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D0" w:rsidRDefault="00E14DD0" w:rsidP="00C95459">
      <w:pPr>
        <w:jc w:val="center"/>
        <w:rPr>
          <w:rtl/>
        </w:rPr>
      </w:pPr>
    </w:p>
    <w:p w:rsidR="00C95459" w:rsidRDefault="00C95459" w:rsidP="00C95459">
      <w:pPr>
        <w:rPr>
          <w:rFonts w:hint="cs"/>
          <w:rtl/>
        </w:rPr>
      </w:pPr>
    </w:p>
    <w:p w:rsidR="005730DE" w:rsidRDefault="005730DE"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r>
        <w:rPr>
          <w:rFonts w:hint="cs"/>
          <w:rtl/>
        </w:rPr>
        <w:tab/>
      </w:r>
      <w:r>
        <w:rPr>
          <w:rFonts w:hint="cs"/>
          <w:rtl/>
        </w:rPr>
        <w:tab/>
      </w:r>
      <w:r>
        <w:rPr>
          <w:rFonts w:hint="cs"/>
          <w:rtl/>
        </w:rPr>
        <w:tab/>
      </w:r>
    </w:p>
    <w:p w:rsidR="00C95459" w:rsidRDefault="00C95459" w:rsidP="00C95459">
      <w:pPr>
        <w:rPr>
          <w:rtl/>
        </w:rPr>
      </w:pPr>
    </w:p>
    <w:p w:rsidR="00C95459" w:rsidRDefault="0089077E" w:rsidP="00C95459">
      <w:pPr>
        <w:rPr>
          <w:rtl/>
        </w:rPr>
      </w:pPr>
      <w:r>
        <w:rPr>
          <w:noProof/>
          <w:rtl/>
          <w:lang w:eastAsia="fr-FR"/>
        </w:rPr>
        <w:pict>
          <v:roundrect id="_x0000_s1026" style="position:absolute;margin-left:49.1pt;margin-top:21.1pt;width:372.6pt;height:169.15pt;z-index:251660288" arcsize="10923f" strokeweight="6pt">
            <v:stroke linestyle="thickBetweenThin"/>
            <v:shadow on="t" opacity=".5" offset="-6pt,-6pt"/>
            <v:textbox>
              <w:txbxContent>
                <w:p w:rsidR="00C95459" w:rsidRDefault="00C95459" w:rsidP="00C95459">
                  <w:pPr>
                    <w:jc w:val="center"/>
                    <w:rPr>
                      <w:sz w:val="44"/>
                      <w:szCs w:val="44"/>
                      <w:rtl/>
                      <w:lang w:val="en-US" w:bidi="ar-DZ"/>
                    </w:rPr>
                  </w:pPr>
                </w:p>
                <w:p w:rsidR="00C95459" w:rsidRDefault="0089077E" w:rsidP="00C95459">
                  <w:pPr>
                    <w:jc w:val="center"/>
                    <w:rPr>
                      <w:sz w:val="44"/>
                      <w:szCs w:val="44"/>
                      <w:rtl/>
                      <w:lang w:val="en-US" w:bidi="ar-DZ"/>
                    </w:rPr>
                  </w:pPr>
                  <w:r w:rsidRPr="0089077E">
                    <w:rPr>
                      <w:sz w:val="44"/>
                      <w:szCs w:val="44"/>
                      <w:lang w:val="en-US" w:bidi="ar-DZ"/>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6" type="#_x0000_t174" style="width:268pt;height:56pt;mso-position-horizontal:center;mso-position-horizontal-relative:margin;mso-position-vertical:bottom;mso-position-vertical-relative:margin" fillcolor="black">
                        <v:shadow on="t" color="#868686" opacity=".5" offset="6pt,-6pt"/>
                        <v:textpath style="font-family:&quot;Impact&quot;;v-text-kern:t" trim="t" fitpath="t" string="المقدمة"/>
                      </v:shape>
                    </w:pict>
                  </w:r>
                </w:p>
                <w:p w:rsidR="00C95459" w:rsidRDefault="00C95459" w:rsidP="00C95459">
                  <w:pPr>
                    <w:jc w:val="center"/>
                    <w:rPr>
                      <w:sz w:val="44"/>
                      <w:szCs w:val="44"/>
                      <w:rtl/>
                      <w:lang w:val="en-US" w:bidi="ar-DZ"/>
                    </w:rPr>
                  </w:pPr>
                </w:p>
                <w:p w:rsidR="00C95459" w:rsidRDefault="00C95459" w:rsidP="00C95459">
                  <w:pPr>
                    <w:jc w:val="center"/>
                    <w:rPr>
                      <w:sz w:val="44"/>
                      <w:szCs w:val="44"/>
                      <w:rtl/>
                      <w:lang w:val="en-US" w:bidi="ar-DZ"/>
                    </w:rPr>
                  </w:pPr>
                </w:p>
                <w:p w:rsidR="00C95459" w:rsidRDefault="00C95459" w:rsidP="00C95459">
                  <w:pPr>
                    <w:jc w:val="center"/>
                    <w:rPr>
                      <w:sz w:val="44"/>
                      <w:szCs w:val="44"/>
                      <w:rtl/>
                      <w:lang w:val="en-US" w:bidi="ar-DZ"/>
                    </w:rPr>
                  </w:pPr>
                </w:p>
                <w:p w:rsidR="00C95459" w:rsidRDefault="00C95459" w:rsidP="00C95459">
                  <w:pPr>
                    <w:jc w:val="center"/>
                    <w:rPr>
                      <w:sz w:val="44"/>
                      <w:szCs w:val="44"/>
                      <w:rtl/>
                      <w:lang w:val="en-US" w:bidi="ar-DZ"/>
                    </w:rPr>
                  </w:pPr>
                </w:p>
                <w:p w:rsidR="00C95459" w:rsidRDefault="00C95459" w:rsidP="00C95459">
                  <w:pPr>
                    <w:jc w:val="center"/>
                    <w:rPr>
                      <w:sz w:val="44"/>
                      <w:szCs w:val="44"/>
                      <w:rtl/>
                      <w:lang w:val="en-US" w:bidi="ar-DZ"/>
                    </w:rPr>
                  </w:pPr>
                </w:p>
                <w:p w:rsidR="00C95459" w:rsidRDefault="00C95459" w:rsidP="00C95459">
                  <w:pPr>
                    <w:jc w:val="center"/>
                    <w:rPr>
                      <w:sz w:val="44"/>
                      <w:szCs w:val="44"/>
                      <w:rtl/>
                      <w:lang w:val="en-US" w:bidi="ar-DZ"/>
                    </w:rPr>
                  </w:pPr>
                </w:p>
                <w:p w:rsidR="00C95459" w:rsidRPr="00220711" w:rsidRDefault="00C95459" w:rsidP="00C95459">
                  <w:pPr>
                    <w:jc w:val="center"/>
                    <w:rPr>
                      <w:rtl/>
                      <w:lang w:bidi="ar-DZ"/>
                    </w:rPr>
                  </w:pPr>
                </w:p>
              </w:txbxContent>
            </v:textbox>
          </v:roundrect>
        </w:pict>
      </w: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rPr>
          <w:rtl/>
        </w:rPr>
      </w:pPr>
    </w:p>
    <w:p w:rsidR="00C95459" w:rsidRDefault="00C95459" w:rsidP="00C95459">
      <w:pPr>
        <w:jc w:val="right"/>
        <w:rPr>
          <w:rtl/>
        </w:rPr>
      </w:pPr>
    </w:p>
    <w:p w:rsidR="00C95459" w:rsidRPr="002B7138" w:rsidRDefault="00C95459" w:rsidP="00C95459">
      <w:pPr>
        <w:jc w:val="right"/>
        <w:rPr>
          <w:rFonts w:cs="Arabic Transparent"/>
          <w:sz w:val="36"/>
          <w:szCs w:val="36"/>
          <w:rtl/>
        </w:rPr>
      </w:pPr>
      <w:proofErr w:type="gramStart"/>
      <w:r w:rsidRPr="002B7138">
        <w:rPr>
          <w:rFonts w:cs="Arabic Transparent" w:hint="cs"/>
          <w:sz w:val="36"/>
          <w:szCs w:val="36"/>
          <w:rtl/>
        </w:rPr>
        <w:lastRenderedPageBreak/>
        <w:t>مقدمة</w:t>
      </w:r>
      <w:proofErr w:type="gramEnd"/>
      <w:r w:rsidRPr="004F3ABD">
        <w:rPr>
          <w:rFonts w:hint="cs"/>
          <w:sz w:val="36"/>
          <w:szCs w:val="36"/>
          <w:rtl/>
        </w:rPr>
        <w:t>:</w:t>
      </w:r>
    </w:p>
    <w:p w:rsidR="00C95459" w:rsidRPr="008562AF" w:rsidRDefault="00C95459" w:rsidP="00C95459">
      <w:pPr>
        <w:jc w:val="right"/>
        <w:rPr>
          <w:rFonts w:cs="Arabic Transparent"/>
          <w:sz w:val="32"/>
          <w:szCs w:val="32"/>
          <w:rtl/>
        </w:rPr>
      </w:pPr>
      <w:r w:rsidRPr="008562AF">
        <w:rPr>
          <w:rFonts w:cs="Arabic Transparent" w:hint="cs"/>
          <w:sz w:val="32"/>
          <w:szCs w:val="32"/>
          <w:rtl/>
        </w:rPr>
        <w:t>اقترنت البدايات الحقيقية للإدارة بالمواضيع الخاصة بالقيادة ونظرياتها وأنماطها,ويحظى موضوع القيادة الإدارية بالاهتمام الكبير من قبل الباحثين نظرا لدور القيادات الإدارية وإسهاماتها الفعالة في إنجاح العمل الإداري,من خلال النمط القيادي الذي يمارس في الإدارة وانعكاساتها على الأنشطة المختلفة,ويعد النمط القيادي العامل الأهم في نجاح أو فشل المنظمات,لمل للقائد من دور فعال في التأثير على سلوك العاملين,ويحظى موضوع العلاقات الإشرافية أيضا باهتمام كبير من قبل الباحثين,ويعتبرون السلوك الإشرافي المتبع على أعضاء التنظيم,نوع من السلوك القيادي الذي يمارس من قبل القادة الإداريين,والذي يتأثر بالعلاقات الإنسانية السائدة التي تحدد من خلالها نوع السلوك.</w:t>
      </w:r>
    </w:p>
    <w:p w:rsidR="00C95459" w:rsidRPr="008562AF" w:rsidRDefault="00C95459" w:rsidP="00C95459">
      <w:pPr>
        <w:jc w:val="right"/>
        <w:rPr>
          <w:rFonts w:cs="Arabic Transparent"/>
          <w:sz w:val="32"/>
          <w:szCs w:val="32"/>
          <w:rtl/>
        </w:rPr>
      </w:pPr>
      <w:r w:rsidRPr="008562AF">
        <w:rPr>
          <w:rFonts w:cs="Arabic Transparent" w:hint="cs"/>
          <w:sz w:val="32"/>
          <w:szCs w:val="32"/>
          <w:rtl/>
        </w:rPr>
        <w:t xml:space="preserve">وقد بدا الفلاسفة والمفكرين بدراسة الأنماط القيادية منذ القدم,ولم ينقطع هذا الاهتمام حتى عصرنا الحديث,حيث أثبتت العديد من الدراسات أهمية أنماط القيادية وتأثرها بالعلاقات الإشرافية من خلال خلق أجواء مناسبة للعمل مما ينعكس على الأسلوب الذي يتبعه القائد, ونظرا لنقص الدراسات حول الأنماط القيادية والعلاقات الإشرافية حول التنظيم الجامعي, فانه من الضروري إجراء مثل هذه الدراسة للتعرف على الأنماط القيادية لدى الفئات القيادية في الجامعة,ومعرفة العلاقة بين هذه الأنماط و العلاقات الإشرافية السائدة في إدارة الحرم الجامعي,لان مثل هذه الدراسة سوف تفتح الآفاق لتطوير الجوانب الايجابية,ومعالجة الجوانب السلبية في الأساليب القيادية لدى مجتمع الدراسة. </w:t>
      </w:r>
    </w:p>
    <w:p w:rsidR="00C95459" w:rsidRPr="008562AF" w:rsidRDefault="00C95459" w:rsidP="00C95459">
      <w:pPr>
        <w:jc w:val="right"/>
        <w:rPr>
          <w:rFonts w:cs="Arabic Transparent"/>
          <w:sz w:val="28"/>
          <w:szCs w:val="28"/>
          <w:rtl/>
        </w:rPr>
      </w:pPr>
    </w:p>
    <w:p w:rsidR="00C95459" w:rsidRDefault="00C95459" w:rsidP="00C95459">
      <w:pPr>
        <w:jc w:val="right"/>
        <w:rPr>
          <w:sz w:val="28"/>
          <w:szCs w:val="28"/>
          <w:rtl/>
        </w:rPr>
      </w:pPr>
    </w:p>
    <w:p w:rsidR="00C95459" w:rsidRDefault="00C95459" w:rsidP="00C95459">
      <w:pPr>
        <w:jc w:val="right"/>
        <w:rPr>
          <w:sz w:val="28"/>
          <w:szCs w:val="28"/>
          <w:rtl/>
        </w:rPr>
      </w:pPr>
    </w:p>
    <w:p w:rsidR="00C95459" w:rsidRDefault="00C95459" w:rsidP="00C95459">
      <w:pPr>
        <w:jc w:val="right"/>
        <w:rPr>
          <w:sz w:val="28"/>
          <w:szCs w:val="28"/>
          <w:rtl/>
        </w:rPr>
      </w:pPr>
    </w:p>
    <w:p w:rsidR="00C95459" w:rsidRDefault="00C95459" w:rsidP="00C95459">
      <w:pPr>
        <w:jc w:val="right"/>
        <w:rPr>
          <w:sz w:val="28"/>
          <w:szCs w:val="28"/>
          <w:rtl/>
        </w:rPr>
      </w:pPr>
      <w:r>
        <w:rPr>
          <w:rFonts w:hint="cs"/>
          <w:sz w:val="28"/>
          <w:szCs w:val="28"/>
          <w:rtl/>
        </w:rPr>
        <w:t xml:space="preserve">                                                    -أ-                      </w:t>
      </w:r>
    </w:p>
    <w:p w:rsidR="00C95459" w:rsidRDefault="00C95459" w:rsidP="00C95459"/>
    <w:sectPr w:rsidR="00C95459" w:rsidSect="00E14D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C95459"/>
    <w:rsid w:val="00094AE1"/>
    <w:rsid w:val="00313D65"/>
    <w:rsid w:val="00375085"/>
    <w:rsid w:val="005730DE"/>
    <w:rsid w:val="007536AA"/>
    <w:rsid w:val="008562AF"/>
    <w:rsid w:val="0089077E"/>
    <w:rsid w:val="00BA2519"/>
    <w:rsid w:val="00C95459"/>
    <w:rsid w:val="00E14D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59"/>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1185</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tm47</dc:creator>
  <cp:keywords/>
  <dc:description/>
  <cp:lastModifiedBy>tm47</cp:lastModifiedBy>
  <cp:revision>4</cp:revision>
  <dcterms:created xsi:type="dcterms:W3CDTF">2012-03-09T18:43:00Z</dcterms:created>
  <dcterms:modified xsi:type="dcterms:W3CDTF">2012-03-09T19:17:00Z</dcterms:modified>
</cp:coreProperties>
</file>