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6F940D" w14:textId="77777777" w:rsidR="003C2DE1" w:rsidRPr="003C2DE1" w:rsidRDefault="003C2DE1" w:rsidP="003C2DE1">
      <w:pPr>
        <w:bidi/>
        <w:jc w:val="center"/>
        <w:rPr>
          <w:rFonts w:ascii="Calibri" w:eastAsia="Calibri" w:hAnsi="Calibri" w:cs="Arial"/>
          <w:b/>
          <w:bCs/>
          <w:sz w:val="28"/>
          <w:szCs w:val="28"/>
          <w:rtl/>
        </w:rPr>
      </w:pPr>
      <w:bookmarkStart w:id="0" w:name="_Hlk231159633"/>
      <w:bookmarkStart w:id="1" w:name="الفصل-الأول-الإطار-النظري"/>
      <w:r w:rsidRPr="003C2DE1">
        <w:rPr>
          <w:rFonts w:ascii="Calibri" w:eastAsia="Calibri" w:hAnsi="Calibri" w:cs="Arial"/>
          <w:b/>
          <w:bCs/>
          <w:noProof/>
          <w:sz w:val="28"/>
          <w:szCs w:val="28"/>
          <w:rtl/>
        </w:rPr>
        <w:drawing>
          <wp:anchor distT="0" distB="0" distL="114300" distR="114300" simplePos="0" relativeHeight="251654656" behindDoc="0" locked="0" layoutInCell="1" allowOverlap="1" wp14:anchorId="7D75A124" wp14:editId="24B3DBFD">
            <wp:simplePos x="0" y="0"/>
            <wp:positionH relativeFrom="margin">
              <wp:align>right</wp:align>
            </wp:positionH>
            <wp:positionV relativeFrom="margin">
              <wp:posOffset>7372</wp:posOffset>
            </wp:positionV>
            <wp:extent cx="1144905" cy="1144905"/>
            <wp:effectExtent l="0" t="0" r="0" b="0"/>
            <wp:wrapSquare wrapText="bothSides"/>
            <wp:docPr id="45214993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4905" cy="1144905"/>
                    </a:xfrm>
                    <a:prstGeom prst="rect">
                      <a:avLst/>
                    </a:prstGeom>
                    <a:noFill/>
                  </pic:spPr>
                </pic:pic>
              </a:graphicData>
            </a:graphic>
          </wp:anchor>
        </w:drawing>
      </w:r>
      <w:r w:rsidRPr="003C2DE1">
        <w:rPr>
          <w:rFonts w:ascii="Calibri" w:eastAsia="Calibri" w:hAnsi="Calibri" w:cs="Arial"/>
          <w:b/>
          <w:bCs/>
          <w:noProof/>
          <w:sz w:val="28"/>
          <w:szCs w:val="28"/>
          <w:rtl/>
        </w:rPr>
        <w:drawing>
          <wp:anchor distT="0" distB="0" distL="114300" distR="114300" simplePos="0" relativeHeight="251653632" behindDoc="0" locked="0" layoutInCell="1" allowOverlap="1" wp14:anchorId="230B40C5" wp14:editId="01C08077">
            <wp:simplePos x="0" y="0"/>
            <wp:positionH relativeFrom="margin">
              <wp:align>left</wp:align>
            </wp:positionH>
            <wp:positionV relativeFrom="margin">
              <wp:align>top</wp:align>
            </wp:positionV>
            <wp:extent cx="1144905" cy="1144905"/>
            <wp:effectExtent l="0" t="0" r="0" b="0"/>
            <wp:wrapSquare wrapText="bothSides"/>
            <wp:docPr id="177197316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4905" cy="1144905"/>
                    </a:xfrm>
                    <a:prstGeom prst="rect">
                      <a:avLst/>
                    </a:prstGeom>
                    <a:noFill/>
                  </pic:spPr>
                </pic:pic>
              </a:graphicData>
            </a:graphic>
          </wp:anchor>
        </w:drawing>
      </w:r>
      <w:r w:rsidRPr="003C2DE1">
        <w:rPr>
          <w:rFonts w:ascii="Calibri" w:eastAsia="Calibri" w:hAnsi="Calibri" w:cs="Arial" w:hint="cs"/>
          <w:b/>
          <w:bCs/>
          <w:sz w:val="28"/>
          <w:szCs w:val="28"/>
          <w:rtl/>
        </w:rPr>
        <w:t>الجمهورية الجزائرية الديمقراطية الشعبية</w:t>
      </w:r>
    </w:p>
    <w:p w14:paraId="488F9ECC" w14:textId="77777777" w:rsidR="003C2DE1" w:rsidRPr="003C2DE1" w:rsidRDefault="003C2DE1" w:rsidP="003C2DE1">
      <w:pPr>
        <w:bidi/>
        <w:jc w:val="center"/>
        <w:rPr>
          <w:rFonts w:ascii="Calibri" w:eastAsia="Calibri" w:hAnsi="Calibri" w:cs="Arial"/>
          <w:b/>
          <w:bCs/>
          <w:sz w:val="28"/>
          <w:szCs w:val="28"/>
          <w:rtl/>
        </w:rPr>
      </w:pPr>
      <w:r w:rsidRPr="003C2DE1">
        <w:rPr>
          <w:rFonts w:ascii="Calibri" w:eastAsia="Calibri" w:hAnsi="Calibri" w:cs="Arial" w:hint="cs"/>
          <w:b/>
          <w:bCs/>
          <w:sz w:val="28"/>
          <w:szCs w:val="28"/>
          <w:rtl/>
        </w:rPr>
        <w:t>وزارة التعليم العالي والبحث العلمي</w:t>
      </w:r>
    </w:p>
    <w:p w14:paraId="48CBDD7D" w14:textId="77777777" w:rsidR="003C2DE1" w:rsidRPr="003C2DE1" w:rsidRDefault="003C2DE1" w:rsidP="003C2DE1">
      <w:pPr>
        <w:bidi/>
        <w:jc w:val="center"/>
        <w:rPr>
          <w:rFonts w:ascii="Calibri" w:eastAsia="Calibri" w:hAnsi="Calibri" w:cs="Arial"/>
          <w:b/>
          <w:bCs/>
          <w:sz w:val="28"/>
          <w:szCs w:val="28"/>
          <w:rtl/>
        </w:rPr>
      </w:pPr>
      <w:r w:rsidRPr="003C2DE1">
        <w:rPr>
          <w:rFonts w:ascii="Calibri" w:eastAsia="Calibri" w:hAnsi="Calibri" w:cs="Arial" w:hint="cs"/>
          <w:b/>
          <w:bCs/>
          <w:sz w:val="28"/>
          <w:szCs w:val="28"/>
          <w:rtl/>
        </w:rPr>
        <w:t>جامعة غرداية</w:t>
      </w:r>
    </w:p>
    <w:p w14:paraId="4FFCD508" w14:textId="3CDA8379" w:rsidR="003C2DE1" w:rsidRPr="003C2DE1" w:rsidRDefault="003C2DE1" w:rsidP="003C2DE1">
      <w:pPr>
        <w:bidi/>
        <w:jc w:val="center"/>
        <w:rPr>
          <w:rFonts w:ascii="Calibri" w:eastAsia="Calibri" w:hAnsi="Calibri" w:cs="Arial"/>
          <w:b/>
          <w:bCs/>
          <w:sz w:val="28"/>
          <w:szCs w:val="28"/>
          <w:rtl/>
        </w:rPr>
      </w:pPr>
      <w:r w:rsidRPr="003C2DE1">
        <w:rPr>
          <w:rFonts w:ascii="Calibri" w:eastAsia="Calibri" w:hAnsi="Calibri" w:cs="Arial" w:hint="cs"/>
          <w:b/>
          <w:bCs/>
          <w:sz w:val="28"/>
          <w:szCs w:val="28"/>
          <w:rtl/>
        </w:rPr>
        <w:t xml:space="preserve">كلية </w:t>
      </w:r>
      <w:r>
        <w:rPr>
          <w:rFonts w:ascii="Calibri" w:eastAsia="Calibri" w:hAnsi="Calibri" w:cs="Arial" w:hint="cs"/>
          <w:b/>
          <w:bCs/>
          <w:sz w:val="28"/>
          <w:szCs w:val="28"/>
          <w:rtl/>
        </w:rPr>
        <w:t>العلوم الاقتصادية والتجارية وعلوم التسيير</w:t>
      </w:r>
    </w:p>
    <w:p w14:paraId="31857ED5" w14:textId="77777777" w:rsidR="003C2DE1" w:rsidRPr="003C2DE1" w:rsidRDefault="003C2DE1" w:rsidP="003C2DE1">
      <w:pPr>
        <w:bidi/>
        <w:jc w:val="center"/>
        <w:rPr>
          <w:rFonts w:ascii="Calibri" w:eastAsia="Calibri" w:hAnsi="Calibri" w:cs="Arial"/>
          <w:b/>
          <w:bCs/>
          <w:sz w:val="28"/>
          <w:szCs w:val="28"/>
          <w:rtl/>
        </w:rPr>
      </w:pPr>
    </w:p>
    <w:p w14:paraId="240A90C4" w14:textId="5AFDB8A5" w:rsidR="003C2DE1" w:rsidRDefault="003C2DE1" w:rsidP="003C2DE1">
      <w:pPr>
        <w:bidi/>
        <w:jc w:val="center"/>
        <w:rPr>
          <w:rFonts w:ascii="Calibri" w:eastAsia="Calibri" w:hAnsi="Calibri" w:cs="Arial"/>
          <w:b/>
          <w:bCs/>
          <w:sz w:val="28"/>
          <w:szCs w:val="28"/>
          <w:rtl/>
        </w:rPr>
      </w:pPr>
    </w:p>
    <w:p w14:paraId="5B3A8494" w14:textId="77777777" w:rsidR="00293199" w:rsidRDefault="00293199" w:rsidP="00293199">
      <w:pPr>
        <w:bidi/>
        <w:jc w:val="center"/>
        <w:rPr>
          <w:rFonts w:ascii="Calibri" w:eastAsia="Calibri" w:hAnsi="Calibri" w:cs="Arial"/>
          <w:b/>
          <w:bCs/>
          <w:rtl/>
        </w:rPr>
      </w:pPr>
      <w:r w:rsidRPr="00293199">
        <w:rPr>
          <w:rFonts w:ascii="Calibri" w:eastAsia="Calibri" w:hAnsi="Calibri" w:cs="Arial"/>
          <w:b/>
          <w:bCs/>
          <w:rtl/>
        </w:rPr>
        <w:t xml:space="preserve">مذكرة مقدمة لاستكمال متطلبات نيل شهادة الليسانس في </w:t>
      </w:r>
    </w:p>
    <w:p w14:paraId="3C66A105" w14:textId="4C7BA2B4" w:rsidR="00293199" w:rsidRPr="00293199" w:rsidRDefault="00293199" w:rsidP="00293199">
      <w:pPr>
        <w:bidi/>
        <w:jc w:val="center"/>
        <w:rPr>
          <w:rFonts w:ascii="Calibri" w:eastAsia="Calibri" w:hAnsi="Calibri" w:cs="Arial"/>
          <w:b/>
          <w:bCs/>
          <w:rtl/>
        </w:rPr>
      </w:pPr>
      <w:r w:rsidRPr="00293199">
        <w:rPr>
          <w:rFonts w:ascii="Calibri" w:eastAsia="Calibri" w:hAnsi="Calibri" w:cs="Arial"/>
          <w:b/>
          <w:bCs/>
          <w:rtl/>
        </w:rPr>
        <w:t xml:space="preserve">تخصص: </w:t>
      </w:r>
      <w:r w:rsidR="00651CD9">
        <w:rPr>
          <w:rFonts w:ascii="Calibri" w:eastAsia="Calibri" w:hAnsi="Calibri" w:cs="Arial" w:hint="cs"/>
          <w:b/>
          <w:bCs/>
          <w:rtl/>
        </w:rPr>
        <w:t>تسويق</w:t>
      </w:r>
    </w:p>
    <w:p w14:paraId="7DAF1E45" w14:textId="3F8C68E1" w:rsidR="00293199" w:rsidRPr="00293199" w:rsidRDefault="00FF4684" w:rsidP="00293199">
      <w:pPr>
        <w:bidi/>
        <w:jc w:val="center"/>
        <w:rPr>
          <w:rFonts w:ascii="Calibri" w:eastAsia="Calibri" w:hAnsi="Calibri" w:cs="Arial"/>
          <w:b/>
          <w:bCs/>
        </w:rPr>
      </w:pPr>
      <w:r>
        <w:rPr>
          <w:noProof/>
        </w:rPr>
        <w:pict w14:anchorId="0E55B33E">
          <v:shape id="Rectangle: Diagonal Corners Rounded 1" o:spid="_x0000_s1027" style="position:absolute;left:0;text-align:left;margin-left:-27.65pt;margin-top:27.4pt;width:507.15pt;height:135.25pt;z-index:251660288;visibility:visible;mso-wrap-style:square;mso-wrap-distance-left:9pt;mso-wrap-distance-top:0;mso-wrap-distance-right:9pt;mso-wrap-distance-bottom:0;mso-position-horizontal-relative:text;mso-position-vertical-relative:text;v-text-anchor:middle" coordsize="6440556,1717482"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" adj="-11796480,,5400" path="m286253,l6440556,r,l6440556,1431229v,158093,-128160,286253,-286253,286253l,1717482r,l,286253c,128160,128160,,286253,xe" fillcolor="#f7bda4" stroked="f" strokeweight=".5pt">
            <v:fill color2="#f8a581" rotate="t" colors="0 #f7bda4;.5 #f5b195;1 #f8a581" focus="100%" type="gradient">
              <o:fill v:ext="view" type="gradientUnscaled"/>
            </v:fill>
            <v:stroke joinstyle="miter"/>
            <v:formulas/>
            <v:path arrowok="t" o:connecttype="custom" o:connectlocs="286253,0;6440556,0;6440556,0;6440556,1431229;6154303,1717482;0,1717482;0,1717482;0,286253;286253,0" o:connectangles="0,0,0,0,0,0,0,0,0" textboxrect="0,0,6440556,1717482"/>
            <v:textbox>
              <w:txbxContent>
                <w:p w14:paraId="529F849C" w14:textId="2FEA2780" w:rsidR="003C2DE1" w:rsidRDefault="003C2DE1" w:rsidP="003C2DE1">
                  <w:pPr>
                    <w:bidi/>
                    <w:jc w:val="center"/>
                    <w:rPr>
                      <w:b/>
                      <w:bCs/>
                      <w:sz w:val="72"/>
                      <w:szCs w:val="72"/>
                      <w:rtl/>
                      <w:lang w:bidi="ar-DZ"/>
                    </w:rPr>
                  </w:pPr>
                  <w:r w:rsidRPr="003C2DE1">
                    <w:rPr>
                      <w:rFonts w:hint="cs"/>
                      <w:b/>
                      <w:bCs/>
                      <w:sz w:val="72"/>
                      <w:szCs w:val="72"/>
                      <w:rtl/>
                      <w:lang w:bidi="ar-DZ"/>
                    </w:rPr>
                    <w:t xml:space="preserve">تسويق ثقافة العمل التطوعي عبر برنامج </w:t>
                  </w:r>
                  <w:r>
                    <w:rPr>
                      <w:rFonts w:hint="cs"/>
                      <w:b/>
                      <w:bCs/>
                      <w:sz w:val="72"/>
                      <w:szCs w:val="72"/>
                      <w:rtl/>
                      <w:lang w:bidi="ar-DZ"/>
                    </w:rPr>
                    <w:t>الإسعاف</w:t>
                  </w:r>
                </w:p>
                <w:p w14:paraId="232D0B4F" w14:textId="77F4FF5B" w:rsidR="003C2DE1" w:rsidRPr="003C2DE1" w:rsidRDefault="003C2DE1" w:rsidP="003C2DE1">
                  <w:pPr>
                    <w:bidi/>
                    <w:jc w:val="center"/>
                    <w:rPr>
                      <w:b/>
                      <w:bCs/>
                      <w:sz w:val="72"/>
                      <w:szCs w:val="72"/>
                      <w:rtl/>
                      <w:lang w:bidi="ar-DZ"/>
                    </w:rPr>
                  </w:pPr>
                  <w:r>
                    <w:rPr>
                      <w:rFonts w:hint="cs"/>
                      <w:b/>
                      <w:bCs/>
                      <w:sz w:val="72"/>
                      <w:szCs w:val="72"/>
                      <w:rtl/>
                      <w:lang w:bidi="ar-DZ"/>
                    </w:rPr>
                    <w:t>دراسة تطبيقية مديرية الحماية المدنية لولاية غرداية</w:t>
                  </w:r>
                </w:p>
              </w:txbxContent>
            </v:textbox>
          </v:shape>
        </w:pict>
      </w:r>
      <w:r w:rsidR="00293199" w:rsidRPr="00293199">
        <w:rPr>
          <w:rFonts w:ascii="Calibri" w:eastAsia="Calibri" w:hAnsi="Calibri" w:cs="Arial"/>
          <w:b/>
          <w:bCs/>
          <w:rtl/>
        </w:rPr>
        <w:t>تحت عنوان</w:t>
      </w:r>
      <w:r w:rsidR="00293199" w:rsidRPr="00293199">
        <w:rPr>
          <w:rFonts w:ascii="Calibri" w:eastAsia="Calibri" w:hAnsi="Calibri" w:cs="Arial"/>
          <w:b/>
          <w:bCs/>
        </w:rPr>
        <w:t>:</w:t>
      </w:r>
    </w:p>
    <w:p w14:paraId="41BC131D" w14:textId="190A69E0" w:rsidR="003C2DE1" w:rsidRPr="003C2DE1" w:rsidRDefault="003C2DE1" w:rsidP="003C2DE1">
      <w:pPr>
        <w:bidi/>
        <w:jc w:val="center"/>
        <w:rPr>
          <w:rFonts w:ascii="Calibri" w:eastAsia="Calibri" w:hAnsi="Calibri" w:cs="Arial"/>
          <w:b/>
          <w:bCs/>
          <w:rtl/>
        </w:rPr>
      </w:pPr>
      <w:r w:rsidRPr="003C2DE1">
        <w:rPr>
          <w:rFonts w:ascii="Calibri" w:eastAsia="Calibri" w:hAnsi="Calibri" w:cs="Arial" w:hint="cs"/>
          <w:b/>
          <w:bCs/>
          <w:rtl/>
        </w:rPr>
        <w:t>:</w:t>
      </w:r>
    </w:p>
    <w:p w14:paraId="6736218A" w14:textId="77777777" w:rsidR="003C2DE1" w:rsidRPr="003C2DE1" w:rsidRDefault="003C2DE1" w:rsidP="003C2DE1">
      <w:pPr>
        <w:bidi/>
        <w:rPr>
          <w:rFonts w:ascii="Calibri" w:eastAsia="Calibri" w:hAnsi="Calibri" w:cs="Arial"/>
          <w:sz w:val="28"/>
          <w:szCs w:val="28"/>
          <w:rtl/>
        </w:rPr>
      </w:pPr>
    </w:p>
    <w:p w14:paraId="22B19B74" w14:textId="77777777" w:rsidR="003C2DE1" w:rsidRPr="003C2DE1" w:rsidRDefault="003C2DE1" w:rsidP="003C2DE1">
      <w:pPr>
        <w:bidi/>
        <w:rPr>
          <w:rFonts w:ascii="Calibri" w:eastAsia="Calibri" w:hAnsi="Calibri" w:cs="Arial"/>
          <w:sz w:val="28"/>
          <w:szCs w:val="28"/>
          <w:rtl/>
        </w:rPr>
      </w:pPr>
    </w:p>
    <w:p w14:paraId="12A56F56" w14:textId="77777777" w:rsidR="003C2DE1" w:rsidRPr="003C2DE1" w:rsidRDefault="003C2DE1" w:rsidP="003C2DE1">
      <w:pPr>
        <w:bidi/>
        <w:rPr>
          <w:rFonts w:ascii="Calibri" w:eastAsia="Calibri" w:hAnsi="Calibri" w:cs="Arial"/>
          <w:sz w:val="28"/>
          <w:szCs w:val="28"/>
          <w:rtl/>
        </w:rPr>
      </w:pPr>
    </w:p>
    <w:p w14:paraId="6FACE093" w14:textId="77777777" w:rsidR="003C2DE1" w:rsidRPr="003C2DE1" w:rsidRDefault="003C2DE1" w:rsidP="003C2DE1">
      <w:pPr>
        <w:bidi/>
        <w:rPr>
          <w:rFonts w:ascii="Calibri" w:eastAsia="Calibri" w:hAnsi="Calibri" w:cs="Arial"/>
          <w:sz w:val="28"/>
          <w:szCs w:val="28"/>
          <w:rtl/>
        </w:rPr>
      </w:pPr>
    </w:p>
    <w:p w14:paraId="5630594B" w14:textId="77777777" w:rsidR="003C2DE1" w:rsidRPr="003C2DE1" w:rsidRDefault="003C2DE1" w:rsidP="003C2DE1">
      <w:pPr>
        <w:bidi/>
        <w:rPr>
          <w:rFonts w:ascii="Calibri" w:eastAsia="Calibri" w:hAnsi="Calibri" w:cs="Arial"/>
          <w:sz w:val="28"/>
          <w:szCs w:val="28"/>
          <w:rtl/>
        </w:rPr>
      </w:pPr>
    </w:p>
    <w:p w14:paraId="17DE6FAF" w14:textId="77777777" w:rsidR="003C2DE1" w:rsidRPr="003C2DE1" w:rsidRDefault="003C2DE1" w:rsidP="003C2DE1">
      <w:pPr>
        <w:bidi/>
        <w:rPr>
          <w:rFonts w:ascii="Calibri" w:eastAsia="Calibri" w:hAnsi="Calibri" w:cs="Arial"/>
          <w:sz w:val="28"/>
          <w:szCs w:val="28"/>
          <w:rtl/>
        </w:rPr>
      </w:pPr>
    </w:p>
    <w:p w14:paraId="6DC6B8E1" w14:textId="704C4BFB" w:rsidR="003C2DE1" w:rsidRDefault="003C2DE1" w:rsidP="00293199">
      <w:pPr>
        <w:bidi/>
        <w:rPr>
          <w:rFonts w:ascii="Calibri" w:eastAsia="Calibri" w:hAnsi="Calibri" w:cs="Arial"/>
          <w:b/>
          <w:bCs/>
          <w:sz w:val="28"/>
          <w:szCs w:val="28"/>
          <w:rtl/>
        </w:rPr>
      </w:pPr>
      <w:r w:rsidRPr="003C2DE1">
        <w:rPr>
          <w:rFonts w:ascii="Calibri" w:eastAsia="Calibri" w:hAnsi="Calibri" w:cs="Arial" w:hint="cs"/>
          <w:b/>
          <w:bCs/>
          <w:sz w:val="28"/>
          <w:szCs w:val="28"/>
          <w:rtl/>
        </w:rPr>
        <w:t>من اعداد الطالب</w:t>
      </w:r>
      <w:r w:rsidR="00293199">
        <w:rPr>
          <w:rFonts w:ascii="Calibri" w:eastAsia="Calibri" w:hAnsi="Calibri" w:cs="Arial" w:hint="cs"/>
          <w:b/>
          <w:bCs/>
          <w:sz w:val="28"/>
          <w:szCs w:val="28"/>
          <w:rtl/>
        </w:rPr>
        <w:t>:</w:t>
      </w:r>
    </w:p>
    <w:p w14:paraId="3A0BC71B" w14:textId="2810F9C6" w:rsidR="00293199" w:rsidRDefault="00293199" w:rsidP="00293199">
      <w:pPr>
        <w:pStyle w:val="Paragraphedeliste"/>
        <w:numPr>
          <w:ilvl w:val="0"/>
          <w:numId w:val="38"/>
        </w:numPr>
        <w:bidi/>
        <w:rPr>
          <w:rFonts w:ascii="Calibri" w:eastAsia="Calibri" w:hAnsi="Calibri" w:cs="Arial"/>
          <w:b/>
          <w:bCs/>
          <w:sz w:val="28"/>
          <w:szCs w:val="28"/>
        </w:rPr>
      </w:pPr>
      <w:r>
        <w:rPr>
          <w:rFonts w:ascii="Calibri" w:eastAsia="Calibri" w:hAnsi="Calibri" w:cs="Arial" w:hint="cs"/>
          <w:b/>
          <w:bCs/>
          <w:sz w:val="28"/>
          <w:szCs w:val="28"/>
          <w:rtl/>
        </w:rPr>
        <w:t>قاسمي العيد</w:t>
      </w:r>
    </w:p>
    <w:p w14:paraId="2E4AF36D" w14:textId="489595A5" w:rsidR="0058270A" w:rsidRDefault="0058270A" w:rsidP="0058270A">
      <w:pPr>
        <w:pStyle w:val="Paragraphedeliste"/>
        <w:numPr>
          <w:ilvl w:val="0"/>
          <w:numId w:val="38"/>
        </w:numPr>
        <w:bidi/>
        <w:rPr>
          <w:rFonts w:ascii="Calibri" w:eastAsia="Calibri" w:hAnsi="Calibri" w:cs="Arial"/>
          <w:b/>
          <w:bCs/>
          <w:sz w:val="28"/>
          <w:szCs w:val="28"/>
        </w:rPr>
      </w:pPr>
      <w:r>
        <w:rPr>
          <w:rFonts w:ascii="Calibri" w:eastAsia="Calibri" w:hAnsi="Calibri" w:cs="Arial" w:hint="cs"/>
          <w:b/>
          <w:bCs/>
          <w:sz w:val="28"/>
          <w:szCs w:val="28"/>
          <w:rtl/>
          <w:lang w:bidi="ar-DZ"/>
        </w:rPr>
        <w:t>مبروكي اسلام</w:t>
      </w:r>
    </w:p>
    <w:tbl>
      <w:tblPr>
        <w:tblStyle w:val="Grilledutableau"/>
        <w:bidiVisual/>
        <w:tblW w:w="9316" w:type="dxa"/>
        <w:tblLook w:val="04A0" w:firstRow="1" w:lastRow="0" w:firstColumn="1" w:lastColumn="0" w:noHBand="0" w:noVBand="1"/>
      </w:tblPr>
      <w:tblGrid>
        <w:gridCol w:w="3104"/>
        <w:gridCol w:w="3106"/>
        <w:gridCol w:w="3106"/>
      </w:tblGrid>
      <w:tr w:rsidR="00293199" w14:paraId="2D046CF4" w14:textId="77777777" w:rsidTr="00293199">
        <w:trPr>
          <w:trHeight w:val="725"/>
        </w:trPr>
        <w:tc>
          <w:tcPr>
            <w:tcW w:w="3104" w:type="dxa"/>
            <w:vAlign w:val="center"/>
          </w:tcPr>
          <w:p w14:paraId="1E20659A" w14:textId="0F5C76B2" w:rsidR="00293199" w:rsidRPr="00293199" w:rsidRDefault="00293199" w:rsidP="00293199">
            <w:pPr>
              <w:bidi/>
              <w:jc w:val="center"/>
              <w:rPr>
                <w:rFonts w:ascii="Calibri" w:eastAsia="Calibri" w:hAnsi="Calibri" w:cs="Arial"/>
                <w:b/>
                <w:bCs/>
                <w:rtl/>
              </w:rPr>
            </w:pPr>
            <w:r>
              <w:rPr>
                <w:rFonts w:ascii="Calibri" w:eastAsia="Calibri" w:hAnsi="Calibri" w:cs="Arial" w:hint="cs"/>
                <w:b/>
                <w:bCs/>
                <w:rtl/>
              </w:rPr>
              <w:t>الاسم واللقب</w:t>
            </w:r>
          </w:p>
        </w:tc>
        <w:tc>
          <w:tcPr>
            <w:tcW w:w="3106" w:type="dxa"/>
            <w:vAlign w:val="center"/>
          </w:tcPr>
          <w:p w14:paraId="5BE6762C" w14:textId="2A132B98" w:rsidR="00293199" w:rsidRPr="00293199" w:rsidRDefault="00293199" w:rsidP="00293199">
            <w:pPr>
              <w:bidi/>
              <w:jc w:val="center"/>
              <w:rPr>
                <w:rFonts w:ascii="Calibri" w:eastAsia="Calibri" w:hAnsi="Calibri" w:cs="Arial"/>
                <w:b/>
                <w:bCs/>
                <w:rtl/>
              </w:rPr>
            </w:pPr>
            <w:r>
              <w:rPr>
                <w:rFonts w:ascii="Calibri" w:eastAsia="Calibri" w:hAnsi="Calibri" w:cs="Arial" w:hint="cs"/>
                <w:b/>
                <w:bCs/>
                <w:rtl/>
              </w:rPr>
              <w:t>الرتبة</w:t>
            </w:r>
          </w:p>
        </w:tc>
        <w:tc>
          <w:tcPr>
            <w:tcW w:w="3106" w:type="dxa"/>
            <w:vAlign w:val="center"/>
          </w:tcPr>
          <w:p w14:paraId="33505CC9" w14:textId="65951B40" w:rsidR="00293199" w:rsidRPr="00293199" w:rsidRDefault="00293199" w:rsidP="00293199">
            <w:pPr>
              <w:bidi/>
              <w:jc w:val="center"/>
              <w:rPr>
                <w:rFonts w:ascii="Calibri" w:eastAsia="Calibri" w:hAnsi="Calibri" w:cs="Arial"/>
                <w:b/>
                <w:bCs/>
                <w:rtl/>
              </w:rPr>
            </w:pPr>
            <w:r>
              <w:rPr>
                <w:rFonts w:ascii="Calibri" w:eastAsia="Calibri" w:hAnsi="Calibri" w:cs="Arial" w:hint="cs"/>
                <w:b/>
                <w:bCs/>
                <w:rtl/>
              </w:rPr>
              <w:t>الصفة</w:t>
            </w:r>
          </w:p>
        </w:tc>
      </w:tr>
      <w:tr w:rsidR="00293199" w14:paraId="70D419E3" w14:textId="77777777" w:rsidTr="00293199">
        <w:trPr>
          <w:trHeight w:val="725"/>
        </w:trPr>
        <w:tc>
          <w:tcPr>
            <w:tcW w:w="3104" w:type="dxa"/>
            <w:vAlign w:val="center"/>
          </w:tcPr>
          <w:p w14:paraId="63866848" w14:textId="77777777" w:rsidR="00293199" w:rsidRPr="00293199" w:rsidRDefault="00293199" w:rsidP="00293199">
            <w:pPr>
              <w:bidi/>
              <w:jc w:val="center"/>
              <w:rPr>
                <w:rFonts w:ascii="Calibri" w:eastAsia="Calibri" w:hAnsi="Calibri" w:cs="Arial"/>
                <w:b/>
                <w:bCs/>
                <w:rtl/>
              </w:rPr>
            </w:pPr>
          </w:p>
        </w:tc>
        <w:tc>
          <w:tcPr>
            <w:tcW w:w="3106" w:type="dxa"/>
            <w:vAlign w:val="center"/>
          </w:tcPr>
          <w:p w14:paraId="365B7669" w14:textId="77777777" w:rsidR="00293199" w:rsidRPr="00293199" w:rsidRDefault="00293199" w:rsidP="00293199">
            <w:pPr>
              <w:bidi/>
              <w:jc w:val="center"/>
              <w:rPr>
                <w:rFonts w:ascii="Calibri" w:eastAsia="Calibri" w:hAnsi="Calibri" w:cs="Arial"/>
                <w:b/>
                <w:bCs/>
                <w:rtl/>
              </w:rPr>
            </w:pPr>
          </w:p>
        </w:tc>
        <w:tc>
          <w:tcPr>
            <w:tcW w:w="3106" w:type="dxa"/>
            <w:vAlign w:val="center"/>
          </w:tcPr>
          <w:p w14:paraId="6DDA7554" w14:textId="6C9022E0" w:rsidR="00293199" w:rsidRPr="00293199" w:rsidRDefault="00293199" w:rsidP="00293199">
            <w:pPr>
              <w:bidi/>
              <w:jc w:val="center"/>
              <w:rPr>
                <w:rFonts w:ascii="Calibri" w:eastAsia="Calibri" w:hAnsi="Calibri" w:cs="Arial"/>
                <w:b/>
                <w:bCs/>
                <w:rtl/>
              </w:rPr>
            </w:pPr>
            <w:r w:rsidRPr="00293199">
              <w:rPr>
                <w:rFonts w:ascii="Calibri" w:eastAsia="Calibri" w:hAnsi="Calibri" w:cs="Arial"/>
                <w:b/>
                <w:bCs/>
                <w:rtl/>
              </w:rPr>
              <w:t>رئيـــــساً</w:t>
            </w:r>
          </w:p>
        </w:tc>
      </w:tr>
      <w:tr w:rsidR="00293199" w14:paraId="1ADA0629" w14:textId="77777777" w:rsidTr="00293199">
        <w:trPr>
          <w:trHeight w:val="725"/>
        </w:trPr>
        <w:tc>
          <w:tcPr>
            <w:tcW w:w="3104" w:type="dxa"/>
            <w:vAlign w:val="center"/>
          </w:tcPr>
          <w:p w14:paraId="1DD48FA1" w14:textId="58991C9F" w:rsidR="00293199" w:rsidRPr="00293199" w:rsidRDefault="00651CD9" w:rsidP="00293199">
            <w:pPr>
              <w:bidi/>
              <w:jc w:val="center"/>
              <w:rPr>
                <w:rFonts w:ascii="Calibri" w:eastAsia="Calibri" w:hAnsi="Calibri" w:cs="Arial"/>
                <w:b/>
                <w:bCs/>
                <w:rtl/>
              </w:rPr>
            </w:pPr>
            <w:r>
              <w:rPr>
                <w:rFonts w:ascii="Calibri" w:eastAsia="Calibri" w:hAnsi="Calibri" w:cs="Arial" w:hint="cs"/>
                <w:b/>
                <w:bCs/>
                <w:rtl/>
              </w:rPr>
              <w:t>عبيدي فتيحة</w:t>
            </w:r>
          </w:p>
        </w:tc>
        <w:tc>
          <w:tcPr>
            <w:tcW w:w="3106" w:type="dxa"/>
            <w:vAlign w:val="center"/>
          </w:tcPr>
          <w:p w14:paraId="7E96D5CC" w14:textId="77777777" w:rsidR="00293199" w:rsidRPr="00293199" w:rsidRDefault="00293199" w:rsidP="00293199">
            <w:pPr>
              <w:bidi/>
              <w:jc w:val="center"/>
              <w:rPr>
                <w:rFonts w:ascii="Calibri" w:eastAsia="Calibri" w:hAnsi="Calibri" w:cs="Arial"/>
                <w:b/>
                <w:bCs/>
                <w:rtl/>
              </w:rPr>
            </w:pPr>
          </w:p>
        </w:tc>
        <w:tc>
          <w:tcPr>
            <w:tcW w:w="3106" w:type="dxa"/>
            <w:vAlign w:val="center"/>
          </w:tcPr>
          <w:p w14:paraId="7B94E9CB" w14:textId="32EA1D4D" w:rsidR="00293199" w:rsidRPr="00293199" w:rsidRDefault="00293199" w:rsidP="00293199">
            <w:pPr>
              <w:bidi/>
              <w:jc w:val="center"/>
              <w:rPr>
                <w:rFonts w:ascii="Calibri" w:eastAsia="Calibri" w:hAnsi="Calibri" w:cs="Arial"/>
                <w:b/>
                <w:bCs/>
                <w:rtl/>
              </w:rPr>
            </w:pPr>
            <w:r w:rsidRPr="00293199">
              <w:rPr>
                <w:rFonts w:ascii="Calibri" w:eastAsia="Calibri" w:hAnsi="Calibri" w:cs="Arial"/>
                <w:b/>
                <w:bCs/>
                <w:rtl/>
              </w:rPr>
              <w:t>مشرفاً ومقرراً</w:t>
            </w:r>
          </w:p>
        </w:tc>
      </w:tr>
      <w:tr w:rsidR="00293199" w14:paraId="71E11526" w14:textId="77777777" w:rsidTr="00293199">
        <w:trPr>
          <w:trHeight w:val="725"/>
        </w:trPr>
        <w:tc>
          <w:tcPr>
            <w:tcW w:w="3104" w:type="dxa"/>
            <w:vAlign w:val="center"/>
          </w:tcPr>
          <w:p w14:paraId="392B1EA6" w14:textId="77777777" w:rsidR="00293199" w:rsidRPr="00293199" w:rsidRDefault="00293199" w:rsidP="00293199">
            <w:pPr>
              <w:bidi/>
              <w:jc w:val="center"/>
              <w:rPr>
                <w:rFonts w:ascii="Calibri" w:eastAsia="Calibri" w:hAnsi="Calibri" w:cs="Arial"/>
                <w:b/>
                <w:bCs/>
                <w:rtl/>
              </w:rPr>
            </w:pPr>
          </w:p>
        </w:tc>
        <w:tc>
          <w:tcPr>
            <w:tcW w:w="3106" w:type="dxa"/>
            <w:vAlign w:val="center"/>
          </w:tcPr>
          <w:p w14:paraId="46439248" w14:textId="77777777" w:rsidR="00293199" w:rsidRPr="00293199" w:rsidRDefault="00293199" w:rsidP="00293199">
            <w:pPr>
              <w:bidi/>
              <w:jc w:val="center"/>
              <w:rPr>
                <w:rFonts w:ascii="Calibri" w:eastAsia="Calibri" w:hAnsi="Calibri" w:cs="Arial"/>
                <w:b/>
                <w:bCs/>
                <w:rtl/>
              </w:rPr>
            </w:pPr>
          </w:p>
        </w:tc>
        <w:tc>
          <w:tcPr>
            <w:tcW w:w="3106" w:type="dxa"/>
            <w:vAlign w:val="center"/>
          </w:tcPr>
          <w:p w14:paraId="294FB50A" w14:textId="4E456EA0" w:rsidR="00293199" w:rsidRPr="00293199" w:rsidRDefault="00293199" w:rsidP="00293199">
            <w:pPr>
              <w:bidi/>
              <w:jc w:val="center"/>
              <w:rPr>
                <w:rFonts w:ascii="Calibri" w:eastAsia="Calibri" w:hAnsi="Calibri" w:cs="Arial"/>
                <w:b/>
                <w:bCs/>
                <w:rtl/>
              </w:rPr>
            </w:pPr>
            <w:r w:rsidRPr="00293199">
              <w:rPr>
                <w:rFonts w:ascii="Calibri" w:eastAsia="Calibri" w:hAnsi="Calibri" w:cs="Arial"/>
                <w:b/>
                <w:bCs/>
                <w:rtl/>
              </w:rPr>
              <w:t>مناقشــــاً</w:t>
            </w:r>
          </w:p>
        </w:tc>
      </w:tr>
    </w:tbl>
    <w:p w14:paraId="16800157" w14:textId="77777777" w:rsidR="003C2DE1" w:rsidRPr="003C2DE1" w:rsidRDefault="003C2DE1" w:rsidP="003C2DE1">
      <w:pPr>
        <w:bidi/>
        <w:rPr>
          <w:rFonts w:ascii="Calibri" w:eastAsia="Calibri" w:hAnsi="Calibri" w:cs="Arial"/>
          <w:b/>
          <w:bCs/>
          <w:sz w:val="28"/>
          <w:szCs w:val="28"/>
          <w:rtl/>
        </w:rPr>
      </w:pPr>
    </w:p>
    <w:p w14:paraId="06FB9AFD" w14:textId="77777777" w:rsidR="003C2DE1" w:rsidRPr="003C2DE1" w:rsidRDefault="003C2DE1" w:rsidP="003C2DE1">
      <w:pPr>
        <w:keepNext/>
        <w:keepLines/>
        <w:bidi/>
        <w:spacing w:before="160" w:after="80"/>
        <w:jc w:val="center"/>
        <w:outlineLvl w:val="1"/>
        <w:rPr>
          <w:b/>
          <w:bCs/>
        </w:rPr>
      </w:pPr>
      <w:r w:rsidRPr="003C2DE1">
        <w:rPr>
          <w:rFonts w:ascii="Calibri" w:eastAsia="Calibri" w:hAnsi="Calibri" w:cs="Arial" w:hint="cs"/>
          <w:b/>
          <w:bCs/>
          <w:sz w:val="28"/>
          <w:szCs w:val="28"/>
          <w:rtl/>
        </w:rPr>
        <w:t>الموسم الجامعي: 2025/2026.</w:t>
      </w:r>
      <w:bookmarkEnd w:id="0"/>
    </w:p>
    <w:p w14:paraId="041C1447" w14:textId="77777777" w:rsidR="00801B9C" w:rsidRDefault="00801B9C" w:rsidP="00AA45A9">
      <w:pPr>
        <w:pStyle w:val="Titre1"/>
        <w:bidi/>
        <w:rPr>
          <w:rtl/>
          <w:lang w:bidi="ar-DZ"/>
        </w:rPr>
        <w:sectPr w:rsidR="00801B9C" w:rsidSect="003C2DE1">
          <w:pgSz w:w="11906" w:h="16838"/>
          <w:pgMar w:top="1417" w:right="1417" w:bottom="1417" w:left="1417" w:header="708" w:footer="708" w:gutter="0"/>
          <w:pgBorders w:display="firstPage" w:offsetFrom="page">
            <w:top w:val="twistedLines1" w:sz="18" w:space="24" w:color="auto"/>
            <w:left w:val="twistedLines1" w:sz="18" w:space="24" w:color="auto"/>
            <w:bottom w:val="twistedLines1" w:sz="18" w:space="24" w:color="auto"/>
            <w:right w:val="twistedLines1" w:sz="18" w:space="24" w:color="auto"/>
          </w:pgBorders>
          <w:cols w:space="708"/>
          <w:docGrid w:linePitch="360"/>
        </w:sectPr>
      </w:pPr>
    </w:p>
    <w:p w14:paraId="49FDDB3B" w14:textId="77777777" w:rsidR="00801B9C" w:rsidRDefault="00801B9C" w:rsidP="00AA45A9">
      <w:pPr>
        <w:pStyle w:val="Titre1"/>
        <w:bidi/>
        <w:rPr>
          <w:rtl/>
          <w:lang w:bidi="ar-DZ"/>
        </w:rPr>
        <w:sectPr w:rsidR="00801B9C">
          <w:pgSz w:w="11906" w:h="16838"/>
          <w:pgMar w:top="1417" w:right="1417" w:bottom="1417" w:left="1417" w:header="708" w:footer="708" w:gutter="0"/>
          <w:cols w:space="708"/>
          <w:docGrid w:linePitch="360"/>
        </w:sectPr>
      </w:pPr>
    </w:p>
    <w:p w14:paraId="10656E07" w14:textId="77777777" w:rsidR="00293199" w:rsidRPr="00293199" w:rsidRDefault="00293199" w:rsidP="00293199">
      <w:pPr>
        <w:bidi/>
        <w:jc w:val="center"/>
        <w:rPr>
          <w:rFonts w:ascii="Calibri" w:eastAsia="Calibri" w:hAnsi="Calibri" w:cs="Arial"/>
          <w:b/>
          <w:bCs/>
          <w:sz w:val="28"/>
          <w:szCs w:val="28"/>
          <w:rtl/>
        </w:rPr>
      </w:pPr>
      <w:r w:rsidRPr="00293199">
        <w:rPr>
          <w:rFonts w:ascii="Calibri" w:eastAsia="Calibri" w:hAnsi="Calibri" w:cs="Arial"/>
          <w:b/>
          <w:bCs/>
          <w:noProof/>
          <w:sz w:val="28"/>
          <w:szCs w:val="28"/>
          <w:rtl/>
        </w:rPr>
        <w:lastRenderedPageBreak/>
        <w:drawing>
          <wp:anchor distT="0" distB="0" distL="114300" distR="114300" simplePos="0" relativeHeight="251659776" behindDoc="0" locked="0" layoutInCell="1" allowOverlap="1" wp14:anchorId="6B63CEB5" wp14:editId="6EFDEBEA">
            <wp:simplePos x="0" y="0"/>
            <wp:positionH relativeFrom="margin">
              <wp:align>right</wp:align>
            </wp:positionH>
            <wp:positionV relativeFrom="margin">
              <wp:posOffset>7372</wp:posOffset>
            </wp:positionV>
            <wp:extent cx="1144905" cy="1144905"/>
            <wp:effectExtent l="0" t="0" r="0" b="0"/>
            <wp:wrapSquare wrapText="bothSides"/>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4905" cy="1144905"/>
                    </a:xfrm>
                    <a:prstGeom prst="rect">
                      <a:avLst/>
                    </a:prstGeom>
                    <a:noFill/>
                  </pic:spPr>
                </pic:pic>
              </a:graphicData>
            </a:graphic>
          </wp:anchor>
        </w:drawing>
      </w:r>
      <w:r w:rsidRPr="00293199">
        <w:rPr>
          <w:rFonts w:ascii="Calibri" w:eastAsia="Calibri" w:hAnsi="Calibri" w:cs="Arial"/>
          <w:b/>
          <w:bCs/>
          <w:noProof/>
          <w:sz w:val="28"/>
          <w:szCs w:val="28"/>
          <w:rtl/>
        </w:rPr>
        <w:drawing>
          <wp:anchor distT="0" distB="0" distL="114300" distR="114300" simplePos="0" relativeHeight="251657728" behindDoc="0" locked="0" layoutInCell="1" allowOverlap="1" wp14:anchorId="1E505B15" wp14:editId="0BC2FDD6">
            <wp:simplePos x="0" y="0"/>
            <wp:positionH relativeFrom="margin">
              <wp:align>left</wp:align>
            </wp:positionH>
            <wp:positionV relativeFrom="margin">
              <wp:align>top</wp:align>
            </wp:positionV>
            <wp:extent cx="1144905" cy="1144905"/>
            <wp:effectExtent l="0" t="0" r="0" b="0"/>
            <wp:wrapSquare wrapText="bothSides"/>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4905" cy="1144905"/>
                    </a:xfrm>
                    <a:prstGeom prst="rect">
                      <a:avLst/>
                    </a:prstGeom>
                    <a:noFill/>
                  </pic:spPr>
                </pic:pic>
              </a:graphicData>
            </a:graphic>
          </wp:anchor>
        </w:drawing>
      </w:r>
      <w:r w:rsidRPr="00293199">
        <w:rPr>
          <w:rFonts w:ascii="Calibri" w:eastAsia="Calibri" w:hAnsi="Calibri" w:cs="Arial" w:hint="cs"/>
          <w:b/>
          <w:bCs/>
          <w:sz w:val="28"/>
          <w:szCs w:val="28"/>
          <w:rtl/>
        </w:rPr>
        <w:t>الجمهورية الجزائرية الديمقراطية الشعبية</w:t>
      </w:r>
    </w:p>
    <w:p w14:paraId="1E3AC54E" w14:textId="77777777" w:rsidR="00293199" w:rsidRPr="00293199" w:rsidRDefault="00293199" w:rsidP="00293199">
      <w:pPr>
        <w:bidi/>
        <w:jc w:val="center"/>
        <w:rPr>
          <w:rFonts w:ascii="Calibri" w:eastAsia="Calibri" w:hAnsi="Calibri" w:cs="Arial"/>
          <w:b/>
          <w:bCs/>
          <w:sz w:val="28"/>
          <w:szCs w:val="28"/>
          <w:rtl/>
        </w:rPr>
      </w:pPr>
      <w:r w:rsidRPr="00293199">
        <w:rPr>
          <w:rFonts w:ascii="Calibri" w:eastAsia="Calibri" w:hAnsi="Calibri" w:cs="Arial" w:hint="cs"/>
          <w:b/>
          <w:bCs/>
          <w:sz w:val="28"/>
          <w:szCs w:val="28"/>
          <w:rtl/>
        </w:rPr>
        <w:t>وزارة التعليم العالي والبحث العلمي</w:t>
      </w:r>
    </w:p>
    <w:p w14:paraId="4FB0151B" w14:textId="77777777" w:rsidR="00293199" w:rsidRPr="00293199" w:rsidRDefault="00293199" w:rsidP="00293199">
      <w:pPr>
        <w:bidi/>
        <w:jc w:val="center"/>
        <w:rPr>
          <w:rFonts w:ascii="Calibri" w:eastAsia="Calibri" w:hAnsi="Calibri" w:cs="Arial"/>
          <w:b/>
          <w:bCs/>
          <w:sz w:val="28"/>
          <w:szCs w:val="28"/>
          <w:rtl/>
        </w:rPr>
      </w:pPr>
      <w:r w:rsidRPr="00293199">
        <w:rPr>
          <w:rFonts w:ascii="Calibri" w:eastAsia="Calibri" w:hAnsi="Calibri" w:cs="Arial" w:hint="cs"/>
          <w:b/>
          <w:bCs/>
          <w:sz w:val="28"/>
          <w:szCs w:val="28"/>
          <w:rtl/>
        </w:rPr>
        <w:t>جامعة غرداية</w:t>
      </w:r>
    </w:p>
    <w:p w14:paraId="3126897F" w14:textId="77777777" w:rsidR="00293199" w:rsidRPr="00293199" w:rsidRDefault="00293199" w:rsidP="00293199">
      <w:pPr>
        <w:bidi/>
        <w:jc w:val="center"/>
        <w:rPr>
          <w:rFonts w:ascii="Calibri" w:eastAsia="Calibri" w:hAnsi="Calibri" w:cs="Arial"/>
          <w:b/>
          <w:bCs/>
          <w:sz w:val="28"/>
          <w:szCs w:val="28"/>
          <w:rtl/>
        </w:rPr>
      </w:pPr>
      <w:r w:rsidRPr="00293199">
        <w:rPr>
          <w:rFonts w:ascii="Calibri" w:eastAsia="Calibri" w:hAnsi="Calibri" w:cs="Arial" w:hint="cs"/>
          <w:b/>
          <w:bCs/>
          <w:sz w:val="28"/>
          <w:szCs w:val="28"/>
          <w:rtl/>
        </w:rPr>
        <w:t>كلية العلوم الاقتصادية والتجارية وعلوم التسيير</w:t>
      </w:r>
    </w:p>
    <w:p w14:paraId="2E759B10" w14:textId="77777777" w:rsidR="00293199" w:rsidRPr="00293199" w:rsidRDefault="00293199" w:rsidP="00293199">
      <w:pPr>
        <w:bidi/>
        <w:jc w:val="center"/>
        <w:rPr>
          <w:rFonts w:ascii="Calibri" w:eastAsia="Calibri" w:hAnsi="Calibri" w:cs="Arial"/>
          <w:b/>
          <w:bCs/>
          <w:sz w:val="28"/>
          <w:szCs w:val="28"/>
          <w:rtl/>
        </w:rPr>
      </w:pPr>
    </w:p>
    <w:p w14:paraId="70CA8B0D" w14:textId="77777777" w:rsidR="00293199" w:rsidRPr="00293199" w:rsidRDefault="00293199" w:rsidP="00293199">
      <w:pPr>
        <w:bidi/>
        <w:jc w:val="center"/>
        <w:rPr>
          <w:rFonts w:ascii="Calibri" w:eastAsia="Calibri" w:hAnsi="Calibri" w:cs="Arial"/>
          <w:b/>
          <w:bCs/>
          <w:sz w:val="28"/>
          <w:szCs w:val="28"/>
          <w:rtl/>
        </w:rPr>
      </w:pPr>
    </w:p>
    <w:p w14:paraId="2545748D" w14:textId="77777777" w:rsidR="00293199" w:rsidRPr="00293199" w:rsidRDefault="00293199" w:rsidP="00293199">
      <w:pPr>
        <w:bidi/>
        <w:jc w:val="center"/>
        <w:rPr>
          <w:rFonts w:ascii="Calibri" w:eastAsia="Calibri" w:hAnsi="Calibri" w:cs="Arial"/>
          <w:b/>
          <w:bCs/>
          <w:rtl/>
        </w:rPr>
      </w:pPr>
      <w:r w:rsidRPr="00293199">
        <w:rPr>
          <w:rFonts w:ascii="Calibri" w:eastAsia="Calibri" w:hAnsi="Calibri" w:cs="Arial"/>
          <w:b/>
          <w:bCs/>
          <w:rtl/>
        </w:rPr>
        <w:t xml:space="preserve">مذكرة مقدمة لاستكمال متطلبات نيل شهادة الليسانس في </w:t>
      </w:r>
    </w:p>
    <w:p w14:paraId="7494FE64" w14:textId="3847188A" w:rsidR="00293199" w:rsidRPr="00293199" w:rsidRDefault="00293199" w:rsidP="00293199">
      <w:pPr>
        <w:bidi/>
        <w:jc w:val="center"/>
        <w:rPr>
          <w:rFonts w:ascii="Calibri" w:eastAsia="Calibri" w:hAnsi="Calibri" w:cs="Arial"/>
          <w:b/>
          <w:bCs/>
          <w:rtl/>
        </w:rPr>
      </w:pPr>
      <w:r w:rsidRPr="00293199">
        <w:rPr>
          <w:rFonts w:ascii="Calibri" w:eastAsia="Calibri" w:hAnsi="Calibri" w:cs="Arial"/>
          <w:b/>
          <w:bCs/>
          <w:rtl/>
        </w:rPr>
        <w:t xml:space="preserve">تخصص: </w:t>
      </w:r>
      <w:r w:rsidR="00651CD9">
        <w:rPr>
          <w:rFonts w:ascii="Calibri" w:eastAsia="Calibri" w:hAnsi="Calibri" w:cs="Arial" w:hint="cs"/>
          <w:b/>
          <w:bCs/>
          <w:rtl/>
        </w:rPr>
        <w:t>تسويق</w:t>
      </w:r>
    </w:p>
    <w:p w14:paraId="12F032E0" w14:textId="77777777" w:rsidR="00293199" w:rsidRPr="00293199" w:rsidRDefault="00FF4684" w:rsidP="00293199">
      <w:pPr>
        <w:bidi/>
        <w:jc w:val="center"/>
        <w:rPr>
          <w:rFonts w:ascii="Calibri" w:eastAsia="Calibri" w:hAnsi="Calibri" w:cs="Arial"/>
          <w:b/>
          <w:bCs/>
        </w:rPr>
      </w:pPr>
      <w:r>
        <w:rPr>
          <w:noProof/>
        </w:rPr>
        <w:pict w14:anchorId="747F7A39">
          <v:shape id="_x0000_s1029" style="position:absolute;left:0;text-align:left;margin-left:-27.65pt;margin-top:27.4pt;width:507.15pt;height:135.25pt;z-index:251664384;visibility:visible;mso-wrap-style:square;mso-wrap-distance-left:9pt;mso-wrap-distance-top:0;mso-wrap-distance-right:9pt;mso-wrap-distance-bottom:0;mso-position-horizontal-relative:text;mso-position-vertical-relative:text;v-text-anchor:middle" coordsize="6440556,1717482"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" adj="-11796480,,5400" path="m286253,l6440556,r,l6440556,1431229v,158093,-128160,286253,-286253,286253l,1717482r,l,286253c,128160,128160,,286253,xe" fillcolor="#f7bda4" stroked="f" strokeweight=".5pt">
            <v:fill color2="#f8a581" rotate="t" colors="0 #f7bda4;.5 #f5b195;1 #f8a581" focus="100%" type="gradient">
              <o:fill v:ext="view" type="gradientUnscaled"/>
            </v:fill>
            <v:stroke joinstyle="miter"/>
            <v:formulas/>
            <v:path arrowok="t" o:connecttype="custom" o:connectlocs="286253,0;6440556,0;6440556,0;6440556,1431229;6154303,1717482;0,1717482;0,1717482;0,286253;286253,0" o:connectangles="0,0,0,0,0,0,0,0,0" textboxrect="0,0,6440556,1717482"/>
            <v:textbox>
              <w:txbxContent>
                <w:p w14:paraId="5980D3C4" w14:textId="77777777" w:rsidR="00293199" w:rsidRDefault="00293199" w:rsidP="00293199">
                  <w:pPr>
                    <w:bidi/>
                    <w:jc w:val="center"/>
                    <w:rPr>
                      <w:b/>
                      <w:bCs/>
                      <w:sz w:val="72"/>
                      <w:szCs w:val="72"/>
                      <w:rtl/>
                      <w:lang w:bidi="ar-DZ"/>
                    </w:rPr>
                  </w:pPr>
                  <w:r w:rsidRPr="003C2DE1">
                    <w:rPr>
                      <w:rFonts w:hint="cs"/>
                      <w:b/>
                      <w:bCs/>
                      <w:sz w:val="72"/>
                      <w:szCs w:val="72"/>
                      <w:rtl/>
                      <w:lang w:bidi="ar-DZ"/>
                    </w:rPr>
                    <w:t xml:space="preserve">تسويق ثقافة العمل التطوعي عبر برنامج </w:t>
                  </w:r>
                  <w:r>
                    <w:rPr>
                      <w:rFonts w:hint="cs"/>
                      <w:b/>
                      <w:bCs/>
                      <w:sz w:val="72"/>
                      <w:szCs w:val="72"/>
                      <w:rtl/>
                      <w:lang w:bidi="ar-DZ"/>
                    </w:rPr>
                    <w:t>الإسعاف</w:t>
                  </w:r>
                </w:p>
                <w:p w14:paraId="3E48F82B" w14:textId="77777777" w:rsidR="00293199" w:rsidRPr="003C2DE1" w:rsidRDefault="00293199" w:rsidP="00293199">
                  <w:pPr>
                    <w:bidi/>
                    <w:jc w:val="center"/>
                    <w:rPr>
                      <w:b/>
                      <w:bCs/>
                      <w:sz w:val="72"/>
                      <w:szCs w:val="72"/>
                      <w:rtl/>
                      <w:lang w:bidi="ar-DZ"/>
                    </w:rPr>
                  </w:pPr>
                  <w:r>
                    <w:rPr>
                      <w:rFonts w:hint="cs"/>
                      <w:b/>
                      <w:bCs/>
                      <w:sz w:val="72"/>
                      <w:szCs w:val="72"/>
                      <w:rtl/>
                      <w:lang w:bidi="ar-DZ"/>
                    </w:rPr>
                    <w:t>دراسة تطبيقية مديرية الحماية المدنية لولاية غرداية</w:t>
                  </w:r>
                </w:p>
              </w:txbxContent>
            </v:textbox>
          </v:shape>
        </w:pict>
      </w:r>
      <w:r w:rsidR="00293199" w:rsidRPr="00293199">
        <w:rPr>
          <w:rFonts w:ascii="Calibri" w:eastAsia="Calibri" w:hAnsi="Calibri" w:cs="Arial"/>
          <w:b/>
          <w:bCs/>
          <w:rtl/>
        </w:rPr>
        <w:t>تحت عنوان</w:t>
      </w:r>
      <w:r w:rsidR="00293199" w:rsidRPr="00293199">
        <w:rPr>
          <w:rFonts w:ascii="Calibri" w:eastAsia="Calibri" w:hAnsi="Calibri" w:cs="Arial"/>
          <w:b/>
          <w:bCs/>
        </w:rPr>
        <w:t>:</w:t>
      </w:r>
    </w:p>
    <w:p w14:paraId="23DC6842" w14:textId="77777777" w:rsidR="00293199" w:rsidRPr="00293199" w:rsidRDefault="00293199" w:rsidP="00293199">
      <w:pPr>
        <w:bidi/>
        <w:jc w:val="center"/>
        <w:rPr>
          <w:rFonts w:ascii="Calibri" w:eastAsia="Calibri" w:hAnsi="Calibri" w:cs="Arial"/>
          <w:b/>
          <w:bCs/>
          <w:rtl/>
        </w:rPr>
      </w:pPr>
      <w:r w:rsidRPr="00293199">
        <w:rPr>
          <w:rFonts w:ascii="Calibri" w:eastAsia="Calibri" w:hAnsi="Calibri" w:cs="Arial" w:hint="cs"/>
          <w:b/>
          <w:bCs/>
          <w:rtl/>
        </w:rPr>
        <w:t>:</w:t>
      </w:r>
    </w:p>
    <w:p w14:paraId="59987E3F" w14:textId="77777777" w:rsidR="00293199" w:rsidRPr="00293199" w:rsidRDefault="00293199" w:rsidP="00293199">
      <w:pPr>
        <w:bidi/>
        <w:rPr>
          <w:rFonts w:ascii="Calibri" w:eastAsia="Calibri" w:hAnsi="Calibri" w:cs="Arial"/>
          <w:sz w:val="28"/>
          <w:szCs w:val="28"/>
          <w:rtl/>
        </w:rPr>
      </w:pPr>
    </w:p>
    <w:p w14:paraId="4A3021A9" w14:textId="77777777" w:rsidR="00293199" w:rsidRPr="00293199" w:rsidRDefault="00293199" w:rsidP="00293199">
      <w:pPr>
        <w:bidi/>
        <w:rPr>
          <w:rFonts w:ascii="Calibri" w:eastAsia="Calibri" w:hAnsi="Calibri" w:cs="Arial"/>
          <w:sz w:val="28"/>
          <w:szCs w:val="28"/>
          <w:rtl/>
        </w:rPr>
      </w:pPr>
    </w:p>
    <w:p w14:paraId="33882404" w14:textId="77777777" w:rsidR="00293199" w:rsidRPr="00293199" w:rsidRDefault="00293199" w:rsidP="00293199">
      <w:pPr>
        <w:bidi/>
        <w:rPr>
          <w:rFonts w:ascii="Calibri" w:eastAsia="Calibri" w:hAnsi="Calibri" w:cs="Arial"/>
          <w:sz w:val="28"/>
          <w:szCs w:val="28"/>
          <w:rtl/>
        </w:rPr>
      </w:pPr>
    </w:p>
    <w:p w14:paraId="08DA7C35" w14:textId="77777777" w:rsidR="00293199" w:rsidRPr="00293199" w:rsidRDefault="00293199" w:rsidP="00293199">
      <w:pPr>
        <w:bidi/>
        <w:rPr>
          <w:rFonts w:ascii="Calibri" w:eastAsia="Calibri" w:hAnsi="Calibri" w:cs="Arial"/>
          <w:sz w:val="28"/>
          <w:szCs w:val="28"/>
          <w:rtl/>
        </w:rPr>
      </w:pPr>
    </w:p>
    <w:p w14:paraId="40DBAD0F" w14:textId="77777777" w:rsidR="00293199" w:rsidRPr="00293199" w:rsidRDefault="00293199" w:rsidP="00293199">
      <w:pPr>
        <w:bidi/>
        <w:rPr>
          <w:rFonts w:ascii="Calibri" w:eastAsia="Calibri" w:hAnsi="Calibri" w:cs="Arial"/>
          <w:sz w:val="28"/>
          <w:szCs w:val="28"/>
          <w:rtl/>
        </w:rPr>
      </w:pPr>
    </w:p>
    <w:p w14:paraId="468AEDF1" w14:textId="77777777" w:rsidR="00293199" w:rsidRPr="00293199" w:rsidRDefault="00293199" w:rsidP="00293199">
      <w:pPr>
        <w:bidi/>
        <w:rPr>
          <w:rFonts w:ascii="Calibri" w:eastAsia="Calibri" w:hAnsi="Calibri" w:cs="Arial"/>
          <w:sz w:val="28"/>
          <w:szCs w:val="28"/>
          <w:rtl/>
        </w:rPr>
      </w:pPr>
    </w:p>
    <w:p w14:paraId="090F6D52" w14:textId="77777777" w:rsidR="00293199" w:rsidRPr="00293199" w:rsidRDefault="00293199" w:rsidP="00293199">
      <w:pPr>
        <w:bidi/>
        <w:rPr>
          <w:rFonts w:ascii="Calibri" w:eastAsia="Calibri" w:hAnsi="Calibri" w:cs="Arial"/>
          <w:b/>
          <w:bCs/>
          <w:sz w:val="28"/>
          <w:szCs w:val="28"/>
          <w:rtl/>
        </w:rPr>
      </w:pPr>
      <w:r w:rsidRPr="00293199">
        <w:rPr>
          <w:rFonts w:ascii="Calibri" w:eastAsia="Calibri" w:hAnsi="Calibri" w:cs="Arial" w:hint="cs"/>
          <w:b/>
          <w:bCs/>
          <w:sz w:val="28"/>
          <w:szCs w:val="28"/>
          <w:rtl/>
        </w:rPr>
        <w:t>من اعداد الطالب:</w:t>
      </w:r>
    </w:p>
    <w:p w14:paraId="2FE19B49" w14:textId="5720A8D0" w:rsidR="00293199" w:rsidRDefault="00293199" w:rsidP="00293199">
      <w:pPr>
        <w:numPr>
          <w:ilvl w:val="0"/>
          <w:numId w:val="38"/>
        </w:numPr>
        <w:bidi/>
        <w:contextualSpacing/>
        <w:rPr>
          <w:rFonts w:ascii="Calibri" w:eastAsia="Calibri" w:hAnsi="Calibri" w:cs="Arial"/>
          <w:b/>
          <w:bCs/>
          <w:sz w:val="28"/>
          <w:szCs w:val="28"/>
        </w:rPr>
      </w:pPr>
      <w:r w:rsidRPr="00293199">
        <w:rPr>
          <w:rFonts w:ascii="Calibri" w:eastAsia="Calibri" w:hAnsi="Calibri" w:cs="Arial" w:hint="cs"/>
          <w:b/>
          <w:bCs/>
          <w:sz w:val="28"/>
          <w:szCs w:val="28"/>
          <w:rtl/>
        </w:rPr>
        <w:t>قاسمي العيد</w:t>
      </w:r>
    </w:p>
    <w:p w14:paraId="1AF929E0" w14:textId="0D15032D" w:rsidR="0058270A" w:rsidRPr="00293199" w:rsidRDefault="0058270A" w:rsidP="0058270A">
      <w:pPr>
        <w:numPr>
          <w:ilvl w:val="0"/>
          <w:numId w:val="38"/>
        </w:numPr>
        <w:bidi/>
        <w:contextualSpacing/>
        <w:rPr>
          <w:rFonts w:ascii="Calibri" w:eastAsia="Calibri" w:hAnsi="Calibri" w:cs="Arial"/>
          <w:b/>
          <w:bCs/>
          <w:sz w:val="28"/>
          <w:szCs w:val="28"/>
        </w:rPr>
      </w:pPr>
      <w:r>
        <w:rPr>
          <w:rFonts w:ascii="Calibri" w:eastAsia="Calibri" w:hAnsi="Calibri" w:cs="Arial" w:hint="cs"/>
          <w:b/>
          <w:bCs/>
          <w:sz w:val="28"/>
          <w:szCs w:val="28"/>
          <w:rtl/>
        </w:rPr>
        <w:t>مبروكي اسلام</w:t>
      </w:r>
    </w:p>
    <w:tbl>
      <w:tblPr>
        <w:tblStyle w:val="Grilledutableau1"/>
        <w:bidiVisual/>
        <w:tblW w:w="9316" w:type="dxa"/>
        <w:tblLook w:val="04A0" w:firstRow="1" w:lastRow="0" w:firstColumn="1" w:lastColumn="0" w:noHBand="0" w:noVBand="1"/>
      </w:tblPr>
      <w:tblGrid>
        <w:gridCol w:w="3104"/>
        <w:gridCol w:w="3106"/>
        <w:gridCol w:w="3106"/>
      </w:tblGrid>
      <w:tr w:rsidR="00293199" w:rsidRPr="00293199" w14:paraId="018DB5F1" w14:textId="77777777" w:rsidTr="009642DA">
        <w:trPr>
          <w:trHeight w:val="725"/>
        </w:trPr>
        <w:tc>
          <w:tcPr>
            <w:tcW w:w="3104" w:type="dxa"/>
            <w:vAlign w:val="center"/>
          </w:tcPr>
          <w:p w14:paraId="7D0F17B5" w14:textId="77777777" w:rsidR="00293199" w:rsidRPr="00293199" w:rsidRDefault="00293199" w:rsidP="00293199">
            <w:pPr>
              <w:bidi/>
              <w:spacing w:after="160" w:line="259" w:lineRule="auto"/>
              <w:jc w:val="center"/>
              <w:rPr>
                <w:rFonts w:ascii="Calibri" w:eastAsia="Calibri" w:hAnsi="Calibri" w:cs="Arial"/>
                <w:b/>
                <w:bCs/>
                <w:rtl/>
              </w:rPr>
            </w:pPr>
            <w:r w:rsidRPr="00293199">
              <w:rPr>
                <w:rFonts w:ascii="Calibri" w:eastAsia="Calibri" w:hAnsi="Calibri" w:cs="Arial" w:hint="cs"/>
                <w:b/>
                <w:bCs/>
                <w:rtl/>
              </w:rPr>
              <w:t>الاسم واللقب</w:t>
            </w:r>
          </w:p>
        </w:tc>
        <w:tc>
          <w:tcPr>
            <w:tcW w:w="3106" w:type="dxa"/>
            <w:vAlign w:val="center"/>
          </w:tcPr>
          <w:p w14:paraId="470D72F0" w14:textId="77777777" w:rsidR="00293199" w:rsidRPr="00293199" w:rsidRDefault="00293199" w:rsidP="00293199">
            <w:pPr>
              <w:bidi/>
              <w:spacing w:after="160" w:line="259" w:lineRule="auto"/>
              <w:jc w:val="center"/>
              <w:rPr>
                <w:rFonts w:ascii="Calibri" w:eastAsia="Calibri" w:hAnsi="Calibri" w:cs="Arial"/>
                <w:b/>
                <w:bCs/>
                <w:rtl/>
              </w:rPr>
            </w:pPr>
            <w:r w:rsidRPr="00293199">
              <w:rPr>
                <w:rFonts w:ascii="Calibri" w:eastAsia="Calibri" w:hAnsi="Calibri" w:cs="Arial" w:hint="cs"/>
                <w:b/>
                <w:bCs/>
                <w:rtl/>
              </w:rPr>
              <w:t>الرتبة</w:t>
            </w:r>
          </w:p>
        </w:tc>
        <w:tc>
          <w:tcPr>
            <w:tcW w:w="3106" w:type="dxa"/>
            <w:vAlign w:val="center"/>
          </w:tcPr>
          <w:p w14:paraId="69FF4883" w14:textId="77777777" w:rsidR="00293199" w:rsidRPr="00293199" w:rsidRDefault="00293199" w:rsidP="00293199">
            <w:pPr>
              <w:bidi/>
              <w:spacing w:after="160" w:line="259" w:lineRule="auto"/>
              <w:jc w:val="center"/>
              <w:rPr>
                <w:rFonts w:ascii="Calibri" w:eastAsia="Calibri" w:hAnsi="Calibri" w:cs="Arial"/>
                <w:b/>
                <w:bCs/>
                <w:rtl/>
              </w:rPr>
            </w:pPr>
            <w:r w:rsidRPr="00293199">
              <w:rPr>
                <w:rFonts w:ascii="Calibri" w:eastAsia="Calibri" w:hAnsi="Calibri" w:cs="Arial" w:hint="cs"/>
                <w:b/>
                <w:bCs/>
                <w:rtl/>
              </w:rPr>
              <w:t>الصفة</w:t>
            </w:r>
          </w:p>
        </w:tc>
      </w:tr>
      <w:tr w:rsidR="00293199" w:rsidRPr="00293199" w14:paraId="3D6105CB" w14:textId="77777777" w:rsidTr="009642DA">
        <w:trPr>
          <w:trHeight w:val="725"/>
        </w:trPr>
        <w:tc>
          <w:tcPr>
            <w:tcW w:w="3104" w:type="dxa"/>
            <w:vAlign w:val="center"/>
          </w:tcPr>
          <w:p w14:paraId="348984B1" w14:textId="77777777" w:rsidR="00293199" w:rsidRPr="00293199" w:rsidRDefault="00293199" w:rsidP="00293199">
            <w:pPr>
              <w:bidi/>
              <w:spacing w:after="160" w:line="259" w:lineRule="auto"/>
              <w:jc w:val="center"/>
              <w:rPr>
                <w:rFonts w:ascii="Calibri" w:eastAsia="Calibri" w:hAnsi="Calibri" w:cs="Arial"/>
                <w:b/>
                <w:bCs/>
                <w:rtl/>
              </w:rPr>
            </w:pPr>
          </w:p>
        </w:tc>
        <w:tc>
          <w:tcPr>
            <w:tcW w:w="3106" w:type="dxa"/>
            <w:vAlign w:val="center"/>
          </w:tcPr>
          <w:p w14:paraId="1AB43F3D" w14:textId="77777777" w:rsidR="00293199" w:rsidRPr="00293199" w:rsidRDefault="00293199" w:rsidP="00293199">
            <w:pPr>
              <w:bidi/>
              <w:spacing w:after="160" w:line="259" w:lineRule="auto"/>
              <w:jc w:val="center"/>
              <w:rPr>
                <w:rFonts w:ascii="Calibri" w:eastAsia="Calibri" w:hAnsi="Calibri" w:cs="Arial"/>
                <w:b/>
                <w:bCs/>
                <w:rtl/>
              </w:rPr>
            </w:pPr>
          </w:p>
        </w:tc>
        <w:tc>
          <w:tcPr>
            <w:tcW w:w="3106" w:type="dxa"/>
            <w:vAlign w:val="center"/>
          </w:tcPr>
          <w:p w14:paraId="0FEACA56" w14:textId="77777777" w:rsidR="00293199" w:rsidRPr="00293199" w:rsidRDefault="00293199" w:rsidP="00293199">
            <w:pPr>
              <w:bidi/>
              <w:spacing w:after="160" w:line="259" w:lineRule="auto"/>
              <w:jc w:val="center"/>
              <w:rPr>
                <w:rFonts w:ascii="Calibri" w:eastAsia="Calibri" w:hAnsi="Calibri" w:cs="Arial"/>
                <w:b/>
                <w:bCs/>
                <w:rtl/>
              </w:rPr>
            </w:pPr>
            <w:r w:rsidRPr="00293199">
              <w:rPr>
                <w:rFonts w:ascii="Calibri" w:eastAsia="Calibri" w:hAnsi="Calibri" w:cs="Arial"/>
                <w:b/>
                <w:bCs/>
                <w:rtl/>
              </w:rPr>
              <w:t>رئيـــــساً</w:t>
            </w:r>
          </w:p>
        </w:tc>
      </w:tr>
      <w:tr w:rsidR="00293199" w:rsidRPr="00293199" w14:paraId="2F5767D4" w14:textId="77777777" w:rsidTr="009642DA">
        <w:trPr>
          <w:trHeight w:val="725"/>
        </w:trPr>
        <w:tc>
          <w:tcPr>
            <w:tcW w:w="3104" w:type="dxa"/>
            <w:vAlign w:val="center"/>
          </w:tcPr>
          <w:p w14:paraId="4E2815F3" w14:textId="2E74D276" w:rsidR="00293199" w:rsidRPr="00293199" w:rsidRDefault="00651CD9" w:rsidP="00293199">
            <w:pPr>
              <w:bidi/>
              <w:spacing w:after="160" w:line="259" w:lineRule="auto"/>
              <w:jc w:val="center"/>
              <w:rPr>
                <w:rFonts w:ascii="Calibri" w:eastAsia="Calibri" w:hAnsi="Calibri" w:cs="Arial"/>
                <w:b/>
                <w:bCs/>
                <w:rtl/>
              </w:rPr>
            </w:pPr>
            <w:r>
              <w:rPr>
                <w:rFonts w:ascii="Calibri" w:eastAsia="Calibri" w:hAnsi="Calibri" w:cs="Arial" w:hint="cs"/>
                <w:b/>
                <w:bCs/>
                <w:rtl/>
              </w:rPr>
              <w:t>عبيدي فتيحة</w:t>
            </w:r>
          </w:p>
        </w:tc>
        <w:tc>
          <w:tcPr>
            <w:tcW w:w="3106" w:type="dxa"/>
            <w:vAlign w:val="center"/>
          </w:tcPr>
          <w:p w14:paraId="72DEDB4C" w14:textId="77777777" w:rsidR="00293199" w:rsidRPr="00293199" w:rsidRDefault="00293199" w:rsidP="00293199">
            <w:pPr>
              <w:bidi/>
              <w:spacing w:after="160" w:line="259" w:lineRule="auto"/>
              <w:jc w:val="center"/>
              <w:rPr>
                <w:rFonts w:ascii="Calibri" w:eastAsia="Calibri" w:hAnsi="Calibri" w:cs="Arial"/>
                <w:b/>
                <w:bCs/>
                <w:rtl/>
              </w:rPr>
            </w:pPr>
          </w:p>
        </w:tc>
        <w:tc>
          <w:tcPr>
            <w:tcW w:w="3106" w:type="dxa"/>
            <w:vAlign w:val="center"/>
          </w:tcPr>
          <w:p w14:paraId="6A8FF282" w14:textId="77777777" w:rsidR="00293199" w:rsidRPr="00293199" w:rsidRDefault="00293199" w:rsidP="00293199">
            <w:pPr>
              <w:bidi/>
              <w:spacing w:after="160" w:line="259" w:lineRule="auto"/>
              <w:jc w:val="center"/>
              <w:rPr>
                <w:rFonts w:ascii="Calibri" w:eastAsia="Calibri" w:hAnsi="Calibri" w:cs="Arial"/>
                <w:b/>
                <w:bCs/>
                <w:rtl/>
              </w:rPr>
            </w:pPr>
            <w:r w:rsidRPr="00293199">
              <w:rPr>
                <w:rFonts w:ascii="Calibri" w:eastAsia="Calibri" w:hAnsi="Calibri" w:cs="Arial"/>
                <w:b/>
                <w:bCs/>
                <w:rtl/>
              </w:rPr>
              <w:t>مشرفاً ومقرراً</w:t>
            </w:r>
          </w:p>
        </w:tc>
      </w:tr>
      <w:tr w:rsidR="00293199" w:rsidRPr="00293199" w14:paraId="79584B4F" w14:textId="77777777" w:rsidTr="009642DA">
        <w:trPr>
          <w:trHeight w:val="725"/>
        </w:trPr>
        <w:tc>
          <w:tcPr>
            <w:tcW w:w="3104" w:type="dxa"/>
            <w:vAlign w:val="center"/>
          </w:tcPr>
          <w:p w14:paraId="4736FA7F" w14:textId="77777777" w:rsidR="00293199" w:rsidRPr="00293199" w:rsidRDefault="00293199" w:rsidP="00293199">
            <w:pPr>
              <w:bidi/>
              <w:spacing w:after="160" w:line="259" w:lineRule="auto"/>
              <w:jc w:val="center"/>
              <w:rPr>
                <w:rFonts w:ascii="Calibri" w:eastAsia="Calibri" w:hAnsi="Calibri" w:cs="Arial"/>
                <w:b/>
                <w:bCs/>
                <w:rtl/>
              </w:rPr>
            </w:pPr>
          </w:p>
        </w:tc>
        <w:tc>
          <w:tcPr>
            <w:tcW w:w="3106" w:type="dxa"/>
            <w:vAlign w:val="center"/>
          </w:tcPr>
          <w:p w14:paraId="2334A2BF" w14:textId="77777777" w:rsidR="00293199" w:rsidRPr="00293199" w:rsidRDefault="00293199" w:rsidP="00293199">
            <w:pPr>
              <w:bidi/>
              <w:spacing w:after="160" w:line="259" w:lineRule="auto"/>
              <w:jc w:val="center"/>
              <w:rPr>
                <w:rFonts w:ascii="Calibri" w:eastAsia="Calibri" w:hAnsi="Calibri" w:cs="Arial"/>
                <w:b/>
                <w:bCs/>
                <w:rtl/>
              </w:rPr>
            </w:pPr>
          </w:p>
        </w:tc>
        <w:tc>
          <w:tcPr>
            <w:tcW w:w="3106" w:type="dxa"/>
            <w:vAlign w:val="center"/>
          </w:tcPr>
          <w:p w14:paraId="35542D3D" w14:textId="77777777" w:rsidR="00293199" w:rsidRPr="00293199" w:rsidRDefault="00293199" w:rsidP="00293199">
            <w:pPr>
              <w:bidi/>
              <w:spacing w:after="160" w:line="259" w:lineRule="auto"/>
              <w:jc w:val="center"/>
              <w:rPr>
                <w:rFonts w:ascii="Calibri" w:eastAsia="Calibri" w:hAnsi="Calibri" w:cs="Arial"/>
                <w:b/>
                <w:bCs/>
                <w:rtl/>
              </w:rPr>
            </w:pPr>
            <w:r w:rsidRPr="00293199">
              <w:rPr>
                <w:rFonts w:ascii="Calibri" w:eastAsia="Calibri" w:hAnsi="Calibri" w:cs="Arial"/>
                <w:b/>
                <w:bCs/>
                <w:rtl/>
              </w:rPr>
              <w:t>مناقشــــاً</w:t>
            </w:r>
          </w:p>
        </w:tc>
      </w:tr>
    </w:tbl>
    <w:p w14:paraId="4B4E00D9" w14:textId="77777777" w:rsidR="00293199" w:rsidRPr="00293199" w:rsidRDefault="00293199" w:rsidP="00293199">
      <w:pPr>
        <w:bidi/>
        <w:rPr>
          <w:rFonts w:ascii="Calibri" w:eastAsia="Calibri" w:hAnsi="Calibri" w:cs="Arial"/>
          <w:b/>
          <w:bCs/>
          <w:sz w:val="28"/>
          <w:szCs w:val="28"/>
          <w:rtl/>
        </w:rPr>
      </w:pPr>
    </w:p>
    <w:p w14:paraId="52C00265" w14:textId="0A835515" w:rsidR="003C2DE1" w:rsidRPr="003C2DE1" w:rsidRDefault="00293199" w:rsidP="00293199">
      <w:pPr>
        <w:keepNext/>
        <w:keepLines/>
        <w:bidi/>
        <w:spacing w:before="160" w:after="80"/>
        <w:jc w:val="center"/>
        <w:outlineLvl w:val="1"/>
        <w:rPr>
          <w:b/>
          <w:bCs/>
        </w:rPr>
      </w:pPr>
      <w:r w:rsidRPr="00293199">
        <w:rPr>
          <w:rFonts w:ascii="Calibri" w:eastAsia="Calibri" w:hAnsi="Calibri" w:cs="Arial" w:hint="cs"/>
          <w:b/>
          <w:bCs/>
          <w:sz w:val="28"/>
          <w:szCs w:val="28"/>
          <w:rtl/>
        </w:rPr>
        <w:t>الموسم الجامعي: 2025/2026.</w:t>
      </w:r>
    </w:p>
    <w:p w14:paraId="119AB67A" w14:textId="77777777" w:rsidR="00801B9C" w:rsidRDefault="00801B9C" w:rsidP="00AA45A9">
      <w:pPr>
        <w:pStyle w:val="Titre1"/>
        <w:bidi/>
        <w:rPr>
          <w:rtl/>
          <w:lang w:bidi="ar-DZ"/>
        </w:rPr>
        <w:sectPr w:rsidR="00801B9C" w:rsidSect="003C2DE1">
          <w:headerReference w:type="default" r:id="rId9"/>
          <w:footerReference w:type="default" r:id="rId10"/>
          <w:pgSz w:w="11906" w:h="16838"/>
          <w:pgMar w:top="1417" w:right="1417" w:bottom="1417" w:left="1417" w:header="708" w:footer="708" w:gutter="0"/>
          <w:pgBorders w:display="firstPage" w:offsetFrom="page">
            <w:top w:val="twistedLines1" w:sz="18" w:space="24" w:color="auto"/>
            <w:left w:val="twistedLines1" w:sz="18" w:space="24" w:color="auto"/>
            <w:bottom w:val="twistedLines1" w:sz="18" w:space="24" w:color="auto"/>
            <w:right w:val="twistedLines1" w:sz="18" w:space="24" w:color="auto"/>
          </w:pgBorders>
          <w:cols w:space="708"/>
          <w:docGrid w:linePitch="360"/>
        </w:sectPr>
      </w:pPr>
    </w:p>
    <w:p w14:paraId="75072202" w14:textId="77777777" w:rsidR="00801B9C" w:rsidRPr="00801B9C" w:rsidRDefault="00801B9C" w:rsidP="00801B9C">
      <w:pPr>
        <w:pStyle w:val="Titre1"/>
        <w:bidi/>
        <w:jc w:val="center"/>
        <w:rPr>
          <w:sz w:val="72"/>
          <w:szCs w:val="72"/>
          <w:rtl/>
          <w:lang w:bidi="ar-DZ"/>
        </w:rPr>
      </w:pPr>
      <w:r w:rsidRPr="00801B9C">
        <w:rPr>
          <w:rFonts w:hint="cs"/>
          <w:sz w:val="72"/>
          <w:szCs w:val="72"/>
          <w:rtl/>
          <w:lang w:bidi="ar-DZ"/>
        </w:rPr>
        <w:lastRenderedPageBreak/>
        <w:t>شكر وعرفان</w:t>
      </w:r>
    </w:p>
    <w:p w14:paraId="10A12A1D" w14:textId="77777777" w:rsidR="00801B9C" w:rsidRPr="00801B9C" w:rsidRDefault="00801B9C" w:rsidP="00801B9C">
      <w:pPr>
        <w:pStyle w:val="Titre1"/>
        <w:bidi/>
        <w:spacing w:before="120" w:after="0" w:line="240" w:lineRule="auto"/>
        <w:jc w:val="center"/>
        <w:rPr>
          <w:lang w:bidi="ar-DZ"/>
        </w:rPr>
      </w:pPr>
      <w:r w:rsidRPr="00801B9C">
        <w:rPr>
          <w:rtl/>
        </w:rPr>
        <w:t>بسم الله الرحمن الرحيم</w:t>
      </w:r>
    </w:p>
    <w:p w14:paraId="11D94CD1" w14:textId="77777777" w:rsidR="00801B9C" w:rsidRPr="00801B9C" w:rsidRDefault="00801B9C" w:rsidP="00801B9C">
      <w:pPr>
        <w:pStyle w:val="Titre1"/>
        <w:bidi/>
        <w:spacing w:before="120" w:after="0" w:line="240" w:lineRule="auto"/>
        <w:jc w:val="center"/>
        <w:rPr>
          <w:lang w:bidi="ar-DZ"/>
        </w:rPr>
      </w:pPr>
      <w:r w:rsidRPr="00801B9C">
        <w:rPr>
          <w:rtl/>
        </w:rPr>
        <w:t>الحمد لله الذي بفضله تتم الصالحات، والحمد لله الذي أنار لنا درب العلم والمعرفة، وأعاننا ووفقنا لإتمام هذا الجهد المتواضع</w:t>
      </w:r>
      <w:r w:rsidRPr="00801B9C">
        <w:rPr>
          <w:lang w:bidi="ar-DZ"/>
        </w:rPr>
        <w:t>.</w:t>
      </w:r>
    </w:p>
    <w:p w14:paraId="58649CD4" w14:textId="77777777" w:rsidR="00801B9C" w:rsidRPr="00801B9C" w:rsidRDefault="00801B9C" w:rsidP="00801B9C">
      <w:pPr>
        <w:pStyle w:val="Titre1"/>
        <w:bidi/>
        <w:spacing w:before="120" w:after="0" w:line="240" w:lineRule="auto"/>
        <w:jc w:val="center"/>
        <w:rPr>
          <w:lang w:bidi="ar-DZ"/>
        </w:rPr>
      </w:pPr>
      <w:r w:rsidRPr="00801B9C">
        <w:rPr>
          <w:rtl/>
        </w:rPr>
        <w:t>عملاً بقوله صلى الله عليه وسلم: "من لا يشكر الناس لا يشكر الله"، فإنه يسرني بعد إتمام هذا العمل أن أتوجه بأسمى آيات الشكر والتقدير إلى كل من مد لي يد العون والمساعدة</w:t>
      </w:r>
      <w:r w:rsidRPr="00801B9C">
        <w:rPr>
          <w:lang w:bidi="ar-DZ"/>
        </w:rPr>
        <w:t>.</w:t>
      </w:r>
    </w:p>
    <w:p w14:paraId="26E165FB" w14:textId="77777777" w:rsidR="00801B9C" w:rsidRPr="00801B9C" w:rsidRDefault="00801B9C" w:rsidP="00801B9C">
      <w:pPr>
        <w:pStyle w:val="Titre1"/>
        <w:numPr>
          <w:ilvl w:val="0"/>
          <w:numId w:val="35"/>
        </w:numPr>
        <w:bidi/>
        <w:spacing w:before="120" w:after="0" w:line="240" w:lineRule="auto"/>
        <w:jc w:val="center"/>
        <w:rPr>
          <w:lang w:bidi="ar-DZ"/>
        </w:rPr>
      </w:pPr>
      <w:r w:rsidRPr="00801B9C">
        <w:rPr>
          <w:rtl/>
        </w:rPr>
        <w:t>إلى الأستاذ المشرف</w:t>
      </w:r>
      <w:r w:rsidRPr="00801B9C">
        <w:rPr>
          <w:lang w:bidi="ar-DZ"/>
        </w:rPr>
        <w:t xml:space="preserve">: </w:t>
      </w:r>
      <w:r w:rsidRPr="00801B9C">
        <w:rPr>
          <w:rtl/>
        </w:rPr>
        <w:t>أتقدم بجزيل الشكر وعظيم الامتنان إلى أستاذي الفاضل المشرف على هذه المذكرة، الذي لم يبخل عليّ بتوجيهاته القيمة ونصائحه السديدة، فكان نعم الموجه والمرشد طيلة فترة إنجاز هذا العمل، شكراً لسعة صدرك ووقتك الثمين</w:t>
      </w:r>
      <w:r w:rsidRPr="00801B9C">
        <w:rPr>
          <w:lang w:bidi="ar-DZ"/>
        </w:rPr>
        <w:t>.</w:t>
      </w:r>
    </w:p>
    <w:p w14:paraId="3012166A" w14:textId="77777777" w:rsidR="00801B9C" w:rsidRPr="00801B9C" w:rsidRDefault="00801B9C" w:rsidP="00801B9C">
      <w:pPr>
        <w:pStyle w:val="Titre1"/>
        <w:numPr>
          <w:ilvl w:val="0"/>
          <w:numId w:val="35"/>
        </w:numPr>
        <w:bidi/>
        <w:spacing w:before="120" w:after="0" w:line="240" w:lineRule="auto"/>
        <w:jc w:val="center"/>
        <w:rPr>
          <w:lang w:bidi="ar-DZ"/>
        </w:rPr>
      </w:pPr>
      <w:r w:rsidRPr="00801B9C">
        <w:rPr>
          <w:rtl/>
        </w:rPr>
        <w:t>إلى أعضاء لجنة المناقشة</w:t>
      </w:r>
      <w:r w:rsidRPr="00801B9C">
        <w:rPr>
          <w:lang w:bidi="ar-DZ"/>
        </w:rPr>
        <w:t xml:space="preserve">: </w:t>
      </w:r>
      <w:r w:rsidRPr="00801B9C">
        <w:rPr>
          <w:rtl/>
        </w:rPr>
        <w:t>أتوجه بخالص الشكر والتقدير إلى الأساتذة الأفاضل أعضاء لجنة المناقشة لتفضلهم بقبول تقييم هذا العمل، وإثرائه بملاحظاتهم وتصويباتهم التي ستزيد حتماً من قيمة هذا البحث</w:t>
      </w:r>
      <w:r w:rsidRPr="00801B9C">
        <w:rPr>
          <w:lang w:bidi="ar-DZ"/>
        </w:rPr>
        <w:t>.</w:t>
      </w:r>
    </w:p>
    <w:p w14:paraId="40F2BE3E" w14:textId="77777777" w:rsidR="00801B9C" w:rsidRPr="00801B9C" w:rsidRDefault="00801B9C" w:rsidP="00801B9C">
      <w:pPr>
        <w:pStyle w:val="Titre1"/>
        <w:numPr>
          <w:ilvl w:val="0"/>
          <w:numId w:val="35"/>
        </w:numPr>
        <w:bidi/>
        <w:spacing w:before="120" w:after="0" w:line="240" w:lineRule="auto"/>
        <w:jc w:val="center"/>
        <w:rPr>
          <w:lang w:bidi="ar-DZ"/>
        </w:rPr>
      </w:pPr>
      <w:r w:rsidRPr="00801B9C">
        <w:rPr>
          <w:rtl/>
        </w:rPr>
        <w:t>إلى الأساتذة الكرام</w:t>
      </w:r>
      <w:r w:rsidRPr="00801B9C">
        <w:rPr>
          <w:lang w:bidi="ar-DZ"/>
        </w:rPr>
        <w:t xml:space="preserve">: </w:t>
      </w:r>
      <w:r w:rsidRPr="00801B9C">
        <w:rPr>
          <w:rtl/>
        </w:rPr>
        <w:t>كما أتقدم بالشكر الخالص إلى جميع أساتذة الكلية والقسم، وكل من ساهم في تكويني العلمي والمنهجي طوال مسيرتي الدراسية الجامعية</w:t>
      </w:r>
      <w:r w:rsidRPr="00801B9C">
        <w:rPr>
          <w:lang w:bidi="ar-DZ"/>
        </w:rPr>
        <w:t>.</w:t>
      </w:r>
    </w:p>
    <w:p w14:paraId="3B793348" w14:textId="77777777" w:rsidR="00801B9C" w:rsidRPr="00801B9C" w:rsidRDefault="00801B9C" w:rsidP="00801B9C">
      <w:pPr>
        <w:pStyle w:val="Titre1"/>
        <w:numPr>
          <w:ilvl w:val="0"/>
          <w:numId w:val="35"/>
        </w:numPr>
        <w:bidi/>
        <w:spacing w:before="120" w:after="0" w:line="240" w:lineRule="auto"/>
        <w:jc w:val="center"/>
        <w:rPr>
          <w:lang w:bidi="ar-DZ"/>
        </w:rPr>
      </w:pPr>
      <w:r w:rsidRPr="00801B9C">
        <w:rPr>
          <w:rtl/>
        </w:rPr>
        <w:t>إلى العائلة الكريمة</w:t>
      </w:r>
      <w:r w:rsidRPr="00801B9C">
        <w:rPr>
          <w:lang w:bidi="ar-DZ"/>
        </w:rPr>
        <w:t xml:space="preserve">: </w:t>
      </w:r>
      <w:r w:rsidRPr="00801B9C">
        <w:rPr>
          <w:rtl/>
        </w:rPr>
        <w:t>لا يفوتني في هذا المقام أن أتوجه بخالص المحبة والعرفان إلى من كانوا سندي ومصدر قوتي، إلى الوالدين الكريمين حفظهما الله، اللذين سانداني بالدعاء والتشجيع المستمر. وإلى إخوتي وكافة أفراد عائلتي</w:t>
      </w:r>
      <w:r w:rsidRPr="00801B9C">
        <w:rPr>
          <w:lang w:bidi="ar-DZ"/>
        </w:rPr>
        <w:t>.</w:t>
      </w:r>
    </w:p>
    <w:p w14:paraId="33B11411" w14:textId="77777777" w:rsidR="00801B9C" w:rsidRPr="00801B9C" w:rsidRDefault="00801B9C" w:rsidP="00801B9C">
      <w:pPr>
        <w:pStyle w:val="Titre1"/>
        <w:numPr>
          <w:ilvl w:val="0"/>
          <w:numId w:val="35"/>
        </w:numPr>
        <w:bidi/>
        <w:spacing w:before="120" w:after="0" w:line="240" w:lineRule="auto"/>
        <w:jc w:val="center"/>
        <w:rPr>
          <w:lang w:bidi="ar-DZ"/>
        </w:rPr>
      </w:pPr>
      <w:r w:rsidRPr="00801B9C">
        <w:rPr>
          <w:rtl/>
        </w:rPr>
        <w:t>إلى الأصدقاء والزملاء</w:t>
      </w:r>
      <w:r w:rsidRPr="00801B9C">
        <w:rPr>
          <w:lang w:bidi="ar-DZ"/>
        </w:rPr>
        <w:t xml:space="preserve">: </w:t>
      </w:r>
      <w:r w:rsidRPr="00801B9C">
        <w:rPr>
          <w:rtl/>
        </w:rPr>
        <w:t>أهدي شكري أيضاً إلى كل الأصدقاء وزملاء الدراسة الذين رافقوني في هذه الرحلة، وتقاسمت معهم عناء البحث ومحطاته</w:t>
      </w:r>
      <w:r w:rsidRPr="00801B9C">
        <w:rPr>
          <w:lang w:bidi="ar-DZ"/>
        </w:rPr>
        <w:t>.</w:t>
      </w:r>
    </w:p>
    <w:p w14:paraId="64295168" w14:textId="3AE4C284" w:rsidR="00801B9C" w:rsidRPr="00801B9C" w:rsidRDefault="00801B9C" w:rsidP="00801B9C">
      <w:pPr>
        <w:pStyle w:val="Titre1"/>
        <w:bidi/>
        <w:jc w:val="center"/>
        <w:rPr>
          <w:rtl/>
          <w:lang w:bidi="ar-DZ"/>
        </w:rPr>
        <w:sectPr w:rsidR="00801B9C" w:rsidRPr="00801B9C">
          <w:headerReference w:type="default" r:id="rId11"/>
          <w:footerReference w:type="default" r:id="rId12"/>
          <w:pgSz w:w="11906" w:h="16838"/>
          <w:pgMar w:top="1417" w:right="1417" w:bottom="1417" w:left="1417" w:header="708" w:footer="708" w:gutter="0"/>
          <w:cols w:space="708"/>
          <w:docGrid w:linePitch="360"/>
        </w:sectPr>
      </w:pPr>
    </w:p>
    <w:p w14:paraId="6CDC391C" w14:textId="2F619329" w:rsidR="00AA45A9" w:rsidRDefault="00801B9C" w:rsidP="00801B9C">
      <w:pPr>
        <w:pStyle w:val="Titre1"/>
        <w:bidi/>
        <w:jc w:val="center"/>
        <w:rPr>
          <w:sz w:val="144"/>
          <w:szCs w:val="144"/>
          <w:rtl/>
          <w:lang w:bidi="ar-DZ"/>
        </w:rPr>
      </w:pPr>
      <w:r>
        <w:rPr>
          <w:noProof/>
          <w:lang w:bidi="ar-DZ"/>
        </w:rPr>
        <w:lastRenderedPageBreak/>
        <w:drawing>
          <wp:anchor distT="0" distB="0" distL="114300" distR="114300" simplePos="0" relativeHeight="251651584" behindDoc="1" locked="0" layoutInCell="1" allowOverlap="1" wp14:anchorId="0F16FB0B" wp14:editId="79BDF309">
            <wp:simplePos x="0" y="0"/>
            <wp:positionH relativeFrom="column">
              <wp:posOffset>-1547494</wp:posOffset>
            </wp:positionH>
            <wp:positionV relativeFrom="paragraph">
              <wp:posOffset>-899795</wp:posOffset>
            </wp:positionV>
            <wp:extent cx="9124950" cy="10677525"/>
            <wp:effectExtent l="0" t="0" r="0" b="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124950" cy="10677525"/>
                    </a:xfrm>
                    <a:prstGeom prst="rect">
                      <a:avLst/>
                    </a:prstGeom>
                    <a:noFill/>
                  </pic:spPr>
                </pic:pic>
              </a:graphicData>
            </a:graphic>
            <wp14:sizeRelH relativeFrom="page">
              <wp14:pctWidth>0</wp14:pctWidth>
            </wp14:sizeRelH>
            <wp14:sizeRelV relativeFrom="page">
              <wp14:pctHeight>0</wp14:pctHeight>
            </wp14:sizeRelV>
          </wp:anchor>
        </w:drawing>
      </w:r>
      <w:r w:rsidRPr="00801B9C">
        <w:rPr>
          <w:rFonts w:hint="cs"/>
          <w:sz w:val="144"/>
          <w:szCs w:val="144"/>
          <w:rtl/>
          <w:lang w:bidi="ar-DZ"/>
        </w:rPr>
        <w:t>اهداء</w:t>
      </w:r>
    </w:p>
    <w:p w14:paraId="3981C255" w14:textId="77777777" w:rsidR="00801B9C" w:rsidRPr="00540A31" w:rsidRDefault="00801B9C" w:rsidP="00540A31">
      <w:pPr>
        <w:bidi/>
        <w:spacing w:after="120"/>
        <w:jc w:val="center"/>
        <w:rPr>
          <w:b/>
          <w:bCs/>
          <w:sz w:val="36"/>
          <w:szCs w:val="36"/>
          <w:lang w:bidi="ar-DZ"/>
        </w:rPr>
      </w:pPr>
      <w:r w:rsidRPr="00540A31">
        <w:rPr>
          <w:b/>
          <w:bCs/>
          <w:sz w:val="36"/>
          <w:szCs w:val="36"/>
          <w:rtl/>
        </w:rPr>
        <w:t>إلى من بلّغ الرسالة وأدّى الأمانة ونصح الأمة، إلى معلم البشرية الأول، نبينا وحبيبنا محمد صلى الله عليه وسلم</w:t>
      </w:r>
      <w:r w:rsidRPr="00540A31">
        <w:rPr>
          <w:b/>
          <w:bCs/>
          <w:sz w:val="36"/>
          <w:szCs w:val="36"/>
          <w:lang w:bidi="ar-DZ"/>
        </w:rPr>
        <w:t>.</w:t>
      </w:r>
    </w:p>
    <w:p w14:paraId="4209004F" w14:textId="77777777" w:rsidR="00801B9C" w:rsidRPr="00540A31" w:rsidRDefault="00801B9C" w:rsidP="00540A31">
      <w:pPr>
        <w:bidi/>
        <w:spacing w:after="120"/>
        <w:jc w:val="center"/>
        <w:rPr>
          <w:b/>
          <w:bCs/>
          <w:sz w:val="36"/>
          <w:szCs w:val="36"/>
          <w:lang w:bidi="ar-DZ"/>
        </w:rPr>
      </w:pPr>
      <w:r w:rsidRPr="00540A31">
        <w:rPr>
          <w:b/>
          <w:bCs/>
          <w:sz w:val="36"/>
          <w:szCs w:val="36"/>
          <w:rtl/>
        </w:rPr>
        <w:t>إلى نبع الحب والحنان، وسر النجاح والتوفيق، إلى التي سهرت الليالي ودعت لي في الخفاء، إلى من الجنة تحت أقدامها، قرة عيني وتاج رأسي</w:t>
      </w:r>
      <w:r w:rsidRPr="00540A31">
        <w:rPr>
          <w:b/>
          <w:bCs/>
          <w:sz w:val="36"/>
          <w:szCs w:val="36"/>
          <w:lang w:bidi="ar-DZ"/>
        </w:rPr>
        <w:t xml:space="preserve">... </w:t>
      </w:r>
      <w:r w:rsidRPr="00540A31">
        <w:rPr>
          <w:b/>
          <w:bCs/>
          <w:sz w:val="36"/>
          <w:szCs w:val="36"/>
          <w:rtl/>
        </w:rPr>
        <w:t>أمي الغالية حفظها الله وأطال في عمرها</w:t>
      </w:r>
      <w:r w:rsidRPr="00540A31">
        <w:rPr>
          <w:b/>
          <w:bCs/>
          <w:sz w:val="36"/>
          <w:szCs w:val="36"/>
          <w:lang w:bidi="ar-DZ"/>
        </w:rPr>
        <w:t>.</w:t>
      </w:r>
    </w:p>
    <w:p w14:paraId="6E5DB0D6" w14:textId="77777777" w:rsidR="00801B9C" w:rsidRPr="00540A31" w:rsidRDefault="00801B9C" w:rsidP="00540A31">
      <w:pPr>
        <w:bidi/>
        <w:spacing w:after="120"/>
        <w:jc w:val="center"/>
        <w:rPr>
          <w:b/>
          <w:bCs/>
          <w:sz w:val="36"/>
          <w:szCs w:val="36"/>
          <w:lang w:bidi="ar-DZ"/>
        </w:rPr>
      </w:pPr>
      <w:r w:rsidRPr="00540A31">
        <w:rPr>
          <w:b/>
          <w:bCs/>
          <w:sz w:val="36"/>
          <w:szCs w:val="36"/>
          <w:rtl/>
        </w:rPr>
        <w:t>إلى سندي وعزوتي في الحياة، إلى من علمني معنى الكفاح وزرع فيّ طموح الوصول، إلى من جاد بالغالي والنفيس لأصل إلى ما أنا عليه اليوم ورفع رأسه عالياً</w:t>
      </w:r>
      <w:r w:rsidRPr="00540A31">
        <w:rPr>
          <w:b/>
          <w:bCs/>
          <w:sz w:val="36"/>
          <w:szCs w:val="36"/>
          <w:lang w:bidi="ar-DZ"/>
        </w:rPr>
        <w:t xml:space="preserve">... </w:t>
      </w:r>
      <w:r w:rsidRPr="00540A31">
        <w:rPr>
          <w:b/>
          <w:bCs/>
          <w:sz w:val="36"/>
          <w:szCs w:val="36"/>
          <w:rtl/>
        </w:rPr>
        <w:t>أبي العزيز أطال الله في عمره ومتعه بالصحة والعافية</w:t>
      </w:r>
      <w:r w:rsidRPr="00540A31">
        <w:rPr>
          <w:b/>
          <w:bCs/>
          <w:sz w:val="36"/>
          <w:szCs w:val="36"/>
          <w:lang w:bidi="ar-DZ"/>
        </w:rPr>
        <w:t>.</w:t>
      </w:r>
    </w:p>
    <w:p w14:paraId="1B55EF4A" w14:textId="77777777" w:rsidR="00801B9C" w:rsidRPr="00540A31" w:rsidRDefault="00801B9C" w:rsidP="00540A31">
      <w:pPr>
        <w:bidi/>
        <w:spacing w:after="120"/>
        <w:jc w:val="center"/>
        <w:rPr>
          <w:b/>
          <w:bCs/>
          <w:sz w:val="36"/>
          <w:szCs w:val="36"/>
          <w:lang w:bidi="ar-DZ"/>
        </w:rPr>
      </w:pPr>
      <w:r w:rsidRPr="00540A31">
        <w:rPr>
          <w:b/>
          <w:bCs/>
          <w:sz w:val="36"/>
          <w:szCs w:val="36"/>
          <w:rtl/>
        </w:rPr>
        <w:t>إلى رفقاء الدرب وشركاء العمر، إلى من قاسموني أفراحي وأحزاني، وكانوا لي خير سند وعون في مسيرتي</w:t>
      </w:r>
      <w:r w:rsidRPr="00540A31">
        <w:rPr>
          <w:b/>
          <w:bCs/>
          <w:sz w:val="36"/>
          <w:szCs w:val="36"/>
          <w:lang w:bidi="ar-DZ"/>
        </w:rPr>
        <w:t xml:space="preserve">... </w:t>
      </w:r>
      <w:r w:rsidRPr="00540A31">
        <w:rPr>
          <w:b/>
          <w:bCs/>
          <w:sz w:val="36"/>
          <w:szCs w:val="36"/>
          <w:rtl/>
        </w:rPr>
        <w:t>إخوتي وأخواتي</w:t>
      </w:r>
      <w:r w:rsidRPr="00540A31">
        <w:rPr>
          <w:b/>
          <w:bCs/>
          <w:sz w:val="36"/>
          <w:szCs w:val="36"/>
          <w:lang w:bidi="ar-DZ"/>
        </w:rPr>
        <w:t>.</w:t>
      </w:r>
    </w:p>
    <w:p w14:paraId="4AC9B2F0" w14:textId="77777777" w:rsidR="00801B9C" w:rsidRPr="00540A31" w:rsidRDefault="00801B9C" w:rsidP="00540A31">
      <w:pPr>
        <w:bidi/>
        <w:spacing w:after="120"/>
        <w:jc w:val="center"/>
        <w:rPr>
          <w:b/>
          <w:bCs/>
          <w:sz w:val="36"/>
          <w:szCs w:val="36"/>
          <w:lang w:bidi="ar-DZ"/>
        </w:rPr>
      </w:pPr>
      <w:r w:rsidRPr="00540A31">
        <w:rPr>
          <w:b/>
          <w:bCs/>
          <w:sz w:val="36"/>
          <w:szCs w:val="36"/>
          <w:rtl/>
        </w:rPr>
        <w:t>إلى كل أفراد العائلة الكريمة، من أعمام وعمات، وأخوال وخالات، كل باسمه ومقامه</w:t>
      </w:r>
      <w:r w:rsidRPr="00540A31">
        <w:rPr>
          <w:b/>
          <w:bCs/>
          <w:sz w:val="36"/>
          <w:szCs w:val="36"/>
          <w:lang w:bidi="ar-DZ"/>
        </w:rPr>
        <w:t>.</w:t>
      </w:r>
    </w:p>
    <w:p w14:paraId="36E27ED9" w14:textId="77777777" w:rsidR="00801B9C" w:rsidRPr="00540A31" w:rsidRDefault="00801B9C" w:rsidP="00540A31">
      <w:pPr>
        <w:bidi/>
        <w:spacing w:after="120"/>
        <w:jc w:val="center"/>
        <w:rPr>
          <w:b/>
          <w:bCs/>
          <w:sz w:val="36"/>
          <w:szCs w:val="36"/>
          <w:lang w:bidi="ar-DZ"/>
        </w:rPr>
      </w:pPr>
      <w:r w:rsidRPr="00540A31">
        <w:rPr>
          <w:b/>
          <w:bCs/>
          <w:sz w:val="36"/>
          <w:szCs w:val="36"/>
          <w:rtl/>
        </w:rPr>
        <w:t>إلى كل من جمعتني بهم مقاعد الدراسة، وجمعتنا ذكريات لا تُنسى ومواقف لا تُمحى</w:t>
      </w:r>
      <w:r w:rsidRPr="00540A31">
        <w:rPr>
          <w:b/>
          <w:bCs/>
          <w:sz w:val="36"/>
          <w:szCs w:val="36"/>
          <w:lang w:bidi="ar-DZ"/>
        </w:rPr>
        <w:t xml:space="preserve">... </w:t>
      </w:r>
      <w:r w:rsidRPr="00540A31">
        <w:rPr>
          <w:b/>
          <w:bCs/>
          <w:sz w:val="36"/>
          <w:szCs w:val="36"/>
          <w:rtl/>
        </w:rPr>
        <w:t>أصدقائي وزملائي</w:t>
      </w:r>
      <w:r w:rsidRPr="00540A31">
        <w:rPr>
          <w:b/>
          <w:bCs/>
          <w:sz w:val="36"/>
          <w:szCs w:val="36"/>
          <w:lang w:bidi="ar-DZ"/>
        </w:rPr>
        <w:t>.</w:t>
      </w:r>
    </w:p>
    <w:p w14:paraId="2A29269F" w14:textId="77777777" w:rsidR="00801B9C" w:rsidRPr="00540A31" w:rsidRDefault="00801B9C" w:rsidP="00540A31">
      <w:pPr>
        <w:bidi/>
        <w:spacing w:after="120"/>
        <w:jc w:val="center"/>
        <w:rPr>
          <w:b/>
          <w:bCs/>
          <w:sz w:val="36"/>
          <w:szCs w:val="36"/>
          <w:lang w:bidi="ar-DZ"/>
        </w:rPr>
      </w:pPr>
      <w:r w:rsidRPr="00540A31">
        <w:rPr>
          <w:b/>
          <w:bCs/>
          <w:sz w:val="36"/>
          <w:szCs w:val="36"/>
          <w:rtl/>
        </w:rPr>
        <w:t>إلى كل من ساندني وشجعني بكلمة طيبة أو دعاء صادق، وكل من يحمل لي في قلبه ذرة من الود</w:t>
      </w:r>
      <w:r w:rsidRPr="00540A31">
        <w:rPr>
          <w:b/>
          <w:bCs/>
          <w:sz w:val="36"/>
          <w:szCs w:val="36"/>
          <w:lang w:bidi="ar-DZ"/>
        </w:rPr>
        <w:t>.</w:t>
      </w:r>
    </w:p>
    <w:p w14:paraId="07BB68CC" w14:textId="3D667AB1" w:rsidR="00801B9C" w:rsidRPr="00540A31" w:rsidRDefault="00801B9C" w:rsidP="00540A31">
      <w:pPr>
        <w:bidi/>
        <w:spacing w:after="120"/>
        <w:jc w:val="center"/>
        <w:rPr>
          <w:b/>
          <w:bCs/>
          <w:sz w:val="36"/>
          <w:szCs w:val="36"/>
          <w:lang w:bidi="ar-DZ"/>
        </w:rPr>
      </w:pPr>
      <w:r w:rsidRPr="00540A31">
        <w:rPr>
          <w:b/>
          <w:bCs/>
          <w:sz w:val="36"/>
          <w:szCs w:val="36"/>
          <w:rtl/>
        </w:rPr>
        <w:t>إلى هؤلاء جميعاً... أُهدي ثمرة هذا الجهد المتواضع</w:t>
      </w:r>
      <w:r w:rsidRPr="00540A31">
        <w:rPr>
          <w:b/>
          <w:bCs/>
          <w:sz w:val="36"/>
          <w:szCs w:val="36"/>
          <w:lang w:bidi="ar-DZ"/>
        </w:rPr>
        <w:t>.</w:t>
      </w:r>
    </w:p>
    <w:p w14:paraId="1E180CC3" w14:textId="77777777" w:rsidR="00540A31" w:rsidRDefault="00540A31" w:rsidP="00540A31">
      <w:pPr>
        <w:bidi/>
        <w:spacing w:after="120"/>
        <w:jc w:val="center"/>
        <w:rPr>
          <w:b/>
          <w:bCs/>
          <w:sz w:val="36"/>
          <w:szCs w:val="36"/>
          <w:rtl/>
          <w:lang w:bidi="ar-DZ"/>
        </w:rPr>
      </w:pPr>
    </w:p>
    <w:p w14:paraId="6DA5BC04" w14:textId="480C2B55" w:rsidR="00540A31" w:rsidRPr="00540A31" w:rsidRDefault="00540A31" w:rsidP="00540A31">
      <w:pPr>
        <w:bidi/>
        <w:jc w:val="right"/>
        <w:rPr>
          <w:b/>
          <w:bCs/>
          <w:sz w:val="36"/>
          <w:szCs w:val="36"/>
          <w:rtl/>
          <w:lang w:bidi="ar-DZ"/>
        </w:rPr>
        <w:sectPr w:rsidR="00540A31" w:rsidRPr="00540A31">
          <w:pgSz w:w="11906" w:h="16838"/>
          <w:pgMar w:top="1417" w:right="1417" w:bottom="1417" w:left="1417" w:header="708" w:footer="708" w:gutter="0"/>
          <w:cols w:space="708"/>
          <w:docGrid w:linePitch="360"/>
        </w:sectPr>
      </w:pPr>
      <w:r>
        <w:rPr>
          <w:rFonts w:hint="cs"/>
          <w:b/>
          <w:bCs/>
          <w:sz w:val="36"/>
          <w:szCs w:val="36"/>
          <w:rtl/>
          <w:lang w:bidi="ar-DZ"/>
        </w:rPr>
        <w:t>قاسمي العيد</w:t>
      </w:r>
      <w:r>
        <w:rPr>
          <w:b/>
          <w:bCs/>
          <w:sz w:val="36"/>
          <w:szCs w:val="36"/>
          <w:rtl/>
          <w:lang w:bidi="ar-DZ"/>
        </w:rPr>
        <w:tab/>
      </w:r>
      <w:r>
        <w:rPr>
          <w:b/>
          <w:bCs/>
          <w:sz w:val="36"/>
          <w:szCs w:val="36"/>
          <w:rtl/>
          <w:lang w:bidi="ar-DZ"/>
        </w:rPr>
        <w:tab/>
      </w:r>
      <w:r>
        <w:rPr>
          <w:b/>
          <w:bCs/>
          <w:sz w:val="36"/>
          <w:szCs w:val="36"/>
          <w:rtl/>
          <w:lang w:bidi="ar-DZ"/>
        </w:rPr>
        <w:tab/>
      </w:r>
      <w:r>
        <w:rPr>
          <w:b/>
          <w:bCs/>
          <w:sz w:val="36"/>
          <w:szCs w:val="36"/>
          <w:rtl/>
          <w:lang w:bidi="ar-DZ"/>
        </w:rPr>
        <w:tab/>
      </w:r>
    </w:p>
    <w:p w14:paraId="31CBE6C8" w14:textId="77777777" w:rsidR="00540A31" w:rsidRPr="00540A31" w:rsidRDefault="00540A31" w:rsidP="00540A31">
      <w:pPr>
        <w:pStyle w:val="Titre1"/>
        <w:bidi/>
        <w:spacing w:before="0" w:after="0"/>
        <w:jc w:val="center"/>
        <w:rPr>
          <w:sz w:val="144"/>
          <w:szCs w:val="144"/>
          <w:rtl/>
          <w:lang w:bidi="ar-DZ"/>
        </w:rPr>
      </w:pPr>
      <w:r w:rsidRPr="00540A31">
        <w:rPr>
          <w:noProof/>
          <w:lang w:bidi="ar-DZ"/>
        </w:rPr>
        <w:lastRenderedPageBreak/>
        <w:drawing>
          <wp:anchor distT="0" distB="0" distL="114300" distR="114300" simplePos="0" relativeHeight="251666944" behindDoc="1" locked="0" layoutInCell="1" allowOverlap="1" wp14:anchorId="15E10F8D" wp14:editId="761E5ACD">
            <wp:simplePos x="0" y="0"/>
            <wp:positionH relativeFrom="column">
              <wp:posOffset>-1547494</wp:posOffset>
            </wp:positionH>
            <wp:positionV relativeFrom="paragraph">
              <wp:posOffset>-899795</wp:posOffset>
            </wp:positionV>
            <wp:extent cx="9124950" cy="10677525"/>
            <wp:effectExtent l="0" t="0" r="0" b="0"/>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124950" cy="10677525"/>
                    </a:xfrm>
                    <a:prstGeom prst="rect">
                      <a:avLst/>
                    </a:prstGeom>
                    <a:noFill/>
                  </pic:spPr>
                </pic:pic>
              </a:graphicData>
            </a:graphic>
            <wp14:sizeRelH relativeFrom="page">
              <wp14:pctWidth>0</wp14:pctWidth>
            </wp14:sizeRelH>
            <wp14:sizeRelV relativeFrom="page">
              <wp14:pctHeight>0</wp14:pctHeight>
            </wp14:sizeRelV>
          </wp:anchor>
        </w:drawing>
      </w:r>
      <w:r w:rsidRPr="00540A31">
        <w:rPr>
          <w:rFonts w:hint="cs"/>
          <w:sz w:val="144"/>
          <w:szCs w:val="144"/>
          <w:rtl/>
          <w:lang w:bidi="ar-DZ"/>
        </w:rPr>
        <w:t>اهداء</w:t>
      </w:r>
    </w:p>
    <w:p w14:paraId="50CA563B" w14:textId="77777777" w:rsidR="00540A31" w:rsidRPr="00540A31" w:rsidRDefault="00540A31" w:rsidP="00540A31">
      <w:pPr>
        <w:bidi/>
        <w:spacing w:after="0"/>
        <w:jc w:val="center"/>
        <w:rPr>
          <w:b/>
          <w:bCs/>
          <w:sz w:val="34"/>
          <w:szCs w:val="34"/>
        </w:rPr>
      </w:pPr>
      <w:r w:rsidRPr="00540A31">
        <w:rPr>
          <w:b/>
          <w:bCs/>
          <w:sz w:val="36"/>
          <w:szCs w:val="36"/>
          <w:rtl/>
        </w:rPr>
        <w:t xml:space="preserve">بسم </w:t>
      </w:r>
      <w:r w:rsidRPr="00540A31">
        <w:rPr>
          <w:b/>
          <w:bCs/>
          <w:sz w:val="34"/>
          <w:szCs w:val="34"/>
          <w:rtl/>
        </w:rPr>
        <w:t>الله الرحمن الرحيم</w:t>
      </w:r>
    </w:p>
    <w:p w14:paraId="7D5AF15E" w14:textId="77777777" w:rsidR="00540A31" w:rsidRPr="00540A31" w:rsidRDefault="00540A31" w:rsidP="00540A31">
      <w:pPr>
        <w:bidi/>
        <w:spacing w:after="0"/>
        <w:jc w:val="center"/>
        <w:rPr>
          <w:b/>
          <w:bCs/>
          <w:sz w:val="34"/>
          <w:szCs w:val="34"/>
        </w:rPr>
      </w:pPr>
      <w:r w:rsidRPr="00540A31">
        <w:rPr>
          <w:b/>
          <w:bCs/>
          <w:sz w:val="34"/>
          <w:szCs w:val="34"/>
          <w:rtl/>
        </w:rPr>
        <w:t>﴿وَمَنْ أَحْيَاهَا فَكَأَنَّمَا أَحْيَا النَّاسَ جَمِيعًا﴾</w:t>
      </w:r>
    </w:p>
    <w:p w14:paraId="24EA9E7B" w14:textId="77777777" w:rsidR="00540A31" w:rsidRPr="00540A31" w:rsidRDefault="00540A31" w:rsidP="00540A31">
      <w:pPr>
        <w:bidi/>
        <w:spacing w:after="0"/>
        <w:jc w:val="center"/>
        <w:rPr>
          <w:b/>
          <w:bCs/>
          <w:sz w:val="34"/>
          <w:szCs w:val="34"/>
        </w:rPr>
      </w:pPr>
      <w:r w:rsidRPr="00540A31">
        <w:rPr>
          <w:b/>
          <w:bCs/>
          <w:sz w:val="34"/>
          <w:szCs w:val="34"/>
          <w:rtl/>
        </w:rPr>
        <w:t xml:space="preserve">الحمد لله الذي بنعمته تتم الصالحات، والذي أنار لي درب العلم ووفقني لإتمام هذا العمل المتواضع، الذي أهديه بقلب </w:t>
      </w:r>
      <w:proofErr w:type="spellStart"/>
      <w:r w:rsidRPr="00540A31">
        <w:rPr>
          <w:b/>
          <w:bCs/>
          <w:sz w:val="34"/>
          <w:szCs w:val="34"/>
          <w:rtl/>
        </w:rPr>
        <w:t>يملؤه</w:t>
      </w:r>
      <w:proofErr w:type="spellEnd"/>
      <w:r w:rsidRPr="00540A31">
        <w:rPr>
          <w:b/>
          <w:bCs/>
          <w:sz w:val="34"/>
          <w:szCs w:val="34"/>
          <w:rtl/>
        </w:rPr>
        <w:t xml:space="preserve"> العرفان إلى</w:t>
      </w:r>
      <w:r w:rsidRPr="00540A31">
        <w:rPr>
          <w:b/>
          <w:bCs/>
          <w:sz w:val="34"/>
          <w:szCs w:val="34"/>
        </w:rPr>
        <w:t>:</w:t>
      </w:r>
    </w:p>
    <w:p w14:paraId="57CEADEC" w14:textId="77777777" w:rsidR="00540A31" w:rsidRPr="00540A31" w:rsidRDefault="00540A31" w:rsidP="00540A31">
      <w:pPr>
        <w:numPr>
          <w:ilvl w:val="0"/>
          <w:numId w:val="45"/>
        </w:numPr>
        <w:bidi/>
        <w:spacing w:after="0"/>
        <w:jc w:val="center"/>
        <w:rPr>
          <w:b/>
          <w:bCs/>
          <w:sz w:val="34"/>
          <w:szCs w:val="34"/>
        </w:rPr>
      </w:pPr>
      <w:r w:rsidRPr="00540A31">
        <w:rPr>
          <w:b/>
          <w:bCs/>
          <w:sz w:val="34"/>
          <w:szCs w:val="34"/>
          <w:rtl/>
        </w:rPr>
        <w:t>ينبوع العطاء والصبر</w:t>
      </w:r>
      <w:r w:rsidRPr="00540A31">
        <w:rPr>
          <w:b/>
          <w:bCs/>
          <w:sz w:val="34"/>
          <w:szCs w:val="34"/>
        </w:rPr>
        <w:t>:</w:t>
      </w:r>
    </w:p>
    <w:p w14:paraId="2EF31D63" w14:textId="77777777" w:rsidR="00540A31" w:rsidRPr="00540A31" w:rsidRDefault="00540A31" w:rsidP="00540A31">
      <w:pPr>
        <w:bidi/>
        <w:spacing w:after="0"/>
        <w:jc w:val="center"/>
        <w:rPr>
          <w:b/>
          <w:bCs/>
          <w:sz w:val="34"/>
          <w:szCs w:val="34"/>
        </w:rPr>
      </w:pPr>
      <w:r w:rsidRPr="00540A31">
        <w:rPr>
          <w:b/>
          <w:bCs/>
          <w:sz w:val="34"/>
          <w:szCs w:val="34"/>
          <w:rtl/>
        </w:rPr>
        <w:t>إلى من كانا لي سراجاً منيراً في عتمة الطريق، إلى من رفعا أكفهما بالدعاء ليالي طوال ليتحقق هذا النجاح</w:t>
      </w:r>
      <w:r w:rsidRPr="00540A31">
        <w:rPr>
          <w:b/>
          <w:bCs/>
          <w:sz w:val="34"/>
          <w:szCs w:val="34"/>
        </w:rPr>
        <w:t xml:space="preserve">... </w:t>
      </w:r>
      <w:r w:rsidRPr="00540A31">
        <w:rPr>
          <w:b/>
          <w:bCs/>
          <w:sz w:val="34"/>
          <w:szCs w:val="34"/>
          <w:rtl/>
        </w:rPr>
        <w:t>أبي الغالي وأمي الحبيبة، حفظهما الله وأطال في عمرهما</w:t>
      </w:r>
      <w:r w:rsidRPr="00540A31">
        <w:rPr>
          <w:b/>
          <w:bCs/>
          <w:sz w:val="34"/>
          <w:szCs w:val="34"/>
        </w:rPr>
        <w:t>.</w:t>
      </w:r>
    </w:p>
    <w:p w14:paraId="3FBB32F6" w14:textId="77777777" w:rsidR="00540A31" w:rsidRPr="00540A31" w:rsidRDefault="00540A31" w:rsidP="00540A31">
      <w:pPr>
        <w:numPr>
          <w:ilvl w:val="0"/>
          <w:numId w:val="45"/>
        </w:numPr>
        <w:bidi/>
        <w:spacing w:after="0"/>
        <w:jc w:val="center"/>
        <w:rPr>
          <w:b/>
          <w:bCs/>
          <w:sz w:val="34"/>
          <w:szCs w:val="34"/>
        </w:rPr>
      </w:pPr>
      <w:r w:rsidRPr="00540A31">
        <w:rPr>
          <w:b/>
          <w:bCs/>
          <w:sz w:val="34"/>
          <w:szCs w:val="34"/>
          <w:rtl/>
        </w:rPr>
        <w:t>السند والعضد</w:t>
      </w:r>
      <w:r w:rsidRPr="00540A31">
        <w:rPr>
          <w:b/>
          <w:bCs/>
          <w:sz w:val="34"/>
          <w:szCs w:val="34"/>
        </w:rPr>
        <w:t>:</w:t>
      </w:r>
    </w:p>
    <w:p w14:paraId="0B9ED299" w14:textId="77777777" w:rsidR="00540A31" w:rsidRPr="00540A31" w:rsidRDefault="00540A31" w:rsidP="00540A31">
      <w:pPr>
        <w:bidi/>
        <w:spacing w:after="0"/>
        <w:jc w:val="center"/>
        <w:rPr>
          <w:b/>
          <w:bCs/>
          <w:sz w:val="34"/>
          <w:szCs w:val="34"/>
        </w:rPr>
      </w:pPr>
      <w:r w:rsidRPr="00540A31">
        <w:rPr>
          <w:b/>
          <w:bCs/>
          <w:sz w:val="34"/>
          <w:szCs w:val="34"/>
          <w:rtl/>
        </w:rPr>
        <w:t>إلى إخوتي وأخواتي، وكل أفراد عائلتي الكريمة، الذين شاطروني لحظات التعب والأمل، وكانوا لي خير داعم في مسيرتي العلمية</w:t>
      </w:r>
      <w:r w:rsidRPr="00540A31">
        <w:rPr>
          <w:b/>
          <w:bCs/>
          <w:sz w:val="34"/>
          <w:szCs w:val="34"/>
        </w:rPr>
        <w:t>.</w:t>
      </w:r>
    </w:p>
    <w:p w14:paraId="6701F924" w14:textId="77777777" w:rsidR="00540A31" w:rsidRPr="00540A31" w:rsidRDefault="00540A31" w:rsidP="00540A31">
      <w:pPr>
        <w:numPr>
          <w:ilvl w:val="0"/>
          <w:numId w:val="45"/>
        </w:numPr>
        <w:bidi/>
        <w:spacing w:after="0"/>
        <w:jc w:val="center"/>
        <w:rPr>
          <w:b/>
          <w:bCs/>
          <w:sz w:val="34"/>
          <w:szCs w:val="34"/>
        </w:rPr>
      </w:pPr>
      <w:r w:rsidRPr="00540A31">
        <w:rPr>
          <w:b/>
          <w:bCs/>
          <w:sz w:val="34"/>
          <w:szCs w:val="34"/>
          <w:rtl/>
        </w:rPr>
        <w:t>حراس الحياة وصناع الأمل</w:t>
      </w:r>
      <w:r w:rsidRPr="00540A31">
        <w:rPr>
          <w:b/>
          <w:bCs/>
          <w:sz w:val="34"/>
          <w:szCs w:val="34"/>
        </w:rPr>
        <w:t xml:space="preserve">: </w:t>
      </w:r>
      <w:r w:rsidRPr="00540A31">
        <w:rPr>
          <w:b/>
          <w:bCs/>
          <w:sz w:val="34"/>
          <w:szCs w:val="34"/>
          <w:rtl/>
        </w:rPr>
        <w:t>إلى كافة إطارات وأعوان مديرية الحماية المدنية لولاية غرداية، تقديراً لجهودهم وتضحياتهم الجسام في خدمة المجتمع ونشر ثقافة الإسعاف الجماهيري</w:t>
      </w:r>
      <w:r w:rsidRPr="00540A31">
        <w:rPr>
          <w:b/>
          <w:bCs/>
          <w:sz w:val="34"/>
          <w:szCs w:val="34"/>
        </w:rPr>
        <w:t xml:space="preserve">. </w:t>
      </w:r>
    </w:p>
    <w:p w14:paraId="51BFD7CF" w14:textId="77777777" w:rsidR="00540A31" w:rsidRPr="00540A31" w:rsidRDefault="00540A31" w:rsidP="00540A31">
      <w:pPr>
        <w:numPr>
          <w:ilvl w:val="0"/>
          <w:numId w:val="45"/>
        </w:numPr>
        <w:bidi/>
        <w:spacing w:after="0"/>
        <w:jc w:val="center"/>
        <w:rPr>
          <w:b/>
          <w:bCs/>
          <w:sz w:val="34"/>
          <w:szCs w:val="34"/>
        </w:rPr>
      </w:pPr>
      <w:r w:rsidRPr="00540A31">
        <w:rPr>
          <w:b/>
          <w:bCs/>
          <w:sz w:val="34"/>
          <w:szCs w:val="34"/>
          <w:rtl/>
        </w:rPr>
        <w:t>أصحاب الأيادي البيضاء</w:t>
      </w:r>
      <w:r w:rsidRPr="00540A31">
        <w:rPr>
          <w:b/>
          <w:bCs/>
          <w:sz w:val="34"/>
          <w:szCs w:val="34"/>
        </w:rPr>
        <w:t xml:space="preserve">: </w:t>
      </w:r>
      <w:r w:rsidRPr="00540A31">
        <w:rPr>
          <w:b/>
          <w:bCs/>
          <w:sz w:val="34"/>
          <w:szCs w:val="34"/>
          <w:rtl/>
        </w:rPr>
        <w:t>إلى كل شاب وشابة آمنوا بقيمة العمل التطوعي، وبادروا ليكونوا جزءاً من برنامج الإسعاف لإنقاذ الأرواح وخدمة الإنسانية</w:t>
      </w:r>
      <w:r w:rsidRPr="00540A31">
        <w:rPr>
          <w:b/>
          <w:bCs/>
          <w:sz w:val="34"/>
          <w:szCs w:val="34"/>
        </w:rPr>
        <w:t xml:space="preserve">. </w:t>
      </w:r>
    </w:p>
    <w:p w14:paraId="47C6F218" w14:textId="77777777" w:rsidR="00540A31" w:rsidRPr="00540A31" w:rsidRDefault="00540A31" w:rsidP="00540A31">
      <w:pPr>
        <w:numPr>
          <w:ilvl w:val="0"/>
          <w:numId w:val="45"/>
        </w:numPr>
        <w:bidi/>
        <w:spacing w:after="0"/>
        <w:jc w:val="center"/>
        <w:rPr>
          <w:b/>
          <w:bCs/>
          <w:sz w:val="34"/>
          <w:szCs w:val="34"/>
        </w:rPr>
      </w:pPr>
      <w:r w:rsidRPr="00540A31">
        <w:rPr>
          <w:b/>
          <w:bCs/>
          <w:sz w:val="34"/>
          <w:szCs w:val="34"/>
          <w:rtl/>
        </w:rPr>
        <w:t>رفقاء الدرب</w:t>
      </w:r>
      <w:r w:rsidRPr="00540A31">
        <w:rPr>
          <w:b/>
          <w:bCs/>
          <w:sz w:val="34"/>
          <w:szCs w:val="34"/>
        </w:rPr>
        <w:t>:</w:t>
      </w:r>
    </w:p>
    <w:p w14:paraId="36427104" w14:textId="77777777" w:rsidR="00540A31" w:rsidRPr="00540A31" w:rsidRDefault="00540A31" w:rsidP="00540A31">
      <w:pPr>
        <w:bidi/>
        <w:spacing w:after="0"/>
        <w:jc w:val="center"/>
        <w:rPr>
          <w:b/>
          <w:bCs/>
          <w:sz w:val="34"/>
          <w:szCs w:val="34"/>
        </w:rPr>
      </w:pPr>
      <w:r w:rsidRPr="00540A31">
        <w:rPr>
          <w:b/>
          <w:bCs/>
          <w:sz w:val="34"/>
          <w:szCs w:val="34"/>
          <w:rtl/>
        </w:rPr>
        <w:t>إلى أصدقائي وزملائي في مقاعد الدراسة، وإلى كل من مد لي يد العون بكلمة طيبة، نصيحة، أو توجيه سديد لإنجاز هذا البحث الأكاديمي</w:t>
      </w:r>
      <w:r w:rsidRPr="00540A31">
        <w:rPr>
          <w:b/>
          <w:bCs/>
          <w:sz w:val="34"/>
          <w:szCs w:val="34"/>
        </w:rPr>
        <w:t>.</w:t>
      </w:r>
    </w:p>
    <w:p w14:paraId="2DF66851" w14:textId="77777777" w:rsidR="00540A31" w:rsidRPr="00540A31" w:rsidRDefault="00540A31" w:rsidP="00540A31">
      <w:pPr>
        <w:bidi/>
        <w:spacing w:after="0"/>
        <w:jc w:val="center"/>
        <w:rPr>
          <w:b/>
          <w:bCs/>
          <w:sz w:val="36"/>
          <w:szCs w:val="36"/>
        </w:rPr>
      </w:pPr>
      <w:r w:rsidRPr="00540A31">
        <w:rPr>
          <w:b/>
          <w:bCs/>
          <w:sz w:val="34"/>
          <w:szCs w:val="34"/>
          <w:rtl/>
        </w:rPr>
        <w:t>إليكم جميعاً... أهدي ثمرة هذا الجهد</w:t>
      </w:r>
      <w:r w:rsidRPr="00540A31">
        <w:rPr>
          <w:b/>
          <w:bCs/>
          <w:sz w:val="36"/>
          <w:szCs w:val="36"/>
        </w:rPr>
        <w:t>.</w:t>
      </w:r>
    </w:p>
    <w:p w14:paraId="42E673B5" w14:textId="2AC23D8A" w:rsidR="00801B9C" w:rsidRPr="00540A31" w:rsidRDefault="00540A31" w:rsidP="00540A31">
      <w:pPr>
        <w:pStyle w:val="Titre1"/>
        <w:bidi/>
        <w:jc w:val="right"/>
        <w:rPr>
          <w:sz w:val="34"/>
          <w:szCs w:val="34"/>
          <w:lang w:bidi="ar-DZ"/>
        </w:rPr>
        <w:sectPr w:rsidR="00801B9C" w:rsidRPr="00540A31">
          <w:pgSz w:w="11906" w:h="16838"/>
          <w:pgMar w:top="1417" w:right="1417" w:bottom="1417" w:left="1417" w:header="708" w:footer="708" w:gutter="0"/>
          <w:cols w:space="708"/>
          <w:docGrid w:linePitch="360"/>
        </w:sectPr>
      </w:pPr>
      <w:r w:rsidRPr="00540A31">
        <w:rPr>
          <w:rFonts w:hint="cs"/>
          <w:sz w:val="34"/>
          <w:szCs w:val="34"/>
          <w:rtl/>
        </w:rPr>
        <w:t>مبروكي اسلام</w:t>
      </w:r>
      <w:r w:rsidRPr="00540A31">
        <w:rPr>
          <w:sz w:val="34"/>
          <w:szCs w:val="34"/>
          <w:rtl/>
          <w:lang w:bidi="ar-DZ"/>
        </w:rPr>
        <w:tab/>
      </w:r>
      <w:r w:rsidRPr="00540A31">
        <w:rPr>
          <w:sz w:val="34"/>
          <w:szCs w:val="34"/>
          <w:rtl/>
          <w:lang w:bidi="ar-DZ"/>
        </w:rPr>
        <w:tab/>
      </w:r>
    </w:p>
    <w:sdt>
      <w:sdtPr>
        <w:rPr>
          <w:rFonts w:ascii="Traditional Arabic" w:eastAsia="Traditional Arabic" w:hAnsi="Traditional Arabic" w:cs="Traditional Arabic"/>
          <w:b/>
          <w:bCs/>
          <w:color w:val="auto"/>
          <w:kern w:val="2"/>
          <w:sz w:val="52"/>
          <w:szCs w:val="52"/>
          <w:rtl/>
          <w:lang w:eastAsia="en-US"/>
        </w:rPr>
        <w:id w:val="2106148720"/>
        <w:docPartObj>
          <w:docPartGallery w:val="Table of Contents"/>
          <w:docPartUnique/>
        </w:docPartObj>
      </w:sdtPr>
      <w:sdtEndPr>
        <w:rPr>
          <w:sz w:val="32"/>
          <w:szCs w:val="32"/>
        </w:rPr>
      </w:sdtEndPr>
      <w:sdtContent>
        <w:p w14:paraId="1DF1C71D" w14:textId="77777777" w:rsidR="00AA45A9" w:rsidRPr="00AA45A9" w:rsidRDefault="00AA45A9" w:rsidP="00AA45A9">
          <w:pPr>
            <w:pStyle w:val="En-ttedetabledesmatires"/>
            <w:bidi/>
            <w:jc w:val="center"/>
            <w:rPr>
              <w:b/>
              <w:bCs/>
              <w:sz w:val="52"/>
              <w:szCs w:val="52"/>
            </w:rPr>
          </w:pPr>
          <w:r>
            <w:rPr>
              <w:rFonts w:hint="cs"/>
              <w:b/>
              <w:bCs/>
              <w:sz w:val="52"/>
              <w:szCs w:val="52"/>
              <w:rtl/>
            </w:rPr>
            <w:t>الفهرس</w:t>
          </w:r>
        </w:p>
        <w:p w14:paraId="24795D6B" w14:textId="5D490F55" w:rsidR="00801B9C" w:rsidRDefault="0066383F" w:rsidP="00801B9C">
          <w:pPr>
            <w:pStyle w:val="TM1"/>
            <w:tabs>
              <w:tab w:val="right" w:leader="dot" w:pos="9062"/>
            </w:tabs>
            <w:bidi/>
            <w:rPr>
              <w:rFonts w:asciiTheme="minorHAnsi" w:eastAsiaTheme="minorEastAsia" w:hAnsiTheme="minorHAnsi" w:cstheme="minorBidi"/>
              <w:noProof/>
              <w:kern w:val="0"/>
              <w:sz w:val="22"/>
              <w:szCs w:val="22"/>
              <w:lang w:eastAsia="fr-FR"/>
            </w:rPr>
          </w:pPr>
          <w:r>
            <w:rPr>
              <w:b/>
              <w:bCs/>
            </w:rPr>
            <w:fldChar w:fldCharType="begin"/>
          </w:r>
          <w:r>
            <w:rPr>
              <w:b/>
              <w:bCs/>
            </w:rPr>
            <w:instrText xml:space="preserve"> TOC \o "1-3" \h \z \u </w:instrText>
          </w:r>
          <w:r>
            <w:rPr>
              <w:b/>
              <w:bCs/>
            </w:rPr>
            <w:fldChar w:fldCharType="separate"/>
          </w:r>
          <w:hyperlink w:anchor="_Toc231158747" w:history="1">
            <w:r w:rsidR="00801B9C" w:rsidRPr="00A67626">
              <w:rPr>
                <w:rStyle w:val="Lienhypertexte"/>
                <w:noProof/>
                <w:rtl/>
                <w:lang w:bidi="ar-DZ"/>
              </w:rPr>
              <w:t>قائمة الجداول:</w:t>
            </w:r>
            <w:r w:rsidR="00801B9C">
              <w:rPr>
                <w:noProof/>
                <w:webHidden/>
              </w:rPr>
              <w:tab/>
            </w:r>
            <w:r w:rsidR="00801B9C">
              <w:rPr>
                <w:noProof/>
                <w:webHidden/>
              </w:rPr>
              <w:fldChar w:fldCharType="begin"/>
            </w:r>
            <w:r w:rsidR="00801B9C">
              <w:rPr>
                <w:noProof/>
                <w:webHidden/>
              </w:rPr>
              <w:instrText xml:space="preserve"> PAGEREF _Toc231158747 \h </w:instrText>
            </w:r>
            <w:r w:rsidR="00801B9C">
              <w:rPr>
                <w:noProof/>
                <w:webHidden/>
              </w:rPr>
            </w:r>
            <w:r w:rsidR="00801B9C">
              <w:rPr>
                <w:noProof/>
                <w:webHidden/>
              </w:rPr>
              <w:fldChar w:fldCharType="separate"/>
            </w:r>
            <w:r w:rsidR="00922A19">
              <w:rPr>
                <w:noProof/>
                <w:webHidden/>
                <w:rtl/>
              </w:rPr>
              <w:t>10</w:t>
            </w:r>
            <w:r w:rsidR="00801B9C">
              <w:rPr>
                <w:noProof/>
                <w:webHidden/>
              </w:rPr>
              <w:fldChar w:fldCharType="end"/>
            </w:r>
          </w:hyperlink>
        </w:p>
        <w:p w14:paraId="5F018F63" w14:textId="61CF90EA" w:rsidR="00801B9C" w:rsidRDefault="00FF4684" w:rsidP="00801B9C">
          <w:pPr>
            <w:pStyle w:val="TM2"/>
            <w:tabs>
              <w:tab w:val="right" w:leader="dot" w:pos="9062"/>
            </w:tabs>
            <w:bidi/>
            <w:rPr>
              <w:rFonts w:asciiTheme="minorHAnsi" w:eastAsiaTheme="minorEastAsia" w:hAnsiTheme="minorHAnsi" w:cstheme="minorBidi"/>
              <w:noProof/>
              <w:kern w:val="0"/>
              <w:sz w:val="22"/>
              <w:szCs w:val="22"/>
              <w:lang w:eastAsia="fr-FR"/>
            </w:rPr>
          </w:pPr>
          <w:hyperlink w:anchor="_Toc231158748" w:history="1">
            <w:r w:rsidR="00801B9C" w:rsidRPr="00A67626">
              <w:rPr>
                <w:rStyle w:val="Lienhypertexte"/>
                <w:noProof/>
                <w:rtl/>
                <w:lang w:bidi="ar-DZ"/>
              </w:rPr>
              <w:t>إشكالية الدراسة</w:t>
            </w:r>
            <w:r w:rsidR="00801B9C">
              <w:rPr>
                <w:noProof/>
                <w:webHidden/>
              </w:rPr>
              <w:tab/>
            </w:r>
            <w:r w:rsidR="00801B9C">
              <w:rPr>
                <w:noProof/>
                <w:webHidden/>
              </w:rPr>
              <w:fldChar w:fldCharType="begin"/>
            </w:r>
            <w:r w:rsidR="00801B9C">
              <w:rPr>
                <w:noProof/>
                <w:webHidden/>
              </w:rPr>
              <w:instrText xml:space="preserve"> PAGEREF _Toc231158748 \h </w:instrText>
            </w:r>
            <w:r w:rsidR="00801B9C">
              <w:rPr>
                <w:noProof/>
                <w:webHidden/>
              </w:rPr>
            </w:r>
            <w:r w:rsidR="00801B9C">
              <w:rPr>
                <w:noProof/>
                <w:webHidden/>
              </w:rPr>
              <w:fldChar w:fldCharType="separate"/>
            </w:r>
            <w:r w:rsidR="00922A19">
              <w:rPr>
                <w:noProof/>
                <w:webHidden/>
                <w:rtl/>
              </w:rPr>
              <w:t>‌أ</w:t>
            </w:r>
            <w:r w:rsidR="00801B9C">
              <w:rPr>
                <w:noProof/>
                <w:webHidden/>
              </w:rPr>
              <w:fldChar w:fldCharType="end"/>
            </w:r>
          </w:hyperlink>
        </w:p>
        <w:p w14:paraId="59E6A7AC" w14:textId="1636D35B" w:rsidR="00801B9C" w:rsidRDefault="00FF4684" w:rsidP="00801B9C">
          <w:pPr>
            <w:pStyle w:val="TM2"/>
            <w:tabs>
              <w:tab w:val="right" w:leader="dot" w:pos="9062"/>
            </w:tabs>
            <w:bidi/>
            <w:rPr>
              <w:rFonts w:asciiTheme="minorHAnsi" w:eastAsiaTheme="minorEastAsia" w:hAnsiTheme="minorHAnsi" w:cstheme="minorBidi"/>
              <w:noProof/>
              <w:kern w:val="0"/>
              <w:sz w:val="22"/>
              <w:szCs w:val="22"/>
              <w:lang w:eastAsia="fr-FR"/>
            </w:rPr>
          </w:pPr>
          <w:hyperlink w:anchor="_Toc231158749" w:history="1">
            <w:r w:rsidR="00801B9C" w:rsidRPr="00A67626">
              <w:rPr>
                <w:rStyle w:val="Lienhypertexte"/>
                <w:noProof/>
                <w:rtl/>
                <w:lang w:bidi="ar-DZ"/>
              </w:rPr>
              <w:t>التساؤلات الفرعية</w:t>
            </w:r>
            <w:r w:rsidR="00801B9C">
              <w:rPr>
                <w:noProof/>
                <w:webHidden/>
              </w:rPr>
              <w:tab/>
            </w:r>
            <w:r w:rsidR="00801B9C">
              <w:rPr>
                <w:noProof/>
                <w:webHidden/>
              </w:rPr>
              <w:fldChar w:fldCharType="begin"/>
            </w:r>
            <w:r w:rsidR="00801B9C">
              <w:rPr>
                <w:noProof/>
                <w:webHidden/>
              </w:rPr>
              <w:instrText xml:space="preserve"> PAGEREF _Toc231158749 \h </w:instrText>
            </w:r>
            <w:r w:rsidR="00801B9C">
              <w:rPr>
                <w:noProof/>
                <w:webHidden/>
              </w:rPr>
            </w:r>
            <w:r w:rsidR="00801B9C">
              <w:rPr>
                <w:noProof/>
                <w:webHidden/>
              </w:rPr>
              <w:fldChar w:fldCharType="separate"/>
            </w:r>
            <w:r w:rsidR="00922A19">
              <w:rPr>
                <w:noProof/>
                <w:webHidden/>
                <w:rtl/>
              </w:rPr>
              <w:t>‌أ</w:t>
            </w:r>
            <w:r w:rsidR="00801B9C">
              <w:rPr>
                <w:noProof/>
                <w:webHidden/>
              </w:rPr>
              <w:fldChar w:fldCharType="end"/>
            </w:r>
          </w:hyperlink>
        </w:p>
        <w:p w14:paraId="00BB621B" w14:textId="335D8D0C" w:rsidR="00801B9C" w:rsidRDefault="00FF4684" w:rsidP="00801B9C">
          <w:pPr>
            <w:pStyle w:val="TM2"/>
            <w:tabs>
              <w:tab w:val="right" w:leader="dot" w:pos="9062"/>
            </w:tabs>
            <w:bidi/>
            <w:rPr>
              <w:rFonts w:asciiTheme="minorHAnsi" w:eastAsiaTheme="minorEastAsia" w:hAnsiTheme="minorHAnsi" w:cstheme="minorBidi"/>
              <w:noProof/>
              <w:kern w:val="0"/>
              <w:sz w:val="22"/>
              <w:szCs w:val="22"/>
              <w:lang w:eastAsia="fr-FR"/>
            </w:rPr>
          </w:pPr>
          <w:hyperlink w:anchor="_Toc231158750" w:history="1">
            <w:r w:rsidR="00801B9C" w:rsidRPr="00A67626">
              <w:rPr>
                <w:rStyle w:val="Lienhypertexte"/>
                <w:noProof/>
                <w:rtl/>
                <w:lang w:bidi="ar-DZ"/>
              </w:rPr>
              <w:t>فرضيات الدراسة</w:t>
            </w:r>
            <w:r w:rsidR="00801B9C">
              <w:rPr>
                <w:noProof/>
                <w:webHidden/>
              </w:rPr>
              <w:tab/>
            </w:r>
            <w:r w:rsidR="00801B9C">
              <w:rPr>
                <w:noProof/>
                <w:webHidden/>
              </w:rPr>
              <w:fldChar w:fldCharType="begin"/>
            </w:r>
            <w:r w:rsidR="00801B9C">
              <w:rPr>
                <w:noProof/>
                <w:webHidden/>
              </w:rPr>
              <w:instrText xml:space="preserve"> PAGEREF _Toc231158750 \h </w:instrText>
            </w:r>
            <w:r w:rsidR="00801B9C">
              <w:rPr>
                <w:noProof/>
                <w:webHidden/>
              </w:rPr>
            </w:r>
            <w:r w:rsidR="00801B9C">
              <w:rPr>
                <w:noProof/>
                <w:webHidden/>
              </w:rPr>
              <w:fldChar w:fldCharType="separate"/>
            </w:r>
            <w:r w:rsidR="00922A19">
              <w:rPr>
                <w:noProof/>
                <w:webHidden/>
                <w:rtl/>
              </w:rPr>
              <w:t>‌أ</w:t>
            </w:r>
            <w:r w:rsidR="00801B9C">
              <w:rPr>
                <w:noProof/>
                <w:webHidden/>
              </w:rPr>
              <w:fldChar w:fldCharType="end"/>
            </w:r>
          </w:hyperlink>
        </w:p>
        <w:p w14:paraId="2FAF5983" w14:textId="336C86A6" w:rsidR="00801B9C" w:rsidRDefault="00FF4684" w:rsidP="00801B9C">
          <w:pPr>
            <w:pStyle w:val="TM2"/>
            <w:tabs>
              <w:tab w:val="right" w:leader="dot" w:pos="9062"/>
            </w:tabs>
            <w:bidi/>
            <w:rPr>
              <w:rFonts w:asciiTheme="minorHAnsi" w:eastAsiaTheme="minorEastAsia" w:hAnsiTheme="minorHAnsi" w:cstheme="minorBidi"/>
              <w:noProof/>
              <w:kern w:val="0"/>
              <w:sz w:val="22"/>
              <w:szCs w:val="22"/>
              <w:lang w:eastAsia="fr-FR"/>
            </w:rPr>
          </w:pPr>
          <w:hyperlink w:anchor="_Toc231158751" w:history="1">
            <w:r w:rsidR="00801B9C" w:rsidRPr="00A67626">
              <w:rPr>
                <w:rStyle w:val="Lienhypertexte"/>
                <w:noProof/>
                <w:rtl/>
                <w:lang w:bidi="ar-DZ"/>
              </w:rPr>
              <w:t>الفرضيات الفرعية</w:t>
            </w:r>
            <w:r w:rsidR="00801B9C" w:rsidRPr="00A67626">
              <w:rPr>
                <w:rStyle w:val="Lienhypertexte"/>
                <w:noProof/>
                <w:lang w:bidi="ar-DZ"/>
              </w:rPr>
              <w:t>:</w:t>
            </w:r>
            <w:r w:rsidR="00801B9C">
              <w:rPr>
                <w:noProof/>
                <w:webHidden/>
              </w:rPr>
              <w:tab/>
            </w:r>
            <w:r w:rsidR="00801B9C">
              <w:rPr>
                <w:noProof/>
                <w:webHidden/>
              </w:rPr>
              <w:fldChar w:fldCharType="begin"/>
            </w:r>
            <w:r w:rsidR="00801B9C">
              <w:rPr>
                <w:noProof/>
                <w:webHidden/>
              </w:rPr>
              <w:instrText xml:space="preserve"> PAGEREF _Toc231158751 \h </w:instrText>
            </w:r>
            <w:r w:rsidR="00801B9C">
              <w:rPr>
                <w:noProof/>
                <w:webHidden/>
              </w:rPr>
            </w:r>
            <w:r w:rsidR="00801B9C">
              <w:rPr>
                <w:noProof/>
                <w:webHidden/>
              </w:rPr>
              <w:fldChar w:fldCharType="separate"/>
            </w:r>
            <w:r w:rsidR="00922A19">
              <w:rPr>
                <w:noProof/>
                <w:webHidden/>
                <w:rtl/>
              </w:rPr>
              <w:t>‌أ</w:t>
            </w:r>
            <w:r w:rsidR="00801B9C">
              <w:rPr>
                <w:noProof/>
                <w:webHidden/>
              </w:rPr>
              <w:fldChar w:fldCharType="end"/>
            </w:r>
          </w:hyperlink>
        </w:p>
        <w:p w14:paraId="7509B6CD" w14:textId="0B71DA83" w:rsidR="00801B9C" w:rsidRDefault="00FF4684" w:rsidP="00801B9C">
          <w:pPr>
            <w:pStyle w:val="TM2"/>
            <w:tabs>
              <w:tab w:val="right" w:leader="dot" w:pos="9062"/>
            </w:tabs>
            <w:bidi/>
            <w:rPr>
              <w:rFonts w:asciiTheme="minorHAnsi" w:eastAsiaTheme="minorEastAsia" w:hAnsiTheme="minorHAnsi" w:cstheme="minorBidi"/>
              <w:noProof/>
              <w:kern w:val="0"/>
              <w:sz w:val="22"/>
              <w:szCs w:val="22"/>
              <w:lang w:eastAsia="fr-FR"/>
            </w:rPr>
          </w:pPr>
          <w:hyperlink w:anchor="_Toc231158752" w:history="1">
            <w:r w:rsidR="00801B9C" w:rsidRPr="00A67626">
              <w:rPr>
                <w:rStyle w:val="Lienhypertexte"/>
                <w:noProof/>
                <w:rtl/>
                <w:lang w:bidi="ar-DZ"/>
              </w:rPr>
              <w:t>أهمية الدراسة</w:t>
            </w:r>
            <w:r w:rsidR="00801B9C">
              <w:rPr>
                <w:noProof/>
                <w:webHidden/>
              </w:rPr>
              <w:tab/>
            </w:r>
            <w:r w:rsidR="00801B9C">
              <w:rPr>
                <w:noProof/>
                <w:webHidden/>
              </w:rPr>
              <w:fldChar w:fldCharType="begin"/>
            </w:r>
            <w:r w:rsidR="00801B9C">
              <w:rPr>
                <w:noProof/>
                <w:webHidden/>
              </w:rPr>
              <w:instrText xml:space="preserve"> PAGEREF _Toc231158752 \h </w:instrText>
            </w:r>
            <w:r w:rsidR="00801B9C">
              <w:rPr>
                <w:noProof/>
                <w:webHidden/>
              </w:rPr>
            </w:r>
            <w:r w:rsidR="00801B9C">
              <w:rPr>
                <w:noProof/>
                <w:webHidden/>
              </w:rPr>
              <w:fldChar w:fldCharType="separate"/>
            </w:r>
            <w:r w:rsidR="00922A19">
              <w:rPr>
                <w:noProof/>
                <w:webHidden/>
                <w:rtl/>
              </w:rPr>
              <w:t>‌أ</w:t>
            </w:r>
            <w:r w:rsidR="00801B9C">
              <w:rPr>
                <w:noProof/>
                <w:webHidden/>
              </w:rPr>
              <w:fldChar w:fldCharType="end"/>
            </w:r>
          </w:hyperlink>
        </w:p>
        <w:p w14:paraId="10B6D55E" w14:textId="73CADCF2" w:rsidR="00801B9C" w:rsidRDefault="00FF4684" w:rsidP="00801B9C">
          <w:pPr>
            <w:pStyle w:val="TM2"/>
            <w:tabs>
              <w:tab w:val="right" w:leader="dot" w:pos="9062"/>
            </w:tabs>
            <w:bidi/>
            <w:rPr>
              <w:rFonts w:asciiTheme="minorHAnsi" w:eastAsiaTheme="minorEastAsia" w:hAnsiTheme="minorHAnsi" w:cstheme="minorBidi"/>
              <w:noProof/>
              <w:kern w:val="0"/>
              <w:sz w:val="22"/>
              <w:szCs w:val="22"/>
              <w:lang w:eastAsia="fr-FR"/>
            </w:rPr>
          </w:pPr>
          <w:hyperlink w:anchor="_Toc231158753" w:history="1">
            <w:r w:rsidR="00801B9C" w:rsidRPr="00A67626">
              <w:rPr>
                <w:rStyle w:val="Lienhypertexte"/>
                <w:noProof/>
                <w:rtl/>
                <w:lang w:bidi="ar-DZ"/>
              </w:rPr>
              <w:t>أهداف الدراسة</w:t>
            </w:r>
            <w:r w:rsidR="00801B9C">
              <w:rPr>
                <w:noProof/>
                <w:webHidden/>
              </w:rPr>
              <w:tab/>
            </w:r>
            <w:r w:rsidR="00801B9C">
              <w:rPr>
                <w:noProof/>
                <w:webHidden/>
              </w:rPr>
              <w:fldChar w:fldCharType="begin"/>
            </w:r>
            <w:r w:rsidR="00801B9C">
              <w:rPr>
                <w:noProof/>
                <w:webHidden/>
              </w:rPr>
              <w:instrText xml:space="preserve"> PAGEREF _Toc231158753 \h </w:instrText>
            </w:r>
            <w:r w:rsidR="00801B9C">
              <w:rPr>
                <w:noProof/>
                <w:webHidden/>
              </w:rPr>
            </w:r>
            <w:r w:rsidR="00801B9C">
              <w:rPr>
                <w:noProof/>
                <w:webHidden/>
              </w:rPr>
              <w:fldChar w:fldCharType="separate"/>
            </w:r>
            <w:r w:rsidR="00922A19">
              <w:rPr>
                <w:noProof/>
                <w:webHidden/>
                <w:rtl/>
              </w:rPr>
              <w:t>‌ب</w:t>
            </w:r>
            <w:r w:rsidR="00801B9C">
              <w:rPr>
                <w:noProof/>
                <w:webHidden/>
              </w:rPr>
              <w:fldChar w:fldCharType="end"/>
            </w:r>
          </w:hyperlink>
        </w:p>
        <w:p w14:paraId="51242ED2" w14:textId="1F5CF9AA" w:rsidR="00801B9C" w:rsidRDefault="00FF4684" w:rsidP="00801B9C">
          <w:pPr>
            <w:pStyle w:val="TM2"/>
            <w:tabs>
              <w:tab w:val="right" w:leader="dot" w:pos="9062"/>
            </w:tabs>
            <w:bidi/>
            <w:rPr>
              <w:rFonts w:asciiTheme="minorHAnsi" w:eastAsiaTheme="minorEastAsia" w:hAnsiTheme="minorHAnsi" w:cstheme="minorBidi"/>
              <w:noProof/>
              <w:kern w:val="0"/>
              <w:sz w:val="22"/>
              <w:szCs w:val="22"/>
              <w:lang w:eastAsia="fr-FR"/>
            </w:rPr>
          </w:pPr>
          <w:hyperlink w:anchor="_Toc231158754" w:history="1">
            <w:r w:rsidR="00801B9C" w:rsidRPr="00A67626">
              <w:rPr>
                <w:rStyle w:val="Lienhypertexte"/>
                <w:noProof/>
                <w:rtl/>
                <w:lang w:bidi="ar-DZ"/>
              </w:rPr>
              <w:t>منهجية الدراسة</w:t>
            </w:r>
            <w:r w:rsidR="00801B9C">
              <w:rPr>
                <w:noProof/>
                <w:webHidden/>
              </w:rPr>
              <w:tab/>
            </w:r>
            <w:r w:rsidR="00801B9C">
              <w:rPr>
                <w:noProof/>
                <w:webHidden/>
              </w:rPr>
              <w:fldChar w:fldCharType="begin"/>
            </w:r>
            <w:r w:rsidR="00801B9C">
              <w:rPr>
                <w:noProof/>
                <w:webHidden/>
              </w:rPr>
              <w:instrText xml:space="preserve"> PAGEREF _Toc231158754 \h </w:instrText>
            </w:r>
            <w:r w:rsidR="00801B9C">
              <w:rPr>
                <w:noProof/>
                <w:webHidden/>
              </w:rPr>
            </w:r>
            <w:r w:rsidR="00801B9C">
              <w:rPr>
                <w:noProof/>
                <w:webHidden/>
              </w:rPr>
              <w:fldChar w:fldCharType="separate"/>
            </w:r>
            <w:r w:rsidR="00922A19">
              <w:rPr>
                <w:noProof/>
                <w:webHidden/>
                <w:rtl/>
              </w:rPr>
              <w:t>‌ب</w:t>
            </w:r>
            <w:r w:rsidR="00801B9C">
              <w:rPr>
                <w:noProof/>
                <w:webHidden/>
              </w:rPr>
              <w:fldChar w:fldCharType="end"/>
            </w:r>
          </w:hyperlink>
        </w:p>
        <w:p w14:paraId="7425068D" w14:textId="2F95F107" w:rsidR="00801B9C" w:rsidRDefault="00FF4684" w:rsidP="00801B9C">
          <w:pPr>
            <w:pStyle w:val="TM2"/>
            <w:tabs>
              <w:tab w:val="right" w:leader="dot" w:pos="9062"/>
            </w:tabs>
            <w:bidi/>
            <w:rPr>
              <w:rFonts w:asciiTheme="minorHAnsi" w:eastAsiaTheme="minorEastAsia" w:hAnsiTheme="minorHAnsi" w:cstheme="minorBidi"/>
              <w:noProof/>
              <w:kern w:val="0"/>
              <w:sz w:val="22"/>
              <w:szCs w:val="22"/>
              <w:lang w:eastAsia="fr-FR"/>
            </w:rPr>
          </w:pPr>
          <w:hyperlink w:anchor="_Toc231158755" w:history="1">
            <w:r w:rsidR="00801B9C" w:rsidRPr="00A67626">
              <w:rPr>
                <w:rStyle w:val="Lienhypertexte"/>
                <w:noProof/>
                <w:rtl/>
                <w:lang w:bidi="ar-DZ"/>
              </w:rPr>
              <w:t>حدود الدراسة</w:t>
            </w:r>
            <w:r w:rsidR="00801B9C">
              <w:rPr>
                <w:noProof/>
                <w:webHidden/>
              </w:rPr>
              <w:tab/>
            </w:r>
            <w:r w:rsidR="00801B9C">
              <w:rPr>
                <w:noProof/>
                <w:webHidden/>
              </w:rPr>
              <w:fldChar w:fldCharType="begin"/>
            </w:r>
            <w:r w:rsidR="00801B9C">
              <w:rPr>
                <w:noProof/>
                <w:webHidden/>
              </w:rPr>
              <w:instrText xml:space="preserve"> PAGEREF _Toc231158755 \h </w:instrText>
            </w:r>
            <w:r w:rsidR="00801B9C">
              <w:rPr>
                <w:noProof/>
                <w:webHidden/>
              </w:rPr>
            </w:r>
            <w:r w:rsidR="00801B9C">
              <w:rPr>
                <w:noProof/>
                <w:webHidden/>
              </w:rPr>
              <w:fldChar w:fldCharType="separate"/>
            </w:r>
            <w:r w:rsidR="00922A19">
              <w:rPr>
                <w:noProof/>
                <w:webHidden/>
                <w:rtl/>
              </w:rPr>
              <w:t>‌ب</w:t>
            </w:r>
            <w:r w:rsidR="00801B9C">
              <w:rPr>
                <w:noProof/>
                <w:webHidden/>
              </w:rPr>
              <w:fldChar w:fldCharType="end"/>
            </w:r>
          </w:hyperlink>
        </w:p>
        <w:p w14:paraId="4B794E60" w14:textId="5C247D18" w:rsidR="00801B9C" w:rsidRDefault="00FF4684" w:rsidP="00801B9C">
          <w:pPr>
            <w:pStyle w:val="TM2"/>
            <w:tabs>
              <w:tab w:val="right" w:leader="dot" w:pos="9062"/>
            </w:tabs>
            <w:bidi/>
            <w:rPr>
              <w:rFonts w:asciiTheme="minorHAnsi" w:eastAsiaTheme="minorEastAsia" w:hAnsiTheme="minorHAnsi" w:cstheme="minorBidi"/>
              <w:noProof/>
              <w:kern w:val="0"/>
              <w:sz w:val="22"/>
              <w:szCs w:val="22"/>
              <w:lang w:eastAsia="fr-FR"/>
            </w:rPr>
          </w:pPr>
          <w:hyperlink w:anchor="_Toc231158756" w:history="1">
            <w:r w:rsidR="00801B9C" w:rsidRPr="00A67626">
              <w:rPr>
                <w:rStyle w:val="Lienhypertexte"/>
                <w:noProof/>
                <w:rtl/>
                <w:lang w:bidi="ar-DZ"/>
              </w:rPr>
              <w:t>صعوبات الدراسة (مستنبطة من نتائج التحليل الميداني)</w:t>
            </w:r>
            <w:r w:rsidR="00801B9C">
              <w:rPr>
                <w:noProof/>
                <w:webHidden/>
              </w:rPr>
              <w:tab/>
            </w:r>
            <w:r w:rsidR="00801B9C">
              <w:rPr>
                <w:noProof/>
                <w:webHidden/>
              </w:rPr>
              <w:fldChar w:fldCharType="begin"/>
            </w:r>
            <w:r w:rsidR="00801B9C">
              <w:rPr>
                <w:noProof/>
                <w:webHidden/>
              </w:rPr>
              <w:instrText xml:space="preserve"> PAGEREF _Toc231158756 \h </w:instrText>
            </w:r>
            <w:r w:rsidR="00801B9C">
              <w:rPr>
                <w:noProof/>
                <w:webHidden/>
              </w:rPr>
            </w:r>
            <w:r w:rsidR="00801B9C">
              <w:rPr>
                <w:noProof/>
                <w:webHidden/>
              </w:rPr>
              <w:fldChar w:fldCharType="separate"/>
            </w:r>
            <w:r w:rsidR="00922A19">
              <w:rPr>
                <w:noProof/>
                <w:webHidden/>
                <w:rtl/>
              </w:rPr>
              <w:t>‌ب</w:t>
            </w:r>
            <w:r w:rsidR="00801B9C">
              <w:rPr>
                <w:noProof/>
                <w:webHidden/>
              </w:rPr>
              <w:fldChar w:fldCharType="end"/>
            </w:r>
          </w:hyperlink>
        </w:p>
        <w:p w14:paraId="07C09C29" w14:textId="6E979BDE" w:rsidR="00801B9C" w:rsidRDefault="00FF4684" w:rsidP="00801B9C">
          <w:pPr>
            <w:pStyle w:val="TM1"/>
            <w:tabs>
              <w:tab w:val="right" w:leader="dot" w:pos="9062"/>
            </w:tabs>
            <w:bidi/>
            <w:rPr>
              <w:rFonts w:asciiTheme="minorHAnsi" w:eastAsiaTheme="minorEastAsia" w:hAnsiTheme="minorHAnsi" w:cstheme="minorBidi"/>
              <w:noProof/>
              <w:kern w:val="0"/>
              <w:sz w:val="22"/>
              <w:szCs w:val="22"/>
              <w:lang w:eastAsia="fr-FR"/>
            </w:rPr>
          </w:pPr>
          <w:hyperlink w:anchor="_Toc231158757" w:history="1">
            <w:r w:rsidR="00801B9C" w:rsidRPr="00A67626">
              <w:rPr>
                <w:rStyle w:val="Lienhypertexte"/>
                <w:noProof/>
                <w:rtl/>
              </w:rPr>
              <w:t>الفصل الأول: الإطار النظري</w:t>
            </w:r>
            <w:r w:rsidR="00801B9C">
              <w:rPr>
                <w:noProof/>
                <w:webHidden/>
              </w:rPr>
              <w:tab/>
            </w:r>
            <w:r w:rsidR="00801B9C">
              <w:rPr>
                <w:noProof/>
                <w:webHidden/>
              </w:rPr>
              <w:fldChar w:fldCharType="begin"/>
            </w:r>
            <w:r w:rsidR="00801B9C">
              <w:rPr>
                <w:noProof/>
                <w:webHidden/>
              </w:rPr>
              <w:instrText xml:space="preserve"> PAGEREF _Toc231158757 \h </w:instrText>
            </w:r>
            <w:r w:rsidR="00801B9C">
              <w:rPr>
                <w:noProof/>
                <w:webHidden/>
              </w:rPr>
            </w:r>
            <w:r w:rsidR="00801B9C">
              <w:rPr>
                <w:noProof/>
                <w:webHidden/>
              </w:rPr>
              <w:fldChar w:fldCharType="separate"/>
            </w:r>
            <w:r w:rsidR="00922A19">
              <w:rPr>
                <w:noProof/>
                <w:webHidden/>
                <w:rtl/>
              </w:rPr>
              <w:t>4</w:t>
            </w:r>
            <w:r w:rsidR="00801B9C">
              <w:rPr>
                <w:noProof/>
                <w:webHidden/>
              </w:rPr>
              <w:fldChar w:fldCharType="end"/>
            </w:r>
          </w:hyperlink>
        </w:p>
        <w:p w14:paraId="033377DC" w14:textId="3D2D8ABE" w:rsidR="00801B9C" w:rsidRDefault="00FF4684" w:rsidP="00801B9C">
          <w:pPr>
            <w:pStyle w:val="TM2"/>
            <w:tabs>
              <w:tab w:val="right" w:leader="dot" w:pos="9062"/>
            </w:tabs>
            <w:bidi/>
            <w:rPr>
              <w:rFonts w:asciiTheme="minorHAnsi" w:eastAsiaTheme="minorEastAsia" w:hAnsiTheme="minorHAnsi" w:cstheme="minorBidi"/>
              <w:noProof/>
              <w:kern w:val="0"/>
              <w:sz w:val="22"/>
              <w:szCs w:val="22"/>
              <w:lang w:eastAsia="fr-FR"/>
            </w:rPr>
          </w:pPr>
          <w:hyperlink w:anchor="_Toc231158758" w:history="1">
            <w:r w:rsidR="00801B9C" w:rsidRPr="00A67626">
              <w:rPr>
                <w:rStyle w:val="Lienhypertexte"/>
                <w:noProof/>
                <w:rtl/>
              </w:rPr>
              <w:t>المبحث الأول: العمل التطوعي</w:t>
            </w:r>
            <w:r w:rsidR="00801B9C">
              <w:rPr>
                <w:noProof/>
                <w:webHidden/>
              </w:rPr>
              <w:tab/>
            </w:r>
            <w:r w:rsidR="00801B9C">
              <w:rPr>
                <w:noProof/>
                <w:webHidden/>
              </w:rPr>
              <w:fldChar w:fldCharType="begin"/>
            </w:r>
            <w:r w:rsidR="00801B9C">
              <w:rPr>
                <w:noProof/>
                <w:webHidden/>
              </w:rPr>
              <w:instrText xml:space="preserve"> PAGEREF _Toc231158758 \h </w:instrText>
            </w:r>
            <w:r w:rsidR="00801B9C">
              <w:rPr>
                <w:noProof/>
                <w:webHidden/>
              </w:rPr>
            </w:r>
            <w:r w:rsidR="00801B9C">
              <w:rPr>
                <w:noProof/>
                <w:webHidden/>
              </w:rPr>
              <w:fldChar w:fldCharType="separate"/>
            </w:r>
            <w:r w:rsidR="00922A19">
              <w:rPr>
                <w:noProof/>
                <w:webHidden/>
                <w:rtl/>
              </w:rPr>
              <w:t>5</w:t>
            </w:r>
            <w:r w:rsidR="00801B9C">
              <w:rPr>
                <w:noProof/>
                <w:webHidden/>
              </w:rPr>
              <w:fldChar w:fldCharType="end"/>
            </w:r>
          </w:hyperlink>
        </w:p>
        <w:p w14:paraId="6889F7C7" w14:textId="3587DBEB" w:rsidR="00801B9C" w:rsidRDefault="00FF4684" w:rsidP="00801B9C">
          <w:pPr>
            <w:pStyle w:val="TM3"/>
            <w:tabs>
              <w:tab w:val="right" w:leader="dot" w:pos="9062"/>
            </w:tabs>
            <w:bidi/>
            <w:rPr>
              <w:rFonts w:asciiTheme="minorHAnsi" w:eastAsiaTheme="minorEastAsia" w:hAnsiTheme="minorHAnsi" w:cstheme="minorBidi"/>
              <w:noProof/>
              <w:kern w:val="0"/>
              <w:sz w:val="22"/>
              <w:szCs w:val="22"/>
              <w:lang w:eastAsia="fr-FR"/>
            </w:rPr>
          </w:pPr>
          <w:hyperlink w:anchor="_Toc231158759" w:history="1">
            <w:r w:rsidR="00801B9C" w:rsidRPr="00A67626">
              <w:rPr>
                <w:rStyle w:val="Lienhypertexte"/>
                <w:noProof/>
                <w:rtl/>
              </w:rPr>
              <w:t>المطلب الأول: ماهية العمل التطوعي</w:t>
            </w:r>
            <w:r w:rsidR="00801B9C">
              <w:rPr>
                <w:noProof/>
                <w:webHidden/>
              </w:rPr>
              <w:tab/>
            </w:r>
            <w:r w:rsidR="00801B9C">
              <w:rPr>
                <w:noProof/>
                <w:webHidden/>
              </w:rPr>
              <w:fldChar w:fldCharType="begin"/>
            </w:r>
            <w:r w:rsidR="00801B9C">
              <w:rPr>
                <w:noProof/>
                <w:webHidden/>
              </w:rPr>
              <w:instrText xml:space="preserve"> PAGEREF _Toc231158759 \h </w:instrText>
            </w:r>
            <w:r w:rsidR="00801B9C">
              <w:rPr>
                <w:noProof/>
                <w:webHidden/>
              </w:rPr>
            </w:r>
            <w:r w:rsidR="00801B9C">
              <w:rPr>
                <w:noProof/>
                <w:webHidden/>
              </w:rPr>
              <w:fldChar w:fldCharType="separate"/>
            </w:r>
            <w:r w:rsidR="00922A19">
              <w:rPr>
                <w:noProof/>
                <w:webHidden/>
                <w:rtl/>
              </w:rPr>
              <w:t>5</w:t>
            </w:r>
            <w:r w:rsidR="00801B9C">
              <w:rPr>
                <w:noProof/>
                <w:webHidden/>
              </w:rPr>
              <w:fldChar w:fldCharType="end"/>
            </w:r>
          </w:hyperlink>
        </w:p>
        <w:p w14:paraId="0FF38ABB" w14:textId="58765D43" w:rsidR="00801B9C" w:rsidRDefault="00FF4684" w:rsidP="00801B9C">
          <w:pPr>
            <w:pStyle w:val="TM3"/>
            <w:tabs>
              <w:tab w:val="right" w:leader="dot" w:pos="9062"/>
            </w:tabs>
            <w:bidi/>
            <w:rPr>
              <w:rFonts w:asciiTheme="minorHAnsi" w:eastAsiaTheme="minorEastAsia" w:hAnsiTheme="minorHAnsi" w:cstheme="minorBidi"/>
              <w:noProof/>
              <w:kern w:val="0"/>
              <w:sz w:val="22"/>
              <w:szCs w:val="22"/>
              <w:lang w:eastAsia="fr-FR"/>
            </w:rPr>
          </w:pPr>
          <w:hyperlink w:anchor="_Toc231158760" w:history="1">
            <w:r w:rsidR="00801B9C" w:rsidRPr="00A67626">
              <w:rPr>
                <w:rStyle w:val="Lienhypertexte"/>
                <w:noProof/>
                <w:rtl/>
              </w:rPr>
              <w:t>المطلب الثاني: أهمية العمل التطوعي</w:t>
            </w:r>
            <w:r w:rsidR="00801B9C">
              <w:rPr>
                <w:noProof/>
                <w:webHidden/>
              </w:rPr>
              <w:tab/>
            </w:r>
            <w:r w:rsidR="00801B9C">
              <w:rPr>
                <w:noProof/>
                <w:webHidden/>
              </w:rPr>
              <w:fldChar w:fldCharType="begin"/>
            </w:r>
            <w:r w:rsidR="00801B9C">
              <w:rPr>
                <w:noProof/>
                <w:webHidden/>
              </w:rPr>
              <w:instrText xml:space="preserve"> PAGEREF _Toc231158760 \h </w:instrText>
            </w:r>
            <w:r w:rsidR="00801B9C">
              <w:rPr>
                <w:noProof/>
                <w:webHidden/>
              </w:rPr>
            </w:r>
            <w:r w:rsidR="00801B9C">
              <w:rPr>
                <w:noProof/>
                <w:webHidden/>
              </w:rPr>
              <w:fldChar w:fldCharType="separate"/>
            </w:r>
            <w:r w:rsidR="00922A19">
              <w:rPr>
                <w:noProof/>
                <w:webHidden/>
                <w:rtl/>
              </w:rPr>
              <w:t>6</w:t>
            </w:r>
            <w:r w:rsidR="00801B9C">
              <w:rPr>
                <w:noProof/>
                <w:webHidden/>
              </w:rPr>
              <w:fldChar w:fldCharType="end"/>
            </w:r>
          </w:hyperlink>
        </w:p>
        <w:p w14:paraId="0D1DCE9A" w14:textId="12D1AF84" w:rsidR="00801B9C" w:rsidRDefault="00FF4684" w:rsidP="00801B9C">
          <w:pPr>
            <w:pStyle w:val="TM3"/>
            <w:tabs>
              <w:tab w:val="right" w:leader="dot" w:pos="9062"/>
            </w:tabs>
            <w:bidi/>
            <w:rPr>
              <w:rFonts w:asciiTheme="minorHAnsi" w:eastAsiaTheme="minorEastAsia" w:hAnsiTheme="minorHAnsi" w:cstheme="minorBidi"/>
              <w:noProof/>
              <w:kern w:val="0"/>
              <w:sz w:val="22"/>
              <w:szCs w:val="22"/>
              <w:lang w:eastAsia="fr-FR"/>
            </w:rPr>
          </w:pPr>
          <w:hyperlink w:anchor="_Toc231158761" w:history="1">
            <w:r w:rsidR="00801B9C" w:rsidRPr="00A67626">
              <w:rPr>
                <w:rStyle w:val="Lienhypertexte"/>
                <w:noProof/>
                <w:rtl/>
              </w:rPr>
              <w:t>المطلب الثالث: دوافع العمل التطوعي</w:t>
            </w:r>
            <w:r w:rsidR="00801B9C">
              <w:rPr>
                <w:noProof/>
                <w:webHidden/>
              </w:rPr>
              <w:tab/>
            </w:r>
            <w:r w:rsidR="00801B9C">
              <w:rPr>
                <w:noProof/>
                <w:webHidden/>
              </w:rPr>
              <w:fldChar w:fldCharType="begin"/>
            </w:r>
            <w:r w:rsidR="00801B9C">
              <w:rPr>
                <w:noProof/>
                <w:webHidden/>
              </w:rPr>
              <w:instrText xml:space="preserve"> PAGEREF _Toc231158761 \h </w:instrText>
            </w:r>
            <w:r w:rsidR="00801B9C">
              <w:rPr>
                <w:noProof/>
                <w:webHidden/>
              </w:rPr>
            </w:r>
            <w:r w:rsidR="00801B9C">
              <w:rPr>
                <w:noProof/>
                <w:webHidden/>
              </w:rPr>
              <w:fldChar w:fldCharType="separate"/>
            </w:r>
            <w:r w:rsidR="00922A19">
              <w:rPr>
                <w:noProof/>
                <w:webHidden/>
                <w:rtl/>
              </w:rPr>
              <w:t>8</w:t>
            </w:r>
            <w:r w:rsidR="00801B9C">
              <w:rPr>
                <w:noProof/>
                <w:webHidden/>
              </w:rPr>
              <w:fldChar w:fldCharType="end"/>
            </w:r>
          </w:hyperlink>
        </w:p>
        <w:p w14:paraId="4B8B92EE" w14:textId="6E8E3D4B" w:rsidR="00801B9C" w:rsidRDefault="00FF4684" w:rsidP="00801B9C">
          <w:pPr>
            <w:pStyle w:val="TM2"/>
            <w:tabs>
              <w:tab w:val="right" w:leader="dot" w:pos="9062"/>
            </w:tabs>
            <w:bidi/>
            <w:rPr>
              <w:rFonts w:asciiTheme="minorHAnsi" w:eastAsiaTheme="minorEastAsia" w:hAnsiTheme="minorHAnsi" w:cstheme="minorBidi"/>
              <w:noProof/>
              <w:kern w:val="0"/>
              <w:sz w:val="22"/>
              <w:szCs w:val="22"/>
              <w:lang w:eastAsia="fr-FR"/>
            </w:rPr>
          </w:pPr>
          <w:hyperlink w:anchor="_Toc231158762" w:history="1">
            <w:r w:rsidR="00801B9C" w:rsidRPr="00A67626">
              <w:rPr>
                <w:rStyle w:val="Lienhypertexte"/>
                <w:noProof/>
                <w:rtl/>
              </w:rPr>
              <w:t>المبحث الثاني: التسويق الاجتماعي</w:t>
            </w:r>
            <w:r w:rsidR="00801B9C">
              <w:rPr>
                <w:noProof/>
                <w:webHidden/>
              </w:rPr>
              <w:tab/>
            </w:r>
            <w:r w:rsidR="00801B9C">
              <w:rPr>
                <w:noProof/>
                <w:webHidden/>
              </w:rPr>
              <w:fldChar w:fldCharType="begin"/>
            </w:r>
            <w:r w:rsidR="00801B9C">
              <w:rPr>
                <w:noProof/>
                <w:webHidden/>
              </w:rPr>
              <w:instrText xml:space="preserve"> PAGEREF _Toc231158762 \h </w:instrText>
            </w:r>
            <w:r w:rsidR="00801B9C">
              <w:rPr>
                <w:noProof/>
                <w:webHidden/>
              </w:rPr>
            </w:r>
            <w:r w:rsidR="00801B9C">
              <w:rPr>
                <w:noProof/>
                <w:webHidden/>
              </w:rPr>
              <w:fldChar w:fldCharType="separate"/>
            </w:r>
            <w:r w:rsidR="00922A19">
              <w:rPr>
                <w:noProof/>
                <w:webHidden/>
                <w:rtl/>
              </w:rPr>
              <w:t>10</w:t>
            </w:r>
            <w:r w:rsidR="00801B9C">
              <w:rPr>
                <w:noProof/>
                <w:webHidden/>
              </w:rPr>
              <w:fldChar w:fldCharType="end"/>
            </w:r>
          </w:hyperlink>
        </w:p>
        <w:p w14:paraId="44909C03" w14:textId="5E1BCDD5" w:rsidR="00801B9C" w:rsidRDefault="00FF4684" w:rsidP="00801B9C">
          <w:pPr>
            <w:pStyle w:val="TM3"/>
            <w:tabs>
              <w:tab w:val="right" w:leader="dot" w:pos="9062"/>
            </w:tabs>
            <w:bidi/>
            <w:rPr>
              <w:rFonts w:asciiTheme="minorHAnsi" w:eastAsiaTheme="minorEastAsia" w:hAnsiTheme="minorHAnsi" w:cstheme="minorBidi"/>
              <w:noProof/>
              <w:kern w:val="0"/>
              <w:sz w:val="22"/>
              <w:szCs w:val="22"/>
              <w:lang w:eastAsia="fr-FR"/>
            </w:rPr>
          </w:pPr>
          <w:hyperlink w:anchor="_Toc231158763" w:history="1">
            <w:r w:rsidR="00801B9C" w:rsidRPr="00A67626">
              <w:rPr>
                <w:rStyle w:val="Lienhypertexte"/>
                <w:noProof/>
                <w:rtl/>
              </w:rPr>
              <w:t>المطلب الأول: مفهوم التسويق الاجتماعي</w:t>
            </w:r>
            <w:r w:rsidR="00801B9C">
              <w:rPr>
                <w:noProof/>
                <w:webHidden/>
              </w:rPr>
              <w:tab/>
            </w:r>
            <w:r w:rsidR="00801B9C">
              <w:rPr>
                <w:noProof/>
                <w:webHidden/>
              </w:rPr>
              <w:fldChar w:fldCharType="begin"/>
            </w:r>
            <w:r w:rsidR="00801B9C">
              <w:rPr>
                <w:noProof/>
                <w:webHidden/>
              </w:rPr>
              <w:instrText xml:space="preserve"> PAGEREF _Toc231158763 \h </w:instrText>
            </w:r>
            <w:r w:rsidR="00801B9C">
              <w:rPr>
                <w:noProof/>
                <w:webHidden/>
              </w:rPr>
            </w:r>
            <w:r w:rsidR="00801B9C">
              <w:rPr>
                <w:noProof/>
                <w:webHidden/>
              </w:rPr>
              <w:fldChar w:fldCharType="separate"/>
            </w:r>
            <w:r w:rsidR="00922A19">
              <w:rPr>
                <w:noProof/>
                <w:webHidden/>
                <w:rtl/>
              </w:rPr>
              <w:t>10</w:t>
            </w:r>
            <w:r w:rsidR="00801B9C">
              <w:rPr>
                <w:noProof/>
                <w:webHidden/>
              </w:rPr>
              <w:fldChar w:fldCharType="end"/>
            </w:r>
          </w:hyperlink>
        </w:p>
        <w:p w14:paraId="7ABDF9F9" w14:textId="7FA0BB09" w:rsidR="00801B9C" w:rsidRDefault="00FF4684" w:rsidP="00801B9C">
          <w:pPr>
            <w:pStyle w:val="TM3"/>
            <w:tabs>
              <w:tab w:val="right" w:leader="dot" w:pos="9062"/>
            </w:tabs>
            <w:bidi/>
            <w:rPr>
              <w:rFonts w:asciiTheme="minorHAnsi" w:eastAsiaTheme="minorEastAsia" w:hAnsiTheme="minorHAnsi" w:cstheme="minorBidi"/>
              <w:noProof/>
              <w:kern w:val="0"/>
              <w:sz w:val="22"/>
              <w:szCs w:val="22"/>
              <w:lang w:eastAsia="fr-FR"/>
            </w:rPr>
          </w:pPr>
          <w:hyperlink w:anchor="_Toc231158764" w:history="1">
            <w:r w:rsidR="00801B9C" w:rsidRPr="00A67626">
              <w:rPr>
                <w:rStyle w:val="Lienhypertexte"/>
                <w:noProof/>
                <w:rtl/>
              </w:rPr>
              <w:t>المطلب الثاني: عناصر التسويق الاجتماعي</w:t>
            </w:r>
            <w:r w:rsidR="00801B9C">
              <w:rPr>
                <w:noProof/>
                <w:webHidden/>
              </w:rPr>
              <w:tab/>
            </w:r>
            <w:r w:rsidR="00801B9C">
              <w:rPr>
                <w:noProof/>
                <w:webHidden/>
              </w:rPr>
              <w:fldChar w:fldCharType="begin"/>
            </w:r>
            <w:r w:rsidR="00801B9C">
              <w:rPr>
                <w:noProof/>
                <w:webHidden/>
              </w:rPr>
              <w:instrText xml:space="preserve"> PAGEREF _Toc231158764 \h </w:instrText>
            </w:r>
            <w:r w:rsidR="00801B9C">
              <w:rPr>
                <w:noProof/>
                <w:webHidden/>
              </w:rPr>
            </w:r>
            <w:r w:rsidR="00801B9C">
              <w:rPr>
                <w:noProof/>
                <w:webHidden/>
              </w:rPr>
              <w:fldChar w:fldCharType="separate"/>
            </w:r>
            <w:r w:rsidR="00922A19">
              <w:rPr>
                <w:noProof/>
                <w:webHidden/>
                <w:rtl/>
              </w:rPr>
              <w:t>11</w:t>
            </w:r>
            <w:r w:rsidR="00801B9C">
              <w:rPr>
                <w:noProof/>
                <w:webHidden/>
              </w:rPr>
              <w:fldChar w:fldCharType="end"/>
            </w:r>
          </w:hyperlink>
        </w:p>
        <w:p w14:paraId="652BD252" w14:textId="727CF658" w:rsidR="00801B9C" w:rsidRDefault="00FF4684" w:rsidP="00801B9C">
          <w:pPr>
            <w:pStyle w:val="TM3"/>
            <w:tabs>
              <w:tab w:val="right" w:leader="dot" w:pos="9062"/>
            </w:tabs>
            <w:bidi/>
            <w:rPr>
              <w:rFonts w:asciiTheme="minorHAnsi" w:eastAsiaTheme="minorEastAsia" w:hAnsiTheme="minorHAnsi" w:cstheme="minorBidi"/>
              <w:noProof/>
              <w:kern w:val="0"/>
              <w:sz w:val="22"/>
              <w:szCs w:val="22"/>
              <w:lang w:eastAsia="fr-FR"/>
            </w:rPr>
          </w:pPr>
          <w:hyperlink w:anchor="_Toc231158765" w:history="1">
            <w:r w:rsidR="00801B9C" w:rsidRPr="00A67626">
              <w:rPr>
                <w:rStyle w:val="Lienhypertexte"/>
                <w:noProof/>
                <w:rtl/>
              </w:rPr>
              <w:t>المطلب الثالث: استراتيجيات التسويق الاجتماعي</w:t>
            </w:r>
            <w:r w:rsidR="00801B9C">
              <w:rPr>
                <w:noProof/>
                <w:webHidden/>
              </w:rPr>
              <w:tab/>
            </w:r>
            <w:r w:rsidR="00801B9C">
              <w:rPr>
                <w:noProof/>
                <w:webHidden/>
              </w:rPr>
              <w:fldChar w:fldCharType="begin"/>
            </w:r>
            <w:r w:rsidR="00801B9C">
              <w:rPr>
                <w:noProof/>
                <w:webHidden/>
              </w:rPr>
              <w:instrText xml:space="preserve"> PAGEREF _Toc231158765 \h </w:instrText>
            </w:r>
            <w:r w:rsidR="00801B9C">
              <w:rPr>
                <w:noProof/>
                <w:webHidden/>
              </w:rPr>
            </w:r>
            <w:r w:rsidR="00801B9C">
              <w:rPr>
                <w:noProof/>
                <w:webHidden/>
              </w:rPr>
              <w:fldChar w:fldCharType="separate"/>
            </w:r>
            <w:r w:rsidR="00922A19">
              <w:rPr>
                <w:noProof/>
                <w:webHidden/>
                <w:rtl/>
              </w:rPr>
              <w:t>12</w:t>
            </w:r>
            <w:r w:rsidR="00801B9C">
              <w:rPr>
                <w:noProof/>
                <w:webHidden/>
              </w:rPr>
              <w:fldChar w:fldCharType="end"/>
            </w:r>
          </w:hyperlink>
        </w:p>
        <w:p w14:paraId="5D308035" w14:textId="026A0E17" w:rsidR="00801B9C" w:rsidRDefault="00FF4684" w:rsidP="00801B9C">
          <w:pPr>
            <w:pStyle w:val="TM2"/>
            <w:tabs>
              <w:tab w:val="right" w:leader="dot" w:pos="9062"/>
            </w:tabs>
            <w:bidi/>
            <w:rPr>
              <w:rFonts w:asciiTheme="minorHAnsi" w:eastAsiaTheme="minorEastAsia" w:hAnsiTheme="minorHAnsi" w:cstheme="minorBidi"/>
              <w:noProof/>
              <w:kern w:val="0"/>
              <w:sz w:val="22"/>
              <w:szCs w:val="22"/>
              <w:lang w:eastAsia="fr-FR"/>
            </w:rPr>
          </w:pPr>
          <w:hyperlink w:anchor="_Toc231158766" w:history="1">
            <w:r w:rsidR="00801B9C" w:rsidRPr="00A67626">
              <w:rPr>
                <w:rStyle w:val="Lienhypertexte"/>
                <w:noProof/>
                <w:rtl/>
              </w:rPr>
              <w:t>المبحث الثالث: التسويق والعمل التطوعي</w:t>
            </w:r>
            <w:r w:rsidR="00801B9C">
              <w:rPr>
                <w:noProof/>
                <w:webHidden/>
              </w:rPr>
              <w:tab/>
            </w:r>
            <w:r w:rsidR="00801B9C">
              <w:rPr>
                <w:noProof/>
                <w:webHidden/>
              </w:rPr>
              <w:fldChar w:fldCharType="begin"/>
            </w:r>
            <w:r w:rsidR="00801B9C">
              <w:rPr>
                <w:noProof/>
                <w:webHidden/>
              </w:rPr>
              <w:instrText xml:space="preserve"> PAGEREF _Toc231158766 \h </w:instrText>
            </w:r>
            <w:r w:rsidR="00801B9C">
              <w:rPr>
                <w:noProof/>
                <w:webHidden/>
              </w:rPr>
            </w:r>
            <w:r w:rsidR="00801B9C">
              <w:rPr>
                <w:noProof/>
                <w:webHidden/>
              </w:rPr>
              <w:fldChar w:fldCharType="separate"/>
            </w:r>
            <w:r w:rsidR="00922A19">
              <w:rPr>
                <w:noProof/>
                <w:webHidden/>
                <w:rtl/>
              </w:rPr>
              <w:t>14</w:t>
            </w:r>
            <w:r w:rsidR="00801B9C">
              <w:rPr>
                <w:noProof/>
                <w:webHidden/>
              </w:rPr>
              <w:fldChar w:fldCharType="end"/>
            </w:r>
          </w:hyperlink>
        </w:p>
        <w:p w14:paraId="28B36B17" w14:textId="7690E9AA" w:rsidR="00801B9C" w:rsidRDefault="00FF4684" w:rsidP="00801B9C">
          <w:pPr>
            <w:pStyle w:val="TM3"/>
            <w:tabs>
              <w:tab w:val="right" w:leader="dot" w:pos="9062"/>
            </w:tabs>
            <w:bidi/>
            <w:rPr>
              <w:rFonts w:asciiTheme="minorHAnsi" w:eastAsiaTheme="minorEastAsia" w:hAnsiTheme="minorHAnsi" w:cstheme="minorBidi"/>
              <w:noProof/>
              <w:kern w:val="0"/>
              <w:sz w:val="22"/>
              <w:szCs w:val="22"/>
              <w:lang w:eastAsia="fr-FR"/>
            </w:rPr>
          </w:pPr>
          <w:hyperlink w:anchor="_Toc231158767" w:history="1">
            <w:r w:rsidR="00801B9C" w:rsidRPr="00A67626">
              <w:rPr>
                <w:rStyle w:val="Lienhypertexte"/>
                <w:noProof/>
                <w:rtl/>
              </w:rPr>
              <w:t>المطلب الأول: دور التسويق في نشر ثقافة التطوع</w:t>
            </w:r>
            <w:r w:rsidR="00801B9C">
              <w:rPr>
                <w:noProof/>
                <w:webHidden/>
              </w:rPr>
              <w:tab/>
            </w:r>
            <w:r w:rsidR="00801B9C">
              <w:rPr>
                <w:noProof/>
                <w:webHidden/>
              </w:rPr>
              <w:fldChar w:fldCharType="begin"/>
            </w:r>
            <w:r w:rsidR="00801B9C">
              <w:rPr>
                <w:noProof/>
                <w:webHidden/>
              </w:rPr>
              <w:instrText xml:space="preserve"> PAGEREF _Toc231158767 \h </w:instrText>
            </w:r>
            <w:r w:rsidR="00801B9C">
              <w:rPr>
                <w:noProof/>
                <w:webHidden/>
              </w:rPr>
            </w:r>
            <w:r w:rsidR="00801B9C">
              <w:rPr>
                <w:noProof/>
                <w:webHidden/>
              </w:rPr>
              <w:fldChar w:fldCharType="separate"/>
            </w:r>
            <w:r w:rsidR="00922A19">
              <w:rPr>
                <w:noProof/>
                <w:webHidden/>
                <w:rtl/>
              </w:rPr>
              <w:t>14</w:t>
            </w:r>
            <w:r w:rsidR="00801B9C">
              <w:rPr>
                <w:noProof/>
                <w:webHidden/>
              </w:rPr>
              <w:fldChar w:fldCharType="end"/>
            </w:r>
          </w:hyperlink>
        </w:p>
        <w:p w14:paraId="0620122C" w14:textId="1A0188B4" w:rsidR="00801B9C" w:rsidRDefault="00FF4684" w:rsidP="00801B9C">
          <w:pPr>
            <w:pStyle w:val="TM3"/>
            <w:tabs>
              <w:tab w:val="right" w:leader="dot" w:pos="9062"/>
            </w:tabs>
            <w:bidi/>
            <w:rPr>
              <w:rFonts w:asciiTheme="minorHAnsi" w:eastAsiaTheme="minorEastAsia" w:hAnsiTheme="minorHAnsi" w:cstheme="minorBidi"/>
              <w:noProof/>
              <w:kern w:val="0"/>
              <w:sz w:val="22"/>
              <w:szCs w:val="22"/>
              <w:lang w:eastAsia="fr-FR"/>
            </w:rPr>
          </w:pPr>
          <w:hyperlink w:anchor="_Toc231158768" w:history="1">
            <w:r w:rsidR="00801B9C" w:rsidRPr="00A67626">
              <w:rPr>
                <w:rStyle w:val="Lienhypertexte"/>
                <w:noProof/>
                <w:rtl/>
              </w:rPr>
              <w:t>المطلب الثاني: الاتصال الاجتماعي وتحفيز المشاركة</w:t>
            </w:r>
            <w:r w:rsidR="00801B9C">
              <w:rPr>
                <w:noProof/>
                <w:webHidden/>
              </w:rPr>
              <w:tab/>
            </w:r>
            <w:r w:rsidR="00801B9C">
              <w:rPr>
                <w:noProof/>
                <w:webHidden/>
              </w:rPr>
              <w:fldChar w:fldCharType="begin"/>
            </w:r>
            <w:r w:rsidR="00801B9C">
              <w:rPr>
                <w:noProof/>
                <w:webHidden/>
              </w:rPr>
              <w:instrText xml:space="preserve"> PAGEREF _Toc231158768 \h </w:instrText>
            </w:r>
            <w:r w:rsidR="00801B9C">
              <w:rPr>
                <w:noProof/>
                <w:webHidden/>
              </w:rPr>
            </w:r>
            <w:r w:rsidR="00801B9C">
              <w:rPr>
                <w:noProof/>
                <w:webHidden/>
              </w:rPr>
              <w:fldChar w:fldCharType="separate"/>
            </w:r>
            <w:r w:rsidR="00922A19">
              <w:rPr>
                <w:noProof/>
                <w:webHidden/>
                <w:rtl/>
              </w:rPr>
              <w:t>15</w:t>
            </w:r>
            <w:r w:rsidR="00801B9C">
              <w:rPr>
                <w:noProof/>
                <w:webHidden/>
              </w:rPr>
              <w:fldChar w:fldCharType="end"/>
            </w:r>
          </w:hyperlink>
        </w:p>
        <w:p w14:paraId="1765DA09" w14:textId="5FE983C2" w:rsidR="00801B9C" w:rsidRDefault="00FF4684" w:rsidP="00801B9C">
          <w:pPr>
            <w:pStyle w:val="TM3"/>
            <w:tabs>
              <w:tab w:val="right" w:leader="dot" w:pos="9062"/>
            </w:tabs>
            <w:bidi/>
            <w:rPr>
              <w:rFonts w:asciiTheme="minorHAnsi" w:eastAsiaTheme="minorEastAsia" w:hAnsiTheme="minorHAnsi" w:cstheme="minorBidi"/>
              <w:noProof/>
              <w:kern w:val="0"/>
              <w:sz w:val="22"/>
              <w:szCs w:val="22"/>
              <w:lang w:eastAsia="fr-FR"/>
            </w:rPr>
          </w:pPr>
          <w:hyperlink w:anchor="_Toc231158769" w:history="1">
            <w:r w:rsidR="00801B9C" w:rsidRPr="00A67626">
              <w:rPr>
                <w:rStyle w:val="Lienhypertexte"/>
                <w:noProof/>
                <w:rtl/>
              </w:rPr>
              <w:t>المطلب الثالث: نماذج وتجارب في تسويق العمل التطوعي</w:t>
            </w:r>
            <w:r w:rsidR="00801B9C">
              <w:rPr>
                <w:noProof/>
                <w:webHidden/>
              </w:rPr>
              <w:tab/>
            </w:r>
            <w:r w:rsidR="00801B9C">
              <w:rPr>
                <w:noProof/>
                <w:webHidden/>
              </w:rPr>
              <w:fldChar w:fldCharType="begin"/>
            </w:r>
            <w:r w:rsidR="00801B9C">
              <w:rPr>
                <w:noProof/>
                <w:webHidden/>
              </w:rPr>
              <w:instrText xml:space="preserve"> PAGEREF _Toc231158769 \h </w:instrText>
            </w:r>
            <w:r w:rsidR="00801B9C">
              <w:rPr>
                <w:noProof/>
                <w:webHidden/>
              </w:rPr>
            </w:r>
            <w:r w:rsidR="00801B9C">
              <w:rPr>
                <w:noProof/>
                <w:webHidden/>
              </w:rPr>
              <w:fldChar w:fldCharType="separate"/>
            </w:r>
            <w:r w:rsidR="00922A19">
              <w:rPr>
                <w:noProof/>
                <w:webHidden/>
                <w:rtl/>
              </w:rPr>
              <w:t>16</w:t>
            </w:r>
            <w:r w:rsidR="00801B9C">
              <w:rPr>
                <w:noProof/>
                <w:webHidden/>
              </w:rPr>
              <w:fldChar w:fldCharType="end"/>
            </w:r>
          </w:hyperlink>
        </w:p>
        <w:p w14:paraId="396A39A7" w14:textId="28303523" w:rsidR="00801B9C" w:rsidRDefault="00FF4684" w:rsidP="00801B9C">
          <w:pPr>
            <w:pStyle w:val="TM2"/>
            <w:tabs>
              <w:tab w:val="right" w:leader="dot" w:pos="9062"/>
            </w:tabs>
            <w:bidi/>
            <w:rPr>
              <w:rFonts w:asciiTheme="minorHAnsi" w:eastAsiaTheme="minorEastAsia" w:hAnsiTheme="minorHAnsi" w:cstheme="minorBidi"/>
              <w:noProof/>
              <w:kern w:val="0"/>
              <w:sz w:val="22"/>
              <w:szCs w:val="22"/>
              <w:lang w:eastAsia="fr-FR"/>
            </w:rPr>
          </w:pPr>
          <w:hyperlink w:anchor="_Toc231158770" w:history="1">
            <w:r w:rsidR="00801B9C" w:rsidRPr="00A67626">
              <w:rPr>
                <w:rStyle w:val="Lienhypertexte"/>
                <w:noProof/>
                <w:rtl/>
              </w:rPr>
              <w:t>خلاصة الفصل الأول</w:t>
            </w:r>
            <w:r w:rsidR="00801B9C">
              <w:rPr>
                <w:noProof/>
                <w:webHidden/>
              </w:rPr>
              <w:tab/>
            </w:r>
            <w:r w:rsidR="00801B9C">
              <w:rPr>
                <w:noProof/>
                <w:webHidden/>
              </w:rPr>
              <w:fldChar w:fldCharType="begin"/>
            </w:r>
            <w:r w:rsidR="00801B9C">
              <w:rPr>
                <w:noProof/>
                <w:webHidden/>
              </w:rPr>
              <w:instrText xml:space="preserve"> PAGEREF _Toc231158770 \h </w:instrText>
            </w:r>
            <w:r w:rsidR="00801B9C">
              <w:rPr>
                <w:noProof/>
                <w:webHidden/>
              </w:rPr>
            </w:r>
            <w:r w:rsidR="00801B9C">
              <w:rPr>
                <w:noProof/>
                <w:webHidden/>
              </w:rPr>
              <w:fldChar w:fldCharType="separate"/>
            </w:r>
            <w:r w:rsidR="00922A19">
              <w:rPr>
                <w:noProof/>
                <w:webHidden/>
                <w:rtl/>
              </w:rPr>
              <w:t>18</w:t>
            </w:r>
            <w:r w:rsidR="00801B9C">
              <w:rPr>
                <w:noProof/>
                <w:webHidden/>
              </w:rPr>
              <w:fldChar w:fldCharType="end"/>
            </w:r>
          </w:hyperlink>
        </w:p>
        <w:p w14:paraId="3B327FDA" w14:textId="4C6B3A5C" w:rsidR="00801B9C" w:rsidRDefault="00FF4684" w:rsidP="00801B9C">
          <w:pPr>
            <w:pStyle w:val="TM1"/>
            <w:tabs>
              <w:tab w:val="right" w:leader="dot" w:pos="9062"/>
            </w:tabs>
            <w:bidi/>
            <w:rPr>
              <w:rFonts w:asciiTheme="minorHAnsi" w:eastAsiaTheme="minorEastAsia" w:hAnsiTheme="minorHAnsi" w:cstheme="minorBidi"/>
              <w:noProof/>
              <w:kern w:val="0"/>
              <w:sz w:val="22"/>
              <w:szCs w:val="22"/>
              <w:lang w:eastAsia="fr-FR"/>
            </w:rPr>
          </w:pPr>
          <w:hyperlink w:anchor="_Toc231158771" w:history="1">
            <w:r w:rsidR="00801B9C" w:rsidRPr="00A67626">
              <w:rPr>
                <w:rStyle w:val="Lienhypertexte"/>
                <w:noProof/>
                <w:rtl/>
              </w:rPr>
              <w:t>الفصل الثاني: الدراسة التطبيقية</w:t>
            </w:r>
            <w:r w:rsidR="00801B9C">
              <w:rPr>
                <w:noProof/>
                <w:webHidden/>
              </w:rPr>
              <w:tab/>
            </w:r>
            <w:r w:rsidR="00801B9C">
              <w:rPr>
                <w:noProof/>
                <w:webHidden/>
              </w:rPr>
              <w:fldChar w:fldCharType="begin"/>
            </w:r>
            <w:r w:rsidR="00801B9C">
              <w:rPr>
                <w:noProof/>
                <w:webHidden/>
              </w:rPr>
              <w:instrText xml:space="preserve"> PAGEREF _Toc231158771 \h </w:instrText>
            </w:r>
            <w:r w:rsidR="00801B9C">
              <w:rPr>
                <w:noProof/>
                <w:webHidden/>
              </w:rPr>
            </w:r>
            <w:r w:rsidR="00801B9C">
              <w:rPr>
                <w:noProof/>
                <w:webHidden/>
              </w:rPr>
              <w:fldChar w:fldCharType="separate"/>
            </w:r>
            <w:r w:rsidR="00922A19">
              <w:rPr>
                <w:noProof/>
                <w:webHidden/>
                <w:rtl/>
              </w:rPr>
              <w:t>20</w:t>
            </w:r>
            <w:r w:rsidR="00801B9C">
              <w:rPr>
                <w:noProof/>
                <w:webHidden/>
              </w:rPr>
              <w:fldChar w:fldCharType="end"/>
            </w:r>
          </w:hyperlink>
        </w:p>
        <w:p w14:paraId="1B5FB347" w14:textId="55C8163B" w:rsidR="00801B9C" w:rsidRDefault="00FF4684" w:rsidP="00801B9C">
          <w:pPr>
            <w:pStyle w:val="TM2"/>
            <w:tabs>
              <w:tab w:val="right" w:leader="dot" w:pos="9062"/>
            </w:tabs>
            <w:bidi/>
            <w:rPr>
              <w:rFonts w:asciiTheme="minorHAnsi" w:eastAsiaTheme="minorEastAsia" w:hAnsiTheme="minorHAnsi" w:cstheme="minorBidi"/>
              <w:noProof/>
              <w:kern w:val="0"/>
              <w:sz w:val="22"/>
              <w:szCs w:val="22"/>
              <w:lang w:eastAsia="fr-FR"/>
            </w:rPr>
          </w:pPr>
          <w:hyperlink w:anchor="_Toc231158772" w:history="1">
            <w:r w:rsidR="00801B9C" w:rsidRPr="00A67626">
              <w:rPr>
                <w:rStyle w:val="Lienhypertexte"/>
                <w:noProof/>
                <w:rtl/>
              </w:rPr>
              <w:t>المبحث الأول: التعريف بالمؤسسة وبرنامج الإسعاف الجماهيري</w:t>
            </w:r>
            <w:r w:rsidR="00801B9C">
              <w:rPr>
                <w:noProof/>
                <w:webHidden/>
              </w:rPr>
              <w:tab/>
            </w:r>
            <w:r w:rsidR="00801B9C">
              <w:rPr>
                <w:noProof/>
                <w:webHidden/>
              </w:rPr>
              <w:fldChar w:fldCharType="begin"/>
            </w:r>
            <w:r w:rsidR="00801B9C">
              <w:rPr>
                <w:noProof/>
                <w:webHidden/>
              </w:rPr>
              <w:instrText xml:space="preserve"> PAGEREF _Toc231158772 \h </w:instrText>
            </w:r>
            <w:r w:rsidR="00801B9C">
              <w:rPr>
                <w:noProof/>
                <w:webHidden/>
              </w:rPr>
            </w:r>
            <w:r w:rsidR="00801B9C">
              <w:rPr>
                <w:noProof/>
                <w:webHidden/>
              </w:rPr>
              <w:fldChar w:fldCharType="separate"/>
            </w:r>
            <w:r w:rsidR="00922A19">
              <w:rPr>
                <w:noProof/>
                <w:webHidden/>
                <w:rtl/>
              </w:rPr>
              <w:t>21</w:t>
            </w:r>
            <w:r w:rsidR="00801B9C">
              <w:rPr>
                <w:noProof/>
                <w:webHidden/>
              </w:rPr>
              <w:fldChar w:fldCharType="end"/>
            </w:r>
          </w:hyperlink>
        </w:p>
        <w:p w14:paraId="416D5F8B" w14:textId="2637065F" w:rsidR="00801B9C" w:rsidRDefault="00FF4684" w:rsidP="00801B9C">
          <w:pPr>
            <w:pStyle w:val="TM3"/>
            <w:tabs>
              <w:tab w:val="right" w:leader="dot" w:pos="9062"/>
            </w:tabs>
            <w:bidi/>
            <w:rPr>
              <w:rFonts w:asciiTheme="minorHAnsi" w:eastAsiaTheme="minorEastAsia" w:hAnsiTheme="minorHAnsi" w:cstheme="minorBidi"/>
              <w:noProof/>
              <w:kern w:val="0"/>
              <w:sz w:val="22"/>
              <w:szCs w:val="22"/>
              <w:lang w:eastAsia="fr-FR"/>
            </w:rPr>
          </w:pPr>
          <w:hyperlink w:anchor="_Toc231158773" w:history="1">
            <w:r w:rsidR="00801B9C" w:rsidRPr="00A67626">
              <w:rPr>
                <w:rStyle w:val="Lienhypertexte"/>
                <w:noProof/>
                <w:rtl/>
              </w:rPr>
              <w:t>المطلب الأول: التعريف بالحماية المدنية</w:t>
            </w:r>
            <w:r w:rsidR="00801B9C">
              <w:rPr>
                <w:noProof/>
                <w:webHidden/>
              </w:rPr>
              <w:tab/>
            </w:r>
            <w:r w:rsidR="00801B9C">
              <w:rPr>
                <w:noProof/>
                <w:webHidden/>
              </w:rPr>
              <w:fldChar w:fldCharType="begin"/>
            </w:r>
            <w:r w:rsidR="00801B9C">
              <w:rPr>
                <w:noProof/>
                <w:webHidden/>
              </w:rPr>
              <w:instrText xml:space="preserve"> PAGEREF _Toc231158773 \h </w:instrText>
            </w:r>
            <w:r w:rsidR="00801B9C">
              <w:rPr>
                <w:noProof/>
                <w:webHidden/>
              </w:rPr>
            </w:r>
            <w:r w:rsidR="00801B9C">
              <w:rPr>
                <w:noProof/>
                <w:webHidden/>
              </w:rPr>
              <w:fldChar w:fldCharType="separate"/>
            </w:r>
            <w:r w:rsidR="00922A19">
              <w:rPr>
                <w:noProof/>
                <w:webHidden/>
                <w:rtl/>
              </w:rPr>
              <w:t>21</w:t>
            </w:r>
            <w:r w:rsidR="00801B9C">
              <w:rPr>
                <w:noProof/>
                <w:webHidden/>
              </w:rPr>
              <w:fldChar w:fldCharType="end"/>
            </w:r>
          </w:hyperlink>
        </w:p>
        <w:p w14:paraId="1BF72C8B" w14:textId="112AE126" w:rsidR="00801B9C" w:rsidRDefault="00FF4684" w:rsidP="00801B9C">
          <w:pPr>
            <w:pStyle w:val="TM3"/>
            <w:tabs>
              <w:tab w:val="right" w:leader="dot" w:pos="9062"/>
            </w:tabs>
            <w:bidi/>
            <w:rPr>
              <w:rFonts w:asciiTheme="minorHAnsi" w:eastAsiaTheme="minorEastAsia" w:hAnsiTheme="minorHAnsi" w:cstheme="minorBidi"/>
              <w:noProof/>
              <w:kern w:val="0"/>
              <w:sz w:val="22"/>
              <w:szCs w:val="22"/>
              <w:lang w:eastAsia="fr-FR"/>
            </w:rPr>
          </w:pPr>
          <w:hyperlink w:anchor="_Toc231158774" w:history="1">
            <w:r w:rsidR="00801B9C" w:rsidRPr="00A67626">
              <w:rPr>
                <w:rStyle w:val="Lienhypertexte"/>
                <w:noProof/>
                <w:rtl/>
              </w:rPr>
              <w:t>المطلب الثاني: برنامج الإسعاف الجماهيري</w:t>
            </w:r>
            <w:r w:rsidR="00801B9C">
              <w:rPr>
                <w:noProof/>
                <w:webHidden/>
              </w:rPr>
              <w:tab/>
            </w:r>
            <w:r w:rsidR="00801B9C">
              <w:rPr>
                <w:noProof/>
                <w:webHidden/>
              </w:rPr>
              <w:fldChar w:fldCharType="begin"/>
            </w:r>
            <w:r w:rsidR="00801B9C">
              <w:rPr>
                <w:noProof/>
                <w:webHidden/>
              </w:rPr>
              <w:instrText xml:space="preserve"> PAGEREF _Toc231158774 \h </w:instrText>
            </w:r>
            <w:r w:rsidR="00801B9C">
              <w:rPr>
                <w:noProof/>
                <w:webHidden/>
              </w:rPr>
            </w:r>
            <w:r w:rsidR="00801B9C">
              <w:rPr>
                <w:noProof/>
                <w:webHidden/>
              </w:rPr>
              <w:fldChar w:fldCharType="separate"/>
            </w:r>
            <w:r w:rsidR="00922A19">
              <w:rPr>
                <w:noProof/>
                <w:webHidden/>
                <w:rtl/>
              </w:rPr>
              <w:t>22</w:t>
            </w:r>
            <w:r w:rsidR="00801B9C">
              <w:rPr>
                <w:noProof/>
                <w:webHidden/>
              </w:rPr>
              <w:fldChar w:fldCharType="end"/>
            </w:r>
          </w:hyperlink>
        </w:p>
        <w:p w14:paraId="74748A30" w14:textId="30BC511A" w:rsidR="00801B9C" w:rsidRDefault="00FF4684" w:rsidP="00801B9C">
          <w:pPr>
            <w:pStyle w:val="TM2"/>
            <w:tabs>
              <w:tab w:val="right" w:leader="dot" w:pos="9062"/>
            </w:tabs>
            <w:bidi/>
            <w:rPr>
              <w:rFonts w:asciiTheme="minorHAnsi" w:eastAsiaTheme="minorEastAsia" w:hAnsiTheme="minorHAnsi" w:cstheme="minorBidi"/>
              <w:noProof/>
              <w:kern w:val="0"/>
              <w:sz w:val="22"/>
              <w:szCs w:val="22"/>
              <w:lang w:eastAsia="fr-FR"/>
            </w:rPr>
          </w:pPr>
          <w:hyperlink w:anchor="_Toc231158775" w:history="1">
            <w:r w:rsidR="00801B9C" w:rsidRPr="00A67626">
              <w:rPr>
                <w:rStyle w:val="Lienhypertexte"/>
                <w:noProof/>
                <w:rtl/>
              </w:rPr>
              <w:t>المبحث الثاني: الدراسة الميدانية</w:t>
            </w:r>
            <w:r w:rsidR="00801B9C">
              <w:rPr>
                <w:noProof/>
                <w:webHidden/>
              </w:rPr>
              <w:tab/>
            </w:r>
            <w:r w:rsidR="00801B9C">
              <w:rPr>
                <w:noProof/>
                <w:webHidden/>
              </w:rPr>
              <w:fldChar w:fldCharType="begin"/>
            </w:r>
            <w:r w:rsidR="00801B9C">
              <w:rPr>
                <w:noProof/>
                <w:webHidden/>
              </w:rPr>
              <w:instrText xml:space="preserve"> PAGEREF _Toc231158775 \h </w:instrText>
            </w:r>
            <w:r w:rsidR="00801B9C">
              <w:rPr>
                <w:noProof/>
                <w:webHidden/>
              </w:rPr>
            </w:r>
            <w:r w:rsidR="00801B9C">
              <w:rPr>
                <w:noProof/>
                <w:webHidden/>
              </w:rPr>
              <w:fldChar w:fldCharType="separate"/>
            </w:r>
            <w:r w:rsidR="00922A19">
              <w:rPr>
                <w:noProof/>
                <w:webHidden/>
                <w:rtl/>
              </w:rPr>
              <w:t>24</w:t>
            </w:r>
            <w:r w:rsidR="00801B9C">
              <w:rPr>
                <w:noProof/>
                <w:webHidden/>
              </w:rPr>
              <w:fldChar w:fldCharType="end"/>
            </w:r>
          </w:hyperlink>
        </w:p>
        <w:p w14:paraId="35E64E65" w14:textId="24332098" w:rsidR="00801B9C" w:rsidRDefault="00FF4684" w:rsidP="00801B9C">
          <w:pPr>
            <w:pStyle w:val="TM3"/>
            <w:tabs>
              <w:tab w:val="right" w:leader="dot" w:pos="9062"/>
            </w:tabs>
            <w:bidi/>
            <w:rPr>
              <w:rFonts w:asciiTheme="minorHAnsi" w:eastAsiaTheme="minorEastAsia" w:hAnsiTheme="minorHAnsi" w:cstheme="minorBidi"/>
              <w:noProof/>
              <w:kern w:val="0"/>
              <w:sz w:val="22"/>
              <w:szCs w:val="22"/>
              <w:lang w:eastAsia="fr-FR"/>
            </w:rPr>
          </w:pPr>
          <w:hyperlink w:anchor="_Toc231158776" w:history="1">
            <w:r w:rsidR="00801B9C" w:rsidRPr="00A67626">
              <w:rPr>
                <w:rStyle w:val="Lienhypertexte"/>
                <w:noProof/>
                <w:rtl/>
              </w:rPr>
              <w:t>المطلب الأول: مجتمع الدراسة</w:t>
            </w:r>
            <w:r w:rsidR="00801B9C">
              <w:rPr>
                <w:noProof/>
                <w:webHidden/>
              </w:rPr>
              <w:tab/>
            </w:r>
            <w:r w:rsidR="00801B9C">
              <w:rPr>
                <w:noProof/>
                <w:webHidden/>
              </w:rPr>
              <w:fldChar w:fldCharType="begin"/>
            </w:r>
            <w:r w:rsidR="00801B9C">
              <w:rPr>
                <w:noProof/>
                <w:webHidden/>
              </w:rPr>
              <w:instrText xml:space="preserve"> PAGEREF _Toc231158776 \h </w:instrText>
            </w:r>
            <w:r w:rsidR="00801B9C">
              <w:rPr>
                <w:noProof/>
                <w:webHidden/>
              </w:rPr>
            </w:r>
            <w:r w:rsidR="00801B9C">
              <w:rPr>
                <w:noProof/>
                <w:webHidden/>
              </w:rPr>
              <w:fldChar w:fldCharType="separate"/>
            </w:r>
            <w:r w:rsidR="00922A19">
              <w:rPr>
                <w:noProof/>
                <w:webHidden/>
                <w:rtl/>
              </w:rPr>
              <w:t>24</w:t>
            </w:r>
            <w:r w:rsidR="00801B9C">
              <w:rPr>
                <w:noProof/>
                <w:webHidden/>
              </w:rPr>
              <w:fldChar w:fldCharType="end"/>
            </w:r>
          </w:hyperlink>
        </w:p>
        <w:p w14:paraId="5F5A5560" w14:textId="4926CB17" w:rsidR="00801B9C" w:rsidRDefault="00FF4684" w:rsidP="00801B9C">
          <w:pPr>
            <w:pStyle w:val="TM3"/>
            <w:tabs>
              <w:tab w:val="right" w:leader="dot" w:pos="9062"/>
            </w:tabs>
            <w:bidi/>
            <w:rPr>
              <w:rFonts w:asciiTheme="minorHAnsi" w:eastAsiaTheme="minorEastAsia" w:hAnsiTheme="minorHAnsi" w:cstheme="minorBidi"/>
              <w:noProof/>
              <w:kern w:val="0"/>
              <w:sz w:val="22"/>
              <w:szCs w:val="22"/>
              <w:lang w:eastAsia="fr-FR"/>
            </w:rPr>
          </w:pPr>
          <w:hyperlink w:anchor="_Toc231158777" w:history="1">
            <w:r w:rsidR="00801B9C" w:rsidRPr="00A67626">
              <w:rPr>
                <w:rStyle w:val="Lienhypertexte"/>
                <w:noProof/>
                <w:rtl/>
              </w:rPr>
              <w:t>المطلب الثاني: عينة الدراسة</w:t>
            </w:r>
            <w:r w:rsidR="00801B9C">
              <w:rPr>
                <w:noProof/>
                <w:webHidden/>
              </w:rPr>
              <w:tab/>
            </w:r>
            <w:r w:rsidR="00801B9C">
              <w:rPr>
                <w:noProof/>
                <w:webHidden/>
              </w:rPr>
              <w:fldChar w:fldCharType="begin"/>
            </w:r>
            <w:r w:rsidR="00801B9C">
              <w:rPr>
                <w:noProof/>
                <w:webHidden/>
              </w:rPr>
              <w:instrText xml:space="preserve"> PAGEREF _Toc231158777 \h </w:instrText>
            </w:r>
            <w:r w:rsidR="00801B9C">
              <w:rPr>
                <w:noProof/>
                <w:webHidden/>
              </w:rPr>
            </w:r>
            <w:r w:rsidR="00801B9C">
              <w:rPr>
                <w:noProof/>
                <w:webHidden/>
              </w:rPr>
              <w:fldChar w:fldCharType="separate"/>
            </w:r>
            <w:r w:rsidR="00922A19">
              <w:rPr>
                <w:noProof/>
                <w:webHidden/>
                <w:rtl/>
              </w:rPr>
              <w:t>25</w:t>
            </w:r>
            <w:r w:rsidR="00801B9C">
              <w:rPr>
                <w:noProof/>
                <w:webHidden/>
              </w:rPr>
              <w:fldChar w:fldCharType="end"/>
            </w:r>
          </w:hyperlink>
        </w:p>
        <w:p w14:paraId="278A382A" w14:textId="63E70B79" w:rsidR="00801B9C" w:rsidRDefault="00FF4684" w:rsidP="00801B9C">
          <w:pPr>
            <w:pStyle w:val="TM3"/>
            <w:tabs>
              <w:tab w:val="right" w:leader="dot" w:pos="9062"/>
            </w:tabs>
            <w:bidi/>
            <w:rPr>
              <w:rFonts w:asciiTheme="minorHAnsi" w:eastAsiaTheme="minorEastAsia" w:hAnsiTheme="minorHAnsi" w:cstheme="minorBidi"/>
              <w:noProof/>
              <w:kern w:val="0"/>
              <w:sz w:val="22"/>
              <w:szCs w:val="22"/>
              <w:lang w:eastAsia="fr-FR"/>
            </w:rPr>
          </w:pPr>
          <w:hyperlink w:anchor="_Toc231158778" w:history="1">
            <w:r w:rsidR="00801B9C" w:rsidRPr="00A67626">
              <w:rPr>
                <w:rStyle w:val="Lienhypertexte"/>
                <w:noProof/>
                <w:rtl/>
              </w:rPr>
              <w:t>المطلب الثالث: أدوات جمع البيانات</w:t>
            </w:r>
            <w:r w:rsidR="00801B9C">
              <w:rPr>
                <w:noProof/>
                <w:webHidden/>
              </w:rPr>
              <w:tab/>
            </w:r>
            <w:r w:rsidR="00801B9C">
              <w:rPr>
                <w:noProof/>
                <w:webHidden/>
              </w:rPr>
              <w:fldChar w:fldCharType="begin"/>
            </w:r>
            <w:r w:rsidR="00801B9C">
              <w:rPr>
                <w:noProof/>
                <w:webHidden/>
              </w:rPr>
              <w:instrText xml:space="preserve"> PAGEREF _Toc231158778 \h </w:instrText>
            </w:r>
            <w:r w:rsidR="00801B9C">
              <w:rPr>
                <w:noProof/>
                <w:webHidden/>
              </w:rPr>
            </w:r>
            <w:r w:rsidR="00801B9C">
              <w:rPr>
                <w:noProof/>
                <w:webHidden/>
              </w:rPr>
              <w:fldChar w:fldCharType="separate"/>
            </w:r>
            <w:r w:rsidR="00922A19">
              <w:rPr>
                <w:noProof/>
                <w:webHidden/>
                <w:rtl/>
              </w:rPr>
              <w:t>25</w:t>
            </w:r>
            <w:r w:rsidR="00801B9C">
              <w:rPr>
                <w:noProof/>
                <w:webHidden/>
              </w:rPr>
              <w:fldChar w:fldCharType="end"/>
            </w:r>
          </w:hyperlink>
        </w:p>
        <w:p w14:paraId="7C99797F" w14:textId="4854A8D9" w:rsidR="00801B9C" w:rsidRDefault="00FF4684" w:rsidP="00801B9C">
          <w:pPr>
            <w:pStyle w:val="TM3"/>
            <w:tabs>
              <w:tab w:val="right" w:leader="dot" w:pos="9062"/>
            </w:tabs>
            <w:bidi/>
            <w:rPr>
              <w:rFonts w:asciiTheme="minorHAnsi" w:eastAsiaTheme="minorEastAsia" w:hAnsiTheme="minorHAnsi" w:cstheme="minorBidi"/>
              <w:noProof/>
              <w:kern w:val="0"/>
              <w:sz w:val="22"/>
              <w:szCs w:val="22"/>
              <w:lang w:eastAsia="fr-FR"/>
            </w:rPr>
          </w:pPr>
          <w:hyperlink w:anchor="_Toc231158779" w:history="1">
            <w:r w:rsidR="00801B9C" w:rsidRPr="00A67626">
              <w:rPr>
                <w:rStyle w:val="Lienhypertexte"/>
                <w:noProof/>
                <w:rtl/>
              </w:rPr>
              <w:t>المطلب الرابع: تحليل نتائج الاستبيان</w:t>
            </w:r>
            <w:r w:rsidR="00801B9C">
              <w:rPr>
                <w:noProof/>
                <w:webHidden/>
              </w:rPr>
              <w:tab/>
            </w:r>
            <w:r w:rsidR="00801B9C">
              <w:rPr>
                <w:noProof/>
                <w:webHidden/>
              </w:rPr>
              <w:fldChar w:fldCharType="begin"/>
            </w:r>
            <w:r w:rsidR="00801B9C">
              <w:rPr>
                <w:noProof/>
                <w:webHidden/>
              </w:rPr>
              <w:instrText xml:space="preserve"> PAGEREF _Toc231158779 \h </w:instrText>
            </w:r>
            <w:r w:rsidR="00801B9C">
              <w:rPr>
                <w:noProof/>
                <w:webHidden/>
              </w:rPr>
            </w:r>
            <w:r w:rsidR="00801B9C">
              <w:rPr>
                <w:noProof/>
                <w:webHidden/>
              </w:rPr>
              <w:fldChar w:fldCharType="separate"/>
            </w:r>
            <w:r w:rsidR="00922A19">
              <w:rPr>
                <w:noProof/>
                <w:webHidden/>
                <w:rtl/>
              </w:rPr>
              <w:t>26</w:t>
            </w:r>
            <w:r w:rsidR="00801B9C">
              <w:rPr>
                <w:noProof/>
                <w:webHidden/>
              </w:rPr>
              <w:fldChar w:fldCharType="end"/>
            </w:r>
          </w:hyperlink>
        </w:p>
        <w:p w14:paraId="26D6FFF7" w14:textId="5A7FD5DC" w:rsidR="00801B9C" w:rsidRDefault="00FF4684" w:rsidP="00801B9C">
          <w:pPr>
            <w:pStyle w:val="TM3"/>
            <w:tabs>
              <w:tab w:val="right" w:leader="dot" w:pos="9062"/>
            </w:tabs>
            <w:bidi/>
            <w:rPr>
              <w:rFonts w:asciiTheme="minorHAnsi" w:eastAsiaTheme="minorEastAsia" w:hAnsiTheme="minorHAnsi" w:cstheme="minorBidi"/>
              <w:noProof/>
              <w:kern w:val="0"/>
              <w:sz w:val="22"/>
              <w:szCs w:val="22"/>
              <w:lang w:eastAsia="fr-FR"/>
            </w:rPr>
          </w:pPr>
          <w:hyperlink w:anchor="_Toc231158780" w:history="1">
            <w:r w:rsidR="00801B9C" w:rsidRPr="00A67626">
              <w:rPr>
                <w:rStyle w:val="Lienhypertexte"/>
                <w:noProof/>
                <w:rtl/>
              </w:rPr>
              <w:t>المطلب الخامس: اختبار الفرضيات</w:t>
            </w:r>
            <w:r w:rsidR="00801B9C">
              <w:rPr>
                <w:noProof/>
                <w:webHidden/>
              </w:rPr>
              <w:tab/>
            </w:r>
            <w:r w:rsidR="00801B9C">
              <w:rPr>
                <w:noProof/>
                <w:webHidden/>
              </w:rPr>
              <w:fldChar w:fldCharType="begin"/>
            </w:r>
            <w:r w:rsidR="00801B9C">
              <w:rPr>
                <w:noProof/>
                <w:webHidden/>
              </w:rPr>
              <w:instrText xml:space="preserve"> PAGEREF _Toc231158780 \h </w:instrText>
            </w:r>
            <w:r w:rsidR="00801B9C">
              <w:rPr>
                <w:noProof/>
                <w:webHidden/>
              </w:rPr>
            </w:r>
            <w:r w:rsidR="00801B9C">
              <w:rPr>
                <w:noProof/>
                <w:webHidden/>
              </w:rPr>
              <w:fldChar w:fldCharType="separate"/>
            </w:r>
            <w:r w:rsidR="00922A19">
              <w:rPr>
                <w:noProof/>
                <w:webHidden/>
                <w:rtl/>
              </w:rPr>
              <w:t>31</w:t>
            </w:r>
            <w:r w:rsidR="00801B9C">
              <w:rPr>
                <w:noProof/>
                <w:webHidden/>
              </w:rPr>
              <w:fldChar w:fldCharType="end"/>
            </w:r>
          </w:hyperlink>
        </w:p>
        <w:p w14:paraId="21265FE7" w14:textId="240F1683" w:rsidR="00801B9C" w:rsidRDefault="00FF4684" w:rsidP="00801B9C">
          <w:pPr>
            <w:pStyle w:val="TM2"/>
            <w:tabs>
              <w:tab w:val="right" w:leader="dot" w:pos="9062"/>
            </w:tabs>
            <w:bidi/>
            <w:rPr>
              <w:rFonts w:asciiTheme="minorHAnsi" w:eastAsiaTheme="minorEastAsia" w:hAnsiTheme="minorHAnsi" w:cstheme="minorBidi"/>
              <w:noProof/>
              <w:kern w:val="0"/>
              <w:sz w:val="22"/>
              <w:szCs w:val="22"/>
              <w:lang w:eastAsia="fr-FR"/>
            </w:rPr>
          </w:pPr>
          <w:hyperlink w:anchor="_Toc231158781" w:history="1">
            <w:r w:rsidR="00801B9C" w:rsidRPr="00A67626">
              <w:rPr>
                <w:rStyle w:val="Lienhypertexte"/>
                <w:noProof/>
                <w:rtl/>
              </w:rPr>
              <w:t>المبحث الثالث: تحليل دور التسويق في نجاح البرنامج</w:t>
            </w:r>
            <w:r w:rsidR="00801B9C">
              <w:rPr>
                <w:noProof/>
                <w:webHidden/>
              </w:rPr>
              <w:tab/>
            </w:r>
            <w:r w:rsidR="00801B9C">
              <w:rPr>
                <w:noProof/>
                <w:webHidden/>
              </w:rPr>
              <w:fldChar w:fldCharType="begin"/>
            </w:r>
            <w:r w:rsidR="00801B9C">
              <w:rPr>
                <w:noProof/>
                <w:webHidden/>
              </w:rPr>
              <w:instrText xml:space="preserve"> PAGEREF _Toc231158781 \h </w:instrText>
            </w:r>
            <w:r w:rsidR="00801B9C">
              <w:rPr>
                <w:noProof/>
                <w:webHidden/>
              </w:rPr>
            </w:r>
            <w:r w:rsidR="00801B9C">
              <w:rPr>
                <w:noProof/>
                <w:webHidden/>
              </w:rPr>
              <w:fldChar w:fldCharType="separate"/>
            </w:r>
            <w:r w:rsidR="00922A19">
              <w:rPr>
                <w:noProof/>
                <w:webHidden/>
                <w:rtl/>
              </w:rPr>
              <w:t>32</w:t>
            </w:r>
            <w:r w:rsidR="00801B9C">
              <w:rPr>
                <w:noProof/>
                <w:webHidden/>
              </w:rPr>
              <w:fldChar w:fldCharType="end"/>
            </w:r>
          </w:hyperlink>
        </w:p>
        <w:p w14:paraId="5839EB19" w14:textId="1FEA0032" w:rsidR="00801B9C" w:rsidRDefault="00FF4684" w:rsidP="00801B9C">
          <w:pPr>
            <w:pStyle w:val="TM3"/>
            <w:tabs>
              <w:tab w:val="right" w:leader="dot" w:pos="9062"/>
            </w:tabs>
            <w:bidi/>
            <w:rPr>
              <w:rFonts w:asciiTheme="minorHAnsi" w:eastAsiaTheme="minorEastAsia" w:hAnsiTheme="minorHAnsi" w:cstheme="minorBidi"/>
              <w:noProof/>
              <w:kern w:val="0"/>
              <w:sz w:val="22"/>
              <w:szCs w:val="22"/>
              <w:lang w:eastAsia="fr-FR"/>
            </w:rPr>
          </w:pPr>
          <w:hyperlink w:anchor="_Toc231158782" w:history="1">
            <w:r w:rsidR="00801B9C" w:rsidRPr="00A67626">
              <w:rPr>
                <w:rStyle w:val="Lienhypertexte"/>
                <w:noProof/>
                <w:rtl/>
              </w:rPr>
              <w:t>المطلب الأول: وسائل الاتصال المستخدمة</w:t>
            </w:r>
            <w:r w:rsidR="00801B9C">
              <w:rPr>
                <w:noProof/>
                <w:webHidden/>
              </w:rPr>
              <w:tab/>
            </w:r>
            <w:r w:rsidR="00801B9C">
              <w:rPr>
                <w:noProof/>
                <w:webHidden/>
              </w:rPr>
              <w:fldChar w:fldCharType="begin"/>
            </w:r>
            <w:r w:rsidR="00801B9C">
              <w:rPr>
                <w:noProof/>
                <w:webHidden/>
              </w:rPr>
              <w:instrText xml:space="preserve"> PAGEREF _Toc231158782 \h </w:instrText>
            </w:r>
            <w:r w:rsidR="00801B9C">
              <w:rPr>
                <w:noProof/>
                <w:webHidden/>
              </w:rPr>
            </w:r>
            <w:r w:rsidR="00801B9C">
              <w:rPr>
                <w:noProof/>
                <w:webHidden/>
              </w:rPr>
              <w:fldChar w:fldCharType="separate"/>
            </w:r>
            <w:r w:rsidR="00922A19">
              <w:rPr>
                <w:noProof/>
                <w:webHidden/>
                <w:rtl/>
              </w:rPr>
              <w:t>32</w:t>
            </w:r>
            <w:r w:rsidR="00801B9C">
              <w:rPr>
                <w:noProof/>
                <w:webHidden/>
              </w:rPr>
              <w:fldChar w:fldCharType="end"/>
            </w:r>
          </w:hyperlink>
        </w:p>
        <w:p w14:paraId="40FCF12E" w14:textId="423329F9" w:rsidR="00801B9C" w:rsidRDefault="00FF4684" w:rsidP="00801B9C">
          <w:pPr>
            <w:pStyle w:val="TM3"/>
            <w:tabs>
              <w:tab w:val="right" w:leader="dot" w:pos="9062"/>
            </w:tabs>
            <w:bidi/>
            <w:rPr>
              <w:rFonts w:asciiTheme="minorHAnsi" w:eastAsiaTheme="minorEastAsia" w:hAnsiTheme="minorHAnsi" w:cstheme="minorBidi"/>
              <w:noProof/>
              <w:kern w:val="0"/>
              <w:sz w:val="22"/>
              <w:szCs w:val="22"/>
              <w:lang w:eastAsia="fr-FR"/>
            </w:rPr>
          </w:pPr>
          <w:hyperlink w:anchor="_Toc231158783" w:history="1">
            <w:r w:rsidR="00801B9C" w:rsidRPr="00A67626">
              <w:rPr>
                <w:rStyle w:val="Lienhypertexte"/>
                <w:noProof/>
                <w:rtl/>
              </w:rPr>
              <w:t>المطلب الثاني: تقييم الفعالية التسويقية</w:t>
            </w:r>
            <w:r w:rsidR="00801B9C">
              <w:rPr>
                <w:noProof/>
                <w:webHidden/>
              </w:rPr>
              <w:tab/>
            </w:r>
            <w:r w:rsidR="00801B9C">
              <w:rPr>
                <w:noProof/>
                <w:webHidden/>
              </w:rPr>
              <w:fldChar w:fldCharType="begin"/>
            </w:r>
            <w:r w:rsidR="00801B9C">
              <w:rPr>
                <w:noProof/>
                <w:webHidden/>
              </w:rPr>
              <w:instrText xml:space="preserve"> PAGEREF _Toc231158783 \h </w:instrText>
            </w:r>
            <w:r w:rsidR="00801B9C">
              <w:rPr>
                <w:noProof/>
                <w:webHidden/>
              </w:rPr>
            </w:r>
            <w:r w:rsidR="00801B9C">
              <w:rPr>
                <w:noProof/>
                <w:webHidden/>
              </w:rPr>
              <w:fldChar w:fldCharType="separate"/>
            </w:r>
            <w:r w:rsidR="00922A19">
              <w:rPr>
                <w:noProof/>
                <w:webHidden/>
                <w:rtl/>
              </w:rPr>
              <w:t>33</w:t>
            </w:r>
            <w:r w:rsidR="00801B9C">
              <w:rPr>
                <w:noProof/>
                <w:webHidden/>
              </w:rPr>
              <w:fldChar w:fldCharType="end"/>
            </w:r>
          </w:hyperlink>
        </w:p>
        <w:p w14:paraId="42BD360C" w14:textId="45AA2086" w:rsidR="00801B9C" w:rsidRDefault="00FF4684" w:rsidP="00801B9C">
          <w:pPr>
            <w:pStyle w:val="TM3"/>
            <w:tabs>
              <w:tab w:val="right" w:leader="dot" w:pos="9062"/>
            </w:tabs>
            <w:bidi/>
            <w:rPr>
              <w:rFonts w:asciiTheme="minorHAnsi" w:eastAsiaTheme="minorEastAsia" w:hAnsiTheme="minorHAnsi" w:cstheme="minorBidi"/>
              <w:noProof/>
              <w:kern w:val="0"/>
              <w:sz w:val="22"/>
              <w:szCs w:val="22"/>
              <w:lang w:eastAsia="fr-FR"/>
            </w:rPr>
          </w:pPr>
          <w:hyperlink w:anchor="_Toc231158784" w:history="1">
            <w:r w:rsidR="00801B9C" w:rsidRPr="00A67626">
              <w:rPr>
                <w:rStyle w:val="Lienhypertexte"/>
                <w:noProof/>
                <w:rtl/>
              </w:rPr>
              <w:t>المطلب الثالث: نقاط القوة والضعف</w:t>
            </w:r>
            <w:r w:rsidR="00801B9C">
              <w:rPr>
                <w:noProof/>
                <w:webHidden/>
              </w:rPr>
              <w:tab/>
            </w:r>
            <w:r w:rsidR="00801B9C">
              <w:rPr>
                <w:noProof/>
                <w:webHidden/>
              </w:rPr>
              <w:fldChar w:fldCharType="begin"/>
            </w:r>
            <w:r w:rsidR="00801B9C">
              <w:rPr>
                <w:noProof/>
                <w:webHidden/>
              </w:rPr>
              <w:instrText xml:space="preserve"> PAGEREF _Toc231158784 \h </w:instrText>
            </w:r>
            <w:r w:rsidR="00801B9C">
              <w:rPr>
                <w:noProof/>
                <w:webHidden/>
              </w:rPr>
            </w:r>
            <w:r w:rsidR="00801B9C">
              <w:rPr>
                <w:noProof/>
                <w:webHidden/>
              </w:rPr>
              <w:fldChar w:fldCharType="separate"/>
            </w:r>
            <w:r w:rsidR="00922A19">
              <w:rPr>
                <w:noProof/>
                <w:webHidden/>
                <w:rtl/>
              </w:rPr>
              <w:t>34</w:t>
            </w:r>
            <w:r w:rsidR="00801B9C">
              <w:rPr>
                <w:noProof/>
                <w:webHidden/>
              </w:rPr>
              <w:fldChar w:fldCharType="end"/>
            </w:r>
          </w:hyperlink>
        </w:p>
        <w:p w14:paraId="6FCF3702" w14:textId="02FDB441" w:rsidR="00801B9C" w:rsidRDefault="00FF4684" w:rsidP="00801B9C">
          <w:pPr>
            <w:pStyle w:val="TM2"/>
            <w:tabs>
              <w:tab w:val="right" w:leader="dot" w:pos="9062"/>
            </w:tabs>
            <w:bidi/>
            <w:rPr>
              <w:rFonts w:asciiTheme="minorHAnsi" w:eastAsiaTheme="minorEastAsia" w:hAnsiTheme="minorHAnsi" w:cstheme="minorBidi"/>
              <w:noProof/>
              <w:kern w:val="0"/>
              <w:sz w:val="22"/>
              <w:szCs w:val="22"/>
              <w:lang w:eastAsia="fr-FR"/>
            </w:rPr>
          </w:pPr>
          <w:hyperlink w:anchor="_Toc231158785" w:history="1">
            <w:r w:rsidR="00801B9C" w:rsidRPr="00A67626">
              <w:rPr>
                <w:rStyle w:val="Lienhypertexte"/>
                <w:noProof/>
                <w:rtl/>
              </w:rPr>
              <w:t>المبحث الرابع: الخطة التسويقية المقترحة</w:t>
            </w:r>
            <w:r w:rsidR="00801B9C">
              <w:rPr>
                <w:noProof/>
                <w:webHidden/>
              </w:rPr>
              <w:tab/>
            </w:r>
            <w:r w:rsidR="00801B9C">
              <w:rPr>
                <w:noProof/>
                <w:webHidden/>
              </w:rPr>
              <w:fldChar w:fldCharType="begin"/>
            </w:r>
            <w:r w:rsidR="00801B9C">
              <w:rPr>
                <w:noProof/>
                <w:webHidden/>
              </w:rPr>
              <w:instrText xml:space="preserve"> PAGEREF _Toc231158785 \h </w:instrText>
            </w:r>
            <w:r w:rsidR="00801B9C">
              <w:rPr>
                <w:noProof/>
                <w:webHidden/>
              </w:rPr>
            </w:r>
            <w:r w:rsidR="00801B9C">
              <w:rPr>
                <w:noProof/>
                <w:webHidden/>
              </w:rPr>
              <w:fldChar w:fldCharType="separate"/>
            </w:r>
            <w:r w:rsidR="00922A19">
              <w:rPr>
                <w:noProof/>
                <w:webHidden/>
                <w:rtl/>
              </w:rPr>
              <w:t>34</w:t>
            </w:r>
            <w:r w:rsidR="00801B9C">
              <w:rPr>
                <w:noProof/>
                <w:webHidden/>
              </w:rPr>
              <w:fldChar w:fldCharType="end"/>
            </w:r>
          </w:hyperlink>
        </w:p>
        <w:p w14:paraId="7B7E40F5" w14:textId="3ACB9CC1" w:rsidR="00801B9C" w:rsidRDefault="00FF4684" w:rsidP="00801B9C">
          <w:pPr>
            <w:pStyle w:val="TM3"/>
            <w:tabs>
              <w:tab w:val="right" w:leader="dot" w:pos="9062"/>
            </w:tabs>
            <w:bidi/>
            <w:rPr>
              <w:rFonts w:asciiTheme="minorHAnsi" w:eastAsiaTheme="minorEastAsia" w:hAnsiTheme="minorHAnsi" w:cstheme="minorBidi"/>
              <w:noProof/>
              <w:kern w:val="0"/>
              <w:sz w:val="22"/>
              <w:szCs w:val="22"/>
              <w:lang w:eastAsia="fr-FR"/>
            </w:rPr>
          </w:pPr>
          <w:hyperlink w:anchor="_Toc231158786" w:history="1">
            <w:r w:rsidR="00801B9C" w:rsidRPr="00A67626">
              <w:rPr>
                <w:rStyle w:val="Lienhypertexte"/>
                <w:noProof/>
                <w:rtl/>
              </w:rPr>
              <w:t>المطلب الأول: تحليل SWOT</w:t>
            </w:r>
            <w:r w:rsidR="00801B9C">
              <w:rPr>
                <w:noProof/>
                <w:webHidden/>
              </w:rPr>
              <w:tab/>
            </w:r>
            <w:r w:rsidR="00801B9C">
              <w:rPr>
                <w:noProof/>
                <w:webHidden/>
              </w:rPr>
              <w:fldChar w:fldCharType="begin"/>
            </w:r>
            <w:r w:rsidR="00801B9C">
              <w:rPr>
                <w:noProof/>
                <w:webHidden/>
              </w:rPr>
              <w:instrText xml:space="preserve"> PAGEREF _Toc231158786 \h </w:instrText>
            </w:r>
            <w:r w:rsidR="00801B9C">
              <w:rPr>
                <w:noProof/>
                <w:webHidden/>
              </w:rPr>
            </w:r>
            <w:r w:rsidR="00801B9C">
              <w:rPr>
                <w:noProof/>
                <w:webHidden/>
              </w:rPr>
              <w:fldChar w:fldCharType="separate"/>
            </w:r>
            <w:r w:rsidR="00922A19">
              <w:rPr>
                <w:noProof/>
                <w:webHidden/>
                <w:rtl/>
              </w:rPr>
              <w:t>34</w:t>
            </w:r>
            <w:r w:rsidR="00801B9C">
              <w:rPr>
                <w:noProof/>
                <w:webHidden/>
              </w:rPr>
              <w:fldChar w:fldCharType="end"/>
            </w:r>
          </w:hyperlink>
        </w:p>
        <w:p w14:paraId="358EF350" w14:textId="0AFEE254" w:rsidR="00801B9C" w:rsidRDefault="00FF4684" w:rsidP="00801B9C">
          <w:pPr>
            <w:pStyle w:val="TM3"/>
            <w:tabs>
              <w:tab w:val="right" w:leader="dot" w:pos="9062"/>
            </w:tabs>
            <w:bidi/>
            <w:rPr>
              <w:rFonts w:asciiTheme="minorHAnsi" w:eastAsiaTheme="minorEastAsia" w:hAnsiTheme="minorHAnsi" w:cstheme="minorBidi"/>
              <w:noProof/>
              <w:kern w:val="0"/>
              <w:sz w:val="22"/>
              <w:szCs w:val="22"/>
              <w:lang w:eastAsia="fr-FR"/>
            </w:rPr>
          </w:pPr>
          <w:hyperlink w:anchor="_Toc231158787" w:history="1">
            <w:r w:rsidR="00801B9C" w:rsidRPr="00A67626">
              <w:rPr>
                <w:rStyle w:val="Lienhypertexte"/>
                <w:noProof/>
                <w:rtl/>
              </w:rPr>
              <w:t>المطلب الثاني: الاستراتيجية التسويقية المقترحة</w:t>
            </w:r>
            <w:r w:rsidR="00801B9C">
              <w:rPr>
                <w:noProof/>
                <w:webHidden/>
              </w:rPr>
              <w:tab/>
            </w:r>
            <w:r w:rsidR="00801B9C">
              <w:rPr>
                <w:noProof/>
                <w:webHidden/>
              </w:rPr>
              <w:fldChar w:fldCharType="begin"/>
            </w:r>
            <w:r w:rsidR="00801B9C">
              <w:rPr>
                <w:noProof/>
                <w:webHidden/>
              </w:rPr>
              <w:instrText xml:space="preserve"> PAGEREF _Toc231158787 \h </w:instrText>
            </w:r>
            <w:r w:rsidR="00801B9C">
              <w:rPr>
                <w:noProof/>
                <w:webHidden/>
              </w:rPr>
            </w:r>
            <w:r w:rsidR="00801B9C">
              <w:rPr>
                <w:noProof/>
                <w:webHidden/>
              </w:rPr>
              <w:fldChar w:fldCharType="separate"/>
            </w:r>
            <w:r w:rsidR="00922A19">
              <w:rPr>
                <w:noProof/>
                <w:webHidden/>
                <w:rtl/>
              </w:rPr>
              <w:t>36</w:t>
            </w:r>
            <w:r w:rsidR="00801B9C">
              <w:rPr>
                <w:noProof/>
                <w:webHidden/>
              </w:rPr>
              <w:fldChar w:fldCharType="end"/>
            </w:r>
          </w:hyperlink>
        </w:p>
        <w:p w14:paraId="481904BA" w14:textId="1FED0790" w:rsidR="00801B9C" w:rsidRDefault="00FF4684" w:rsidP="00801B9C">
          <w:pPr>
            <w:pStyle w:val="TM3"/>
            <w:tabs>
              <w:tab w:val="right" w:leader="dot" w:pos="9062"/>
            </w:tabs>
            <w:bidi/>
            <w:rPr>
              <w:rFonts w:asciiTheme="minorHAnsi" w:eastAsiaTheme="minorEastAsia" w:hAnsiTheme="minorHAnsi" w:cstheme="minorBidi"/>
              <w:noProof/>
              <w:kern w:val="0"/>
              <w:sz w:val="22"/>
              <w:szCs w:val="22"/>
              <w:lang w:eastAsia="fr-FR"/>
            </w:rPr>
          </w:pPr>
          <w:hyperlink w:anchor="_Toc231158788" w:history="1">
            <w:r w:rsidR="00801B9C" w:rsidRPr="00A67626">
              <w:rPr>
                <w:rStyle w:val="Lienhypertexte"/>
                <w:noProof/>
                <w:rtl/>
              </w:rPr>
              <w:t>المطلب الثالث: النتائج المتوقعة من الخطة</w:t>
            </w:r>
            <w:r w:rsidR="00801B9C">
              <w:rPr>
                <w:noProof/>
                <w:webHidden/>
              </w:rPr>
              <w:tab/>
            </w:r>
            <w:r w:rsidR="00801B9C">
              <w:rPr>
                <w:noProof/>
                <w:webHidden/>
              </w:rPr>
              <w:fldChar w:fldCharType="begin"/>
            </w:r>
            <w:r w:rsidR="00801B9C">
              <w:rPr>
                <w:noProof/>
                <w:webHidden/>
              </w:rPr>
              <w:instrText xml:space="preserve"> PAGEREF _Toc231158788 \h </w:instrText>
            </w:r>
            <w:r w:rsidR="00801B9C">
              <w:rPr>
                <w:noProof/>
                <w:webHidden/>
              </w:rPr>
            </w:r>
            <w:r w:rsidR="00801B9C">
              <w:rPr>
                <w:noProof/>
                <w:webHidden/>
              </w:rPr>
              <w:fldChar w:fldCharType="separate"/>
            </w:r>
            <w:r w:rsidR="00922A19">
              <w:rPr>
                <w:noProof/>
                <w:webHidden/>
                <w:rtl/>
              </w:rPr>
              <w:t>37</w:t>
            </w:r>
            <w:r w:rsidR="00801B9C">
              <w:rPr>
                <w:noProof/>
                <w:webHidden/>
              </w:rPr>
              <w:fldChar w:fldCharType="end"/>
            </w:r>
          </w:hyperlink>
        </w:p>
        <w:p w14:paraId="02D7240C" w14:textId="562C1885" w:rsidR="00801B9C" w:rsidRDefault="00FF4684" w:rsidP="00801B9C">
          <w:pPr>
            <w:pStyle w:val="TM3"/>
            <w:tabs>
              <w:tab w:val="right" w:leader="dot" w:pos="9062"/>
            </w:tabs>
            <w:bidi/>
            <w:rPr>
              <w:rFonts w:asciiTheme="minorHAnsi" w:eastAsiaTheme="minorEastAsia" w:hAnsiTheme="minorHAnsi" w:cstheme="minorBidi"/>
              <w:noProof/>
              <w:kern w:val="0"/>
              <w:sz w:val="22"/>
              <w:szCs w:val="22"/>
              <w:lang w:eastAsia="fr-FR"/>
            </w:rPr>
          </w:pPr>
          <w:hyperlink w:anchor="_Toc231158789" w:history="1">
            <w:r w:rsidR="00801B9C" w:rsidRPr="00A67626">
              <w:rPr>
                <w:rStyle w:val="Lienhypertexte"/>
                <w:noProof/>
                <w:rtl/>
              </w:rPr>
              <w:t>أولًا: أبرز النتائج</w:t>
            </w:r>
            <w:r w:rsidR="00801B9C">
              <w:rPr>
                <w:noProof/>
                <w:webHidden/>
              </w:rPr>
              <w:tab/>
            </w:r>
            <w:r w:rsidR="00801B9C">
              <w:rPr>
                <w:noProof/>
                <w:webHidden/>
              </w:rPr>
              <w:fldChar w:fldCharType="begin"/>
            </w:r>
            <w:r w:rsidR="00801B9C">
              <w:rPr>
                <w:noProof/>
                <w:webHidden/>
              </w:rPr>
              <w:instrText xml:space="preserve"> PAGEREF _Toc231158789 \h </w:instrText>
            </w:r>
            <w:r w:rsidR="00801B9C">
              <w:rPr>
                <w:noProof/>
                <w:webHidden/>
              </w:rPr>
            </w:r>
            <w:r w:rsidR="00801B9C">
              <w:rPr>
                <w:noProof/>
                <w:webHidden/>
              </w:rPr>
              <w:fldChar w:fldCharType="separate"/>
            </w:r>
            <w:r w:rsidR="00922A19">
              <w:rPr>
                <w:noProof/>
                <w:webHidden/>
                <w:rtl/>
              </w:rPr>
              <w:t>40</w:t>
            </w:r>
            <w:r w:rsidR="00801B9C">
              <w:rPr>
                <w:noProof/>
                <w:webHidden/>
              </w:rPr>
              <w:fldChar w:fldCharType="end"/>
            </w:r>
          </w:hyperlink>
        </w:p>
        <w:p w14:paraId="128E96FC" w14:textId="716CD6ED" w:rsidR="00801B9C" w:rsidRDefault="00FF4684" w:rsidP="00801B9C">
          <w:pPr>
            <w:pStyle w:val="TM3"/>
            <w:tabs>
              <w:tab w:val="right" w:leader="dot" w:pos="9062"/>
            </w:tabs>
            <w:bidi/>
            <w:rPr>
              <w:rFonts w:asciiTheme="minorHAnsi" w:eastAsiaTheme="minorEastAsia" w:hAnsiTheme="minorHAnsi" w:cstheme="minorBidi"/>
              <w:noProof/>
              <w:kern w:val="0"/>
              <w:sz w:val="22"/>
              <w:szCs w:val="22"/>
              <w:lang w:eastAsia="fr-FR"/>
            </w:rPr>
          </w:pPr>
          <w:hyperlink w:anchor="_Toc231158790" w:history="1">
            <w:r w:rsidR="00801B9C" w:rsidRPr="00A67626">
              <w:rPr>
                <w:rStyle w:val="Lienhypertexte"/>
                <w:noProof/>
                <w:rtl/>
              </w:rPr>
              <w:t>ثانيًا: التوصيات</w:t>
            </w:r>
            <w:r w:rsidR="00801B9C">
              <w:rPr>
                <w:noProof/>
                <w:webHidden/>
              </w:rPr>
              <w:tab/>
            </w:r>
            <w:r w:rsidR="00801B9C">
              <w:rPr>
                <w:noProof/>
                <w:webHidden/>
              </w:rPr>
              <w:fldChar w:fldCharType="begin"/>
            </w:r>
            <w:r w:rsidR="00801B9C">
              <w:rPr>
                <w:noProof/>
                <w:webHidden/>
              </w:rPr>
              <w:instrText xml:space="preserve"> PAGEREF _Toc231158790 \h </w:instrText>
            </w:r>
            <w:r w:rsidR="00801B9C">
              <w:rPr>
                <w:noProof/>
                <w:webHidden/>
              </w:rPr>
            </w:r>
            <w:r w:rsidR="00801B9C">
              <w:rPr>
                <w:noProof/>
                <w:webHidden/>
              </w:rPr>
              <w:fldChar w:fldCharType="separate"/>
            </w:r>
            <w:r w:rsidR="00922A19">
              <w:rPr>
                <w:noProof/>
                <w:webHidden/>
                <w:rtl/>
              </w:rPr>
              <w:t>40</w:t>
            </w:r>
            <w:r w:rsidR="00801B9C">
              <w:rPr>
                <w:noProof/>
                <w:webHidden/>
              </w:rPr>
              <w:fldChar w:fldCharType="end"/>
            </w:r>
          </w:hyperlink>
        </w:p>
        <w:p w14:paraId="034304FD" w14:textId="3F5571A7" w:rsidR="00801B9C" w:rsidRDefault="00FF4684" w:rsidP="00801B9C">
          <w:pPr>
            <w:pStyle w:val="TM3"/>
            <w:tabs>
              <w:tab w:val="right" w:leader="dot" w:pos="9062"/>
            </w:tabs>
            <w:bidi/>
            <w:rPr>
              <w:rFonts w:asciiTheme="minorHAnsi" w:eastAsiaTheme="minorEastAsia" w:hAnsiTheme="minorHAnsi" w:cstheme="minorBidi"/>
              <w:noProof/>
              <w:kern w:val="0"/>
              <w:sz w:val="22"/>
              <w:szCs w:val="22"/>
              <w:lang w:eastAsia="fr-FR"/>
            </w:rPr>
          </w:pPr>
          <w:hyperlink w:anchor="_Toc231158791" w:history="1">
            <w:r w:rsidR="00801B9C" w:rsidRPr="00A67626">
              <w:rPr>
                <w:rStyle w:val="Lienhypertexte"/>
                <w:noProof/>
                <w:rtl/>
              </w:rPr>
              <w:t>ثالثًا: آفاق البحث المستقبلي</w:t>
            </w:r>
            <w:r w:rsidR="00801B9C">
              <w:rPr>
                <w:noProof/>
                <w:webHidden/>
              </w:rPr>
              <w:tab/>
            </w:r>
            <w:r w:rsidR="00801B9C">
              <w:rPr>
                <w:noProof/>
                <w:webHidden/>
              </w:rPr>
              <w:fldChar w:fldCharType="begin"/>
            </w:r>
            <w:r w:rsidR="00801B9C">
              <w:rPr>
                <w:noProof/>
                <w:webHidden/>
              </w:rPr>
              <w:instrText xml:space="preserve"> PAGEREF _Toc231158791 \h </w:instrText>
            </w:r>
            <w:r w:rsidR="00801B9C">
              <w:rPr>
                <w:noProof/>
                <w:webHidden/>
              </w:rPr>
            </w:r>
            <w:r w:rsidR="00801B9C">
              <w:rPr>
                <w:noProof/>
                <w:webHidden/>
              </w:rPr>
              <w:fldChar w:fldCharType="separate"/>
            </w:r>
            <w:r w:rsidR="00922A19">
              <w:rPr>
                <w:noProof/>
                <w:webHidden/>
                <w:rtl/>
              </w:rPr>
              <w:t>41</w:t>
            </w:r>
            <w:r w:rsidR="00801B9C">
              <w:rPr>
                <w:noProof/>
                <w:webHidden/>
              </w:rPr>
              <w:fldChar w:fldCharType="end"/>
            </w:r>
          </w:hyperlink>
        </w:p>
        <w:p w14:paraId="3D23144F" w14:textId="36CD4D12" w:rsidR="00801B9C" w:rsidRDefault="00FF4684" w:rsidP="00801B9C">
          <w:pPr>
            <w:pStyle w:val="TM1"/>
            <w:tabs>
              <w:tab w:val="right" w:leader="dot" w:pos="9062"/>
            </w:tabs>
            <w:bidi/>
            <w:rPr>
              <w:rFonts w:asciiTheme="minorHAnsi" w:eastAsiaTheme="minorEastAsia" w:hAnsiTheme="minorHAnsi" w:cstheme="minorBidi"/>
              <w:noProof/>
              <w:kern w:val="0"/>
              <w:sz w:val="22"/>
              <w:szCs w:val="22"/>
              <w:lang w:eastAsia="fr-FR"/>
            </w:rPr>
          </w:pPr>
          <w:hyperlink w:anchor="_Toc231158792" w:history="1">
            <w:r w:rsidR="00801B9C" w:rsidRPr="00A67626">
              <w:rPr>
                <w:rStyle w:val="Lienhypertexte"/>
                <w:noProof/>
                <w:rtl/>
              </w:rPr>
              <w:t>قائمة المصادر والمراجع</w:t>
            </w:r>
            <w:r w:rsidR="00801B9C">
              <w:rPr>
                <w:noProof/>
                <w:webHidden/>
              </w:rPr>
              <w:tab/>
            </w:r>
            <w:r w:rsidR="00801B9C">
              <w:rPr>
                <w:noProof/>
                <w:webHidden/>
              </w:rPr>
              <w:fldChar w:fldCharType="begin"/>
            </w:r>
            <w:r w:rsidR="00801B9C">
              <w:rPr>
                <w:noProof/>
                <w:webHidden/>
              </w:rPr>
              <w:instrText xml:space="preserve"> PAGEREF _Toc231158792 \h </w:instrText>
            </w:r>
            <w:r w:rsidR="00801B9C">
              <w:rPr>
                <w:noProof/>
                <w:webHidden/>
              </w:rPr>
            </w:r>
            <w:r w:rsidR="00801B9C">
              <w:rPr>
                <w:noProof/>
                <w:webHidden/>
              </w:rPr>
              <w:fldChar w:fldCharType="separate"/>
            </w:r>
            <w:r w:rsidR="00922A19">
              <w:rPr>
                <w:noProof/>
                <w:webHidden/>
                <w:rtl/>
              </w:rPr>
              <w:t>43</w:t>
            </w:r>
            <w:r w:rsidR="00801B9C">
              <w:rPr>
                <w:noProof/>
                <w:webHidden/>
              </w:rPr>
              <w:fldChar w:fldCharType="end"/>
            </w:r>
          </w:hyperlink>
        </w:p>
        <w:p w14:paraId="05CEEF99" w14:textId="46EA9612" w:rsidR="00801B9C" w:rsidRDefault="00FF4684" w:rsidP="00801B9C">
          <w:pPr>
            <w:pStyle w:val="TM2"/>
            <w:tabs>
              <w:tab w:val="right" w:leader="dot" w:pos="9062"/>
            </w:tabs>
            <w:bidi/>
            <w:rPr>
              <w:rFonts w:asciiTheme="minorHAnsi" w:eastAsiaTheme="minorEastAsia" w:hAnsiTheme="minorHAnsi" w:cstheme="minorBidi"/>
              <w:noProof/>
              <w:kern w:val="0"/>
              <w:sz w:val="22"/>
              <w:szCs w:val="22"/>
              <w:lang w:eastAsia="fr-FR"/>
            </w:rPr>
          </w:pPr>
          <w:hyperlink w:anchor="_Toc231158793" w:history="1">
            <w:r w:rsidR="00801B9C" w:rsidRPr="00A67626">
              <w:rPr>
                <w:rStyle w:val="Lienhypertexte"/>
                <w:noProof/>
                <w:rtl/>
              </w:rPr>
              <w:t>أولًا: المراجع باللغة العربية</w:t>
            </w:r>
            <w:r w:rsidR="00801B9C">
              <w:rPr>
                <w:noProof/>
                <w:webHidden/>
              </w:rPr>
              <w:tab/>
            </w:r>
            <w:r w:rsidR="00801B9C">
              <w:rPr>
                <w:noProof/>
                <w:webHidden/>
              </w:rPr>
              <w:fldChar w:fldCharType="begin"/>
            </w:r>
            <w:r w:rsidR="00801B9C">
              <w:rPr>
                <w:noProof/>
                <w:webHidden/>
              </w:rPr>
              <w:instrText xml:space="preserve"> PAGEREF _Toc231158793 \h </w:instrText>
            </w:r>
            <w:r w:rsidR="00801B9C">
              <w:rPr>
                <w:noProof/>
                <w:webHidden/>
              </w:rPr>
            </w:r>
            <w:r w:rsidR="00801B9C">
              <w:rPr>
                <w:noProof/>
                <w:webHidden/>
              </w:rPr>
              <w:fldChar w:fldCharType="separate"/>
            </w:r>
            <w:r w:rsidR="00922A19">
              <w:rPr>
                <w:noProof/>
                <w:webHidden/>
                <w:rtl/>
              </w:rPr>
              <w:t>43</w:t>
            </w:r>
            <w:r w:rsidR="00801B9C">
              <w:rPr>
                <w:noProof/>
                <w:webHidden/>
              </w:rPr>
              <w:fldChar w:fldCharType="end"/>
            </w:r>
          </w:hyperlink>
        </w:p>
        <w:p w14:paraId="6ECA8357" w14:textId="07827C66" w:rsidR="00801B9C" w:rsidRDefault="00FF4684" w:rsidP="00801B9C">
          <w:pPr>
            <w:pStyle w:val="TM3"/>
            <w:tabs>
              <w:tab w:val="right" w:leader="dot" w:pos="9062"/>
            </w:tabs>
            <w:bidi/>
            <w:rPr>
              <w:rFonts w:asciiTheme="minorHAnsi" w:eastAsiaTheme="minorEastAsia" w:hAnsiTheme="minorHAnsi" w:cstheme="minorBidi"/>
              <w:noProof/>
              <w:kern w:val="0"/>
              <w:sz w:val="22"/>
              <w:szCs w:val="22"/>
              <w:lang w:eastAsia="fr-FR"/>
            </w:rPr>
          </w:pPr>
          <w:hyperlink w:anchor="_Toc231158794" w:history="1">
            <w:r w:rsidR="00801B9C" w:rsidRPr="00A67626">
              <w:rPr>
                <w:rStyle w:val="Lienhypertexte"/>
                <w:noProof/>
                <w:rtl/>
              </w:rPr>
              <w:t>الكتب والمؤلفات</w:t>
            </w:r>
            <w:r w:rsidR="00801B9C">
              <w:rPr>
                <w:noProof/>
                <w:webHidden/>
              </w:rPr>
              <w:tab/>
            </w:r>
            <w:r w:rsidR="00801B9C">
              <w:rPr>
                <w:noProof/>
                <w:webHidden/>
              </w:rPr>
              <w:fldChar w:fldCharType="begin"/>
            </w:r>
            <w:r w:rsidR="00801B9C">
              <w:rPr>
                <w:noProof/>
                <w:webHidden/>
              </w:rPr>
              <w:instrText xml:space="preserve"> PAGEREF _Toc231158794 \h </w:instrText>
            </w:r>
            <w:r w:rsidR="00801B9C">
              <w:rPr>
                <w:noProof/>
                <w:webHidden/>
              </w:rPr>
            </w:r>
            <w:r w:rsidR="00801B9C">
              <w:rPr>
                <w:noProof/>
                <w:webHidden/>
              </w:rPr>
              <w:fldChar w:fldCharType="separate"/>
            </w:r>
            <w:r w:rsidR="00922A19">
              <w:rPr>
                <w:noProof/>
                <w:webHidden/>
                <w:rtl/>
              </w:rPr>
              <w:t>43</w:t>
            </w:r>
            <w:r w:rsidR="00801B9C">
              <w:rPr>
                <w:noProof/>
                <w:webHidden/>
              </w:rPr>
              <w:fldChar w:fldCharType="end"/>
            </w:r>
          </w:hyperlink>
        </w:p>
        <w:p w14:paraId="6A1D9ABD" w14:textId="5829784E" w:rsidR="00801B9C" w:rsidRDefault="00FF4684" w:rsidP="00801B9C">
          <w:pPr>
            <w:pStyle w:val="TM3"/>
            <w:tabs>
              <w:tab w:val="right" w:leader="dot" w:pos="9062"/>
            </w:tabs>
            <w:bidi/>
            <w:rPr>
              <w:rFonts w:asciiTheme="minorHAnsi" w:eastAsiaTheme="minorEastAsia" w:hAnsiTheme="minorHAnsi" w:cstheme="minorBidi"/>
              <w:noProof/>
              <w:kern w:val="0"/>
              <w:sz w:val="22"/>
              <w:szCs w:val="22"/>
              <w:lang w:eastAsia="fr-FR"/>
            </w:rPr>
          </w:pPr>
          <w:hyperlink w:anchor="_Toc231158795" w:history="1">
            <w:r w:rsidR="00801B9C" w:rsidRPr="00A67626">
              <w:rPr>
                <w:rStyle w:val="Lienhypertexte"/>
                <w:noProof/>
                <w:rtl/>
              </w:rPr>
              <w:t>الدوريات والمجلات العلمية</w:t>
            </w:r>
            <w:r w:rsidR="00801B9C">
              <w:rPr>
                <w:noProof/>
                <w:webHidden/>
              </w:rPr>
              <w:tab/>
            </w:r>
            <w:r w:rsidR="00801B9C">
              <w:rPr>
                <w:noProof/>
                <w:webHidden/>
              </w:rPr>
              <w:fldChar w:fldCharType="begin"/>
            </w:r>
            <w:r w:rsidR="00801B9C">
              <w:rPr>
                <w:noProof/>
                <w:webHidden/>
              </w:rPr>
              <w:instrText xml:space="preserve"> PAGEREF _Toc231158795 \h </w:instrText>
            </w:r>
            <w:r w:rsidR="00801B9C">
              <w:rPr>
                <w:noProof/>
                <w:webHidden/>
              </w:rPr>
            </w:r>
            <w:r w:rsidR="00801B9C">
              <w:rPr>
                <w:noProof/>
                <w:webHidden/>
              </w:rPr>
              <w:fldChar w:fldCharType="separate"/>
            </w:r>
            <w:r w:rsidR="00922A19">
              <w:rPr>
                <w:noProof/>
                <w:webHidden/>
                <w:rtl/>
              </w:rPr>
              <w:t>43</w:t>
            </w:r>
            <w:r w:rsidR="00801B9C">
              <w:rPr>
                <w:noProof/>
                <w:webHidden/>
              </w:rPr>
              <w:fldChar w:fldCharType="end"/>
            </w:r>
          </w:hyperlink>
        </w:p>
        <w:p w14:paraId="0CC62180" w14:textId="7727D86E" w:rsidR="00801B9C" w:rsidRDefault="00FF4684" w:rsidP="00801B9C">
          <w:pPr>
            <w:pStyle w:val="TM3"/>
            <w:tabs>
              <w:tab w:val="right" w:leader="dot" w:pos="9062"/>
            </w:tabs>
            <w:bidi/>
            <w:rPr>
              <w:rFonts w:asciiTheme="minorHAnsi" w:eastAsiaTheme="minorEastAsia" w:hAnsiTheme="minorHAnsi" w:cstheme="minorBidi"/>
              <w:noProof/>
              <w:kern w:val="0"/>
              <w:sz w:val="22"/>
              <w:szCs w:val="22"/>
              <w:lang w:eastAsia="fr-FR"/>
            </w:rPr>
          </w:pPr>
          <w:hyperlink w:anchor="_Toc231158796" w:history="1">
            <w:r w:rsidR="00801B9C" w:rsidRPr="00A67626">
              <w:rPr>
                <w:rStyle w:val="Lienhypertexte"/>
                <w:noProof/>
                <w:rtl/>
              </w:rPr>
              <w:t>الوثائق الرسمية والتقارير</w:t>
            </w:r>
            <w:r w:rsidR="00801B9C">
              <w:rPr>
                <w:noProof/>
                <w:webHidden/>
              </w:rPr>
              <w:tab/>
            </w:r>
            <w:r w:rsidR="00801B9C">
              <w:rPr>
                <w:noProof/>
                <w:webHidden/>
              </w:rPr>
              <w:fldChar w:fldCharType="begin"/>
            </w:r>
            <w:r w:rsidR="00801B9C">
              <w:rPr>
                <w:noProof/>
                <w:webHidden/>
              </w:rPr>
              <w:instrText xml:space="preserve"> PAGEREF _Toc231158796 \h </w:instrText>
            </w:r>
            <w:r w:rsidR="00801B9C">
              <w:rPr>
                <w:noProof/>
                <w:webHidden/>
              </w:rPr>
            </w:r>
            <w:r w:rsidR="00801B9C">
              <w:rPr>
                <w:noProof/>
                <w:webHidden/>
              </w:rPr>
              <w:fldChar w:fldCharType="separate"/>
            </w:r>
            <w:r w:rsidR="00922A19">
              <w:rPr>
                <w:noProof/>
                <w:webHidden/>
                <w:rtl/>
              </w:rPr>
              <w:t>44</w:t>
            </w:r>
            <w:r w:rsidR="00801B9C">
              <w:rPr>
                <w:noProof/>
                <w:webHidden/>
              </w:rPr>
              <w:fldChar w:fldCharType="end"/>
            </w:r>
          </w:hyperlink>
        </w:p>
        <w:p w14:paraId="27FFE100" w14:textId="725FAA21" w:rsidR="00801B9C" w:rsidRDefault="00FF4684" w:rsidP="00801B9C">
          <w:pPr>
            <w:pStyle w:val="TM2"/>
            <w:tabs>
              <w:tab w:val="right" w:leader="dot" w:pos="9062"/>
            </w:tabs>
            <w:bidi/>
            <w:rPr>
              <w:rFonts w:asciiTheme="minorHAnsi" w:eastAsiaTheme="minorEastAsia" w:hAnsiTheme="minorHAnsi" w:cstheme="minorBidi"/>
              <w:noProof/>
              <w:kern w:val="0"/>
              <w:sz w:val="22"/>
              <w:szCs w:val="22"/>
              <w:lang w:eastAsia="fr-FR"/>
            </w:rPr>
          </w:pPr>
          <w:hyperlink w:anchor="_Toc231158797" w:history="1">
            <w:r w:rsidR="00801B9C" w:rsidRPr="00A67626">
              <w:rPr>
                <w:rStyle w:val="Lienhypertexte"/>
                <w:noProof/>
                <w:rtl/>
              </w:rPr>
              <w:t>ثانيًا: المراجع باللغة الأجنبية</w:t>
            </w:r>
            <w:r w:rsidR="00801B9C">
              <w:rPr>
                <w:noProof/>
                <w:webHidden/>
              </w:rPr>
              <w:tab/>
            </w:r>
            <w:r w:rsidR="00801B9C">
              <w:rPr>
                <w:noProof/>
                <w:webHidden/>
              </w:rPr>
              <w:fldChar w:fldCharType="begin"/>
            </w:r>
            <w:r w:rsidR="00801B9C">
              <w:rPr>
                <w:noProof/>
                <w:webHidden/>
              </w:rPr>
              <w:instrText xml:space="preserve"> PAGEREF _Toc231158797 \h </w:instrText>
            </w:r>
            <w:r w:rsidR="00801B9C">
              <w:rPr>
                <w:noProof/>
                <w:webHidden/>
              </w:rPr>
            </w:r>
            <w:r w:rsidR="00801B9C">
              <w:rPr>
                <w:noProof/>
                <w:webHidden/>
              </w:rPr>
              <w:fldChar w:fldCharType="separate"/>
            </w:r>
            <w:r w:rsidR="00922A19">
              <w:rPr>
                <w:noProof/>
                <w:webHidden/>
                <w:rtl/>
              </w:rPr>
              <w:t>44</w:t>
            </w:r>
            <w:r w:rsidR="00801B9C">
              <w:rPr>
                <w:noProof/>
                <w:webHidden/>
              </w:rPr>
              <w:fldChar w:fldCharType="end"/>
            </w:r>
          </w:hyperlink>
        </w:p>
        <w:p w14:paraId="2A84FC14" w14:textId="1E678B01" w:rsidR="00AA45A9" w:rsidRPr="00AA45A9" w:rsidRDefault="0066383F" w:rsidP="00801B9C">
          <w:pPr>
            <w:bidi/>
            <w:rPr>
              <w:b/>
              <w:bCs/>
            </w:rPr>
          </w:pPr>
          <w:r>
            <w:rPr>
              <w:b/>
              <w:bCs/>
            </w:rPr>
            <w:fldChar w:fldCharType="end"/>
          </w:r>
        </w:p>
      </w:sdtContent>
    </w:sdt>
    <w:p w14:paraId="427D2B6D" w14:textId="77777777" w:rsidR="00801B9C" w:rsidRDefault="00801B9C" w:rsidP="00C522DE">
      <w:pPr>
        <w:pStyle w:val="Titre1"/>
        <w:bidi/>
        <w:rPr>
          <w:rtl/>
          <w:lang w:bidi="ar-DZ"/>
        </w:rPr>
        <w:sectPr w:rsidR="00801B9C">
          <w:pgSz w:w="11906" w:h="16838"/>
          <w:pgMar w:top="1417" w:right="1417" w:bottom="1417" w:left="1417" w:header="708" w:footer="708" w:gutter="0"/>
          <w:cols w:space="708"/>
          <w:docGrid w:linePitch="360"/>
        </w:sectPr>
      </w:pPr>
    </w:p>
    <w:p w14:paraId="58BC709D" w14:textId="77777777" w:rsidR="00093BCE" w:rsidRPr="00801B9C" w:rsidRDefault="00801B9C" w:rsidP="00801B9C">
      <w:pPr>
        <w:pStyle w:val="Titre1"/>
        <w:bidi/>
        <w:jc w:val="center"/>
        <w:rPr>
          <w:sz w:val="72"/>
          <w:szCs w:val="72"/>
          <w:rtl/>
          <w:lang w:bidi="ar-DZ"/>
        </w:rPr>
      </w:pPr>
      <w:bookmarkStart w:id="2" w:name="_Toc231158747"/>
      <w:r w:rsidRPr="00801B9C">
        <w:rPr>
          <w:rFonts w:hint="cs"/>
          <w:sz w:val="72"/>
          <w:szCs w:val="72"/>
          <w:rtl/>
          <w:lang w:bidi="ar-DZ"/>
        </w:rPr>
        <w:lastRenderedPageBreak/>
        <w:t>قائمة الجداول:</w:t>
      </w:r>
      <w:bookmarkEnd w:id="2"/>
    </w:p>
    <w:p w14:paraId="14FE3B4F" w14:textId="4351FC0D" w:rsidR="00801B9C" w:rsidRDefault="00801B9C" w:rsidP="00801B9C">
      <w:pPr>
        <w:pStyle w:val="Tabledesillustrations"/>
        <w:tabs>
          <w:tab w:val="right" w:leader="dot" w:pos="9062"/>
        </w:tabs>
        <w:bidi/>
        <w:rPr>
          <w:noProof/>
        </w:rPr>
      </w:pPr>
      <w:r>
        <w:rPr>
          <w:rtl/>
          <w:lang w:bidi="ar-DZ"/>
        </w:rPr>
        <w:fldChar w:fldCharType="begin"/>
      </w:r>
      <w:r>
        <w:rPr>
          <w:rtl/>
          <w:lang w:bidi="ar-DZ"/>
        </w:rPr>
        <w:instrText xml:space="preserve"> </w:instrText>
      </w:r>
      <w:r>
        <w:rPr>
          <w:lang w:bidi="ar-DZ"/>
        </w:rPr>
        <w:instrText>TOC</w:instrText>
      </w:r>
      <w:r>
        <w:rPr>
          <w:rtl/>
          <w:lang w:bidi="ar-DZ"/>
        </w:rPr>
        <w:instrText xml:space="preserve"> \</w:instrText>
      </w:r>
      <w:r>
        <w:rPr>
          <w:lang w:bidi="ar-DZ"/>
        </w:rPr>
        <w:instrText>h \z \c</w:instrText>
      </w:r>
      <w:r>
        <w:rPr>
          <w:rtl/>
          <w:lang w:bidi="ar-DZ"/>
        </w:rPr>
        <w:instrText xml:space="preserve"> "جدول رقم" </w:instrText>
      </w:r>
      <w:r>
        <w:rPr>
          <w:rtl/>
          <w:lang w:bidi="ar-DZ"/>
        </w:rPr>
        <w:fldChar w:fldCharType="separate"/>
      </w:r>
      <w:hyperlink w:anchor="_Toc231158695" w:history="1">
        <w:r w:rsidRPr="00413C08">
          <w:rPr>
            <w:rStyle w:val="Lienhypertexte"/>
            <w:noProof/>
            <w:rtl/>
          </w:rPr>
          <w:t>جدول رقم 1</w:t>
        </w:r>
        <w:r w:rsidRPr="00413C08">
          <w:rPr>
            <w:rStyle w:val="Lienhypertexte"/>
            <w:noProof/>
            <w:rtl/>
            <w:lang w:bidi="ar-DZ"/>
          </w:rPr>
          <w:t xml:space="preserve"> الهيكل التنظيمي لمديرية الحماية المدنية لغرداية</w:t>
        </w:r>
        <w:r>
          <w:rPr>
            <w:noProof/>
            <w:webHidden/>
          </w:rPr>
          <w:tab/>
        </w:r>
        <w:r>
          <w:rPr>
            <w:noProof/>
            <w:webHidden/>
          </w:rPr>
          <w:fldChar w:fldCharType="begin"/>
        </w:r>
        <w:r>
          <w:rPr>
            <w:noProof/>
            <w:webHidden/>
          </w:rPr>
          <w:instrText xml:space="preserve"> PAGEREF _Toc231158695 \h </w:instrText>
        </w:r>
        <w:r>
          <w:rPr>
            <w:noProof/>
            <w:webHidden/>
          </w:rPr>
        </w:r>
        <w:r>
          <w:rPr>
            <w:noProof/>
            <w:webHidden/>
          </w:rPr>
          <w:fldChar w:fldCharType="separate"/>
        </w:r>
        <w:r w:rsidR="00922A19">
          <w:rPr>
            <w:noProof/>
            <w:webHidden/>
            <w:rtl/>
          </w:rPr>
          <w:t>22</w:t>
        </w:r>
        <w:r>
          <w:rPr>
            <w:noProof/>
            <w:webHidden/>
          </w:rPr>
          <w:fldChar w:fldCharType="end"/>
        </w:r>
      </w:hyperlink>
    </w:p>
    <w:p w14:paraId="7836053C" w14:textId="09E48A97" w:rsidR="00801B9C" w:rsidRDefault="00FF4684" w:rsidP="00801B9C">
      <w:pPr>
        <w:pStyle w:val="Tabledesillustrations"/>
        <w:tabs>
          <w:tab w:val="right" w:leader="dot" w:pos="9062"/>
        </w:tabs>
        <w:bidi/>
        <w:rPr>
          <w:noProof/>
        </w:rPr>
      </w:pPr>
      <w:hyperlink w:anchor="_Toc231158696" w:history="1">
        <w:r w:rsidR="00801B9C" w:rsidRPr="00413C08">
          <w:rPr>
            <w:rStyle w:val="Lienhypertexte"/>
            <w:noProof/>
            <w:rtl/>
          </w:rPr>
          <w:t>جدول رقم 2</w:t>
        </w:r>
        <w:r w:rsidR="00801B9C" w:rsidRPr="00413C08">
          <w:rPr>
            <w:rStyle w:val="Lienhypertexte"/>
            <w:noProof/>
            <w:rtl/>
            <w:lang w:bidi="ar-DZ"/>
          </w:rPr>
          <w:t>توزيع عينة الدراسة حسب الفئات المشاركة في برنامج الإسعاف الجماهيري</w:t>
        </w:r>
        <w:r w:rsidR="00801B9C">
          <w:rPr>
            <w:noProof/>
            <w:webHidden/>
          </w:rPr>
          <w:tab/>
        </w:r>
        <w:r w:rsidR="00801B9C">
          <w:rPr>
            <w:noProof/>
            <w:webHidden/>
          </w:rPr>
          <w:fldChar w:fldCharType="begin"/>
        </w:r>
        <w:r w:rsidR="00801B9C">
          <w:rPr>
            <w:noProof/>
            <w:webHidden/>
          </w:rPr>
          <w:instrText xml:space="preserve"> PAGEREF _Toc231158696 \h </w:instrText>
        </w:r>
        <w:r w:rsidR="00801B9C">
          <w:rPr>
            <w:noProof/>
            <w:webHidden/>
          </w:rPr>
        </w:r>
        <w:r w:rsidR="00801B9C">
          <w:rPr>
            <w:noProof/>
            <w:webHidden/>
          </w:rPr>
          <w:fldChar w:fldCharType="separate"/>
        </w:r>
        <w:r w:rsidR="00922A19">
          <w:rPr>
            <w:noProof/>
            <w:webHidden/>
            <w:rtl/>
          </w:rPr>
          <w:t>25</w:t>
        </w:r>
        <w:r w:rsidR="00801B9C">
          <w:rPr>
            <w:noProof/>
            <w:webHidden/>
          </w:rPr>
          <w:fldChar w:fldCharType="end"/>
        </w:r>
      </w:hyperlink>
    </w:p>
    <w:p w14:paraId="4B73D033" w14:textId="290174D4" w:rsidR="00801B9C" w:rsidRDefault="00FF4684" w:rsidP="00801B9C">
      <w:pPr>
        <w:pStyle w:val="Tabledesillustrations"/>
        <w:tabs>
          <w:tab w:val="right" w:leader="dot" w:pos="9062"/>
        </w:tabs>
        <w:bidi/>
        <w:rPr>
          <w:noProof/>
        </w:rPr>
      </w:pPr>
      <w:hyperlink w:anchor="_Toc231158697" w:history="1">
        <w:r w:rsidR="00801B9C" w:rsidRPr="00413C08">
          <w:rPr>
            <w:rStyle w:val="Lienhypertexte"/>
            <w:noProof/>
            <w:rtl/>
          </w:rPr>
          <w:t>جدول رقم 3</w:t>
        </w:r>
        <w:r w:rsidR="00801B9C" w:rsidRPr="00413C08">
          <w:rPr>
            <w:rStyle w:val="Lienhypertexte"/>
            <w:noProof/>
            <w:rtl/>
            <w:lang w:bidi="ar-DZ"/>
          </w:rPr>
          <w:t>محاور الاستبيان وتوزيع الأسئلة حسب الأقسام</w:t>
        </w:r>
        <w:r w:rsidR="00801B9C">
          <w:rPr>
            <w:noProof/>
            <w:webHidden/>
          </w:rPr>
          <w:tab/>
        </w:r>
        <w:r w:rsidR="00801B9C">
          <w:rPr>
            <w:noProof/>
            <w:webHidden/>
          </w:rPr>
          <w:fldChar w:fldCharType="begin"/>
        </w:r>
        <w:r w:rsidR="00801B9C">
          <w:rPr>
            <w:noProof/>
            <w:webHidden/>
          </w:rPr>
          <w:instrText xml:space="preserve"> PAGEREF _Toc231158697 \h </w:instrText>
        </w:r>
        <w:r w:rsidR="00801B9C">
          <w:rPr>
            <w:noProof/>
            <w:webHidden/>
          </w:rPr>
        </w:r>
        <w:r w:rsidR="00801B9C">
          <w:rPr>
            <w:noProof/>
            <w:webHidden/>
          </w:rPr>
          <w:fldChar w:fldCharType="separate"/>
        </w:r>
        <w:r w:rsidR="00922A19">
          <w:rPr>
            <w:noProof/>
            <w:webHidden/>
            <w:rtl/>
          </w:rPr>
          <w:t>26</w:t>
        </w:r>
        <w:r w:rsidR="00801B9C">
          <w:rPr>
            <w:noProof/>
            <w:webHidden/>
          </w:rPr>
          <w:fldChar w:fldCharType="end"/>
        </w:r>
      </w:hyperlink>
    </w:p>
    <w:p w14:paraId="350702AE" w14:textId="69D5E648" w:rsidR="00801B9C" w:rsidRDefault="00FF4684" w:rsidP="00801B9C">
      <w:pPr>
        <w:pStyle w:val="Tabledesillustrations"/>
        <w:tabs>
          <w:tab w:val="right" w:leader="dot" w:pos="9062"/>
        </w:tabs>
        <w:bidi/>
        <w:rPr>
          <w:noProof/>
        </w:rPr>
      </w:pPr>
      <w:hyperlink w:anchor="_Toc231158698" w:history="1">
        <w:r w:rsidR="00801B9C" w:rsidRPr="00413C08">
          <w:rPr>
            <w:rStyle w:val="Lienhypertexte"/>
            <w:noProof/>
            <w:rtl/>
          </w:rPr>
          <w:t>جدول رقم 4</w:t>
        </w:r>
        <w:r w:rsidR="00801B9C" w:rsidRPr="00413C08">
          <w:rPr>
            <w:rStyle w:val="Lienhypertexte"/>
            <w:noProof/>
            <w:rtl/>
            <w:lang w:bidi="ar-DZ"/>
          </w:rPr>
          <w:t xml:space="preserve"> الخصائص الديموغرافية لعينة الدراسة</w:t>
        </w:r>
        <w:r w:rsidR="00801B9C">
          <w:rPr>
            <w:noProof/>
            <w:webHidden/>
          </w:rPr>
          <w:tab/>
        </w:r>
        <w:r w:rsidR="00801B9C">
          <w:rPr>
            <w:noProof/>
            <w:webHidden/>
          </w:rPr>
          <w:fldChar w:fldCharType="begin"/>
        </w:r>
        <w:r w:rsidR="00801B9C">
          <w:rPr>
            <w:noProof/>
            <w:webHidden/>
          </w:rPr>
          <w:instrText xml:space="preserve"> PAGEREF _Toc231158698 \h </w:instrText>
        </w:r>
        <w:r w:rsidR="00801B9C">
          <w:rPr>
            <w:noProof/>
            <w:webHidden/>
          </w:rPr>
        </w:r>
        <w:r w:rsidR="00801B9C">
          <w:rPr>
            <w:noProof/>
            <w:webHidden/>
          </w:rPr>
          <w:fldChar w:fldCharType="separate"/>
        </w:r>
        <w:r w:rsidR="00922A19">
          <w:rPr>
            <w:noProof/>
            <w:webHidden/>
            <w:rtl/>
          </w:rPr>
          <w:t>26</w:t>
        </w:r>
        <w:r w:rsidR="00801B9C">
          <w:rPr>
            <w:noProof/>
            <w:webHidden/>
          </w:rPr>
          <w:fldChar w:fldCharType="end"/>
        </w:r>
      </w:hyperlink>
    </w:p>
    <w:p w14:paraId="68FE91FE" w14:textId="15A633B0" w:rsidR="00801B9C" w:rsidRDefault="00FF4684" w:rsidP="00801B9C">
      <w:pPr>
        <w:pStyle w:val="Tabledesillustrations"/>
        <w:tabs>
          <w:tab w:val="right" w:leader="dot" w:pos="9062"/>
        </w:tabs>
        <w:bidi/>
        <w:rPr>
          <w:noProof/>
        </w:rPr>
      </w:pPr>
      <w:hyperlink w:anchor="_Toc231158699" w:history="1">
        <w:r w:rsidR="00801B9C" w:rsidRPr="00413C08">
          <w:rPr>
            <w:rStyle w:val="Lienhypertexte"/>
            <w:noProof/>
            <w:rtl/>
          </w:rPr>
          <w:t>جدول رقم 5</w:t>
        </w:r>
        <w:r w:rsidR="00801B9C" w:rsidRPr="00413C08">
          <w:rPr>
            <w:rStyle w:val="Lienhypertexte"/>
            <w:noProof/>
            <w:rtl/>
            <w:lang w:bidi="ar-DZ"/>
          </w:rPr>
          <w:t>نتائج محور الوعي ببرنامج الإسعاف الجماهيري</w:t>
        </w:r>
        <w:r w:rsidR="00801B9C">
          <w:rPr>
            <w:noProof/>
            <w:webHidden/>
          </w:rPr>
          <w:tab/>
        </w:r>
        <w:r w:rsidR="00801B9C">
          <w:rPr>
            <w:noProof/>
            <w:webHidden/>
          </w:rPr>
          <w:fldChar w:fldCharType="begin"/>
        </w:r>
        <w:r w:rsidR="00801B9C">
          <w:rPr>
            <w:noProof/>
            <w:webHidden/>
          </w:rPr>
          <w:instrText xml:space="preserve"> PAGEREF _Toc231158699 \h </w:instrText>
        </w:r>
        <w:r w:rsidR="00801B9C">
          <w:rPr>
            <w:noProof/>
            <w:webHidden/>
          </w:rPr>
        </w:r>
        <w:r w:rsidR="00801B9C">
          <w:rPr>
            <w:noProof/>
            <w:webHidden/>
          </w:rPr>
          <w:fldChar w:fldCharType="separate"/>
        </w:r>
        <w:r w:rsidR="00922A19">
          <w:rPr>
            <w:noProof/>
            <w:webHidden/>
            <w:rtl/>
          </w:rPr>
          <w:t>27</w:t>
        </w:r>
        <w:r w:rsidR="00801B9C">
          <w:rPr>
            <w:noProof/>
            <w:webHidden/>
          </w:rPr>
          <w:fldChar w:fldCharType="end"/>
        </w:r>
      </w:hyperlink>
    </w:p>
    <w:p w14:paraId="0933B3BD" w14:textId="059BE24E" w:rsidR="00801B9C" w:rsidRDefault="00FF4684" w:rsidP="00801B9C">
      <w:pPr>
        <w:pStyle w:val="Tabledesillustrations"/>
        <w:tabs>
          <w:tab w:val="right" w:leader="dot" w:pos="9062"/>
        </w:tabs>
        <w:bidi/>
        <w:rPr>
          <w:noProof/>
        </w:rPr>
      </w:pPr>
      <w:hyperlink w:anchor="_Toc231158700" w:history="1">
        <w:r w:rsidR="00801B9C" w:rsidRPr="00413C08">
          <w:rPr>
            <w:rStyle w:val="Lienhypertexte"/>
            <w:noProof/>
            <w:rtl/>
          </w:rPr>
          <w:t>جدول رقم 6</w:t>
        </w:r>
        <w:r w:rsidR="00801B9C" w:rsidRPr="00413C08">
          <w:rPr>
            <w:rStyle w:val="Lienhypertexte"/>
            <w:noProof/>
            <w:rtl/>
            <w:lang w:bidi="ar-DZ"/>
          </w:rPr>
          <w:t>نتائج تقييم البرنامج كآلية عمل تطوعي</w:t>
        </w:r>
        <w:r w:rsidR="00801B9C">
          <w:rPr>
            <w:noProof/>
            <w:webHidden/>
          </w:rPr>
          <w:tab/>
        </w:r>
        <w:r w:rsidR="00801B9C">
          <w:rPr>
            <w:noProof/>
            <w:webHidden/>
          </w:rPr>
          <w:fldChar w:fldCharType="begin"/>
        </w:r>
        <w:r w:rsidR="00801B9C">
          <w:rPr>
            <w:noProof/>
            <w:webHidden/>
          </w:rPr>
          <w:instrText xml:space="preserve"> PAGEREF _Toc231158700 \h </w:instrText>
        </w:r>
        <w:r w:rsidR="00801B9C">
          <w:rPr>
            <w:noProof/>
            <w:webHidden/>
          </w:rPr>
        </w:r>
        <w:r w:rsidR="00801B9C">
          <w:rPr>
            <w:noProof/>
            <w:webHidden/>
          </w:rPr>
          <w:fldChar w:fldCharType="separate"/>
        </w:r>
        <w:r w:rsidR="00922A19">
          <w:rPr>
            <w:noProof/>
            <w:webHidden/>
            <w:rtl/>
          </w:rPr>
          <w:t>28</w:t>
        </w:r>
        <w:r w:rsidR="00801B9C">
          <w:rPr>
            <w:noProof/>
            <w:webHidden/>
          </w:rPr>
          <w:fldChar w:fldCharType="end"/>
        </w:r>
      </w:hyperlink>
    </w:p>
    <w:p w14:paraId="1F8313CF" w14:textId="2B9F75C1" w:rsidR="00801B9C" w:rsidRDefault="00FF4684" w:rsidP="00801B9C">
      <w:pPr>
        <w:pStyle w:val="Tabledesillustrations"/>
        <w:tabs>
          <w:tab w:val="right" w:leader="dot" w:pos="9062"/>
        </w:tabs>
        <w:bidi/>
        <w:rPr>
          <w:noProof/>
        </w:rPr>
      </w:pPr>
      <w:hyperlink w:anchor="_Toc231158701" w:history="1">
        <w:r w:rsidR="00801B9C" w:rsidRPr="00413C08">
          <w:rPr>
            <w:rStyle w:val="Lienhypertexte"/>
            <w:noProof/>
            <w:rtl/>
          </w:rPr>
          <w:t>جدول رقم 7</w:t>
        </w:r>
        <w:r w:rsidR="00801B9C" w:rsidRPr="00413C08">
          <w:rPr>
            <w:rStyle w:val="Lienhypertexte"/>
            <w:noProof/>
            <w:rtl/>
            <w:lang w:bidi="ar-DZ"/>
          </w:rPr>
          <w:t>نتائج تقييم الفاعلية التسويقية لبرنامج الإسعاف الجماهيريذ</w:t>
        </w:r>
        <w:r w:rsidR="00801B9C">
          <w:rPr>
            <w:noProof/>
            <w:webHidden/>
          </w:rPr>
          <w:tab/>
        </w:r>
        <w:r w:rsidR="00801B9C">
          <w:rPr>
            <w:noProof/>
            <w:webHidden/>
          </w:rPr>
          <w:fldChar w:fldCharType="begin"/>
        </w:r>
        <w:r w:rsidR="00801B9C">
          <w:rPr>
            <w:noProof/>
            <w:webHidden/>
          </w:rPr>
          <w:instrText xml:space="preserve"> PAGEREF _Toc231158701 \h </w:instrText>
        </w:r>
        <w:r w:rsidR="00801B9C">
          <w:rPr>
            <w:noProof/>
            <w:webHidden/>
          </w:rPr>
        </w:r>
        <w:r w:rsidR="00801B9C">
          <w:rPr>
            <w:noProof/>
            <w:webHidden/>
          </w:rPr>
          <w:fldChar w:fldCharType="separate"/>
        </w:r>
        <w:r w:rsidR="00922A19">
          <w:rPr>
            <w:noProof/>
            <w:webHidden/>
            <w:rtl/>
          </w:rPr>
          <w:t>29</w:t>
        </w:r>
        <w:r w:rsidR="00801B9C">
          <w:rPr>
            <w:noProof/>
            <w:webHidden/>
          </w:rPr>
          <w:fldChar w:fldCharType="end"/>
        </w:r>
      </w:hyperlink>
    </w:p>
    <w:p w14:paraId="029B9DE1" w14:textId="707D9854" w:rsidR="00801B9C" w:rsidRDefault="00FF4684" w:rsidP="00801B9C">
      <w:pPr>
        <w:pStyle w:val="Tabledesillustrations"/>
        <w:tabs>
          <w:tab w:val="right" w:leader="dot" w:pos="9062"/>
        </w:tabs>
        <w:bidi/>
        <w:rPr>
          <w:noProof/>
        </w:rPr>
      </w:pPr>
      <w:hyperlink w:anchor="_Toc231158702" w:history="1">
        <w:r w:rsidR="00801B9C" w:rsidRPr="00413C08">
          <w:rPr>
            <w:rStyle w:val="Lienhypertexte"/>
            <w:noProof/>
            <w:rtl/>
          </w:rPr>
          <w:t>جدول رقم 8</w:t>
        </w:r>
        <w:r w:rsidR="00801B9C" w:rsidRPr="00413C08">
          <w:rPr>
            <w:rStyle w:val="Lienhypertexte"/>
            <w:noProof/>
            <w:rtl/>
            <w:lang w:bidi="ar-DZ"/>
          </w:rPr>
          <w:t>دوافع المشاركة في برنامج الإسعاف الجماهيري</w:t>
        </w:r>
        <w:r w:rsidR="00801B9C">
          <w:rPr>
            <w:noProof/>
            <w:webHidden/>
          </w:rPr>
          <w:tab/>
        </w:r>
        <w:r w:rsidR="00801B9C">
          <w:rPr>
            <w:noProof/>
            <w:webHidden/>
          </w:rPr>
          <w:fldChar w:fldCharType="begin"/>
        </w:r>
        <w:r w:rsidR="00801B9C">
          <w:rPr>
            <w:noProof/>
            <w:webHidden/>
          </w:rPr>
          <w:instrText xml:space="preserve"> PAGEREF _Toc231158702 \h </w:instrText>
        </w:r>
        <w:r w:rsidR="00801B9C">
          <w:rPr>
            <w:noProof/>
            <w:webHidden/>
          </w:rPr>
        </w:r>
        <w:r w:rsidR="00801B9C">
          <w:rPr>
            <w:noProof/>
            <w:webHidden/>
          </w:rPr>
          <w:fldChar w:fldCharType="separate"/>
        </w:r>
        <w:r w:rsidR="00922A19">
          <w:rPr>
            <w:noProof/>
            <w:webHidden/>
            <w:rtl/>
          </w:rPr>
          <w:t>30</w:t>
        </w:r>
        <w:r w:rsidR="00801B9C">
          <w:rPr>
            <w:noProof/>
            <w:webHidden/>
          </w:rPr>
          <w:fldChar w:fldCharType="end"/>
        </w:r>
      </w:hyperlink>
    </w:p>
    <w:p w14:paraId="270484A0" w14:textId="3186D1DF" w:rsidR="00801B9C" w:rsidRDefault="00FF4684" w:rsidP="00801B9C">
      <w:pPr>
        <w:pStyle w:val="Tabledesillustrations"/>
        <w:tabs>
          <w:tab w:val="right" w:leader="dot" w:pos="9062"/>
        </w:tabs>
        <w:bidi/>
        <w:rPr>
          <w:noProof/>
        </w:rPr>
      </w:pPr>
      <w:hyperlink w:anchor="_Toc231158703" w:history="1">
        <w:r w:rsidR="00801B9C" w:rsidRPr="00413C08">
          <w:rPr>
            <w:rStyle w:val="Lienhypertexte"/>
            <w:noProof/>
            <w:rtl/>
          </w:rPr>
          <w:t>جدول رقم 9</w:t>
        </w:r>
        <w:r w:rsidR="00801B9C" w:rsidRPr="00413C08">
          <w:rPr>
            <w:rStyle w:val="Lienhypertexte"/>
            <w:noProof/>
            <w:rtl/>
            <w:lang w:bidi="ar-DZ"/>
          </w:rPr>
          <w:t>عوامل الإحجام عن المشاركة في برنامج الإسعاف الجماهيري</w:t>
        </w:r>
        <w:r w:rsidR="00801B9C">
          <w:rPr>
            <w:noProof/>
            <w:webHidden/>
          </w:rPr>
          <w:tab/>
        </w:r>
        <w:r w:rsidR="00801B9C">
          <w:rPr>
            <w:noProof/>
            <w:webHidden/>
          </w:rPr>
          <w:fldChar w:fldCharType="begin"/>
        </w:r>
        <w:r w:rsidR="00801B9C">
          <w:rPr>
            <w:noProof/>
            <w:webHidden/>
          </w:rPr>
          <w:instrText xml:space="preserve"> PAGEREF _Toc231158703 \h </w:instrText>
        </w:r>
        <w:r w:rsidR="00801B9C">
          <w:rPr>
            <w:noProof/>
            <w:webHidden/>
          </w:rPr>
        </w:r>
        <w:r w:rsidR="00801B9C">
          <w:rPr>
            <w:noProof/>
            <w:webHidden/>
          </w:rPr>
          <w:fldChar w:fldCharType="separate"/>
        </w:r>
        <w:r w:rsidR="00922A19">
          <w:rPr>
            <w:noProof/>
            <w:webHidden/>
            <w:rtl/>
          </w:rPr>
          <w:t>31</w:t>
        </w:r>
        <w:r w:rsidR="00801B9C">
          <w:rPr>
            <w:noProof/>
            <w:webHidden/>
          </w:rPr>
          <w:fldChar w:fldCharType="end"/>
        </w:r>
      </w:hyperlink>
    </w:p>
    <w:p w14:paraId="7360B754" w14:textId="30640A96" w:rsidR="00801B9C" w:rsidRDefault="00FF4684" w:rsidP="00801B9C">
      <w:pPr>
        <w:pStyle w:val="Tabledesillustrations"/>
        <w:tabs>
          <w:tab w:val="right" w:leader="dot" w:pos="9062"/>
        </w:tabs>
        <w:bidi/>
        <w:rPr>
          <w:noProof/>
        </w:rPr>
      </w:pPr>
      <w:hyperlink w:anchor="_Toc231158704" w:history="1">
        <w:r w:rsidR="00801B9C" w:rsidRPr="00413C08">
          <w:rPr>
            <w:rStyle w:val="Lienhypertexte"/>
            <w:noProof/>
            <w:rtl/>
          </w:rPr>
          <w:t>جدول رقم 10</w:t>
        </w:r>
        <w:r w:rsidR="00801B9C" w:rsidRPr="00413C08">
          <w:rPr>
            <w:rStyle w:val="Lienhypertexte"/>
            <w:noProof/>
            <w:rtl/>
            <w:lang w:bidi="ar-DZ"/>
          </w:rPr>
          <w:t>مؤشرات تقييم الفعالية التسويقية لبرنامج الإسعاف الجماهيري</w:t>
        </w:r>
        <w:r w:rsidR="00801B9C">
          <w:rPr>
            <w:noProof/>
            <w:webHidden/>
          </w:rPr>
          <w:tab/>
        </w:r>
        <w:r w:rsidR="00801B9C">
          <w:rPr>
            <w:noProof/>
            <w:webHidden/>
          </w:rPr>
          <w:fldChar w:fldCharType="begin"/>
        </w:r>
        <w:r w:rsidR="00801B9C">
          <w:rPr>
            <w:noProof/>
            <w:webHidden/>
          </w:rPr>
          <w:instrText xml:space="preserve"> PAGEREF _Toc231158704 \h </w:instrText>
        </w:r>
        <w:r w:rsidR="00801B9C">
          <w:rPr>
            <w:noProof/>
            <w:webHidden/>
          </w:rPr>
        </w:r>
        <w:r w:rsidR="00801B9C">
          <w:rPr>
            <w:noProof/>
            <w:webHidden/>
          </w:rPr>
          <w:fldChar w:fldCharType="separate"/>
        </w:r>
        <w:r w:rsidR="00922A19">
          <w:rPr>
            <w:noProof/>
            <w:webHidden/>
            <w:rtl/>
          </w:rPr>
          <w:t>33</w:t>
        </w:r>
        <w:r w:rsidR="00801B9C">
          <w:rPr>
            <w:noProof/>
            <w:webHidden/>
          </w:rPr>
          <w:fldChar w:fldCharType="end"/>
        </w:r>
      </w:hyperlink>
    </w:p>
    <w:p w14:paraId="6066141D" w14:textId="06494190" w:rsidR="00801B9C" w:rsidRDefault="00FF4684" w:rsidP="00801B9C">
      <w:pPr>
        <w:pStyle w:val="Tabledesillustrations"/>
        <w:tabs>
          <w:tab w:val="right" w:leader="dot" w:pos="9062"/>
        </w:tabs>
        <w:bidi/>
        <w:rPr>
          <w:noProof/>
        </w:rPr>
      </w:pPr>
      <w:hyperlink w:anchor="_Toc231158705" w:history="1">
        <w:r w:rsidR="00801B9C" w:rsidRPr="00413C08">
          <w:rPr>
            <w:rStyle w:val="Lienhypertexte"/>
            <w:noProof/>
            <w:rtl/>
          </w:rPr>
          <w:t>جدول رقم 11</w:t>
        </w:r>
        <w:r w:rsidR="00801B9C" w:rsidRPr="00413C08">
          <w:rPr>
            <w:rStyle w:val="Lienhypertexte"/>
            <w:noProof/>
            <w:rtl/>
            <w:lang w:bidi="ar-DZ"/>
          </w:rPr>
          <w:t xml:space="preserve">تحليل </w:t>
        </w:r>
        <w:r w:rsidR="00801B9C" w:rsidRPr="00413C08">
          <w:rPr>
            <w:rStyle w:val="Lienhypertexte"/>
            <w:noProof/>
            <w:lang w:bidi="ar-DZ"/>
          </w:rPr>
          <w:t>SWOT</w:t>
        </w:r>
        <w:r w:rsidR="00801B9C" w:rsidRPr="00413C08">
          <w:rPr>
            <w:rStyle w:val="Lienhypertexte"/>
            <w:noProof/>
            <w:rtl/>
            <w:lang w:bidi="ar-DZ"/>
          </w:rPr>
          <w:t xml:space="preserve"> لبرنامج الإسعاف الجماهيري بمديرية الحماية المدنية لغرداية</w:t>
        </w:r>
        <w:r w:rsidR="00801B9C">
          <w:rPr>
            <w:noProof/>
            <w:webHidden/>
          </w:rPr>
          <w:tab/>
        </w:r>
        <w:r w:rsidR="00801B9C">
          <w:rPr>
            <w:noProof/>
            <w:webHidden/>
          </w:rPr>
          <w:fldChar w:fldCharType="begin"/>
        </w:r>
        <w:r w:rsidR="00801B9C">
          <w:rPr>
            <w:noProof/>
            <w:webHidden/>
          </w:rPr>
          <w:instrText xml:space="preserve"> PAGEREF _Toc231158705 \h </w:instrText>
        </w:r>
        <w:r w:rsidR="00801B9C">
          <w:rPr>
            <w:noProof/>
            <w:webHidden/>
          </w:rPr>
        </w:r>
        <w:r w:rsidR="00801B9C">
          <w:rPr>
            <w:noProof/>
            <w:webHidden/>
          </w:rPr>
          <w:fldChar w:fldCharType="separate"/>
        </w:r>
        <w:r w:rsidR="00922A19">
          <w:rPr>
            <w:noProof/>
            <w:webHidden/>
            <w:rtl/>
          </w:rPr>
          <w:t>35</w:t>
        </w:r>
        <w:r w:rsidR="00801B9C">
          <w:rPr>
            <w:noProof/>
            <w:webHidden/>
          </w:rPr>
          <w:fldChar w:fldCharType="end"/>
        </w:r>
      </w:hyperlink>
    </w:p>
    <w:p w14:paraId="471E8D74" w14:textId="0FD81480" w:rsidR="00801B9C" w:rsidRDefault="00FF4684" w:rsidP="00801B9C">
      <w:pPr>
        <w:pStyle w:val="Tabledesillustrations"/>
        <w:tabs>
          <w:tab w:val="right" w:leader="dot" w:pos="9062"/>
        </w:tabs>
        <w:bidi/>
        <w:rPr>
          <w:noProof/>
        </w:rPr>
      </w:pPr>
      <w:hyperlink w:anchor="_Toc231158706" w:history="1">
        <w:r w:rsidR="00801B9C" w:rsidRPr="00413C08">
          <w:rPr>
            <w:rStyle w:val="Lienhypertexte"/>
            <w:noProof/>
            <w:rtl/>
          </w:rPr>
          <w:t>جدول رقم 12</w:t>
        </w:r>
        <w:r w:rsidR="00801B9C" w:rsidRPr="00413C08">
          <w:rPr>
            <w:rStyle w:val="Lienhypertexte"/>
            <w:noProof/>
            <w:rtl/>
            <w:lang w:bidi="ar-DZ"/>
          </w:rPr>
          <w:t>الأهداف والمؤشرات المستهدفة من الخطة التسويقية المقترحة</w:t>
        </w:r>
        <w:r w:rsidR="00801B9C">
          <w:rPr>
            <w:noProof/>
            <w:webHidden/>
          </w:rPr>
          <w:tab/>
        </w:r>
        <w:r w:rsidR="00801B9C">
          <w:rPr>
            <w:noProof/>
            <w:webHidden/>
          </w:rPr>
          <w:fldChar w:fldCharType="begin"/>
        </w:r>
        <w:r w:rsidR="00801B9C">
          <w:rPr>
            <w:noProof/>
            <w:webHidden/>
          </w:rPr>
          <w:instrText xml:space="preserve"> PAGEREF _Toc231158706 \h </w:instrText>
        </w:r>
        <w:r w:rsidR="00801B9C">
          <w:rPr>
            <w:noProof/>
            <w:webHidden/>
          </w:rPr>
        </w:r>
        <w:r w:rsidR="00801B9C">
          <w:rPr>
            <w:noProof/>
            <w:webHidden/>
          </w:rPr>
          <w:fldChar w:fldCharType="separate"/>
        </w:r>
        <w:r w:rsidR="00922A19">
          <w:rPr>
            <w:noProof/>
            <w:webHidden/>
            <w:rtl/>
          </w:rPr>
          <w:t>37</w:t>
        </w:r>
        <w:r w:rsidR="00801B9C">
          <w:rPr>
            <w:noProof/>
            <w:webHidden/>
          </w:rPr>
          <w:fldChar w:fldCharType="end"/>
        </w:r>
      </w:hyperlink>
    </w:p>
    <w:p w14:paraId="4AC748DB" w14:textId="7A256AB6" w:rsidR="00801B9C" w:rsidRDefault="00801B9C" w:rsidP="00801B9C">
      <w:pPr>
        <w:pStyle w:val="Titre1"/>
        <w:bidi/>
        <w:jc w:val="center"/>
        <w:rPr>
          <w:rtl/>
          <w:lang w:bidi="ar-DZ"/>
        </w:rPr>
        <w:sectPr w:rsidR="00801B9C">
          <w:pgSz w:w="11906" w:h="16838"/>
          <w:pgMar w:top="1417" w:right="1417" w:bottom="1417" w:left="1417" w:header="708" w:footer="708" w:gutter="0"/>
          <w:cols w:space="708"/>
          <w:docGrid w:linePitch="360"/>
        </w:sectPr>
      </w:pPr>
      <w:r>
        <w:rPr>
          <w:rtl/>
          <w:lang w:bidi="ar-DZ"/>
        </w:rPr>
        <w:fldChar w:fldCharType="end"/>
      </w:r>
    </w:p>
    <w:p w14:paraId="38A22285" w14:textId="77777777" w:rsidR="00801B9C" w:rsidRDefault="00801B9C" w:rsidP="00801B9C">
      <w:pPr>
        <w:bidi/>
        <w:jc w:val="center"/>
        <w:rPr>
          <w:b/>
          <w:bCs/>
          <w:sz w:val="200"/>
          <w:szCs w:val="200"/>
          <w:rtl/>
          <w:lang w:bidi="ar-DZ"/>
        </w:rPr>
      </w:pPr>
    </w:p>
    <w:p w14:paraId="527AED4B" w14:textId="3DC6196C" w:rsidR="00093BCE" w:rsidRPr="00FB657B" w:rsidRDefault="00FB657B" w:rsidP="00093BCE">
      <w:pPr>
        <w:bidi/>
        <w:jc w:val="center"/>
        <w:rPr>
          <w:b/>
          <w:bCs/>
          <w:sz w:val="200"/>
          <w:szCs w:val="200"/>
          <w:rtl/>
          <w:lang w:bidi="ar-DZ"/>
        </w:rPr>
      </w:pPr>
      <w:r w:rsidRPr="00FB657B">
        <w:rPr>
          <w:rFonts w:hint="cs"/>
          <w:b/>
          <w:bCs/>
          <w:sz w:val="200"/>
          <w:szCs w:val="200"/>
          <w:rtl/>
          <w:lang w:bidi="ar-DZ"/>
        </w:rPr>
        <w:t>مقدمة</w:t>
      </w:r>
    </w:p>
    <w:p w14:paraId="50EE30AF" w14:textId="77777777" w:rsidR="00093BCE" w:rsidRDefault="00093BCE" w:rsidP="00C522DE">
      <w:pPr>
        <w:pStyle w:val="Titre1"/>
        <w:bidi/>
        <w:rPr>
          <w:rtl/>
          <w:lang w:bidi="ar-DZ"/>
        </w:rPr>
        <w:sectPr w:rsidR="00093BCE" w:rsidSect="00093BCE">
          <w:headerReference w:type="default" r:id="rId14"/>
          <w:footerReference w:type="default" r:id="rId15"/>
          <w:pgSz w:w="11906" w:h="16838"/>
          <w:pgMar w:top="1417" w:right="1417" w:bottom="1417" w:left="1417" w:header="708" w:footer="708" w:gutter="0"/>
          <w:pgBorders w:display="firstPage" w:offsetFrom="page">
            <w:top w:val="flowersModern1" w:sz="31" w:space="24" w:color="auto"/>
            <w:left w:val="flowersModern1" w:sz="31" w:space="24" w:color="auto"/>
            <w:bottom w:val="flowersModern1" w:sz="31" w:space="24" w:color="auto"/>
            <w:right w:val="flowersModern1" w:sz="31" w:space="24" w:color="auto"/>
          </w:pgBorders>
          <w:cols w:space="708"/>
          <w:docGrid w:linePitch="360"/>
        </w:sectPr>
      </w:pPr>
    </w:p>
    <w:p w14:paraId="5CCE8CA1" w14:textId="77777777" w:rsidR="00C522DE" w:rsidRDefault="00C522DE" w:rsidP="00C522DE">
      <w:pPr>
        <w:bidi/>
        <w:rPr>
          <w:rtl/>
          <w:lang w:bidi="ar-DZ"/>
        </w:rPr>
      </w:pPr>
      <w:r>
        <w:rPr>
          <w:rtl/>
          <w:lang w:bidi="ar-DZ"/>
        </w:rPr>
        <w:lastRenderedPageBreak/>
        <w:t>يعد العمل التطوعي أحد الركائز الأساسية التي تقوم عليها المجتمعات الحديثة، فهو يعكس نضج الوعي المجتمعي وقدرة الأفراد على العطاء دون مقابل مادي. وفي ظل التحديات المتزايدة التي تفرضها الحوادث والكوارث، برزت الحاجة إلى تعزيز هذا العمل وتأطيره في مجالات حيوية كالحماية المدنية، وهو ما تسعى إليه المديرية العامة للحماية المدنية في الجزائر من خلال برامج رائدة مثل برنامج "الإسعاف الجماهيري". ولضمان نجاح هذه المبادرات، لم يعد كافياً الاعتماد على النوايا الطيبة، بل أصبح من الضروري استثمار أدوات "التسويق الاجتماعي" لتغيير السلوكيات ونشر ثقافة التطوع على نطاق واسع</w:t>
      </w:r>
      <w:r>
        <w:rPr>
          <w:lang w:bidi="ar-DZ"/>
        </w:rPr>
        <w:t>.</w:t>
      </w:r>
    </w:p>
    <w:p w14:paraId="7AF5DB45" w14:textId="77777777" w:rsidR="00C522DE" w:rsidRPr="00C522DE" w:rsidRDefault="00C522DE" w:rsidP="00C522DE">
      <w:pPr>
        <w:pStyle w:val="Titre2"/>
        <w:bidi/>
        <w:rPr>
          <w:rtl/>
          <w:lang w:bidi="ar-DZ"/>
        </w:rPr>
      </w:pPr>
      <w:bookmarkStart w:id="3" w:name="_Toc231158748"/>
      <w:r>
        <w:rPr>
          <w:rtl/>
          <w:lang w:bidi="ar-DZ"/>
        </w:rPr>
        <w:t>إشكالية الدراسة</w:t>
      </w:r>
      <w:bookmarkEnd w:id="3"/>
    </w:p>
    <w:p w14:paraId="44E9DDA7" w14:textId="77777777" w:rsidR="00C522DE" w:rsidRPr="00C522DE" w:rsidRDefault="00C522DE" w:rsidP="00C522DE">
      <w:pPr>
        <w:bidi/>
        <w:rPr>
          <w:rtl/>
          <w:lang w:bidi="ar-DZ"/>
        </w:rPr>
      </w:pPr>
      <w:r>
        <w:rPr>
          <w:rtl/>
          <w:lang w:bidi="ar-DZ"/>
        </w:rPr>
        <w:t>رغم الجهود المبذولة في تكوين المواطنين ضمن برنامج الإسعاف الجماهيري، إلا أن هناك فجوة ملحوظة بين الوعي بالبرنامج والمشاركة الفعلية فيه. ومن هنا تبرز الإشكالية الرئيسية للدراسة في التساؤل التالي</w:t>
      </w:r>
      <w:r>
        <w:rPr>
          <w:lang w:bidi="ar-DZ"/>
        </w:rPr>
        <w:t>:</w:t>
      </w:r>
    </w:p>
    <w:p w14:paraId="5AE9259C" w14:textId="77777777" w:rsidR="00C522DE" w:rsidRPr="00C522DE" w:rsidRDefault="00C522DE" w:rsidP="00C522DE">
      <w:pPr>
        <w:bidi/>
        <w:rPr>
          <w:rtl/>
          <w:lang w:bidi="ar-DZ"/>
        </w:rPr>
      </w:pPr>
      <w:r>
        <w:rPr>
          <w:rtl/>
          <w:lang w:bidi="ar-DZ"/>
        </w:rPr>
        <w:t>ما هو دور التسويق الاجتماعي في تعزيز ثقافة العمل التطوعي ونشر برنامج الإسعاف الجماهيري لدى مواطني ولاية غرداية؟</w:t>
      </w:r>
    </w:p>
    <w:p w14:paraId="3D54B8A0" w14:textId="77777777" w:rsidR="00C522DE" w:rsidRPr="00C522DE" w:rsidRDefault="00C522DE" w:rsidP="00C522DE">
      <w:pPr>
        <w:pStyle w:val="Titre2"/>
        <w:bidi/>
        <w:rPr>
          <w:rtl/>
          <w:lang w:bidi="ar-DZ"/>
        </w:rPr>
      </w:pPr>
      <w:bookmarkStart w:id="4" w:name="_Toc231158749"/>
      <w:r>
        <w:rPr>
          <w:rtl/>
          <w:lang w:bidi="ar-DZ"/>
        </w:rPr>
        <w:t>التساؤلات الفرعية</w:t>
      </w:r>
      <w:bookmarkEnd w:id="4"/>
    </w:p>
    <w:p w14:paraId="763B9BA0" w14:textId="77777777" w:rsidR="00C522DE" w:rsidRPr="00C522DE" w:rsidRDefault="00C522DE" w:rsidP="00C522DE">
      <w:pPr>
        <w:pStyle w:val="Paragraphedeliste"/>
        <w:numPr>
          <w:ilvl w:val="0"/>
          <w:numId w:val="21"/>
        </w:numPr>
        <w:bidi/>
        <w:rPr>
          <w:rtl/>
          <w:lang w:bidi="ar-DZ"/>
        </w:rPr>
      </w:pPr>
      <w:r>
        <w:rPr>
          <w:rtl/>
          <w:lang w:bidi="ar-DZ"/>
        </w:rPr>
        <w:t>ما هو واقع العمل التطوعي والتسويق الاجتماعي في الأطر النظرية والممارسات الدولية؟</w:t>
      </w:r>
    </w:p>
    <w:p w14:paraId="67CE5098" w14:textId="77777777" w:rsidR="00C522DE" w:rsidRPr="00C522DE" w:rsidRDefault="00C522DE" w:rsidP="00C522DE">
      <w:pPr>
        <w:pStyle w:val="Paragraphedeliste"/>
        <w:numPr>
          <w:ilvl w:val="0"/>
          <w:numId w:val="21"/>
        </w:numPr>
        <w:bidi/>
        <w:rPr>
          <w:rtl/>
          <w:lang w:bidi="ar-DZ"/>
        </w:rPr>
      </w:pPr>
      <w:r>
        <w:rPr>
          <w:rtl/>
          <w:lang w:bidi="ar-DZ"/>
        </w:rPr>
        <w:t>كيف يتم تسيير وتسويق برنامج الإسعاف الجماهيري بمديرية الحماية المدنية لولاية غرداية؟</w:t>
      </w:r>
    </w:p>
    <w:p w14:paraId="70F6C0A4" w14:textId="77777777" w:rsidR="00C522DE" w:rsidRPr="00C522DE" w:rsidRDefault="00C522DE" w:rsidP="00C522DE">
      <w:pPr>
        <w:pStyle w:val="Paragraphedeliste"/>
        <w:numPr>
          <w:ilvl w:val="0"/>
          <w:numId w:val="21"/>
        </w:numPr>
        <w:bidi/>
        <w:rPr>
          <w:rtl/>
          <w:lang w:bidi="ar-DZ"/>
        </w:rPr>
      </w:pPr>
      <w:r>
        <w:rPr>
          <w:rtl/>
          <w:lang w:bidi="ar-DZ"/>
        </w:rPr>
        <w:t>ما مدى رضا المتطوعين والمواطنين عن الأساليب التسويقية المعتمدة حالياً للترويج للبرنامج؟</w:t>
      </w:r>
    </w:p>
    <w:p w14:paraId="45494339" w14:textId="77777777" w:rsidR="00C522DE" w:rsidRDefault="00C522DE" w:rsidP="00C522DE">
      <w:pPr>
        <w:pStyle w:val="Paragraphedeliste"/>
        <w:numPr>
          <w:ilvl w:val="0"/>
          <w:numId w:val="21"/>
        </w:numPr>
        <w:bidi/>
        <w:rPr>
          <w:lang w:bidi="ar-DZ"/>
        </w:rPr>
      </w:pPr>
      <w:r>
        <w:rPr>
          <w:rtl/>
          <w:lang w:bidi="ar-DZ"/>
        </w:rPr>
        <w:t>ما هي السبل الكفيلة بتطوير استراتيجية تسويقية فعالة لزيادة الإقبال على التطوع في هذا البرنامج؟</w:t>
      </w:r>
    </w:p>
    <w:p w14:paraId="26A4AE10" w14:textId="77777777" w:rsidR="00C522DE" w:rsidRPr="00C522DE" w:rsidRDefault="00C522DE" w:rsidP="00C522DE">
      <w:pPr>
        <w:pStyle w:val="Titre2"/>
        <w:bidi/>
        <w:rPr>
          <w:rtl/>
          <w:lang w:bidi="ar-DZ"/>
        </w:rPr>
      </w:pPr>
      <w:bookmarkStart w:id="5" w:name="_Toc231158750"/>
      <w:r>
        <w:rPr>
          <w:rtl/>
          <w:lang w:bidi="ar-DZ"/>
        </w:rPr>
        <w:t>فرضيات الدراسة</w:t>
      </w:r>
      <w:bookmarkEnd w:id="5"/>
    </w:p>
    <w:p w14:paraId="16B652D0" w14:textId="77777777" w:rsidR="00C522DE" w:rsidRPr="00C522DE" w:rsidRDefault="00C522DE" w:rsidP="00C522DE">
      <w:pPr>
        <w:pStyle w:val="Titre2"/>
        <w:bidi/>
        <w:rPr>
          <w:rtl/>
          <w:lang w:bidi="ar-DZ"/>
        </w:rPr>
      </w:pPr>
      <w:bookmarkStart w:id="6" w:name="_Toc231158751"/>
      <w:r>
        <w:rPr>
          <w:rtl/>
          <w:lang w:bidi="ar-DZ"/>
        </w:rPr>
        <w:t>الفرضيات الفرعية</w:t>
      </w:r>
      <w:r>
        <w:rPr>
          <w:lang w:bidi="ar-DZ"/>
        </w:rPr>
        <w:t>:</w:t>
      </w:r>
      <w:bookmarkEnd w:id="6"/>
    </w:p>
    <w:p w14:paraId="6B93B579" w14:textId="77777777" w:rsidR="00C522DE" w:rsidRPr="00C522DE" w:rsidRDefault="00C522DE" w:rsidP="00C522DE">
      <w:pPr>
        <w:pStyle w:val="Paragraphedeliste"/>
        <w:numPr>
          <w:ilvl w:val="0"/>
          <w:numId w:val="22"/>
        </w:numPr>
        <w:bidi/>
        <w:rPr>
          <w:rtl/>
          <w:lang w:bidi="ar-DZ"/>
        </w:rPr>
      </w:pPr>
      <w:r>
        <w:rPr>
          <w:rtl/>
          <w:lang w:bidi="ar-DZ"/>
        </w:rPr>
        <w:t>توجد علاقة طردية بين جودة المحتوى التدريبي والرضا العام للمتطوعين</w:t>
      </w:r>
      <w:r>
        <w:rPr>
          <w:lang w:bidi="ar-DZ"/>
        </w:rPr>
        <w:t>.</w:t>
      </w:r>
    </w:p>
    <w:p w14:paraId="1CA5E0D7" w14:textId="77777777" w:rsidR="00C522DE" w:rsidRPr="00C522DE" w:rsidRDefault="00C522DE" w:rsidP="00C522DE">
      <w:pPr>
        <w:pStyle w:val="Paragraphedeliste"/>
        <w:numPr>
          <w:ilvl w:val="0"/>
          <w:numId w:val="22"/>
        </w:numPr>
        <w:bidi/>
        <w:rPr>
          <w:rtl/>
          <w:lang w:bidi="ar-DZ"/>
        </w:rPr>
      </w:pPr>
      <w:r>
        <w:rPr>
          <w:rtl/>
          <w:lang w:bidi="ar-DZ"/>
        </w:rPr>
        <w:t>تؤثر القنوات التسويقية الرقمية (وسائل التواصل الاجتماعي) بشكل محدود حالياً في نشر البرنامج مقارنة بالتسويق الشخصي</w:t>
      </w:r>
      <w:r>
        <w:rPr>
          <w:lang w:bidi="ar-DZ"/>
        </w:rPr>
        <w:t>.</w:t>
      </w:r>
    </w:p>
    <w:p w14:paraId="22AF5194" w14:textId="77777777" w:rsidR="00C522DE" w:rsidRPr="00C522DE" w:rsidRDefault="00C522DE" w:rsidP="00C522DE">
      <w:pPr>
        <w:pStyle w:val="Titre2"/>
        <w:bidi/>
        <w:rPr>
          <w:rtl/>
          <w:lang w:bidi="ar-DZ"/>
        </w:rPr>
      </w:pPr>
      <w:bookmarkStart w:id="7" w:name="_Toc231158752"/>
      <w:r>
        <w:rPr>
          <w:rtl/>
          <w:lang w:bidi="ar-DZ"/>
        </w:rPr>
        <w:t>أهمية الدراسة</w:t>
      </w:r>
      <w:bookmarkEnd w:id="7"/>
    </w:p>
    <w:p w14:paraId="3AD95A75" w14:textId="77777777" w:rsidR="00C522DE" w:rsidRPr="00C522DE" w:rsidRDefault="00C522DE" w:rsidP="00C522DE">
      <w:pPr>
        <w:pStyle w:val="Paragraphedeliste"/>
        <w:numPr>
          <w:ilvl w:val="0"/>
          <w:numId w:val="23"/>
        </w:numPr>
        <w:bidi/>
        <w:rPr>
          <w:rtl/>
          <w:lang w:bidi="ar-DZ"/>
        </w:rPr>
      </w:pPr>
      <w:r>
        <w:rPr>
          <w:rtl/>
          <w:lang w:bidi="ar-DZ"/>
        </w:rPr>
        <w:t>الأهمية العملية: تقديم مقترحات ميدانية لمديرية الحماية المدنية بغرداية تساعدها في تطوير آليات استقطاب المتطوعين وضمان استدامة البرنامج</w:t>
      </w:r>
      <w:r>
        <w:rPr>
          <w:lang w:bidi="ar-DZ"/>
        </w:rPr>
        <w:t>.</w:t>
      </w:r>
    </w:p>
    <w:p w14:paraId="3F6FFD1E" w14:textId="77777777" w:rsidR="00C522DE" w:rsidRPr="00C522DE" w:rsidRDefault="00C522DE" w:rsidP="00C522DE">
      <w:pPr>
        <w:pStyle w:val="Titre2"/>
        <w:bidi/>
        <w:rPr>
          <w:rtl/>
          <w:lang w:bidi="ar-DZ"/>
        </w:rPr>
      </w:pPr>
      <w:bookmarkStart w:id="8" w:name="_Toc231158753"/>
      <w:r>
        <w:rPr>
          <w:rtl/>
          <w:lang w:bidi="ar-DZ"/>
        </w:rPr>
        <w:lastRenderedPageBreak/>
        <w:t>أهداف الدراسة</w:t>
      </w:r>
      <w:bookmarkEnd w:id="8"/>
    </w:p>
    <w:p w14:paraId="464E2DBB" w14:textId="77777777" w:rsidR="00C522DE" w:rsidRPr="00C522DE" w:rsidRDefault="00C522DE" w:rsidP="00C522DE">
      <w:pPr>
        <w:pStyle w:val="Paragraphedeliste"/>
        <w:numPr>
          <w:ilvl w:val="0"/>
          <w:numId w:val="25"/>
        </w:numPr>
        <w:bidi/>
        <w:rPr>
          <w:rtl/>
          <w:lang w:bidi="ar-DZ"/>
        </w:rPr>
      </w:pPr>
      <w:r>
        <w:rPr>
          <w:rtl/>
          <w:lang w:bidi="ar-DZ"/>
        </w:rPr>
        <w:t>تسليط الضوء على المفاهيم الحديثة للتسويق الاجتماعي ودورها في خدمة القضايا الإنسانية</w:t>
      </w:r>
      <w:r>
        <w:rPr>
          <w:lang w:bidi="ar-DZ"/>
        </w:rPr>
        <w:t>.</w:t>
      </w:r>
    </w:p>
    <w:p w14:paraId="403D43DD" w14:textId="77777777" w:rsidR="00C522DE" w:rsidRPr="00C522DE" w:rsidRDefault="00C522DE" w:rsidP="00C522DE">
      <w:pPr>
        <w:pStyle w:val="Paragraphedeliste"/>
        <w:numPr>
          <w:ilvl w:val="0"/>
          <w:numId w:val="25"/>
        </w:numPr>
        <w:bidi/>
        <w:rPr>
          <w:rtl/>
          <w:lang w:bidi="ar-DZ"/>
        </w:rPr>
      </w:pPr>
      <w:r>
        <w:rPr>
          <w:rtl/>
          <w:lang w:bidi="ar-DZ"/>
        </w:rPr>
        <w:t>تشخيص واقع برنامج الإسعاف الجماهيري في ولاية غرداية وتقييم أثره المجتمعي</w:t>
      </w:r>
      <w:r>
        <w:rPr>
          <w:lang w:bidi="ar-DZ"/>
        </w:rPr>
        <w:t>.</w:t>
      </w:r>
    </w:p>
    <w:p w14:paraId="09614277" w14:textId="77777777" w:rsidR="00C522DE" w:rsidRPr="00C522DE" w:rsidRDefault="00C522DE" w:rsidP="00C522DE">
      <w:pPr>
        <w:pStyle w:val="Paragraphedeliste"/>
        <w:numPr>
          <w:ilvl w:val="0"/>
          <w:numId w:val="25"/>
        </w:numPr>
        <w:bidi/>
        <w:rPr>
          <w:rtl/>
          <w:lang w:bidi="ar-DZ"/>
        </w:rPr>
      </w:pPr>
      <w:r>
        <w:rPr>
          <w:rtl/>
          <w:lang w:bidi="ar-DZ"/>
        </w:rPr>
        <w:t>تحديد نقاط القوة والضعف في الاستراتيجية الاتصالية والتسويقية الحالية للمديرية</w:t>
      </w:r>
      <w:r>
        <w:rPr>
          <w:lang w:bidi="ar-DZ"/>
        </w:rPr>
        <w:t>.</w:t>
      </w:r>
    </w:p>
    <w:p w14:paraId="733F8626" w14:textId="77777777" w:rsidR="00C522DE" w:rsidRPr="00C522DE" w:rsidRDefault="00C522DE" w:rsidP="00C522DE">
      <w:pPr>
        <w:pStyle w:val="Paragraphedeliste"/>
        <w:numPr>
          <w:ilvl w:val="0"/>
          <w:numId w:val="25"/>
        </w:numPr>
        <w:bidi/>
        <w:rPr>
          <w:rtl/>
          <w:lang w:bidi="ar-DZ"/>
        </w:rPr>
      </w:pPr>
      <w:r>
        <w:rPr>
          <w:rtl/>
          <w:lang w:bidi="ar-DZ"/>
        </w:rPr>
        <w:t>وضع تصور لخطة تسويقية متكاملة تهدف إلى تعزيز مكانة البرنامج وتوسيع قاعدة المشاركين</w:t>
      </w:r>
      <w:r>
        <w:rPr>
          <w:lang w:bidi="ar-DZ"/>
        </w:rPr>
        <w:t>.</w:t>
      </w:r>
    </w:p>
    <w:p w14:paraId="670A657A" w14:textId="77777777" w:rsidR="00C522DE" w:rsidRPr="00C522DE" w:rsidRDefault="00C522DE" w:rsidP="00C522DE">
      <w:pPr>
        <w:pStyle w:val="Titre2"/>
        <w:bidi/>
        <w:rPr>
          <w:rtl/>
          <w:lang w:bidi="ar-DZ"/>
        </w:rPr>
      </w:pPr>
      <w:bookmarkStart w:id="9" w:name="_Toc231158754"/>
      <w:r>
        <w:rPr>
          <w:rtl/>
          <w:lang w:bidi="ar-DZ"/>
        </w:rPr>
        <w:t>منهجية الدراسة</w:t>
      </w:r>
      <w:bookmarkEnd w:id="9"/>
    </w:p>
    <w:p w14:paraId="14E3D4F6" w14:textId="77777777" w:rsidR="00C522DE" w:rsidRPr="00C522DE" w:rsidRDefault="00C522DE" w:rsidP="00C522DE">
      <w:pPr>
        <w:bidi/>
        <w:rPr>
          <w:rtl/>
          <w:lang w:bidi="ar-DZ"/>
        </w:rPr>
      </w:pPr>
      <w:r>
        <w:rPr>
          <w:rtl/>
          <w:lang w:bidi="ar-DZ"/>
        </w:rPr>
        <w:t>اعتمدت الدراسة على المنهج الوصفي التحليلي في جانبها النظري لاستعراض مفاهيم التطوع والتسويق. أما في الجانب التطبيقي، فقد اعتمدت على منهج دراسة الحالة، مستخدمة أدوات البحث العلمي المتمثلة في</w:t>
      </w:r>
      <w:r>
        <w:rPr>
          <w:lang w:bidi="ar-DZ"/>
        </w:rPr>
        <w:t>:</w:t>
      </w:r>
    </w:p>
    <w:p w14:paraId="036D9A77" w14:textId="77777777" w:rsidR="00C522DE" w:rsidRPr="00C522DE" w:rsidRDefault="00C522DE" w:rsidP="00C522DE">
      <w:pPr>
        <w:bidi/>
        <w:rPr>
          <w:rtl/>
          <w:lang w:bidi="ar-DZ"/>
        </w:rPr>
      </w:pPr>
      <w:r>
        <w:rPr>
          <w:rFonts w:hint="cs"/>
          <w:rtl/>
          <w:lang w:bidi="ar-DZ"/>
        </w:rPr>
        <w:t>ا</w:t>
      </w:r>
      <w:r>
        <w:rPr>
          <w:rtl/>
          <w:lang w:bidi="ar-DZ"/>
        </w:rPr>
        <w:t>لاستبيان: الموزع على عينة من 80 مفردة (متدربون سابقون، مواطنون، موظفون)</w:t>
      </w:r>
      <w:r>
        <w:rPr>
          <w:lang w:bidi="ar-DZ"/>
        </w:rPr>
        <w:t>.</w:t>
      </w:r>
    </w:p>
    <w:p w14:paraId="1ECB8A72" w14:textId="77777777" w:rsidR="00C522DE" w:rsidRDefault="00C522DE" w:rsidP="00C522DE">
      <w:pPr>
        <w:bidi/>
        <w:rPr>
          <w:rtl/>
          <w:lang w:bidi="ar-DZ"/>
        </w:rPr>
      </w:pPr>
      <w:r>
        <w:rPr>
          <w:b/>
          <w:bCs/>
          <w:rtl/>
          <w:lang w:bidi="ar-DZ"/>
        </w:rPr>
        <w:t>المقابلة</w:t>
      </w:r>
      <w:r>
        <w:rPr>
          <w:rtl/>
          <w:lang w:bidi="ar-DZ"/>
        </w:rPr>
        <w:t>: مع مسؤولين في مديرية الحماية المدنية لغرداية</w:t>
      </w:r>
      <w:r>
        <w:rPr>
          <w:lang w:bidi="ar-DZ"/>
        </w:rPr>
        <w:t>.</w:t>
      </w:r>
    </w:p>
    <w:p w14:paraId="018AE845" w14:textId="77777777" w:rsidR="00C522DE" w:rsidRPr="00C522DE" w:rsidRDefault="00C522DE" w:rsidP="00C522DE">
      <w:pPr>
        <w:bidi/>
        <w:rPr>
          <w:rtl/>
          <w:lang w:bidi="ar-DZ"/>
        </w:rPr>
      </w:pPr>
      <w:r>
        <w:rPr>
          <w:b/>
          <w:bCs/>
          <w:rtl/>
          <w:lang w:bidi="ar-DZ"/>
        </w:rPr>
        <w:t>الملاحظة الميدانية:</w:t>
      </w:r>
      <w:r>
        <w:rPr>
          <w:rtl/>
          <w:lang w:bidi="ar-DZ"/>
        </w:rPr>
        <w:t xml:space="preserve"> لحضور جلسات تدريبية</w:t>
      </w:r>
      <w:r>
        <w:rPr>
          <w:lang w:bidi="ar-DZ"/>
        </w:rPr>
        <w:t>.</w:t>
      </w:r>
    </w:p>
    <w:p w14:paraId="48FD6307" w14:textId="77777777" w:rsidR="00C522DE" w:rsidRPr="00C522DE" w:rsidRDefault="00C522DE" w:rsidP="00C522DE">
      <w:pPr>
        <w:pStyle w:val="Titre2"/>
        <w:bidi/>
        <w:rPr>
          <w:rtl/>
          <w:lang w:bidi="ar-DZ"/>
        </w:rPr>
      </w:pPr>
      <w:bookmarkStart w:id="10" w:name="_Toc231158755"/>
      <w:r>
        <w:rPr>
          <w:rtl/>
          <w:lang w:bidi="ar-DZ"/>
        </w:rPr>
        <w:t>حدود الدراسة</w:t>
      </w:r>
      <w:bookmarkEnd w:id="10"/>
    </w:p>
    <w:p w14:paraId="3BCCD3B8" w14:textId="77777777" w:rsidR="00C522DE" w:rsidRPr="00C522DE" w:rsidRDefault="00C522DE" w:rsidP="00C522DE">
      <w:pPr>
        <w:bidi/>
        <w:rPr>
          <w:rtl/>
          <w:lang w:bidi="ar-DZ"/>
        </w:rPr>
      </w:pPr>
      <w:r>
        <w:rPr>
          <w:b/>
          <w:bCs/>
          <w:rtl/>
          <w:lang w:bidi="ar-DZ"/>
        </w:rPr>
        <w:t>الحدود الموضوعية:</w:t>
      </w:r>
      <w:r>
        <w:rPr>
          <w:rtl/>
          <w:lang w:bidi="ar-DZ"/>
        </w:rPr>
        <w:t xml:space="preserve"> دراسة تسويق ثقافة التطوع عبر برنامج الإسعاف الجماهيري</w:t>
      </w:r>
      <w:r>
        <w:rPr>
          <w:lang w:bidi="ar-DZ"/>
        </w:rPr>
        <w:t>.</w:t>
      </w:r>
    </w:p>
    <w:p w14:paraId="3BE3066C" w14:textId="77777777" w:rsidR="00C522DE" w:rsidRPr="00C522DE" w:rsidRDefault="00C522DE" w:rsidP="00C522DE">
      <w:pPr>
        <w:bidi/>
        <w:rPr>
          <w:rtl/>
          <w:lang w:bidi="ar-DZ"/>
        </w:rPr>
      </w:pPr>
      <w:r>
        <w:rPr>
          <w:b/>
          <w:bCs/>
          <w:rtl/>
          <w:lang w:bidi="ar-DZ"/>
        </w:rPr>
        <w:t>الحدود المكانية:</w:t>
      </w:r>
      <w:r>
        <w:rPr>
          <w:rtl/>
          <w:lang w:bidi="ar-DZ"/>
        </w:rPr>
        <w:t xml:space="preserve"> مديرية الحماية المدنية لولاية غرداية</w:t>
      </w:r>
      <w:r>
        <w:rPr>
          <w:lang w:bidi="ar-DZ"/>
        </w:rPr>
        <w:t>.</w:t>
      </w:r>
    </w:p>
    <w:p w14:paraId="0F7A2924" w14:textId="77777777" w:rsidR="00C522DE" w:rsidRPr="00C522DE" w:rsidRDefault="00C522DE" w:rsidP="00C522DE">
      <w:pPr>
        <w:bidi/>
        <w:rPr>
          <w:rtl/>
          <w:lang w:bidi="ar-DZ"/>
        </w:rPr>
      </w:pPr>
      <w:r>
        <w:rPr>
          <w:b/>
          <w:bCs/>
          <w:rtl/>
          <w:lang w:bidi="ar-DZ"/>
        </w:rPr>
        <w:t>الحدود البشرية:</w:t>
      </w:r>
      <w:r>
        <w:rPr>
          <w:rtl/>
          <w:lang w:bidi="ar-DZ"/>
        </w:rPr>
        <w:t xml:space="preserve"> المتطوعون، المواطنون المستهدفون، وموظفو الحماية المدنية بالولاية</w:t>
      </w:r>
      <w:r>
        <w:rPr>
          <w:lang w:bidi="ar-DZ"/>
        </w:rPr>
        <w:t>.</w:t>
      </w:r>
    </w:p>
    <w:p w14:paraId="5C88FDA1" w14:textId="77777777" w:rsidR="00C522DE" w:rsidRPr="00C522DE" w:rsidRDefault="00C522DE" w:rsidP="00C522DE">
      <w:pPr>
        <w:pStyle w:val="Titre2"/>
        <w:bidi/>
        <w:rPr>
          <w:rtl/>
          <w:lang w:bidi="ar-DZ"/>
        </w:rPr>
      </w:pPr>
      <w:bookmarkStart w:id="11" w:name="_Toc231158756"/>
      <w:r>
        <w:rPr>
          <w:rtl/>
          <w:lang w:bidi="ar-DZ"/>
        </w:rPr>
        <w:t>صعوبات الدراسة (مستنبطة من نتائج التحليل الميداني)</w:t>
      </w:r>
      <w:bookmarkEnd w:id="11"/>
    </w:p>
    <w:p w14:paraId="0E76E222" w14:textId="77777777" w:rsidR="00C522DE" w:rsidRPr="00C522DE" w:rsidRDefault="00C522DE" w:rsidP="00C522DE">
      <w:pPr>
        <w:pStyle w:val="Paragraphedeliste"/>
        <w:numPr>
          <w:ilvl w:val="0"/>
          <w:numId w:val="26"/>
        </w:numPr>
        <w:bidi/>
        <w:rPr>
          <w:rtl/>
          <w:lang w:bidi="ar-DZ"/>
        </w:rPr>
      </w:pPr>
      <w:r>
        <w:rPr>
          <w:rtl/>
          <w:lang w:bidi="ar-DZ"/>
        </w:rPr>
        <w:t>قلة المصادر والدراسات السابقة التي تربط بين التسويق الاجتماعي وبرامج الحماية المدنية في السياق المحلي</w:t>
      </w:r>
      <w:r>
        <w:rPr>
          <w:lang w:bidi="ar-DZ"/>
        </w:rPr>
        <w:t>.</w:t>
      </w:r>
    </w:p>
    <w:p w14:paraId="01CDE143" w14:textId="77777777" w:rsidR="00C522DE" w:rsidRPr="00C522DE" w:rsidRDefault="00C522DE" w:rsidP="00C522DE">
      <w:pPr>
        <w:pStyle w:val="Paragraphedeliste"/>
        <w:numPr>
          <w:ilvl w:val="0"/>
          <w:numId w:val="26"/>
        </w:numPr>
        <w:bidi/>
        <w:rPr>
          <w:b/>
          <w:bCs/>
          <w:rtl/>
          <w:lang w:bidi="ar-DZ"/>
        </w:rPr>
        <w:sectPr w:rsidR="00C522DE" w:rsidRPr="00C522DE" w:rsidSect="00AA45A9">
          <w:headerReference w:type="default" r:id="rId16"/>
          <w:footerReference w:type="default" r:id="rId17"/>
          <w:pgSz w:w="11906" w:h="16838"/>
          <w:pgMar w:top="1417" w:right="1417" w:bottom="1417" w:left="1417" w:header="708" w:footer="708" w:gutter="0"/>
          <w:pgNumType w:fmt="arabicAbjad" w:start="1"/>
          <w:cols w:space="708"/>
          <w:docGrid w:linePitch="360"/>
        </w:sectPr>
      </w:pPr>
      <w:r>
        <w:rPr>
          <w:rtl/>
          <w:lang w:bidi="ar-DZ"/>
        </w:rPr>
        <w:t>ضعف البيانات الإحصائية الدقيقة المتعلقة بميزانيات التسويق المرصودة لمثل هذه البرامج.</w:t>
      </w:r>
    </w:p>
    <w:p w14:paraId="52476F93" w14:textId="77777777" w:rsidR="00E640F6" w:rsidRPr="00E640F6" w:rsidRDefault="00E640F6" w:rsidP="00E640F6">
      <w:pPr>
        <w:bidi/>
        <w:jc w:val="center"/>
        <w:rPr>
          <w:b/>
          <w:bCs/>
          <w:sz w:val="180"/>
          <w:szCs w:val="180"/>
          <w:rtl/>
        </w:rPr>
      </w:pPr>
    </w:p>
    <w:p w14:paraId="19904900" w14:textId="77777777" w:rsidR="00E640F6" w:rsidRPr="00E640F6" w:rsidRDefault="00E640F6" w:rsidP="00E640F6">
      <w:pPr>
        <w:bidi/>
        <w:jc w:val="center"/>
        <w:rPr>
          <w:b/>
          <w:bCs/>
          <w:sz w:val="180"/>
          <w:szCs w:val="180"/>
        </w:rPr>
      </w:pPr>
      <w:r>
        <w:rPr>
          <w:b/>
          <w:bCs/>
          <w:sz w:val="180"/>
          <w:szCs w:val="180"/>
          <w:rtl/>
        </w:rPr>
        <w:t>الفصل الأول: الإطار النظري</w:t>
      </w:r>
    </w:p>
    <w:p w14:paraId="4F4D5360" w14:textId="77777777" w:rsidR="00E640F6" w:rsidRDefault="00E640F6" w:rsidP="00E640F6">
      <w:pPr>
        <w:pStyle w:val="Titre1"/>
        <w:bidi/>
        <w:jc w:val="center"/>
        <w:rPr>
          <w:rtl/>
        </w:rPr>
        <w:sectPr w:rsidR="00E640F6" w:rsidSect="00E640F6">
          <w:headerReference w:type="default" r:id="rId18"/>
          <w:footerReference w:type="default" r:id="rId19"/>
          <w:pgSz w:w="11906" w:h="16838"/>
          <w:pgMar w:top="1417" w:right="1417" w:bottom="1417" w:left="1417" w:header="708" w:footer="708" w:gutter="0"/>
          <w:pgBorders w:offsetFrom="page">
            <w:top w:val="flowersModern1" w:sz="31" w:space="24" w:color="auto"/>
            <w:left w:val="flowersModern1" w:sz="31" w:space="24" w:color="auto"/>
            <w:bottom w:val="flowersModern1" w:sz="31" w:space="24" w:color="auto"/>
            <w:right w:val="flowersModern1" w:sz="31" w:space="24" w:color="auto"/>
          </w:pgBorders>
          <w:cols w:space="708"/>
          <w:docGrid w:linePitch="360"/>
        </w:sectPr>
      </w:pPr>
    </w:p>
    <w:p w14:paraId="64846390" w14:textId="77777777" w:rsidR="00547EE2" w:rsidRPr="003F31F7" w:rsidRDefault="00B80DB0">
      <w:pPr>
        <w:pStyle w:val="Titre1"/>
        <w:bidi/>
      </w:pPr>
      <w:bookmarkStart w:id="12" w:name="_Toc231158757"/>
      <w:r>
        <w:rPr>
          <w:rtl/>
        </w:rPr>
        <w:lastRenderedPageBreak/>
        <w:t>الفصل الأول: الإطار النظري</w:t>
      </w:r>
      <w:bookmarkEnd w:id="12"/>
    </w:p>
    <w:p w14:paraId="45EC7569" w14:textId="77777777" w:rsidR="00547EE2" w:rsidRPr="003F31F7" w:rsidRDefault="00B80DB0">
      <w:pPr>
        <w:bidi/>
      </w:pPr>
      <w:r>
        <w:rPr>
          <w:rtl/>
        </w:rPr>
        <w:t>يتناول هذا الفصل الإطار النظري للدراسة، إذ يُعالج ثلاثة محاور رئيسية مترابطة ومتكاملة؛ يتمثّل الأول في مفهوم العمل التطوعي وأبعاده الاجتماعية والإنسانية، ويتناول الثاني التسويق الاجتماعي بوصفه أداةً فاعلةً في تغيير السلوكيات وتعزيز القيم المجتمعية، في حين يُركّز المحور الثالث على العلاقة التكاملية بين التسويق والعمل التطوعي، مستعرضًا أبرز النماذج والتجارب الناجحة في هذا الشأن.</w:t>
      </w:r>
    </w:p>
    <w:p w14:paraId="1B611EC7" w14:textId="77777777" w:rsidR="002028A8" w:rsidRPr="003F31F7" w:rsidRDefault="002028A8">
      <w:pPr>
        <w:pStyle w:val="Titre2"/>
        <w:bidi/>
        <w:rPr>
          <w:rtl/>
        </w:rPr>
        <w:sectPr w:rsidR="002028A8" w:rsidRPr="003F31F7">
          <w:headerReference w:type="default" r:id="rId20"/>
          <w:footerReference w:type="default" r:id="rId21"/>
          <w:pgSz w:w="11906" w:h="16838"/>
          <w:pgMar w:top="1417" w:right="1417" w:bottom="1417" w:left="1417" w:header="708" w:footer="708" w:gutter="0"/>
          <w:cols w:space="708"/>
          <w:docGrid w:linePitch="360"/>
        </w:sectPr>
      </w:pPr>
      <w:bookmarkStart w:id="13" w:name="المبحث-الأول-العمل-التطوعي"/>
    </w:p>
    <w:p w14:paraId="77E685C4" w14:textId="77777777" w:rsidR="00547EE2" w:rsidRPr="003F31F7" w:rsidRDefault="00B80DB0">
      <w:pPr>
        <w:pStyle w:val="Titre2"/>
        <w:bidi/>
      </w:pPr>
      <w:bookmarkStart w:id="14" w:name="_Toc231158758"/>
      <w:r>
        <w:rPr>
          <w:rtl/>
        </w:rPr>
        <w:lastRenderedPageBreak/>
        <w:t>المبحث الأول: العمل التطوعي</w:t>
      </w:r>
      <w:bookmarkEnd w:id="14"/>
    </w:p>
    <w:p w14:paraId="61A6A95C" w14:textId="77777777" w:rsidR="00547EE2" w:rsidRPr="003F31F7" w:rsidRDefault="00B80DB0">
      <w:pPr>
        <w:pStyle w:val="Titre3"/>
        <w:bidi/>
      </w:pPr>
      <w:bookmarkStart w:id="15" w:name="_Toc231158759"/>
      <w:bookmarkStart w:id="16" w:name="المطلب-الأول-ماهية-العمل-التطوعي"/>
      <w:r>
        <w:rPr>
          <w:rtl/>
        </w:rPr>
        <w:t>المطلب الأول: ماهية العمل التطوعي</w:t>
      </w:r>
      <w:bookmarkEnd w:id="15"/>
    </w:p>
    <w:p w14:paraId="51BC23AF" w14:textId="77777777" w:rsidR="00547EE2" w:rsidRPr="00E640F6" w:rsidRDefault="00B80DB0" w:rsidP="00E640F6">
      <w:pPr>
        <w:pStyle w:val="Titre4"/>
        <w:bidi/>
      </w:pPr>
      <w:bookmarkStart w:id="17" w:name="أولا-تعريف-العمل-التطوعي"/>
      <w:r>
        <w:rPr>
          <w:rtl/>
        </w:rPr>
        <w:t>أولًا: تعريف العمل التطوعي</w:t>
      </w:r>
    </w:p>
    <w:p w14:paraId="39B1D4AE" w14:textId="77777777" w:rsidR="00547EE2" w:rsidRPr="003F31F7" w:rsidRDefault="00B80DB0">
      <w:pPr>
        <w:bidi/>
      </w:pPr>
      <w:r>
        <w:rPr>
          <w:rtl/>
        </w:rPr>
        <w:t>يُعدّ العمل التطوعي من أبرز التجليات الإنسانية التي تعكس قدرة الفرد والمجتمع على العطاء دون انتظار مقابل مادي، وقد تعددت تعريفاته واتسعت زوايا تناوله في الأدبيات العلمية والمنظمات الدولية على حدٍّ سواء.</w:t>
      </w:r>
    </w:p>
    <w:p w14:paraId="7638E476" w14:textId="77777777" w:rsidR="00547EE2" w:rsidRPr="003F31F7" w:rsidRDefault="00B80DB0">
      <w:pPr>
        <w:bidi/>
      </w:pPr>
      <w:r>
        <w:rPr>
          <w:b/>
          <w:bCs/>
          <w:rtl/>
        </w:rPr>
        <w:t>لغةً:</w:t>
      </w:r>
      <w:r>
        <w:rPr>
          <w:rtl/>
        </w:rPr>
        <w:t xml:space="preserve"> يُشتق مصطلح التطوع من الفعل “تطوّع”، أي أتى بعمل زيادةً على ما يُلزم به، وتطوّع للأمر أي رغب فيه وأقدم عليه من تلقاء نفسه دون إكراه أو إلزام خارجي.</w:t>
      </w:r>
      <w:r>
        <w:rPr>
          <w:rStyle w:val="Appelnotedebasdep"/>
        </w:rPr>
        <w:footnoteReference w:id="1"/>
      </w:r>
    </w:p>
    <w:p w14:paraId="7FA1671E" w14:textId="77777777" w:rsidR="00547EE2" w:rsidRPr="003F31F7" w:rsidRDefault="00B80DB0">
      <w:pPr>
        <w:bidi/>
      </w:pPr>
      <w:r>
        <w:rPr>
          <w:b/>
          <w:bCs/>
          <w:rtl/>
        </w:rPr>
        <w:t>اصطلاحًا:</w:t>
      </w:r>
      <w:r>
        <w:rPr>
          <w:rtl/>
        </w:rPr>
        <w:t xml:space="preserve"> تتعدد التعريفات الاصطلاحية للعمل التطوعي؛ إذ تُعرّفه منظمة العمل الدولية (ILO) بأنه “النشاط الذي يُنجزه الأفراد أو الجماعات من خلال اختيارهم الحر، دون انتظار مكافأة مالية، وذلك لصالح الآخرين أو للمجتمع ككل”. وتُعرّفه الأمم المتحدة بأنه “أي نشاط يؤديه الناس طوعًا لصالح المجتمع ودون مقابل مادي”.</w:t>
      </w:r>
    </w:p>
    <w:p w14:paraId="6DFDEB99" w14:textId="77777777" w:rsidR="00547EE2" w:rsidRPr="003F31F7" w:rsidRDefault="00B80DB0">
      <w:pPr>
        <w:bidi/>
      </w:pPr>
      <w:r>
        <w:rPr>
          <w:rtl/>
        </w:rPr>
        <w:t>أما على المستوى العربي، فيُعرّفه الميثاق العربي لعمل التطوع بأنه “العطاء الإنساني الحر الذي يُقدّمه المتطوع بإرادته واختياره، بصورة منظمة أو غير منظمة، وبصفة مؤقتة أو دائمة، لخدمة الفرد والمجتمع بصورة مباشرة دون انتظار أجر مادي مقابل جهده”.</w:t>
      </w:r>
      <w:r>
        <w:rPr>
          <w:rStyle w:val="Appelnotedebasdep"/>
        </w:rPr>
        <w:footnoteReference w:id="2"/>
      </w:r>
    </w:p>
    <w:p w14:paraId="4144369B" w14:textId="77777777" w:rsidR="00547EE2" w:rsidRPr="00E640F6" w:rsidRDefault="00B80DB0" w:rsidP="00E640F6">
      <w:pPr>
        <w:pStyle w:val="Titre4"/>
        <w:bidi/>
      </w:pPr>
      <w:bookmarkStart w:id="18" w:name="ثانيا-خصائص-العمل-التطوعي"/>
      <w:bookmarkEnd w:id="17"/>
      <w:r>
        <w:rPr>
          <w:rtl/>
        </w:rPr>
        <w:t>ثانيًا: خصائص العمل التطوعي</w:t>
      </w:r>
    </w:p>
    <w:p w14:paraId="70EFB30B" w14:textId="77777777" w:rsidR="00547EE2" w:rsidRPr="003F31F7" w:rsidRDefault="00B80DB0">
      <w:pPr>
        <w:bidi/>
      </w:pPr>
      <w:r>
        <w:rPr>
          <w:rtl/>
        </w:rPr>
        <w:t>يتميز العمل التطوعي بجملة من الخصائص الجوهرية التي تُميّزه عن سائر الأنشطة الاجتماعية الأخرى، ويمكن إجمالها فيما يلي:</w:t>
      </w:r>
    </w:p>
    <w:p w14:paraId="36B4ABED" w14:textId="77777777" w:rsidR="00547EE2" w:rsidRPr="003F31F7" w:rsidRDefault="00B80DB0">
      <w:pPr>
        <w:numPr>
          <w:ilvl w:val="0"/>
          <w:numId w:val="2"/>
        </w:numPr>
        <w:bidi/>
      </w:pPr>
      <w:r>
        <w:rPr>
          <w:b/>
          <w:bCs/>
          <w:rtl/>
        </w:rPr>
        <w:t>الطوعية والاختيار الحر:</w:t>
      </w:r>
      <w:r>
        <w:rPr>
          <w:rtl/>
        </w:rPr>
        <w:t xml:space="preserve"> يُنجَز العمل التطوعي بمحض إرادة الفرد وبعيدًا عن أي إكراه أو ضغط خارجي، وهو ما يُشكّل جوهره الحقيقي وروحه المميِّزة.</w:t>
      </w:r>
    </w:p>
    <w:p w14:paraId="4C34718C" w14:textId="77777777" w:rsidR="00547EE2" w:rsidRPr="003F31F7" w:rsidRDefault="00B80DB0">
      <w:pPr>
        <w:numPr>
          <w:ilvl w:val="0"/>
          <w:numId w:val="2"/>
        </w:numPr>
        <w:bidi/>
      </w:pPr>
      <w:r>
        <w:rPr>
          <w:b/>
          <w:bCs/>
          <w:rtl/>
        </w:rPr>
        <w:t>غياب المقابل المادي:</w:t>
      </w:r>
      <w:r>
        <w:rPr>
          <w:rtl/>
        </w:rPr>
        <w:t xml:space="preserve"> لا يتقاضى المتطوع أجرًا ماليًا مقابل عمله، وإن كانت بعض المنظمات قد تُقدّم مكافآت رمزية أو تعويضات للنفقات.</w:t>
      </w:r>
    </w:p>
    <w:p w14:paraId="12F4E885" w14:textId="77777777" w:rsidR="00547EE2" w:rsidRPr="003F31F7" w:rsidRDefault="00B80DB0">
      <w:pPr>
        <w:numPr>
          <w:ilvl w:val="0"/>
          <w:numId w:val="2"/>
        </w:numPr>
        <w:bidi/>
      </w:pPr>
      <w:r>
        <w:rPr>
          <w:b/>
          <w:bCs/>
          <w:rtl/>
        </w:rPr>
        <w:lastRenderedPageBreak/>
        <w:t>المنفعة الاجتماعية:</w:t>
      </w:r>
      <w:r>
        <w:rPr>
          <w:rtl/>
        </w:rPr>
        <w:t xml:space="preserve"> يستهدف العمل التطوعي خدمة الآخرين أو المجتمع ككل، ويُسهم في تحقيق التنمية المستدامة.</w:t>
      </w:r>
    </w:p>
    <w:p w14:paraId="5888F5EE" w14:textId="77777777" w:rsidR="00547EE2" w:rsidRPr="003F31F7" w:rsidRDefault="00B80DB0">
      <w:pPr>
        <w:numPr>
          <w:ilvl w:val="0"/>
          <w:numId w:val="2"/>
        </w:numPr>
        <w:bidi/>
      </w:pPr>
      <w:r>
        <w:rPr>
          <w:b/>
          <w:bCs/>
          <w:rtl/>
        </w:rPr>
        <w:t>التنظيم والانتظام:</w:t>
      </w:r>
      <w:r>
        <w:rPr>
          <w:rtl/>
        </w:rPr>
        <w:t xml:space="preserve"> رغم تنوع أشكاله، يتسم العمل التطوعي المؤسسي بوجود هيكل تنظيمي يضمن فاعليته واستمراريته.</w:t>
      </w:r>
    </w:p>
    <w:p w14:paraId="194F8D78" w14:textId="77777777" w:rsidR="00547EE2" w:rsidRPr="003F31F7" w:rsidRDefault="00B80DB0">
      <w:pPr>
        <w:numPr>
          <w:ilvl w:val="0"/>
          <w:numId w:val="2"/>
        </w:numPr>
        <w:bidi/>
      </w:pPr>
      <w:r>
        <w:rPr>
          <w:b/>
          <w:bCs/>
          <w:rtl/>
        </w:rPr>
        <w:t>التنوع والشمولية:</w:t>
      </w:r>
      <w:r>
        <w:rPr>
          <w:rtl/>
        </w:rPr>
        <w:t xml:space="preserve"> يشمل قطاعات متعددة كالصحة والتعليم والبيئة والإغاثة والرياضة والثقافة وغيرها.</w:t>
      </w:r>
    </w:p>
    <w:p w14:paraId="1BF2FE8D" w14:textId="77777777" w:rsidR="00547EE2" w:rsidRPr="00E640F6" w:rsidRDefault="00B80DB0" w:rsidP="00E640F6">
      <w:pPr>
        <w:pStyle w:val="Titre4"/>
        <w:bidi/>
      </w:pPr>
      <w:bookmarkStart w:id="19" w:name="ثالثا-أنواع-العمل-التطوعي"/>
      <w:bookmarkEnd w:id="18"/>
      <w:r>
        <w:rPr>
          <w:rtl/>
        </w:rPr>
        <w:t>ثالثًا: أنواع العمل التطوعي</w:t>
      </w:r>
    </w:p>
    <w:p w14:paraId="541C256A" w14:textId="77777777" w:rsidR="00547EE2" w:rsidRPr="003F31F7" w:rsidRDefault="00B80DB0">
      <w:pPr>
        <w:bidi/>
      </w:pPr>
      <w:r>
        <w:rPr>
          <w:rtl/>
        </w:rPr>
        <w:t>تتنوع أشكال العمل التطوعي وتتعدد تصنيفاته وفقًا لمعايير مختلفة:</w:t>
      </w:r>
    </w:p>
    <w:p w14:paraId="56D42434" w14:textId="77777777" w:rsidR="00547EE2" w:rsidRPr="003F31F7" w:rsidRDefault="00B80DB0">
      <w:pPr>
        <w:numPr>
          <w:ilvl w:val="0"/>
          <w:numId w:val="3"/>
        </w:numPr>
        <w:bidi/>
      </w:pPr>
      <w:r>
        <w:rPr>
          <w:b/>
          <w:bCs/>
          <w:rtl/>
        </w:rPr>
        <w:t>من حيث الطبيعة:</w:t>
      </w:r>
      <w:r>
        <w:rPr>
          <w:rtl/>
        </w:rPr>
        <w:t xml:space="preserve"> يُقسّم إلى تطوع مباشر يتضمن تقديم خدمات شخصية مباشرة للمستفيدين، وتطوع غير مباشر يشمل الدعم الإداري والتقني والمالي.</w:t>
      </w:r>
    </w:p>
    <w:p w14:paraId="237DD0C9" w14:textId="77777777" w:rsidR="00547EE2" w:rsidRPr="003F31F7" w:rsidRDefault="00B80DB0">
      <w:pPr>
        <w:numPr>
          <w:ilvl w:val="0"/>
          <w:numId w:val="3"/>
        </w:numPr>
        <w:bidi/>
      </w:pPr>
      <w:r>
        <w:rPr>
          <w:b/>
          <w:bCs/>
          <w:rtl/>
        </w:rPr>
        <w:t>من حيث المدة:</w:t>
      </w:r>
      <w:r>
        <w:rPr>
          <w:rtl/>
        </w:rPr>
        <w:t xml:space="preserve"> يُقسّم إلى تطوع منتظم يُؤدَّى بصفة دورية ومستمرة، وتطوع عَرَضي يُنجَز في مناسبات أو أزمات بعينها.</w:t>
      </w:r>
    </w:p>
    <w:p w14:paraId="2CBF6618" w14:textId="77777777" w:rsidR="00547EE2" w:rsidRPr="003F31F7" w:rsidRDefault="00B80DB0">
      <w:pPr>
        <w:numPr>
          <w:ilvl w:val="0"/>
          <w:numId w:val="3"/>
        </w:numPr>
        <w:bidi/>
      </w:pPr>
      <w:r>
        <w:rPr>
          <w:b/>
          <w:bCs/>
          <w:rtl/>
        </w:rPr>
        <w:t>من حيث النطاق:</w:t>
      </w:r>
      <w:r>
        <w:rPr>
          <w:rtl/>
        </w:rPr>
        <w:t xml:space="preserve"> يُقسّم إلى تطوع محلي وتطوع إقليمي وتطوع دولي.</w:t>
      </w:r>
    </w:p>
    <w:p w14:paraId="45BC6D9A" w14:textId="77777777" w:rsidR="00547EE2" w:rsidRPr="003F31F7" w:rsidRDefault="00B80DB0">
      <w:pPr>
        <w:numPr>
          <w:ilvl w:val="0"/>
          <w:numId w:val="3"/>
        </w:numPr>
        <w:bidi/>
      </w:pPr>
      <w:r>
        <w:rPr>
          <w:b/>
          <w:bCs/>
          <w:rtl/>
        </w:rPr>
        <w:t>من حيث التنظيم:</w:t>
      </w:r>
      <w:r>
        <w:rPr>
          <w:rtl/>
        </w:rPr>
        <w:t xml:space="preserve"> يُقسّم إلى تطوع رسمي مؤسسي ضمن منظمات وهيئات معترف بها، وتطوع غير رسمي يتمثّل في مبادرات فردية وجماعية عفوية.</w:t>
      </w:r>
      <w:r>
        <w:rPr>
          <w:rStyle w:val="Appelnotedebasdep"/>
        </w:rPr>
        <w:footnoteReference w:id="3"/>
      </w:r>
    </w:p>
    <w:p w14:paraId="68C58057" w14:textId="77777777" w:rsidR="00547EE2" w:rsidRPr="003F31F7" w:rsidRDefault="00B80DB0">
      <w:pPr>
        <w:pStyle w:val="Titre3"/>
        <w:bidi/>
      </w:pPr>
      <w:bookmarkStart w:id="20" w:name="_Toc231158760"/>
      <w:bookmarkStart w:id="21" w:name="المطلب-الثاني-أهمية-العمل-التطوعي"/>
      <w:bookmarkEnd w:id="16"/>
      <w:bookmarkEnd w:id="19"/>
      <w:r>
        <w:rPr>
          <w:rtl/>
        </w:rPr>
        <w:t>المطلب الثاني: أهمية العمل التطوعي</w:t>
      </w:r>
      <w:bookmarkEnd w:id="20"/>
    </w:p>
    <w:p w14:paraId="7BD969CF" w14:textId="77777777" w:rsidR="00547EE2" w:rsidRPr="003F31F7" w:rsidRDefault="00B80DB0">
      <w:pPr>
        <w:bidi/>
      </w:pPr>
      <w:r>
        <w:rPr>
          <w:rtl/>
        </w:rPr>
        <w:t>تتجلى أهمية العمل التطوعي في أبعاد متعددة تطال الفرد والمجتمع والدولة معًا، وتتشابك هذه الأبعاد لتُشكّل منظومة متكاملة من الفوائد والعوائد الإيجابية.</w:t>
      </w:r>
    </w:p>
    <w:p w14:paraId="5EBD3317" w14:textId="77777777" w:rsidR="00547EE2" w:rsidRPr="00E640F6" w:rsidRDefault="00B80DB0" w:rsidP="00E640F6">
      <w:pPr>
        <w:pStyle w:val="Titre4"/>
        <w:bidi/>
      </w:pPr>
      <w:bookmarkStart w:id="22" w:name="أولا-الأهمية-الاجتماعية"/>
      <w:r>
        <w:rPr>
          <w:rtl/>
        </w:rPr>
        <w:t>أولًا: الأهمية الاجتماعية</w:t>
      </w:r>
    </w:p>
    <w:p w14:paraId="1B5DF42A" w14:textId="77777777" w:rsidR="00547EE2" w:rsidRPr="003F31F7" w:rsidRDefault="00B80DB0">
      <w:pPr>
        <w:numPr>
          <w:ilvl w:val="0"/>
          <w:numId w:val="4"/>
        </w:numPr>
        <w:bidi/>
      </w:pPr>
      <w:r>
        <w:rPr>
          <w:rtl/>
        </w:rPr>
        <w:t>تعزيز التضامن الاجتماعي وتمتين أواصر اللحمة الوطنية بين أفراد المجتمع.</w:t>
      </w:r>
    </w:p>
    <w:p w14:paraId="7E6CBDEE" w14:textId="77777777" w:rsidR="00547EE2" w:rsidRPr="003F31F7" w:rsidRDefault="00B80DB0">
      <w:pPr>
        <w:numPr>
          <w:ilvl w:val="0"/>
          <w:numId w:val="4"/>
        </w:numPr>
        <w:bidi/>
      </w:pPr>
      <w:r>
        <w:rPr>
          <w:rtl/>
        </w:rPr>
        <w:t>تقليص الفجوة بين الفئات الاجتماعية المختلفة وتحقيق التكافل والتوازن.</w:t>
      </w:r>
    </w:p>
    <w:p w14:paraId="2CBF4906" w14:textId="77777777" w:rsidR="00547EE2" w:rsidRPr="003F31F7" w:rsidRDefault="00B80DB0">
      <w:pPr>
        <w:numPr>
          <w:ilvl w:val="0"/>
          <w:numId w:val="4"/>
        </w:numPr>
        <w:bidi/>
      </w:pPr>
      <w:r>
        <w:rPr>
          <w:rtl/>
        </w:rPr>
        <w:lastRenderedPageBreak/>
        <w:t>إشاعة ثقافة المشاركة المدنية الفاعلة وترسيخ مبدأ المسؤولية الجماعية.</w:t>
      </w:r>
    </w:p>
    <w:p w14:paraId="416144DE" w14:textId="77777777" w:rsidR="00547EE2" w:rsidRPr="003F31F7" w:rsidRDefault="00B80DB0">
      <w:pPr>
        <w:numPr>
          <w:ilvl w:val="0"/>
          <w:numId w:val="4"/>
        </w:numPr>
        <w:bidi/>
      </w:pPr>
      <w:r>
        <w:rPr>
          <w:rtl/>
        </w:rPr>
        <w:t>تنمية روح الانتماء والمواطنة لدى الأفراد وتعزيز هويتهم الجماعية.</w:t>
      </w:r>
    </w:p>
    <w:p w14:paraId="4B9BE2BF" w14:textId="77777777" w:rsidR="00547EE2" w:rsidRPr="00E640F6" w:rsidRDefault="00B80DB0" w:rsidP="00E640F6">
      <w:pPr>
        <w:pStyle w:val="Titre4"/>
        <w:bidi/>
      </w:pPr>
      <w:bookmarkStart w:id="23" w:name="ثانيا-الأهمية-التنموية"/>
      <w:bookmarkEnd w:id="22"/>
      <w:r>
        <w:rPr>
          <w:rtl/>
        </w:rPr>
        <w:t>ثانيًا: الأهمية التنموية</w:t>
      </w:r>
    </w:p>
    <w:p w14:paraId="36569B05" w14:textId="77777777" w:rsidR="00547EE2" w:rsidRPr="003F31F7" w:rsidRDefault="00B80DB0">
      <w:pPr>
        <w:numPr>
          <w:ilvl w:val="0"/>
          <w:numId w:val="5"/>
        </w:numPr>
        <w:bidi/>
      </w:pPr>
      <w:r>
        <w:rPr>
          <w:rtl/>
        </w:rPr>
        <w:t>إسهام فعّال في دعم مسيرة التنمية المستدامة وتحقيق أهدافها الوطنية.</w:t>
      </w:r>
    </w:p>
    <w:p w14:paraId="3385DC4B" w14:textId="77777777" w:rsidR="00547EE2" w:rsidRPr="003F31F7" w:rsidRDefault="00B80DB0">
      <w:pPr>
        <w:numPr>
          <w:ilvl w:val="0"/>
          <w:numId w:val="5"/>
        </w:numPr>
        <w:bidi/>
      </w:pPr>
      <w:r>
        <w:rPr>
          <w:rtl/>
        </w:rPr>
        <w:t>تعبئة الموارد البشرية غير المستثمرة وتوجيهها نحو خدمة المجتمع.</w:t>
      </w:r>
    </w:p>
    <w:p w14:paraId="3160FC0B" w14:textId="77777777" w:rsidR="00547EE2" w:rsidRPr="003F31F7" w:rsidRDefault="00B80DB0">
      <w:pPr>
        <w:numPr>
          <w:ilvl w:val="0"/>
          <w:numId w:val="5"/>
        </w:numPr>
        <w:bidi/>
      </w:pPr>
      <w:r>
        <w:rPr>
          <w:rtl/>
        </w:rPr>
        <w:t>تكميل الجهود الحكومية وسد الثغرات في الخدمات والبنية التحتية الاجتماعية.</w:t>
      </w:r>
    </w:p>
    <w:p w14:paraId="70B200D1" w14:textId="77777777" w:rsidR="00547EE2" w:rsidRPr="003F31F7" w:rsidRDefault="00B80DB0">
      <w:pPr>
        <w:numPr>
          <w:ilvl w:val="0"/>
          <w:numId w:val="5"/>
        </w:numPr>
        <w:bidi/>
      </w:pPr>
      <w:r>
        <w:rPr>
          <w:rtl/>
        </w:rPr>
        <w:t>خفض التكاليف الاقتصادية لتوفير الخدمات الأساسية بكفاءة أعلى.</w:t>
      </w:r>
      <w:r>
        <w:rPr>
          <w:rStyle w:val="Appelnotedebasdep"/>
        </w:rPr>
        <w:footnoteReference w:id="4"/>
      </w:r>
    </w:p>
    <w:p w14:paraId="77D6556C" w14:textId="77777777" w:rsidR="00547EE2" w:rsidRPr="00E640F6" w:rsidRDefault="00B80DB0" w:rsidP="00E640F6">
      <w:pPr>
        <w:pStyle w:val="Titre4"/>
        <w:bidi/>
      </w:pPr>
      <w:bookmarkStart w:id="24" w:name="ثالثا-الأهمية-الفردية"/>
      <w:bookmarkEnd w:id="23"/>
      <w:r>
        <w:rPr>
          <w:rtl/>
        </w:rPr>
        <w:t>ثالثًا: الأهمية الفردية</w:t>
      </w:r>
    </w:p>
    <w:p w14:paraId="7498080B" w14:textId="77777777" w:rsidR="00547EE2" w:rsidRPr="003F31F7" w:rsidRDefault="00B80DB0">
      <w:pPr>
        <w:numPr>
          <w:ilvl w:val="0"/>
          <w:numId w:val="6"/>
        </w:numPr>
        <w:bidi/>
      </w:pPr>
      <w:r>
        <w:rPr>
          <w:rtl/>
        </w:rPr>
        <w:t>اكتساب مهارات جديدة وخبرات عملية تُعزّز الكفاءة المهنية للمتطوع.</w:t>
      </w:r>
    </w:p>
    <w:p w14:paraId="077978EC" w14:textId="77777777" w:rsidR="00547EE2" w:rsidRPr="003F31F7" w:rsidRDefault="00B80DB0">
      <w:pPr>
        <w:numPr>
          <w:ilvl w:val="0"/>
          <w:numId w:val="6"/>
        </w:numPr>
        <w:bidi/>
      </w:pPr>
      <w:r>
        <w:rPr>
          <w:rtl/>
        </w:rPr>
        <w:t>تحقيق الشعور بالرضا النفسي والسعادة الذاتية جراء الإسهام في خدمة الآخرين.</w:t>
      </w:r>
    </w:p>
    <w:p w14:paraId="5A20B100" w14:textId="77777777" w:rsidR="00547EE2" w:rsidRPr="003F31F7" w:rsidRDefault="00B80DB0">
      <w:pPr>
        <w:numPr>
          <w:ilvl w:val="0"/>
          <w:numId w:val="6"/>
        </w:numPr>
        <w:bidi/>
      </w:pPr>
      <w:r>
        <w:rPr>
          <w:rtl/>
        </w:rPr>
        <w:t>توسيع الشبكة الاجتماعية وبناء علاقات إنسانية ثرية ومتنوعة.</w:t>
      </w:r>
    </w:p>
    <w:p w14:paraId="333340D7" w14:textId="77777777" w:rsidR="00547EE2" w:rsidRPr="003F31F7" w:rsidRDefault="00B80DB0">
      <w:pPr>
        <w:numPr>
          <w:ilvl w:val="0"/>
          <w:numId w:val="6"/>
        </w:numPr>
        <w:bidi/>
      </w:pPr>
      <w:r>
        <w:rPr>
          <w:rtl/>
        </w:rPr>
        <w:t>تنمية الحس بالمسؤولية الاجتماعية والانتماء المجتمعي.</w:t>
      </w:r>
    </w:p>
    <w:p w14:paraId="504B4AE7" w14:textId="77777777" w:rsidR="00547EE2" w:rsidRPr="00E640F6" w:rsidRDefault="00B80DB0" w:rsidP="00E640F6">
      <w:pPr>
        <w:pStyle w:val="Titre4"/>
        <w:bidi/>
      </w:pPr>
      <w:bookmarkStart w:id="25" w:name="رابعا-الأهمية-في-قطاع-الحماية-المدنية"/>
      <w:bookmarkEnd w:id="24"/>
      <w:r>
        <w:rPr>
          <w:rtl/>
        </w:rPr>
        <w:t>رابعًا: الأهمية في قطاع الحماية المدنية</w:t>
      </w:r>
    </w:p>
    <w:p w14:paraId="73854EBD" w14:textId="77777777" w:rsidR="00547EE2" w:rsidRPr="003F31F7" w:rsidRDefault="00B80DB0">
      <w:pPr>
        <w:bidi/>
      </w:pPr>
      <w:r>
        <w:rPr>
          <w:rtl/>
        </w:rPr>
        <w:t>يكتسب العمل التطوعي في قطاع الحماية المدنية والإسعاف أهمية بالغة ومتميزة، إذ يُسهم في:</w:t>
      </w:r>
    </w:p>
    <w:p w14:paraId="5C2AAC28" w14:textId="77777777" w:rsidR="00547EE2" w:rsidRPr="003F31F7" w:rsidRDefault="00B80DB0">
      <w:pPr>
        <w:numPr>
          <w:ilvl w:val="0"/>
          <w:numId w:val="7"/>
        </w:numPr>
        <w:bidi/>
      </w:pPr>
      <w:r>
        <w:rPr>
          <w:rtl/>
        </w:rPr>
        <w:t>رفع مستوى الوعي المجتمعي بأساليب الإسعاف الأولي والتعامل مع حالات الطوارئ.</w:t>
      </w:r>
    </w:p>
    <w:p w14:paraId="6C1B7257" w14:textId="77777777" w:rsidR="00547EE2" w:rsidRPr="003F31F7" w:rsidRDefault="00B80DB0">
      <w:pPr>
        <w:numPr>
          <w:ilvl w:val="0"/>
          <w:numId w:val="7"/>
        </w:numPr>
        <w:bidi/>
      </w:pPr>
      <w:r>
        <w:rPr>
          <w:rtl/>
        </w:rPr>
        <w:t>نشر ثقافة السلامة العامة والوقاية من الكوارث والحوادث في أوساط المجتمع.</w:t>
      </w:r>
    </w:p>
    <w:p w14:paraId="73FE5E73" w14:textId="77777777" w:rsidR="00547EE2" w:rsidRPr="003F31F7" w:rsidRDefault="00B80DB0">
      <w:pPr>
        <w:numPr>
          <w:ilvl w:val="0"/>
          <w:numId w:val="7"/>
        </w:numPr>
        <w:bidi/>
      </w:pPr>
      <w:r>
        <w:rPr>
          <w:rtl/>
        </w:rPr>
        <w:t>تكوين قوى احتياطية مدرّبة قادرة على التدخل السريع في حالات الأزمات.</w:t>
      </w:r>
    </w:p>
    <w:p w14:paraId="007A62E2" w14:textId="77777777" w:rsidR="00547EE2" w:rsidRPr="003F31F7" w:rsidRDefault="00B80DB0">
      <w:pPr>
        <w:numPr>
          <w:ilvl w:val="0"/>
          <w:numId w:val="7"/>
        </w:numPr>
        <w:bidi/>
      </w:pPr>
      <w:r>
        <w:rPr>
          <w:rtl/>
        </w:rPr>
        <w:t>تخفيف العبء عن الكوادر المهنية في المؤسسات الأمنية وتعزيز طاقتها الاستيعابية.</w:t>
      </w:r>
      <w:r>
        <w:rPr>
          <w:rStyle w:val="Appelnotedebasdep"/>
        </w:rPr>
        <w:footnoteReference w:id="5"/>
      </w:r>
    </w:p>
    <w:p w14:paraId="72302A60" w14:textId="77777777" w:rsidR="00547EE2" w:rsidRPr="003F31F7" w:rsidRDefault="00B80DB0">
      <w:pPr>
        <w:pStyle w:val="Titre3"/>
        <w:bidi/>
      </w:pPr>
      <w:bookmarkStart w:id="26" w:name="_Toc231158761"/>
      <w:bookmarkStart w:id="27" w:name="المطلب-الثالث-دوافع-العمل-التطوعي"/>
      <w:bookmarkEnd w:id="21"/>
      <w:bookmarkEnd w:id="25"/>
      <w:r>
        <w:rPr>
          <w:rtl/>
        </w:rPr>
        <w:lastRenderedPageBreak/>
        <w:t>المطلب الثالث: دوافع العمل التطوعي</w:t>
      </w:r>
      <w:bookmarkEnd w:id="26"/>
    </w:p>
    <w:p w14:paraId="3CD6A082" w14:textId="77777777" w:rsidR="00547EE2" w:rsidRPr="003F31F7" w:rsidRDefault="00B80DB0">
      <w:pPr>
        <w:bidi/>
      </w:pPr>
      <w:r>
        <w:rPr>
          <w:rtl/>
        </w:rPr>
        <w:t>تتعدد الدوافع التي تحثّ الأفراد على الانخراط في العمل التطوعي وتتشابك، ويمكن تصنيفها وفق عدة محاور متكاملة:</w:t>
      </w:r>
    </w:p>
    <w:p w14:paraId="10D8755E" w14:textId="77777777" w:rsidR="00547EE2" w:rsidRPr="00E640F6" w:rsidRDefault="00B80DB0" w:rsidP="00E640F6">
      <w:pPr>
        <w:pStyle w:val="Titre4"/>
        <w:bidi/>
      </w:pPr>
      <w:bookmarkStart w:id="28" w:name="أولا-الدوافع-الدينية-والأخلاقية"/>
      <w:r>
        <w:rPr>
          <w:rtl/>
        </w:rPr>
        <w:t>أولًا: الدوافع الدينية والأخلاقية</w:t>
      </w:r>
    </w:p>
    <w:p w14:paraId="5B1B5E54" w14:textId="77777777" w:rsidR="00547EE2" w:rsidRPr="003F31F7" w:rsidRDefault="00B80DB0">
      <w:pPr>
        <w:bidi/>
      </w:pPr>
      <w:r>
        <w:rPr>
          <w:rtl/>
        </w:rPr>
        <w:t>يُشكّل البُعد الديني محرّكًا أساسيًا في المجتمعات العربية الإسلامية؛ إذ يُرسّخ الإسلام قيم التكافل والإيثار والعطاء، ويُحفّز المسلم على المشاركة في الأعمال الخيرية وخدمة الخلق ابتغاءً لمرضاة الله تعالى. ويتجلى ذلك في مفاهيم قرآنية كريمة كالتعاون على البر والتقوى، وأحاديث نبوية شريفة تحثّ على نفع الناس والسعي في قضاء حوائجهم.</w:t>
      </w:r>
    </w:p>
    <w:p w14:paraId="43FEABC9" w14:textId="77777777" w:rsidR="00547EE2" w:rsidRPr="00E640F6" w:rsidRDefault="00B80DB0" w:rsidP="00E640F6">
      <w:pPr>
        <w:pStyle w:val="Titre4"/>
        <w:bidi/>
      </w:pPr>
      <w:bookmarkStart w:id="29" w:name="ثانيا-الدوافع-الاجتماعية-والإنسانية"/>
      <w:bookmarkEnd w:id="28"/>
      <w:r>
        <w:rPr>
          <w:rtl/>
        </w:rPr>
        <w:t>ثانيًا: الدوافع الاجتماعية والإنسانية</w:t>
      </w:r>
    </w:p>
    <w:p w14:paraId="1C110DBF" w14:textId="77777777" w:rsidR="00547EE2" w:rsidRPr="003F31F7" w:rsidRDefault="00B80DB0">
      <w:pPr>
        <w:numPr>
          <w:ilvl w:val="0"/>
          <w:numId w:val="8"/>
        </w:numPr>
        <w:bidi/>
      </w:pPr>
      <w:r>
        <w:rPr>
          <w:rtl/>
        </w:rPr>
        <w:t>الرغبة في الانتماء والإحساس بالمسؤولية تجاه المجتمع والوطن.</w:t>
      </w:r>
    </w:p>
    <w:p w14:paraId="5549160D" w14:textId="77777777" w:rsidR="00547EE2" w:rsidRPr="003F31F7" w:rsidRDefault="00B80DB0">
      <w:pPr>
        <w:numPr>
          <w:ilvl w:val="0"/>
          <w:numId w:val="8"/>
        </w:numPr>
        <w:bidi/>
      </w:pPr>
      <w:r>
        <w:rPr>
          <w:rtl/>
        </w:rPr>
        <w:t>الاستجابة الوجدانية لمشاعر التضامن الإنساني ومواجهة حالات الضعف والهشاشة.</w:t>
      </w:r>
    </w:p>
    <w:p w14:paraId="6FDFDD5E" w14:textId="77777777" w:rsidR="00547EE2" w:rsidRPr="003F31F7" w:rsidRDefault="00B80DB0">
      <w:pPr>
        <w:numPr>
          <w:ilvl w:val="0"/>
          <w:numId w:val="8"/>
        </w:numPr>
        <w:bidi/>
      </w:pPr>
      <w:r>
        <w:rPr>
          <w:rtl/>
        </w:rPr>
        <w:t>الرغبة في رد الجميل وتحقيق الامتنان للمجتمع الذي احتضن الفرد وأمّن احتياجاته.</w:t>
      </w:r>
    </w:p>
    <w:p w14:paraId="7A3C4785" w14:textId="77777777" w:rsidR="00547EE2" w:rsidRPr="00E640F6" w:rsidRDefault="00B80DB0" w:rsidP="00E640F6">
      <w:pPr>
        <w:pStyle w:val="Titre4"/>
        <w:bidi/>
      </w:pPr>
      <w:bookmarkStart w:id="30" w:name="ثالثا-الدوافع-الشخصية-والنفسية"/>
      <w:bookmarkEnd w:id="29"/>
      <w:r>
        <w:rPr>
          <w:rtl/>
        </w:rPr>
        <w:t>ثالثًا: الدوافع الشخصية والنفسية</w:t>
      </w:r>
    </w:p>
    <w:p w14:paraId="7590BA91" w14:textId="77777777" w:rsidR="00547EE2" w:rsidRPr="003F31F7" w:rsidRDefault="00B80DB0">
      <w:pPr>
        <w:numPr>
          <w:ilvl w:val="0"/>
          <w:numId w:val="9"/>
        </w:numPr>
        <w:bidi/>
      </w:pPr>
      <w:r>
        <w:rPr>
          <w:rtl/>
        </w:rPr>
        <w:t>اكتساب المهارات وبناء الخبرات العملية التي تُعزّز المسار المهني للمتطوع.</w:t>
      </w:r>
    </w:p>
    <w:p w14:paraId="4C523341" w14:textId="77777777" w:rsidR="00547EE2" w:rsidRPr="003F31F7" w:rsidRDefault="00B80DB0">
      <w:pPr>
        <w:numPr>
          <w:ilvl w:val="0"/>
          <w:numId w:val="9"/>
        </w:numPr>
        <w:bidi/>
      </w:pPr>
      <w:r>
        <w:rPr>
          <w:rtl/>
        </w:rPr>
        <w:t>تحقيق الرضا الداخلي وإشباع الحاجة للتقدير والاعتراف الاجتماعي.</w:t>
      </w:r>
    </w:p>
    <w:p w14:paraId="088511B8" w14:textId="77777777" w:rsidR="00547EE2" w:rsidRPr="003F31F7" w:rsidRDefault="00B80DB0">
      <w:pPr>
        <w:numPr>
          <w:ilvl w:val="0"/>
          <w:numId w:val="9"/>
        </w:numPr>
        <w:bidi/>
      </w:pPr>
      <w:r>
        <w:rPr>
          <w:rtl/>
        </w:rPr>
        <w:t>المساهمة في بناء الهوية الذاتية وترسيخ صورة إيجابية عن النفس.</w:t>
      </w:r>
    </w:p>
    <w:p w14:paraId="74056FCC" w14:textId="77777777" w:rsidR="00547EE2" w:rsidRPr="003F31F7" w:rsidRDefault="00B80DB0">
      <w:pPr>
        <w:numPr>
          <w:ilvl w:val="0"/>
          <w:numId w:val="9"/>
        </w:numPr>
        <w:bidi/>
      </w:pPr>
      <w:r>
        <w:rPr>
          <w:rtl/>
        </w:rPr>
        <w:t>ملء أوقات الفراغ بأنشطة هادفة ومثمرة تُغذّي الروح والعقل.</w:t>
      </w:r>
      <w:r>
        <w:rPr>
          <w:rStyle w:val="Appelnotedebasdep"/>
        </w:rPr>
        <w:footnoteReference w:id="6"/>
      </w:r>
    </w:p>
    <w:p w14:paraId="0F9EC88B" w14:textId="77777777" w:rsidR="00547EE2" w:rsidRPr="00E640F6" w:rsidRDefault="00B80DB0" w:rsidP="00E640F6">
      <w:pPr>
        <w:pStyle w:val="Titre4"/>
        <w:bidi/>
      </w:pPr>
      <w:bookmarkStart w:id="31" w:name="رابعا-الدوافع-التنظيمية-والمؤسسية"/>
      <w:bookmarkEnd w:id="30"/>
      <w:r>
        <w:rPr>
          <w:rtl/>
        </w:rPr>
        <w:t>رابعًا: الدوافع التنظيمية والمؤسسية</w:t>
      </w:r>
    </w:p>
    <w:p w14:paraId="59803178" w14:textId="77777777" w:rsidR="00547EE2" w:rsidRPr="003F31F7" w:rsidRDefault="00B80DB0">
      <w:pPr>
        <w:bidi/>
      </w:pPr>
      <w:r>
        <w:rPr>
          <w:rtl/>
        </w:rPr>
        <w:t>تُسهم المنظمات والمؤسسات في دور محوري في استقطاب المتطوعين واستمرارهم من خلال:</w:t>
      </w:r>
    </w:p>
    <w:p w14:paraId="25F6B28B" w14:textId="77777777" w:rsidR="00547EE2" w:rsidRPr="003F31F7" w:rsidRDefault="00B80DB0">
      <w:pPr>
        <w:numPr>
          <w:ilvl w:val="0"/>
          <w:numId w:val="10"/>
        </w:numPr>
        <w:bidi/>
      </w:pPr>
      <w:r>
        <w:rPr>
          <w:rtl/>
        </w:rPr>
        <w:t>توفير بيئة تنظيمية محفّزة ومشجّعة تُنمّي روح الانتماء لدى الأعضاء.</w:t>
      </w:r>
    </w:p>
    <w:p w14:paraId="042C5232" w14:textId="77777777" w:rsidR="00547EE2" w:rsidRPr="003F31F7" w:rsidRDefault="00B80DB0">
      <w:pPr>
        <w:numPr>
          <w:ilvl w:val="0"/>
          <w:numId w:val="10"/>
        </w:numPr>
        <w:bidi/>
      </w:pPr>
      <w:r>
        <w:rPr>
          <w:rtl/>
        </w:rPr>
        <w:t>تقديم برامج تدريبية وتكوينية تُرسّخ الانتماء المؤسسي وتُعزّز الكفاءة.</w:t>
      </w:r>
    </w:p>
    <w:p w14:paraId="3359F785" w14:textId="77777777" w:rsidR="002028A8" w:rsidRPr="003F31F7" w:rsidRDefault="00B80DB0" w:rsidP="00C748EE">
      <w:pPr>
        <w:numPr>
          <w:ilvl w:val="0"/>
          <w:numId w:val="10"/>
        </w:numPr>
        <w:bidi/>
        <w:rPr>
          <w:rtl/>
        </w:rPr>
        <w:sectPr w:rsidR="002028A8" w:rsidRPr="003F31F7">
          <w:pgSz w:w="11906" w:h="16838"/>
          <w:pgMar w:top="1417" w:right="1417" w:bottom="1417" w:left="1417" w:header="708" w:footer="708" w:gutter="0"/>
          <w:cols w:space="708"/>
          <w:docGrid w:linePitch="360"/>
        </w:sectPr>
      </w:pPr>
      <w:r>
        <w:rPr>
          <w:rtl/>
        </w:rPr>
        <w:lastRenderedPageBreak/>
        <w:t>تنظيم حملات توعوية وفعاليات اجتماعية تزيد من جاذبية العمل التطوعي.</w:t>
      </w:r>
      <w:bookmarkStart w:id="32" w:name="المبحث-الثاني-التسويق-الاجتماعي"/>
      <w:bookmarkEnd w:id="13"/>
      <w:bookmarkEnd w:id="27"/>
      <w:bookmarkEnd w:id="31"/>
    </w:p>
    <w:p w14:paraId="1D797B5E" w14:textId="77777777" w:rsidR="00547EE2" w:rsidRPr="003F31F7" w:rsidRDefault="00B80DB0">
      <w:pPr>
        <w:pStyle w:val="Titre2"/>
        <w:bidi/>
      </w:pPr>
      <w:bookmarkStart w:id="33" w:name="_Toc231158762"/>
      <w:r>
        <w:rPr>
          <w:rtl/>
        </w:rPr>
        <w:lastRenderedPageBreak/>
        <w:t>المبحث الثاني: التسويق الاجتماعي</w:t>
      </w:r>
      <w:bookmarkEnd w:id="33"/>
    </w:p>
    <w:p w14:paraId="587E74A7" w14:textId="77777777" w:rsidR="00547EE2" w:rsidRPr="003F31F7" w:rsidRDefault="00B80DB0">
      <w:pPr>
        <w:pStyle w:val="Titre3"/>
        <w:bidi/>
      </w:pPr>
      <w:bookmarkStart w:id="34" w:name="_Toc231158763"/>
      <w:bookmarkStart w:id="35" w:name="المطلب-الأول-مفهوم-التسويق-الاجتماعي"/>
      <w:r>
        <w:rPr>
          <w:rtl/>
        </w:rPr>
        <w:t>المطلب الأول: مفهوم التسويق الاجتماعي</w:t>
      </w:r>
      <w:bookmarkEnd w:id="34"/>
    </w:p>
    <w:p w14:paraId="064E0AA8" w14:textId="77777777" w:rsidR="00547EE2" w:rsidRPr="00E640F6" w:rsidRDefault="00B80DB0" w:rsidP="00E640F6">
      <w:pPr>
        <w:pStyle w:val="Titre4"/>
        <w:bidi/>
      </w:pPr>
      <w:bookmarkStart w:id="36" w:name="أولا-نشأة-التسويق-الاجتماعي-وتطوره"/>
      <w:r>
        <w:rPr>
          <w:rtl/>
        </w:rPr>
        <w:t>أولًا: نشأة التسويق الاجتماعي وتطوره</w:t>
      </w:r>
    </w:p>
    <w:p w14:paraId="7AFB764A" w14:textId="77777777" w:rsidR="00547EE2" w:rsidRPr="003F31F7" w:rsidRDefault="00B80DB0">
      <w:pPr>
        <w:bidi/>
      </w:pPr>
      <w:r>
        <w:rPr>
          <w:rtl/>
        </w:rPr>
        <w:t xml:space="preserve">ظهر مفهوم التسويق الاجتماعي في مطلع سبعينيات القرن الماضي، حين أطلقه الباحثان الرائدان فيليب كوتلر وجيرالد </w:t>
      </w:r>
      <w:proofErr w:type="spellStart"/>
      <w:r>
        <w:rPr>
          <w:rtl/>
        </w:rPr>
        <w:t>زالتمان</w:t>
      </w:r>
      <w:proofErr w:type="spellEnd"/>
      <w:r>
        <w:rPr>
          <w:rtl/>
        </w:rPr>
        <w:t xml:space="preserve"> عام 1971 في مقالتهما الشهيرة المنشورة في مجلة تسويق الأعمال، وذلك ردًّا على تساؤل جوهري: لماذا لا يمكن تطبيق أدوات التسويق التجاري لخدمة القضايا الاجتماعية والإنسانية؟</w:t>
      </w:r>
    </w:p>
    <w:p w14:paraId="1BF5FBFB" w14:textId="77777777" w:rsidR="00547EE2" w:rsidRPr="003F31F7" w:rsidRDefault="00B80DB0">
      <w:pPr>
        <w:bidi/>
      </w:pPr>
      <w:r>
        <w:rPr>
          <w:rtl/>
        </w:rPr>
        <w:t>وقد جاء هذا المفهوم في سياق موجة واسعة من التحولات الاجتماعية التي شهدها العالم في تلك الحقبة، ليُشكّل حقلًا معرفيًا جديدًا يستثمر أدوات التسويق التجاري في مجالات الصحة العامة ومكافحة الأوبئة وتعزيز السلوكيات الإيجابية.</w:t>
      </w:r>
      <w:r>
        <w:rPr>
          <w:rStyle w:val="Appelnotedebasdep"/>
        </w:rPr>
        <w:footnoteReference w:id="7"/>
      </w:r>
    </w:p>
    <w:p w14:paraId="46D092D7" w14:textId="77777777" w:rsidR="00547EE2" w:rsidRPr="00E640F6" w:rsidRDefault="00B80DB0" w:rsidP="00E640F6">
      <w:pPr>
        <w:pStyle w:val="Titre4"/>
        <w:bidi/>
      </w:pPr>
      <w:bookmarkStart w:id="37" w:name="ثانيا-تعريف-التسويق-الاجتماعي"/>
      <w:bookmarkEnd w:id="36"/>
      <w:r>
        <w:rPr>
          <w:rtl/>
        </w:rPr>
        <w:t>ثانيًا: تعريف التسويق الاجتماعي</w:t>
      </w:r>
    </w:p>
    <w:p w14:paraId="4A9E26F5" w14:textId="77777777" w:rsidR="00547EE2" w:rsidRPr="003F31F7" w:rsidRDefault="00B80DB0">
      <w:pPr>
        <w:bidi/>
      </w:pPr>
      <w:r>
        <w:rPr>
          <w:rtl/>
        </w:rPr>
        <w:t>يُعرّف كوتلر وروبرتو التسويق الاجتماعي بأنه “برنامج يُصمَّم لتغيير سلوك الأفراد أو المجموعات المستهدفة باستخدام مبادئ التسويق ومفاهيمه”، ويرى هذا التعريف أن جوهر التسويق الاجتماعي يكمن في القدرة على التأثير في اتجاهات الناس وسلوكياتهم لتحقيق غايات اجتماعية نبيلة.</w:t>
      </w:r>
    </w:p>
    <w:p w14:paraId="30497194" w14:textId="77777777" w:rsidR="00547EE2" w:rsidRPr="003F31F7" w:rsidRDefault="00B80DB0">
      <w:pPr>
        <w:bidi/>
      </w:pPr>
      <w:r>
        <w:rPr>
          <w:rtl/>
        </w:rPr>
        <w:t>وتُعرّفه الرابطة الدولية للتسويق الاجتماعي (</w:t>
      </w:r>
      <w:proofErr w:type="spellStart"/>
      <w:r>
        <w:rPr>
          <w:rtl/>
        </w:rPr>
        <w:t>iSMA</w:t>
      </w:r>
      <w:proofErr w:type="spellEnd"/>
      <w:r>
        <w:rPr>
          <w:rtl/>
        </w:rPr>
        <w:t xml:space="preserve">) بأنه “تطبيق نهج التسويق بما يشمل المفاهيم والأدوات والتقنيات لتحقيق أهداف سلوكية اجتماعية تعود بالنفع على الأفراد والمجتمعات”. في حين يُعرّفه </w:t>
      </w:r>
      <w:proofErr w:type="spellStart"/>
      <w:r>
        <w:rPr>
          <w:rtl/>
        </w:rPr>
        <w:t>أندريسن</w:t>
      </w:r>
      <w:proofErr w:type="spellEnd"/>
      <w:r>
        <w:rPr>
          <w:rtl/>
        </w:rPr>
        <w:t xml:space="preserve"> بأنه “التطبيق المنهجي لتكنولوجيا التسويق التجاري لتحليل مشاكل اجتماعية معقدة والتخطيط لحلول فعّالة لها بهدف تحقيق تغيير إيجابي ومستدام في سلوك المجتمع”.</w:t>
      </w:r>
      <w:r>
        <w:rPr>
          <w:rStyle w:val="Appelnotedebasdep"/>
        </w:rPr>
        <w:footnoteReference w:id="8"/>
      </w:r>
    </w:p>
    <w:p w14:paraId="0C96F5D0" w14:textId="77777777" w:rsidR="00547EE2" w:rsidRPr="00E640F6" w:rsidRDefault="00B80DB0" w:rsidP="00E640F6">
      <w:pPr>
        <w:pStyle w:val="Titre4"/>
        <w:bidi/>
      </w:pPr>
      <w:bookmarkStart w:id="38" w:name="X887a5ca5355241f97d70d346f5f4d2f2abfd2a5"/>
      <w:bookmarkEnd w:id="37"/>
      <w:r>
        <w:rPr>
          <w:rtl/>
        </w:rPr>
        <w:t>ثالثًا: الفرق بين التسويق الاجتماعي والتسويق التجاري</w:t>
      </w:r>
    </w:p>
    <w:p w14:paraId="1660E523" w14:textId="77777777" w:rsidR="00547EE2" w:rsidRPr="003F31F7" w:rsidRDefault="00B80DB0">
      <w:pPr>
        <w:bidi/>
      </w:pPr>
      <w:r>
        <w:rPr>
          <w:rtl/>
        </w:rPr>
        <w:t xml:space="preserve">يشترك التسويق الاجتماعي والتسويق التجاري في توظيف ذات الأدوات والمنهجيات، غير أنهما يختلفان اختلافًا جوهريًا من حيث الغاية والهدف. فبينما يسعى التسويق التجاري إلى تعظيم الأرباح وزيادة الحصة السوقية لصالح </w:t>
      </w:r>
      <w:r>
        <w:rPr>
          <w:rtl/>
        </w:rPr>
        <w:lastRenderedPageBreak/>
        <w:t>المؤسسة، يستهدف التسويق الاجتماعي تحقيق منفعة عامة ومصلحة مجتمعية شاملة. كما أن المنتج في التسويق الاجتماعي هو في الغالب فكرة أو قيمة أو سلوك إيجابي مرغوب فيه، لا سلعة مادية ملموسة.</w:t>
      </w:r>
    </w:p>
    <w:p w14:paraId="1E432883" w14:textId="77777777" w:rsidR="00547EE2" w:rsidRPr="003F31F7" w:rsidRDefault="00B80DB0">
      <w:pPr>
        <w:pStyle w:val="Titre3"/>
        <w:bidi/>
      </w:pPr>
      <w:bookmarkStart w:id="39" w:name="_Toc231158764"/>
      <w:bookmarkStart w:id="40" w:name="المطلب-الثاني-عناصر-التسويق-الاجتماعي"/>
      <w:bookmarkEnd w:id="35"/>
      <w:bookmarkEnd w:id="38"/>
      <w:r>
        <w:rPr>
          <w:rtl/>
        </w:rPr>
        <w:t>المطلب الثاني: عناصر التسويق الاجتماعي</w:t>
      </w:r>
      <w:bookmarkEnd w:id="39"/>
    </w:p>
    <w:p w14:paraId="1175F74B" w14:textId="77777777" w:rsidR="00547EE2" w:rsidRPr="003F31F7" w:rsidRDefault="00B80DB0">
      <w:pPr>
        <w:bidi/>
      </w:pPr>
      <w:r>
        <w:rPr>
          <w:rtl/>
        </w:rPr>
        <w:t>يرتكز التسويق الاجتماعي على جملة من العناصر المتكاملة المستمَدة من المزيج التسويقي التقليدي، مُكيَّفةً لتناسب الطبيعة الخاصة للسياق الاجتماعي:</w:t>
      </w:r>
    </w:p>
    <w:p w14:paraId="759CB995" w14:textId="77777777" w:rsidR="00547EE2" w:rsidRPr="00E640F6" w:rsidRDefault="00B80DB0" w:rsidP="00E640F6">
      <w:pPr>
        <w:pStyle w:val="Titre4"/>
        <w:bidi/>
      </w:pPr>
      <w:bookmarkStart w:id="41" w:name="أولا-المنتج-الاجتماعي-product"/>
      <w:r>
        <w:rPr>
          <w:rtl/>
        </w:rPr>
        <w:t>أولًا: المنتج الاجتماعي (</w:t>
      </w:r>
      <w:proofErr w:type="spellStart"/>
      <w:r>
        <w:rPr>
          <w:rtl/>
        </w:rPr>
        <w:t>Product</w:t>
      </w:r>
      <w:proofErr w:type="spellEnd"/>
      <w:r>
        <w:rPr>
          <w:rtl/>
        </w:rPr>
        <w:t>)</w:t>
      </w:r>
    </w:p>
    <w:p w14:paraId="188871F5" w14:textId="77777777" w:rsidR="00547EE2" w:rsidRPr="003F31F7" w:rsidRDefault="00B80DB0">
      <w:pPr>
        <w:bidi/>
      </w:pPr>
      <w:r>
        <w:rPr>
          <w:rtl/>
        </w:rPr>
        <w:t>يتضمن المنتج الاجتماعي ما تسعى الحملة إلى تسويقه، وهو في الغالب أحد ثلاثة مستويات:</w:t>
      </w:r>
    </w:p>
    <w:p w14:paraId="45887BFA" w14:textId="77777777" w:rsidR="00547EE2" w:rsidRPr="003F31F7" w:rsidRDefault="00B80DB0">
      <w:pPr>
        <w:numPr>
          <w:ilvl w:val="0"/>
          <w:numId w:val="11"/>
        </w:numPr>
        <w:bidi/>
      </w:pPr>
      <w:r>
        <w:rPr>
          <w:b/>
          <w:bCs/>
          <w:rtl/>
        </w:rPr>
        <w:t>الأفكار والمعتقدات:</w:t>
      </w:r>
      <w:r>
        <w:rPr>
          <w:rtl/>
        </w:rPr>
        <w:t xml:space="preserve"> كالتوعية بأهمية الإسعاف الأولي والاستعداد للطوارئ.</w:t>
      </w:r>
    </w:p>
    <w:p w14:paraId="2008F399" w14:textId="77777777" w:rsidR="00547EE2" w:rsidRPr="003F31F7" w:rsidRDefault="00B80DB0">
      <w:pPr>
        <w:numPr>
          <w:ilvl w:val="0"/>
          <w:numId w:val="11"/>
        </w:numPr>
        <w:bidi/>
      </w:pPr>
      <w:r>
        <w:rPr>
          <w:b/>
          <w:bCs/>
          <w:rtl/>
        </w:rPr>
        <w:t>الممارسات:</w:t>
      </w:r>
      <w:r>
        <w:rPr>
          <w:rtl/>
        </w:rPr>
        <w:t xml:space="preserve"> كتعلّم تقنيات الإنعاش القلبي الرئوي (CPR) والإسعافات الأولية.</w:t>
      </w:r>
    </w:p>
    <w:p w14:paraId="1275FCE4" w14:textId="77777777" w:rsidR="00547EE2" w:rsidRPr="003F31F7" w:rsidRDefault="00B80DB0">
      <w:pPr>
        <w:numPr>
          <w:ilvl w:val="0"/>
          <w:numId w:val="11"/>
        </w:numPr>
        <w:bidi/>
      </w:pPr>
      <w:r>
        <w:rPr>
          <w:b/>
          <w:bCs/>
          <w:rtl/>
        </w:rPr>
        <w:t>القيم الاجتماعية:</w:t>
      </w:r>
      <w:r>
        <w:rPr>
          <w:rtl/>
        </w:rPr>
        <w:t xml:space="preserve"> كتعزيز ثقافة التضامن والتطوع والمسؤولية المدنية.</w:t>
      </w:r>
      <w:r>
        <w:rPr>
          <w:rStyle w:val="Appelnotedebasdep"/>
        </w:rPr>
        <w:footnoteReference w:id="9"/>
      </w:r>
    </w:p>
    <w:p w14:paraId="5373752B" w14:textId="77777777" w:rsidR="00547EE2" w:rsidRPr="00E640F6" w:rsidRDefault="00B80DB0" w:rsidP="00E640F6">
      <w:pPr>
        <w:pStyle w:val="Titre4"/>
        <w:bidi/>
      </w:pPr>
      <w:bookmarkStart w:id="42" w:name="ثانيا-السعر-الاجتماعي-price"/>
      <w:bookmarkEnd w:id="41"/>
      <w:r>
        <w:rPr>
          <w:rtl/>
        </w:rPr>
        <w:t>ثانيًا: السعر الاجتماعي (</w:t>
      </w:r>
      <w:proofErr w:type="spellStart"/>
      <w:r>
        <w:rPr>
          <w:rtl/>
        </w:rPr>
        <w:t>Price</w:t>
      </w:r>
      <w:proofErr w:type="spellEnd"/>
      <w:r>
        <w:rPr>
          <w:rtl/>
        </w:rPr>
        <w:t>)</w:t>
      </w:r>
    </w:p>
    <w:p w14:paraId="0F62D142" w14:textId="77777777" w:rsidR="00547EE2" w:rsidRPr="003F31F7" w:rsidRDefault="00B80DB0">
      <w:pPr>
        <w:bidi/>
      </w:pPr>
      <w:r>
        <w:rPr>
          <w:rtl/>
        </w:rPr>
        <w:t>لا يُقصد بالسعر في السياق الاجتماعي المقابل المادي، بل التكاليف غير المالية التي يتحملها الفرد جراء تبنّيه للسلوك المنشود، والتي تشمل:</w:t>
      </w:r>
    </w:p>
    <w:p w14:paraId="5D029443" w14:textId="77777777" w:rsidR="00547EE2" w:rsidRPr="003F31F7" w:rsidRDefault="00B80DB0">
      <w:pPr>
        <w:numPr>
          <w:ilvl w:val="0"/>
          <w:numId w:val="12"/>
        </w:numPr>
        <w:bidi/>
      </w:pPr>
      <w:r>
        <w:rPr>
          <w:b/>
          <w:bCs/>
          <w:rtl/>
        </w:rPr>
        <w:t>التكاليف الزمنية:</w:t>
      </w:r>
      <w:r>
        <w:rPr>
          <w:rtl/>
        </w:rPr>
        <w:t xml:space="preserve"> الوقت المُخصَّص لحضور الدورات التدريبية والمشاركة في الفعاليات.</w:t>
      </w:r>
    </w:p>
    <w:p w14:paraId="46FEAC86" w14:textId="77777777" w:rsidR="00547EE2" w:rsidRPr="003F31F7" w:rsidRDefault="00B80DB0">
      <w:pPr>
        <w:numPr>
          <w:ilvl w:val="0"/>
          <w:numId w:val="12"/>
        </w:numPr>
        <w:bidi/>
      </w:pPr>
      <w:r>
        <w:rPr>
          <w:b/>
          <w:bCs/>
          <w:rtl/>
        </w:rPr>
        <w:t>التكاليف النفسية:</w:t>
      </w:r>
      <w:r>
        <w:rPr>
          <w:rtl/>
        </w:rPr>
        <w:t xml:space="preserve"> التغلب على مشاعر الخجل أو الخوف من الانتقاد الاجتماعي.</w:t>
      </w:r>
    </w:p>
    <w:p w14:paraId="332D76E2" w14:textId="77777777" w:rsidR="00547EE2" w:rsidRPr="003F31F7" w:rsidRDefault="00B80DB0">
      <w:pPr>
        <w:numPr>
          <w:ilvl w:val="0"/>
          <w:numId w:val="12"/>
        </w:numPr>
        <w:bidi/>
      </w:pPr>
      <w:r>
        <w:rPr>
          <w:b/>
          <w:bCs/>
          <w:rtl/>
        </w:rPr>
        <w:t>التكاليف الاجتماعية:</w:t>
      </w:r>
      <w:r>
        <w:rPr>
          <w:rtl/>
        </w:rPr>
        <w:t xml:space="preserve"> الضغوط المترتبة على مخالفة السلوك السائد في المحيط الاجتماعي.</w:t>
      </w:r>
    </w:p>
    <w:p w14:paraId="72368CA6" w14:textId="77777777" w:rsidR="00547EE2" w:rsidRPr="00E640F6" w:rsidRDefault="00B80DB0" w:rsidP="00E640F6">
      <w:pPr>
        <w:pStyle w:val="Titre4"/>
        <w:bidi/>
      </w:pPr>
      <w:bookmarkStart w:id="43" w:name="ثالثا-المكان-place"/>
      <w:bookmarkEnd w:id="42"/>
      <w:r>
        <w:rPr>
          <w:rtl/>
        </w:rPr>
        <w:t>ثالثًا: المكان (</w:t>
      </w:r>
      <w:proofErr w:type="spellStart"/>
      <w:r>
        <w:rPr>
          <w:rtl/>
        </w:rPr>
        <w:t>Place</w:t>
      </w:r>
      <w:proofErr w:type="spellEnd"/>
      <w:r>
        <w:rPr>
          <w:rtl/>
        </w:rPr>
        <w:t>)</w:t>
      </w:r>
    </w:p>
    <w:p w14:paraId="31BEA043" w14:textId="77777777" w:rsidR="00547EE2" w:rsidRPr="003F31F7" w:rsidRDefault="00B80DB0">
      <w:pPr>
        <w:bidi/>
      </w:pPr>
      <w:r>
        <w:rPr>
          <w:rtl/>
        </w:rPr>
        <w:t>يتعلق هذا العنصر بالقنوات والمسالك التي تُتاح عبرها الفرصة لتبنّي السلوك المستهدف، وتشمل:</w:t>
      </w:r>
    </w:p>
    <w:p w14:paraId="7916E9CD" w14:textId="77777777" w:rsidR="00547EE2" w:rsidRPr="003F31F7" w:rsidRDefault="00B80DB0">
      <w:pPr>
        <w:numPr>
          <w:ilvl w:val="0"/>
          <w:numId w:val="13"/>
        </w:numPr>
        <w:bidi/>
      </w:pPr>
      <w:r>
        <w:rPr>
          <w:rtl/>
        </w:rPr>
        <w:t>المرافق التعليمية: المدارس والجامعات ومراكز التكوين المهني.</w:t>
      </w:r>
    </w:p>
    <w:p w14:paraId="7F1457E7" w14:textId="77777777" w:rsidR="00547EE2" w:rsidRPr="003F31F7" w:rsidRDefault="00B80DB0">
      <w:pPr>
        <w:numPr>
          <w:ilvl w:val="0"/>
          <w:numId w:val="13"/>
        </w:numPr>
        <w:bidi/>
      </w:pPr>
      <w:r>
        <w:rPr>
          <w:rtl/>
        </w:rPr>
        <w:t>المساجد والمراكز الثقافية وفضاءات التجمع المجتمعي.</w:t>
      </w:r>
    </w:p>
    <w:p w14:paraId="4A7D31A1" w14:textId="77777777" w:rsidR="00547EE2" w:rsidRPr="003F31F7" w:rsidRDefault="00B80DB0">
      <w:pPr>
        <w:numPr>
          <w:ilvl w:val="0"/>
          <w:numId w:val="13"/>
        </w:numPr>
        <w:bidi/>
      </w:pPr>
      <w:r>
        <w:rPr>
          <w:rtl/>
        </w:rPr>
        <w:lastRenderedPageBreak/>
        <w:t>مقرّات الحماية المدنية والهيئات التطوعية وميادين التدريب الميداني.</w:t>
      </w:r>
    </w:p>
    <w:p w14:paraId="3FE5B8F1" w14:textId="77777777" w:rsidR="00547EE2" w:rsidRPr="003F31F7" w:rsidRDefault="00B80DB0">
      <w:pPr>
        <w:numPr>
          <w:ilvl w:val="0"/>
          <w:numId w:val="13"/>
        </w:numPr>
        <w:bidi/>
      </w:pPr>
      <w:r>
        <w:rPr>
          <w:rtl/>
        </w:rPr>
        <w:t>المنصات الرقمية والشبكات الاجتماعية الإلكترونية.</w:t>
      </w:r>
    </w:p>
    <w:p w14:paraId="6AF4CC04" w14:textId="77777777" w:rsidR="00547EE2" w:rsidRPr="003F31F7" w:rsidRDefault="00B80DB0" w:rsidP="00E640F6">
      <w:pPr>
        <w:pStyle w:val="Titre4"/>
        <w:bidi/>
      </w:pPr>
      <w:bookmarkStart w:id="44" w:name="رابعا-الترويج-promotion"/>
      <w:bookmarkEnd w:id="43"/>
      <w:r>
        <w:rPr>
          <w:rtl/>
        </w:rPr>
        <w:t>رابعًا: الترويج (</w:t>
      </w:r>
      <w:proofErr w:type="spellStart"/>
      <w:r>
        <w:rPr>
          <w:rtl/>
        </w:rPr>
        <w:t>Promotion</w:t>
      </w:r>
      <w:proofErr w:type="spellEnd"/>
      <w:r>
        <w:rPr>
          <w:rtl/>
        </w:rPr>
        <w:t>)</w:t>
      </w:r>
    </w:p>
    <w:p w14:paraId="4C43A6D2" w14:textId="77777777" w:rsidR="00547EE2" w:rsidRPr="003F31F7" w:rsidRDefault="00B80DB0">
      <w:pPr>
        <w:bidi/>
      </w:pPr>
      <w:r>
        <w:rPr>
          <w:rtl/>
        </w:rPr>
        <w:t>تمثّل مكوّنات الترويج الحزمة التواصلية الشاملة لنقل رسالة الحملة الاجتماعية، وتشتمل على:</w:t>
      </w:r>
    </w:p>
    <w:p w14:paraId="5A639962" w14:textId="77777777" w:rsidR="00547EE2" w:rsidRPr="003F31F7" w:rsidRDefault="00B80DB0">
      <w:pPr>
        <w:numPr>
          <w:ilvl w:val="0"/>
          <w:numId w:val="14"/>
        </w:numPr>
        <w:bidi/>
      </w:pPr>
      <w:r>
        <w:rPr>
          <w:rtl/>
        </w:rPr>
        <w:t>الإعلانات الاجتماعية في وسائل الإعلام التقليدية (التلفزيون، الراديو، الصحافة).</w:t>
      </w:r>
    </w:p>
    <w:p w14:paraId="3A002F4D" w14:textId="77777777" w:rsidR="00547EE2" w:rsidRPr="003F31F7" w:rsidRDefault="00B80DB0">
      <w:pPr>
        <w:numPr>
          <w:ilvl w:val="0"/>
          <w:numId w:val="14"/>
        </w:numPr>
        <w:bidi/>
      </w:pPr>
      <w:r>
        <w:rPr>
          <w:rtl/>
        </w:rPr>
        <w:t>الحملات الرقمية عبر منصات التواصل الاجتماعي والمواقع الإلكترونية.</w:t>
      </w:r>
    </w:p>
    <w:p w14:paraId="342369A0" w14:textId="77777777" w:rsidR="00547EE2" w:rsidRPr="003F31F7" w:rsidRDefault="00B80DB0">
      <w:pPr>
        <w:numPr>
          <w:ilvl w:val="0"/>
          <w:numId w:val="14"/>
        </w:numPr>
        <w:bidi/>
      </w:pPr>
      <w:r>
        <w:rPr>
          <w:rtl/>
        </w:rPr>
        <w:t>الفعاليات الميدانية والمعارض والمحاضرات التوعوية.</w:t>
      </w:r>
    </w:p>
    <w:p w14:paraId="4D97F1FF" w14:textId="77777777" w:rsidR="00547EE2" w:rsidRPr="003F31F7" w:rsidRDefault="00B80DB0">
      <w:pPr>
        <w:numPr>
          <w:ilvl w:val="0"/>
          <w:numId w:val="14"/>
        </w:numPr>
        <w:bidi/>
      </w:pPr>
      <w:r>
        <w:rPr>
          <w:rtl/>
        </w:rPr>
        <w:t>التواصل الشخصي المباشر وتوظيف قادة الرأي والمؤثرين الاجتماعيين.</w:t>
      </w:r>
      <w:r>
        <w:rPr>
          <w:rStyle w:val="Appelnotedebasdep"/>
        </w:rPr>
        <w:footnoteReference w:id="10"/>
      </w:r>
    </w:p>
    <w:p w14:paraId="592B996E" w14:textId="77777777" w:rsidR="00547EE2" w:rsidRPr="00E640F6" w:rsidRDefault="00B80DB0" w:rsidP="00E640F6">
      <w:pPr>
        <w:pStyle w:val="Titre4"/>
        <w:bidi/>
      </w:pPr>
      <w:bookmarkStart w:id="45" w:name="خامسا-الشراكات-partnerships"/>
      <w:bookmarkEnd w:id="44"/>
      <w:r>
        <w:rPr>
          <w:rtl/>
        </w:rPr>
        <w:t>خامسًا: الشراكات (</w:t>
      </w:r>
      <w:proofErr w:type="spellStart"/>
      <w:r>
        <w:rPr>
          <w:rtl/>
        </w:rPr>
        <w:t>Partnerships</w:t>
      </w:r>
      <w:proofErr w:type="spellEnd"/>
      <w:r>
        <w:rPr>
          <w:rtl/>
        </w:rPr>
        <w:t>)</w:t>
      </w:r>
    </w:p>
    <w:p w14:paraId="78A9E9F9" w14:textId="77777777" w:rsidR="00547EE2" w:rsidRPr="003F31F7" w:rsidRDefault="00B80DB0">
      <w:pPr>
        <w:bidi/>
      </w:pPr>
      <w:r>
        <w:rPr>
          <w:rtl/>
        </w:rPr>
        <w:t>لا تقتصر عناصر التسويق الاجتماعي على المزيج التقليدي الرباعي، بل يُضيف كثير من الباحثين عنصر الشراكة باعتباره ركيزة جوهرية؛ إذ تتيح الشراكات بين القطاع الحكومي والخاص والمجتمع المدني ضمان الاستدامة وتعظيم الأثر الاجتماعي للحملات وبرامج التطوع.</w:t>
      </w:r>
    </w:p>
    <w:p w14:paraId="2981ED92" w14:textId="77777777" w:rsidR="00547EE2" w:rsidRPr="003F31F7" w:rsidRDefault="00B80DB0">
      <w:pPr>
        <w:pStyle w:val="Titre3"/>
        <w:bidi/>
      </w:pPr>
      <w:bookmarkStart w:id="46" w:name="_Toc231158765"/>
      <w:bookmarkStart w:id="47" w:name="Xa281dbfc23886b9ff479b2e733fa1e592459887"/>
      <w:bookmarkEnd w:id="40"/>
      <w:bookmarkEnd w:id="45"/>
      <w:r>
        <w:rPr>
          <w:rtl/>
        </w:rPr>
        <w:t>المطلب الثالث: استراتيجيات التسويق الاجتماعي</w:t>
      </w:r>
      <w:bookmarkEnd w:id="46"/>
    </w:p>
    <w:p w14:paraId="7883B41B" w14:textId="77777777" w:rsidR="00547EE2" w:rsidRPr="003F31F7" w:rsidRDefault="00B80DB0">
      <w:pPr>
        <w:bidi/>
      </w:pPr>
      <w:r>
        <w:rPr>
          <w:rtl/>
        </w:rPr>
        <w:t>تنبثق استراتيجيات التسويق الاجتماعي من تكامل النظريات السلوكية مع الأدوات التسويقية الحديثة، وتتعدد هذه الاستراتيجيات وتتنوع تبعًا لطبيعة الجمهور المستهدف وخصوصية السياق الاجتماعي:</w:t>
      </w:r>
    </w:p>
    <w:p w14:paraId="6FA1673E" w14:textId="77777777" w:rsidR="00547EE2" w:rsidRPr="003F31F7" w:rsidRDefault="00B80DB0" w:rsidP="00E640F6">
      <w:pPr>
        <w:pStyle w:val="Titre4"/>
        <w:bidi/>
      </w:pPr>
      <w:bookmarkStart w:id="48" w:name="أولا-استراتيجية-تجزئة-الجمهور-المستهدف"/>
      <w:r>
        <w:rPr>
          <w:rtl/>
        </w:rPr>
        <w:t>أولًا: استراتيجية تجزئة الجمهور المستهدف</w:t>
      </w:r>
    </w:p>
    <w:p w14:paraId="1E02A40C" w14:textId="77777777" w:rsidR="00547EE2" w:rsidRPr="003F31F7" w:rsidRDefault="00B80DB0">
      <w:pPr>
        <w:bidi/>
      </w:pPr>
      <w:r>
        <w:rPr>
          <w:rtl/>
        </w:rPr>
        <w:t xml:space="preserve">لا يتعامل التسويق الاجتماعي الناجح مع الجمهور كتلةً متجانسة، بل يُقسّمه إلى شرائح متمايزة وفق معايير ديموغرافية </w:t>
      </w:r>
      <w:proofErr w:type="spellStart"/>
      <w:r>
        <w:rPr>
          <w:rtl/>
        </w:rPr>
        <w:t>وسيكوغرافية</w:t>
      </w:r>
      <w:proofErr w:type="spellEnd"/>
      <w:r>
        <w:rPr>
          <w:rtl/>
        </w:rPr>
        <w:t xml:space="preserve"> وسلوكية، وذلك لتصميم رسائل مخصّصة وتدخلات موجَّهة تناسب خصائص كل شريحة وتُلبّي احتياجاتها الفعلية.</w:t>
      </w:r>
    </w:p>
    <w:p w14:paraId="665C10D6" w14:textId="77777777" w:rsidR="00547EE2" w:rsidRPr="00E640F6" w:rsidRDefault="00B80DB0" w:rsidP="00E640F6">
      <w:pPr>
        <w:pStyle w:val="Titre4"/>
        <w:bidi/>
      </w:pPr>
      <w:bookmarkStart w:id="49" w:name="X6001728d5385b283a2b244ea1900515b1c1cb70"/>
      <w:bookmarkEnd w:id="48"/>
      <w:r>
        <w:rPr>
          <w:rtl/>
        </w:rPr>
        <w:lastRenderedPageBreak/>
        <w:t>ثانيًا: استراتيجية التأطير الرسالي (</w:t>
      </w:r>
      <w:proofErr w:type="spellStart"/>
      <w:r>
        <w:rPr>
          <w:rtl/>
        </w:rPr>
        <w:t>MessageFraming</w:t>
      </w:r>
      <w:proofErr w:type="spellEnd"/>
      <w:r>
        <w:rPr>
          <w:rtl/>
        </w:rPr>
        <w:t>)</w:t>
      </w:r>
    </w:p>
    <w:p w14:paraId="74FECF96" w14:textId="77777777" w:rsidR="00547EE2" w:rsidRPr="003F31F7" w:rsidRDefault="00B80DB0">
      <w:pPr>
        <w:bidi/>
      </w:pPr>
      <w:r>
        <w:rPr>
          <w:rtl/>
        </w:rPr>
        <w:t>تقوم هذه الاستراتيجية على صياغة الرسالة التسويقية بأسلوب يُحفّز الجمهور على الاستجابة الإيجابية، إما بالتركيز على المكاسب المترتبة على تبنّي السلوك المطلوب (تأطير المكسب)، أو بتسليط الضوء على التكاليف والمخاطر الناجمة عن تجنّبه (تأطير الخسارة).</w:t>
      </w:r>
      <w:r>
        <w:rPr>
          <w:rStyle w:val="Appelnotedebasdep"/>
        </w:rPr>
        <w:footnoteReference w:id="11"/>
      </w:r>
    </w:p>
    <w:p w14:paraId="6E6E9245" w14:textId="77777777" w:rsidR="00547EE2" w:rsidRPr="00E640F6" w:rsidRDefault="00B80DB0" w:rsidP="00E640F6">
      <w:pPr>
        <w:pStyle w:val="Titre4"/>
        <w:bidi/>
      </w:pPr>
      <w:bookmarkStart w:id="50" w:name="Xa5c186e3e55b2f7fd632d7e5d507c7b5e0955b6"/>
      <w:bookmarkEnd w:id="49"/>
      <w:r>
        <w:rPr>
          <w:rtl/>
        </w:rPr>
        <w:t>ثالثًا: استراتيجية التسويق الفيروسي والمجتمعي</w:t>
      </w:r>
    </w:p>
    <w:p w14:paraId="22EE46BF" w14:textId="77777777" w:rsidR="00547EE2" w:rsidRPr="003F31F7" w:rsidRDefault="00B80DB0">
      <w:pPr>
        <w:bidi/>
      </w:pPr>
      <w:r>
        <w:rPr>
          <w:rtl/>
        </w:rPr>
        <w:t>تعتمد هذه الاستراتيجية على مبدأ التواصل والانتشار الشبكي؛ إذ يُصبح الأفراد المُقتنعون برسالة التسويق الاجتماعي سفراء طوعيين لها، ينقلونها إلى محيطهم الاجتماعي عبر الكلمة المنطوقة والوسائط الرقمية، محقّقين بذلك انتشارًا واسعًا بتكاليف محدودة.</w:t>
      </w:r>
    </w:p>
    <w:p w14:paraId="2A1CD399" w14:textId="77777777" w:rsidR="00547EE2" w:rsidRPr="003F31F7" w:rsidRDefault="00B80DB0">
      <w:pPr>
        <w:pStyle w:val="Titre4"/>
        <w:bidi/>
        <w:rPr>
          <w:rFonts w:cs="Traditional Arabic"/>
          <w:color w:val="auto"/>
        </w:rPr>
      </w:pPr>
      <w:bookmarkStart w:id="51" w:name="X40f38224047b486c2f98527649241ca4a577275"/>
      <w:bookmarkEnd w:id="50"/>
      <w:r>
        <w:rPr>
          <w:rFonts w:cs="Traditional Arabic"/>
          <w:color w:val="auto"/>
          <w:rtl/>
        </w:rPr>
        <w:t>رابعًا: استراتيجية توظيف قادة الرأي والمؤثرين</w:t>
      </w:r>
    </w:p>
    <w:p w14:paraId="2EEE4FA0" w14:textId="77777777" w:rsidR="00547EE2" w:rsidRPr="003F31F7" w:rsidRDefault="00B80DB0">
      <w:pPr>
        <w:bidi/>
      </w:pPr>
      <w:r>
        <w:rPr>
          <w:rtl/>
        </w:rPr>
        <w:t>تستند هذه الاستراتيجية إلى نظرية التأثير الشخصي، وتقوم على استقطاب الشخصيات المؤثرة والقادة الاجتماعيين والمشاهير لنشر الرسائل الاجتماعية وتعزيز مصداقيتها، كونهم يحظون بثقة الجمهور وتأثير واسع في توجيه سلوكه.</w:t>
      </w:r>
    </w:p>
    <w:p w14:paraId="07718C10" w14:textId="77777777" w:rsidR="00547EE2" w:rsidRPr="00E640F6" w:rsidRDefault="00B80DB0" w:rsidP="00E640F6">
      <w:pPr>
        <w:pStyle w:val="Titre4"/>
        <w:bidi/>
      </w:pPr>
      <w:bookmarkStart w:id="52" w:name="X7924634043aba6091427aace5f15caccd28e894"/>
      <w:bookmarkEnd w:id="51"/>
      <w:r>
        <w:rPr>
          <w:rtl/>
        </w:rPr>
        <w:t>خامسًا: استراتيجية التعليم-الترفيه (</w:t>
      </w:r>
      <w:proofErr w:type="spellStart"/>
      <w:r>
        <w:rPr>
          <w:rtl/>
        </w:rPr>
        <w:t>Edutainment</w:t>
      </w:r>
      <w:proofErr w:type="spellEnd"/>
      <w:r>
        <w:rPr>
          <w:rtl/>
        </w:rPr>
        <w:t>)</w:t>
      </w:r>
    </w:p>
    <w:p w14:paraId="2A16FA9C" w14:textId="77777777" w:rsidR="00547EE2" w:rsidRPr="003F31F7" w:rsidRDefault="00B80DB0">
      <w:pPr>
        <w:bidi/>
      </w:pPr>
      <w:r>
        <w:rPr>
          <w:rtl/>
        </w:rPr>
        <w:t>تدمج هذه الاستراتيجية بين الإمتاع الترفيهي والمحتوى التعليمي في قالب واحد، بهدف توصيل الرسائل الاجتماعية بأسلوب شائق وجذاب يتجاوز الحواجز النفسية ويُسهّل استيعاب المضامين التوعوية واستبطانها. وكثيرًا ما تتجلى هذه الاستراتيجية في المسلسلات والأفلام والألعاب التفاعلية.</w:t>
      </w:r>
      <w:r>
        <w:rPr>
          <w:rStyle w:val="Appelnotedebasdep"/>
        </w:rPr>
        <w:footnoteReference w:id="12"/>
      </w:r>
    </w:p>
    <w:p w14:paraId="4E99005F" w14:textId="77777777" w:rsidR="002028A8" w:rsidRPr="003F31F7" w:rsidRDefault="002028A8">
      <w:pPr>
        <w:pStyle w:val="Titre2"/>
        <w:bidi/>
        <w:rPr>
          <w:rtl/>
        </w:rPr>
        <w:sectPr w:rsidR="002028A8" w:rsidRPr="003F31F7">
          <w:pgSz w:w="11906" w:h="16838"/>
          <w:pgMar w:top="1417" w:right="1417" w:bottom="1417" w:left="1417" w:header="708" w:footer="708" w:gutter="0"/>
          <w:cols w:space="708"/>
          <w:docGrid w:linePitch="360"/>
        </w:sectPr>
      </w:pPr>
      <w:bookmarkStart w:id="53" w:name="المبحث-الثالث-التسويق-والعمل-التطوعي"/>
      <w:bookmarkEnd w:id="32"/>
      <w:bookmarkEnd w:id="47"/>
      <w:bookmarkEnd w:id="52"/>
    </w:p>
    <w:p w14:paraId="5EB02436" w14:textId="77777777" w:rsidR="00547EE2" w:rsidRPr="003F31F7" w:rsidRDefault="00B80DB0">
      <w:pPr>
        <w:pStyle w:val="Titre2"/>
        <w:bidi/>
      </w:pPr>
      <w:bookmarkStart w:id="54" w:name="_Toc231158766"/>
      <w:r>
        <w:rPr>
          <w:rtl/>
        </w:rPr>
        <w:lastRenderedPageBreak/>
        <w:t>المبحث الثالث: التسويق والعمل التطوعي</w:t>
      </w:r>
      <w:bookmarkEnd w:id="54"/>
    </w:p>
    <w:p w14:paraId="266A1472" w14:textId="77777777" w:rsidR="00547EE2" w:rsidRPr="003F31F7" w:rsidRDefault="00B80DB0">
      <w:pPr>
        <w:pStyle w:val="Titre3"/>
        <w:bidi/>
      </w:pPr>
      <w:bookmarkStart w:id="55" w:name="_Toc231158767"/>
      <w:bookmarkStart w:id="56" w:name="X7a30f9dacf197fc17def9c0075f39d48685d428"/>
      <w:r>
        <w:rPr>
          <w:rtl/>
        </w:rPr>
        <w:t>المطلب الأول: دور التسويق في نشر ثقافة التطوع</w:t>
      </w:r>
      <w:bookmarkEnd w:id="55"/>
    </w:p>
    <w:p w14:paraId="4E9F114F" w14:textId="77777777" w:rsidR="00547EE2" w:rsidRPr="003F31F7" w:rsidRDefault="00B80DB0">
      <w:pPr>
        <w:bidi/>
      </w:pPr>
      <w:r>
        <w:rPr>
          <w:rtl/>
        </w:rPr>
        <w:t>يضطلع التسويق بدور محوري في تحويل العمل التطوعي من سلوك فردي نادر إلى ثقافة مجتمعية راسخة ومتجذّرة، ويتجلى هذا الدور في مستويات متعددة ومتكاملة:</w:t>
      </w:r>
    </w:p>
    <w:p w14:paraId="4767F0DF" w14:textId="77777777" w:rsidR="00547EE2" w:rsidRPr="003F31F7" w:rsidRDefault="00B80DB0">
      <w:pPr>
        <w:pStyle w:val="Titre4"/>
        <w:bidi/>
        <w:rPr>
          <w:rFonts w:cs="Traditional Arabic"/>
          <w:color w:val="auto"/>
        </w:rPr>
      </w:pPr>
      <w:bookmarkStart w:id="57" w:name="X7c46581099469029140994c2a7d39ae362df60b"/>
      <w:r>
        <w:rPr>
          <w:rFonts w:cs="Traditional Arabic"/>
          <w:color w:val="auto"/>
          <w:rtl/>
        </w:rPr>
        <w:t>أولًا: البناء المفاهيمي وتشكيل الصورة الذهنية</w:t>
      </w:r>
    </w:p>
    <w:p w14:paraId="7990676F" w14:textId="77777777" w:rsidR="00547EE2" w:rsidRPr="003F31F7" w:rsidRDefault="00B80DB0">
      <w:pPr>
        <w:bidi/>
      </w:pPr>
      <w:r>
        <w:rPr>
          <w:rtl/>
        </w:rPr>
        <w:t>يتولّى التسويق مهمة إعادة تأطير المفاهيم المرتبطة بالتطوع في وعي الجمهور؛ فبدلًا من تقديمه باعتباره عبئًا اجتماعيًا أو التزامًا ثقيلًا، يُقدّمه بوصفه فرصة ذهبية للنمو الشخصي والاجتماعي واكتساب الخبرات وبناء العلاقات. ويعمل على استبدال الصورة النمطية السلبية عن التطوع بصورة إيجابية جذابة تُحفّز الانخراط والمشاركة.</w:t>
      </w:r>
    </w:p>
    <w:p w14:paraId="33DD1804" w14:textId="77777777" w:rsidR="00547EE2" w:rsidRPr="003F31F7" w:rsidRDefault="00B80DB0">
      <w:pPr>
        <w:pStyle w:val="Titre4"/>
        <w:bidi/>
        <w:rPr>
          <w:rFonts w:cs="Traditional Arabic"/>
          <w:color w:val="auto"/>
        </w:rPr>
      </w:pPr>
      <w:bookmarkStart w:id="58" w:name="ثانيا-تحديد-الجمهور-المستهدف-وفهم-دوافعه"/>
      <w:bookmarkEnd w:id="57"/>
      <w:r>
        <w:rPr>
          <w:rFonts w:cs="Traditional Arabic"/>
          <w:color w:val="auto"/>
          <w:rtl/>
        </w:rPr>
        <w:t>ثانيًا: تحديد الجمهور المستهدف وفهم دوافعه</w:t>
      </w:r>
    </w:p>
    <w:p w14:paraId="43EF33AF" w14:textId="77777777" w:rsidR="00547EE2" w:rsidRPr="003F31F7" w:rsidRDefault="00B80DB0">
      <w:pPr>
        <w:bidi/>
      </w:pPr>
      <w:r>
        <w:rPr>
          <w:rtl/>
        </w:rPr>
        <w:t>يُمكّن البحث التسويقي منظمات التطوع من تحديد شرائح المجتمع الأكثر ميلًا وقدرة على التطوع، وفهم دوافعها الحقيقية ومخاوفها واحتياجاتها، لتصميم استراتيجيات استقطاب مُخصَّصة تتحدث إلى كل شريحة بلغتها وأسلوبها وتستجيب لتطلعاتها المحددة.</w:t>
      </w:r>
      <w:r>
        <w:rPr>
          <w:rStyle w:val="Appelnotedebasdep"/>
        </w:rPr>
        <w:footnoteReference w:id="13"/>
      </w:r>
    </w:p>
    <w:p w14:paraId="4A9E9F6F" w14:textId="77777777" w:rsidR="00547EE2" w:rsidRPr="003F31F7" w:rsidRDefault="00B80DB0">
      <w:pPr>
        <w:pStyle w:val="Titre4"/>
        <w:bidi/>
        <w:rPr>
          <w:rFonts w:cs="Traditional Arabic"/>
          <w:color w:val="auto"/>
        </w:rPr>
      </w:pPr>
      <w:bookmarkStart w:id="59" w:name="X938206ed27f22201dc92a177a1fc778d808f5c3"/>
      <w:bookmarkEnd w:id="58"/>
      <w:r>
        <w:rPr>
          <w:rFonts w:cs="Traditional Arabic"/>
          <w:color w:val="auto"/>
          <w:rtl/>
        </w:rPr>
        <w:t>ثالثًا: الإدارة الاستراتيجية للعلامة التطوعية</w:t>
      </w:r>
    </w:p>
    <w:p w14:paraId="42573D84" w14:textId="77777777" w:rsidR="00547EE2" w:rsidRPr="003F31F7" w:rsidRDefault="00B80DB0">
      <w:pPr>
        <w:bidi/>
      </w:pPr>
      <w:r>
        <w:rPr>
          <w:rtl/>
        </w:rPr>
        <w:t>تسعى المنظمات التطوعية الناجحة إلى بناء هوية مؤسسية متماسكة وعلامة تطوعية قوية تُعزّز ثقة الجمهور وتُرسّخ الولاء المؤسسي. ويُسهم التسويق في صياغة هذه الهوية وتحديد الرسالة والرؤية والقيم التي يتعرف عليها المتطوعون المحتملون ويتماهون معها.</w:t>
      </w:r>
    </w:p>
    <w:p w14:paraId="27DFC2C7" w14:textId="77777777" w:rsidR="00547EE2" w:rsidRPr="003F31F7" w:rsidRDefault="00B80DB0">
      <w:pPr>
        <w:pStyle w:val="Titre4"/>
        <w:bidi/>
        <w:rPr>
          <w:rFonts w:cs="Traditional Arabic"/>
          <w:color w:val="auto"/>
        </w:rPr>
      </w:pPr>
      <w:bookmarkStart w:id="60" w:name="رابعا-قياس-الأثر-وتقييم-الفاعلية"/>
      <w:bookmarkEnd w:id="59"/>
      <w:r>
        <w:rPr>
          <w:rFonts w:cs="Traditional Arabic"/>
          <w:color w:val="auto"/>
          <w:rtl/>
        </w:rPr>
        <w:t>رابعًا: قياس الأثر وتقييم الفاعلية</w:t>
      </w:r>
    </w:p>
    <w:p w14:paraId="4E400D41" w14:textId="77777777" w:rsidR="00547EE2" w:rsidRPr="003F31F7" w:rsidRDefault="00B80DB0">
      <w:pPr>
        <w:bidi/>
      </w:pPr>
      <w:r>
        <w:rPr>
          <w:rtl/>
        </w:rPr>
        <w:t>يُوفّر التسويق منهجية علمية دقيقة لقياس أثر حملات التطوع وتقييم فاعليتها، عبر مؤشرات أداء واضحة وقابلة للقياس كمعدلات الاستجابة ونسب الاحتفاظ بالمتطوعين ومستوى الرضا والتأثير الاجتماعي، مما يُتيح التحسين المستمر وتطوير الاستراتيجيات بصورة دورية.</w:t>
      </w:r>
    </w:p>
    <w:p w14:paraId="0A4962F7" w14:textId="77777777" w:rsidR="00547EE2" w:rsidRPr="003F31F7" w:rsidRDefault="00B80DB0">
      <w:pPr>
        <w:pStyle w:val="Titre3"/>
        <w:bidi/>
      </w:pPr>
      <w:bookmarkStart w:id="61" w:name="_Toc231158768"/>
      <w:bookmarkStart w:id="62" w:name="Xc1c8688c89dc8b7794d2dcb28e358fb55b24812"/>
      <w:bookmarkEnd w:id="56"/>
      <w:bookmarkEnd w:id="60"/>
      <w:r>
        <w:rPr>
          <w:rtl/>
        </w:rPr>
        <w:lastRenderedPageBreak/>
        <w:t>المطلب الثاني: الاتصال الاجتماعي وتحفيز المشاركة</w:t>
      </w:r>
      <w:bookmarkEnd w:id="61"/>
    </w:p>
    <w:p w14:paraId="3C6643DF" w14:textId="77777777" w:rsidR="00547EE2" w:rsidRPr="003F31F7" w:rsidRDefault="00B80DB0">
      <w:pPr>
        <w:bidi/>
      </w:pPr>
      <w:r>
        <w:rPr>
          <w:rtl/>
        </w:rPr>
        <w:t>يُعدّ الاتصال الاجتماعي الفعّال العمود الفقري لأي حملة تسويق اجتماعي ترمي إلى استقطاب المتطوعين وتحفيز مشاركتهم الفاعلة. ويشمل هذا الاتصال مختلف أشكال التواصل والمضامين والقنوات الموظّفة لنقل الرسالة وإثارة الاستجابة.</w:t>
      </w:r>
    </w:p>
    <w:p w14:paraId="3A4686F2" w14:textId="77777777" w:rsidR="00547EE2" w:rsidRPr="003F31F7" w:rsidRDefault="00B80DB0">
      <w:pPr>
        <w:pStyle w:val="Titre4"/>
        <w:bidi/>
        <w:rPr>
          <w:rFonts w:cs="Traditional Arabic"/>
          <w:color w:val="auto"/>
        </w:rPr>
      </w:pPr>
      <w:bookmarkStart w:id="63" w:name="أولا-نماذج-الاتصال-في-التسويق-الاجتماعي"/>
      <w:r>
        <w:rPr>
          <w:rFonts w:cs="Traditional Arabic"/>
          <w:color w:val="auto"/>
          <w:rtl/>
        </w:rPr>
        <w:t>أولًا: نماذج الاتصال في التسويق الاجتماعي</w:t>
      </w:r>
    </w:p>
    <w:p w14:paraId="3EB3CFF3" w14:textId="77777777" w:rsidR="00547EE2" w:rsidRPr="003F31F7" w:rsidRDefault="00B80DB0">
      <w:pPr>
        <w:bidi/>
      </w:pPr>
      <w:r>
        <w:rPr>
          <w:rtl/>
        </w:rPr>
        <w:t>يستلهم التسويق الاجتماعي عدة نماذج اتصالية متكاملة في تصميم استراتيجياته التواصلية، من أبرزها:</w:t>
      </w:r>
    </w:p>
    <w:p w14:paraId="133D758C" w14:textId="77777777" w:rsidR="00547EE2" w:rsidRPr="003F31F7" w:rsidRDefault="00B80DB0">
      <w:pPr>
        <w:numPr>
          <w:ilvl w:val="0"/>
          <w:numId w:val="15"/>
        </w:numPr>
        <w:bidi/>
      </w:pPr>
      <w:r>
        <w:rPr>
          <w:b/>
          <w:bCs/>
          <w:rtl/>
        </w:rPr>
        <w:t>نموذج SMCR</w:t>
      </w:r>
      <w:r>
        <w:rPr>
          <w:rtl/>
        </w:rPr>
        <w:t xml:space="preserve"> (المرسِل – الرسالة – القناة – المستقبِل): يُحلّل مسار الاتصال من منبعه حتى وصوله للمتلقي، ويُتيح تحسين كل حلقة في السلسلة التواصلية.</w:t>
      </w:r>
    </w:p>
    <w:p w14:paraId="37D32E49" w14:textId="77777777" w:rsidR="00547EE2" w:rsidRPr="003F31F7" w:rsidRDefault="00B80DB0">
      <w:pPr>
        <w:numPr>
          <w:ilvl w:val="0"/>
          <w:numId w:val="15"/>
        </w:numPr>
        <w:bidi/>
      </w:pPr>
      <w:r>
        <w:rPr>
          <w:b/>
          <w:bCs/>
          <w:rtl/>
        </w:rPr>
        <w:t>نموذج AIDA</w:t>
      </w:r>
      <w:r>
        <w:rPr>
          <w:rtl/>
        </w:rPr>
        <w:t xml:space="preserve"> (الانتباه – الاهتمام – الرغبة – الفعل): يُصوّر المراحل النفسية المتدرّجة التي يمر بها المتلقي قبل اتخاذ قرار التطوع والانخراط الفعلي.</w:t>
      </w:r>
    </w:p>
    <w:p w14:paraId="3BA389BA" w14:textId="77777777" w:rsidR="00547EE2" w:rsidRPr="003F31F7" w:rsidRDefault="00B80DB0">
      <w:pPr>
        <w:numPr>
          <w:ilvl w:val="0"/>
          <w:numId w:val="15"/>
        </w:numPr>
        <w:bidi/>
      </w:pPr>
      <w:r>
        <w:rPr>
          <w:b/>
          <w:bCs/>
          <w:rtl/>
        </w:rPr>
        <w:t>نموذج التأثير الهرمي:</w:t>
      </w:r>
      <w:r>
        <w:rPr>
          <w:rtl/>
        </w:rPr>
        <w:t xml:space="preserve"> يُرتّب أهداف الاتصال تصاعديًا من بناء الوعي إلى تغيير المواقف وصولًا إلى الحث على السلوك المنشود.</w:t>
      </w:r>
      <w:r>
        <w:rPr>
          <w:rStyle w:val="Appelnotedebasdep"/>
        </w:rPr>
        <w:footnoteReference w:id="14"/>
      </w:r>
    </w:p>
    <w:p w14:paraId="0BE76AEE" w14:textId="77777777" w:rsidR="00547EE2" w:rsidRPr="003F31F7" w:rsidRDefault="00B80DB0">
      <w:pPr>
        <w:pStyle w:val="Titre4"/>
        <w:bidi/>
        <w:rPr>
          <w:rFonts w:cs="Traditional Arabic"/>
          <w:color w:val="auto"/>
        </w:rPr>
      </w:pPr>
      <w:bookmarkStart w:id="64" w:name="ثانيا-قنوات-الاتصال-الاجتماعي-الفعال"/>
      <w:bookmarkEnd w:id="63"/>
      <w:r>
        <w:rPr>
          <w:rFonts w:cs="Traditional Arabic"/>
          <w:color w:val="auto"/>
          <w:rtl/>
        </w:rPr>
        <w:t>ثانيًا: قنوات الاتصال الاجتماعي الفعّال</w:t>
      </w:r>
    </w:p>
    <w:p w14:paraId="47FDF571" w14:textId="77777777" w:rsidR="00547EE2" w:rsidRPr="003F31F7" w:rsidRDefault="00B80DB0">
      <w:pPr>
        <w:bidi/>
      </w:pPr>
      <w:r>
        <w:rPr>
          <w:rtl/>
        </w:rPr>
        <w:t>تتعدد قنوات الاتصال المتاحة لمنظمات التطوع وتتكامل في إطار استراتيجية تواصلية شاملة:</w:t>
      </w:r>
    </w:p>
    <w:p w14:paraId="74BDC6BD" w14:textId="77777777" w:rsidR="00547EE2" w:rsidRPr="003F31F7" w:rsidRDefault="00B80DB0">
      <w:pPr>
        <w:numPr>
          <w:ilvl w:val="0"/>
          <w:numId w:val="16"/>
        </w:numPr>
        <w:bidi/>
      </w:pPr>
      <w:r>
        <w:rPr>
          <w:b/>
          <w:bCs/>
          <w:rtl/>
        </w:rPr>
        <w:t>الإعلام التقليدي:</w:t>
      </w:r>
      <w:r>
        <w:rPr>
          <w:rtl/>
        </w:rPr>
        <w:t xml:space="preserve"> يؤدي دورًا بارزًا في نشر الوعي وبناء الثقة لدى الشرائح المجتمعية الأكبر سنًا.</w:t>
      </w:r>
    </w:p>
    <w:p w14:paraId="2F7E46EF" w14:textId="77777777" w:rsidR="00547EE2" w:rsidRPr="003F31F7" w:rsidRDefault="00B80DB0">
      <w:pPr>
        <w:numPr>
          <w:ilvl w:val="0"/>
          <w:numId w:val="16"/>
        </w:numPr>
        <w:bidi/>
      </w:pPr>
      <w:r>
        <w:rPr>
          <w:b/>
          <w:bCs/>
          <w:rtl/>
        </w:rPr>
        <w:t>منصات التواصل الاجتماعي:</w:t>
      </w:r>
      <w:r>
        <w:rPr>
          <w:rtl/>
        </w:rPr>
        <w:t xml:space="preserve"> تُمثّل أداةً استثنائية للوصول إلى الشباب وتحفيز التفاعل الفوري والمشاركة الفاعلة.</w:t>
      </w:r>
    </w:p>
    <w:p w14:paraId="1A74057C" w14:textId="77777777" w:rsidR="00547EE2" w:rsidRPr="003F31F7" w:rsidRDefault="00B80DB0">
      <w:pPr>
        <w:numPr>
          <w:ilvl w:val="0"/>
          <w:numId w:val="16"/>
        </w:numPr>
        <w:bidi/>
      </w:pPr>
      <w:r>
        <w:rPr>
          <w:b/>
          <w:bCs/>
          <w:rtl/>
        </w:rPr>
        <w:t>الفعاليات المجتمعية الميدانية:</w:t>
      </w:r>
      <w:r>
        <w:rPr>
          <w:rtl/>
        </w:rPr>
        <w:t xml:space="preserve"> توفّر فرصة للتجربة المباشرة واللقاء الشخصي، وهو ما يُجسّد قيم التطوع على أرض الواقع.</w:t>
      </w:r>
    </w:p>
    <w:p w14:paraId="70032489" w14:textId="77777777" w:rsidR="00547EE2" w:rsidRPr="003F31F7" w:rsidRDefault="00B80DB0">
      <w:pPr>
        <w:numPr>
          <w:ilvl w:val="0"/>
          <w:numId w:val="16"/>
        </w:numPr>
        <w:bidi/>
      </w:pPr>
      <w:r>
        <w:rPr>
          <w:b/>
          <w:bCs/>
          <w:rtl/>
        </w:rPr>
        <w:lastRenderedPageBreak/>
        <w:t>التواصل الشخصي وشبكات الأقران:</w:t>
      </w:r>
      <w:r>
        <w:rPr>
          <w:rtl/>
        </w:rPr>
        <w:t xml:space="preserve"> تستثمر التأثير الاجتماعي لشبكات العلاقات في ترويج رسائل التطوع.</w:t>
      </w:r>
    </w:p>
    <w:p w14:paraId="439D8857" w14:textId="77777777" w:rsidR="00547EE2" w:rsidRPr="003F31F7" w:rsidRDefault="00B80DB0">
      <w:pPr>
        <w:pStyle w:val="Titre4"/>
        <w:bidi/>
        <w:rPr>
          <w:rFonts w:cs="Traditional Arabic"/>
          <w:color w:val="auto"/>
        </w:rPr>
      </w:pPr>
      <w:bookmarkStart w:id="65" w:name="Xd34797d435c564e9d44359ce2a6210365da0231"/>
      <w:bookmarkEnd w:id="64"/>
      <w:r>
        <w:rPr>
          <w:rFonts w:cs="Traditional Arabic"/>
          <w:color w:val="auto"/>
          <w:rtl/>
        </w:rPr>
        <w:t>ثالثًا: استراتيجيات تحفيز المشاركة التطوعية</w:t>
      </w:r>
    </w:p>
    <w:p w14:paraId="0D845317" w14:textId="77777777" w:rsidR="00547EE2" w:rsidRPr="003F31F7" w:rsidRDefault="00B80DB0">
      <w:pPr>
        <w:bidi/>
      </w:pPr>
      <w:r>
        <w:rPr>
          <w:rtl/>
        </w:rPr>
        <w:t>يقوم الاتصال الاجتماعي الفعّال لتحفيز التطوع على ثلاثة محاور رئيسية:</w:t>
      </w:r>
    </w:p>
    <w:p w14:paraId="287458E5" w14:textId="77777777" w:rsidR="00547EE2" w:rsidRPr="003F31F7" w:rsidRDefault="00B80DB0">
      <w:pPr>
        <w:numPr>
          <w:ilvl w:val="0"/>
          <w:numId w:val="17"/>
        </w:numPr>
        <w:bidi/>
      </w:pPr>
      <w:r>
        <w:rPr>
          <w:b/>
          <w:bCs/>
          <w:rtl/>
        </w:rPr>
        <w:t>الاستهداف الشخصي:</w:t>
      </w:r>
      <w:r>
        <w:rPr>
          <w:rtl/>
        </w:rPr>
        <w:t xml:space="preserve"> تخصيص الرسائل وجعل كل فرد يشعر بأنه مُخاطَب مباشرةً وأن مشاركته مُقدَّرة ومؤثّرة.</w:t>
      </w:r>
    </w:p>
    <w:p w14:paraId="1283243B" w14:textId="77777777" w:rsidR="00547EE2" w:rsidRPr="003F31F7" w:rsidRDefault="00B80DB0">
      <w:pPr>
        <w:numPr>
          <w:ilvl w:val="0"/>
          <w:numId w:val="17"/>
        </w:numPr>
        <w:bidi/>
      </w:pPr>
      <w:r>
        <w:rPr>
          <w:b/>
          <w:bCs/>
          <w:rtl/>
        </w:rPr>
        <w:t>الإقناع القصصي:</w:t>
      </w:r>
      <w:r>
        <w:rPr>
          <w:rtl/>
        </w:rPr>
        <w:t xml:space="preserve"> توظيف قصص النجاح والشهادات الحية للمتطوعين لإثارة المشاعر وبناء الارتباط الوجداني مع الرسالة.</w:t>
      </w:r>
    </w:p>
    <w:p w14:paraId="4C11B982" w14:textId="77777777" w:rsidR="00547EE2" w:rsidRPr="003F31F7" w:rsidRDefault="00B80DB0">
      <w:pPr>
        <w:numPr>
          <w:ilvl w:val="0"/>
          <w:numId w:val="17"/>
        </w:numPr>
        <w:bidi/>
      </w:pPr>
      <w:r>
        <w:rPr>
          <w:b/>
          <w:bCs/>
          <w:rtl/>
        </w:rPr>
        <w:t>التحفيز المتواصل:</w:t>
      </w:r>
      <w:r>
        <w:rPr>
          <w:rtl/>
        </w:rPr>
        <w:t xml:space="preserve"> الحفاظ على تدفق منتظم من الرسائل والمحتوى عبر قنوات متنوعة لضمان ديمومة الاهتمام والتعزيز المستمر.</w:t>
      </w:r>
      <w:r>
        <w:rPr>
          <w:rStyle w:val="Appelnotedebasdep"/>
        </w:rPr>
        <w:footnoteReference w:id="15"/>
      </w:r>
    </w:p>
    <w:p w14:paraId="5F069467" w14:textId="77777777" w:rsidR="00547EE2" w:rsidRPr="003F31F7" w:rsidRDefault="00B80DB0">
      <w:pPr>
        <w:pStyle w:val="Titre3"/>
        <w:bidi/>
      </w:pPr>
      <w:bookmarkStart w:id="66" w:name="_Toc231158769"/>
      <w:bookmarkStart w:id="67" w:name="X7f6739eab0d3c5ff7ee61449ecdac5935d957f7"/>
      <w:bookmarkEnd w:id="62"/>
      <w:bookmarkEnd w:id="65"/>
      <w:r>
        <w:rPr>
          <w:rtl/>
        </w:rPr>
        <w:t>المطلب الثالث: نماذج وتجارب في تسويق العمل التطوعي</w:t>
      </w:r>
      <w:bookmarkEnd w:id="66"/>
    </w:p>
    <w:p w14:paraId="1A782E01" w14:textId="77777777" w:rsidR="00547EE2" w:rsidRPr="003F31F7" w:rsidRDefault="00B80DB0">
      <w:pPr>
        <w:bidi/>
      </w:pPr>
      <w:r>
        <w:rPr>
          <w:rtl/>
        </w:rPr>
        <w:t>تُزخر الساحة الدولية والعربية بتجارب متنوعة وملهِمة في مجال تسويق العمل التطوعي، تُقدّم دروسًا ثمينة وخلاصات مستفادة قابلة للتطبيق والاقتداء:</w:t>
      </w:r>
    </w:p>
    <w:p w14:paraId="0F899623" w14:textId="77777777" w:rsidR="00547EE2" w:rsidRPr="003F31F7" w:rsidRDefault="00B80DB0">
      <w:pPr>
        <w:pStyle w:val="Titre4"/>
        <w:bidi/>
        <w:rPr>
          <w:rFonts w:cs="Traditional Arabic"/>
          <w:color w:val="auto"/>
        </w:rPr>
      </w:pPr>
      <w:bookmarkStart w:id="68" w:name="أولا-التجارب-الدولية-الرائدة"/>
      <w:r>
        <w:rPr>
          <w:rFonts w:cs="Traditional Arabic"/>
          <w:color w:val="auto"/>
          <w:rtl/>
        </w:rPr>
        <w:t>أولًا: التجارب الدولية الرائدة</w:t>
      </w:r>
    </w:p>
    <w:p w14:paraId="2C5171EA" w14:textId="77777777" w:rsidR="00547EE2" w:rsidRPr="003F31F7" w:rsidRDefault="00B80DB0">
      <w:pPr>
        <w:numPr>
          <w:ilvl w:val="0"/>
          <w:numId w:val="18"/>
        </w:numPr>
        <w:bidi/>
      </w:pPr>
      <w:r>
        <w:rPr>
          <w:b/>
          <w:bCs/>
          <w:rtl/>
        </w:rPr>
        <w:t>الصليب الأحمر الدولي:</w:t>
      </w:r>
      <w:r>
        <w:rPr>
          <w:rtl/>
        </w:rPr>
        <w:t xml:space="preserve"> يمثّل نموذجًا احترافيًا رائدًا في تسويق التطوع الإنساني؛ إذ يُوظّف منهجية تسويقية متكاملة تجمع بين الهوية البصرية القوية وحملات التوعية الموسمية واستقطاب المتطوعين عبر قنوات متنوعة.</w:t>
      </w:r>
    </w:p>
    <w:p w14:paraId="4B8BF67F" w14:textId="77777777" w:rsidR="00547EE2" w:rsidRPr="003F31F7" w:rsidRDefault="00B80DB0">
      <w:pPr>
        <w:numPr>
          <w:ilvl w:val="0"/>
          <w:numId w:val="18"/>
        </w:numPr>
        <w:bidi/>
      </w:pPr>
      <w:r>
        <w:rPr>
          <w:b/>
          <w:bCs/>
          <w:rtl/>
        </w:rPr>
        <w:t xml:space="preserve">منظمة </w:t>
      </w:r>
      <w:proofErr w:type="spellStart"/>
      <w:r>
        <w:rPr>
          <w:b/>
          <w:bCs/>
          <w:rtl/>
        </w:rPr>
        <w:t>PeaceCorps</w:t>
      </w:r>
      <w:proofErr w:type="spellEnd"/>
      <w:r>
        <w:rPr>
          <w:b/>
          <w:bCs/>
          <w:rtl/>
        </w:rPr>
        <w:t xml:space="preserve"> الأمريكية:</w:t>
      </w:r>
      <w:r>
        <w:rPr>
          <w:rtl/>
        </w:rPr>
        <w:t xml:space="preserve"> تستهدف الشباب الجامعي من خلال برامج تسويقية تُبرز الجانب المهني والتطوري لتجربة التطوع، مُقدّمةً إياها فرصةً فريدة لاكتساب الخبرة الدولية والنمو الذاتي.</w:t>
      </w:r>
    </w:p>
    <w:p w14:paraId="537C53D5" w14:textId="77777777" w:rsidR="00547EE2" w:rsidRPr="003F31F7" w:rsidRDefault="00B80DB0">
      <w:pPr>
        <w:numPr>
          <w:ilvl w:val="0"/>
          <w:numId w:val="18"/>
        </w:numPr>
        <w:bidi/>
      </w:pPr>
      <w:r>
        <w:rPr>
          <w:b/>
          <w:bCs/>
          <w:rtl/>
        </w:rPr>
        <w:lastRenderedPageBreak/>
        <w:t>الدفاع المدني الفرنسي (SDIS):</w:t>
      </w:r>
      <w:r>
        <w:rPr>
          <w:rtl/>
        </w:rPr>
        <w:t xml:space="preserve"> يعتمد استراتيجية اتصال مدروسة تجمع بين الحضور الرقمي النشط والمشاركة الميدانية الفاعلة في المجتمعات المحلية لاستقطاب المتطوعين.</w:t>
      </w:r>
      <w:r>
        <w:rPr>
          <w:rStyle w:val="Appelnotedebasdep"/>
        </w:rPr>
        <w:footnoteReference w:id="16"/>
      </w:r>
    </w:p>
    <w:p w14:paraId="63A8E938" w14:textId="77777777" w:rsidR="00547EE2" w:rsidRPr="003F31F7" w:rsidRDefault="00B80DB0">
      <w:pPr>
        <w:pStyle w:val="Titre4"/>
        <w:bidi/>
        <w:rPr>
          <w:rFonts w:cs="Traditional Arabic"/>
          <w:color w:val="auto"/>
        </w:rPr>
      </w:pPr>
      <w:bookmarkStart w:id="69" w:name="ثانيا-التجارب-العربية-المتميزة"/>
      <w:bookmarkEnd w:id="68"/>
      <w:r>
        <w:rPr>
          <w:rFonts w:cs="Traditional Arabic"/>
          <w:color w:val="auto"/>
          <w:rtl/>
        </w:rPr>
        <w:t>ثانيًا: التجارب العربية المتميزة</w:t>
      </w:r>
    </w:p>
    <w:p w14:paraId="6207F730" w14:textId="77777777" w:rsidR="00547EE2" w:rsidRPr="003F31F7" w:rsidRDefault="00B80DB0">
      <w:pPr>
        <w:numPr>
          <w:ilvl w:val="0"/>
          <w:numId w:val="19"/>
        </w:numPr>
        <w:bidi/>
      </w:pPr>
      <w:r>
        <w:rPr>
          <w:b/>
          <w:bCs/>
          <w:rtl/>
        </w:rPr>
        <w:t>مبادرة السعودية للتطوع:</w:t>
      </w:r>
      <w:r>
        <w:rPr>
          <w:rtl/>
        </w:rPr>
        <w:t xml:space="preserve"> أطلقت المملكة العربية السعودية ضمن رؤية 2030 حملات تسويقية طموحة هدفت إلى مضاعفة عدد المتطوعين، مستعينةً بالمؤثرين على الشبكات الاجتماعية وإطلاق تحديات تفاعلية.</w:t>
      </w:r>
    </w:p>
    <w:p w14:paraId="66A2D137" w14:textId="77777777" w:rsidR="00547EE2" w:rsidRPr="003F31F7" w:rsidRDefault="00B80DB0">
      <w:pPr>
        <w:numPr>
          <w:ilvl w:val="0"/>
          <w:numId w:val="19"/>
        </w:numPr>
        <w:bidi/>
      </w:pPr>
      <w:r>
        <w:rPr>
          <w:b/>
          <w:bCs/>
          <w:rtl/>
        </w:rPr>
        <w:t>مبادرة الإمارات للتطوع:</w:t>
      </w:r>
      <w:r>
        <w:rPr>
          <w:rtl/>
        </w:rPr>
        <w:t xml:space="preserve"> تبنّت الإمارات العربية المتحدة استراتيجية تسويق تطوعي شاملة ترتكز على القصص الإنسانية المؤثرة وتوظيف الإعلام الرقمي، محقّقةً نتائج ملموسة في رفع مؤشرات المشاركة المجتمعية.</w:t>
      </w:r>
    </w:p>
    <w:p w14:paraId="0F411096" w14:textId="77777777" w:rsidR="00547EE2" w:rsidRPr="003F31F7" w:rsidRDefault="00B80DB0">
      <w:pPr>
        <w:numPr>
          <w:ilvl w:val="0"/>
          <w:numId w:val="19"/>
        </w:numPr>
        <w:bidi/>
      </w:pPr>
      <w:r>
        <w:rPr>
          <w:b/>
          <w:bCs/>
          <w:rtl/>
        </w:rPr>
        <w:t>هيئة الهلال الأحمر الجزائري:</w:t>
      </w:r>
      <w:r>
        <w:rPr>
          <w:rtl/>
        </w:rPr>
        <w:t xml:space="preserve"> تُجسّد نموذجًا محليًا يُبيّن كيفية توظيف التسويق الاجتماعي في السياق الجزائري لاستقطاب المتطوعين وتحفيز انخراطهم.</w:t>
      </w:r>
    </w:p>
    <w:p w14:paraId="4E2609A8" w14:textId="77777777" w:rsidR="00547EE2" w:rsidRPr="003F31F7" w:rsidRDefault="00B80DB0">
      <w:pPr>
        <w:pStyle w:val="Titre4"/>
        <w:bidi/>
        <w:rPr>
          <w:rFonts w:cs="Traditional Arabic"/>
          <w:color w:val="auto"/>
        </w:rPr>
      </w:pPr>
      <w:bookmarkStart w:id="70" w:name="Xbb4cb370afdcd2df02da7f18aeb37b919471ab4"/>
      <w:bookmarkEnd w:id="69"/>
      <w:r>
        <w:rPr>
          <w:rFonts w:cs="Traditional Arabic"/>
          <w:color w:val="auto"/>
          <w:rtl/>
        </w:rPr>
        <w:t>ثالثًا: الدروس المستخلصة والعوامل الحاسمة للنجاح</w:t>
      </w:r>
    </w:p>
    <w:p w14:paraId="244D5098" w14:textId="77777777" w:rsidR="00547EE2" w:rsidRPr="003F31F7" w:rsidRDefault="00B80DB0">
      <w:pPr>
        <w:bidi/>
      </w:pPr>
      <w:r>
        <w:rPr>
          <w:rtl/>
        </w:rPr>
        <w:t>تكشف مراجعة هذه النماذج والتجارب عن جملة من العوامل الحاسمة التي تتقاطع في تحديد نجاح مساعي تسويق التطوع:</w:t>
      </w:r>
    </w:p>
    <w:p w14:paraId="45199389" w14:textId="77777777" w:rsidR="00547EE2" w:rsidRPr="003F31F7" w:rsidRDefault="00B80DB0">
      <w:pPr>
        <w:numPr>
          <w:ilvl w:val="0"/>
          <w:numId w:val="20"/>
        </w:numPr>
        <w:bidi/>
      </w:pPr>
      <w:r>
        <w:rPr>
          <w:b/>
          <w:bCs/>
          <w:rtl/>
        </w:rPr>
        <w:t>وضوح الرسالة وتميّزها:</w:t>
      </w:r>
      <w:r>
        <w:rPr>
          <w:rtl/>
        </w:rPr>
        <w:t xml:space="preserve"> تنجح الحملات التي تُقدّم رسالة واضحة ومبسّطة وقابلة للتذكر.</w:t>
      </w:r>
    </w:p>
    <w:p w14:paraId="013DD114" w14:textId="77777777" w:rsidR="00547EE2" w:rsidRPr="003F31F7" w:rsidRDefault="00B80DB0">
      <w:pPr>
        <w:numPr>
          <w:ilvl w:val="0"/>
          <w:numId w:val="20"/>
        </w:numPr>
        <w:bidi/>
      </w:pPr>
      <w:r>
        <w:rPr>
          <w:b/>
          <w:bCs/>
          <w:rtl/>
        </w:rPr>
        <w:t>الانسجام الثقافي:</w:t>
      </w:r>
      <w:r>
        <w:rPr>
          <w:rtl/>
        </w:rPr>
        <w:t xml:space="preserve"> نجاح البرامج التي تُراعي الخصوصيات الثقافية والاجتماعية للجمهور المستهدف.</w:t>
      </w:r>
    </w:p>
    <w:p w14:paraId="3B8AABBB" w14:textId="77777777" w:rsidR="00547EE2" w:rsidRPr="003F31F7" w:rsidRDefault="00B80DB0">
      <w:pPr>
        <w:numPr>
          <w:ilvl w:val="0"/>
          <w:numId w:val="20"/>
        </w:numPr>
        <w:bidi/>
      </w:pPr>
      <w:r>
        <w:rPr>
          <w:b/>
          <w:bCs/>
          <w:rtl/>
        </w:rPr>
        <w:t>الاستدامة والتواصل:</w:t>
      </w:r>
      <w:r>
        <w:rPr>
          <w:rtl/>
        </w:rPr>
        <w:t xml:space="preserve"> يتفوّق الاتصال التسويقي المنتظم والمستمر على الحملات المتقطّعة المعزولة.</w:t>
      </w:r>
    </w:p>
    <w:p w14:paraId="51EAF901" w14:textId="77777777" w:rsidR="00547EE2" w:rsidRPr="003F31F7" w:rsidRDefault="00B80DB0">
      <w:pPr>
        <w:numPr>
          <w:ilvl w:val="0"/>
          <w:numId w:val="20"/>
        </w:numPr>
        <w:bidi/>
      </w:pPr>
      <w:r>
        <w:rPr>
          <w:b/>
          <w:bCs/>
          <w:rtl/>
        </w:rPr>
        <w:t>قياس الأثر وتوثيقه:</w:t>
      </w:r>
      <w:r>
        <w:rPr>
          <w:rtl/>
        </w:rPr>
        <w:t xml:space="preserve"> تستند البرامج الناجحة إلى نظام دقيق لقياس النتائج وتعديل المسار باستمرار.</w:t>
      </w:r>
    </w:p>
    <w:p w14:paraId="3E5F7906" w14:textId="77777777" w:rsidR="00547EE2" w:rsidRPr="003F31F7" w:rsidRDefault="00B80DB0">
      <w:pPr>
        <w:numPr>
          <w:ilvl w:val="0"/>
          <w:numId w:val="20"/>
        </w:numPr>
        <w:bidi/>
      </w:pPr>
      <w:r>
        <w:rPr>
          <w:b/>
          <w:bCs/>
          <w:rtl/>
        </w:rPr>
        <w:t>الشراكة متعددة الأطراف:</w:t>
      </w:r>
      <w:r>
        <w:rPr>
          <w:rtl/>
        </w:rPr>
        <w:t xml:space="preserve"> تحقّق الحملات أفضل نتائجها حين تُشرك مختلف الفاعلين الاجتماعيين والمؤسسيين.</w:t>
      </w:r>
      <w:r>
        <w:rPr>
          <w:rStyle w:val="Appelnotedebasdep"/>
        </w:rPr>
        <w:footnoteReference w:id="17"/>
      </w:r>
    </w:p>
    <w:p w14:paraId="36220F20" w14:textId="77777777" w:rsidR="00547EE2" w:rsidRPr="003F31F7" w:rsidRDefault="00B80DB0">
      <w:pPr>
        <w:pStyle w:val="Titre2"/>
        <w:bidi/>
      </w:pPr>
      <w:bookmarkStart w:id="71" w:name="_Toc231158770"/>
      <w:bookmarkStart w:id="72" w:name="خلاصة-الفصل-الأول"/>
      <w:bookmarkEnd w:id="53"/>
      <w:bookmarkEnd w:id="67"/>
      <w:bookmarkEnd w:id="70"/>
      <w:r>
        <w:rPr>
          <w:rtl/>
        </w:rPr>
        <w:lastRenderedPageBreak/>
        <w:t>خلاصة الفصل الأول</w:t>
      </w:r>
      <w:bookmarkEnd w:id="71"/>
    </w:p>
    <w:p w14:paraId="53AB1FF5" w14:textId="77777777" w:rsidR="00547EE2" w:rsidRPr="003F31F7" w:rsidRDefault="00B80DB0">
      <w:pPr>
        <w:bidi/>
      </w:pPr>
      <w:r>
        <w:rPr>
          <w:rtl/>
        </w:rPr>
        <w:t xml:space="preserve">استعرض هذا الفصل الأسس النظرية التي يرتكز عليها موضوع البحث من زوايا ثلاث متكاملة ومتشابكة؛ فتناول المبحث الأول ماهية العمل التطوعي وأبعاده الدلالية وتصنيفاته المتعددة، كاشفًا عن أهميته الإنسانية والتنموية البالغة، ومحدّدًا الدوافع المتنوعة التي تُحرّك الأفراد نحو الانخراط فيه. وتوسّع المبحث الثاني في مفهوم التسويق الاجتماعي وتطوره التاريخي، مُعرّفًا بعناصره الجوهرية واستراتيجياته الفاعلة التي أثبتت </w:t>
      </w:r>
      <w:proofErr w:type="spellStart"/>
      <w:r>
        <w:rPr>
          <w:rtl/>
        </w:rPr>
        <w:t>نجاعتها</w:t>
      </w:r>
      <w:proofErr w:type="spellEnd"/>
      <w:r>
        <w:rPr>
          <w:rtl/>
        </w:rPr>
        <w:t xml:space="preserve"> في تغيير السلوكيات وتعزيز القيم الإيجابية.</w:t>
      </w:r>
    </w:p>
    <w:p w14:paraId="66F5D1F8" w14:textId="77777777" w:rsidR="00547EE2" w:rsidRPr="003F31F7" w:rsidRDefault="00B80DB0">
      <w:pPr>
        <w:bidi/>
      </w:pPr>
      <w:r>
        <w:rPr>
          <w:rtl/>
        </w:rPr>
        <w:t>أما المبحث الثالث فقد ألقى الضوء على الصلة الوثيقة والعلاقة التكاملية بين التسويق والعمل التطوعي، مُبيّنًا الدور الحاسم الذي يضطلع به التسويق في نشر ثقافة التطوع وتوسيع دائرة المشاركة، ومُستحضرًا نماذج تطبيقية ناجحة من واقع التجارب الدولية والعربية الملهِمة.</w:t>
      </w:r>
    </w:p>
    <w:p w14:paraId="7F84FA5F" w14:textId="77777777" w:rsidR="00547EE2" w:rsidRPr="003F31F7" w:rsidRDefault="00B80DB0">
      <w:pPr>
        <w:bidi/>
      </w:pPr>
      <w:r>
        <w:rPr>
          <w:rtl/>
        </w:rPr>
        <w:t>وتُشكّل هذه المعطيات النظرية الركيزة الأساسية التي يُبنى عليها الفصل التطبيقي، الذي يُعنى بدراسة تجربة الحماية المدنية لغرداية من خلال برنامج “الإسعاف الجماهيري” بوصفها نموذجًا ميدانيًا حيًّا يُجسّد التفاعل الخلّاق بين التسويق والعمل التطوعي في السياق المحلي الجزائري.</w:t>
      </w:r>
    </w:p>
    <w:bookmarkEnd w:id="1"/>
    <w:bookmarkEnd w:id="72"/>
    <w:p w14:paraId="2B860234" w14:textId="77777777" w:rsidR="00547EE2" w:rsidRPr="003F31F7" w:rsidRDefault="00547EE2" w:rsidP="003F31F7"/>
    <w:p w14:paraId="4F0F49C0" w14:textId="77777777" w:rsidR="002A05E5" w:rsidRDefault="00C80717">
      <w:pPr>
        <w:bidi/>
      </w:pPr>
      <w:r>
        <w:br w:type="page"/>
      </w:r>
    </w:p>
    <w:p w14:paraId="188D21D2" w14:textId="77777777" w:rsidR="00E640F6" w:rsidRDefault="00E640F6">
      <w:pPr>
        <w:pStyle w:val="Titre1"/>
        <w:bidi/>
        <w:rPr>
          <w:rtl/>
        </w:rPr>
        <w:sectPr w:rsidR="00E640F6">
          <w:pgSz w:w="11906" w:h="16838"/>
          <w:pgMar w:top="1417" w:right="1417" w:bottom="1417" w:left="1417" w:header="708" w:footer="708" w:gutter="0"/>
          <w:cols w:space="708"/>
          <w:docGrid w:linePitch="360"/>
        </w:sectPr>
      </w:pPr>
    </w:p>
    <w:p w14:paraId="79572B4F" w14:textId="77777777" w:rsidR="00E640F6" w:rsidRDefault="00E640F6" w:rsidP="00E640F6">
      <w:pPr>
        <w:bidi/>
        <w:jc w:val="center"/>
        <w:rPr>
          <w:sz w:val="180"/>
          <w:szCs w:val="180"/>
          <w:rtl/>
        </w:rPr>
      </w:pPr>
    </w:p>
    <w:p w14:paraId="2025747B" w14:textId="77777777" w:rsidR="00E640F6" w:rsidRPr="00E640F6" w:rsidRDefault="00E640F6" w:rsidP="00E640F6">
      <w:pPr>
        <w:bidi/>
        <w:jc w:val="center"/>
        <w:rPr>
          <w:b/>
          <w:bCs/>
          <w:sz w:val="200"/>
          <w:szCs w:val="200"/>
        </w:rPr>
      </w:pPr>
      <w:r>
        <w:rPr>
          <w:b/>
          <w:bCs/>
          <w:sz w:val="200"/>
          <w:szCs w:val="200"/>
          <w:rtl/>
        </w:rPr>
        <w:t>الفصل الثاني: الدراسة التطبيقية</w:t>
      </w:r>
    </w:p>
    <w:p w14:paraId="57F2530C" w14:textId="77777777" w:rsidR="00E640F6" w:rsidRDefault="00E640F6">
      <w:pPr>
        <w:pStyle w:val="Titre1"/>
        <w:bidi/>
        <w:rPr>
          <w:rtl/>
        </w:rPr>
        <w:sectPr w:rsidR="00E640F6" w:rsidSect="00E640F6">
          <w:headerReference w:type="default" r:id="rId22"/>
          <w:footerReference w:type="default" r:id="rId23"/>
          <w:pgSz w:w="11906" w:h="16838"/>
          <w:pgMar w:top="1417" w:right="1417" w:bottom="1417" w:left="1417" w:header="708" w:footer="708" w:gutter="0"/>
          <w:pgBorders w:display="firstPage" w:offsetFrom="page">
            <w:top w:val="flowersModern1" w:sz="31" w:space="24" w:color="auto"/>
            <w:left w:val="flowersModern1" w:sz="31" w:space="24" w:color="auto"/>
            <w:bottom w:val="flowersModern1" w:sz="31" w:space="24" w:color="auto"/>
            <w:right w:val="flowersModern1" w:sz="31" w:space="24" w:color="auto"/>
          </w:pgBorders>
          <w:cols w:space="708"/>
          <w:docGrid w:linePitch="360"/>
        </w:sectPr>
      </w:pPr>
    </w:p>
    <w:p w14:paraId="0668CE53" w14:textId="77777777" w:rsidR="002A05E5" w:rsidRPr="009050F3" w:rsidRDefault="00C80717">
      <w:pPr>
        <w:pStyle w:val="Titre1"/>
        <w:bidi/>
      </w:pPr>
      <w:bookmarkStart w:id="73" w:name="_Toc231158771"/>
      <w:r>
        <w:rPr>
          <w:rtl/>
        </w:rPr>
        <w:lastRenderedPageBreak/>
        <w:t>الفصل الثاني: الدراسة التطبيقية</w:t>
      </w:r>
      <w:bookmarkEnd w:id="73"/>
    </w:p>
    <w:p w14:paraId="7DC00D41" w14:textId="77777777" w:rsidR="002A05E5" w:rsidRPr="009050F3" w:rsidRDefault="002A05E5">
      <w:pPr>
        <w:bidi/>
      </w:pPr>
    </w:p>
    <w:p w14:paraId="4BC98547" w14:textId="77777777" w:rsidR="002A05E5" w:rsidRPr="009050F3" w:rsidRDefault="00C80717">
      <w:pPr>
        <w:bidi/>
      </w:pPr>
      <w:r>
        <w:rPr>
          <w:rtl/>
        </w:rPr>
        <w:t xml:space="preserve">يُعدّ هذا الفصل الركيزة التطبيقية للدراسة، إذ ينتقل من الأطر النظرية التي استُعرضت في الفصل الأول إلى الواقع الميداني الملموس، متّخذًا من مديرية الحماية المدنية لولاية غرداية وبرنامجها الرائد "الإسعاف الجماهيري" نموذجًا تطبيقيًا حيًّا. ويشتمل هذا الفصل على أربعة مباحث متكاملة: يتناول الأول التعريف بالمؤسسة والبرنامج، ويخصّص الثاني للدراسة الميدانية </w:t>
      </w:r>
      <w:proofErr w:type="spellStart"/>
      <w:r>
        <w:rPr>
          <w:rtl/>
        </w:rPr>
        <w:t>الاستبيانية</w:t>
      </w:r>
      <w:proofErr w:type="spellEnd"/>
      <w:r>
        <w:rPr>
          <w:rtl/>
        </w:rPr>
        <w:t>، ويُحلّل الثالث دور التسويق في نجاح البرنامج، فيما يقترح الرابع خطةً تسويقية متكاملة لتعزيز مكانة البرنامج وتوسيع قاعدة المشاركين فيه.</w:t>
      </w:r>
    </w:p>
    <w:p w14:paraId="0D0AC8A4" w14:textId="77777777" w:rsidR="009050F3" w:rsidRDefault="009050F3">
      <w:pPr>
        <w:pStyle w:val="Titre2"/>
        <w:bidi/>
        <w:rPr>
          <w:rtl/>
        </w:rPr>
        <w:sectPr w:rsidR="009050F3">
          <w:headerReference w:type="default" r:id="rId24"/>
          <w:footerReference w:type="default" r:id="rId25"/>
          <w:pgSz w:w="11906" w:h="16838"/>
          <w:pgMar w:top="1417" w:right="1417" w:bottom="1417" w:left="1417" w:header="708" w:footer="708" w:gutter="0"/>
          <w:cols w:space="708"/>
          <w:docGrid w:linePitch="360"/>
        </w:sectPr>
      </w:pPr>
    </w:p>
    <w:p w14:paraId="71BFF8DE" w14:textId="77777777" w:rsidR="002A05E5" w:rsidRPr="009050F3" w:rsidRDefault="00C80717">
      <w:pPr>
        <w:pStyle w:val="Titre2"/>
        <w:bidi/>
      </w:pPr>
      <w:bookmarkStart w:id="74" w:name="_Toc231158772"/>
      <w:r>
        <w:rPr>
          <w:rtl/>
        </w:rPr>
        <w:lastRenderedPageBreak/>
        <w:t>المبحث الأول: التعريف بالمؤسسة وبرنامج الإسعاف الجماهيري</w:t>
      </w:r>
      <w:bookmarkEnd w:id="74"/>
    </w:p>
    <w:p w14:paraId="6CBB4CD0" w14:textId="77777777" w:rsidR="002A05E5" w:rsidRPr="009050F3" w:rsidRDefault="00C80717">
      <w:pPr>
        <w:pStyle w:val="Titre3"/>
        <w:bidi/>
      </w:pPr>
      <w:bookmarkStart w:id="75" w:name="_Toc231158773"/>
      <w:r>
        <w:rPr>
          <w:rtl/>
        </w:rPr>
        <w:t>المطلب الأول: التعريف بالحماية المدنية</w:t>
      </w:r>
      <w:bookmarkEnd w:id="75"/>
    </w:p>
    <w:p w14:paraId="687EC49E" w14:textId="77777777" w:rsidR="002A05E5" w:rsidRPr="009050F3" w:rsidRDefault="00C80717" w:rsidP="009050F3">
      <w:pPr>
        <w:pStyle w:val="Titre4"/>
        <w:bidi/>
      </w:pPr>
      <w:r>
        <w:rPr>
          <w:rtl/>
        </w:rPr>
        <w:t>أولًا: نشأة الحماية المدنية في الجزائر وتطورها</w:t>
      </w:r>
    </w:p>
    <w:p w14:paraId="6249C161" w14:textId="77777777" w:rsidR="002A05E5" w:rsidRPr="009050F3" w:rsidRDefault="00C80717">
      <w:pPr>
        <w:bidi/>
      </w:pPr>
      <w:r>
        <w:rPr>
          <w:rtl/>
        </w:rPr>
        <w:t>تعود جذور الحماية المدنية في الجزائر إلى مرحلة ما بعد الاستقلال مباشرةً، حين أدركت الدولة الفتية أهمية توفير جهاز متخصص يتولى مهام الوقاية من الكوارث والتدخل السريع في حالات الطوارئ. وقد مرّت الحماية المدنية الجزائرية بمراحل تطور متعاقبة تجلّت في تعزيز قدراتها البشرية والمادية وتوسيع صلاحياتها التشريعية.</w:t>
      </w:r>
      <w:r>
        <w:rPr>
          <w:rStyle w:val="Appelnotedebasdep"/>
        </w:rPr>
        <w:footnoteReference w:id="18"/>
      </w:r>
    </w:p>
    <w:p w14:paraId="428C9A3A" w14:textId="77777777" w:rsidR="002A05E5" w:rsidRPr="009050F3" w:rsidRDefault="00C80717">
      <w:pPr>
        <w:bidi/>
      </w:pPr>
      <w:r>
        <w:rPr>
          <w:rtl/>
        </w:rPr>
        <w:t>وتُرسي المنظومة التشريعية الحالية للحماية المدنية دعائمها على القانون رقم 04-20 الصادر عام 2004 المتعلق بالوقاية من الأخطار الكبرى وتسيير الكوارث في إطار التنمية المستدامة، فضلًا عن المرسوم التنفيذي رقم 08-372 المحدد لصلاحيات مديرية الحماية المدنية وتنظيمها.</w:t>
      </w:r>
    </w:p>
    <w:p w14:paraId="270583CE" w14:textId="77777777" w:rsidR="002A05E5" w:rsidRPr="009050F3" w:rsidRDefault="00C80717" w:rsidP="009050F3">
      <w:pPr>
        <w:pStyle w:val="Titre4"/>
        <w:bidi/>
      </w:pPr>
      <w:r>
        <w:rPr>
          <w:rtl/>
        </w:rPr>
        <w:t>ثانيًا: مديرية الحماية المدنية لولاية غرداية</w:t>
      </w:r>
    </w:p>
    <w:p w14:paraId="199E3C6C" w14:textId="77777777" w:rsidR="002A05E5" w:rsidRPr="009050F3" w:rsidRDefault="00C80717">
      <w:pPr>
        <w:bidi/>
      </w:pPr>
      <w:r>
        <w:rPr>
          <w:rtl/>
        </w:rPr>
        <w:t>تقع ولاية غرداية في قلب الصحراء الجزائرية الكبرى، على بُعد نحو 600 كيلومتر جنوب العاصمة الجزائر، وتمتاز بموقع استراتيجي وتنوع جغرافي واجتماعي يجعل منها نموذجًا فريدًا في الجنوب الجزائري. وتضمّ الولاية عدة دوائر وبلديات، في مقدمتها بلدية غرداية التي تُشكّل مقر الولاية والمركز الإداري والاقتصادي الأبرز.</w:t>
      </w:r>
    </w:p>
    <w:p w14:paraId="6680B2C1" w14:textId="77777777" w:rsidR="002A05E5" w:rsidRPr="009050F3" w:rsidRDefault="00C80717">
      <w:pPr>
        <w:bidi/>
      </w:pPr>
      <w:r>
        <w:rPr>
          <w:rtl/>
        </w:rPr>
        <w:t>تتولى مديرية الحماية المدنية لغرداية الإشراف على منظومة واسعة من المهام الوقائية والتدخلية، وتتوزع مهامها الرئيسية على المحاور الآتية:</w:t>
      </w:r>
      <w:r>
        <w:rPr>
          <w:rStyle w:val="Appelnotedebasdep"/>
        </w:rPr>
        <w:footnoteReference w:id="19"/>
      </w:r>
    </w:p>
    <w:p w14:paraId="725686CD" w14:textId="77777777" w:rsidR="002A05E5" w:rsidRPr="009050F3" w:rsidRDefault="00C80717">
      <w:pPr>
        <w:numPr>
          <w:ilvl w:val="0"/>
          <w:numId w:val="20"/>
        </w:numPr>
        <w:bidi/>
      </w:pPr>
      <w:r>
        <w:rPr>
          <w:rtl/>
        </w:rPr>
        <w:t>الإنقاذ والتدخل في حالات الحوادث والكوارث الطبيعية والتكنولوجية.</w:t>
      </w:r>
    </w:p>
    <w:p w14:paraId="7C7E6DDD" w14:textId="77777777" w:rsidR="002A05E5" w:rsidRPr="009050F3" w:rsidRDefault="00C80717">
      <w:pPr>
        <w:numPr>
          <w:ilvl w:val="0"/>
          <w:numId w:val="20"/>
        </w:numPr>
        <w:bidi/>
      </w:pPr>
      <w:r>
        <w:rPr>
          <w:rtl/>
        </w:rPr>
        <w:t>الإطفاء ومكافحة الحرائق على اختلاف أنواعها ومصادرها.</w:t>
      </w:r>
    </w:p>
    <w:p w14:paraId="1949C02F" w14:textId="77777777" w:rsidR="002A05E5" w:rsidRPr="009050F3" w:rsidRDefault="00C80717">
      <w:pPr>
        <w:numPr>
          <w:ilvl w:val="0"/>
          <w:numId w:val="20"/>
        </w:numPr>
        <w:bidi/>
      </w:pPr>
      <w:r>
        <w:rPr>
          <w:rtl/>
        </w:rPr>
        <w:t>الإسعاف الطبي الاستعجالي ونقل المرضى والمصابين.</w:t>
      </w:r>
    </w:p>
    <w:p w14:paraId="3D5E7928" w14:textId="77777777" w:rsidR="002A05E5" w:rsidRPr="009050F3" w:rsidRDefault="00C80717">
      <w:pPr>
        <w:numPr>
          <w:ilvl w:val="0"/>
          <w:numId w:val="20"/>
        </w:numPr>
        <w:bidi/>
      </w:pPr>
      <w:r>
        <w:rPr>
          <w:rtl/>
        </w:rPr>
        <w:t>التوعية والتكوين في مجالات السلامة والوقاية من الأخطار.</w:t>
      </w:r>
    </w:p>
    <w:p w14:paraId="6C5AC234" w14:textId="77777777" w:rsidR="002A05E5" w:rsidRPr="009050F3" w:rsidRDefault="00C80717">
      <w:pPr>
        <w:numPr>
          <w:ilvl w:val="0"/>
          <w:numId w:val="20"/>
        </w:numPr>
        <w:bidi/>
      </w:pPr>
      <w:r>
        <w:rPr>
          <w:rtl/>
        </w:rPr>
        <w:t>تنظيم برامج التدريب الإسعافي للمواطنين ضمن مبادرات التطوع المجتمعي.</w:t>
      </w:r>
    </w:p>
    <w:p w14:paraId="70D93A73" w14:textId="77777777" w:rsidR="002A05E5" w:rsidRPr="009050F3" w:rsidRDefault="002A05E5">
      <w:pPr>
        <w:bidi/>
      </w:pPr>
    </w:p>
    <w:p w14:paraId="58A44DD4" w14:textId="77777777" w:rsidR="002A05E5" w:rsidRPr="009050F3" w:rsidRDefault="00C80717">
      <w:pPr>
        <w:bidi/>
      </w:pPr>
      <w:r>
        <w:rPr>
          <w:rtl/>
        </w:rPr>
        <w:t>تتوزع قدرات المديرية على وحدات متخصصة تضم عناصر مدرّبة تدريبًا عاليًا، مجهّزةً بأحدث المركبات والمعدات، وتُغطي جميع أرجاء الولاية عبر مراكز تدخل استراتيجية، مما يجعلها جاهزةً للاستجابة الفورية لأي حدث طارئ في أقل وقت ممكن.</w:t>
      </w:r>
    </w:p>
    <w:p w14:paraId="324AA831" w14:textId="77777777" w:rsidR="002A05E5" w:rsidRPr="009050F3" w:rsidRDefault="009050F3" w:rsidP="009050F3">
      <w:pPr>
        <w:pStyle w:val="Titre4"/>
        <w:bidi/>
      </w:pPr>
      <w:r>
        <w:rPr>
          <w:rFonts w:hint="cs"/>
          <w:rtl/>
        </w:rPr>
        <w:t>ثالثا</w:t>
      </w:r>
      <w:r>
        <w:rPr>
          <w:rtl/>
        </w:rPr>
        <w:t>: الهيكل التنظيمي لمديرية الحماية المدنية لغرداية</w:t>
      </w:r>
    </w:p>
    <w:p w14:paraId="75232209" w14:textId="77777777" w:rsidR="002A05E5" w:rsidRDefault="00C80717">
      <w:pPr>
        <w:bidi/>
        <w:rPr>
          <w:rtl/>
        </w:rPr>
      </w:pPr>
      <w:r>
        <w:rPr>
          <w:rtl/>
        </w:rPr>
        <w:t>يقوم الهيكل التنظيمي للمديرية على تدرّج إداري واضح يضمن الانسجام والتنسيق بين مختلف الوحدات، ويتصدّره المدير الولائي الذي يُشرف مباشرةً على المصالح والفروع الفنية والإدارية المتعددة. وتتوزع الوحدات التشغيلية على النحو الآتي:</w:t>
      </w:r>
    </w:p>
    <w:p w14:paraId="5FDDA2FC" w14:textId="736BB152" w:rsidR="00C82CD7" w:rsidRPr="009050F3" w:rsidRDefault="00FB657B" w:rsidP="00FB657B">
      <w:pPr>
        <w:pStyle w:val="Lgende"/>
        <w:bidi/>
      </w:pPr>
      <w:bookmarkStart w:id="76" w:name="_Toc231158695"/>
      <w:r>
        <w:rPr>
          <w:rtl/>
        </w:rPr>
        <w:t xml:space="preserve">جدول رقم </w:t>
      </w:r>
      <w:r w:rsidR="00FF4684">
        <w:fldChar w:fldCharType="begin"/>
      </w:r>
      <w:r w:rsidR="00FF4684">
        <w:instrText xml:space="preserve"> SEQ </w:instrText>
      </w:r>
      <w:r w:rsidR="00FF4684">
        <w:rPr>
          <w:rtl/>
        </w:rPr>
        <w:instrText>جدول_رقم</w:instrText>
      </w:r>
      <w:r w:rsidR="00FF4684">
        <w:instrText xml:space="preserve"> \* ARABIC </w:instrText>
      </w:r>
      <w:r w:rsidR="00FF4684">
        <w:fldChar w:fldCharType="separate"/>
      </w:r>
      <w:r w:rsidR="00922A19">
        <w:rPr>
          <w:noProof/>
        </w:rPr>
        <w:t>1</w:t>
      </w:r>
      <w:r w:rsidR="00FF4684">
        <w:rPr>
          <w:noProof/>
        </w:rPr>
        <w:fldChar w:fldCharType="end"/>
      </w:r>
      <w:r>
        <w:rPr>
          <w:noProof/>
          <w:rtl/>
          <w:lang w:bidi="ar-DZ"/>
        </w:rPr>
        <w:t xml:space="preserve"> </w:t>
      </w:r>
      <w:r w:rsidRPr="009A38E4">
        <w:rPr>
          <w:noProof/>
          <w:rtl/>
          <w:lang w:bidi="ar-DZ"/>
        </w:rPr>
        <w:t>الهيكل التنظيمي لمديرية الحماية المدنية لغرداية</w:t>
      </w:r>
      <w:bookmarkEnd w:id="76"/>
    </w:p>
    <w:tbl>
      <w:tblPr>
        <w:bidiVisual/>
        <w:tblW w:w="9010"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4505"/>
        <w:gridCol w:w="4505"/>
      </w:tblGrid>
      <w:tr w:rsidR="009050F3" w:rsidRPr="009050F3" w14:paraId="1B24C23F" w14:textId="77777777" w:rsidTr="00B859E3">
        <w:tc>
          <w:tcPr>
            <w:tcW w:w="4505" w:type="dxa"/>
            <w:shd w:val="clear" w:color="auto" w:fill="D6E4F0"/>
          </w:tcPr>
          <w:p w14:paraId="54C29728" w14:textId="77777777" w:rsidR="002A05E5" w:rsidRPr="009050F3" w:rsidRDefault="00C80717" w:rsidP="00B859E3">
            <w:pPr>
              <w:bidi/>
              <w:jc w:val="center"/>
            </w:pPr>
            <w:r>
              <w:rPr>
                <w:b/>
                <w:bCs/>
                <w:rtl/>
              </w:rPr>
              <w:t>الوحدة / المصلحة</w:t>
            </w:r>
          </w:p>
        </w:tc>
        <w:tc>
          <w:tcPr>
            <w:tcW w:w="4505" w:type="dxa"/>
            <w:shd w:val="clear" w:color="auto" w:fill="D6E4F0"/>
          </w:tcPr>
          <w:p w14:paraId="482DABCD" w14:textId="77777777" w:rsidR="002A05E5" w:rsidRPr="009050F3" w:rsidRDefault="00C80717" w:rsidP="00B859E3">
            <w:pPr>
              <w:bidi/>
              <w:jc w:val="center"/>
            </w:pPr>
            <w:r>
              <w:rPr>
                <w:b/>
                <w:bCs/>
                <w:rtl/>
              </w:rPr>
              <w:t>المهام الرئيسية</w:t>
            </w:r>
          </w:p>
        </w:tc>
      </w:tr>
      <w:tr w:rsidR="009050F3" w:rsidRPr="009050F3" w14:paraId="56BA0010" w14:textId="77777777" w:rsidTr="00B859E3">
        <w:tc>
          <w:tcPr>
            <w:tcW w:w="4505" w:type="dxa"/>
            <w:shd w:val="clear" w:color="auto" w:fill="auto"/>
          </w:tcPr>
          <w:p w14:paraId="6C3CBE81" w14:textId="77777777" w:rsidR="002A05E5" w:rsidRPr="009050F3" w:rsidRDefault="00C80717">
            <w:pPr>
              <w:bidi/>
            </w:pPr>
            <w:r>
              <w:rPr>
                <w:rtl/>
              </w:rPr>
              <w:t>مصلحة العمليات والتدخل</w:t>
            </w:r>
          </w:p>
        </w:tc>
        <w:tc>
          <w:tcPr>
            <w:tcW w:w="4505" w:type="dxa"/>
            <w:shd w:val="clear" w:color="auto" w:fill="auto"/>
          </w:tcPr>
          <w:p w14:paraId="71654FF9" w14:textId="77777777" w:rsidR="002A05E5" w:rsidRPr="009050F3" w:rsidRDefault="00C80717">
            <w:pPr>
              <w:bidi/>
            </w:pPr>
            <w:r>
              <w:rPr>
                <w:rtl/>
              </w:rPr>
              <w:t>تدير العمليات الميدانية وتُنسّق تدخلات الفرق</w:t>
            </w:r>
          </w:p>
        </w:tc>
      </w:tr>
      <w:tr w:rsidR="009050F3" w:rsidRPr="009050F3" w14:paraId="1AEDB610" w14:textId="77777777" w:rsidTr="00B859E3">
        <w:tc>
          <w:tcPr>
            <w:tcW w:w="4505" w:type="dxa"/>
            <w:shd w:val="clear" w:color="auto" w:fill="auto"/>
          </w:tcPr>
          <w:p w14:paraId="38A1425A" w14:textId="77777777" w:rsidR="002A05E5" w:rsidRPr="009050F3" w:rsidRDefault="00C80717">
            <w:pPr>
              <w:bidi/>
            </w:pPr>
            <w:r>
              <w:rPr>
                <w:rtl/>
              </w:rPr>
              <w:t>مصلحة الوقاية</w:t>
            </w:r>
          </w:p>
        </w:tc>
        <w:tc>
          <w:tcPr>
            <w:tcW w:w="4505" w:type="dxa"/>
            <w:shd w:val="clear" w:color="auto" w:fill="auto"/>
          </w:tcPr>
          <w:p w14:paraId="1D7B36B0" w14:textId="77777777" w:rsidR="002A05E5" w:rsidRPr="009050F3" w:rsidRDefault="00C80717">
            <w:pPr>
              <w:bidi/>
            </w:pPr>
            <w:r>
              <w:rPr>
                <w:rtl/>
              </w:rPr>
              <w:t>تُشرف على برامج السلامة والتفتيش والتكوين</w:t>
            </w:r>
          </w:p>
        </w:tc>
      </w:tr>
      <w:tr w:rsidR="009050F3" w:rsidRPr="009050F3" w14:paraId="0E45EF3F" w14:textId="77777777" w:rsidTr="00B859E3">
        <w:tc>
          <w:tcPr>
            <w:tcW w:w="4505" w:type="dxa"/>
            <w:shd w:val="clear" w:color="auto" w:fill="auto"/>
          </w:tcPr>
          <w:p w14:paraId="2C6E392A" w14:textId="77777777" w:rsidR="002A05E5" w:rsidRPr="009050F3" w:rsidRDefault="00C80717">
            <w:pPr>
              <w:bidi/>
            </w:pPr>
            <w:r>
              <w:rPr>
                <w:rtl/>
              </w:rPr>
              <w:t>مصلحة الإدارة والوسائل</w:t>
            </w:r>
          </w:p>
        </w:tc>
        <w:tc>
          <w:tcPr>
            <w:tcW w:w="4505" w:type="dxa"/>
            <w:shd w:val="clear" w:color="auto" w:fill="auto"/>
          </w:tcPr>
          <w:p w14:paraId="1B93C053" w14:textId="77777777" w:rsidR="002A05E5" w:rsidRPr="009050F3" w:rsidRDefault="00C80717">
            <w:pPr>
              <w:bidi/>
            </w:pPr>
            <w:r>
              <w:rPr>
                <w:rtl/>
              </w:rPr>
              <w:t>تتولى الشؤون الإدارية والمالية واللوجستية</w:t>
            </w:r>
          </w:p>
        </w:tc>
      </w:tr>
      <w:tr w:rsidR="009050F3" w:rsidRPr="009050F3" w14:paraId="6048052C" w14:textId="77777777" w:rsidTr="00B859E3">
        <w:tc>
          <w:tcPr>
            <w:tcW w:w="4505" w:type="dxa"/>
            <w:shd w:val="clear" w:color="auto" w:fill="auto"/>
          </w:tcPr>
          <w:p w14:paraId="2BF7F51E" w14:textId="77777777" w:rsidR="002A05E5" w:rsidRPr="009050F3" w:rsidRDefault="00C80717">
            <w:pPr>
              <w:bidi/>
            </w:pPr>
            <w:r>
              <w:rPr>
                <w:rtl/>
              </w:rPr>
              <w:t>مصلحة الإسعاف الطبي</w:t>
            </w:r>
          </w:p>
        </w:tc>
        <w:tc>
          <w:tcPr>
            <w:tcW w:w="4505" w:type="dxa"/>
            <w:shd w:val="clear" w:color="auto" w:fill="auto"/>
          </w:tcPr>
          <w:p w14:paraId="62834056" w14:textId="77777777" w:rsidR="002A05E5" w:rsidRPr="009050F3" w:rsidRDefault="00C80717">
            <w:pPr>
              <w:bidi/>
            </w:pPr>
            <w:r>
              <w:rPr>
                <w:rtl/>
              </w:rPr>
              <w:t>تُدير خدمات الإسعاف والنقل الاستعجالي</w:t>
            </w:r>
          </w:p>
        </w:tc>
      </w:tr>
      <w:tr w:rsidR="002A05E5" w:rsidRPr="009050F3" w14:paraId="6DCE6AE8" w14:textId="77777777" w:rsidTr="00B859E3">
        <w:tc>
          <w:tcPr>
            <w:tcW w:w="4505" w:type="dxa"/>
            <w:shd w:val="clear" w:color="auto" w:fill="auto"/>
          </w:tcPr>
          <w:p w14:paraId="45FB5255" w14:textId="77777777" w:rsidR="002A05E5" w:rsidRPr="009050F3" w:rsidRDefault="00C80717">
            <w:pPr>
              <w:bidi/>
            </w:pPr>
            <w:r>
              <w:rPr>
                <w:rtl/>
              </w:rPr>
              <w:t>وحدة التطوع والإسعاف الجماهيري</w:t>
            </w:r>
          </w:p>
        </w:tc>
        <w:tc>
          <w:tcPr>
            <w:tcW w:w="4505" w:type="dxa"/>
            <w:shd w:val="clear" w:color="auto" w:fill="auto"/>
          </w:tcPr>
          <w:p w14:paraId="55926F8E" w14:textId="77777777" w:rsidR="002A05E5" w:rsidRPr="009050F3" w:rsidRDefault="00C80717">
            <w:pPr>
              <w:bidi/>
            </w:pPr>
            <w:r>
              <w:rPr>
                <w:rtl/>
              </w:rPr>
              <w:t>تتولى برامج التكوين التطوعي للمواطنين</w:t>
            </w:r>
          </w:p>
        </w:tc>
      </w:tr>
    </w:tbl>
    <w:p w14:paraId="22E83BB2" w14:textId="77777777" w:rsidR="002A05E5" w:rsidRPr="009050F3" w:rsidRDefault="00C82CD7">
      <w:pPr>
        <w:bidi/>
      </w:pPr>
      <w:r w:rsidRPr="00FB657B">
        <w:rPr>
          <w:rFonts w:hint="cs"/>
          <w:rtl/>
        </w:rPr>
        <w:t>المصدر: المديرية العامة للحماية المدنية الجزائرية، دليل المتطوع في الحماية المدنية، 2019.</w:t>
      </w:r>
    </w:p>
    <w:p w14:paraId="4246E76B" w14:textId="77777777" w:rsidR="002A05E5" w:rsidRPr="009050F3" w:rsidRDefault="00C80717">
      <w:pPr>
        <w:pStyle w:val="Titre3"/>
        <w:bidi/>
      </w:pPr>
      <w:bookmarkStart w:id="77" w:name="_Toc231158774"/>
      <w:r>
        <w:rPr>
          <w:rtl/>
        </w:rPr>
        <w:t>المطلب الثاني: برنامج الإسعاف الجماهيري</w:t>
      </w:r>
      <w:bookmarkEnd w:id="77"/>
    </w:p>
    <w:p w14:paraId="3528BFD9" w14:textId="77777777" w:rsidR="002A05E5" w:rsidRPr="009050F3" w:rsidRDefault="00C80717" w:rsidP="009050F3">
      <w:pPr>
        <w:pStyle w:val="Titre4"/>
        <w:bidi/>
      </w:pPr>
      <w:r>
        <w:rPr>
          <w:rtl/>
        </w:rPr>
        <w:t>أولًا: نشأة برنامج الإسعاف الجماهيري وخلفيته</w:t>
      </w:r>
    </w:p>
    <w:p w14:paraId="7754C8B6" w14:textId="77777777" w:rsidR="002A05E5" w:rsidRPr="009050F3" w:rsidRDefault="00C80717">
      <w:pPr>
        <w:bidi/>
      </w:pPr>
      <w:r>
        <w:rPr>
          <w:rtl/>
        </w:rPr>
        <w:t xml:space="preserve">انطلق برنامج "الإسعاف الجماهيري" في إطار التوجه الوطني لتعزيز القدرة الذاتية للمجتمع في مواجهة الأخطار الصحية اليومية والطوارئ. وقد جاء هذا البرنامج استجابةً لإحصاءات مثيرة للقلق تكشف أن نسبة كبيرة من </w:t>
      </w:r>
      <w:r>
        <w:rPr>
          <w:rtl/>
        </w:rPr>
        <w:lastRenderedPageBreak/>
        <w:t xml:space="preserve">الوفيات الناجمة عن الحوادث والسكتات القلبية كانت يمكن تفاديها لو أُسعف المصابون بشكل صحيح في الدقائق الأولى قبل وصول الفرق المتخصصة، وهو ما يُعرف في الأوساط الطبية </w:t>
      </w:r>
      <w:proofErr w:type="gramStart"/>
      <w:r>
        <w:rPr>
          <w:rtl/>
        </w:rPr>
        <w:t>بـ"</w:t>
      </w:r>
      <w:proofErr w:type="gramEnd"/>
      <w:r>
        <w:rPr>
          <w:rtl/>
        </w:rPr>
        <w:t>ساعة الذهب".</w:t>
      </w:r>
      <w:r>
        <w:rPr>
          <w:rStyle w:val="Appelnotedebasdep"/>
        </w:rPr>
        <w:footnoteReference w:id="20"/>
      </w:r>
    </w:p>
    <w:p w14:paraId="0AA4E901" w14:textId="77777777" w:rsidR="002A05E5" w:rsidRPr="009050F3" w:rsidRDefault="00C80717" w:rsidP="009050F3">
      <w:pPr>
        <w:pStyle w:val="Titre4"/>
        <w:bidi/>
      </w:pPr>
      <w:r>
        <w:rPr>
          <w:rtl/>
        </w:rPr>
        <w:t>ثانيًا: أهداف البرنامج</w:t>
      </w:r>
    </w:p>
    <w:p w14:paraId="738B7AA4" w14:textId="77777777" w:rsidR="002A05E5" w:rsidRPr="009050F3" w:rsidRDefault="00C80717">
      <w:pPr>
        <w:bidi/>
      </w:pPr>
      <w:r>
        <w:rPr>
          <w:rtl/>
        </w:rPr>
        <w:t>يرمي برنامج "الإسعاف الجماهيري" إلى تحقيق جملة من الأهداف المتكاملة:</w:t>
      </w:r>
    </w:p>
    <w:p w14:paraId="48ECD705" w14:textId="77777777" w:rsidR="002A05E5" w:rsidRPr="009050F3" w:rsidRDefault="00C80717">
      <w:pPr>
        <w:numPr>
          <w:ilvl w:val="0"/>
          <w:numId w:val="20"/>
        </w:numPr>
        <w:bidi/>
      </w:pPr>
      <w:r>
        <w:rPr>
          <w:rtl/>
        </w:rPr>
        <w:t>تكوين مواطنين قادرين على تقديم الإسعافات الأولية الأساسية في مواقع الحوادث قبل وصول الفرق المختصة.</w:t>
      </w:r>
    </w:p>
    <w:p w14:paraId="4101B4F5" w14:textId="77777777" w:rsidR="002A05E5" w:rsidRPr="009050F3" w:rsidRDefault="00C80717">
      <w:pPr>
        <w:numPr>
          <w:ilvl w:val="0"/>
          <w:numId w:val="20"/>
        </w:numPr>
        <w:bidi/>
      </w:pPr>
      <w:r>
        <w:rPr>
          <w:rtl/>
        </w:rPr>
        <w:t>نشر ثقافة الاستجابة الإسعافية الصحيحة وتجاوز الذعر والتردد في مواقف الطوارئ.</w:t>
      </w:r>
    </w:p>
    <w:p w14:paraId="7987E22F" w14:textId="77777777" w:rsidR="002A05E5" w:rsidRPr="009050F3" w:rsidRDefault="00C80717">
      <w:pPr>
        <w:numPr>
          <w:ilvl w:val="0"/>
          <w:numId w:val="20"/>
        </w:numPr>
        <w:bidi/>
      </w:pPr>
      <w:r>
        <w:rPr>
          <w:rtl/>
        </w:rPr>
        <w:t>تقليص نسبة الوفيات والإعاقات الناجمة عن الإسعاف الخاطئ أو التأخر في التدخل.</w:t>
      </w:r>
    </w:p>
    <w:p w14:paraId="6CFD1457" w14:textId="77777777" w:rsidR="002A05E5" w:rsidRPr="009050F3" w:rsidRDefault="00C80717">
      <w:pPr>
        <w:numPr>
          <w:ilvl w:val="0"/>
          <w:numId w:val="20"/>
        </w:numPr>
        <w:bidi/>
      </w:pPr>
      <w:r>
        <w:rPr>
          <w:rtl/>
        </w:rPr>
        <w:t>بناء شبكة مجتمعية من المتطوعين المُسعفين موزّعة على مختلف أحياء وتجمعات ولاية غرداية.</w:t>
      </w:r>
    </w:p>
    <w:p w14:paraId="440243C4" w14:textId="77777777" w:rsidR="002A05E5" w:rsidRPr="009050F3" w:rsidRDefault="00C80717">
      <w:pPr>
        <w:numPr>
          <w:ilvl w:val="0"/>
          <w:numId w:val="20"/>
        </w:numPr>
        <w:bidi/>
      </w:pPr>
      <w:r>
        <w:rPr>
          <w:rtl/>
        </w:rPr>
        <w:t>ترسيخ قيم التضامن والمسؤولية الاجتماعية في نفوس المواطنين.</w:t>
      </w:r>
    </w:p>
    <w:p w14:paraId="25EEA147" w14:textId="77777777" w:rsidR="002A05E5" w:rsidRPr="009050F3" w:rsidRDefault="00C80717" w:rsidP="009050F3">
      <w:pPr>
        <w:pStyle w:val="Titre4"/>
        <w:bidi/>
      </w:pPr>
      <w:r>
        <w:rPr>
          <w:rtl/>
        </w:rPr>
        <w:t>ثالثًا: محتوى البرنامج التدريبي ومراحله</w:t>
      </w:r>
    </w:p>
    <w:p w14:paraId="4EADE9EC" w14:textId="77777777" w:rsidR="002A05E5" w:rsidRPr="009050F3" w:rsidRDefault="00C80717">
      <w:pPr>
        <w:bidi/>
      </w:pPr>
      <w:r>
        <w:rPr>
          <w:rtl/>
        </w:rPr>
        <w:t>يتضمن البرنامج مساقات تكوينية مُهيكلة تُقدَّم في دورات دورية، وتشمل المحاور الرئيسية الآتية:</w:t>
      </w:r>
      <w:r>
        <w:rPr>
          <w:rStyle w:val="Appelnotedebasdep"/>
        </w:rPr>
        <w:footnoteReference w:id="21"/>
      </w:r>
    </w:p>
    <w:p w14:paraId="00F3E75E" w14:textId="77777777" w:rsidR="002A05E5" w:rsidRPr="009050F3" w:rsidRDefault="00C80717">
      <w:pPr>
        <w:numPr>
          <w:ilvl w:val="0"/>
          <w:numId w:val="20"/>
        </w:numPr>
        <w:bidi/>
      </w:pPr>
      <w:r>
        <w:rPr>
          <w:rtl/>
        </w:rPr>
        <w:t>الإنعاش القلبي الرئوي (CPR) والتعامل مع حالات توقف القلب.</w:t>
      </w:r>
    </w:p>
    <w:p w14:paraId="27FFB274" w14:textId="77777777" w:rsidR="002A05E5" w:rsidRPr="009050F3" w:rsidRDefault="00C80717">
      <w:pPr>
        <w:numPr>
          <w:ilvl w:val="0"/>
          <w:numId w:val="20"/>
        </w:numPr>
        <w:bidi/>
      </w:pPr>
      <w:r>
        <w:rPr>
          <w:rtl/>
        </w:rPr>
        <w:t>وقف النزيف ومعالجة الجروح والحروق الأولية.</w:t>
      </w:r>
    </w:p>
    <w:p w14:paraId="176DD38D" w14:textId="77777777" w:rsidR="002A05E5" w:rsidRPr="009050F3" w:rsidRDefault="00C80717">
      <w:pPr>
        <w:numPr>
          <w:ilvl w:val="0"/>
          <w:numId w:val="20"/>
        </w:numPr>
        <w:bidi/>
      </w:pPr>
      <w:r>
        <w:rPr>
          <w:rtl/>
        </w:rPr>
        <w:t>التعامل مع حالات الاختناق والغرق.</w:t>
      </w:r>
    </w:p>
    <w:p w14:paraId="6B598B2B" w14:textId="77777777" w:rsidR="002A05E5" w:rsidRPr="009050F3" w:rsidRDefault="00C80717">
      <w:pPr>
        <w:numPr>
          <w:ilvl w:val="0"/>
          <w:numId w:val="20"/>
        </w:numPr>
        <w:bidi/>
      </w:pPr>
      <w:r>
        <w:rPr>
          <w:rtl/>
        </w:rPr>
        <w:t>الإسعاف الأولي للكسور والإصابات العظمية وتقنيات النقل الآمن.</w:t>
      </w:r>
    </w:p>
    <w:p w14:paraId="653CE8FE" w14:textId="77777777" w:rsidR="002A05E5" w:rsidRPr="009050F3" w:rsidRDefault="00C80717">
      <w:pPr>
        <w:numPr>
          <w:ilvl w:val="0"/>
          <w:numId w:val="20"/>
        </w:numPr>
        <w:bidi/>
      </w:pPr>
      <w:r>
        <w:rPr>
          <w:rtl/>
        </w:rPr>
        <w:t>إجراءات الإبلاغ والتواصل مع خدمات الطوارئ (14).</w:t>
      </w:r>
    </w:p>
    <w:p w14:paraId="6CC33DF3" w14:textId="77777777" w:rsidR="002A05E5" w:rsidRPr="009050F3" w:rsidRDefault="00C80717">
      <w:pPr>
        <w:numPr>
          <w:ilvl w:val="0"/>
          <w:numId w:val="20"/>
        </w:numPr>
        <w:bidi/>
      </w:pPr>
      <w:r>
        <w:rPr>
          <w:rtl/>
        </w:rPr>
        <w:t>التعامل مع حالات الأزمات النفسية والإغماء والتشنجات.</w:t>
      </w:r>
    </w:p>
    <w:p w14:paraId="192C7FC7" w14:textId="77777777" w:rsidR="002A05E5" w:rsidRPr="009050F3" w:rsidRDefault="002A05E5">
      <w:pPr>
        <w:bidi/>
      </w:pPr>
    </w:p>
    <w:p w14:paraId="5B2EA95E" w14:textId="77777777" w:rsidR="002A05E5" w:rsidRPr="009050F3" w:rsidRDefault="00C80717">
      <w:pPr>
        <w:bidi/>
      </w:pPr>
      <w:r>
        <w:rPr>
          <w:rtl/>
        </w:rPr>
        <w:t>تُنظَّم الدورات التكوينية على جانبين متكاملين: نظري يتضمن المحاضرات والعروض التقديمية، وعملي تطبيقي يستعمل فيه المتدرّبون دمى الإنعاش والمعدات الطبية المبسّطة. وتُختتم الدورة باختبار تحريري وآخر تطبيقي، ويُمنح المتدرّب الناجح شهادة معترفًا بها من قِبَل المديرية العامة للحماية المدنية.</w:t>
      </w:r>
    </w:p>
    <w:p w14:paraId="28245E35" w14:textId="77777777" w:rsidR="002A05E5" w:rsidRPr="009050F3" w:rsidRDefault="00C80717" w:rsidP="009050F3">
      <w:pPr>
        <w:pStyle w:val="Titre4"/>
        <w:bidi/>
      </w:pPr>
      <w:r>
        <w:rPr>
          <w:rtl/>
        </w:rPr>
        <w:t>رابعًا: الفئات المستهدفة والشراكات المؤسسية</w:t>
      </w:r>
    </w:p>
    <w:p w14:paraId="163ECFAE" w14:textId="77777777" w:rsidR="002A05E5" w:rsidRPr="009050F3" w:rsidRDefault="00C80717">
      <w:pPr>
        <w:bidi/>
      </w:pPr>
      <w:r>
        <w:rPr>
          <w:rtl/>
        </w:rPr>
        <w:t xml:space="preserve">يستهدف البرنامج طيفًا واسعًا من شرائح المجتمع </w:t>
      </w:r>
      <w:proofErr w:type="spellStart"/>
      <w:r>
        <w:rPr>
          <w:rtl/>
        </w:rPr>
        <w:t>الغرداوي</w:t>
      </w:r>
      <w:proofErr w:type="spellEnd"/>
      <w:r>
        <w:rPr>
          <w:rtl/>
        </w:rPr>
        <w:t xml:space="preserve"> دون تمييز، غير أن ثمة أولويات في الاستهداف تنبع من الطبيعة الجغرافية والاجتماعية للمنطقة:</w:t>
      </w:r>
    </w:p>
    <w:p w14:paraId="02B1F113" w14:textId="77777777" w:rsidR="002A05E5" w:rsidRPr="009050F3" w:rsidRDefault="00C80717">
      <w:pPr>
        <w:numPr>
          <w:ilvl w:val="0"/>
          <w:numId w:val="20"/>
        </w:numPr>
        <w:bidi/>
      </w:pPr>
      <w:r>
        <w:rPr>
          <w:rtl/>
        </w:rPr>
        <w:t>طلبة الجامعة والمؤسسات التعليمية (المستوى الثانوي والتقني).</w:t>
      </w:r>
    </w:p>
    <w:p w14:paraId="7F7A157A" w14:textId="77777777" w:rsidR="002A05E5" w:rsidRPr="009050F3" w:rsidRDefault="00C80717">
      <w:pPr>
        <w:numPr>
          <w:ilvl w:val="0"/>
          <w:numId w:val="20"/>
        </w:numPr>
        <w:bidi/>
      </w:pPr>
      <w:r>
        <w:rPr>
          <w:rtl/>
        </w:rPr>
        <w:t>موظفو القطاعات الحيوية: الصحة، التربية، الإدارة، الأمن.</w:t>
      </w:r>
    </w:p>
    <w:p w14:paraId="0996F6A4" w14:textId="77777777" w:rsidR="002A05E5" w:rsidRPr="009050F3" w:rsidRDefault="00C80717">
      <w:pPr>
        <w:numPr>
          <w:ilvl w:val="0"/>
          <w:numId w:val="20"/>
        </w:numPr>
        <w:bidi/>
      </w:pPr>
      <w:r>
        <w:rPr>
          <w:rtl/>
        </w:rPr>
        <w:t>المسيرون والعمال في المؤسسات الاقتصادية والصناعية.</w:t>
      </w:r>
    </w:p>
    <w:p w14:paraId="7F80ABCB" w14:textId="77777777" w:rsidR="002A05E5" w:rsidRPr="009050F3" w:rsidRDefault="00C80717">
      <w:pPr>
        <w:numPr>
          <w:ilvl w:val="0"/>
          <w:numId w:val="20"/>
        </w:numPr>
        <w:bidi/>
      </w:pPr>
      <w:r>
        <w:rPr>
          <w:rtl/>
        </w:rPr>
        <w:t>المجتمع المدني: أعضاء الجمعيات والنوادي الشبابية والمساجد.</w:t>
      </w:r>
    </w:p>
    <w:p w14:paraId="064B901F" w14:textId="77777777" w:rsidR="002A05E5" w:rsidRPr="009050F3" w:rsidRDefault="00C80717">
      <w:pPr>
        <w:numPr>
          <w:ilvl w:val="0"/>
          <w:numId w:val="20"/>
        </w:numPr>
        <w:bidi/>
      </w:pPr>
      <w:r>
        <w:rPr>
          <w:rtl/>
        </w:rPr>
        <w:t>ربّات البيوت والمواطنون العاديون الراغبون في اكتساب هذه المهارات الحيوية.</w:t>
      </w:r>
    </w:p>
    <w:p w14:paraId="1BE4B507" w14:textId="77777777" w:rsidR="002A05E5" w:rsidRPr="009050F3" w:rsidRDefault="00C80717">
      <w:pPr>
        <w:bidi/>
      </w:pPr>
      <w:r>
        <w:rPr>
          <w:rtl/>
        </w:rPr>
        <w:t>أبرمت المديرية شراكات فعلية مع عدد من المؤسسات والهيئات لضمان نجاح البرنامج واستمراريته، في مقدمتها: مديريات التربية والتعليم، المؤسسة الاستشفائية المتخصصة لغرداية، جامعة غرداية، وعدد من الجمعيات المدنية الفاعلة على مستوى الولاية.</w:t>
      </w:r>
      <w:r>
        <w:rPr>
          <w:rStyle w:val="Appelnotedebasdep"/>
        </w:rPr>
        <w:footnoteReference w:id="22"/>
      </w:r>
    </w:p>
    <w:p w14:paraId="30019720" w14:textId="77777777" w:rsidR="002A05E5" w:rsidRPr="009050F3" w:rsidRDefault="00C80717">
      <w:pPr>
        <w:pStyle w:val="Titre2"/>
        <w:bidi/>
      </w:pPr>
      <w:bookmarkStart w:id="78" w:name="_Toc231158775"/>
      <w:r>
        <w:rPr>
          <w:rtl/>
        </w:rPr>
        <w:t>المبحث الثاني: الدراسة الميدانية</w:t>
      </w:r>
      <w:bookmarkEnd w:id="78"/>
    </w:p>
    <w:p w14:paraId="480F6856" w14:textId="77777777" w:rsidR="002A05E5" w:rsidRPr="009050F3" w:rsidRDefault="00C80717">
      <w:pPr>
        <w:pStyle w:val="Titre3"/>
        <w:bidi/>
      </w:pPr>
      <w:bookmarkStart w:id="79" w:name="_Toc231158776"/>
      <w:r>
        <w:rPr>
          <w:rtl/>
        </w:rPr>
        <w:t>المطلب الأول: مجتمع الدراسة</w:t>
      </w:r>
      <w:bookmarkEnd w:id="79"/>
    </w:p>
    <w:p w14:paraId="1222908C" w14:textId="77777777" w:rsidR="002A05E5" w:rsidRPr="009050F3" w:rsidRDefault="00C80717">
      <w:pPr>
        <w:bidi/>
      </w:pPr>
      <w:r>
        <w:rPr>
          <w:rtl/>
        </w:rPr>
        <w:t>يتشكّل مجتمع الدراسة من الفئات المجتمعية المعنية ببرنامج "الإسعاف الجماهيري" في ولاية غرداية، ويشمل ثلاث شرائح رئيسية:</w:t>
      </w:r>
    </w:p>
    <w:p w14:paraId="53101483" w14:textId="77777777" w:rsidR="002A05E5" w:rsidRPr="009050F3" w:rsidRDefault="00C80717">
      <w:pPr>
        <w:numPr>
          <w:ilvl w:val="0"/>
          <w:numId w:val="20"/>
        </w:numPr>
        <w:bidi/>
      </w:pPr>
      <w:r>
        <w:rPr>
          <w:rtl/>
        </w:rPr>
        <w:t>المواطنون الذين سبق لهم المشاركة في دورات برنامج الإسعاف الجماهيري منذ انطلاقه.</w:t>
      </w:r>
    </w:p>
    <w:p w14:paraId="2AEFD4A3" w14:textId="77777777" w:rsidR="002A05E5" w:rsidRPr="009050F3" w:rsidRDefault="00C80717">
      <w:pPr>
        <w:numPr>
          <w:ilvl w:val="0"/>
          <w:numId w:val="20"/>
        </w:numPr>
        <w:bidi/>
      </w:pPr>
      <w:r>
        <w:rPr>
          <w:rtl/>
        </w:rPr>
        <w:t>المواطنون المحتملون الذين لم يشاركوا في البرنامج بعد ولكنهم ضمن الفئات المستهدفة.</w:t>
      </w:r>
    </w:p>
    <w:p w14:paraId="4DBD2C08" w14:textId="77777777" w:rsidR="002A05E5" w:rsidRPr="009050F3" w:rsidRDefault="00C80717">
      <w:pPr>
        <w:numPr>
          <w:ilvl w:val="0"/>
          <w:numId w:val="20"/>
        </w:numPr>
        <w:bidi/>
      </w:pPr>
      <w:r>
        <w:rPr>
          <w:rtl/>
        </w:rPr>
        <w:lastRenderedPageBreak/>
        <w:t>موظفو وعناصر مديرية الحماية المدنية المعنيون بتسيير البرنامج وتسويقه.</w:t>
      </w:r>
    </w:p>
    <w:p w14:paraId="6D4F1F4C" w14:textId="77777777" w:rsidR="002A05E5" w:rsidRPr="009050F3" w:rsidRDefault="002A05E5">
      <w:pPr>
        <w:bidi/>
      </w:pPr>
    </w:p>
    <w:p w14:paraId="0F709223" w14:textId="77777777" w:rsidR="002A05E5" w:rsidRPr="009050F3" w:rsidRDefault="00C80717">
      <w:pPr>
        <w:pStyle w:val="Titre3"/>
        <w:bidi/>
      </w:pPr>
      <w:bookmarkStart w:id="80" w:name="_Toc231158777"/>
      <w:r>
        <w:rPr>
          <w:rtl/>
        </w:rPr>
        <w:t>المطلب الثاني: عينة الدراسة</w:t>
      </w:r>
      <w:bookmarkEnd w:id="80"/>
    </w:p>
    <w:p w14:paraId="6CA2EF00" w14:textId="77777777" w:rsidR="002A05E5" w:rsidRDefault="00C80717">
      <w:pPr>
        <w:bidi/>
        <w:rPr>
          <w:rtl/>
        </w:rPr>
      </w:pPr>
      <w:r>
        <w:rPr>
          <w:rtl/>
        </w:rPr>
        <w:t>نظرًا لتعذّر إحصاء مجتمع الدراسة بشكل شامل، اعتُمد أسلوب العينة القصدية الطبقية، وقد بلغت العينة النهائية المدروسة 80 مفردة موزّعةً على النحو الآتي:</w:t>
      </w:r>
    </w:p>
    <w:p w14:paraId="41B7CC3C" w14:textId="7C0142CA" w:rsidR="00C82CD7" w:rsidRPr="009050F3" w:rsidRDefault="00FB657B" w:rsidP="00FB657B">
      <w:pPr>
        <w:pStyle w:val="Lgende"/>
        <w:bidi/>
      </w:pPr>
      <w:bookmarkStart w:id="81" w:name="_Toc231158696"/>
      <w:r>
        <w:rPr>
          <w:rtl/>
        </w:rPr>
        <w:t xml:space="preserve">جدول رقم </w:t>
      </w:r>
      <w:r w:rsidR="00FF4684">
        <w:fldChar w:fldCharType="begin"/>
      </w:r>
      <w:r w:rsidR="00FF4684">
        <w:instrText xml:space="preserve"> SEQ </w:instrText>
      </w:r>
      <w:r w:rsidR="00FF4684">
        <w:rPr>
          <w:rtl/>
        </w:rPr>
        <w:instrText>جدول_رقم</w:instrText>
      </w:r>
      <w:r w:rsidR="00FF4684">
        <w:instrText xml:space="preserve"> \* ARABIC </w:instrText>
      </w:r>
      <w:r w:rsidR="00FF4684">
        <w:fldChar w:fldCharType="separate"/>
      </w:r>
      <w:r w:rsidR="00922A19">
        <w:rPr>
          <w:noProof/>
        </w:rPr>
        <w:t>2</w:t>
      </w:r>
      <w:r w:rsidR="00FF4684">
        <w:rPr>
          <w:noProof/>
        </w:rPr>
        <w:fldChar w:fldCharType="end"/>
      </w:r>
      <w:r w:rsidRPr="00800A34">
        <w:rPr>
          <w:rtl/>
          <w:lang w:bidi="ar-DZ"/>
        </w:rPr>
        <w:t>توزيع عينة الدراسة حسب الفئات المشاركة في برنامج الإسعاف الجماهيري</w:t>
      </w:r>
      <w:bookmarkEnd w:id="81"/>
    </w:p>
    <w:tbl>
      <w:tblPr>
        <w:bidiVisual/>
        <w:tblW w:w="9010"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4505"/>
        <w:gridCol w:w="4505"/>
      </w:tblGrid>
      <w:tr w:rsidR="009050F3" w:rsidRPr="009050F3" w14:paraId="6974AC8A" w14:textId="77777777" w:rsidTr="00B859E3">
        <w:tc>
          <w:tcPr>
            <w:tcW w:w="4505" w:type="dxa"/>
            <w:tcBorders>
              <w:top w:val="single" w:sz="4" w:space="0" w:color="auto"/>
              <w:bottom w:val="single" w:sz="4" w:space="0" w:color="auto"/>
              <w:right w:val="single" w:sz="4" w:space="0" w:color="auto"/>
            </w:tcBorders>
            <w:shd w:val="clear" w:color="auto" w:fill="D6E4F0"/>
          </w:tcPr>
          <w:p w14:paraId="4322EFBD" w14:textId="77777777" w:rsidR="002A05E5" w:rsidRPr="009050F3" w:rsidRDefault="00C80717">
            <w:pPr>
              <w:bidi/>
            </w:pPr>
            <w:r>
              <w:rPr>
                <w:b/>
                <w:bCs/>
                <w:rtl/>
              </w:rPr>
              <w:t>الفئة</w:t>
            </w:r>
          </w:p>
        </w:tc>
        <w:tc>
          <w:tcPr>
            <w:tcW w:w="4505" w:type="dxa"/>
            <w:tcBorders>
              <w:top w:val="single" w:sz="4" w:space="0" w:color="auto"/>
              <w:left w:val="single" w:sz="4" w:space="0" w:color="auto"/>
              <w:bottom w:val="single" w:sz="4" w:space="0" w:color="auto"/>
            </w:tcBorders>
            <w:shd w:val="clear" w:color="auto" w:fill="D6E4F0"/>
          </w:tcPr>
          <w:p w14:paraId="2E540C9D" w14:textId="77777777" w:rsidR="002A05E5" w:rsidRPr="009050F3" w:rsidRDefault="00C80717">
            <w:pPr>
              <w:bidi/>
            </w:pPr>
            <w:r>
              <w:rPr>
                <w:b/>
                <w:bCs/>
                <w:rtl/>
              </w:rPr>
              <w:t>العدد</w:t>
            </w:r>
          </w:p>
        </w:tc>
      </w:tr>
      <w:tr w:rsidR="009050F3" w:rsidRPr="009050F3" w14:paraId="76A79FC5" w14:textId="77777777" w:rsidTr="00B859E3">
        <w:tc>
          <w:tcPr>
            <w:tcW w:w="4505" w:type="dxa"/>
            <w:tcBorders>
              <w:top w:val="single" w:sz="4" w:space="0" w:color="auto"/>
              <w:right w:val="single" w:sz="4" w:space="0" w:color="auto"/>
            </w:tcBorders>
            <w:shd w:val="clear" w:color="auto" w:fill="auto"/>
          </w:tcPr>
          <w:p w14:paraId="3C0C0B3E" w14:textId="77777777" w:rsidR="002A05E5" w:rsidRPr="009050F3" w:rsidRDefault="00C80717">
            <w:pPr>
              <w:bidi/>
            </w:pPr>
            <w:r>
              <w:rPr>
                <w:rtl/>
              </w:rPr>
              <w:t>متدرّبون سابقون في البرنامج</w:t>
            </w:r>
          </w:p>
        </w:tc>
        <w:tc>
          <w:tcPr>
            <w:tcW w:w="4505" w:type="dxa"/>
            <w:tcBorders>
              <w:top w:val="single" w:sz="4" w:space="0" w:color="auto"/>
              <w:left w:val="single" w:sz="4" w:space="0" w:color="auto"/>
            </w:tcBorders>
            <w:shd w:val="clear" w:color="auto" w:fill="auto"/>
          </w:tcPr>
          <w:p w14:paraId="35180C96" w14:textId="77777777" w:rsidR="002A05E5" w:rsidRPr="009050F3" w:rsidRDefault="00C80717">
            <w:pPr>
              <w:bidi/>
            </w:pPr>
            <w:r>
              <w:rPr>
                <w:rtl/>
              </w:rPr>
              <w:t>35 مفردة</w:t>
            </w:r>
          </w:p>
        </w:tc>
      </w:tr>
      <w:tr w:rsidR="009050F3" w:rsidRPr="009050F3" w14:paraId="2266B852" w14:textId="77777777" w:rsidTr="00B859E3">
        <w:tc>
          <w:tcPr>
            <w:tcW w:w="4505" w:type="dxa"/>
            <w:tcBorders>
              <w:right w:val="single" w:sz="4" w:space="0" w:color="auto"/>
            </w:tcBorders>
            <w:shd w:val="clear" w:color="auto" w:fill="auto"/>
          </w:tcPr>
          <w:p w14:paraId="17A93B22" w14:textId="77777777" w:rsidR="002A05E5" w:rsidRPr="009050F3" w:rsidRDefault="00C80717">
            <w:pPr>
              <w:bidi/>
            </w:pPr>
            <w:r>
              <w:rPr>
                <w:rtl/>
              </w:rPr>
              <w:t>مواطنون من الفئات المستهدفة (لم يشاركوا بعد)</w:t>
            </w:r>
          </w:p>
        </w:tc>
        <w:tc>
          <w:tcPr>
            <w:tcW w:w="4505" w:type="dxa"/>
            <w:tcBorders>
              <w:left w:val="single" w:sz="4" w:space="0" w:color="auto"/>
            </w:tcBorders>
            <w:shd w:val="clear" w:color="auto" w:fill="auto"/>
          </w:tcPr>
          <w:p w14:paraId="524E56DA" w14:textId="77777777" w:rsidR="002A05E5" w:rsidRPr="009050F3" w:rsidRDefault="00C80717">
            <w:pPr>
              <w:bidi/>
            </w:pPr>
            <w:r>
              <w:rPr>
                <w:rtl/>
              </w:rPr>
              <w:t>35 مفردة</w:t>
            </w:r>
          </w:p>
        </w:tc>
      </w:tr>
      <w:tr w:rsidR="002A05E5" w:rsidRPr="009050F3" w14:paraId="1F5845C8" w14:textId="77777777" w:rsidTr="00B859E3">
        <w:tc>
          <w:tcPr>
            <w:tcW w:w="4505" w:type="dxa"/>
            <w:tcBorders>
              <w:bottom w:val="single" w:sz="4" w:space="0" w:color="auto"/>
              <w:right w:val="single" w:sz="4" w:space="0" w:color="auto"/>
            </w:tcBorders>
            <w:shd w:val="clear" w:color="auto" w:fill="auto"/>
          </w:tcPr>
          <w:p w14:paraId="59B9F46F" w14:textId="77777777" w:rsidR="002A05E5" w:rsidRPr="009050F3" w:rsidRDefault="00C80717">
            <w:pPr>
              <w:bidi/>
            </w:pPr>
            <w:r>
              <w:rPr>
                <w:rtl/>
              </w:rPr>
              <w:t>موظفون في الحماية المدنية</w:t>
            </w:r>
          </w:p>
        </w:tc>
        <w:tc>
          <w:tcPr>
            <w:tcW w:w="4505" w:type="dxa"/>
            <w:tcBorders>
              <w:left w:val="single" w:sz="4" w:space="0" w:color="auto"/>
            </w:tcBorders>
            <w:shd w:val="clear" w:color="auto" w:fill="auto"/>
          </w:tcPr>
          <w:p w14:paraId="4DE32D93" w14:textId="77777777" w:rsidR="002A05E5" w:rsidRPr="009050F3" w:rsidRDefault="00C80717">
            <w:pPr>
              <w:bidi/>
            </w:pPr>
            <w:r>
              <w:rPr>
                <w:rtl/>
              </w:rPr>
              <w:t>10 مفردات</w:t>
            </w:r>
          </w:p>
        </w:tc>
      </w:tr>
    </w:tbl>
    <w:p w14:paraId="1879DA48" w14:textId="77777777" w:rsidR="002A05E5" w:rsidRPr="009050F3" w:rsidRDefault="00C82CD7">
      <w:pPr>
        <w:bidi/>
      </w:pPr>
      <w:r w:rsidRPr="00FB657B">
        <w:rPr>
          <w:rFonts w:hint="cs"/>
          <w:rtl/>
        </w:rPr>
        <w:t>المصدر: من إعداد الطالب.</w:t>
      </w:r>
    </w:p>
    <w:p w14:paraId="15B7C0B8" w14:textId="77777777" w:rsidR="002A05E5" w:rsidRPr="009050F3" w:rsidRDefault="00C80717">
      <w:pPr>
        <w:bidi/>
      </w:pPr>
      <w:r>
        <w:rPr>
          <w:rtl/>
        </w:rPr>
        <w:t>تم اختيار العينة بأسلوب العينة العشوائية البسيطة داخل كل طبقة، مع الحرص على تنويع التمثيل من حيث الجنس والفئة العمرية والمستوى التعليمي لضمان تمثيلية جيدة لمجتمع الدراسة.</w:t>
      </w:r>
      <w:r>
        <w:rPr>
          <w:rStyle w:val="Appelnotedebasdep"/>
        </w:rPr>
        <w:footnoteReference w:id="23"/>
      </w:r>
    </w:p>
    <w:p w14:paraId="45690E09" w14:textId="77777777" w:rsidR="002A05E5" w:rsidRPr="009050F3" w:rsidRDefault="00C80717">
      <w:pPr>
        <w:pStyle w:val="Titre3"/>
        <w:bidi/>
      </w:pPr>
      <w:bookmarkStart w:id="82" w:name="_Toc231158778"/>
      <w:r>
        <w:rPr>
          <w:rtl/>
        </w:rPr>
        <w:t>المطلب الثالث: أدوات جمع البيانات</w:t>
      </w:r>
      <w:bookmarkEnd w:id="82"/>
    </w:p>
    <w:p w14:paraId="6A4C5C23" w14:textId="77777777" w:rsidR="002A05E5" w:rsidRPr="009050F3" w:rsidRDefault="00C80717">
      <w:pPr>
        <w:bidi/>
      </w:pPr>
      <w:r>
        <w:rPr>
          <w:rtl/>
        </w:rPr>
        <w:t>اعتمدت الدراسة على أدوات متكاملة لجمع البيانات، جمعت بين الأساليب الكمية والكيفية:</w:t>
      </w:r>
    </w:p>
    <w:p w14:paraId="0E77A800" w14:textId="77777777" w:rsidR="002A05E5" w:rsidRPr="009050F3" w:rsidRDefault="00C80717">
      <w:pPr>
        <w:numPr>
          <w:ilvl w:val="0"/>
          <w:numId w:val="20"/>
        </w:numPr>
        <w:bidi/>
      </w:pPr>
      <w:r>
        <w:rPr>
          <w:rtl/>
        </w:rPr>
        <w:t xml:space="preserve">الاستبيان: الأداة الرئيسية للدراسة، صُمِّم خصيصًا لقياس محاور الدراسة وفق سلّم </w:t>
      </w:r>
      <w:proofErr w:type="spellStart"/>
      <w:r>
        <w:rPr>
          <w:rtl/>
        </w:rPr>
        <w:t>ليكرت</w:t>
      </w:r>
      <w:proofErr w:type="spellEnd"/>
      <w:r>
        <w:rPr>
          <w:rtl/>
        </w:rPr>
        <w:t xml:space="preserve"> الخماسي (موافق تمامًا = 5، موافق = 4، محايد = 3، غير موافق = 2، غير موافق إطلاقًا = 1).</w:t>
      </w:r>
    </w:p>
    <w:p w14:paraId="1F74B017" w14:textId="77777777" w:rsidR="002A05E5" w:rsidRPr="009050F3" w:rsidRDefault="00C80717">
      <w:pPr>
        <w:numPr>
          <w:ilvl w:val="0"/>
          <w:numId w:val="20"/>
        </w:numPr>
        <w:bidi/>
      </w:pPr>
      <w:r>
        <w:rPr>
          <w:rtl/>
        </w:rPr>
        <w:t>المقابلة: أُجريت مقابلات شبه منظمة مع ثلاثة مسؤولين في المديرية، تناولت آليات إدارة البرنامج وسياسات التسويق المتّبعة.</w:t>
      </w:r>
    </w:p>
    <w:p w14:paraId="5A941CA6" w14:textId="77777777" w:rsidR="002A05E5" w:rsidRPr="009050F3" w:rsidRDefault="00C80717">
      <w:pPr>
        <w:numPr>
          <w:ilvl w:val="0"/>
          <w:numId w:val="20"/>
        </w:numPr>
        <w:bidi/>
      </w:pPr>
      <w:r>
        <w:rPr>
          <w:rtl/>
        </w:rPr>
        <w:lastRenderedPageBreak/>
        <w:t>الملاحظة الميدانية: تضمّنت حضور جلسة تدريبية ميدانية لمتابعة سير البرنامج وتفاعل المشاركين.</w:t>
      </w:r>
    </w:p>
    <w:p w14:paraId="7F1BF247" w14:textId="77777777" w:rsidR="002A05E5" w:rsidRDefault="00C80717">
      <w:pPr>
        <w:bidi/>
        <w:rPr>
          <w:rtl/>
        </w:rPr>
      </w:pPr>
      <w:r>
        <w:rPr>
          <w:rtl/>
        </w:rPr>
        <w:t>تتوزع محاور الاستبيان على خمسة أقسام رئيسية:</w:t>
      </w:r>
    </w:p>
    <w:p w14:paraId="6E2A9629" w14:textId="77777777" w:rsidR="009050F3" w:rsidRDefault="009050F3" w:rsidP="009050F3">
      <w:pPr>
        <w:bidi/>
        <w:rPr>
          <w:rtl/>
        </w:rPr>
      </w:pPr>
    </w:p>
    <w:p w14:paraId="72CF9336" w14:textId="7EAFCCAF" w:rsidR="009050F3" w:rsidRPr="009050F3" w:rsidRDefault="00FB657B" w:rsidP="00FB657B">
      <w:pPr>
        <w:pStyle w:val="Lgende"/>
        <w:bidi/>
      </w:pPr>
      <w:bookmarkStart w:id="83" w:name="_Toc231158697"/>
      <w:r>
        <w:rPr>
          <w:rtl/>
        </w:rPr>
        <w:t xml:space="preserve">جدول رقم </w:t>
      </w:r>
      <w:r w:rsidR="00FF4684">
        <w:fldChar w:fldCharType="begin"/>
      </w:r>
      <w:r w:rsidR="00FF4684">
        <w:instrText xml:space="preserve"> SEQ </w:instrText>
      </w:r>
      <w:r w:rsidR="00FF4684">
        <w:rPr>
          <w:rtl/>
        </w:rPr>
        <w:instrText>جدول_رقم</w:instrText>
      </w:r>
      <w:r w:rsidR="00FF4684">
        <w:instrText xml:space="preserve"> \* ARABIC </w:instrText>
      </w:r>
      <w:r w:rsidR="00FF4684">
        <w:fldChar w:fldCharType="separate"/>
      </w:r>
      <w:r w:rsidR="00922A19">
        <w:rPr>
          <w:noProof/>
        </w:rPr>
        <w:t>3</w:t>
      </w:r>
      <w:r w:rsidR="00FF4684">
        <w:rPr>
          <w:noProof/>
        </w:rPr>
        <w:fldChar w:fldCharType="end"/>
      </w:r>
      <w:r w:rsidRPr="0076738A">
        <w:rPr>
          <w:rtl/>
          <w:lang w:bidi="ar-DZ"/>
        </w:rPr>
        <w:t>محاور الاستبيان وتوزيع الأسئلة حسب الأقسام</w:t>
      </w:r>
      <w:bookmarkEnd w:id="83"/>
    </w:p>
    <w:tbl>
      <w:tblPr>
        <w:bidiVisual/>
        <w:tblW w:w="9010"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4505"/>
        <w:gridCol w:w="4505"/>
      </w:tblGrid>
      <w:tr w:rsidR="009050F3" w:rsidRPr="009050F3" w14:paraId="1858D1DE" w14:textId="77777777" w:rsidTr="00B859E3">
        <w:tc>
          <w:tcPr>
            <w:tcW w:w="4505" w:type="dxa"/>
            <w:tcBorders>
              <w:top w:val="single" w:sz="4" w:space="0" w:color="auto"/>
              <w:bottom w:val="single" w:sz="4" w:space="0" w:color="auto"/>
              <w:right w:val="single" w:sz="4" w:space="0" w:color="auto"/>
            </w:tcBorders>
            <w:shd w:val="clear" w:color="auto" w:fill="D6E4F0"/>
          </w:tcPr>
          <w:p w14:paraId="204F6340" w14:textId="77777777" w:rsidR="002A05E5" w:rsidRPr="009050F3" w:rsidRDefault="00C80717">
            <w:pPr>
              <w:bidi/>
            </w:pPr>
            <w:r>
              <w:rPr>
                <w:b/>
                <w:bCs/>
                <w:rtl/>
              </w:rPr>
              <w:t>القسم</w:t>
            </w:r>
          </w:p>
        </w:tc>
        <w:tc>
          <w:tcPr>
            <w:tcW w:w="4505" w:type="dxa"/>
            <w:tcBorders>
              <w:top w:val="single" w:sz="4" w:space="0" w:color="auto"/>
              <w:left w:val="single" w:sz="4" w:space="0" w:color="auto"/>
              <w:bottom w:val="single" w:sz="4" w:space="0" w:color="auto"/>
            </w:tcBorders>
            <w:shd w:val="clear" w:color="auto" w:fill="D6E4F0"/>
          </w:tcPr>
          <w:p w14:paraId="209F3FA1" w14:textId="77777777" w:rsidR="002A05E5" w:rsidRPr="009050F3" w:rsidRDefault="00C80717">
            <w:pPr>
              <w:bidi/>
            </w:pPr>
            <w:r>
              <w:rPr>
                <w:b/>
                <w:bCs/>
                <w:rtl/>
              </w:rPr>
              <w:t>المحتوى</w:t>
            </w:r>
          </w:p>
        </w:tc>
      </w:tr>
      <w:tr w:rsidR="009050F3" w:rsidRPr="009050F3" w14:paraId="20733F38" w14:textId="77777777" w:rsidTr="00B859E3">
        <w:tc>
          <w:tcPr>
            <w:tcW w:w="4505" w:type="dxa"/>
            <w:tcBorders>
              <w:top w:val="single" w:sz="4" w:space="0" w:color="auto"/>
              <w:right w:val="single" w:sz="4" w:space="0" w:color="auto"/>
            </w:tcBorders>
            <w:shd w:val="clear" w:color="auto" w:fill="auto"/>
          </w:tcPr>
          <w:p w14:paraId="2277E4FA" w14:textId="77777777" w:rsidR="002A05E5" w:rsidRPr="009050F3" w:rsidRDefault="00C80717">
            <w:pPr>
              <w:bidi/>
            </w:pPr>
            <w:r>
              <w:rPr>
                <w:rtl/>
              </w:rPr>
              <w:t>القسم الأول</w:t>
            </w:r>
          </w:p>
        </w:tc>
        <w:tc>
          <w:tcPr>
            <w:tcW w:w="4505" w:type="dxa"/>
            <w:tcBorders>
              <w:top w:val="single" w:sz="4" w:space="0" w:color="auto"/>
              <w:left w:val="single" w:sz="4" w:space="0" w:color="auto"/>
            </w:tcBorders>
            <w:shd w:val="clear" w:color="auto" w:fill="auto"/>
          </w:tcPr>
          <w:p w14:paraId="6C980E8E" w14:textId="77777777" w:rsidR="002A05E5" w:rsidRPr="009050F3" w:rsidRDefault="00C80717">
            <w:pPr>
              <w:bidi/>
            </w:pPr>
            <w:r>
              <w:rPr>
                <w:rtl/>
              </w:rPr>
              <w:t>البيانات الشخصية والديموغرافية (5 أسئلة)</w:t>
            </w:r>
          </w:p>
        </w:tc>
      </w:tr>
      <w:tr w:rsidR="009050F3" w:rsidRPr="009050F3" w14:paraId="0BD877B6" w14:textId="77777777" w:rsidTr="00B859E3">
        <w:tc>
          <w:tcPr>
            <w:tcW w:w="4505" w:type="dxa"/>
            <w:tcBorders>
              <w:right w:val="single" w:sz="4" w:space="0" w:color="auto"/>
            </w:tcBorders>
            <w:shd w:val="clear" w:color="auto" w:fill="auto"/>
          </w:tcPr>
          <w:p w14:paraId="004D14E6" w14:textId="77777777" w:rsidR="002A05E5" w:rsidRPr="009050F3" w:rsidRDefault="00C80717">
            <w:pPr>
              <w:bidi/>
            </w:pPr>
            <w:r>
              <w:rPr>
                <w:rtl/>
              </w:rPr>
              <w:t>القسم الثاني</w:t>
            </w:r>
          </w:p>
        </w:tc>
        <w:tc>
          <w:tcPr>
            <w:tcW w:w="4505" w:type="dxa"/>
            <w:tcBorders>
              <w:left w:val="single" w:sz="4" w:space="0" w:color="auto"/>
            </w:tcBorders>
            <w:shd w:val="clear" w:color="auto" w:fill="auto"/>
          </w:tcPr>
          <w:p w14:paraId="28276EF5" w14:textId="77777777" w:rsidR="002A05E5" w:rsidRPr="009050F3" w:rsidRDefault="00C80717">
            <w:pPr>
              <w:bidi/>
            </w:pPr>
            <w:r>
              <w:rPr>
                <w:rtl/>
              </w:rPr>
              <w:t>الوعي بالبرنامج ومصادر المعلومة (8 أسئلة)</w:t>
            </w:r>
          </w:p>
        </w:tc>
      </w:tr>
      <w:tr w:rsidR="009050F3" w:rsidRPr="009050F3" w14:paraId="1960BFDF" w14:textId="77777777" w:rsidTr="00B859E3">
        <w:tc>
          <w:tcPr>
            <w:tcW w:w="4505" w:type="dxa"/>
            <w:tcBorders>
              <w:right w:val="single" w:sz="4" w:space="0" w:color="auto"/>
            </w:tcBorders>
            <w:shd w:val="clear" w:color="auto" w:fill="auto"/>
          </w:tcPr>
          <w:p w14:paraId="0A7546A7" w14:textId="77777777" w:rsidR="002A05E5" w:rsidRPr="009050F3" w:rsidRDefault="00C80717">
            <w:pPr>
              <w:bidi/>
            </w:pPr>
            <w:r>
              <w:rPr>
                <w:rtl/>
              </w:rPr>
              <w:t>القسم الثالث</w:t>
            </w:r>
          </w:p>
        </w:tc>
        <w:tc>
          <w:tcPr>
            <w:tcW w:w="4505" w:type="dxa"/>
            <w:tcBorders>
              <w:left w:val="single" w:sz="4" w:space="0" w:color="auto"/>
            </w:tcBorders>
            <w:shd w:val="clear" w:color="auto" w:fill="auto"/>
          </w:tcPr>
          <w:p w14:paraId="50243DB9" w14:textId="77777777" w:rsidR="002A05E5" w:rsidRPr="009050F3" w:rsidRDefault="00C80717">
            <w:pPr>
              <w:bidi/>
            </w:pPr>
            <w:r>
              <w:rPr>
                <w:rtl/>
              </w:rPr>
              <w:t>تقييم البرنامج كآلية عمل تطوعي (10 أسئلة)</w:t>
            </w:r>
          </w:p>
        </w:tc>
      </w:tr>
      <w:tr w:rsidR="009050F3" w:rsidRPr="009050F3" w14:paraId="1E12422E" w14:textId="77777777" w:rsidTr="00B859E3">
        <w:tc>
          <w:tcPr>
            <w:tcW w:w="4505" w:type="dxa"/>
            <w:tcBorders>
              <w:right w:val="single" w:sz="4" w:space="0" w:color="auto"/>
            </w:tcBorders>
            <w:shd w:val="clear" w:color="auto" w:fill="auto"/>
          </w:tcPr>
          <w:p w14:paraId="2FAD8370" w14:textId="77777777" w:rsidR="002A05E5" w:rsidRPr="009050F3" w:rsidRDefault="00C80717">
            <w:pPr>
              <w:bidi/>
            </w:pPr>
            <w:r>
              <w:rPr>
                <w:rtl/>
              </w:rPr>
              <w:t>القسم الرابع</w:t>
            </w:r>
          </w:p>
        </w:tc>
        <w:tc>
          <w:tcPr>
            <w:tcW w:w="4505" w:type="dxa"/>
            <w:tcBorders>
              <w:left w:val="single" w:sz="4" w:space="0" w:color="auto"/>
            </w:tcBorders>
            <w:shd w:val="clear" w:color="auto" w:fill="auto"/>
          </w:tcPr>
          <w:p w14:paraId="2E9826B9" w14:textId="77777777" w:rsidR="002A05E5" w:rsidRPr="009050F3" w:rsidRDefault="00C80717">
            <w:pPr>
              <w:bidi/>
            </w:pPr>
            <w:r>
              <w:rPr>
                <w:rtl/>
              </w:rPr>
              <w:t>تقييم أساليب التسويق المعتمدة (10 أسئلة)</w:t>
            </w:r>
          </w:p>
        </w:tc>
      </w:tr>
      <w:tr w:rsidR="002A05E5" w:rsidRPr="009050F3" w14:paraId="066D6D4C" w14:textId="77777777" w:rsidTr="00B859E3">
        <w:tc>
          <w:tcPr>
            <w:tcW w:w="4505" w:type="dxa"/>
            <w:tcBorders>
              <w:bottom w:val="single" w:sz="4" w:space="0" w:color="auto"/>
              <w:right w:val="single" w:sz="4" w:space="0" w:color="auto"/>
            </w:tcBorders>
            <w:shd w:val="clear" w:color="auto" w:fill="auto"/>
          </w:tcPr>
          <w:p w14:paraId="3D819050" w14:textId="77777777" w:rsidR="002A05E5" w:rsidRPr="009050F3" w:rsidRDefault="00C80717">
            <w:pPr>
              <w:bidi/>
            </w:pPr>
            <w:r>
              <w:rPr>
                <w:rtl/>
              </w:rPr>
              <w:t>القسم الخامس</w:t>
            </w:r>
          </w:p>
        </w:tc>
        <w:tc>
          <w:tcPr>
            <w:tcW w:w="4505" w:type="dxa"/>
            <w:tcBorders>
              <w:left w:val="single" w:sz="4" w:space="0" w:color="auto"/>
            </w:tcBorders>
            <w:shd w:val="clear" w:color="auto" w:fill="auto"/>
          </w:tcPr>
          <w:p w14:paraId="2E8A3058" w14:textId="77777777" w:rsidR="002A05E5" w:rsidRPr="009050F3" w:rsidRDefault="00C80717">
            <w:pPr>
              <w:bidi/>
            </w:pPr>
            <w:r>
              <w:rPr>
                <w:rtl/>
              </w:rPr>
              <w:t>مقترحات التطوير والتحسين (7 أسئلة)</w:t>
            </w:r>
          </w:p>
        </w:tc>
      </w:tr>
    </w:tbl>
    <w:p w14:paraId="2F06C178" w14:textId="58BF4C83" w:rsidR="002A05E5" w:rsidRPr="009050F3" w:rsidRDefault="00C82CD7">
      <w:pPr>
        <w:bidi/>
      </w:pPr>
      <w:r w:rsidRPr="00FB657B">
        <w:rPr>
          <w:rFonts w:hint="cs"/>
          <w:rtl/>
        </w:rPr>
        <w:t>المصدر: من إعداد الطالب استناداً إلى نتائج الاستبيان.</w:t>
      </w:r>
    </w:p>
    <w:p w14:paraId="3138EFA9" w14:textId="77777777" w:rsidR="002A05E5" w:rsidRPr="009050F3" w:rsidRDefault="00C80717">
      <w:pPr>
        <w:pStyle w:val="Titre3"/>
        <w:bidi/>
      </w:pPr>
      <w:bookmarkStart w:id="84" w:name="_Toc231158779"/>
      <w:r>
        <w:rPr>
          <w:rtl/>
        </w:rPr>
        <w:t>المطلب الرابع: تحليل نتائج الاستبيان</w:t>
      </w:r>
      <w:bookmarkEnd w:id="84"/>
    </w:p>
    <w:p w14:paraId="704F02C7" w14:textId="77777777" w:rsidR="002A05E5" w:rsidRPr="009050F3" w:rsidRDefault="00C80717" w:rsidP="009050F3">
      <w:pPr>
        <w:pStyle w:val="Titre4"/>
        <w:bidi/>
      </w:pPr>
      <w:r>
        <w:rPr>
          <w:rtl/>
        </w:rPr>
        <w:t>أولًا: خصائص عينة الدراسة</w:t>
      </w:r>
    </w:p>
    <w:p w14:paraId="222A8B13" w14:textId="77777777" w:rsidR="002A05E5" w:rsidRDefault="00C80717">
      <w:pPr>
        <w:bidi/>
        <w:rPr>
          <w:rtl/>
        </w:rPr>
      </w:pPr>
      <w:r>
        <w:rPr>
          <w:rtl/>
        </w:rPr>
        <w:t>كشف تحليل البيانات الشخصية عن جملة من الخصائص الديموغرافية للعينة المدروسة:</w:t>
      </w:r>
    </w:p>
    <w:p w14:paraId="55261844" w14:textId="3EFEA597" w:rsidR="00C82CD7" w:rsidRPr="009050F3" w:rsidRDefault="00FB657B" w:rsidP="00FB657B">
      <w:pPr>
        <w:pStyle w:val="Lgende"/>
        <w:bidi/>
      </w:pPr>
      <w:bookmarkStart w:id="85" w:name="_Toc231158698"/>
      <w:r>
        <w:rPr>
          <w:rtl/>
        </w:rPr>
        <w:t xml:space="preserve">جدول رقم </w:t>
      </w:r>
      <w:r w:rsidR="00FF4684">
        <w:fldChar w:fldCharType="begin"/>
      </w:r>
      <w:r w:rsidR="00FF4684">
        <w:instrText xml:space="preserve"> SEQ </w:instrText>
      </w:r>
      <w:r w:rsidR="00FF4684">
        <w:rPr>
          <w:rtl/>
        </w:rPr>
        <w:instrText>جدول_رقم</w:instrText>
      </w:r>
      <w:r w:rsidR="00FF4684">
        <w:instrText xml:space="preserve"> \* ARABIC </w:instrText>
      </w:r>
      <w:r w:rsidR="00FF4684">
        <w:fldChar w:fldCharType="separate"/>
      </w:r>
      <w:r w:rsidR="00922A19">
        <w:rPr>
          <w:noProof/>
        </w:rPr>
        <w:t>4</w:t>
      </w:r>
      <w:r w:rsidR="00FF4684">
        <w:rPr>
          <w:noProof/>
        </w:rPr>
        <w:fldChar w:fldCharType="end"/>
      </w:r>
      <w:r w:rsidRPr="00C6612E">
        <w:rPr>
          <w:rtl/>
          <w:lang w:bidi="ar-DZ"/>
        </w:rPr>
        <w:t xml:space="preserve"> الخصائص الديموغرافية لعينة الدراسة</w:t>
      </w:r>
      <w:bookmarkEnd w:id="85"/>
    </w:p>
    <w:tbl>
      <w:tblPr>
        <w:bidiVisual/>
        <w:tblW w:w="9010"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4505"/>
        <w:gridCol w:w="4505"/>
      </w:tblGrid>
      <w:tr w:rsidR="009050F3" w:rsidRPr="009050F3" w14:paraId="5D081F5E" w14:textId="77777777" w:rsidTr="00B859E3">
        <w:tc>
          <w:tcPr>
            <w:tcW w:w="4505" w:type="dxa"/>
            <w:tcBorders>
              <w:top w:val="single" w:sz="4" w:space="0" w:color="auto"/>
              <w:bottom w:val="nil"/>
              <w:right w:val="single" w:sz="4" w:space="0" w:color="auto"/>
            </w:tcBorders>
            <w:shd w:val="clear" w:color="auto" w:fill="D6E4F0"/>
          </w:tcPr>
          <w:p w14:paraId="317DC3AB" w14:textId="77777777" w:rsidR="002A05E5" w:rsidRPr="009050F3" w:rsidRDefault="00C80717" w:rsidP="00B859E3">
            <w:pPr>
              <w:bidi/>
              <w:jc w:val="center"/>
            </w:pPr>
            <w:r>
              <w:rPr>
                <w:b/>
                <w:bCs/>
                <w:rtl/>
              </w:rPr>
              <w:t>المتغير</w:t>
            </w:r>
          </w:p>
        </w:tc>
        <w:tc>
          <w:tcPr>
            <w:tcW w:w="4505" w:type="dxa"/>
            <w:tcBorders>
              <w:left w:val="single" w:sz="4" w:space="0" w:color="auto"/>
            </w:tcBorders>
            <w:shd w:val="clear" w:color="auto" w:fill="D6E4F0"/>
          </w:tcPr>
          <w:p w14:paraId="40C83E3A" w14:textId="77777777" w:rsidR="002A05E5" w:rsidRPr="009050F3" w:rsidRDefault="00C80717" w:rsidP="00B859E3">
            <w:pPr>
              <w:bidi/>
              <w:jc w:val="center"/>
            </w:pPr>
            <w:r>
              <w:rPr>
                <w:b/>
                <w:bCs/>
                <w:rtl/>
              </w:rPr>
              <w:t>القيمة</w:t>
            </w:r>
          </w:p>
        </w:tc>
      </w:tr>
      <w:tr w:rsidR="009050F3" w:rsidRPr="009050F3" w14:paraId="4D1F0F49" w14:textId="77777777" w:rsidTr="00B859E3">
        <w:tc>
          <w:tcPr>
            <w:tcW w:w="4505" w:type="dxa"/>
            <w:tcBorders>
              <w:top w:val="nil"/>
              <w:bottom w:val="nil"/>
              <w:right w:val="single" w:sz="4" w:space="0" w:color="auto"/>
            </w:tcBorders>
            <w:shd w:val="clear" w:color="auto" w:fill="auto"/>
          </w:tcPr>
          <w:p w14:paraId="1BA8535C" w14:textId="77777777" w:rsidR="002A05E5" w:rsidRPr="009050F3" w:rsidRDefault="00C80717">
            <w:pPr>
              <w:bidi/>
            </w:pPr>
            <w:r>
              <w:rPr>
                <w:rtl/>
              </w:rPr>
              <w:t>الجنس: ذكور</w:t>
            </w:r>
          </w:p>
        </w:tc>
        <w:tc>
          <w:tcPr>
            <w:tcW w:w="4505" w:type="dxa"/>
            <w:tcBorders>
              <w:left w:val="single" w:sz="4" w:space="0" w:color="auto"/>
            </w:tcBorders>
            <w:shd w:val="clear" w:color="auto" w:fill="auto"/>
          </w:tcPr>
          <w:p w14:paraId="2392ADB7" w14:textId="77777777" w:rsidR="002A05E5" w:rsidRPr="009050F3" w:rsidRDefault="00C80717">
            <w:pPr>
              <w:bidi/>
            </w:pPr>
            <w:r>
              <w:rPr>
                <w:rtl/>
              </w:rPr>
              <w:t>54 % (43 مفردة)</w:t>
            </w:r>
          </w:p>
        </w:tc>
      </w:tr>
      <w:tr w:rsidR="009050F3" w:rsidRPr="009050F3" w14:paraId="0F0BDCD0" w14:textId="77777777" w:rsidTr="00B859E3">
        <w:tc>
          <w:tcPr>
            <w:tcW w:w="4505" w:type="dxa"/>
            <w:tcBorders>
              <w:top w:val="nil"/>
              <w:bottom w:val="nil"/>
              <w:right w:val="single" w:sz="4" w:space="0" w:color="auto"/>
            </w:tcBorders>
            <w:shd w:val="clear" w:color="auto" w:fill="auto"/>
          </w:tcPr>
          <w:p w14:paraId="3B9A3A23" w14:textId="77777777" w:rsidR="002A05E5" w:rsidRPr="009050F3" w:rsidRDefault="00C80717">
            <w:pPr>
              <w:bidi/>
            </w:pPr>
            <w:r>
              <w:rPr>
                <w:rtl/>
              </w:rPr>
              <w:t>الجنس: إناث</w:t>
            </w:r>
          </w:p>
        </w:tc>
        <w:tc>
          <w:tcPr>
            <w:tcW w:w="4505" w:type="dxa"/>
            <w:tcBorders>
              <w:left w:val="single" w:sz="4" w:space="0" w:color="auto"/>
            </w:tcBorders>
            <w:shd w:val="clear" w:color="auto" w:fill="auto"/>
          </w:tcPr>
          <w:p w14:paraId="26B529A8" w14:textId="77777777" w:rsidR="002A05E5" w:rsidRPr="009050F3" w:rsidRDefault="00C80717">
            <w:pPr>
              <w:bidi/>
            </w:pPr>
            <w:r>
              <w:rPr>
                <w:rtl/>
              </w:rPr>
              <w:t>46 % (37 مفردة)</w:t>
            </w:r>
          </w:p>
        </w:tc>
      </w:tr>
      <w:tr w:rsidR="009050F3" w:rsidRPr="009050F3" w14:paraId="37911633" w14:textId="77777777" w:rsidTr="00B859E3">
        <w:tc>
          <w:tcPr>
            <w:tcW w:w="4505" w:type="dxa"/>
            <w:tcBorders>
              <w:top w:val="nil"/>
              <w:bottom w:val="nil"/>
              <w:right w:val="single" w:sz="4" w:space="0" w:color="auto"/>
            </w:tcBorders>
            <w:shd w:val="clear" w:color="auto" w:fill="auto"/>
          </w:tcPr>
          <w:p w14:paraId="5522D5AD" w14:textId="77777777" w:rsidR="002A05E5" w:rsidRPr="009050F3" w:rsidRDefault="00C80717">
            <w:pPr>
              <w:bidi/>
            </w:pPr>
            <w:r>
              <w:rPr>
                <w:rtl/>
              </w:rPr>
              <w:t>الفئة العمرية المهيمنة</w:t>
            </w:r>
          </w:p>
        </w:tc>
        <w:tc>
          <w:tcPr>
            <w:tcW w:w="4505" w:type="dxa"/>
            <w:tcBorders>
              <w:left w:val="single" w:sz="4" w:space="0" w:color="auto"/>
            </w:tcBorders>
            <w:shd w:val="clear" w:color="auto" w:fill="auto"/>
          </w:tcPr>
          <w:p w14:paraId="346C3DF1" w14:textId="77777777" w:rsidR="002A05E5" w:rsidRPr="009050F3" w:rsidRDefault="00C80717">
            <w:pPr>
              <w:bidi/>
            </w:pPr>
            <w:r>
              <w:rPr>
                <w:rtl/>
              </w:rPr>
              <w:t>18 – 35 سنة بنسبة 62 %</w:t>
            </w:r>
          </w:p>
        </w:tc>
      </w:tr>
      <w:tr w:rsidR="009050F3" w:rsidRPr="009050F3" w14:paraId="6F3261F9" w14:textId="77777777" w:rsidTr="00B859E3">
        <w:tc>
          <w:tcPr>
            <w:tcW w:w="4505" w:type="dxa"/>
            <w:tcBorders>
              <w:top w:val="nil"/>
              <w:bottom w:val="nil"/>
              <w:right w:val="single" w:sz="4" w:space="0" w:color="auto"/>
            </w:tcBorders>
            <w:shd w:val="clear" w:color="auto" w:fill="auto"/>
          </w:tcPr>
          <w:p w14:paraId="540D7F96" w14:textId="77777777" w:rsidR="002A05E5" w:rsidRPr="009050F3" w:rsidRDefault="00C80717">
            <w:pPr>
              <w:bidi/>
            </w:pPr>
            <w:r>
              <w:rPr>
                <w:rtl/>
              </w:rPr>
              <w:t>المستوى الجامعي</w:t>
            </w:r>
          </w:p>
        </w:tc>
        <w:tc>
          <w:tcPr>
            <w:tcW w:w="4505" w:type="dxa"/>
            <w:tcBorders>
              <w:left w:val="single" w:sz="4" w:space="0" w:color="auto"/>
            </w:tcBorders>
            <w:shd w:val="clear" w:color="auto" w:fill="auto"/>
          </w:tcPr>
          <w:p w14:paraId="24E48E43" w14:textId="77777777" w:rsidR="002A05E5" w:rsidRPr="009050F3" w:rsidRDefault="00C80717">
            <w:pPr>
              <w:bidi/>
            </w:pPr>
            <w:r>
              <w:rPr>
                <w:rtl/>
              </w:rPr>
              <w:t>58 % من العينة</w:t>
            </w:r>
          </w:p>
        </w:tc>
      </w:tr>
      <w:tr w:rsidR="009050F3" w:rsidRPr="009050F3" w14:paraId="24413CF4" w14:textId="77777777" w:rsidTr="00B859E3">
        <w:tc>
          <w:tcPr>
            <w:tcW w:w="4505" w:type="dxa"/>
            <w:tcBorders>
              <w:top w:val="nil"/>
              <w:bottom w:val="nil"/>
              <w:right w:val="single" w:sz="4" w:space="0" w:color="auto"/>
            </w:tcBorders>
            <w:shd w:val="clear" w:color="auto" w:fill="auto"/>
          </w:tcPr>
          <w:p w14:paraId="7AE59227" w14:textId="77777777" w:rsidR="002A05E5" w:rsidRPr="009050F3" w:rsidRDefault="00C80717">
            <w:pPr>
              <w:bidi/>
            </w:pPr>
            <w:r>
              <w:rPr>
                <w:rtl/>
              </w:rPr>
              <w:lastRenderedPageBreak/>
              <w:t>المستوى الثانوي</w:t>
            </w:r>
          </w:p>
        </w:tc>
        <w:tc>
          <w:tcPr>
            <w:tcW w:w="4505" w:type="dxa"/>
            <w:tcBorders>
              <w:left w:val="single" w:sz="4" w:space="0" w:color="auto"/>
            </w:tcBorders>
            <w:shd w:val="clear" w:color="auto" w:fill="auto"/>
          </w:tcPr>
          <w:p w14:paraId="5424D661" w14:textId="77777777" w:rsidR="002A05E5" w:rsidRPr="009050F3" w:rsidRDefault="00C80717">
            <w:pPr>
              <w:bidi/>
            </w:pPr>
            <w:r>
              <w:rPr>
                <w:rtl/>
              </w:rPr>
              <w:t>27 % من العينة</w:t>
            </w:r>
          </w:p>
        </w:tc>
      </w:tr>
      <w:tr w:rsidR="009050F3" w:rsidRPr="009050F3" w14:paraId="6BAB0C7E" w14:textId="77777777" w:rsidTr="00B859E3">
        <w:tc>
          <w:tcPr>
            <w:tcW w:w="4505" w:type="dxa"/>
            <w:tcBorders>
              <w:top w:val="nil"/>
              <w:bottom w:val="nil"/>
              <w:right w:val="single" w:sz="4" w:space="0" w:color="auto"/>
            </w:tcBorders>
            <w:shd w:val="clear" w:color="auto" w:fill="auto"/>
          </w:tcPr>
          <w:p w14:paraId="75CC1DD3" w14:textId="77777777" w:rsidR="002A05E5" w:rsidRPr="009050F3" w:rsidRDefault="00C80717">
            <w:pPr>
              <w:bidi/>
            </w:pPr>
            <w:r>
              <w:rPr>
                <w:rtl/>
              </w:rPr>
              <w:t>مستويات أخرى</w:t>
            </w:r>
          </w:p>
        </w:tc>
        <w:tc>
          <w:tcPr>
            <w:tcW w:w="4505" w:type="dxa"/>
            <w:tcBorders>
              <w:left w:val="single" w:sz="4" w:space="0" w:color="auto"/>
            </w:tcBorders>
            <w:shd w:val="clear" w:color="auto" w:fill="auto"/>
          </w:tcPr>
          <w:p w14:paraId="32A128E8" w14:textId="77777777" w:rsidR="002A05E5" w:rsidRPr="009050F3" w:rsidRDefault="00C80717">
            <w:pPr>
              <w:bidi/>
            </w:pPr>
            <w:r>
              <w:rPr>
                <w:rtl/>
              </w:rPr>
              <w:t>15 % من العينة</w:t>
            </w:r>
          </w:p>
        </w:tc>
      </w:tr>
      <w:tr w:rsidR="009050F3" w:rsidRPr="009050F3" w14:paraId="1DE70CDD" w14:textId="77777777" w:rsidTr="00B859E3">
        <w:tc>
          <w:tcPr>
            <w:tcW w:w="4505" w:type="dxa"/>
            <w:tcBorders>
              <w:top w:val="nil"/>
              <w:bottom w:val="nil"/>
              <w:right w:val="single" w:sz="4" w:space="0" w:color="auto"/>
            </w:tcBorders>
            <w:shd w:val="clear" w:color="auto" w:fill="auto"/>
          </w:tcPr>
          <w:p w14:paraId="1C0B312A" w14:textId="77777777" w:rsidR="002A05E5" w:rsidRPr="009050F3" w:rsidRDefault="00C80717">
            <w:pPr>
              <w:bidi/>
            </w:pPr>
            <w:r>
              <w:rPr>
                <w:rtl/>
              </w:rPr>
              <w:t>طبيعة النشاط: طالب</w:t>
            </w:r>
          </w:p>
        </w:tc>
        <w:tc>
          <w:tcPr>
            <w:tcW w:w="4505" w:type="dxa"/>
            <w:tcBorders>
              <w:left w:val="single" w:sz="4" w:space="0" w:color="auto"/>
            </w:tcBorders>
            <w:shd w:val="clear" w:color="auto" w:fill="auto"/>
          </w:tcPr>
          <w:p w14:paraId="7469E79B" w14:textId="77777777" w:rsidR="002A05E5" w:rsidRPr="009050F3" w:rsidRDefault="00C80717">
            <w:pPr>
              <w:bidi/>
            </w:pPr>
            <w:r>
              <w:rPr>
                <w:rtl/>
              </w:rPr>
              <w:t>34 %</w:t>
            </w:r>
          </w:p>
        </w:tc>
      </w:tr>
      <w:tr w:rsidR="009050F3" w:rsidRPr="009050F3" w14:paraId="2F72103B" w14:textId="77777777" w:rsidTr="00B859E3">
        <w:tc>
          <w:tcPr>
            <w:tcW w:w="4505" w:type="dxa"/>
            <w:tcBorders>
              <w:top w:val="nil"/>
              <w:bottom w:val="nil"/>
              <w:right w:val="single" w:sz="4" w:space="0" w:color="auto"/>
            </w:tcBorders>
            <w:shd w:val="clear" w:color="auto" w:fill="auto"/>
          </w:tcPr>
          <w:p w14:paraId="43E52EF6" w14:textId="77777777" w:rsidR="002A05E5" w:rsidRPr="009050F3" w:rsidRDefault="00C80717">
            <w:pPr>
              <w:bidi/>
            </w:pPr>
            <w:r>
              <w:rPr>
                <w:rtl/>
              </w:rPr>
              <w:t>طبيعة النشاط: موظف</w:t>
            </w:r>
          </w:p>
        </w:tc>
        <w:tc>
          <w:tcPr>
            <w:tcW w:w="4505" w:type="dxa"/>
            <w:tcBorders>
              <w:left w:val="single" w:sz="4" w:space="0" w:color="auto"/>
            </w:tcBorders>
            <w:shd w:val="clear" w:color="auto" w:fill="auto"/>
          </w:tcPr>
          <w:p w14:paraId="4A476171" w14:textId="77777777" w:rsidR="002A05E5" w:rsidRPr="009050F3" w:rsidRDefault="00C80717">
            <w:pPr>
              <w:bidi/>
            </w:pPr>
            <w:r>
              <w:rPr>
                <w:rtl/>
              </w:rPr>
              <w:t>41 %</w:t>
            </w:r>
          </w:p>
        </w:tc>
      </w:tr>
      <w:tr w:rsidR="009050F3" w:rsidRPr="009050F3" w14:paraId="2A10B509" w14:textId="77777777" w:rsidTr="00C82CD7">
        <w:tc>
          <w:tcPr>
            <w:tcW w:w="4505" w:type="dxa"/>
            <w:tcBorders>
              <w:top w:val="nil"/>
              <w:bottom w:val="nil"/>
              <w:right w:val="single" w:sz="4" w:space="0" w:color="auto"/>
            </w:tcBorders>
            <w:shd w:val="clear" w:color="auto" w:fill="auto"/>
          </w:tcPr>
          <w:p w14:paraId="45E57BA7" w14:textId="77777777" w:rsidR="002A05E5" w:rsidRPr="009050F3" w:rsidRDefault="00C80717">
            <w:pPr>
              <w:bidi/>
            </w:pPr>
            <w:r>
              <w:rPr>
                <w:rtl/>
              </w:rPr>
              <w:t>طبيعة النشاط: عامل حر</w:t>
            </w:r>
          </w:p>
        </w:tc>
        <w:tc>
          <w:tcPr>
            <w:tcW w:w="4505" w:type="dxa"/>
            <w:tcBorders>
              <w:left w:val="single" w:sz="4" w:space="0" w:color="auto"/>
            </w:tcBorders>
            <w:shd w:val="clear" w:color="auto" w:fill="auto"/>
          </w:tcPr>
          <w:p w14:paraId="0FC595CE" w14:textId="77777777" w:rsidR="002A05E5" w:rsidRPr="009050F3" w:rsidRDefault="00C80717">
            <w:pPr>
              <w:bidi/>
            </w:pPr>
            <w:r>
              <w:rPr>
                <w:rtl/>
              </w:rPr>
              <w:t>25 %</w:t>
            </w:r>
          </w:p>
        </w:tc>
      </w:tr>
      <w:tr w:rsidR="00C82CD7" w:rsidRPr="009050F3" w14:paraId="0B6270D4" w14:textId="77777777" w:rsidTr="00B859E3">
        <w:tc>
          <w:tcPr>
            <w:tcW w:w="4505" w:type="dxa"/>
            <w:tcBorders>
              <w:top w:val="nil"/>
              <w:bottom w:val="single" w:sz="4" w:space="0" w:color="auto"/>
              <w:right w:val="single" w:sz="4" w:space="0" w:color="auto"/>
            </w:tcBorders>
            <w:shd w:val="clear" w:color="auto" w:fill="auto"/>
          </w:tcPr>
          <w:p w14:paraId="5DFDF2C2" w14:textId="77777777" w:rsidR="00C82CD7" w:rsidRPr="009050F3" w:rsidRDefault="00C82CD7">
            <w:pPr>
              <w:bidi/>
              <w:rPr>
                <w:rtl/>
              </w:rPr>
            </w:pPr>
          </w:p>
        </w:tc>
        <w:tc>
          <w:tcPr>
            <w:tcW w:w="4505" w:type="dxa"/>
            <w:tcBorders>
              <w:left w:val="single" w:sz="4" w:space="0" w:color="auto"/>
            </w:tcBorders>
            <w:shd w:val="clear" w:color="auto" w:fill="auto"/>
          </w:tcPr>
          <w:p w14:paraId="7256EA2B" w14:textId="77777777" w:rsidR="00C82CD7" w:rsidRPr="009050F3" w:rsidRDefault="00C82CD7">
            <w:pPr>
              <w:bidi/>
              <w:rPr>
                <w:rtl/>
              </w:rPr>
            </w:pPr>
          </w:p>
        </w:tc>
      </w:tr>
    </w:tbl>
    <w:p w14:paraId="5A8F3C92" w14:textId="7B57CCCA" w:rsidR="00C82CD7" w:rsidRDefault="00C82CD7" w:rsidP="009050F3">
      <w:pPr>
        <w:pStyle w:val="Titre4"/>
        <w:bidi/>
        <w:rPr>
          <w:rtl/>
        </w:rPr>
      </w:pPr>
      <w:r>
        <w:rPr>
          <w:rFonts w:hint="cs"/>
          <w:rtl/>
        </w:rPr>
        <w:t>المصدر: من إعداد الطالب استناداً إلى نتائج الاستبيان.</w:t>
      </w:r>
    </w:p>
    <w:p w14:paraId="441398C9" w14:textId="77777777" w:rsidR="00C82CD7" w:rsidRPr="00C82CD7" w:rsidRDefault="009050F3" w:rsidP="00C82CD7">
      <w:pPr>
        <w:pStyle w:val="Titre4"/>
        <w:bidi/>
      </w:pPr>
      <w:r>
        <w:rPr>
          <w:rFonts w:hint="cs"/>
          <w:rtl/>
        </w:rPr>
        <w:t>ث</w:t>
      </w:r>
      <w:r>
        <w:rPr>
          <w:rtl/>
        </w:rPr>
        <w:t>انيًا: نتائج محور الوعي بالبرنامج</w:t>
      </w:r>
    </w:p>
    <w:p w14:paraId="3ED93880" w14:textId="77777777" w:rsidR="002A05E5" w:rsidRDefault="00C80717">
      <w:pPr>
        <w:bidi/>
        <w:rPr>
          <w:rtl/>
        </w:rPr>
      </w:pPr>
      <w:r>
        <w:rPr>
          <w:rtl/>
        </w:rPr>
        <w:t>أسفر تحليل هذا المحور عن نتائج دالّة تكشف حجم الفجوة بين الوعي بالبرنامج والمشاركة الفعلية فيه:</w:t>
      </w:r>
    </w:p>
    <w:p w14:paraId="2E596C67" w14:textId="31BA2B1A" w:rsidR="009050F3" w:rsidRPr="009050F3" w:rsidRDefault="00FB657B" w:rsidP="00FB657B">
      <w:pPr>
        <w:pStyle w:val="Lgende"/>
        <w:bidi/>
      </w:pPr>
      <w:bookmarkStart w:id="86" w:name="_Toc231158699"/>
      <w:r>
        <w:rPr>
          <w:rtl/>
        </w:rPr>
        <w:t xml:space="preserve">جدول رقم </w:t>
      </w:r>
      <w:r w:rsidR="00FF4684">
        <w:fldChar w:fldCharType="begin"/>
      </w:r>
      <w:r w:rsidR="00FF4684">
        <w:instrText xml:space="preserve"> SEQ </w:instrText>
      </w:r>
      <w:r w:rsidR="00FF4684">
        <w:rPr>
          <w:rtl/>
        </w:rPr>
        <w:instrText>جدول_رقم</w:instrText>
      </w:r>
      <w:r w:rsidR="00FF4684">
        <w:instrText xml:space="preserve"> \* ARABIC </w:instrText>
      </w:r>
      <w:r w:rsidR="00FF4684">
        <w:fldChar w:fldCharType="separate"/>
      </w:r>
      <w:r w:rsidR="00922A19">
        <w:rPr>
          <w:noProof/>
        </w:rPr>
        <w:t>5</w:t>
      </w:r>
      <w:r w:rsidR="00FF4684">
        <w:rPr>
          <w:noProof/>
        </w:rPr>
        <w:fldChar w:fldCharType="end"/>
      </w:r>
      <w:r w:rsidRPr="001E6041">
        <w:rPr>
          <w:rtl/>
          <w:lang w:bidi="ar-DZ"/>
        </w:rPr>
        <w:t>نتائج محور الوعي ببرنامج الإسعاف الجماهيري</w:t>
      </w:r>
      <w:bookmarkEnd w:id="86"/>
    </w:p>
    <w:tbl>
      <w:tblPr>
        <w:bidiVisual/>
        <w:tblW w:w="9010"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4505"/>
        <w:gridCol w:w="4505"/>
      </w:tblGrid>
      <w:tr w:rsidR="009050F3" w:rsidRPr="009050F3" w14:paraId="1FE385F2" w14:textId="77777777" w:rsidTr="00B859E3">
        <w:tc>
          <w:tcPr>
            <w:tcW w:w="4505" w:type="dxa"/>
            <w:tcBorders>
              <w:top w:val="single" w:sz="4" w:space="0" w:color="auto"/>
              <w:bottom w:val="single" w:sz="4" w:space="0" w:color="auto"/>
              <w:right w:val="single" w:sz="4" w:space="0" w:color="auto"/>
            </w:tcBorders>
            <w:shd w:val="clear" w:color="auto" w:fill="D6E4F0"/>
          </w:tcPr>
          <w:p w14:paraId="37A08675" w14:textId="77777777" w:rsidR="002A05E5" w:rsidRPr="009050F3" w:rsidRDefault="00C80717" w:rsidP="00B859E3">
            <w:pPr>
              <w:bidi/>
              <w:jc w:val="center"/>
            </w:pPr>
            <w:r>
              <w:rPr>
                <w:b/>
                <w:bCs/>
                <w:rtl/>
              </w:rPr>
              <w:t>المؤشر</w:t>
            </w:r>
          </w:p>
        </w:tc>
        <w:tc>
          <w:tcPr>
            <w:tcW w:w="4505" w:type="dxa"/>
            <w:tcBorders>
              <w:top w:val="single" w:sz="4" w:space="0" w:color="auto"/>
              <w:left w:val="single" w:sz="4" w:space="0" w:color="auto"/>
              <w:bottom w:val="single" w:sz="4" w:space="0" w:color="auto"/>
            </w:tcBorders>
            <w:shd w:val="clear" w:color="auto" w:fill="D6E4F0"/>
          </w:tcPr>
          <w:p w14:paraId="24530495" w14:textId="77777777" w:rsidR="002A05E5" w:rsidRPr="009050F3" w:rsidRDefault="00C80717" w:rsidP="00B859E3">
            <w:pPr>
              <w:bidi/>
              <w:jc w:val="center"/>
            </w:pPr>
            <w:r>
              <w:rPr>
                <w:b/>
                <w:bCs/>
                <w:rtl/>
              </w:rPr>
              <w:t>النتيجة</w:t>
            </w:r>
          </w:p>
        </w:tc>
      </w:tr>
      <w:tr w:rsidR="009050F3" w:rsidRPr="009050F3" w14:paraId="1A13F9B0" w14:textId="77777777" w:rsidTr="00B859E3">
        <w:tc>
          <w:tcPr>
            <w:tcW w:w="4505" w:type="dxa"/>
            <w:tcBorders>
              <w:top w:val="single" w:sz="4" w:space="0" w:color="auto"/>
              <w:right w:val="single" w:sz="4" w:space="0" w:color="auto"/>
            </w:tcBorders>
            <w:shd w:val="clear" w:color="auto" w:fill="auto"/>
          </w:tcPr>
          <w:p w14:paraId="76966921" w14:textId="77777777" w:rsidR="002A05E5" w:rsidRPr="009050F3" w:rsidRDefault="00C80717">
            <w:pPr>
              <w:bidi/>
            </w:pPr>
            <w:r>
              <w:rPr>
                <w:rtl/>
              </w:rPr>
              <w:t>نسبة من سمعوا بالبرنامج</w:t>
            </w:r>
          </w:p>
        </w:tc>
        <w:tc>
          <w:tcPr>
            <w:tcW w:w="4505" w:type="dxa"/>
            <w:tcBorders>
              <w:top w:val="single" w:sz="4" w:space="0" w:color="auto"/>
              <w:left w:val="single" w:sz="4" w:space="0" w:color="auto"/>
            </w:tcBorders>
            <w:shd w:val="clear" w:color="auto" w:fill="auto"/>
          </w:tcPr>
          <w:p w14:paraId="034C1D7D" w14:textId="77777777" w:rsidR="002A05E5" w:rsidRPr="009050F3" w:rsidRDefault="00C80717">
            <w:pPr>
              <w:bidi/>
            </w:pPr>
            <w:r>
              <w:rPr>
                <w:rtl/>
              </w:rPr>
              <w:t>67 % من المجيبين</w:t>
            </w:r>
          </w:p>
        </w:tc>
      </w:tr>
      <w:tr w:rsidR="009050F3" w:rsidRPr="009050F3" w14:paraId="38ED6833" w14:textId="77777777" w:rsidTr="00B859E3">
        <w:tc>
          <w:tcPr>
            <w:tcW w:w="4505" w:type="dxa"/>
            <w:tcBorders>
              <w:right w:val="single" w:sz="4" w:space="0" w:color="auto"/>
            </w:tcBorders>
            <w:shd w:val="clear" w:color="auto" w:fill="auto"/>
          </w:tcPr>
          <w:p w14:paraId="0B5E8E0A" w14:textId="77777777" w:rsidR="002A05E5" w:rsidRPr="009050F3" w:rsidRDefault="00C80717">
            <w:pPr>
              <w:bidi/>
            </w:pPr>
            <w:r>
              <w:rPr>
                <w:rtl/>
              </w:rPr>
              <w:t>نسبة من شاركوا فعليًا</w:t>
            </w:r>
          </w:p>
        </w:tc>
        <w:tc>
          <w:tcPr>
            <w:tcW w:w="4505" w:type="dxa"/>
            <w:tcBorders>
              <w:left w:val="single" w:sz="4" w:space="0" w:color="auto"/>
            </w:tcBorders>
            <w:shd w:val="clear" w:color="auto" w:fill="auto"/>
          </w:tcPr>
          <w:p w14:paraId="457BC97C" w14:textId="77777777" w:rsidR="002A05E5" w:rsidRPr="009050F3" w:rsidRDefault="00C80717">
            <w:pPr>
              <w:bidi/>
            </w:pPr>
            <w:r>
              <w:rPr>
                <w:rtl/>
              </w:rPr>
              <w:t>37 % من المجيبين</w:t>
            </w:r>
          </w:p>
        </w:tc>
      </w:tr>
      <w:tr w:rsidR="009050F3" w:rsidRPr="009050F3" w14:paraId="1AF1F768" w14:textId="77777777" w:rsidTr="00B859E3">
        <w:tc>
          <w:tcPr>
            <w:tcW w:w="4505" w:type="dxa"/>
            <w:tcBorders>
              <w:right w:val="single" w:sz="4" w:space="0" w:color="auto"/>
            </w:tcBorders>
            <w:shd w:val="clear" w:color="auto" w:fill="auto"/>
          </w:tcPr>
          <w:p w14:paraId="06C33151" w14:textId="77777777" w:rsidR="002A05E5" w:rsidRPr="009050F3" w:rsidRDefault="00C80717">
            <w:pPr>
              <w:bidi/>
            </w:pPr>
            <w:r>
              <w:rPr>
                <w:rtl/>
              </w:rPr>
              <w:t>المصدر الأول للمعلومة: التوصية الشخصية</w:t>
            </w:r>
          </w:p>
        </w:tc>
        <w:tc>
          <w:tcPr>
            <w:tcW w:w="4505" w:type="dxa"/>
            <w:tcBorders>
              <w:left w:val="single" w:sz="4" w:space="0" w:color="auto"/>
            </w:tcBorders>
            <w:shd w:val="clear" w:color="auto" w:fill="auto"/>
          </w:tcPr>
          <w:p w14:paraId="09479A2A" w14:textId="77777777" w:rsidR="002A05E5" w:rsidRPr="009050F3" w:rsidRDefault="00C80717">
            <w:pPr>
              <w:bidi/>
            </w:pPr>
            <w:r>
              <w:rPr>
                <w:rtl/>
              </w:rPr>
              <w:t xml:space="preserve">48 % من </w:t>
            </w:r>
            <w:proofErr w:type="spellStart"/>
            <w:r>
              <w:rPr>
                <w:rtl/>
              </w:rPr>
              <w:t>من</w:t>
            </w:r>
            <w:proofErr w:type="spellEnd"/>
            <w:r>
              <w:rPr>
                <w:rtl/>
              </w:rPr>
              <w:t xml:space="preserve"> سمعوا</w:t>
            </w:r>
          </w:p>
        </w:tc>
      </w:tr>
      <w:tr w:rsidR="009050F3" w:rsidRPr="009050F3" w14:paraId="4175B152" w14:textId="77777777" w:rsidTr="00B859E3">
        <w:tc>
          <w:tcPr>
            <w:tcW w:w="4505" w:type="dxa"/>
            <w:tcBorders>
              <w:right w:val="single" w:sz="4" w:space="0" w:color="auto"/>
            </w:tcBorders>
            <w:shd w:val="clear" w:color="auto" w:fill="auto"/>
          </w:tcPr>
          <w:p w14:paraId="4FAD0275" w14:textId="77777777" w:rsidR="002A05E5" w:rsidRPr="009050F3" w:rsidRDefault="00C80717">
            <w:pPr>
              <w:bidi/>
            </w:pPr>
            <w:r>
              <w:rPr>
                <w:rtl/>
              </w:rPr>
              <w:t>المصدر الثاني: منشورات الحماية المدنية</w:t>
            </w:r>
          </w:p>
        </w:tc>
        <w:tc>
          <w:tcPr>
            <w:tcW w:w="4505" w:type="dxa"/>
            <w:tcBorders>
              <w:left w:val="single" w:sz="4" w:space="0" w:color="auto"/>
            </w:tcBorders>
            <w:shd w:val="clear" w:color="auto" w:fill="auto"/>
          </w:tcPr>
          <w:p w14:paraId="3B442CC1" w14:textId="77777777" w:rsidR="002A05E5" w:rsidRPr="009050F3" w:rsidRDefault="00C80717">
            <w:pPr>
              <w:bidi/>
            </w:pPr>
            <w:r>
              <w:rPr>
                <w:rtl/>
              </w:rPr>
              <w:t>29 %</w:t>
            </w:r>
          </w:p>
        </w:tc>
      </w:tr>
      <w:tr w:rsidR="009050F3" w:rsidRPr="009050F3" w14:paraId="0CEF185B" w14:textId="77777777" w:rsidTr="00B859E3">
        <w:tc>
          <w:tcPr>
            <w:tcW w:w="4505" w:type="dxa"/>
            <w:tcBorders>
              <w:right w:val="single" w:sz="4" w:space="0" w:color="auto"/>
            </w:tcBorders>
            <w:shd w:val="clear" w:color="auto" w:fill="auto"/>
          </w:tcPr>
          <w:p w14:paraId="5B205C05" w14:textId="77777777" w:rsidR="002A05E5" w:rsidRPr="009050F3" w:rsidRDefault="00C80717">
            <w:pPr>
              <w:bidi/>
            </w:pPr>
            <w:r>
              <w:rPr>
                <w:rtl/>
              </w:rPr>
              <w:t>المصدر الثالث: وسائل التواصل الاجتماعي</w:t>
            </w:r>
          </w:p>
        </w:tc>
        <w:tc>
          <w:tcPr>
            <w:tcW w:w="4505" w:type="dxa"/>
            <w:tcBorders>
              <w:left w:val="single" w:sz="4" w:space="0" w:color="auto"/>
            </w:tcBorders>
            <w:shd w:val="clear" w:color="auto" w:fill="auto"/>
          </w:tcPr>
          <w:p w14:paraId="037725BB" w14:textId="77777777" w:rsidR="002A05E5" w:rsidRPr="009050F3" w:rsidRDefault="00C80717">
            <w:pPr>
              <w:bidi/>
            </w:pPr>
            <w:r>
              <w:rPr>
                <w:rtl/>
              </w:rPr>
              <w:t>14 %</w:t>
            </w:r>
          </w:p>
        </w:tc>
      </w:tr>
      <w:tr w:rsidR="002A05E5" w:rsidRPr="009050F3" w14:paraId="35AE96C9" w14:textId="77777777" w:rsidTr="00B859E3">
        <w:tc>
          <w:tcPr>
            <w:tcW w:w="4505" w:type="dxa"/>
            <w:tcBorders>
              <w:bottom w:val="single" w:sz="4" w:space="0" w:color="auto"/>
              <w:right w:val="single" w:sz="4" w:space="0" w:color="auto"/>
            </w:tcBorders>
            <w:shd w:val="clear" w:color="auto" w:fill="auto"/>
          </w:tcPr>
          <w:p w14:paraId="4B860EFC" w14:textId="77777777" w:rsidR="002A05E5" w:rsidRPr="009050F3" w:rsidRDefault="00C80717">
            <w:pPr>
              <w:bidi/>
            </w:pPr>
            <w:r>
              <w:rPr>
                <w:rtl/>
              </w:rPr>
              <w:t>المصدر الرابع: الإعلام التقليدي</w:t>
            </w:r>
          </w:p>
        </w:tc>
        <w:tc>
          <w:tcPr>
            <w:tcW w:w="4505" w:type="dxa"/>
            <w:tcBorders>
              <w:left w:val="single" w:sz="4" w:space="0" w:color="auto"/>
            </w:tcBorders>
            <w:shd w:val="clear" w:color="auto" w:fill="auto"/>
          </w:tcPr>
          <w:p w14:paraId="70F9AEAA" w14:textId="77777777" w:rsidR="002A05E5" w:rsidRPr="009050F3" w:rsidRDefault="00C80717">
            <w:pPr>
              <w:bidi/>
            </w:pPr>
            <w:r>
              <w:rPr>
                <w:rtl/>
              </w:rPr>
              <w:t>9 %</w:t>
            </w:r>
          </w:p>
        </w:tc>
      </w:tr>
    </w:tbl>
    <w:p w14:paraId="05DB6D92" w14:textId="17AB3244" w:rsidR="002A05E5" w:rsidRPr="009050F3" w:rsidRDefault="00C82CD7">
      <w:pPr>
        <w:bidi/>
      </w:pPr>
      <w:r w:rsidRPr="00FB657B">
        <w:rPr>
          <w:rFonts w:hint="cs"/>
          <w:rtl/>
        </w:rPr>
        <w:t>المصدر: من إعداد الطالب استناداً إلى نتائج الاستبيان.</w:t>
      </w:r>
    </w:p>
    <w:p w14:paraId="4E0737A1" w14:textId="77777777" w:rsidR="002A05E5" w:rsidRDefault="00C80717">
      <w:pPr>
        <w:bidi/>
        <w:rPr>
          <w:rtl/>
        </w:rPr>
      </w:pPr>
      <w:r>
        <w:rPr>
          <w:rtl/>
        </w:rPr>
        <w:lastRenderedPageBreak/>
        <w:t>يكشف هذا التوزيع أن التسويق الشخصي غير الرسمي (التوصية الشفهية) يمثّل القناة الأكثر فاعلية، وهو ما يُشير إلى غياب استراتيجية تسويق ممنهجة تعتمد على الوسائل الرقمية والإعلامية المتنوعة.</w:t>
      </w:r>
      <w:r>
        <w:rPr>
          <w:rStyle w:val="Appelnotedebasdep"/>
        </w:rPr>
        <w:footnoteReference w:id="24"/>
      </w:r>
    </w:p>
    <w:p w14:paraId="16AF94C2" w14:textId="77777777" w:rsidR="009050F3" w:rsidRDefault="009050F3" w:rsidP="009050F3">
      <w:pPr>
        <w:bidi/>
        <w:rPr>
          <w:rtl/>
        </w:rPr>
      </w:pPr>
    </w:p>
    <w:p w14:paraId="68EA8A8D" w14:textId="77777777" w:rsidR="002A05E5" w:rsidRPr="009050F3" w:rsidRDefault="00C80717" w:rsidP="009050F3">
      <w:pPr>
        <w:pStyle w:val="Titre4"/>
        <w:bidi/>
      </w:pPr>
      <w:r>
        <w:rPr>
          <w:rtl/>
        </w:rPr>
        <w:t>ثالثًا: نتائج محور البرنامج كآلية عمل تطوعي</w:t>
      </w:r>
    </w:p>
    <w:p w14:paraId="08D22648" w14:textId="77777777" w:rsidR="002A05E5" w:rsidRDefault="00C80717">
      <w:pPr>
        <w:bidi/>
        <w:rPr>
          <w:rtl/>
        </w:rPr>
      </w:pPr>
      <w:r>
        <w:rPr>
          <w:rtl/>
        </w:rPr>
        <w:t xml:space="preserve">تضمّن هذا المحور عشرة عبارات مقاسة بسلّم </w:t>
      </w:r>
      <w:proofErr w:type="spellStart"/>
      <w:r>
        <w:rPr>
          <w:rtl/>
        </w:rPr>
        <w:t>ليكرت</w:t>
      </w:r>
      <w:proofErr w:type="spellEnd"/>
      <w:r>
        <w:rPr>
          <w:rtl/>
        </w:rPr>
        <w:t xml:space="preserve"> الخماسي، وقد جاءت أبرز نتائجه على النحو الآتي:</w:t>
      </w:r>
    </w:p>
    <w:p w14:paraId="01135095" w14:textId="117D270C" w:rsidR="00C82CD7" w:rsidRPr="009050F3" w:rsidRDefault="00FB657B" w:rsidP="00FB657B">
      <w:pPr>
        <w:pStyle w:val="Lgende"/>
        <w:bidi/>
      </w:pPr>
      <w:bookmarkStart w:id="87" w:name="_Toc231158700"/>
      <w:r>
        <w:rPr>
          <w:rtl/>
        </w:rPr>
        <w:t xml:space="preserve">جدول رقم </w:t>
      </w:r>
      <w:r w:rsidR="00FF4684">
        <w:fldChar w:fldCharType="begin"/>
      </w:r>
      <w:r w:rsidR="00FF4684">
        <w:instrText xml:space="preserve"> SEQ </w:instrText>
      </w:r>
      <w:r w:rsidR="00FF4684">
        <w:rPr>
          <w:rtl/>
        </w:rPr>
        <w:instrText>جدول_رقم</w:instrText>
      </w:r>
      <w:r w:rsidR="00FF4684">
        <w:instrText xml:space="preserve"> \* ARABIC </w:instrText>
      </w:r>
      <w:r w:rsidR="00FF4684">
        <w:fldChar w:fldCharType="separate"/>
      </w:r>
      <w:r w:rsidR="00922A19">
        <w:rPr>
          <w:noProof/>
        </w:rPr>
        <w:t>6</w:t>
      </w:r>
      <w:r w:rsidR="00FF4684">
        <w:rPr>
          <w:noProof/>
        </w:rPr>
        <w:fldChar w:fldCharType="end"/>
      </w:r>
      <w:r w:rsidRPr="00E1696B">
        <w:rPr>
          <w:rtl/>
          <w:lang w:bidi="ar-DZ"/>
        </w:rPr>
        <w:t>نتائج تقييم البرنامج كآلية عمل تطوعي</w:t>
      </w:r>
      <w:bookmarkEnd w:id="87"/>
    </w:p>
    <w:tbl>
      <w:tblPr>
        <w:bidiVisual/>
        <w:tblW w:w="9010"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4505"/>
        <w:gridCol w:w="4505"/>
      </w:tblGrid>
      <w:tr w:rsidR="009050F3" w:rsidRPr="009050F3" w14:paraId="36D6FE9D" w14:textId="77777777" w:rsidTr="00B859E3">
        <w:tc>
          <w:tcPr>
            <w:tcW w:w="4505" w:type="dxa"/>
            <w:tcBorders>
              <w:top w:val="single" w:sz="4" w:space="0" w:color="auto"/>
              <w:bottom w:val="single" w:sz="4" w:space="0" w:color="auto"/>
              <w:right w:val="single" w:sz="4" w:space="0" w:color="auto"/>
            </w:tcBorders>
            <w:shd w:val="clear" w:color="auto" w:fill="D6E4F0"/>
          </w:tcPr>
          <w:p w14:paraId="5D070EFD" w14:textId="77777777" w:rsidR="002A05E5" w:rsidRPr="009050F3" w:rsidRDefault="00C80717" w:rsidP="00B859E3">
            <w:pPr>
              <w:bidi/>
              <w:jc w:val="center"/>
            </w:pPr>
            <w:r>
              <w:rPr>
                <w:b/>
                <w:bCs/>
                <w:rtl/>
              </w:rPr>
              <w:t>العبارة</w:t>
            </w:r>
          </w:p>
        </w:tc>
        <w:tc>
          <w:tcPr>
            <w:tcW w:w="4505" w:type="dxa"/>
            <w:tcBorders>
              <w:top w:val="single" w:sz="4" w:space="0" w:color="auto"/>
              <w:left w:val="single" w:sz="4" w:space="0" w:color="auto"/>
              <w:bottom w:val="single" w:sz="4" w:space="0" w:color="auto"/>
            </w:tcBorders>
            <w:shd w:val="clear" w:color="auto" w:fill="D6E4F0"/>
          </w:tcPr>
          <w:p w14:paraId="72D6D5DA" w14:textId="77777777" w:rsidR="002A05E5" w:rsidRPr="009050F3" w:rsidRDefault="00C80717" w:rsidP="00B859E3">
            <w:pPr>
              <w:bidi/>
              <w:jc w:val="center"/>
            </w:pPr>
            <w:r>
              <w:rPr>
                <w:b/>
                <w:bCs/>
                <w:rtl/>
              </w:rPr>
              <w:t>المتوسط الحسابي</w:t>
            </w:r>
          </w:p>
        </w:tc>
      </w:tr>
      <w:tr w:rsidR="009050F3" w:rsidRPr="009050F3" w14:paraId="798EEE52" w14:textId="77777777" w:rsidTr="00B859E3">
        <w:tc>
          <w:tcPr>
            <w:tcW w:w="4505" w:type="dxa"/>
            <w:tcBorders>
              <w:top w:val="single" w:sz="4" w:space="0" w:color="auto"/>
              <w:right w:val="single" w:sz="4" w:space="0" w:color="auto"/>
            </w:tcBorders>
            <w:shd w:val="clear" w:color="auto" w:fill="auto"/>
          </w:tcPr>
          <w:p w14:paraId="70F28E98" w14:textId="77777777" w:rsidR="002A05E5" w:rsidRPr="009050F3" w:rsidRDefault="00C80717">
            <w:pPr>
              <w:bidi/>
            </w:pPr>
            <w:r>
              <w:rPr>
                <w:rtl/>
              </w:rPr>
              <w:t>تقييم جودة المحتوى التدريبي</w:t>
            </w:r>
          </w:p>
        </w:tc>
        <w:tc>
          <w:tcPr>
            <w:tcW w:w="4505" w:type="dxa"/>
            <w:tcBorders>
              <w:top w:val="single" w:sz="4" w:space="0" w:color="auto"/>
              <w:left w:val="single" w:sz="4" w:space="0" w:color="auto"/>
            </w:tcBorders>
            <w:shd w:val="clear" w:color="auto" w:fill="auto"/>
          </w:tcPr>
          <w:p w14:paraId="24555AF3" w14:textId="77777777" w:rsidR="002A05E5" w:rsidRPr="009050F3" w:rsidRDefault="00C80717">
            <w:pPr>
              <w:bidi/>
            </w:pPr>
            <w:r>
              <w:rPr>
                <w:rtl/>
              </w:rPr>
              <w:t>4.12 / 5 (مرتفع)</w:t>
            </w:r>
          </w:p>
        </w:tc>
      </w:tr>
      <w:tr w:rsidR="009050F3" w:rsidRPr="009050F3" w14:paraId="51FEA4EA" w14:textId="77777777" w:rsidTr="00B859E3">
        <w:tc>
          <w:tcPr>
            <w:tcW w:w="4505" w:type="dxa"/>
            <w:tcBorders>
              <w:right w:val="single" w:sz="4" w:space="0" w:color="auto"/>
            </w:tcBorders>
            <w:shd w:val="clear" w:color="auto" w:fill="auto"/>
          </w:tcPr>
          <w:p w14:paraId="7B59BC04" w14:textId="77777777" w:rsidR="002A05E5" w:rsidRPr="009050F3" w:rsidRDefault="00C80717">
            <w:pPr>
              <w:bidi/>
            </w:pPr>
            <w:r>
              <w:rPr>
                <w:rtl/>
              </w:rPr>
              <w:t>الرضا العام عن تجربة البرنامج</w:t>
            </w:r>
          </w:p>
        </w:tc>
        <w:tc>
          <w:tcPr>
            <w:tcW w:w="4505" w:type="dxa"/>
            <w:tcBorders>
              <w:left w:val="single" w:sz="4" w:space="0" w:color="auto"/>
            </w:tcBorders>
            <w:shd w:val="clear" w:color="auto" w:fill="auto"/>
          </w:tcPr>
          <w:p w14:paraId="3C8EEBF3" w14:textId="77777777" w:rsidR="002A05E5" w:rsidRPr="009050F3" w:rsidRDefault="00C80717">
            <w:pPr>
              <w:bidi/>
            </w:pPr>
            <w:r>
              <w:rPr>
                <w:rtl/>
              </w:rPr>
              <w:t>4.21 / 5 (مرتفع جدًا)</w:t>
            </w:r>
          </w:p>
        </w:tc>
      </w:tr>
      <w:tr w:rsidR="009050F3" w:rsidRPr="009050F3" w14:paraId="0877600E" w14:textId="77777777" w:rsidTr="00B859E3">
        <w:tc>
          <w:tcPr>
            <w:tcW w:w="4505" w:type="dxa"/>
            <w:tcBorders>
              <w:right w:val="single" w:sz="4" w:space="0" w:color="auto"/>
            </w:tcBorders>
            <w:shd w:val="clear" w:color="auto" w:fill="auto"/>
          </w:tcPr>
          <w:p w14:paraId="31098478" w14:textId="77777777" w:rsidR="002A05E5" w:rsidRPr="009050F3" w:rsidRDefault="00C80717">
            <w:pPr>
              <w:bidi/>
            </w:pPr>
            <w:r>
              <w:rPr>
                <w:rtl/>
              </w:rPr>
              <w:t>الشعور بالفائدة العملية للدورة</w:t>
            </w:r>
          </w:p>
        </w:tc>
        <w:tc>
          <w:tcPr>
            <w:tcW w:w="4505" w:type="dxa"/>
            <w:tcBorders>
              <w:left w:val="single" w:sz="4" w:space="0" w:color="auto"/>
            </w:tcBorders>
            <w:shd w:val="clear" w:color="auto" w:fill="auto"/>
          </w:tcPr>
          <w:p w14:paraId="552BB2CE" w14:textId="77777777" w:rsidR="002A05E5" w:rsidRPr="009050F3" w:rsidRDefault="00C80717">
            <w:pPr>
              <w:bidi/>
            </w:pPr>
            <w:r>
              <w:rPr>
                <w:rtl/>
              </w:rPr>
              <w:t>4.35 / 5 (مرتفع جدًا)</w:t>
            </w:r>
          </w:p>
        </w:tc>
      </w:tr>
      <w:tr w:rsidR="009050F3" w:rsidRPr="009050F3" w14:paraId="42C159E2" w14:textId="77777777" w:rsidTr="00B859E3">
        <w:tc>
          <w:tcPr>
            <w:tcW w:w="4505" w:type="dxa"/>
            <w:tcBorders>
              <w:right w:val="single" w:sz="4" w:space="0" w:color="auto"/>
            </w:tcBorders>
            <w:shd w:val="clear" w:color="auto" w:fill="auto"/>
          </w:tcPr>
          <w:p w14:paraId="66ACBD0B" w14:textId="77777777" w:rsidR="002A05E5" w:rsidRPr="009050F3" w:rsidRDefault="00C80717">
            <w:pPr>
              <w:bidi/>
            </w:pPr>
            <w:r>
              <w:rPr>
                <w:rtl/>
              </w:rPr>
              <w:t>نية المشاركة في دورات مستقبلية</w:t>
            </w:r>
          </w:p>
        </w:tc>
        <w:tc>
          <w:tcPr>
            <w:tcW w:w="4505" w:type="dxa"/>
            <w:tcBorders>
              <w:left w:val="single" w:sz="4" w:space="0" w:color="auto"/>
            </w:tcBorders>
            <w:shd w:val="clear" w:color="auto" w:fill="auto"/>
          </w:tcPr>
          <w:p w14:paraId="0BDD4589" w14:textId="77777777" w:rsidR="002A05E5" w:rsidRPr="009050F3" w:rsidRDefault="00C80717">
            <w:pPr>
              <w:bidi/>
            </w:pPr>
            <w:r>
              <w:rPr>
                <w:rtl/>
              </w:rPr>
              <w:t>3.98 / 5 (مرتفع)</w:t>
            </w:r>
          </w:p>
        </w:tc>
      </w:tr>
      <w:tr w:rsidR="009050F3" w:rsidRPr="009050F3" w14:paraId="4BB2F5BC" w14:textId="77777777" w:rsidTr="00B859E3">
        <w:tc>
          <w:tcPr>
            <w:tcW w:w="4505" w:type="dxa"/>
            <w:tcBorders>
              <w:right w:val="single" w:sz="4" w:space="0" w:color="auto"/>
            </w:tcBorders>
            <w:shd w:val="clear" w:color="auto" w:fill="auto"/>
          </w:tcPr>
          <w:p w14:paraId="0EA20706" w14:textId="77777777" w:rsidR="002A05E5" w:rsidRPr="009050F3" w:rsidRDefault="00C80717">
            <w:pPr>
              <w:bidi/>
            </w:pPr>
            <w:r>
              <w:rPr>
                <w:rtl/>
              </w:rPr>
              <w:t>الاستعداد للتوصية بالبرنامج للآخرين</w:t>
            </w:r>
          </w:p>
        </w:tc>
        <w:tc>
          <w:tcPr>
            <w:tcW w:w="4505" w:type="dxa"/>
            <w:tcBorders>
              <w:left w:val="single" w:sz="4" w:space="0" w:color="auto"/>
            </w:tcBorders>
            <w:shd w:val="clear" w:color="auto" w:fill="auto"/>
          </w:tcPr>
          <w:p w14:paraId="78F43570" w14:textId="77777777" w:rsidR="002A05E5" w:rsidRPr="009050F3" w:rsidRDefault="00C80717">
            <w:pPr>
              <w:bidi/>
            </w:pPr>
            <w:r>
              <w:rPr>
                <w:rtl/>
              </w:rPr>
              <w:t>4.44 / 5 (مرتفع جدًا)</w:t>
            </w:r>
          </w:p>
        </w:tc>
      </w:tr>
      <w:tr w:rsidR="009050F3" w:rsidRPr="009050F3" w14:paraId="6CAF1A4A" w14:textId="77777777" w:rsidTr="00B859E3">
        <w:tc>
          <w:tcPr>
            <w:tcW w:w="4505" w:type="dxa"/>
            <w:tcBorders>
              <w:right w:val="single" w:sz="4" w:space="0" w:color="auto"/>
            </w:tcBorders>
            <w:shd w:val="clear" w:color="auto" w:fill="auto"/>
          </w:tcPr>
          <w:p w14:paraId="2B8A0471" w14:textId="77777777" w:rsidR="002A05E5" w:rsidRPr="009050F3" w:rsidRDefault="00C80717">
            <w:pPr>
              <w:bidi/>
            </w:pPr>
            <w:r>
              <w:rPr>
                <w:rtl/>
              </w:rPr>
              <w:t>كفاءة المدرّبين ومهاراتهم التربوية</w:t>
            </w:r>
          </w:p>
        </w:tc>
        <w:tc>
          <w:tcPr>
            <w:tcW w:w="4505" w:type="dxa"/>
            <w:tcBorders>
              <w:left w:val="single" w:sz="4" w:space="0" w:color="auto"/>
            </w:tcBorders>
            <w:shd w:val="clear" w:color="auto" w:fill="auto"/>
          </w:tcPr>
          <w:p w14:paraId="68D9200A" w14:textId="77777777" w:rsidR="002A05E5" w:rsidRPr="009050F3" w:rsidRDefault="00C80717">
            <w:pPr>
              <w:bidi/>
            </w:pPr>
            <w:r>
              <w:rPr>
                <w:rtl/>
              </w:rPr>
              <w:t>4.28 / 5 (مرتفع جدًا)</w:t>
            </w:r>
          </w:p>
        </w:tc>
      </w:tr>
      <w:tr w:rsidR="009050F3" w:rsidRPr="009050F3" w14:paraId="17CADBC7" w14:textId="77777777" w:rsidTr="00B859E3">
        <w:tc>
          <w:tcPr>
            <w:tcW w:w="4505" w:type="dxa"/>
            <w:tcBorders>
              <w:right w:val="single" w:sz="4" w:space="0" w:color="auto"/>
            </w:tcBorders>
            <w:shd w:val="clear" w:color="auto" w:fill="auto"/>
          </w:tcPr>
          <w:p w14:paraId="14906FFD" w14:textId="77777777" w:rsidR="002A05E5" w:rsidRPr="009050F3" w:rsidRDefault="00C80717">
            <w:pPr>
              <w:bidi/>
            </w:pPr>
            <w:r>
              <w:rPr>
                <w:rtl/>
              </w:rPr>
              <w:t>ملاءمة مكان وتوقيت الدورات</w:t>
            </w:r>
          </w:p>
        </w:tc>
        <w:tc>
          <w:tcPr>
            <w:tcW w:w="4505" w:type="dxa"/>
            <w:tcBorders>
              <w:left w:val="single" w:sz="4" w:space="0" w:color="auto"/>
            </w:tcBorders>
            <w:shd w:val="clear" w:color="auto" w:fill="auto"/>
          </w:tcPr>
          <w:p w14:paraId="0424EDFE" w14:textId="77777777" w:rsidR="002A05E5" w:rsidRPr="009050F3" w:rsidRDefault="00C80717">
            <w:pPr>
              <w:bidi/>
            </w:pPr>
            <w:r>
              <w:rPr>
                <w:rtl/>
              </w:rPr>
              <w:t>3.41 / 5 (متوسط)</w:t>
            </w:r>
          </w:p>
        </w:tc>
      </w:tr>
      <w:tr w:rsidR="002A05E5" w:rsidRPr="009050F3" w14:paraId="10F978B8" w14:textId="77777777" w:rsidTr="00B859E3">
        <w:tc>
          <w:tcPr>
            <w:tcW w:w="4505" w:type="dxa"/>
            <w:tcBorders>
              <w:bottom w:val="single" w:sz="4" w:space="0" w:color="auto"/>
              <w:right w:val="single" w:sz="4" w:space="0" w:color="auto"/>
            </w:tcBorders>
            <w:shd w:val="clear" w:color="auto" w:fill="auto"/>
          </w:tcPr>
          <w:p w14:paraId="5C5E251A" w14:textId="77777777" w:rsidR="002A05E5" w:rsidRPr="009050F3" w:rsidRDefault="00C80717">
            <w:pPr>
              <w:bidi/>
            </w:pPr>
            <w:r>
              <w:rPr>
                <w:rtl/>
              </w:rPr>
              <w:t>كفاية المدة الزمنية المخصصة للدورة</w:t>
            </w:r>
          </w:p>
        </w:tc>
        <w:tc>
          <w:tcPr>
            <w:tcW w:w="4505" w:type="dxa"/>
            <w:tcBorders>
              <w:left w:val="single" w:sz="4" w:space="0" w:color="auto"/>
            </w:tcBorders>
            <w:shd w:val="clear" w:color="auto" w:fill="auto"/>
          </w:tcPr>
          <w:p w14:paraId="22C23F0C" w14:textId="77777777" w:rsidR="002A05E5" w:rsidRPr="009050F3" w:rsidRDefault="00C80717">
            <w:pPr>
              <w:bidi/>
            </w:pPr>
            <w:r>
              <w:rPr>
                <w:rtl/>
              </w:rPr>
              <w:t>3.17 / 5 (متوسط)</w:t>
            </w:r>
          </w:p>
        </w:tc>
      </w:tr>
    </w:tbl>
    <w:p w14:paraId="4D98D7A6" w14:textId="781685A7" w:rsidR="002A05E5" w:rsidRPr="009050F3" w:rsidRDefault="00C82CD7">
      <w:pPr>
        <w:bidi/>
      </w:pPr>
      <w:r w:rsidRPr="00FB657B">
        <w:rPr>
          <w:rFonts w:hint="cs"/>
          <w:rtl/>
        </w:rPr>
        <w:t>المصدر: من إعداد الطالب استناداً إلى نتائج الاستبيان.</w:t>
      </w:r>
    </w:p>
    <w:p w14:paraId="7B95ECF8" w14:textId="77777777" w:rsidR="002A05E5" w:rsidRDefault="00C80717">
      <w:pPr>
        <w:bidi/>
        <w:rPr>
          <w:rtl/>
        </w:rPr>
      </w:pPr>
      <w:r>
        <w:rPr>
          <w:rtl/>
        </w:rPr>
        <w:t>تُشير النتائج إلى رضا مرتفع عن جودة المحتوى وكفاءة المدرّبين، في مقابل نقاط ضعف تتعلق بالجوانب اللوجستية كتوقيت الدورات ومدّتها، وهو ما يُفتح باب التحسين أمام الإدارة.</w:t>
      </w:r>
    </w:p>
    <w:p w14:paraId="41B0D4FD" w14:textId="77777777" w:rsidR="009050F3" w:rsidRDefault="009050F3" w:rsidP="009050F3">
      <w:pPr>
        <w:bidi/>
        <w:rPr>
          <w:rtl/>
        </w:rPr>
      </w:pPr>
    </w:p>
    <w:p w14:paraId="37E7C128" w14:textId="77777777" w:rsidR="009050F3" w:rsidRDefault="009050F3" w:rsidP="009050F3">
      <w:pPr>
        <w:bidi/>
        <w:rPr>
          <w:rtl/>
        </w:rPr>
      </w:pPr>
    </w:p>
    <w:p w14:paraId="50E9EDCD" w14:textId="77777777" w:rsidR="009050F3" w:rsidRDefault="009050F3" w:rsidP="009050F3">
      <w:pPr>
        <w:bidi/>
        <w:rPr>
          <w:rtl/>
        </w:rPr>
      </w:pPr>
    </w:p>
    <w:p w14:paraId="3954BC3F" w14:textId="77777777" w:rsidR="009050F3" w:rsidRDefault="009050F3" w:rsidP="009050F3">
      <w:pPr>
        <w:bidi/>
        <w:rPr>
          <w:rtl/>
        </w:rPr>
      </w:pPr>
    </w:p>
    <w:p w14:paraId="02C69083" w14:textId="77777777" w:rsidR="009050F3" w:rsidRDefault="009050F3" w:rsidP="009050F3">
      <w:pPr>
        <w:bidi/>
        <w:rPr>
          <w:rtl/>
        </w:rPr>
      </w:pPr>
    </w:p>
    <w:p w14:paraId="16A299FB" w14:textId="77777777" w:rsidR="009050F3" w:rsidRPr="009050F3" w:rsidRDefault="009050F3" w:rsidP="009050F3">
      <w:pPr>
        <w:bidi/>
      </w:pPr>
    </w:p>
    <w:p w14:paraId="76F9E1FD" w14:textId="77777777" w:rsidR="002A05E5" w:rsidRPr="009050F3" w:rsidRDefault="00C80717" w:rsidP="009050F3">
      <w:pPr>
        <w:pStyle w:val="Titre4"/>
        <w:bidi/>
      </w:pPr>
      <w:r>
        <w:rPr>
          <w:rtl/>
        </w:rPr>
        <w:t>رابعًا: نتائج محور التسويق للبرنامج</w:t>
      </w:r>
    </w:p>
    <w:p w14:paraId="6B5F9367" w14:textId="77777777" w:rsidR="002A05E5" w:rsidRDefault="00C80717">
      <w:pPr>
        <w:bidi/>
        <w:rPr>
          <w:rtl/>
        </w:rPr>
      </w:pPr>
      <w:r>
        <w:rPr>
          <w:rtl/>
        </w:rPr>
        <w:t>يُمثّل هذا المحور لبّ الدراسة، إذ يُقيّم الفاعلية التسويقية للمديرية في الترويج لبرنامج الإسعاف الجماهيري:</w:t>
      </w:r>
    </w:p>
    <w:p w14:paraId="4CA6D738" w14:textId="72B8E7A2" w:rsidR="00C82CD7" w:rsidRPr="009050F3" w:rsidRDefault="00801B9C" w:rsidP="00801B9C">
      <w:pPr>
        <w:pStyle w:val="Lgende"/>
        <w:bidi/>
      </w:pPr>
      <w:bookmarkStart w:id="88" w:name="_Toc231158701"/>
      <w:r>
        <w:rPr>
          <w:rtl/>
        </w:rPr>
        <w:t xml:space="preserve">جدول رقم </w:t>
      </w:r>
      <w:r w:rsidR="00FF4684">
        <w:fldChar w:fldCharType="begin"/>
      </w:r>
      <w:r w:rsidR="00FF4684">
        <w:instrText xml:space="preserve"> SEQ </w:instrText>
      </w:r>
      <w:r w:rsidR="00FF4684">
        <w:rPr>
          <w:rtl/>
        </w:rPr>
        <w:instrText>جدول_رقم</w:instrText>
      </w:r>
      <w:r w:rsidR="00FF4684">
        <w:instrText xml:space="preserve"> \* ARABIC </w:instrText>
      </w:r>
      <w:r w:rsidR="00FF4684">
        <w:fldChar w:fldCharType="separate"/>
      </w:r>
      <w:r w:rsidR="00922A19">
        <w:rPr>
          <w:noProof/>
        </w:rPr>
        <w:t>7</w:t>
      </w:r>
      <w:r w:rsidR="00FF4684">
        <w:rPr>
          <w:noProof/>
        </w:rPr>
        <w:fldChar w:fldCharType="end"/>
      </w:r>
      <w:r w:rsidRPr="00C92284">
        <w:rPr>
          <w:rtl/>
          <w:lang w:bidi="ar-DZ"/>
        </w:rPr>
        <w:t xml:space="preserve">نتائج تقييم الفاعلية التسويقية لبرنامج الإسعاف </w:t>
      </w:r>
      <w:proofErr w:type="spellStart"/>
      <w:r w:rsidRPr="00C92284">
        <w:rPr>
          <w:rtl/>
          <w:lang w:bidi="ar-DZ"/>
        </w:rPr>
        <w:t>الجماهيري</w:t>
      </w:r>
      <w:r>
        <w:rPr>
          <w:rFonts w:hint="cs"/>
          <w:rtl/>
          <w:lang w:bidi="ar-DZ"/>
        </w:rPr>
        <w:t>ذ</w:t>
      </w:r>
      <w:bookmarkEnd w:id="88"/>
      <w:proofErr w:type="spellEnd"/>
    </w:p>
    <w:tbl>
      <w:tblPr>
        <w:bidiVisual/>
        <w:tblW w:w="9010" w:type="dxa"/>
        <w:tblLook w:val="04A0" w:firstRow="1" w:lastRow="0" w:firstColumn="1" w:lastColumn="0" w:noHBand="0" w:noVBand="1"/>
      </w:tblPr>
      <w:tblGrid>
        <w:gridCol w:w="4505"/>
        <w:gridCol w:w="4505"/>
      </w:tblGrid>
      <w:tr w:rsidR="009050F3" w:rsidRPr="009050F3" w14:paraId="0ED19039" w14:textId="77777777" w:rsidTr="00B859E3">
        <w:tc>
          <w:tcPr>
            <w:tcW w:w="4505" w:type="dxa"/>
            <w:tcBorders>
              <w:top w:val="single" w:sz="4" w:space="0" w:color="auto"/>
              <w:left w:val="single" w:sz="4" w:space="0" w:color="auto"/>
              <w:bottom w:val="single" w:sz="4" w:space="0" w:color="auto"/>
              <w:right w:val="single" w:sz="4" w:space="0" w:color="auto"/>
            </w:tcBorders>
            <w:shd w:val="clear" w:color="auto" w:fill="D6E4F0"/>
          </w:tcPr>
          <w:p w14:paraId="379B627A" w14:textId="77777777" w:rsidR="002A05E5" w:rsidRPr="009050F3" w:rsidRDefault="00C80717" w:rsidP="00B859E3">
            <w:pPr>
              <w:bidi/>
              <w:jc w:val="center"/>
            </w:pPr>
            <w:r>
              <w:rPr>
                <w:b/>
                <w:bCs/>
                <w:rtl/>
              </w:rPr>
              <w:t>عبارة التسويق</w:t>
            </w:r>
          </w:p>
        </w:tc>
        <w:tc>
          <w:tcPr>
            <w:tcW w:w="4505" w:type="dxa"/>
            <w:tcBorders>
              <w:top w:val="single" w:sz="4" w:space="0" w:color="auto"/>
              <w:left w:val="single" w:sz="4" w:space="0" w:color="auto"/>
              <w:bottom w:val="single" w:sz="4" w:space="0" w:color="auto"/>
              <w:right w:val="single" w:sz="4" w:space="0" w:color="auto"/>
            </w:tcBorders>
            <w:shd w:val="clear" w:color="auto" w:fill="D6E4F0"/>
          </w:tcPr>
          <w:p w14:paraId="5F1DA1B5" w14:textId="77777777" w:rsidR="002A05E5" w:rsidRPr="009050F3" w:rsidRDefault="00C80717" w:rsidP="00B859E3">
            <w:pPr>
              <w:bidi/>
              <w:jc w:val="center"/>
            </w:pPr>
            <w:r>
              <w:rPr>
                <w:b/>
                <w:bCs/>
                <w:rtl/>
              </w:rPr>
              <w:t>المتوسط الحسابي</w:t>
            </w:r>
          </w:p>
        </w:tc>
      </w:tr>
      <w:tr w:rsidR="009050F3" w:rsidRPr="009050F3" w14:paraId="0C2671EB" w14:textId="77777777" w:rsidTr="00B859E3">
        <w:tc>
          <w:tcPr>
            <w:tcW w:w="4505" w:type="dxa"/>
            <w:tcBorders>
              <w:top w:val="single" w:sz="4" w:space="0" w:color="auto"/>
              <w:left w:val="single" w:sz="4" w:space="0" w:color="auto"/>
              <w:right w:val="single" w:sz="4" w:space="0" w:color="auto"/>
            </w:tcBorders>
            <w:shd w:val="clear" w:color="auto" w:fill="auto"/>
          </w:tcPr>
          <w:p w14:paraId="18968AAA" w14:textId="77777777" w:rsidR="002A05E5" w:rsidRPr="009050F3" w:rsidRDefault="00C80717">
            <w:pPr>
              <w:bidi/>
            </w:pPr>
            <w:r>
              <w:rPr>
                <w:rtl/>
              </w:rPr>
              <w:t>فاعلية المنشورات والملصقات الورقية</w:t>
            </w:r>
          </w:p>
        </w:tc>
        <w:tc>
          <w:tcPr>
            <w:tcW w:w="4505" w:type="dxa"/>
            <w:tcBorders>
              <w:top w:val="single" w:sz="4" w:space="0" w:color="auto"/>
              <w:left w:val="single" w:sz="4" w:space="0" w:color="auto"/>
              <w:right w:val="single" w:sz="4" w:space="0" w:color="auto"/>
            </w:tcBorders>
            <w:shd w:val="clear" w:color="auto" w:fill="auto"/>
          </w:tcPr>
          <w:p w14:paraId="625258D3" w14:textId="77777777" w:rsidR="002A05E5" w:rsidRPr="009050F3" w:rsidRDefault="00C80717">
            <w:pPr>
              <w:bidi/>
            </w:pPr>
            <w:r>
              <w:rPr>
                <w:rtl/>
              </w:rPr>
              <w:t>3.05 / 5 (متوسط)</w:t>
            </w:r>
          </w:p>
        </w:tc>
      </w:tr>
      <w:tr w:rsidR="009050F3" w:rsidRPr="009050F3" w14:paraId="7953D1E9" w14:textId="77777777" w:rsidTr="00B859E3">
        <w:tc>
          <w:tcPr>
            <w:tcW w:w="4505" w:type="dxa"/>
            <w:tcBorders>
              <w:left w:val="single" w:sz="4" w:space="0" w:color="auto"/>
              <w:right w:val="single" w:sz="4" w:space="0" w:color="auto"/>
            </w:tcBorders>
            <w:shd w:val="clear" w:color="auto" w:fill="auto"/>
          </w:tcPr>
          <w:p w14:paraId="39ED00FD" w14:textId="77777777" w:rsidR="002A05E5" w:rsidRPr="009050F3" w:rsidRDefault="00C80717">
            <w:pPr>
              <w:bidi/>
            </w:pPr>
            <w:r>
              <w:rPr>
                <w:rtl/>
              </w:rPr>
              <w:t>فاعلية وسائل التواصل الاجتماعي</w:t>
            </w:r>
          </w:p>
        </w:tc>
        <w:tc>
          <w:tcPr>
            <w:tcW w:w="4505" w:type="dxa"/>
            <w:tcBorders>
              <w:left w:val="single" w:sz="4" w:space="0" w:color="auto"/>
              <w:right w:val="single" w:sz="4" w:space="0" w:color="auto"/>
            </w:tcBorders>
            <w:shd w:val="clear" w:color="auto" w:fill="auto"/>
          </w:tcPr>
          <w:p w14:paraId="544BC1BA" w14:textId="77777777" w:rsidR="002A05E5" w:rsidRPr="009050F3" w:rsidRDefault="00C80717">
            <w:pPr>
              <w:bidi/>
            </w:pPr>
            <w:r>
              <w:rPr>
                <w:rtl/>
              </w:rPr>
              <w:t>2.74 / 5 (ضعيف)</w:t>
            </w:r>
          </w:p>
        </w:tc>
      </w:tr>
      <w:tr w:rsidR="009050F3" w:rsidRPr="009050F3" w14:paraId="1300673B" w14:textId="77777777" w:rsidTr="00B859E3">
        <w:tc>
          <w:tcPr>
            <w:tcW w:w="4505" w:type="dxa"/>
            <w:tcBorders>
              <w:left w:val="single" w:sz="4" w:space="0" w:color="auto"/>
              <w:right w:val="single" w:sz="4" w:space="0" w:color="auto"/>
            </w:tcBorders>
            <w:shd w:val="clear" w:color="auto" w:fill="auto"/>
          </w:tcPr>
          <w:p w14:paraId="1FA8D394" w14:textId="77777777" w:rsidR="002A05E5" w:rsidRPr="009050F3" w:rsidRDefault="00C80717">
            <w:pPr>
              <w:bidi/>
            </w:pPr>
            <w:r>
              <w:rPr>
                <w:rtl/>
              </w:rPr>
              <w:t>فاعلية الإعلام التقليدي (تلفزيون/راديو)</w:t>
            </w:r>
          </w:p>
        </w:tc>
        <w:tc>
          <w:tcPr>
            <w:tcW w:w="4505" w:type="dxa"/>
            <w:tcBorders>
              <w:left w:val="single" w:sz="4" w:space="0" w:color="auto"/>
              <w:right w:val="single" w:sz="4" w:space="0" w:color="auto"/>
            </w:tcBorders>
            <w:shd w:val="clear" w:color="auto" w:fill="auto"/>
          </w:tcPr>
          <w:p w14:paraId="2AC99907" w14:textId="77777777" w:rsidR="002A05E5" w:rsidRPr="009050F3" w:rsidRDefault="00C80717">
            <w:pPr>
              <w:bidi/>
            </w:pPr>
            <w:r>
              <w:rPr>
                <w:rtl/>
              </w:rPr>
              <w:t>2.61 / 5 (ضعيف)</w:t>
            </w:r>
          </w:p>
        </w:tc>
      </w:tr>
      <w:tr w:rsidR="009050F3" w:rsidRPr="009050F3" w14:paraId="6829EDF8" w14:textId="77777777" w:rsidTr="00B859E3">
        <w:tc>
          <w:tcPr>
            <w:tcW w:w="4505" w:type="dxa"/>
            <w:tcBorders>
              <w:left w:val="single" w:sz="4" w:space="0" w:color="auto"/>
              <w:right w:val="single" w:sz="4" w:space="0" w:color="auto"/>
            </w:tcBorders>
            <w:shd w:val="clear" w:color="auto" w:fill="auto"/>
          </w:tcPr>
          <w:p w14:paraId="1184F311" w14:textId="77777777" w:rsidR="002A05E5" w:rsidRPr="009050F3" w:rsidRDefault="00C80717">
            <w:pPr>
              <w:bidi/>
            </w:pPr>
            <w:r>
              <w:rPr>
                <w:rtl/>
              </w:rPr>
              <w:t>وضوح رسالة البرنامج الترويجية</w:t>
            </w:r>
          </w:p>
        </w:tc>
        <w:tc>
          <w:tcPr>
            <w:tcW w:w="4505" w:type="dxa"/>
            <w:tcBorders>
              <w:left w:val="single" w:sz="4" w:space="0" w:color="auto"/>
              <w:right w:val="single" w:sz="4" w:space="0" w:color="auto"/>
            </w:tcBorders>
            <w:shd w:val="clear" w:color="auto" w:fill="auto"/>
          </w:tcPr>
          <w:p w14:paraId="346D823B" w14:textId="77777777" w:rsidR="002A05E5" w:rsidRPr="009050F3" w:rsidRDefault="00C80717">
            <w:pPr>
              <w:bidi/>
            </w:pPr>
            <w:r>
              <w:rPr>
                <w:rtl/>
              </w:rPr>
              <w:t>3.22 / 5 (متوسط)</w:t>
            </w:r>
          </w:p>
        </w:tc>
      </w:tr>
      <w:tr w:rsidR="009050F3" w:rsidRPr="009050F3" w14:paraId="483ACB44" w14:textId="77777777" w:rsidTr="00B859E3">
        <w:tc>
          <w:tcPr>
            <w:tcW w:w="4505" w:type="dxa"/>
            <w:tcBorders>
              <w:left w:val="single" w:sz="4" w:space="0" w:color="auto"/>
              <w:right w:val="single" w:sz="4" w:space="0" w:color="auto"/>
            </w:tcBorders>
            <w:shd w:val="clear" w:color="auto" w:fill="auto"/>
          </w:tcPr>
          <w:p w14:paraId="2B9B2973" w14:textId="77777777" w:rsidR="002A05E5" w:rsidRPr="009050F3" w:rsidRDefault="00C80717">
            <w:pPr>
              <w:bidi/>
            </w:pPr>
            <w:r>
              <w:rPr>
                <w:rtl/>
              </w:rPr>
              <w:t>التسويق عبر المدارس والجامعات</w:t>
            </w:r>
          </w:p>
        </w:tc>
        <w:tc>
          <w:tcPr>
            <w:tcW w:w="4505" w:type="dxa"/>
            <w:tcBorders>
              <w:left w:val="single" w:sz="4" w:space="0" w:color="auto"/>
              <w:right w:val="single" w:sz="4" w:space="0" w:color="auto"/>
            </w:tcBorders>
            <w:shd w:val="clear" w:color="auto" w:fill="auto"/>
          </w:tcPr>
          <w:p w14:paraId="7A91D8E5" w14:textId="77777777" w:rsidR="002A05E5" w:rsidRPr="009050F3" w:rsidRDefault="00C80717">
            <w:pPr>
              <w:bidi/>
            </w:pPr>
            <w:r>
              <w:rPr>
                <w:rtl/>
              </w:rPr>
              <w:t>3.48 / 5 (متوسط)</w:t>
            </w:r>
          </w:p>
        </w:tc>
      </w:tr>
      <w:tr w:rsidR="009050F3" w:rsidRPr="009050F3" w14:paraId="395CE7A5" w14:textId="77777777" w:rsidTr="00B859E3">
        <w:tc>
          <w:tcPr>
            <w:tcW w:w="4505" w:type="dxa"/>
            <w:tcBorders>
              <w:left w:val="single" w:sz="4" w:space="0" w:color="auto"/>
              <w:right w:val="single" w:sz="4" w:space="0" w:color="auto"/>
            </w:tcBorders>
            <w:shd w:val="clear" w:color="auto" w:fill="auto"/>
          </w:tcPr>
          <w:p w14:paraId="1294D622" w14:textId="77777777" w:rsidR="002A05E5" w:rsidRPr="009050F3" w:rsidRDefault="00C80717">
            <w:pPr>
              <w:bidi/>
            </w:pPr>
            <w:r>
              <w:rPr>
                <w:rtl/>
              </w:rPr>
              <w:t>التسويق عبر المساجد والمجتمع المحلي</w:t>
            </w:r>
          </w:p>
        </w:tc>
        <w:tc>
          <w:tcPr>
            <w:tcW w:w="4505" w:type="dxa"/>
            <w:tcBorders>
              <w:left w:val="single" w:sz="4" w:space="0" w:color="auto"/>
              <w:right w:val="single" w:sz="4" w:space="0" w:color="auto"/>
            </w:tcBorders>
            <w:shd w:val="clear" w:color="auto" w:fill="auto"/>
          </w:tcPr>
          <w:p w14:paraId="72E79570" w14:textId="77777777" w:rsidR="002A05E5" w:rsidRPr="009050F3" w:rsidRDefault="00C80717">
            <w:pPr>
              <w:bidi/>
            </w:pPr>
            <w:r>
              <w:rPr>
                <w:rtl/>
              </w:rPr>
              <w:t>3.67 / 5 (متوسط)</w:t>
            </w:r>
          </w:p>
        </w:tc>
      </w:tr>
      <w:tr w:rsidR="009050F3" w:rsidRPr="009050F3" w14:paraId="0DF8F0DD" w14:textId="77777777" w:rsidTr="00B859E3">
        <w:tc>
          <w:tcPr>
            <w:tcW w:w="4505" w:type="dxa"/>
            <w:tcBorders>
              <w:left w:val="single" w:sz="4" w:space="0" w:color="auto"/>
              <w:right w:val="single" w:sz="4" w:space="0" w:color="auto"/>
            </w:tcBorders>
            <w:shd w:val="clear" w:color="auto" w:fill="auto"/>
          </w:tcPr>
          <w:p w14:paraId="3C2F6575" w14:textId="77777777" w:rsidR="002A05E5" w:rsidRPr="009050F3" w:rsidRDefault="00C80717">
            <w:pPr>
              <w:bidi/>
            </w:pPr>
            <w:r>
              <w:rPr>
                <w:rtl/>
              </w:rPr>
              <w:t>تقييم الاستمرارية في الترويج</w:t>
            </w:r>
          </w:p>
        </w:tc>
        <w:tc>
          <w:tcPr>
            <w:tcW w:w="4505" w:type="dxa"/>
            <w:tcBorders>
              <w:left w:val="single" w:sz="4" w:space="0" w:color="auto"/>
              <w:right w:val="single" w:sz="4" w:space="0" w:color="auto"/>
            </w:tcBorders>
            <w:shd w:val="clear" w:color="auto" w:fill="auto"/>
          </w:tcPr>
          <w:p w14:paraId="0153FC0B" w14:textId="77777777" w:rsidR="002A05E5" w:rsidRPr="009050F3" w:rsidRDefault="00C80717">
            <w:pPr>
              <w:bidi/>
            </w:pPr>
            <w:r>
              <w:rPr>
                <w:rtl/>
              </w:rPr>
              <w:t>2.88 / 5 (ضعيف)</w:t>
            </w:r>
          </w:p>
        </w:tc>
      </w:tr>
      <w:tr w:rsidR="009050F3" w:rsidRPr="009050F3" w14:paraId="551419EE" w14:textId="77777777" w:rsidTr="00B859E3">
        <w:tc>
          <w:tcPr>
            <w:tcW w:w="4505" w:type="dxa"/>
            <w:tcBorders>
              <w:left w:val="single" w:sz="4" w:space="0" w:color="auto"/>
              <w:right w:val="single" w:sz="4" w:space="0" w:color="auto"/>
            </w:tcBorders>
            <w:shd w:val="clear" w:color="auto" w:fill="auto"/>
          </w:tcPr>
          <w:p w14:paraId="223D10FA" w14:textId="77777777" w:rsidR="002A05E5" w:rsidRPr="009050F3" w:rsidRDefault="00C80717">
            <w:pPr>
              <w:bidi/>
            </w:pPr>
            <w:r>
              <w:rPr>
                <w:rtl/>
              </w:rPr>
              <w:t>كفاية ميزانية التسويق المرصودة</w:t>
            </w:r>
          </w:p>
        </w:tc>
        <w:tc>
          <w:tcPr>
            <w:tcW w:w="4505" w:type="dxa"/>
            <w:tcBorders>
              <w:left w:val="single" w:sz="4" w:space="0" w:color="auto"/>
              <w:right w:val="single" w:sz="4" w:space="0" w:color="auto"/>
            </w:tcBorders>
            <w:shd w:val="clear" w:color="auto" w:fill="auto"/>
          </w:tcPr>
          <w:p w14:paraId="1BC0F8C3" w14:textId="77777777" w:rsidR="002A05E5" w:rsidRPr="009050F3" w:rsidRDefault="00C80717">
            <w:pPr>
              <w:bidi/>
            </w:pPr>
            <w:r>
              <w:rPr>
                <w:rtl/>
              </w:rPr>
              <w:t>2.42 / 5 (ضعيف جدًا)</w:t>
            </w:r>
          </w:p>
        </w:tc>
      </w:tr>
      <w:tr w:rsidR="009050F3" w:rsidRPr="009050F3" w14:paraId="75356BC3" w14:textId="77777777" w:rsidTr="00B859E3">
        <w:tc>
          <w:tcPr>
            <w:tcW w:w="4505" w:type="dxa"/>
            <w:tcBorders>
              <w:left w:val="single" w:sz="4" w:space="0" w:color="auto"/>
              <w:right w:val="single" w:sz="4" w:space="0" w:color="auto"/>
            </w:tcBorders>
            <w:shd w:val="clear" w:color="auto" w:fill="auto"/>
          </w:tcPr>
          <w:p w14:paraId="7F33B3C9" w14:textId="77777777" w:rsidR="002A05E5" w:rsidRPr="009050F3" w:rsidRDefault="00C80717">
            <w:pPr>
              <w:bidi/>
            </w:pPr>
            <w:r>
              <w:rPr>
                <w:rtl/>
              </w:rPr>
              <w:t>جاذبية المحتوى الترويجي المُنتَج</w:t>
            </w:r>
          </w:p>
        </w:tc>
        <w:tc>
          <w:tcPr>
            <w:tcW w:w="4505" w:type="dxa"/>
            <w:tcBorders>
              <w:left w:val="single" w:sz="4" w:space="0" w:color="auto"/>
              <w:right w:val="single" w:sz="4" w:space="0" w:color="auto"/>
            </w:tcBorders>
            <w:shd w:val="clear" w:color="auto" w:fill="auto"/>
          </w:tcPr>
          <w:p w14:paraId="7D8512F6" w14:textId="77777777" w:rsidR="002A05E5" w:rsidRPr="009050F3" w:rsidRDefault="00C80717">
            <w:pPr>
              <w:bidi/>
            </w:pPr>
            <w:r>
              <w:rPr>
                <w:rtl/>
              </w:rPr>
              <w:t>2.95 / 5 (متوسط)</w:t>
            </w:r>
          </w:p>
        </w:tc>
      </w:tr>
      <w:tr w:rsidR="002A05E5" w:rsidRPr="009050F3" w14:paraId="35732692" w14:textId="77777777" w:rsidTr="00B859E3">
        <w:tc>
          <w:tcPr>
            <w:tcW w:w="4505" w:type="dxa"/>
            <w:tcBorders>
              <w:left w:val="single" w:sz="4" w:space="0" w:color="auto"/>
              <w:bottom w:val="single" w:sz="4" w:space="0" w:color="auto"/>
              <w:right w:val="single" w:sz="4" w:space="0" w:color="auto"/>
            </w:tcBorders>
            <w:shd w:val="clear" w:color="auto" w:fill="auto"/>
          </w:tcPr>
          <w:p w14:paraId="1D74168C" w14:textId="77777777" w:rsidR="002A05E5" w:rsidRPr="009050F3" w:rsidRDefault="00C80717">
            <w:pPr>
              <w:bidi/>
            </w:pPr>
            <w:r>
              <w:rPr>
                <w:rtl/>
              </w:rPr>
              <w:t>استهداف فئة الشباب بشكل كافٍ</w:t>
            </w:r>
          </w:p>
        </w:tc>
        <w:tc>
          <w:tcPr>
            <w:tcW w:w="4505" w:type="dxa"/>
            <w:tcBorders>
              <w:left w:val="single" w:sz="4" w:space="0" w:color="auto"/>
              <w:bottom w:val="single" w:sz="4" w:space="0" w:color="auto"/>
              <w:right w:val="single" w:sz="4" w:space="0" w:color="auto"/>
            </w:tcBorders>
            <w:shd w:val="clear" w:color="auto" w:fill="auto"/>
          </w:tcPr>
          <w:p w14:paraId="0991B255" w14:textId="77777777" w:rsidR="002A05E5" w:rsidRPr="009050F3" w:rsidRDefault="00C80717">
            <w:pPr>
              <w:bidi/>
            </w:pPr>
            <w:r>
              <w:rPr>
                <w:rtl/>
              </w:rPr>
              <w:t>3.11 / 5 (متوسط)</w:t>
            </w:r>
          </w:p>
        </w:tc>
      </w:tr>
    </w:tbl>
    <w:p w14:paraId="1D9B71A7" w14:textId="6FBF174A" w:rsidR="002A05E5" w:rsidRPr="009050F3" w:rsidRDefault="00C82CD7">
      <w:pPr>
        <w:bidi/>
      </w:pPr>
      <w:r w:rsidRPr="00801B9C">
        <w:rPr>
          <w:rFonts w:hint="cs"/>
          <w:rtl/>
        </w:rPr>
        <w:t>المصدر: من إعداد الطالب استناداً إلى نتائج الاستبيان.</w:t>
      </w:r>
    </w:p>
    <w:p w14:paraId="6F63D980" w14:textId="77777777" w:rsidR="002A05E5" w:rsidRDefault="00C80717">
      <w:pPr>
        <w:bidi/>
        <w:rPr>
          <w:rtl/>
        </w:rPr>
      </w:pPr>
      <w:r>
        <w:rPr>
          <w:rtl/>
        </w:rPr>
        <w:lastRenderedPageBreak/>
        <w:t>يكشف تحليل هذا المحور عن واقع تسويقي يتسم بالضعف في معظم أبعاده؛ إذ تبرز هشاشة التسويق الرقمي وشُح الميزانية التسويقية وانعدام الاستمرارية في الترويج باعتبارها أبرز نقاط الضعف التي تعيق الوصول إلى الفئات المستهدفة وتوسيع قاعدة المشاركين في البرنامج.</w:t>
      </w:r>
      <w:r>
        <w:rPr>
          <w:rStyle w:val="Appelnotedebasdep"/>
        </w:rPr>
        <w:footnoteReference w:id="25"/>
      </w:r>
    </w:p>
    <w:p w14:paraId="649BE86D" w14:textId="77777777" w:rsidR="009050F3" w:rsidRDefault="009050F3" w:rsidP="009050F3">
      <w:pPr>
        <w:bidi/>
        <w:rPr>
          <w:rtl/>
        </w:rPr>
      </w:pPr>
    </w:p>
    <w:p w14:paraId="4C309136" w14:textId="77777777" w:rsidR="009050F3" w:rsidRPr="009050F3" w:rsidRDefault="009050F3" w:rsidP="009050F3">
      <w:pPr>
        <w:bidi/>
      </w:pPr>
    </w:p>
    <w:p w14:paraId="7E3FA8DE" w14:textId="77777777" w:rsidR="002A05E5" w:rsidRPr="009050F3" w:rsidRDefault="00C80717" w:rsidP="009050F3">
      <w:pPr>
        <w:pStyle w:val="Titre4"/>
        <w:bidi/>
      </w:pPr>
      <w:r>
        <w:rPr>
          <w:rtl/>
        </w:rPr>
        <w:t>خامسًا: نتائج محور دوافع المشاركة وعوامل الإحجام</w:t>
      </w:r>
    </w:p>
    <w:p w14:paraId="6B3E4E32" w14:textId="77777777" w:rsidR="002A05E5" w:rsidRDefault="00C80717">
      <w:pPr>
        <w:bidi/>
        <w:rPr>
          <w:rtl/>
        </w:rPr>
      </w:pPr>
      <w:r>
        <w:rPr>
          <w:rtl/>
        </w:rPr>
        <w:t>جاءت الدوافع الرئيسية للمشاركة مرتّبةً تنازليًا على النحو التالي:</w:t>
      </w:r>
    </w:p>
    <w:p w14:paraId="504AD69D" w14:textId="0EFBED13" w:rsidR="00C82CD7" w:rsidRPr="009050F3" w:rsidRDefault="00801B9C" w:rsidP="00801B9C">
      <w:pPr>
        <w:pStyle w:val="Lgende"/>
        <w:bidi/>
      </w:pPr>
      <w:bookmarkStart w:id="89" w:name="_Toc231158702"/>
      <w:r>
        <w:rPr>
          <w:rtl/>
        </w:rPr>
        <w:t xml:space="preserve">جدول رقم </w:t>
      </w:r>
      <w:r w:rsidR="00FF4684">
        <w:fldChar w:fldCharType="begin"/>
      </w:r>
      <w:r w:rsidR="00FF4684">
        <w:instrText xml:space="preserve"> SEQ </w:instrText>
      </w:r>
      <w:r w:rsidR="00FF4684">
        <w:rPr>
          <w:rtl/>
        </w:rPr>
        <w:instrText>جدول_رقم</w:instrText>
      </w:r>
      <w:r w:rsidR="00FF4684">
        <w:instrText xml:space="preserve"> \* ARABIC </w:instrText>
      </w:r>
      <w:r w:rsidR="00FF4684">
        <w:fldChar w:fldCharType="separate"/>
      </w:r>
      <w:r w:rsidR="00922A19">
        <w:rPr>
          <w:noProof/>
        </w:rPr>
        <w:t>8</w:t>
      </w:r>
      <w:r w:rsidR="00FF4684">
        <w:rPr>
          <w:noProof/>
        </w:rPr>
        <w:fldChar w:fldCharType="end"/>
      </w:r>
      <w:r w:rsidRPr="00E5056F">
        <w:rPr>
          <w:rtl/>
          <w:lang w:bidi="ar-DZ"/>
        </w:rPr>
        <w:t>دوافع المشاركة في برنامج الإسعاف الجماهيري</w:t>
      </w:r>
      <w:bookmarkEnd w:id="89"/>
    </w:p>
    <w:tbl>
      <w:tblPr>
        <w:bidiVisual/>
        <w:tblW w:w="9010" w:type="dxa"/>
        <w:tblLook w:val="04A0" w:firstRow="1" w:lastRow="0" w:firstColumn="1" w:lastColumn="0" w:noHBand="0" w:noVBand="1"/>
      </w:tblPr>
      <w:tblGrid>
        <w:gridCol w:w="4505"/>
        <w:gridCol w:w="4505"/>
      </w:tblGrid>
      <w:tr w:rsidR="009050F3" w:rsidRPr="009050F3" w14:paraId="203EA169" w14:textId="77777777" w:rsidTr="00B859E3">
        <w:tc>
          <w:tcPr>
            <w:tcW w:w="4505" w:type="dxa"/>
            <w:tcBorders>
              <w:top w:val="single" w:sz="4" w:space="0" w:color="auto"/>
              <w:left w:val="single" w:sz="4" w:space="0" w:color="auto"/>
              <w:bottom w:val="single" w:sz="4" w:space="0" w:color="auto"/>
              <w:right w:val="single" w:sz="4" w:space="0" w:color="auto"/>
            </w:tcBorders>
            <w:shd w:val="clear" w:color="auto" w:fill="D6E4F0"/>
          </w:tcPr>
          <w:p w14:paraId="62182804" w14:textId="77777777" w:rsidR="002A05E5" w:rsidRPr="009050F3" w:rsidRDefault="00C80717" w:rsidP="00B859E3">
            <w:pPr>
              <w:bidi/>
              <w:jc w:val="center"/>
            </w:pPr>
            <w:r>
              <w:rPr>
                <w:b/>
                <w:bCs/>
                <w:rtl/>
              </w:rPr>
              <w:t>الدافع</w:t>
            </w:r>
          </w:p>
        </w:tc>
        <w:tc>
          <w:tcPr>
            <w:tcW w:w="4505" w:type="dxa"/>
            <w:tcBorders>
              <w:top w:val="single" w:sz="4" w:space="0" w:color="auto"/>
              <w:left w:val="single" w:sz="4" w:space="0" w:color="auto"/>
              <w:bottom w:val="single" w:sz="4" w:space="0" w:color="auto"/>
              <w:right w:val="single" w:sz="4" w:space="0" w:color="auto"/>
            </w:tcBorders>
            <w:shd w:val="clear" w:color="auto" w:fill="D6E4F0"/>
          </w:tcPr>
          <w:p w14:paraId="53C3F945" w14:textId="77777777" w:rsidR="002A05E5" w:rsidRPr="009050F3" w:rsidRDefault="00C80717" w:rsidP="00B859E3">
            <w:pPr>
              <w:bidi/>
              <w:jc w:val="center"/>
            </w:pPr>
            <w:r>
              <w:rPr>
                <w:b/>
                <w:bCs/>
                <w:rtl/>
              </w:rPr>
              <w:t>النسبة</w:t>
            </w:r>
          </w:p>
        </w:tc>
      </w:tr>
      <w:tr w:rsidR="009050F3" w:rsidRPr="009050F3" w14:paraId="4158ECF7" w14:textId="77777777" w:rsidTr="00B859E3">
        <w:tc>
          <w:tcPr>
            <w:tcW w:w="4505" w:type="dxa"/>
            <w:tcBorders>
              <w:top w:val="single" w:sz="4" w:space="0" w:color="auto"/>
              <w:left w:val="single" w:sz="4" w:space="0" w:color="auto"/>
              <w:right w:val="single" w:sz="4" w:space="0" w:color="auto"/>
            </w:tcBorders>
            <w:shd w:val="clear" w:color="auto" w:fill="auto"/>
          </w:tcPr>
          <w:p w14:paraId="1DC30EB7" w14:textId="77777777" w:rsidR="002A05E5" w:rsidRPr="009050F3" w:rsidRDefault="00C80717">
            <w:pPr>
              <w:bidi/>
            </w:pPr>
            <w:r>
              <w:rPr>
                <w:rtl/>
              </w:rPr>
              <w:t>الدافع الديني والأخلاقي (خدمة الغير)</w:t>
            </w:r>
          </w:p>
        </w:tc>
        <w:tc>
          <w:tcPr>
            <w:tcW w:w="4505" w:type="dxa"/>
            <w:tcBorders>
              <w:top w:val="single" w:sz="4" w:space="0" w:color="auto"/>
              <w:left w:val="single" w:sz="4" w:space="0" w:color="auto"/>
              <w:right w:val="single" w:sz="4" w:space="0" w:color="auto"/>
            </w:tcBorders>
            <w:shd w:val="clear" w:color="auto" w:fill="auto"/>
          </w:tcPr>
          <w:p w14:paraId="5F184697" w14:textId="77777777" w:rsidR="002A05E5" w:rsidRPr="009050F3" w:rsidRDefault="00C80717">
            <w:pPr>
              <w:bidi/>
            </w:pPr>
            <w:r>
              <w:rPr>
                <w:rtl/>
              </w:rPr>
              <w:t>82 % ذكروه</w:t>
            </w:r>
          </w:p>
        </w:tc>
      </w:tr>
      <w:tr w:rsidR="009050F3" w:rsidRPr="009050F3" w14:paraId="7168B2A2" w14:textId="77777777" w:rsidTr="00B859E3">
        <w:tc>
          <w:tcPr>
            <w:tcW w:w="4505" w:type="dxa"/>
            <w:tcBorders>
              <w:left w:val="single" w:sz="4" w:space="0" w:color="auto"/>
              <w:right w:val="single" w:sz="4" w:space="0" w:color="auto"/>
            </w:tcBorders>
            <w:shd w:val="clear" w:color="auto" w:fill="auto"/>
          </w:tcPr>
          <w:p w14:paraId="0B879EF8" w14:textId="77777777" w:rsidR="002A05E5" w:rsidRPr="009050F3" w:rsidRDefault="00C80717">
            <w:pPr>
              <w:bidi/>
            </w:pPr>
            <w:r>
              <w:rPr>
                <w:rtl/>
              </w:rPr>
              <w:t>اكتساب مهارة حيوية مفيدة</w:t>
            </w:r>
          </w:p>
        </w:tc>
        <w:tc>
          <w:tcPr>
            <w:tcW w:w="4505" w:type="dxa"/>
            <w:tcBorders>
              <w:left w:val="single" w:sz="4" w:space="0" w:color="auto"/>
              <w:right w:val="single" w:sz="4" w:space="0" w:color="auto"/>
            </w:tcBorders>
            <w:shd w:val="clear" w:color="auto" w:fill="auto"/>
          </w:tcPr>
          <w:p w14:paraId="6CEA3E66" w14:textId="77777777" w:rsidR="002A05E5" w:rsidRPr="009050F3" w:rsidRDefault="00C80717">
            <w:pPr>
              <w:bidi/>
            </w:pPr>
            <w:r>
              <w:rPr>
                <w:rtl/>
              </w:rPr>
              <w:t>76 %</w:t>
            </w:r>
          </w:p>
        </w:tc>
      </w:tr>
      <w:tr w:rsidR="009050F3" w:rsidRPr="009050F3" w14:paraId="5CF47431" w14:textId="77777777" w:rsidTr="00B859E3">
        <w:tc>
          <w:tcPr>
            <w:tcW w:w="4505" w:type="dxa"/>
            <w:tcBorders>
              <w:left w:val="single" w:sz="4" w:space="0" w:color="auto"/>
              <w:right w:val="single" w:sz="4" w:space="0" w:color="auto"/>
            </w:tcBorders>
            <w:shd w:val="clear" w:color="auto" w:fill="auto"/>
          </w:tcPr>
          <w:p w14:paraId="5899DA20" w14:textId="77777777" w:rsidR="002A05E5" w:rsidRPr="009050F3" w:rsidRDefault="00C80717">
            <w:pPr>
              <w:bidi/>
            </w:pPr>
            <w:r>
              <w:rPr>
                <w:rtl/>
              </w:rPr>
              <w:t>الشعور بالمسؤولية المجتمعية</w:t>
            </w:r>
          </w:p>
        </w:tc>
        <w:tc>
          <w:tcPr>
            <w:tcW w:w="4505" w:type="dxa"/>
            <w:tcBorders>
              <w:left w:val="single" w:sz="4" w:space="0" w:color="auto"/>
              <w:right w:val="single" w:sz="4" w:space="0" w:color="auto"/>
            </w:tcBorders>
            <w:shd w:val="clear" w:color="auto" w:fill="auto"/>
          </w:tcPr>
          <w:p w14:paraId="2151DF69" w14:textId="77777777" w:rsidR="002A05E5" w:rsidRPr="009050F3" w:rsidRDefault="00C80717">
            <w:pPr>
              <w:bidi/>
            </w:pPr>
            <w:r>
              <w:rPr>
                <w:rtl/>
              </w:rPr>
              <w:t>71 %</w:t>
            </w:r>
          </w:p>
        </w:tc>
      </w:tr>
      <w:tr w:rsidR="009050F3" w:rsidRPr="009050F3" w14:paraId="52CF44F6" w14:textId="77777777" w:rsidTr="00B859E3">
        <w:tc>
          <w:tcPr>
            <w:tcW w:w="4505" w:type="dxa"/>
            <w:tcBorders>
              <w:left w:val="single" w:sz="4" w:space="0" w:color="auto"/>
              <w:right w:val="single" w:sz="4" w:space="0" w:color="auto"/>
            </w:tcBorders>
            <w:shd w:val="clear" w:color="auto" w:fill="auto"/>
          </w:tcPr>
          <w:p w14:paraId="291A6CB8" w14:textId="77777777" w:rsidR="002A05E5" w:rsidRPr="009050F3" w:rsidRDefault="00C80717">
            <w:pPr>
              <w:bidi/>
            </w:pPr>
            <w:r>
              <w:rPr>
                <w:rtl/>
              </w:rPr>
              <w:t>التوصية من شخص موثوق</w:t>
            </w:r>
          </w:p>
        </w:tc>
        <w:tc>
          <w:tcPr>
            <w:tcW w:w="4505" w:type="dxa"/>
            <w:tcBorders>
              <w:left w:val="single" w:sz="4" w:space="0" w:color="auto"/>
              <w:right w:val="single" w:sz="4" w:space="0" w:color="auto"/>
            </w:tcBorders>
            <w:shd w:val="clear" w:color="auto" w:fill="auto"/>
          </w:tcPr>
          <w:p w14:paraId="75C99E6A" w14:textId="77777777" w:rsidR="002A05E5" w:rsidRPr="009050F3" w:rsidRDefault="00C80717">
            <w:pPr>
              <w:bidi/>
            </w:pPr>
            <w:r>
              <w:rPr>
                <w:rtl/>
              </w:rPr>
              <w:t>58 %</w:t>
            </w:r>
          </w:p>
        </w:tc>
      </w:tr>
      <w:tr w:rsidR="009050F3" w:rsidRPr="009050F3" w14:paraId="246896E9" w14:textId="77777777" w:rsidTr="00B859E3">
        <w:tc>
          <w:tcPr>
            <w:tcW w:w="4505" w:type="dxa"/>
            <w:tcBorders>
              <w:left w:val="single" w:sz="4" w:space="0" w:color="auto"/>
              <w:right w:val="single" w:sz="4" w:space="0" w:color="auto"/>
            </w:tcBorders>
            <w:shd w:val="clear" w:color="auto" w:fill="auto"/>
          </w:tcPr>
          <w:p w14:paraId="74958654" w14:textId="77777777" w:rsidR="002A05E5" w:rsidRPr="009050F3" w:rsidRDefault="00C80717">
            <w:pPr>
              <w:bidi/>
            </w:pPr>
            <w:r>
              <w:rPr>
                <w:rtl/>
              </w:rPr>
              <w:t>طلب المؤسسة أو جهة العمل</w:t>
            </w:r>
          </w:p>
        </w:tc>
        <w:tc>
          <w:tcPr>
            <w:tcW w:w="4505" w:type="dxa"/>
            <w:tcBorders>
              <w:left w:val="single" w:sz="4" w:space="0" w:color="auto"/>
              <w:right w:val="single" w:sz="4" w:space="0" w:color="auto"/>
            </w:tcBorders>
            <w:shd w:val="clear" w:color="auto" w:fill="auto"/>
          </w:tcPr>
          <w:p w14:paraId="274F331D" w14:textId="77777777" w:rsidR="002A05E5" w:rsidRPr="009050F3" w:rsidRDefault="00C80717">
            <w:pPr>
              <w:bidi/>
            </w:pPr>
            <w:r>
              <w:rPr>
                <w:rtl/>
              </w:rPr>
              <w:t>31 %</w:t>
            </w:r>
          </w:p>
        </w:tc>
      </w:tr>
      <w:tr w:rsidR="002A05E5" w:rsidRPr="009050F3" w14:paraId="3A0BBD34" w14:textId="77777777" w:rsidTr="00B859E3">
        <w:tc>
          <w:tcPr>
            <w:tcW w:w="4505" w:type="dxa"/>
            <w:tcBorders>
              <w:left w:val="single" w:sz="4" w:space="0" w:color="auto"/>
              <w:bottom w:val="single" w:sz="4" w:space="0" w:color="auto"/>
              <w:right w:val="single" w:sz="4" w:space="0" w:color="auto"/>
            </w:tcBorders>
            <w:shd w:val="clear" w:color="auto" w:fill="auto"/>
          </w:tcPr>
          <w:p w14:paraId="5B722509" w14:textId="77777777" w:rsidR="002A05E5" w:rsidRPr="009050F3" w:rsidRDefault="00C80717">
            <w:pPr>
              <w:bidi/>
            </w:pPr>
            <w:r>
              <w:rPr>
                <w:rtl/>
              </w:rPr>
              <w:t>الرغبة في الحصول على الشهادة</w:t>
            </w:r>
          </w:p>
        </w:tc>
        <w:tc>
          <w:tcPr>
            <w:tcW w:w="4505" w:type="dxa"/>
            <w:tcBorders>
              <w:left w:val="single" w:sz="4" w:space="0" w:color="auto"/>
              <w:bottom w:val="single" w:sz="4" w:space="0" w:color="auto"/>
              <w:right w:val="single" w:sz="4" w:space="0" w:color="auto"/>
            </w:tcBorders>
            <w:shd w:val="clear" w:color="auto" w:fill="auto"/>
          </w:tcPr>
          <w:p w14:paraId="4503B38B" w14:textId="77777777" w:rsidR="002A05E5" w:rsidRPr="009050F3" w:rsidRDefault="00C80717">
            <w:pPr>
              <w:bidi/>
            </w:pPr>
            <w:r>
              <w:rPr>
                <w:rtl/>
              </w:rPr>
              <w:t>27 %</w:t>
            </w:r>
          </w:p>
        </w:tc>
      </w:tr>
    </w:tbl>
    <w:p w14:paraId="6F664855" w14:textId="3A0F98ED" w:rsidR="009050F3" w:rsidRDefault="00C82CD7" w:rsidP="009050F3">
      <w:pPr>
        <w:bidi/>
        <w:rPr>
          <w:rtl/>
        </w:rPr>
      </w:pPr>
      <w:r w:rsidRPr="00801B9C">
        <w:rPr>
          <w:rFonts w:hint="cs"/>
          <w:rtl/>
        </w:rPr>
        <w:t>المصدر: من إعداد الطالب استناداً إلى نتائج الاستبيان.</w:t>
      </w:r>
    </w:p>
    <w:p w14:paraId="41F1D9EB" w14:textId="45E65B71" w:rsidR="009050F3" w:rsidRDefault="009050F3" w:rsidP="009050F3">
      <w:pPr>
        <w:bidi/>
        <w:rPr>
          <w:rtl/>
        </w:rPr>
      </w:pPr>
    </w:p>
    <w:p w14:paraId="314EE0BC" w14:textId="3A10483D" w:rsidR="00801B9C" w:rsidRDefault="00801B9C" w:rsidP="00801B9C">
      <w:pPr>
        <w:bidi/>
        <w:rPr>
          <w:rtl/>
        </w:rPr>
      </w:pPr>
    </w:p>
    <w:p w14:paraId="1DB031FD" w14:textId="77777777" w:rsidR="00801B9C" w:rsidRDefault="00801B9C" w:rsidP="00801B9C">
      <w:pPr>
        <w:bidi/>
        <w:rPr>
          <w:rtl/>
        </w:rPr>
      </w:pPr>
    </w:p>
    <w:p w14:paraId="7641DBB8" w14:textId="77777777" w:rsidR="002A05E5" w:rsidRDefault="00C80717" w:rsidP="009050F3">
      <w:pPr>
        <w:bidi/>
        <w:rPr>
          <w:rtl/>
        </w:rPr>
      </w:pPr>
      <w:r>
        <w:rPr>
          <w:rtl/>
        </w:rPr>
        <w:lastRenderedPageBreak/>
        <w:t>في المقابل، جاءت أبرز عوامل الإحجام عن المشاركة على النحو الآتي:</w:t>
      </w:r>
    </w:p>
    <w:p w14:paraId="57970965" w14:textId="59ECF211" w:rsidR="00C82CD7" w:rsidRPr="009050F3" w:rsidRDefault="00801B9C" w:rsidP="00801B9C">
      <w:pPr>
        <w:pStyle w:val="Lgende"/>
        <w:bidi/>
      </w:pPr>
      <w:bookmarkStart w:id="90" w:name="_Toc231158703"/>
      <w:r>
        <w:rPr>
          <w:rtl/>
        </w:rPr>
        <w:t xml:space="preserve">جدول رقم </w:t>
      </w:r>
      <w:r w:rsidR="00FF4684">
        <w:fldChar w:fldCharType="begin"/>
      </w:r>
      <w:r w:rsidR="00FF4684">
        <w:instrText xml:space="preserve"> SEQ </w:instrText>
      </w:r>
      <w:r w:rsidR="00FF4684">
        <w:rPr>
          <w:rtl/>
        </w:rPr>
        <w:instrText>جدول_رقم</w:instrText>
      </w:r>
      <w:r w:rsidR="00FF4684">
        <w:instrText xml:space="preserve"> \* ARABIC </w:instrText>
      </w:r>
      <w:r w:rsidR="00FF4684">
        <w:fldChar w:fldCharType="separate"/>
      </w:r>
      <w:r w:rsidR="00922A19">
        <w:rPr>
          <w:noProof/>
        </w:rPr>
        <w:t>9</w:t>
      </w:r>
      <w:r w:rsidR="00FF4684">
        <w:rPr>
          <w:noProof/>
        </w:rPr>
        <w:fldChar w:fldCharType="end"/>
      </w:r>
      <w:r w:rsidRPr="00F14F10">
        <w:rPr>
          <w:rtl/>
          <w:lang w:bidi="ar-DZ"/>
        </w:rPr>
        <w:t>عوامل الإحجام عن المشاركة في برنامج الإسعاف الجماهيري</w:t>
      </w:r>
      <w:bookmarkEnd w:id="90"/>
    </w:p>
    <w:tbl>
      <w:tblPr>
        <w:bidiVisual/>
        <w:tblW w:w="9010"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4505"/>
        <w:gridCol w:w="4505"/>
      </w:tblGrid>
      <w:tr w:rsidR="009050F3" w:rsidRPr="009050F3" w14:paraId="5E1806E7" w14:textId="77777777" w:rsidTr="00B859E3">
        <w:tc>
          <w:tcPr>
            <w:tcW w:w="4505" w:type="dxa"/>
            <w:tcBorders>
              <w:top w:val="single" w:sz="4" w:space="0" w:color="auto"/>
              <w:bottom w:val="single" w:sz="4" w:space="0" w:color="auto"/>
              <w:right w:val="single" w:sz="4" w:space="0" w:color="auto"/>
            </w:tcBorders>
            <w:shd w:val="clear" w:color="auto" w:fill="D6E4F0"/>
          </w:tcPr>
          <w:p w14:paraId="585042BA" w14:textId="77777777" w:rsidR="002A05E5" w:rsidRPr="009050F3" w:rsidRDefault="00C80717" w:rsidP="00B859E3">
            <w:pPr>
              <w:bidi/>
              <w:jc w:val="center"/>
            </w:pPr>
            <w:r>
              <w:rPr>
                <w:b/>
                <w:bCs/>
                <w:rtl/>
              </w:rPr>
              <w:t>عامل الإحجام</w:t>
            </w:r>
          </w:p>
        </w:tc>
        <w:tc>
          <w:tcPr>
            <w:tcW w:w="4505" w:type="dxa"/>
            <w:tcBorders>
              <w:top w:val="single" w:sz="4" w:space="0" w:color="auto"/>
              <w:left w:val="single" w:sz="4" w:space="0" w:color="auto"/>
              <w:bottom w:val="single" w:sz="4" w:space="0" w:color="auto"/>
            </w:tcBorders>
            <w:shd w:val="clear" w:color="auto" w:fill="D6E4F0"/>
          </w:tcPr>
          <w:p w14:paraId="1A1CCE03" w14:textId="77777777" w:rsidR="002A05E5" w:rsidRPr="009050F3" w:rsidRDefault="00C80717" w:rsidP="00B859E3">
            <w:pPr>
              <w:bidi/>
              <w:jc w:val="center"/>
            </w:pPr>
            <w:r>
              <w:rPr>
                <w:b/>
                <w:bCs/>
                <w:rtl/>
              </w:rPr>
              <w:t>النسبة</w:t>
            </w:r>
          </w:p>
        </w:tc>
      </w:tr>
      <w:tr w:rsidR="009050F3" w:rsidRPr="009050F3" w14:paraId="289CAE6A" w14:textId="77777777" w:rsidTr="00B859E3">
        <w:tc>
          <w:tcPr>
            <w:tcW w:w="4505" w:type="dxa"/>
            <w:tcBorders>
              <w:top w:val="single" w:sz="4" w:space="0" w:color="auto"/>
              <w:right w:val="single" w:sz="4" w:space="0" w:color="auto"/>
            </w:tcBorders>
            <w:shd w:val="clear" w:color="auto" w:fill="auto"/>
          </w:tcPr>
          <w:p w14:paraId="5ACDC680" w14:textId="77777777" w:rsidR="002A05E5" w:rsidRPr="009050F3" w:rsidRDefault="00C80717">
            <w:pPr>
              <w:bidi/>
            </w:pPr>
            <w:r>
              <w:rPr>
                <w:rtl/>
              </w:rPr>
              <w:t>عدم العلم بالبرنامج أو مواعيده</w:t>
            </w:r>
          </w:p>
        </w:tc>
        <w:tc>
          <w:tcPr>
            <w:tcW w:w="4505" w:type="dxa"/>
            <w:tcBorders>
              <w:top w:val="single" w:sz="4" w:space="0" w:color="auto"/>
              <w:left w:val="single" w:sz="4" w:space="0" w:color="auto"/>
            </w:tcBorders>
            <w:shd w:val="clear" w:color="auto" w:fill="auto"/>
          </w:tcPr>
          <w:p w14:paraId="2344FCA3" w14:textId="77777777" w:rsidR="002A05E5" w:rsidRPr="009050F3" w:rsidRDefault="00C80717">
            <w:pPr>
              <w:bidi/>
            </w:pPr>
            <w:r>
              <w:rPr>
                <w:rtl/>
              </w:rPr>
              <w:t>61 % من غير المشاركين</w:t>
            </w:r>
          </w:p>
        </w:tc>
      </w:tr>
      <w:tr w:rsidR="009050F3" w:rsidRPr="009050F3" w14:paraId="75E517B8" w14:textId="77777777" w:rsidTr="00B859E3">
        <w:tc>
          <w:tcPr>
            <w:tcW w:w="4505" w:type="dxa"/>
            <w:tcBorders>
              <w:right w:val="single" w:sz="4" w:space="0" w:color="auto"/>
            </w:tcBorders>
            <w:shd w:val="clear" w:color="auto" w:fill="auto"/>
          </w:tcPr>
          <w:p w14:paraId="1DDBF100" w14:textId="77777777" w:rsidR="002A05E5" w:rsidRPr="009050F3" w:rsidRDefault="00C80717">
            <w:pPr>
              <w:bidi/>
            </w:pPr>
            <w:r>
              <w:rPr>
                <w:rtl/>
              </w:rPr>
              <w:t>ضيق الوقت وضغط الالتزامات اليومية</w:t>
            </w:r>
          </w:p>
        </w:tc>
        <w:tc>
          <w:tcPr>
            <w:tcW w:w="4505" w:type="dxa"/>
            <w:tcBorders>
              <w:left w:val="single" w:sz="4" w:space="0" w:color="auto"/>
            </w:tcBorders>
            <w:shd w:val="clear" w:color="auto" w:fill="auto"/>
          </w:tcPr>
          <w:p w14:paraId="19B95456" w14:textId="77777777" w:rsidR="002A05E5" w:rsidRPr="009050F3" w:rsidRDefault="00C80717">
            <w:pPr>
              <w:bidi/>
            </w:pPr>
            <w:r>
              <w:rPr>
                <w:rtl/>
              </w:rPr>
              <w:t>48 %</w:t>
            </w:r>
          </w:p>
        </w:tc>
      </w:tr>
      <w:tr w:rsidR="009050F3" w:rsidRPr="009050F3" w14:paraId="4247B8E6" w14:textId="77777777" w:rsidTr="00B859E3">
        <w:tc>
          <w:tcPr>
            <w:tcW w:w="4505" w:type="dxa"/>
            <w:tcBorders>
              <w:right w:val="single" w:sz="4" w:space="0" w:color="auto"/>
            </w:tcBorders>
            <w:shd w:val="clear" w:color="auto" w:fill="auto"/>
          </w:tcPr>
          <w:p w14:paraId="70CBDBB0" w14:textId="77777777" w:rsidR="002A05E5" w:rsidRPr="009050F3" w:rsidRDefault="00C80717">
            <w:pPr>
              <w:bidi/>
            </w:pPr>
            <w:r>
              <w:rPr>
                <w:rtl/>
              </w:rPr>
              <w:t>توقيت الدورات غير الملائم</w:t>
            </w:r>
          </w:p>
        </w:tc>
        <w:tc>
          <w:tcPr>
            <w:tcW w:w="4505" w:type="dxa"/>
            <w:tcBorders>
              <w:left w:val="single" w:sz="4" w:space="0" w:color="auto"/>
            </w:tcBorders>
            <w:shd w:val="clear" w:color="auto" w:fill="auto"/>
          </w:tcPr>
          <w:p w14:paraId="57B7D3DD" w14:textId="77777777" w:rsidR="002A05E5" w:rsidRPr="009050F3" w:rsidRDefault="00C80717">
            <w:pPr>
              <w:bidi/>
            </w:pPr>
            <w:r>
              <w:rPr>
                <w:rtl/>
              </w:rPr>
              <w:t>43 %</w:t>
            </w:r>
          </w:p>
        </w:tc>
      </w:tr>
      <w:tr w:rsidR="009050F3" w:rsidRPr="009050F3" w14:paraId="2BD01CFA" w14:textId="77777777" w:rsidTr="00B859E3">
        <w:tc>
          <w:tcPr>
            <w:tcW w:w="4505" w:type="dxa"/>
            <w:tcBorders>
              <w:right w:val="single" w:sz="4" w:space="0" w:color="auto"/>
            </w:tcBorders>
            <w:shd w:val="clear" w:color="auto" w:fill="auto"/>
          </w:tcPr>
          <w:p w14:paraId="548D33CF" w14:textId="77777777" w:rsidR="002A05E5" w:rsidRPr="009050F3" w:rsidRDefault="00C80717">
            <w:pPr>
              <w:bidi/>
            </w:pPr>
            <w:r>
              <w:rPr>
                <w:rtl/>
              </w:rPr>
              <w:t>الاعتقاد بعدم الحاجة للمهارة</w:t>
            </w:r>
          </w:p>
        </w:tc>
        <w:tc>
          <w:tcPr>
            <w:tcW w:w="4505" w:type="dxa"/>
            <w:tcBorders>
              <w:left w:val="single" w:sz="4" w:space="0" w:color="auto"/>
            </w:tcBorders>
            <w:shd w:val="clear" w:color="auto" w:fill="auto"/>
          </w:tcPr>
          <w:p w14:paraId="48096763" w14:textId="77777777" w:rsidR="002A05E5" w:rsidRPr="009050F3" w:rsidRDefault="00C80717">
            <w:pPr>
              <w:bidi/>
            </w:pPr>
            <w:r>
              <w:rPr>
                <w:rtl/>
              </w:rPr>
              <w:t>22 %</w:t>
            </w:r>
          </w:p>
        </w:tc>
      </w:tr>
      <w:tr w:rsidR="002A05E5" w:rsidRPr="009050F3" w14:paraId="659DC780" w14:textId="77777777" w:rsidTr="00B859E3">
        <w:tc>
          <w:tcPr>
            <w:tcW w:w="4505" w:type="dxa"/>
            <w:tcBorders>
              <w:bottom w:val="single" w:sz="4" w:space="0" w:color="auto"/>
              <w:right w:val="single" w:sz="4" w:space="0" w:color="auto"/>
            </w:tcBorders>
            <w:shd w:val="clear" w:color="auto" w:fill="auto"/>
          </w:tcPr>
          <w:p w14:paraId="69F47EC1" w14:textId="77777777" w:rsidR="002A05E5" w:rsidRPr="009050F3" w:rsidRDefault="00C80717">
            <w:pPr>
              <w:bidi/>
            </w:pPr>
            <w:r>
              <w:rPr>
                <w:rtl/>
              </w:rPr>
              <w:t>الخجل أو الحرج من المشاركة</w:t>
            </w:r>
          </w:p>
        </w:tc>
        <w:tc>
          <w:tcPr>
            <w:tcW w:w="4505" w:type="dxa"/>
            <w:tcBorders>
              <w:left w:val="single" w:sz="4" w:space="0" w:color="auto"/>
            </w:tcBorders>
            <w:shd w:val="clear" w:color="auto" w:fill="auto"/>
          </w:tcPr>
          <w:p w14:paraId="63AFAD72" w14:textId="77777777" w:rsidR="002A05E5" w:rsidRPr="009050F3" w:rsidRDefault="00C80717">
            <w:pPr>
              <w:bidi/>
            </w:pPr>
            <w:r>
              <w:rPr>
                <w:rtl/>
              </w:rPr>
              <w:t>18 %</w:t>
            </w:r>
          </w:p>
        </w:tc>
      </w:tr>
    </w:tbl>
    <w:p w14:paraId="70FB7893" w14:textId="036A91E3" w:rsidR="002A05E5" w:rsidRPr="009050F3" w:rsidRDefault="00C82CD7">
      <w:pPr>
        <w:bidi/>
      </w:pPr>
      <w:r w:rsidRPr="00801B9C">
        <w:rPr>
          <w:rFonts w:hint="cs"/>
          <w:rtl/>
        </w:rPr>
        <w:t>المصدر: من إعداد الطالب استناداً إلى نتائج الاستبيان.</w:t>
      </w:r>
    </w:p>
    <w:p w14:paraId="7A4DA200" w14:textId="77777777" w:rsidR="002A05E5" w:rsidRPr="009050F3" w:rsidRDefault="00C80717">
      <w:pPr>
        <w:pStyle w:val="Titre3"/>
        <w:bidi/>
      </w:pPr>
      <w:bookmarkStart w:id="91" w:name="_Toc231158780"/>
      <w:r>
        <w:rPr>
          <w:rtl/>
        </w:rPr>
        <w:t>المطلب الخامس: اختبار الفرضيات</w:t>
      </w:r>
      <w:bookmarkEnd w:id="91"/>
    </w:p>
    <w:p w14:paraId="0F4CCAEC" w14:textId="77777777" w:rsidR="002A05E5" w:rsidRPr="009050F3" w:rsidRDefault="00C80717" w:rsidP="009050F3">
      <w:pPr>
        <w:pStyle w:val="Titre4"/>
        <w:bidi/>
      </w:pPr>
      <w:r>
        <w:rPr>
          <w:rtl/>
        </w:rPr>
        <w:t>الفرضية الفرعية الأولى:</w:t>
      </w:r>
    </w:p>
    <w:p w14:paraId="10116906" w14:textId="77777777" w:rsidR="002A05E5" w:rsidRPr="009050F3" w:rsidRDefault="00C80717">
      <w:pPr>
        <w:bidi/>
      </w:pPr>
      <w:r>
        <w:rPr>
          <w:rtl/>
        </w:rPr>
        <w:t>"يتسم مستوى الوعي المجتمعي ببرنامج الإسعاف الجماهيري بالمحدودية جراء ضعف التسويق الممنهج له."</w:t>
      </w:r>
    </w:p>
    <w:p w14:paraId="06F6C1E2" w14:textId="77777777" w:rsidR="002A05E5" w:rsidRPr="009050F3" w:rsidRDefault="00C80717" w:rsidP="00C82CD7">
      <w:pPr>
        <w:bidi/>
      </w:pPr>
      <w:r>
        <w:rPr>
          <w:rtl/>
        </w:rPr>
        <w:t>النتيجة: تأكّدت هذه الفرضية جزئيًا؛ فقد بلغت نسبة من سمعوا بالبرنامج 67 %، وهي نسبة مقبولة نسبيًا، غير أن نسبة المشاركة الفعلية لم تتجاوز 37 %، ويُرجع أكثر من 61 % من غير المشاركين سبب إحجامهم إلى عدم علمهم بمواعيد البرنامج وأماكنه؛ مما يُثبت أن ضعف التسويق الممنهج يُشكّل العائق الأول أمام التوسع في المشاركة.</w:t>
      </w:r>
    </w:p>
    <w:p w14:paraId="43789F24" w14:textId="77777777" w:rsidR="002A05E5" w:rsidRPr="009050F3" w:rsidRDefault="00C80717" w:rsidP="009050F3">
      <w:pPr>
        <w:pStyle w:val="Titre4"/>
        <w:bidi/>
      </w:pPr>
      <w:r>
        <w:rPr>
          <w:rtl/>
        </w:rPr>
        <w:t>الفرضية الفرعية الثانية:</w:t>
      </w:r>
    </w:p>
    <w:p w14:paraId="057E1015" w14:textId="77777777" w:rsidR="002A05E5" w:rsidRPr="009050F3" w:rsidRDefault="00C80717">
      <w:pPr>
        <w:bidi/>
      </w:pPr>
      <w:r>
        <w:rPr>
          <w:rtl/>
        </w:rPr>
        <w:t>"تعتمد مديرية الحماية المدنية لغرداية أساسًا على وسائل الاتصال التقليدية في الترويج للبرنامج مع غياب ملحوظ للتسويق الرقمي."</w:t>
      </w:r>
    </w:p>
    <w:p w14:paraId="503BAD9A" w14:textId="77777777" w:rsidR="002A05E5" w:rsidRPr="009050F3" w:rsidRDefault="00C80717">
      <w:pPr>
        <w:bidi/>
      </w:pPr>
      <w:r>
        <w:rPr>
          <w:rtl/>
        </w:rPr>
        <w:t>النتيجة: تأكّدت هذه الفرضية بشكل واضح؛ إذ جاء التسويق عبر وسائل التواصل الاجتماعي بمتوسط حسابي 2.74 من 5 (ضعيف)، في حين حافظت القنوات التقليدية كالملصقات والتواصل عبر المؤسسات على مستوى أعلى نسبيًا. وقد أكّد مسؤولو المديرية في المقابلات غياب استراتيجية رقمية واضحة للبرنامج.</w:t>
      </w:r>
    </w:p>
    <w:p w14:paraId="1C7FBAB9" w14:textId="77777777" w:rsidR="002A05E5" w:rsidRPr="009050F3" w:rsidRDefault="00C80717" w:rsidP="009050F3">
      <w:pPr>
        <w:pStyle w:val="Titre4"/>
        <w:bidi/>
      </w:pPr>
      <w:r>
        <w:rPr>
          <w:rtl/>
        </w:rPr>
        <w:lastRenderedPageBreak/>
        <w:t>الفرضية الفرعية الثالثة:</w:t>
      </w:r>
    </w:p>
    <w:p w14:paraId="6B2B1383" w14:textId="77777777" w:rsidR="002A05E5" w:rsidRPr="009050F3" w:rsidRDefault="00C80717">
      <w:pPr>
        <w:bidi/>
      </w:pPr>
      <w:r>
        <w:rPr>
          <w:rtl/>
        </w:rPr>
        <w:t>"للدوافع الدينية والأخلاقية الأثرُ الأكبر في تحفيز المواطنين على الانخراط في البرنامج."</w:t>
      </w:r>
    </w:p>
    <w:p w14:paraId="6E986D4A" w14:textId="77777777" w:rsidR="002A05E5" w:rsidRPr="009050F3" w:rsidRDefault="00C80717">
      <w:pPr>
        <w:bidi/>
      </w:pPr>
      <w:r>
        <w:rPr>
          <w:rtl/>
        </w:rPr>
        <w:t>النتيجة: تأكّدت هذه الفرضية بشكل قاطع؛ إذ صرّح 82 % من المشاركين بأن الدافع الديني والرغبة في خدمة الغير هو المحرك الأساسي لانخراطهم، متقدّمًا بفارق واضح على سائر الدوافع الأخرى.</w:t>
      </w:r>
    </w:p>
    <w:p w14:paraId="68A5B4E1" w14:textId="77777777" w:rsidR="002A05E5" w:rsidRPr="009050F3" w:rsidRDefault="00C80717" w:rsidP="009050F3">
      <w:pPr>
        <w:pStyle w:val="Titre4"/>
        <w:bidi/>
      </w:pPr>
      <w:r>
        <w:rPr>
          <w:rtl/>
        </w:rPr>
        <w:t>الفرضية الرئيسية:</w:t>
      </w:r>
    </w:p>
    <w:p w14:paraId="38190577" w14:textId="77777777" w:rsidR="002A05E5" w:rsidRPr="009050F3" w:rsidRDefault="00C80717">
      <w:pPr>
        <w:bidi/>
      </w:pPr>
      <w:r>
        <w:rPr>
          <w:rtl/>
        </w:rPr>
        <w:t>تأكّدت الفرضية الرئيسية جزئيًا؛ فبينما يتمتع البرنامج بمضمون تكويني عالي الجودة يحظى برضا المشاركين، تبقى فاعليته التسويقية دون المستوى المأمول، مما يُحدّ من نطاق انتشاره وتأثيره المجتمعي. ولذا فإن تعزيز الاستراتيجية التسويقية يُعدّ الشرط الضروري لتحويل البرنامج إلى أداة فاعلة في نشر ثقافة التطوع.</w:t>
      </w:r>
    </w:p>
    <w:p w14:paraId="32F36506" w14:textId="77777777" w:rsidR="002A05E5" w:rsidRPr="009050F3" w:rsidRDefault="00C80717">
      <w:pPr>
        <w:pStyle w:val="Titre2"/>
        <w:bidi/>
      </w:pPr>
      <w:bookmarkStart w:id="92" w:name="_Toc231158781"/>
      <w:r>
        <w:rPr>
          <w:rtl/>
        </w:rPr>
        <w:t>المبحث الثالث: تحليل دور التسويق في نجاح البرنامج</w:t>
      </w:r>
      <w:bookmarkEnd w:id="92"/>
    </w:p>
    <w:p w14:paraId="3E7752E6" w14:textId="77777777" w:rsidR="002A05E5" w:rsidRPr="009050F3" w:rsidRDefault="00C80717">
      <w:pPr>
        <w:pStyle w:val="Titre3"/>
        <w:bidi/>
      </w:pPr>
      <w:bookmarkStart w:id="93" w:name="_Toc231158782"/>
      <w:r>
        <w:rPr>
          <w:rtl/>
        </w:rPr>
        <w:t>المطلب الأول: وسائل الاتصال المستخدمة</w:t>
      </w:r>
      <w:bookmarkEnd w:id="93"/>
    </w:p>
    <w:p w14:paraId="02B4127B" w14:textId="77777777" w:rsidR="002A05E5" w:rsidRPr="009050F3" w:rsidRDefault="00C80717">
      <w:pPr>
        <w:bidi/>
      </w:pPr>
      <w:r>
        <w:rPr>
          <w:rtl/>
        </w:rPr>
        <w:t>رصدت الدراسة الميدانية جملة من وسائل الاتصال التي تعتمدها مديرية الحماية المدنية لغرداية في التسويق لبرنامج "الإسعاف الجماهيري"، ويمكن تصنيفها على النحو الآتي:</w:t>
      </w:r>
    </w:p>
    <w:p w14:paraId="5135B2C1" w14:textId="77777777" w:rsidR="002A05E5" w:rsidRPr="009050F3" w:rsidRDefault="00C80717" w:rsidP="009050F3">
      <w:pPr>
        <w:pStyle w:val="Titre4"/>
        <w:bidi/>
      </w:pPr>
      <w:r>
        <w:rPr>
          <w:rtl/>
        </w:rPr>
        <w:t>أولًا: وسائل الاتصال المادية والميدانية</w:t>
      </w:r>
    </w:p>
    <w:p w14:paraId="14176731" w14:textId="77777777" w:rsidR="002A05E5" w:rsidRPr="009050F3" w:rsidRDefault="00C80717">
      <w:pPr>
        <w:numPr>
          <w:ilvl w:val="0"/>
          <w:numId w:val="20"/>
        </w:numPr>
        <w:bidi/>
      </w:pPr>
      <w:r>
        <w:rPr>
          <w:rtl/>
        </w:rPr>
        <w:t>الملصقات والمطويات الورقية: تُوزَّع على المؤسسات التعليمية ومقرات الجمعيات ولوحات الإعلان العامة.</w:t>
      </w:r>
    </w:p>
    <w:p w14:paraId="60DE7B72" w14:textId="77777777" w:rsidR="002A05E5" w:rsidRPr="009050F3" w:rsidRDefault="00C80717">
      <w:pPr>
        <w:numPr>
          <w:ilvl w:val="0"/>
          <w:numId w:val="20"/>
        </w:numPr>
        <w:bidi/>
      </w:pPr>
      <w:r>
        <w:rPr>
          <w:rtl/>
        </w:rPr>
        <w:t>المعارض التوعوية: تُنظّمها المديرية بمناسبة الأيام الوطنية كذكرى الزلزال وأسبوع الوقاية.</w:t>
      </w:r>
    </w:p>
    <w:p w14:paraId="5232AA8A" w14:textId="77777777" w:rsidR="002A05E5" w:rsidRPr="009050F3" w:rsidRDefault="00C80717">
      <w:pPr>
        <w:numPr>
          <w:ilvl w:val="0"/>
          <w:numId w:val="20"/>
        </w:numPr>
        <w:bidi/>
      </w:pPr>
      <w:r>
        <w:rPr>
          <w:rtl/>
        </w:rPr>
        <w:t>التدخلات المباشرة في المؤسسات: حيث يتوجه عناصر المديرية إلى المدارس والجامعات والمصالح الإدارية لتعريف الجمهور بالبرنامج.</w:t>
      </w:r>
    </w:p>
    <w:p w14:paraId="7CC56013" w14:textId="77777777" w:rsidR="002A05E5" w:rsidRPr="009050F3" w:rsidRDefault="002A05E5">
      <w:pPr>
        <w:bidi/>
      </w:pPr>
    </w:p>
    <w:p w14:paraId="3B03A0FA" w14:textId="77777777" w:rsidR="002A05E5" w:rsidRPr="009050F3" w:rsidRDefault="00C80717" w:rsidP="009050F3">
      <w:pPr>
        <w:pStyle w:val="Titre4"/>
        <w:bidi/>
      </w:pPr>
      <w:r>
        <w:rPr>
          <w:rtl/>
        </w:rPr>
        <w:t>ثانيًا: وسائل الاتصال الإلكترونية</w:t>
      </w:r>
    </w:p>
    <w:p w14:paraId="15437C34" w14:textId="77777777" w:rsidR="002A05E5" w:rsidRPr="009050F3" w:rsidRDefault="00C80717">
      <w:pPr>
        <w:numPr>
          <w:ilvl w:val="0"/>
          <w:numId w:val="20"/>
        </w:numPr>
        <w:bidi/>
      </w:pPr>
      <w:r>
        <w:rPr>
          <w:rtl/>
        </w:rPr>
        <w:t>صفحة الفيسبوك للمديرية: يُعلَن عبرها عن مواعيد الدورات بصفة غير منتظمة.</w:t>
      </w:r>
    </w:p>
    <w:p w14:paraId="59008126" w14:textId="77777777" w:rsidR="002A05E5" w:rsidRPr="009050F3" w:rsidRDefault="00C80717">
      <w:pPr>
        <w:numPr>
          <w:ilvl w:val="0"/>
          <w:numId w:val="20"/>
        </w:numPr>
        <w:bidi/>
      </w:pPr>
      <w:r>
        <w:rPr>
          <w:rtl/>
        </w:rPr>
        <w:t>مجموعات الواتساب: يعتمد العناصر غير الرسميين على مجموعات التواصل لنشر المعلومة.</w:t>
      </w:r>
    </w:p>
    <w:p w14:paraId="036779BB" w14:textId="77777777" w:rsidR="002A05E5" w:rsidRPr="009050F3" w:rsidRDefault="00C80717">
      <w:pPr>
        <w:numPr>
          <w:ilvl w:val="0"/>
          <w:numId w:val="20"/>
        </w:numPr>
        <w:bidi/>
      </w:pPr>
      <w:r>
        <w:rPr>
          <w:rtl/>
        </w:rPr>
        <w:t>الموقع الرسمي للمديرية العامة: يتضمن معلومات عامة عن البرنامج لكنه لا يُحيل مباشرةً إلى مديرية غرداية.</w:t>
      </w:r>
    </w:p>
    <w:p w14:paraId="33B5B621" w14:textId="77777777" w:rsidR="002A05E5" w:rsidRPr="009050F3" w:rsidRDefault="00C80717" w:rsidP="009050F3">
      <w:pPr>
        <w:pStyle w:val="Titre4"/>
        <w:bidi/>
      </w:pPr>
      <w:r>
        <w:rPr>
          <w:rtl/>
        </w:rPr>
        <w:lastRenderedPageBreak/>
        <w:t>ثالثًا: قنوات الاتصال غير الرسمية</w:t>
      </w:r>
    </w:p>
    <w:p w14:paraId="5D18D67F" w14:textId="77777777" w:rsidR="002A05E5" w:rsidRPr="009050F3" w:rsidRDefault="00C80717" w:rsidP="00C82CD7">
      <w:pPr>
        <w:bidi/>
      </w:pPr>
      <w:r>
        <w:rPr>
          <w:rtl/>
        </w:rPr>
        <w:t>تُمثّل التوصية الشخصية (</w:t>
      </w:r>
      <w:proofErr w:type="spellStart"/>
      <w:r>
        <w:rPr>
          <w:rtl/>
        </w:rPr>
        <w:t>wordofmouth</w:t>
      </w:r>
      <w:proofErr w:type="spellEnd"/>
      <w:r>
        <w:rPr>
          <w:rtl/>
        </w:rPr>
        <w:t>) القناة الأكثر فاعلية واتساعًا، وتحدث بشكل عفوي تلقائي حين يُوصي المتدرّبون السابقون أصدقاءهم وذويهم بالانخراط في البرنامج. وهذا ما يُفسر كون 48 % ممن عرفوا البرنامج تلقّوا المعلومة من شخص من محيطهم القريب.</w:t>
      </w:r>
    </w:p>
    <w:p w14:paraId="1CE99D0E" w14:textId="77777777" w:rsidR="002A05E5" w:rsidRPr="009050F3" w:rsidRDefault="00C80717">
      <w:pPr>
        <w:pStyle w:val="Titre3"/>
        <w:bidi/>
      </w:pPr>
      <w:bookmarkStart w:id="94" w:name="_Toc231158783"/>
      <w:r>
        <w:rPr>
          <w:rtl/>
        </w:rPr>
        <w:t>المطلب الثاني: تقييم الفعالية التسويقية</w:t>
      </w:r>
      <w:bookmarkEnd w:id="94"/>
    </w:p>
    <w:p w14:paraId="493AF089" w14:textId="77777777" w:rsidR="002A05E5" w:rsidRDefault="00C80717">
      <w:pPr>
        <w:bidi/>
        <w:rPr>
          <w:rtl/>
        </w:rPr>
      </w:pPr>
      <w:r>
        <w:rPr>
          <w:rtl/>
        </w:rPr>
        <w:t>يقتضي تقييم الفعالية التسويقية لبرنامج "الإسعاف الجماهيري" قياسَ الهوة بين الطموح والواقع، وذلك عبر مؤشرات أداء موضوعية:</w:t>
      </w:r>
    </w:p>
    <w:p w14:paraId="752A986D" w14:textId="5333F14A" w:rsidR="00C82CD7" w:rsidRPr="009050F3" w:rsidRDefault="00801B9C" w:rsidP="00801B9C">
      <w:pPr>
        <w:pStyle w:val="Lgende"/>
        <w:bidi/>
      </w:pPr>
      <w:bookmarkStart w:id="95" w:name="_Toc231158704"/>
      <w:r>
        <w:rPr>
          <w:rtl/>
        </w:rPr>
        <w:t xml:space="preserve">جدول رقم </w:t>
      </w:r>
      <w:r w:rsidR="00FF4684">
        <w:fldChar w:fldCharType="begin"/>
      </w:r>
      <w:r w:rsidR="00FF4684">
        <w:instrText xml:space="preserve"> SEQ </w:instrText>
      </w:r>
      <w:r w:rsidR="00FF4684">
        <w:rPr>
          <w:rtl/>
        </w:rPr>
        <w:instrText>جدول_رقم</w:instrText>
      </w:r>
      <w:r w:rsidR="00FF4684">
        <w:instrText xml:space="preserve"> \* ARABIC </w:instrText>
      </w:r>
      <w:r w:rsidR="00FF4684">
        <w:fldChar w:fldCharType="separate"/>
      </w:r>
      <w:r w:rsidR="00922A19">
        <w:rPr>
          <w:noProof/>
        </w:rPr>
        <w:t>10</w:t>
      </w:r>
      <w:r w:rsidR="00FF4684">
        <w:rPr>
          <w:noProof/>
        </w:rPr>
        <w:fldChar w:fldCharType="end"/>
      </w:r>
      <w:r w:rsidRPr="0039219E">
        <w:rPr>
          <w:rtl/>
          <w:lang w:bidi="ar-DZ"/>
        </w:rPr>
        <w:t>مؤشرات تقييم الفعالية التسويقية لبرنامج الإسعاف الجماهيري</w:t>
      </w:r>
      <w:bookmarkEnd w:id="95"/>
    </w:p>
    <w:tbl>
      <w:tblPr>
        <w:bidiVisual/>
        <w:tblW w:w="9010"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4505"/>
        <w:gridCol w:w="4505"/>
      </w:tblGrid>
      <w:tr w:rsidR="009050F3" w:rsidRPr="009050F3" w14:paraId="617B560B" w14:textId="77777777" w:rsidTr="00B859E3">
        <w:tc>
          <w:tcPr>
            <w:tcW w:w="4505" w:type="dxa"/>
            <w:tcBorders>
              <w:top w:val="single" w:sz="4" w:space="0" w:color="auto"/>
              <w:bottom w:val="single" w:sz="4" w:space="0" w:color="auto"/>
              <w:right w:val="single" w:sz="4" w:space="0" w:color="auto"/>
            </w:tcBorders>
            <w:shd w:val="clear" w:color="auto" w:fill="D6E4F0"/>
          </w:tcPr>
          <w:p w14:paraId="7E267392" w14:textId="77777777" w:rsidR="002A05E5" w:rsidRPr="009050F3" w:rsidRDefault="00C80717" w:rsidP="00B859E3">
            <w:pPr>
              <w:bidi/>
              <w:jc w:val="center"/>
            </w:pPr>
            <w:r>
              <w:rPr>
                <w:b/>
                <w:bCs/>
                <w:rtl/>
              </w:rPr>
              <w:t>المؤشر</w:t>
            </w:r>
          </w:p>
        </w:tc>
        <w:tc>
          <w:tcPr>
            <w:tcW w:w="4505" w:type="dxa"/>
            <w:tcBorders>
              <w:top w:val="single" w:sz="4" w:space="0" w:color="auto"/>
              <w:left w:val="single" w:sz="4" w:space="0" w:color="auto"/>
              <w:bottom w:val="single" w:sz="4" w:space="0" w:color="auto"/>
            </w:tcBorders>
            <w:shd w:val="clear" w:color="auto" w:fill="D6E4F0"/>
          </w:tcPr>
          <w:p w14:paraId="242CB07C" w14:textId="77777777" w:rsidR="002A05E5" w:rsidRPr="009050F3" w:rsidRDefault="00C80717" w:rsidP="00B859E3">
            <w:pPr>
              <w:bidi/>
              <w:jc w:val="center"/>
            </w:pPr>
            <w:r>
              <w:rPr>
                <w:b/>
                <w:bCs/>
                <w:rtl/>
              </w:rPr>
              <w:t>القيمة</w:t>
            </w:r>
          </w:p>
        </w:tc>
      </w:tr>
      <w:tr w:rsidR="009050F3" w:rsidRPr="009050F3" w14:paraId="73A3761B" w14:textId="77777777" w:rsidTr="00B859E3">
        <w:tc>
          <w:tcPr>
            <w:tcW w:w="4505" w:type="dxa"/>
            <w:tcBorders>
              <w:top w:val="single" w:sz="4" w:space="0" w:color="auto"/>
              <w:right w:val="single" w:sz="4" w:space="0" w:color="auto"/>
            </w:tcBorders>
            <w:shd w:val="clear" w:color="auto" w:fill="auto"/>
          </w:tcPr>
          <w:p w14:paraId="53A0CB65" w14:textId="77777777" w:rsidR="002A05E5" w:rsidRPr="009050F3" w:rsidRDefault="00C80717">
            <w:pPr>
              <w:bidi/>
            </w:pPr>
            <w:r>
              <w:rPr>
                <w:rtl/>
              </w:rPr>
              <w:t>معدل الوعي بالبرنامج</w:t>
            </w:r>
          </w:p>
        </w:tc>
        <w:tc>
          <w:tcPr>
            <w:tcW w:w="4505" w:type="dxa"/>
            <w:tcBorders>
              <w:top w:val="single" w:sz="4" w:space="0" w:color="auto"/>
              <w:left w:val="single" w:sz="4" w:space="0" w:color="auto"/>
            </w:tcBorders>
            <w:shd w:val="clear" w:color="auto" w:fill="auto"/>
          </w:tcPr>
          <w:p w14:paraId="5AA7D501" w14:textId="77777777" w:rsidR="002A05E5" w:rsidRPr="009050F3" w:rsidRDefault="00C80717">
            <w:pPr>
              <w:bidi/>
            </w:pPr>
            <w:r>
              <w:rPr>
                <w:rtl/>
              </w:rPr>
              <w:t>67 %</w:t>
            </w:r>
          </w:p>
        </w:tc>
      </w:tr>
      <w:tr w:rsidR="009050F3" w:rsidRPr="009050F3" w14:paraId="62590A0E" w14:textId="77777777" w:rsidTr="00B859E3">
        <w:tc>
          <w:tcPr>
            <w:tcW w:w="4505" w:type="dxa"/>
            <w:tcBorders>
              <w:right w:val="single" w:sz="4" w:space="0" w:color="auto"/>
            </w:tcBorders>
            <w:shd w:val="clear" w:color="auto" w:fill="auto"/>
          </w:tcPr>
          <w:p w14:paraId="60F6D57B" w14:textId="77777777" w:rsidR="002A05E5" w:rsidRPr="009050F3" w:rsidRDefault="00C80717">
            <w:pPr>
              <w:bidi/>
            </w:pPr>
            <w:r>
              <w:rPr>
                <w:rtl/>
              </w:rPr>
              <w:t>معدل التحويل (وعي → مشاركة)</w:t>
            </w:r>
          </w:p>
        </w:tc>
        <w:tc>
          <w:tcPr>
            <w:tcW w:w="4505" w:type="dxa"/>
            <w:tcBorders>
              <w:left w:val="single" w:sz="4" w:space="0" w:color="auto"/>
            </w:tcBorders>
            <w:shd w:val="clear" w:color="auto" w:fill="auto"/>
          </w:tcPr>
          <w:p w14:paraId="7868AA45" w14:textId="77777777" w:rsidR="002A05E5" w:rsidRPr="009050F3" w:rsidRDefault="00C80717">
            <w:pPr>
              <w:bidi/>
            </w:pPr>
            <w:r>
              <w:rPr>
                <w:rtl/>
              </w:rPr>
              <w:t>55 % (من الواعين)</w:t>
            </w:r>
          </w:p>
        </w:tc>
      </w:tr>
      <w:tr w:rsidR="009050F3" w:rsidRPr="009050F3" w14:paraId="500408C9" w14:textId="77777777" w:rsidTr="00B859E3">
        <w:tc>
          <w:tcPr>
            <w:tcW w:w="4505" w:type="dxa"/>
            <w:tcBorders>
              <w:right w:val="single" w:sz="4" w:space="0" w:color="auto"/>
            </w:tcBorders>
            <w:shd w:val="clear" w:color="auto" w:fill="auto"/>
          </w:tcPr>
          <w:p w14:paraId="0CE3B7FF" w14:textId="77777777" w:rsidR="002A05E5" w:rsidRPr="009050F3" w:rsidRDefault="00C80717">
            <w:pPr>
              <w:bidi/>
            </w:pPr>
            <w:r>
              <w:rPr>
                <w:rtl/>
              </w:rPr>
              <w:t>معدل المشاركة الفعلية في الولاية</w:t>
            </w:r>
          </w:p>
        </w:tc>
        <w:tc>
          <w:tcPr>
            <w:tcW w:w="4505" w:type="dxa"/>
            <w:tcBorders>
              <w:left w:val="single" w:sz="4" w:space="0" w:color="auto"/>
            </w:tcBorders>
            <w:shd w:val="clear" w:color="auto" w:fill="auto"/>
          </w:tcPr>
          <w:p w14:paraId="17165D3F" w14:textId="77777777" w:rsidR="002A05E5" w:rsidRPr="009050F3" w:rsidRDefault="00C80717">
            <w:pPr>
              <w:bidi/>
            </w:pPr>
            <w:r>
              <w:rPr>
                <w:rtl/>
              </w:rPr>
              <w:t>37 % من العينة</w:t>
            </w:r>
          </w:p>
        </w:tc>
      </w:tr>
      <w:tr w:rsidR="009050F3" w:rsidRPr="009050F3" w14:paraId="2E7330A1" w14:textId="77777777" w:rsidTr="00B859E3">
        <w:tc>
          <w:tcPr>
            <w:tcW w:w="4505" w:type="dxa"/>
            <w:tcBorders>
              <w:right w:val="single" w:sz="4" w:space="0" w:color="auto"/>
            </w:tcBorders>
            <w:shd w:val="clear" w:color="auto" w:fill="auto"/>
          </w:tcPr>
          <w:p w14:paraId="45D1EB20" w14:textId="77777777" w:rsidR="002A05E5" w:rsidRPr="009050F3" w:rsidRDefault="00C80717">
            <w:pPr>
              <w:bidi/>
            </w:pPr>
            <w:r>
              <w:rPr>
                <w:rtl/>
              </w:rPr>
              <w:t>نسبة العائدين لدورات لاحقة</w:t>
            </w:r>
          </w:p>
        </w:tc>
        <w:tc>
          <w:tcPr>
            <w:tcW w:w="4505" w:type="dxa"/>
            <w:tcBorders>
              <w:left w:val="single" w:sz="4" w:space="0" w:color="auto"/>
            </w:tcBorders>
            <w:shd w:val="clear" w:color="auto" w:fill="auto"/>
          </w:tcPr>
          <w:p w14:paraId="2135F7E1" w14:textId="77777777" w:rsidR="002A05E5" w:rsidRPr="009050F3" w:rsidRDefault="00C80717">
            <w:pPr>
              <w:bidi/>
            </w:pPr>
            <w:r>
              <w:rPr>
                <w:rtl/>
              </w:rPr>
              <w:t>43 % من المتدرّبين</w:t>
            </w:r>
          </w:p>
        </w:tc>
      </w:tr>
      <w:tr w:rsidR="009050F3" w:rsidRPr="009050F3" w14:paraId="120C7EDD" w14:textId="77777777" w:rsidTr="00B859E3">
        <w:tc>
          <w:tcPr>
            <w:tcW w:w="4505" w:type="dxa"/>
            <w:tcBorders>
              <w:right w:val="single" w:sz="4" w:space="0" w:color="auto"/>
            </w:tcBorders>
            <w:shd w:val="clear" w:color="auto" w:fill="auto"/>
          </w:tcPr>
          <w:p w14:paraId="141D6BAE" w14:textId="77777777" w:rsidR="002A05E5" w:rsidRPr="009050F3" w:rsidRDefault="00C80717">
            <w:pPr>
              <w:bidi/>
            </w:pPr>
            <w:r>
              <w:rPr>
                <w:rtl/>
              </w:rPr>
              <w:t>نسبة التوصية للآخرين</w:t>
            </w:r>
          </w:p>
        </w:tc>
        <w:tc>
          <w:tcPr>
            <w:tcW w:w="4505" w:type="dxa"/>
            <w:tcBorders>
              <w:left w:val="single" w:sz="4" w:space="0" w:color="auto"/>
            </w:tcBorders>
            <w:shd w:val="clear" w:color="auto" w:fill="auto"/>
          </w:tcPr>
          <w:p w14:paraId="47B8A7DC" w14:textId="77777777" w:rsidR="002A05E5" w:rsidRPr="009050F3" w:rsidRDefault="00C80717">
            <w:pPr>
              <w:bidi/>
            </w:pPr>
            <w:r>
              <w:rPr>
                <w:rtl/>
              </w:rPr>
              <w:t>79 % من المتدرّبين</w:t>
            </w:r>
          </w:p>
        </w:tc>
      </w:tr>
      <w:tr w:rsidR="009050F3" w:rsidRPr="009050F3" w14:paraId="46F5C916" w14:textId="77777777" w:rsidTr="00B859E3">
        <w:tc>
          <w:tcPr>
            <w:tcW w:w="4505" w:type="dxa"/>
            <w:tcBorders>
              <w:right w:val="single" w:sz="4" w:space="0" w:color="auto"/>
            </w:tcBorders>
            <w:shd w:val="clear" w:color="auto" w:fill="auto"/>
          </w:tcPr>
          <w:p w14:paraId="046B92E5" w14:textId="77777777" w:rsidR="002A05E5" w:rsidRPr="009050F3" w:rsidRDefault="00C80717">
            <w:pPr>
              <w:bidi/>
            </w:pPr>
            <w:r>
              <w:rPr>
                <w:rtl/>
              </w:rPr>
              <w:t>الرضا الإجمالي عن تجربة البرنامج</w:t>
            </w:r>
          </w:p>
        </w:tc>
        <w:tc>
          <w:tcPr>
            <w:tcW w:w="4505" w:type="dxa"/>
            <w:tcBorders>
              <w:left w:val="single" w:sz="4" w:space="0" w:color="auto"/>
            </w:tcBorders>
            <w:shd w:val="clear" w:color="auto" w:fill="auto"/>
          </w:tcPr>
          <w:p w14:paraId="2DEF0DEB" w14:textId="77777777" w:rsidR="002A05E5" w:rsidRPr="009050F3" w:rsidRDefault="00C80717">
            <w:pPr>
              <w:bidi/>
            </w:pPr>
            <w:r>
              <w:rPr>
                <w:rtl/>
              </w:rPr>
              <w:t>4.21 / 5</w:t>
            </w:r>
          </w:p>
        </w:tc>
      </w:tr>
      <w:tr w:rsidR="002A05E5" w:rsidRPr="009050F3" w14:paraId="3FFDAB9D" w14:textId="77777777" w:rsidTr="00B859E3">
        <w:tc>
          <w:tcPr>
            <w:tcW w:w="4505" w:type="dxa"/>
            <w:tcBorders>
              <w:bottom w:val="single" w:sz="4" w:space="0" w:color="auto"/>
              <w:right w:val="single" w:sz="4" w:space="0" w:color="auto"/>
            </w:tcBorders>
            <w:shd w:val="clear" w:color="auto" w:fill="auto"/>
          </w:tcPr>
          <w:p w14:paraId="5E302D3A" w14:textId="77777777" w:rsidR="002A05E5" w:rsidRPr="009050F3" w:rsidRDefault="00C80717">
            <w:pPr>
              <w:bidi/>
            </w:pPr>
            <w:r>
              <w:rPr>
                <w:rtl/>
              </w:rPr>
              <w:t>الرضا عن التسويق والترويج</w:t>
            </w:r>
          </w:p>
        </w:tc>
        <w:tc>
          <w:tcPr>
            <w:tcW w:w="4505" w:type="dxa"/>
            <w:tcBorders>
              <w:left w:val="single" w:sz="4" w:space="0" w:color="auto"/>
            </w:tcBorders>
            <w:shd w:val="clear" w:color="auto" w:fill="auto"/>
          </w:tcPr>
          <w:p w14:paraId="7943FAE9" w14:textId="77777777" w:rsidR="002A05E5" w:rsidRPr="009050F3" w:rsidRDefault="00C80717">
            <w:pPr>
              <w:bidi/>
            </w:pPr>
            <w:r>
              <w:rPr>
                <w:rtl/>
              </w:rPr>
              <w:t>2.89 / 5</w:t>
            </w:r>
          </w:p>
        </w:tc>
      </w:tr>
    </w:tbl>
    <w:p w14:paraId="01AD8054" w14:textId="2A6B54D5" w:rsidR="002A05E5" w:rsidRPr="009050F3" w:rsidRDefault="00C82CD7">
      <w:pPr>
        <w:bidi/>
      </w:pPr>
      <w:r>
        <w:rPr>
          <w:rFonts w:hint="cs"/>
          <w:rtl/>
        </w:rPr>
        <w:t>المصدر: من إعداد الطالب استناداً إلى نتائج الدراسة الميدانية.</w:t>
      </w:r>
    </w:p>
    <w:p w14:paraId="7820C545" w14:textId="77777777" w:rsidR="002A05E5" w:rsidRPr="009050F3" w:rsidRDefault="00C80717">
      <w:pPr>
        <w:bidi/>
      </w:pPr>
      <w:r>
        <w:rPr>
          <w:rtl/>
        </w:rPr>
        <w:t>يبدو جليًا من هذه المؤشرات أن قوة البرنامج تكمن في جودة مضمونه ورضا مشاركيه، في حين يُخذله الجانب التسويقي الذي يتسم بالعشوائية وغياب الاحترافية، مما يجعله يعتمد اعتمادًا شبه كلي على الدعاية الشفهية بدل استثمار الأدوات التسويقية الحديثة.</w:t>
      </w:r>
    </w:p>
    <w:p w14:paraId="1C3CCF19" w14:textId="77777777" w:rsidR="002A05E5" w:rsidRPr="009050F3" w:rsidRDefault="00C80717">
      <w:pPr>
        <w:pStyle w:val="Titre3"/>
        <w:bidi/>
      </w:pPr>
      <w:bookmarkStart w:id="96" w:name="_Toc231158784"/>
      <w:r>
        <w:rPr>
          <w:rtl/>
        </w:rPr>
        <w:lastRenderedPageBreak/>
        <w:t>المطلب الثالث: نقاط القوة والضعف</w:t>
      </w:r>
      <w:bookmarkEnd w:id="96"/>
    </w:p>
    <w:p w14:paraId="63E1B331" w14:textId="77777777" w:rsidR="002A05E5" w:rsidRPr="009050F3" w:rsidRDefault="00C80717">
      <w:pPr>
        <w:pStyle w:val="Titre4"/>
        <w:bidi/>
        <w:rPr>
          <w:rFonts w:cs="Traditional Arabic"/>
          <w:color w:val="auto"/>
        </w:rPr>
      </w:pPr>
      <w:r>
        <w:rPr>
          <w:rFonts w:cs="Traditional Arabic"/>
          <w:color w:val="auto"/>
          <w:rtl/>
        </w:rPr>
        <w:t>نقاط القوة:</w:t>
      </w:r>
    </w:p>
    <w:p w14:paraId="64A45915" w14:textId="77777777" w:rsidR="002A05E5" w:rsidRPr="009050F3" w:rsidRDefault="00C80717">
      <w:pPr>
        <w:numPr>
          <w:ilvl w:val="0"/>
          <w:numId w:val="20"/>
        </w:numPr>
        <w:bidi/>
      </w:pPr>
      <w:r>
        <w:rPr>
          <w:rtl/>
        </w:rPr>
        <w:t>محتوى تدريبي عالي الجودة يحظى بتقييمات مرتفعة من المشاركين.</w:t>
      </w:r>
    </w:p>
    <w:p w14:paraId="0FFA6541" w14:textId="77777777" w:rsidR="002A05E5" w:rsidRPr="009050F3" w:rsidRDefault="00C80717">
      <w:pPr>
        <w:numPr>
          <w:ilvl w:val="0"/>
          <w:numId w:val="20"/>
        </w:numPr>
        <w:bidi/>
      </w:pPr>
      <w:r>
        <w:rPr>
          <w:rtl/>
        </w:rPr>
        <w:t>كفاءة المدرّبين وامتلاكهم لمهارات التواصل والإقناع الميداني.</w:t>
      </w:r>
    </w:p>
    <w:p w14:paraId="140B344D" w14:textId="77777777" w:rsidR="002A05E5" w:rsidRPr="009050F3" w:rsidRDefault="00C80717">
      <w:pPr>
        <w:numPr>
          <w:ilvl w:val="0"/>
          <w:numId w:val="20"/>
        </w:numPr>
        <w:bidi/>
      </w:pPr>
      <w:r>
        <w:rPr>
          <w:rtl/>
        </w:rPr>
        <w:t>شهادة رسمية معترف بها تُحفّز الانخراط في البرنامج.</w:t>
      </w:r>
    </w:p>
    <w:p w14:paraId="0CE21E9B" w14:textId="77777777" w:rsidR="002A05E5" w:rsidRPr="009050F3" w:rsidRDefault="00C80717">
      <w:pPr>
        <w:numPr>
          <w:ilvl w:val="0"/>
          <w:numId w:val="20"/>
        </w:numPr>
        <w:bidi/>
      </w:pPr>
      <w:r>
        <w:rPr>
          <w:rtl/>
        </w:rPr>
        <w:t>دعم مؤسسي من قِبَل بعض الجهات الشريكة كمديريات التربية والجامعة.</w:t>
      </w:r>
    </w:p>
    <w:p w14:paraId="59BCCF5D" w14:textId="77777777" w:rsidR="002A05E5" w:rsidRPr="009050F3" w:rsidRDefault="00C80717">
      <w:pPr>
        <w:numPr>
          <w:ilvl w:val="0"/>
          <w:numId w:val="20"/>
        </w:numPr>
        <w:bidi/>
      </w:pPr>
      <w:r>
        <w:rPr>
          <w:rtl/>
        </w:rPr>
        <w:t>وجود بيئة قيمية مواتية (الدافع الديني والروابط الاجتماعية القوية) تُيسّر التطوع.</w:t>
      </w:r>
    </w:p>
    <w:p w14:paraId="3B6BFF52" w14:textId="77777777" w:rsidR="002A05E5" w:rsidRPr="009050F3" w:rsidRDefault="00C80717">
      <w:pPr>
        <w:pStyle w:val="Titre4"/>
        <w:bidi/>
        <w:rPr>
          <w:rFonts w:cs="Traditional Arabic"/>
          <w:color w:val="auto"/>
        </w:rPr>
      </w:pPr>
      <w:r>
        <w:rPr>
          <w:rFonts w:cs="Traditional Arabic"/>
          <w:color w:val="auto"/>
          <w:rtl/>
        </w:rPr>
        <w:t>نقاط الضعف:</w:t>
      </w:r>
    </w:p>
    <w:p w14:paraId="392ED324" w14:textId="77777777" w:rsidR="002A05E5" w:rsidRPr="009050F3" w:rsidRDefault="00C80717">
      <w:pPr>
        <w:numPr>
          <w:ilvl w:val="0"/>
          <w:numId w:val="20"/>
        </w:numPr>
        <w:bidi/>
      </w:pPr>
      <w:r>
        <w:rPr>
          <w:rtl/>
        </w:rPr>
        <w:t>غياب استراتيجية تسويق ممنهجة ومكتوبة بأهداف وميزانية محددة.</w:t>
      </w:r>
    </w:p>
    <w:p w14:paraId="5466EA90" w14:textId="77777777" w:rsidR="002A05E5" w:rsidRPr="009050F3" w:rsidRDefault="00C80717" w:rsidP="005131E4">
      <w:pPr>
        <w:numPr>
          <w:ilvl w:val="0"/>
          <w:numId w:val="34"/>
        </w:numPr>
        <w:bidi/>
      </w:pPr>
      <w:r>
        <w:rPr>
          <w:rtl/>
        </w:rPr>
        <w:t>شُح الميزانية المخصصة للترويج (متوسط 2.42 / 5 وهو الأضعف في الاستبيان).</w:t>
      </w:r>
    </w:p>
    <w:p w14:paraId="0B417207" w14:textId="77777777" w:rsidR="002A05E5" w:rsidRPr="009050F3" w:rsidRDefault="00C80717" w:rsidP="005131E4">
      <w:pPr>
        <w:numPr>
          <w:ilvl w:val="0"/>
          <w:numId w:val="34"/>
        </w:numPr>
        <w:bidi/>
      </w:pPr>
      <w:r>
        <w:rPr>
          <w:rtl/>
        </w:rPr>
        <w:t>ضعف الحضور الرقمي وغياب إدارة احترافية لمنصات التواصل الاجتماعي.</w:t>
      </w:r>
    </w:p>
    <w:p w14:paraId="68C0369B" w14:textId="77777777" w:rsidR="002A05E5" w:rsidRPr="009050F3" w:rsidRDefault="00C80717" w:rsidP="005131E4">
      <w:pPr>
        <w:numPr>
          <w:ilvl w:val="0"/>
          <w:numId w:val="34"/>
        </w:numPr>
        <w:bidi/>
      </w:pPr>
      <w:r>
        <w:rPr>
          <w:rtl/>
        </w:rPr>
        <w:t>عدم انتظام جداول الدورات وضعف التوثيق والأرشفة.</w:t>
      </w:r>
    </w:p>
    <w:p w14:paraId="30FBBDC3" w14:textId="77777777" w:rsidR="002A05E5" w:rsidRPr="009050F3" w:rsidRDefault="00C80717" w:rsidP="005131E4">
      <w:pPr>
        <w:numPr>
          <w:ilvl w:val="0"/>
          <w:numId w:val="34"/>
        </w:numPr>
        <w:bidi/>
      </w:pPr>
      <w:r>
        <w:rPr>
          <w:rtl/>
        </w:rPr>
        <w:t>محدودية الشراكات المجتمعية الفاعلة مع القطاع الخاص والمجتمع المدني.</w:t>
      </w:r>
    </w:p>
    <w:p w14:paraId="44ABB96E" w14:textId="77777777" w:rsidR="002A05E5" w:rsidRPr="009050F3" w:rsidRDefault="00C80717">
      <w:pPr>
        <w:pStyle w:val="Titre2"/>
        <w:bidi/>
      </w:pPr>
      <w:bookmarkStart w:id="97" w:name="_Toc231158785"/>
      <w:r>
        <w:rPr>
          <w:rtl/>
        </w:rPr>
        <w:t>المبحث الرابع: الخطة التسويقية المقترحة</w:t>
      </w:r>
      <w:bookmarkEnd w:id="97"/>
    </w:p>
    <w:p w14:paraId="0AF597C4" w14:textId="77777777" w:rsidR="002A05E5" w:rsidRPr="009050F3" w:rsidRDefault="00C80717">
      <w:pPr>
        <w:pStyle w:val="Titre3"/>
        <w:bidi/>
      </w:pPr>
      <w:bookmarkStart w:id="98" w:name="_Toc231158786"/>
      <w:r>
        <w:rPr>
          <w:rtl/>
        </w:rPr>
        <w:t>المطلب الأول: تحليل SWOT</w:t>
      </w:r>
      <w:bookmarkEnd w:id="98"/>
    </w:p>
    <w:p w14:paraId="0ACBF5C6" w14:textId="77777777" w:rsidR="002A05E5" w:rsidRPr="009050F3" w:rsidRDefault="00C80717">
      <w:pPr>
        <w:bidi/>
      </w:pPr>
      <w:r>
        <w:rPr>
          <w:rtl/>
        </w:rPr>
        <w:t>يُعدّ تحليل SWOT أداةً منهجية جوهرية لاستشراف الواقع التنافسي وتحديد محاور التدخل الاستراتيجي. وفيما يلي التحليل المُعدّ لبرنامج "الإسعاف الجماهيري" بمديرية الحماية المدنية لغرداية:</w:t>
      </w:r>
    </w:p>
    <w:p w14:paraId="4DA06FEA" w14:textId="77777777" w:rsidR="002A05E5" w:rsidRDefault="002A05E5">
      <w:pPr>
        <w:bidi/>
        <w:rPr>
          <w:rtl/>
        </w:rPr>
      </w:pPr>
    </w:p>
    <w:p w14:paraId="1EF24CAF" w14:textId="3388DC9B" w:rsidR="009050F3" w:rsidRDefault="009050F3" w:rsidP="009050F3">
      <w:pPr>
        <w:bidi/>
        <w:rPr>
          <w:rtl/>
        </w:rPr>
      </w:pPr>
    </w:p>
    <w:p w14:paraId="2483E3DD" w14:textId="77777777" w:rsidR="00801B9C" w:rsidRDefault="00801B9C" w:rsidP="00801B9C">
      <w:pPr>
        <w:bidi/>
        <w:rPr>
          <w:rtl/>
        </w:rPr>
      </w:pPr>
    </w:p>
    <w:p w14:paraId="5074A5E6" w14:textId="77777777" w:rsidR="009050F3" w:rsidRDefault="009050F3" w:rsidP="009050F3">
      <w:pPr>
        <w:bidi/>
        <w:rPr>
          <w:rtl/>
        </w:rPr>
      </w:pPr>
    </w:p>
    <w:p w14:paraId="260D379B" w14:textId="24C9038E" w:rsidR="009050F3" w:rsidRPr="009050F3" w:rsidRDefault="00801B9C" w:rsidP="00801B9C">
      <w:pPr>
        <w:pStyle w:val="Lgende"/>
        <w:bidi/>
      </w:pPr>
      <w:bookmarkStart w:id="99" w:name="_Toc231158705"/>
      <w:r>
        <w:rPr>
          <w:rtl/>
        </w:rPr>
        <w:lastRenderedPageBreak/>
        <w:t xml:space="preserve">جدول رقم </w:t>
      </w:r>
      <w:r w:rsidR="00FF4684">
        <w:fldChar w:fldCharType="begin"/>
      </w:r>
      <w:r w:rsidR="00FF4684">
        <w:instrText xml:space="preserve"> SEQ </w:instrText>
      </w:r>
      <w:r w:rsidR="00FF4684">
        <w:rPr>
          <w:rtl/>
        </w:rPr>
        <w:instrText>جدول_رقم</w:instrText>
      </w:r>
      <w:r w:rsidR="00FF4684">
        <w:instrText xml:space="preserve"> \* ARABIC </w:instrText>
      </w:r>
      <w:r w:rsidR="00FF4684">
        <w:fldChar w:fldCharType="separate"/>
      </w:r>
      <w:r w:rsidR="00922A19">
        <w:rPr>
          <w:noProof/>
        </w:rPr>
        <w:t>11</w:t>
      </w:r>
      <w:r w:rsidR="00FF4684">
        <w:rPr>
          <w:noProof/>
        </w:rPr>
        <w:fldChar w:fldCharType="end"/>
      </w:r>
      <w:r w:rsidRPr="00E11703">
        <w:rPr>
          <w:rtl/>
          <w:lang w:bidi="ar-DZ"/>
        </w:rPr>
        <w:t xml:space="preserve">تحليل </w:t>
      </w:r>
      <w:r w:rsidRPr="00E11703">
        <w:rPr>
          <w:lang w:bidi="ar-DZ"/>
        </w:rPr>
        <w:t>SWOT</w:t>
      </w:r>
      <w:r w:rsidRPr="00E11703">
        <w:rPr>
          <w:rtl/>
          <w:lang w:bidi="ar-DZ"/>
        </w:rPr>
        <w:t xml:space="preserve"> لبرنامج الإسعاف الجماهيري بمديرية الحماية المدنية لغرداية</w:t>
      </w:r>
      <w:bookmarkEnd w:id="99"/>
    </w:p>
    <w:tbl>
      <w:tblPr>
        <w:bidiVisual/>
        <w:tblW w:w="9010"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4505"/>
        <w:gridCol w:w="4505"/>
      </w:tblGrid>
      <w:tr w:rsidR="009050F3" w:rsidRPr="009050F3" w14:paraId="0AA05261" w14:textId="77777777" w:rsidTr="00B859E3">
        <w:tc>
          <w:tcPr>
            <w:tcW w:w="4505" w:type="dxa"/>
            <w:tcBorders>
              <w:top w:val="single" w:sz="4" w:space="0" w:color="auto"/>
              <w:bottom w:val="single" w:sz="4" w:space="0" w:color="auto"/>
              <w:right w:val="single" w:sz="4" w:space="0" w:color="auto"/>
            </w:tcBorders>
            <w:shd w:val="clear" w:color="auto" w:fill="D6E4F0"/>
          </w:tcPr>
          <w:p w14:paraId="641B00FC" w14:textId="77777777" w:rsidR="002A05E5" w:rsidRPr="009050F3" w:rsidRDefault="00C80717" w:rsidP="00B859E3">
            <w:pPr>
              <w:bidi/>
              <w:jc w:val="center"/>
            </w:pPr>
            <w:r>
              <w:rPr>
                <w:b/>
                <w:bCs/>
                <w:rtl/>
              </w:rPr>
              <w:t>المحور</w:t>
            </w:r>
          </w:p>
        </w:tc>
        <w:tc>
          <w:tcPr>
            <w:tcW w:w="4505" w:type="dxa"/>
            <w:tcBorders>
              <w:top w:val="single" w:sz="4" w:space="0" w:color="auto"/>
              <w:left w:val="single" w:sz="4" w:space="0" w:color="auto"/>
              <w:bottom w:val="single" w:sz="4" w:space="0" w:color="auto"/>
            </w:tcBorders>
            <w:shd w:val="clear" w:color="auto" w:fill="D6E4F0"/>
          </w:tcPr>
          <w:p w14:paraId="7B01AEEA" w14:textId="77777777" w:rsidR="002A05E5" w:rsidRPr="009050F3" w:rsidRDefault="00C80717" w:rsidP="00B859E3">
            <w:pPr>
              <w:bidi/>
              <w:jc w:val="center"/>
            </w:pPr>
            <w:r>
              <w:rPr>
                <w:b/>
                <w:bCs/>
                <w:rtl/>
              </w:rPr>
              <w:t>التفاصيل</w:t>
            </w:r>
          </w:p>
        </w:tc>
      </w:tr>
      <w:tr w:rsidR="009050F3" w:rsidRPr="009050F3" w14:paraId="202F5461" w14:textId="77777777" w:rsidTr="00B859E3">
        <w:tc>
          <w:tcPr>
            <w:tcW w:w="4505" w:type="dxa"/>
            <w:tcBorders>
              <w:top w:val="single" w:sz="4" w:space="0" w:color="auto"/>
              <w:bottom w:val="single" w:sz="4" w:space="0" w:color="auto"/>
              <w:right w:val="single" w:sz="4" w:space="0" w:color="auto"/>
            </w:tcBorders>
            <w:shd w:val="clear" w:color="auto" w:fill="auto"/>
          </w:tcPr>
          <w:p w14:paraId="43850105" w14:textId="77777777" w:rsidR="002A05E5" w:rsidRPr="009050F3" w:rsidRDefault="00C80717">
            <w:pPr>
              <w:bidi/>
            </w:pPr>
            <w:r>
              <w:rPr>
                <w:rtl/>
              </w:rPr>
              <w:t>نقاط القوة (S)</w:t>
            </w:r>
          </w:p>
        </w:tc>
        <w:tc>
          <w:tcPr>
            <w:tcW w:w="4505" w:type="dxa"/>
            <w:tcBorders>
              <w:top w:val="single" w:sz="4" w:space="0" w:color="auto"/>
              <w:left w:val="single" w:sz="4" w:space="0" w:color="auto"/>
              <w:bottom w:val="single" w:sz="4" w:space="0" w:color="auto"/>
            </w:tcBorders>
            <w:shd w:val="clear" w:color="auto" w:fill="auto"/>
          </w:tcPr>
          <w:p w14:paraId="6084F5FB" w14:textId="77777777" w:rsidR="00B859E3" w:rsidRPr="009050F3" w:rsidRDefault="00C80717">
            <w:pPr>
              <w:bidi/>
            </w:pPr>
            <w:r>
              <w:rPr>
                <w:rtl/>
              </w:rPr>
              <w:t xml:space="preserve">• محتوى تدريبي احترافي عالي الجودة </w:t>
            </w:r>
          </w:p>
          <w:p w14:paraId="67DD7DDD" w14:textId="77777777" w:rsidR="00B859E3" w:rsidRPr="009050F3" w:rsidRDefault="00C80717" w:rsidP="00B859E3">
            <w:pPr>
              <w:bidi/>
            </w:pPr>
            <w:r>
              <w:rPr>
                <w:rtl/>
              </w:rPr>
              <w:t xml:space="preserve">• كفاءة المدرّبين وخبرتهم الميدانية </w:t>
            </w:r>
          </w:p>
          <w:p w14:paraId="373285C4" w14:textId="77777777" w:rsidR="00B859E3" w:rsidRPr="009050F3" w:rsidRDefault="00C80717" w:rsidP="00B859E3">
            <w:pPr>
              <w:bidi/>
            </w:pPr>
            <w:r>
              <w:rPr>
                <w:rtl/>
              </w:rPr>
              <w:t xml:space="preserve">• الدعم المؤسسي الرسمي وشرعية المديرية </w:t>
            </w:r>
          </w:p>
          <w:p w14:paraId="28427B0F" w14:textId="77777777" w:rsidR="00B859E3" w:rsidRPr="009050F3" w:rsidRDefault="00C80717" w:rsidP="00B859E3">
            <w:pPr>
              <w:bidi/>
            </w:pPr>
            <w:r>
              <w:rPr>
                <w:rtl/>
              </w:rPr>
              <w:t xml:space="preserve">• شهادة رسمية معترف بها </w:t>
            </w:r>
          </w:p>
          <w:p w14:paraId="1977B389" w14:textId="77777777" w:rsidR="002A05E5" w:rsidRPr="009050F3" w:rsidRDefault="00C80717" w:rsidP="00B859E3">
            <w:pPr>
              <w:bidi/>
            </w:pPr>
            <w:r>
              <w:rPr>
                <w:rtl/>
              </w:rPr>
              <w:t>• رصيد اجتماعي وثقة مجتمعية مرتفعة</w:t>
            </w:r>
          </w:p>
        </w:tc>
      </w:tr>
      <w:tr w:rsidR="009050F3" w:rsidRPr="009050F3" w14:paraId="3E9384F7" w14:textId="77777777" w:rsidTr="00B859E3">
        <w:tc>
          <w:tcPr>
            <w:tcW w:w="4505" w:type="dxa"/>
            <w:tcBorders>
              <w:top w:val="single" w:sz="4" w:space="0" w:color="auto"/>
              <w:bottom w:val="single" w:sz="4" w:space="0" w:color="auto"/>
              <w:right w:val="single" w:sz="4" w:space="0" w:color="auto"/>
            </w:tcBorders>
            <w:shd w:val="clear" w:color="auto" w:fill="auto"/>
          </w:tcPr>
          <w:p w14:paraId="52C4DD43" w14:textId="77777777" w:rsidR="002A05E5" w:rsidRPr="009050F3" w:rsidRDefault="00C80717">
            <w:pPr>
              <w:bidi/>
            </w:pPr>
            <w:r>
              <w:rPr>
                <w:rtl/>
              </w:rPr>
              <w:t>نقاط الضعف (W)</w:t>
            </w:r>
          </w:p>
        </w:tc>
        <w:tc>
          <w:tcPr>
            <w:tcW w:w="4505" w:type="dxa"/>
            <w:tcBorders>
              <w:top w:val="single" w:sz="4" w:space="0" w:color="auto"/>
              <w:left w:val="single" w:sz="4" w:space="0" w:color="auto"/>
              <w:bottom w:val="single" w:sz="4" w:space="0" w:color="auto"/>
            </w:tcBorders>
            <w:shd w:val="clear" w:color="auto" w:fill="auto"/>
          </w:tcPr>
          <w:p w14:paraId="65692CE1" w14:textId="77777777" w:rsidR="00B859E3" w:rsidRPr="009050F3" w:rsidRDefault="00C80717">
            <w:pPr>
              <w:bidi/>
            </w:pPr>
            <w:r>
              <w:rPr>
                <w:rtl/>
              </w:rPr>
              <w:t xml:space="preserve">• غياب استراتيجية تسويقية رسمية </w:t>
            </w:r>
            <w:r>
              <w:t>*</w:t>
            </w:r>
          </w:p>
          <w:p w14:paraId="0EEB8FE7" w14:textId="77777777" w:rsidR="00B859E3" w:rsidRPr="009050F3" w:rsidRDefault="00C80717" w:rsidP="00B859E3">
            <w:pPr>
              <w:bidi/>
            </w:pPr>
            <w:r>
              <w:rPr>
                <w:rtl/>
              </w:rPr>
              <w:t xml:space="preserve">• شُح الميزانية التسويقية </w:t>
            </w:r>
          </w:p>
          <w:p w14:paraId="7DFC546D" w14:textId="77777777" w:rsidR="00B859E3" w:rsidRPr="009050F3" w:rsidRDefault="00C80717" w:rsidP="00B859E3">
            <w:pPr>
              <w:bidi/>
            </w:pPr>
            <w:r>
              <w:rPr>
                <w:rtl/>
              </w:rPr>
              <w:t xml:space="preserve">• ضعف الحضور الرقمي </w:t>
            </w:r>
          </w:p>
          <w:p w14:paraId="543FCCB0" w14:textId="77777777" w:rsidR="00B859E3" w:rsidRPr="009050F3" w:rsidRDefault="00C80717" w:rsidP="00B859E3">
            <w:pPr>
              <w:bidi/>
            </w:pPr>
            <w:r>
              <w:rPr>
                <w:rtl/>
              </w:rPr>
              <w:t xml:space="preserve">• عدم انتظام الدورات </w:t>
            </w:r>
          </w:p>
          <w:p w14:paraId="2E9C55C7" w14:textId="77777777" w:rsidR="002A05E5" w:rsidRPr="009050F3" w:rsidRDefault="00C80717" w:rsidP="00B859E3">
            <w:pPr>
              <w:bidi/>
            </w:pPr>
            <w:r>
              <w:rPr>
                <w:rtl/>
              </w:rPr>
              <w:t>• محدودية الشراكات المجتمعية</w:t>
            </w:r>
          </w:p>
        </w:tc>
      </w:tr>
      <w:tr w:rsidR="009050F3" w:rsidRPr="009050F3" w14:paraId="11EB9E94" w14:textId="77777777" w:rsidTr="00B859E3">
        <w:tc>
          <w:tcPr>
            <w:tcW w:w="4505" w:type="dxa"/>
            <w:tcBorders>
              <w:top w:val="single" w:sz="4" w:space="0" w:color="auto"/>
              <w:bottom w:val="single" w:sz="4" w:space="0" w:color="auto"/>
              <w:right w:val="single" w:sz="4" w:space="0" w:color="auto"/>
            </w:tcBorders>
            <w:shd w:val="clear" w:color="auto" w:fill="auto"/>
          </w:tcPr>
          <w:p w14:paraId="3C60D11F" w14:textId="77777777" w:rsidR="002A05E5" w:rsidRPr="009050F3" w:rsidRDefault="00C80717">
            <w:pPr>
              <w:bidi/>
            </w:pPr>
            <w:r>
              <w:rPr>
                <w:rtl/>
              </w:rPr>
              <w:t>الفرص (O)</w:t>
            </w:r>
          </w:p>
        </w:tc>
        <w:tc>
          <w:tcPr>
            <w:tcW w:w="4505" w:type="dxa"/>
            <w:tcBorders>
              <w:top w:val="single" w:sz="4" w:space="0" w:color="auto"/>
              <w:left w:val="single" w:sz="4" w:space="0" w:color="auto"/>
              <w:bottom w:val="single" w:sz="4" w:space="0" w:color="auto"/>
            </w:tcBorders>
            <w:shd w:val="clear" w:color="auto" w:fill="auto"/>
          </w:tcPr>
          <w:p w14:paraId="6943607C" w14:textId="77777777" w:rsidR="00B859E3" w:rsidRPr="009050F3" w:rsidRDefault="00C80717">
            <w:pPr>
              <w:bidi/>
            </w:pPr>
            <w:r>
              <w:rPr>
                <w:rtl/>
              </w:rPr>
              <w:t xml:space="preserve">• نمو استخدام الإنترنت والهواتف الذكية في الولاية </w:t>
            </w:r>
          </w:p>
          <w:p w14:paraId="58D96729" w14:textId="77777777" w:rsidR="00B859E3" w:rsidRPr="009050F3" w:rsidRDefault="00C80717" w:rsidP="00B859E3">
            <w:pPr>
              <w:bidi/>
            </w:pPr>
            <w:r>
              <w:rPr>
                <w:rtl/>
              </w:rPr>
              <w:t xml:space="preserve">• تزايد الوعي المجتمعي بأهمية الإسعاف الأولي </w:t>
            </w:r>
          </w:p>
          <w:p w14:paraId="2757823D" w14:textId="77777777" w:rsidR="00B859E3" w:rsidRPr="009050F3" w:rsidRDefault="00C80717" w:rsidP="00B859E3">
            <w:pPr>
              <w:bidi/>
            </w:pPr>
            <w:r>
              <w:rPr>
                <w:rtl/>
              </w:rPr>
              <w:t xml:space="preserve">• توجه حكومي نحو تعزيز العمل التطوعي </w:t>
            </w:r>
          </w:p>
          <w:p w14:paraId="632C18AD" w14:textId="77777777" w:rsidR="00B859E3" w:rsidRPr="009050F3" w:rsidRDefault="00C80717" w:rsidP="00B859E3">
            <w:pPr>
              <w:bidi/>
            </w:pPr>
            <w:r>
              <w:rPr>
                <w:rtl/>
              </w:rPr>
              <w:t xml:space="preserve">• وجود شباب متحمس يبحث عن فرص التكوين </w:t>
            </w:r>
          </w:p>
          <w:p w14:paraId="2DBB9FBB" w14:textId="77777777" w:rsidR="002A05E5" w:rsidRPr="009050F3" w:rsidRDefault="00C80717" w:rsidP="00B859E3">
            <w:pPr>
              <w:bidi/>
            </w:pPr>
            <w:r>
              <w:rPr>
                <w:rtl/>
              </w:rPr>
              <w:t>• إمكانية الشراكة مع القطاع الخاص والجامعة</w:t>
            </w:r>
          </w:p>
        </w:tc>
      </w:tr>
      <w:tr w:rsidR="002A05E5" w:rsidRPr="009050F3" w14:paraId="4C6DA4CD" w14:textId="77777777" w:rsidTr="00B859E3">
        <w:tc>
          <w:tcPr>
            <w:tcW w:w="4505" w:type="dxa"/>
            <w:tcBorders>
              <w:top w:val="single" w:sz="4" w:space="0" w:color="auto"/>
              <w:bottom w:val="single" w:sz="4" w:space="0" w:color="auto"/>
              <w:right w:val="single" w:sz="4" w:space="0" w:color="auto"/>
            </w:tcBorders>
            <w:shd w:val="clear" w:color="auto" w:fill="auto"/>
          </w:tcPr>
          <w:p w14:paraId="172F5ED9" w14:textId="77777777" w:rsidR="002A05E5" w:rsidRPr="009050F3" w:rsidRDefault="00C80717">
            <w:pPr>
              <w:bidi/>
            </w:pPr>
            <w:r>
              <w:rPr>
                <w:rtl/>
              </w:rPr>
              <w:t>التهديدات (T)</w:t>
            </w:r>
          </w:p>
        </w:tc>
        <w:tc>
          <w:tcPr>
            <w:tcW w:w="4505" w:type="dxa"/>
            <w:tcBorders>
              <w:top w:val="single" w:sz="4" w:space="0" w:color="auto"/>
              <w:left w:val="single" w:sz="4" w:space="0" w:color="auto"/>
              <w:bottom w:val="single" w:sz="4" w:space="0" w:color="auto"/>
            </w:tcBorders>
            <w:shd w:val="clear" w:color="auto" w:fill="auto"/>
          </w:tcPr>
          <w:p w14:paraId="0F565E76" w14:textId="77777777" w:rsidR="00B859E3" w:rsidRPr="009050F3" w:rsidRDefault="00C80717" w:rsidP="00B859E3">
            <w:pPr>
              <w:bidi/>
            </w:pPr>
            <w:r>
              <w:rPr>
                <w:rtl/>
              </w:rPr>
              <w:t xml:space="preserve">• منافسة برامج تكوينية أخرى على وقت المواطن </w:t>
            </w:r>
          </w:p>
          <w:p w14:paraId="7F728E1C" w14:textId="77777777" w:rsidR="00B859E3" w:rsidRPr="009050F3" w:rsidRDefault="00C80717" w:rsidP="00B859E3">
            <w:pPr>
              <w:bidi/>
            </w:pPr>
            <w:r>
              <w:rPr>
                <w:rtl/>
              </w:rPr>
              <w:t xml:space="preserve">• ضغط الاهتمامات اليومية ومتطلبات العيش </w:t>
            </w:r>
          </w:p>
          <w:p w14:paraId="68C2BFAE" w14:textId="77777777" w:rsidR="00B859E3" w:rsidRPr="009050F3" w:rsidRDefault="00C80717" w:rsidP="00B859E3">
            <w:pPr>
              <w:bidi/>
            </w:pPr>
            <w:r>
              <w:rPr>
                <w:rtl/>
              </w:rPr>
              <w:t xml:space="preserve">• محدودية انتشار الإنترنت في بعض المناطق النائية </w:t>
            </w:r>
          </w:p>
          <w:p w14:paraId="12406BA0" w14:textId="77777777" w:rsidR="002A05E5" w:rsidRPr="009050F3" w:rsidRDefault="00C80717" w:rsidP="00B859E3">
            <w:pPr>
              <w:bidi/>
            </w:pPr>
            <w:r>
              <w:rPr>
                <w:rtl/>
              </w:rPr>
              <w:lastRenderedPageBreak/>
              <w:t>• تقلبات الميزانيات الحكومية المخصصة للتكوين</w:t>
            </w:r>
          </w:p>
        </w:tc>
      </w:tr>
    </w:tbl>
    <w:p w14:paraId="255837D9" w14:textId="72A23F06" w:rsidR="002A05E5" w:rsidRPr="009050F3" w:rsidRDefault="00C82CD7">
      <w:pPr>
        <w:bidi/>
      </w:pPr>
      <w:r w:rsidRPr="00801B9C">
        <w:rPr>
          <w:rFonts w:hint="cs"/>
          <w:rtl/>
        </w:rPr>
        <w:lastRenderedPageBreak/>
        <w:t>المصدر: من إعداد الطالب استناداً إلى نتائج الدراسة الميدانية.</w:t>
      </w:r>
    </w:p>
    <w:p w14:paraId="44633E79" w14:textId="77777777" w:rsidR="002A05E5" w:rsidRPr="009050F3" w:rsidRDefault="00C80717">
      <w:pPr>
        <w:pStyle w:val="Titre3"/>
        <w:bidi/>
      </w:pPr>
      <w:bookmarkStart w:id="100" w:name="_Toc231158787"/>
      <w:r>
        <w:rPr>
          <w:rtl/>
        </w:rPr>
        <w:t>المطلب الثاني: الاستراتيجية التسويقية المقترحة</w:t>
      </w:r>
      <w:bookmarkEnd w:id="100"/>
    </w:p>
    <w:p w14:paraId="2E607C1A" w14:textId="77777777" w:rsidR="002A05E5" w:rsidRPr="009050F3" w:rsidRDefault="00C80717" w:rsidP="009050F3">
      <w:pPr>
        <w:pStyle w:val="Titre4"/>
        <w:bidi/>
      </w:pPr>
      <w:r>
        <w:rPr>
          <w:rtl/>
        </w:rPr>
        <w:t>أولًا: الحملات التوعوية</w:t>
      </w:r>
    </w:p>
    <w:p w14:paraId="4685CA9C" w14:textId="77777777" w:rsidR="002A05E5" w:rsidRPr="009050F3" w:rsidRDefault="00C80717">
      <w:pPr>
        <w:bidi/>
      </w:pPr>
      <w:r>
        <w:rPr>
          <w:rtl/>
        </w:rPr>
        <w:t>يُقترح تبني نهج الحملات التوعوية الدورية المندمجة وفق خطة سنوية مُهيكلة تشمل:</w:t>
      </w:r>
    </w:p>
    <w:p w14:paraId="15BAA25C" w14:textId="77777777" w:rsidR="002A05E5" w:rsidRPr="009050F3" w:rsidRDefault="00C80717" w:rsidP="005131E4">
      <w:pPr>
        <w:numPr>
          <w:ilvl w:val="0"/>
          <w:numId w:val="34"/>
        </w:numPr>
        <w:bidi/>
      </w:pPr>
      <w:r>
        <w:rPr>
          <w:rtl/>
        </w:rPr>
        <w:t>حملات توعوية مكثفة في المناسبات الوطنية: أسبوع الحماية المدنية، اليوم العالمي للإسعافات الأولية (ثاني سبت من سبتمبر).</w:t>
      </w:r>
    </w:p>
    <w:p w14:paraId="33F3552D" w14:textId="77777777" w:rsidR="002A05E5" w:rsidRPr="009050F3" w:rsidRDefault="00C80717" w:rsidP="005131E4">
      <w:pPr>
        <w:numPr>
          <w:ilvl w:val="0"/>
          <w:numId w:val="34"/>
        </w:numPr>
        <w:bidi/>
      </w:pPr>
      <w:r>
        <w:rPr>
          <w:rtl/>
        </w:rPr>
        <w:t>حملات انتشار ميداني في الأسواق الشعبية والتجمعات العامة واللقاءات الرياضية.</w:t>
      </w:r>
    </w:p>
    <w:p w14:paraId="19176A34" w14:textId="77777777" w:rsidR="002A05E5" w:rsidRPr="009050F3" w:rsidRDefault="00C80717" w:rsidP="005131E4">
      <w:pPr>
        <w:numPr>
          <w:ilvl w:val="0"/>
          <w:numId w:val="34"/>
        </w:numPr>
        <w:bidi/>
      </w:pPr>
      <w:r>
        <w:rPr>
          <w:rtl/>
        </w:rPr>
        <w:t>عروض حية للإنعاش القلبي الرئوي في الأماكن العامة لخلق الفضول وتكسير الحواجز النفسية.</w:t>
      </w:r>
    </w:p>
    <w:p w14:paraId="325211FA" w14:textId="77777777" w:rsidR="002A05E5" w:rsidRPr="009050F3" w:rsidRDefault="00C80717" w:rsidP="005131E4">
      <w:pPr>
        <w:numPr>
          <w:ilvl w:val="0"/>
          <w:numId w:val="34"/>
        </w:numPr>
        <w:bidi/>
      </w:pPr>
      <w:r>
        <w:rPr>
          <w:rtl/>
        </w:rPr>
        <w:t>شراكة مع أئمة المساجد لإدراج التعريف بالبرنامج ضمن خطب التوعية الدينية والاجتماعية.</w:t>
      </w:r>
    </w:p>
    <w:p w14:paraId="1188696F" w14:textId="77777777" w:rsidR="002A05E5" w:rsidRPr="009050F3" w:rsidRDefault="00C80717" w:rsidP="009050F3">
      <w:pPr>
        <w:pStyle w:val="Titre4"/>
        <w:bidi/>
      </w:pPr>
      <w:r>
        <w:rPr>
          <w:rtl/>
        </w:rPr>
        <w:t>ثانيًا: التسويق الرقمي</w:t>
      </w:r>
    </w:p>
    <w:p w14:paraId="394170FC" w14:textId="77777777" w:rsidR="002A05E5" w:rsidRPr="009050F3" w:rsidRDefault="00C80717">
      <w:pPr>
        <w:bidi/>
      </w:pPr>
      <w:r>
        <w:rPr>
          <w:rtl/>
        </w:rPr>
        <w:t>في ظل التحول الرقمي المتسارع، يُعدّ توظيف الفضاء الإلكتروني ضرورةً استراتيجية لا خيارًا ثانويًا:</w:t>
      </w:r>
    </w:p>
    <w:p w14:paraId="1E984D17" w14:textId="77777777" w:rsidR="002A05E5" w:rsidRPr="009050F3" w:rsidRDefault="00C80717" w:rsidP="005131E4">
      <w:pPr>
        <w:numPr>
          <w:ilvl w:val="0"/>
          <w:numId w:val="34"/>
        </w:numPr>
        <w:bidi/>
      </w:pPr>
      <w:r>
        <w:rPr>
          <w:rtl/>
        </w:rPr>
        <w:t>إنشاء صفحة مستقلة للبرنامج على فيسبوك وانستغرام يُديرها مسؤول اتصال متفرغ.</w:t>
      </w:r>
    </w:p>
    <w:p w14:paraId="53D22127" w14:textId="77777777" w:rsidR="002A05E5" w:rsidRPr="009050F3" w:rsidRDefault="00C80717" w:rsidP="005131E4">
      <w:pPr>
        <w:numPr>
          <w:ilvl w:val="0"/>
          <w:numId w:val="34"/>
        </w:numPr>
        <w:bidi/>
      </w:pPr>
      <w:r>
        <w:rPr>
          <w:rtl/>
        </w:rPr>
        <w:t>إنتاج فيديوهات قصيرة توعوية جذابة (</w:t>
      </w:r>
      <w:proofErr w:type="spellStart"/>
      <w:r>
        <w:rPr>
          <w:rtl/>
        </w:rPr>
        <w:t>Reels</w:t>
      </w:r>
      <w:proofErr w:type="spellEnd"/>
      <w:r>
        <w:rPr>
          <w:rtl/>
        </w:rPr>
        <w:t xml:space="preserve"> / </w:t>
      </w:r>
      <w:proofErr w:type="spellStart"/>
      <w:r>
        <w:rPr>
          <w:rtl/>
        </w:rPr>
        <w:t>TikTok</w:t>
      </w:r>
      <w:proofErr w:type="spellEnd"/>
      <w:r>
        <w:rPr>
          <w:rtl/>
        </w:rPr>
        <w:t>) تُجسّد مهارات الإسعاف بأسلوب مشوّق.</w:t>
      </w:r>
    </w:p>
    <w:p w14:paraId="3F4EBF0B" w14:textId="77777777" w:rsidR="002A05E5" w:rsidRPr="009050F3" w:rsidRDefault="00C80717" w:rsidP="005131E4">
      <w:pPr>
        <w:numPr>
          <w:ilvl w:val="0"/>
          <w:numId w:val="34"/>
        </w:numPr>
        <w:bidi/>
      </w:pPr>
      <w:r>
        <w:rPr>
          <w:rtl/>
        </w:rPr>
        <w:t>إطلاق نشرة إلكترونية شهرية تُبرز قصص متدرّبين وتُعلن عن الدورات القادمة.</w:t>
      </w:r>
    </w:p>
    <w:p w14:paraId="4B03D5B9" w14:textId="77777777" w:rsidR="002A05E5" w:rsidRPr="009050F3" w:rsidRDefault="00C80717" w:rsidP="005131E4">
      <w:pPr>
        <w:numPr>
          <w:ilvl w:val="0"/>
          <w:numId w:val="34"/>
        </w:numPr>
        <w:bidi/>
      </w:pPr>
      <w:r>
        <w:rPr>
          <w:rtl/>
        </w:rPr>
        <w:t>الإعلان المدفوع المحلي (</w:t>
      </w:r>
      <w:proofErr w:type="spellStart"/>
      <w:r>
        <w:rPr>
          <w:rtl/>
        </w:rPr>
        <w:t>Geo-targetedAds</w:t>
      </w:r>
      <w:proofErr w:type="spellEnd"/>
      <w:r>
        <w:rPr>
          <w:rtl/>
        </w:rPr>
        <w:t>) على فيسبوك لاستهداف شباب غرداية بتكاليف منخفضة.</w:t>
      </w:r>
    </w:p>
    <w:p w14:paraId="6D2AF40B" w14:textId="77777777" w:rsidR="002A05E5" w:rsidRPr="009050F3" w:rsidRDefault="00C80717" w:rsidP="009050F3">
      <w:pPr>
        <w:pStyle w:val="Titre4"/>
        <w:bidi/>
      </w:pPr>
      <w:r>
        <w:rPr>
          <w:rtl/>
        </w:rPr>
        <w:t>ثالثًا: استهداف فئة الشباب</w:t>
      </w:r>
    </w:p>
    <w:p w14:paraId="23E14209" w14:textId="77777777" w:rsidR="002A05E5" w:rsidRPr="009050F3" w:rsidRDefault="00C80717">
      <w:pPr>
        <w:bidi/>
      </w:pPr>
      <w:r>
        <w:rPr>
          <w:rtl/>
        </w:rPr>
        <w:t>تُمثّل فئة الشباب (18-35 سنة) الجمهور الأكثر تجاوبًا والأوسع تأثيرًا في المحيط الاجتماعي، وتستدعي خططًا موجّهة:</w:t>
      </w:r>
    </w:p>
    <w:p w14:paraId="13AF0673" w14:textId="77777777" w:rsidR="002A05E5" w:rsidRPr="009050F3" w:rsidRDefault="00C80717" w:rsidP="005131E4">
      <w:pPr>
        <w:numPr>
          <w:ilvl w:val="0"/>
          <w:numId w:val="34"/>
        </w:numPr>
        <w:bidi/>
      </w:pPr>
      <w:r>
        <w:rPr>
          <w:rtl/>
        </w:rPr>
        <w:t>إدراج البرنامج ضمن نشاطات النوادي الطلابية في جامعة غرداية ومراكز الشباب.</w:t>
      </w:r>
    </w:p>
    <w:p w14:paraId="3C971F94" w14:textId="77777777" w:rsidR="002A05E5" w:rsidRPr="009050F3" w:rsidRDefault="00C80717" w:rsidP="005131E4">
      <w:pPr>
        <w:numPr>
          <w:ilvl w:val="0"/>
          <w:numId w:val="34"/>
        </w:numPr>
        <w:bidi/>
      </w:pPr>
      <w:r>
        <w:rPr>
          <w:rtl/>
        </w:rPr>
        <w:lastRenderedPageBreak/>
        <w:t>إطلاق مسابقة "مُسعف الحي" تستهدف الشباب من 18 إلى 30 سنة مع جوائز رمزية تحفيزية.</w:t>
      </w:r>
    </w:p>
    <w:p w14:paraId="0CA33448" w14:textId="77777777" w:rsidR="002A05E5" w:rsidRPr="009050F3" w:rsidRDefault="00C80717" w:rsidP="005131E4">
      <w:pPr>
        <w:numPr>
          <w:ilvl w:val="0"/>
          <w:numId w:val="34"/>
        </w:numPr>
        <w:bidi/>
      </w:pPr>
      <w:r>
        <w:rPr>
          <w:rtl/>
        </w:rPr>
        <w:t>توقيع بروتوكولات شراكة مع الجمعيات الشبابية الكشفية والرياضية والثقافية.</w:t>
      </w:r>
    </w:p>
    <w:p w14:paraId="6C195484" w14:textId="77777777" w:rsidR="002A05E5" w:rsidRPr="009050F3" w:rsidRDefault="00C80717" w:rsidP="005131E4">
      <w:pPr>
        <w:numPr>
          <w:ilvl w:val="0"/>
          <w:numId w:val="34"/>
        </w:numPr>
        <w:bidi/>
      </w:pPr>
      <w:r>
        <w:rPr>
          <w:rtl/>
        </w:rPr>
        <w:t>منح شهادات يمكن إضافتها إلى السيرة الذاتية مع التقدير والإشادة العلنية بالمتدرّبين المتميزين.</w:t>
      </w:r>
    </w:p>
    <w:p w14:paraId="22CC4C28" w14:textId="77777777" w:rsidR="002A05E5" w:rsidRPr="009050F3" w:rsidRDefault="002A05E5">
      <w:pPr>
        <w:bidi/>
      </w:pPr>
    </w:p>
    <w:p w14:paraId="12926C48" w14:textId="77777777" w:rsidR="002A05E5" w:rsidRPr="009050F3" w:rsidRDefault="00C80717" w:rsidP="009050F3">
      <w:pPr>
        <w:pStyle w:val="Titre4"/>
        <w:bidi/>
      </w:pPr>
      <w:r>
        <w:rPr>
          <w:rtl/>
        </w:rPr>
        <w:t>رابعًا: الشراكات المجتمعية</w:t>
      </w:r>
    </w:p>
    <w:p w14:paraId="1650C027" w14:textId="77777777" w:rsidR="002A05E5" w:rsidRPr="009050F3" w:rsidRDefault="00C80717">
      <w:pPr>
        <w:bidi/>
      </w:pPr>
      <w:r>
        <w:rPr>
          <w:rtl/>
        </w:rPr>
        <w:t>تُعدّ الشراكات الاستراتيجية أحد أعمدة الخطة التسويقية المقترحة لضمان التوسع المستدام:</w:t>
      </w:r>
    </w:p>
    <w:p w14:paraId="32E86246" w14:textId="77777777" w:rsidR="002A05E5" w:rsidRPr="009050F3" w:rsidRDefault="00C80717" w:rsidP="005131E4">
      <w:pPr>
        <w:numPr>
          <w:ilvl w:val="0"/>
          <w:numId w:val="34"/>
        </w:numPr>
        <w:bidi/>
      </w:pPr>
      <w:r>
        <w:rPr>
          <w:rtl/>
        </w:rPr>
        <w:t>المؤسسات التعليمية: إدراج البرنامج ضمن نشاطات الحياة المدرسية والجامعية الإلزامية.</w:t>
      </w:r>
    </w:p>
    <w:p w14:paraId="180EE38F" w14:textId="77777777" w:rsidR="002A05E5" w:rsidRPr="009050F3" w:rsidRDefault="00C80717" w:rsidP="005131E4">
      <w:pPr>
        <w:numPr>
          <w:ilvl w:val="0"/>
          <w:numId w:val="34"/>
        </w:numPr>
        <w:bidi/>
      </w:pPr>
      <w:r>
        <w:rPr>
          <w:rtl/>
        </w:rPr>
        <w:t>القطاع الصحي: إلزام موظفي المستشفيات والعيادات بالحضور وجعل الشهادة معيارًا في التوظيف.</w:t>
      </w:r>
    </w:p>
    <w:p w14:paraId="0E3CAD69" w14:textId="77777777" w:rsidR="002A05E5" w:rsidRPr="009050F3" w:rsidRDefault="00C80717" w:rsidP="005131E4">
      <w:pPr>
        <w:numPr>
          <w:ilvl w:val="0"/>
          <w:numId w:val="34"/>
        </w:numPr>
        <w:bidi/>
      </w:pPr>
      <w:r>
        <w:rPr>
          <w:rtl/>
        </w:rPr>
        <w:t>المؤسسات الاقتصادية: تحفيز أصحاب العمل على تسهيل مشاركة موظفيهم عبر منح يوم تدريبي مدفوع.</w:t>
      </w:r>
    </w:p>
    <w:p w14:paraId="48D53B0F" w14:textId="77777777" w:rsidR="002A05E5" w:rsidRPr="009050F3" w:rsidRDefault="00C80717" w:rsidP="005131E4">
      <w:pPr>
        <w:numPr>
          <w:ilvl w:val="0"/>
          <w:numId w:val="34"/>
        </w:numPr>
        <w:bidi/>
      </w:pPr>
      <w:r>
        <w:rPr>
          <w:rtl/>
        </w:rPr>
        <w:t>مراكز الشباب والمنظمات المدنية: توظيفها قنواتٍ للإحالة والتسجيل.</w:t>
      </w:r>
    </w:p>
    <w:p w14:paraId="374784D8" w14:textId="77777777" w:rsidR="002A05E5" w:rsidRPr="009050F3" w:rsidRDefault="00C80717">
      <w:pPr>
        <w:pStyle w:val="Titre3"/>
        <w:bidi/>
      </w:pPr>
      <w:bookmarkStart w:id="101" w:name="_Toc231158788"/>
      <w:r>
        <w:rPr>
          <w:rtl/>
        </w:rPr>
        <w:t>المطلب الثالث: النتائج المتوقعة من الخطة</w:t>
      </w:r>
      <w:bookmarkEnd w:id="101"/>
    </w:p>
    <w:p w14:paraId="4DC01681" w14:textId="77777777" w:rsidR="002A05E5" w:rsidRDefault="00C80717">
      <w:pPr>
        <w:bidi/>
        <w:rPr>
          <w:rtl/>
        </w:rPr>
      </w:pPr>
      <w:r>
        <w:rPr>
          <w:rtl/>
        </w:rPr>
        <w:t>يُرتقب أن تُحقّق الاستراتيجية التسويقية المقترحة، في حال تبنيها وتطبيقها وفق جدول زمني ممنهج، النتائج التالية خلال ثلاث سنوات:</w:t>
      </w:r>
      <w:r>
        <w:rPr>
          <w:rStyle w:val="Appelnotedebasdep"/>
        </w:rPr>
        <w:footnoteReference w:id="26"/>
      </w:r>
    </w:p>
    <w:p w14:paraId="5D2C2A01" w14:textId="118B2295" w:rsidR="00C82CD7" w:rsidRPr="009050F3" w:rsidRDefault="00801B9C" w:rsidP="00801B9C">
      <w:pPr>
        <w:pStyle w:val="Lgende"/>
        <w:bidi/>
      </w:pPr>
      <w:bookmarkStart w:id="102" w:name="_Toc231158706"/>
      <w:r>
        <w:rPr>
          <w:rtl/>
        </w:rPr>
        <w:t xml:space="preserve">جدول رقم </w:t>
      </w:r>
      <w:r w:rsidR="00FF4684">
        <w:fldChar w:fldCharType="begin"/>
      </w:r>
      <w:r w:rsidR="00FF4684">
        <w:instrText xml:space="preserve"> SEQ </w:instrText>
      </w:r>
      <w:r w:rsidR="00FF4684">
        <w:rPr>
          <w:rtl/>
        </w:rPr>
        <w:instrText>جدول_رقم</w:instrText>
      </w:r>
      <w:r w:rsidR="00FF4684">
        <w:instrText xml:space="preserve"> \* ARABIC </w:instrText>
      </w:r>
      <w:r w:rsidR="00FF4684">
        <w:fldChar w:fldCharType="separate"/>
      </w:r>
      <w:r w:rsidR="00922A19">
        <w:rPr>
          <w:noProof/>
        </w:rPr>
        <w:t>12</w:t>
      </w:r>
      <w:r w:rsidR="00FF4684">
        <w:rPr>
          <w:noProof/>
        </w:rPr>
        <w:fldChar w:fldCharType="end"/>
      </w:r>
      <w:r w:rsidRPr="00716A39">
        <w:rPr>
          <w:rtl/>
          <w:lang w:bidi="ar-DZ"/>
        </w:rPr>
        <w:t>الأهداف والمؤشرات المستهدفة من الخطة التسويقية المقترحة</w:t>
      </w:r>
      <w:bookmarkEnd w:id="102"/>
    </w:p>
    <w:tbl>
      <w:tblPr>
        <w:bidiVisual/>
        <w:tblW w:w="9010"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4505"/>
        <w:gridCol w:w="4505"/>
      </w:tblGrid>
      <w:tr w:rsidR="009050F3" w:rsidRPr="009050F3" w14:paraId="7C9773D1" w14:textId="77777777" w:rsidTr="00B859E3">
        <w:tc>
          <w:tcPr>
            <w:tcW w:w="4505" w:type="dxa"/>
            <w:tcBorders>
              <w:top w:val="single" w:sz="4" w:space="0" w:color="auto"/>
              <w:bottom w:val="single" w:sz="4" w:space="0" w:color="auto"/>
              <w:right w:val="single" w:sz="4" w:space="0" w:color="auto"/>
            </w:tcBorders>
            <w:shd w:val="clear" w:color="auto" w:fill="D6E4F0"/>
          </w:tcPr>
          <w:p w14:paraId="02544BB9" w14:textId="77777777" w:rsidR="002A05E5" w:rsidRPr="009050F3" w:rsidRDefault="00C80717" w:rsidP="00B859E3">
            <w:pPr>
              <w:bidi/>
              <w:jc w:val="center"/>
            </w:pPr>
            <w:r>
              <w:rPr>
                <w:b/>
                <w:bCs/>
                <w:rtl/>
              </w:rPr>
              <w:t>الهدف</w:t>
            </w:r>
          </w:p>
        </w:tc>
        <w:tc>
          <w:tcPr>
            <w:tcW w:w="4505" w:type="dxa"/>
            <w:tcBorders>
              <w:top w:val="single" w:sz="4" w:space="0" w:color="auto"/>
              <w:left w:val="single" w:sz="4" w:space="0" w:color="auto"/>
              <w:bottom w:val="single" w:sz="4" w:space="0" w:color="auto"/>
            </w:tcBorders>
            <w:shd w:val="clear" w:color="auto" w:fill="D6E4F0"/>
          </w:tcPr>
          <w:p w14:paraId="76E9A623" w14:textId="77777777" w:rsidR="002A05E5" w:rsidRPr="009050F3" w:rsidRDefault="00C80717" w:rsidP="00B859E3">
            <w:pPr>
              <w:bidi/>
              <w:jc w:val="center"/>
            </w:pPr>
            <w:r>
              <w:rPr>
                <w:b/>
                <w:bCs/>
                <w:rtl/>
              </w:rPr>
              <w:t>المؤشر المستهدف</w:t>
            </w:r>
          </w:p>
        </w:tc>
      </w:tr>
      <w:tr w:rsidR="009050F3" w:rsidRPr="009050F3" w14:paraId="30C8E676" w14:textId="77777777" w:rsidTr="00B859E3">
        <w:tc>
          <w:tcPr>
            <w:tcW w:w="4505" w:type="dxa"/>
            <w:tcBorders>
              <w:top w:val="single" w:sz="4" w:space="0" w:color="auto"/>
              <w:bottom w:val="nil"/>
              <w:right w:val="single" w:sz="4" w:space="0" w:color="auto"/>
            </w:tcBorders>
            <w:shd w:val="clear" w:color="auto" w:fill="auto"/>
          </w:tcPr>
          <w:p w14:paraId="59430772" w14:textId="77777777" w:rsidR="002A05E5" w:rsidRPr="009050F3" w:rsidRDefault="00C80717">
            <w:pPr>
              <w:bidi/>
            </w:pPr>
            <w:r>
              <w:rPr>
                <w:rtl/>
              </w:rPr>
              <w:t>رفع معدل الوعي بالبرنامج</w:t>
            </w:r>
          </w:p>
        </w:tc>
        <w:tc>
          <w:tcPr>
            <w:tcW w:w="4505" w:type="dxa"/>
            <w:tcBorders>
              <w:top w:val="single" w:sz="4" w:space="0" w:color="auto"/>
              <w:left w:val="single" w:sz="4" w:space="0" w:color="auto"/>
            </w:tcBorders>
            <w:shd w:val="clear" w:color="auto" w:fill="auto"/>
          </w:tcPr>
          <w:p w14:paraId="7B817741" w14:textId="77777777" w:rsidR="002A05E5" w:rsidRPr="009050F3" w:rsidRDefault="00C80717">
            <w:pPr>
              <w:bidi/>
            </w:pPr>
            <w:r>
              <w:rPr>
                <w:rtl/>
              </w:rPr>
              <w:t>من 67 % إلى أكثر من 90 %</w:t>
            </w:r>
          </w:p>
        </w:tc>
      </w:tr>
      <w:tr w:rsidR="009050F3" w:rsidRPr="009050F3" w14:paraId="614471C9" w14:textId="77777777" w:rsidTr="00B859E3">
        <w:tc>
          <w:tcPr>
            <w:tcW w:w="4505" w:type="dxa"/>
            <w:tcBorders>
              <w:top w:val="nil"/>
              <w:bottom w:val="nil"/>
              <w:right w:val="single" w:sz="4" w:space="0" w:color="auto"/>
            </w:tcBorders>
            <w:shd w:val="clear" w:color="auto" w:fill="auto"/>
          </w:tcPr>
          <w:p w14:paraId="263DFB6F" w14:textId="77777777" w:rsidR="002A05E5" w:rsidRPr="009050F3" w:rsidRDefault="00C80717">
            <w:pPr>
              <w:bidi/>
            </w:pPr>
            <w:r>
              <w:rPr>
                <w:rtl/>
              </w:rPr>
              <w:t>مضاعفة عدد المتدرّبين سنويًا</w:t>
            </w:r>
          </w:p>
        </w:tc>
        <w:tc>
          <w:tcPr>
            <w:tcW w:w="4505" w:type="dxa"/>
            <w:tcBorders>
              <w:left w:val="single" w:sz="4" w:space="0" w:color="auto"/>
            </w:tcBorders>
            <w:shd w:val="clear" w:color="auto" w:fill="auto"/>
          </w:tcPr>
          <w:p w14:paraId="32E39E80" w14:textId="77777777" w:rsidR="002A05E5" w:rsidRPr="009050F3" w:rsidRDefault="00C80717">
            <w:pPr>
              <w:bidi/>
            </w:pPr>
            <w:r>
              <w:rPr>
                <w:rtl/>
              </w:rPr>
              <w:t>من الوضع الراهن إلى ضعفيه على الأقل</w:t>
            </w:r>
          </w:p>
        </w:tc>
      </w:tr>
      <w:tr w:rsidR="009050F3" w:rsidRPr="009050F3" w14:paraId="5022C4A0" w14:textId="77777777" w:rsidTr="00B859E3">
        <w:tc>
          <w:tcPr>
            <w:tcW w:w="4505" w:type="dxa"/>
            <w:tcBorders>
              <w:top w:val="nil"/>
              <w:bottom w:val="nil"/>
              <w:right w:val="single" w:sz="4" w:space="0" w:color="auto"/>
            </w:tcBorders>
            <w:shd w:val="clear" w:color="auto" w:fill="auto"/>
          </w:tcPr>
          <w:p w14:paraId="19CE0B55" w14:textId="77777777" w:rsidR="002A05E5" w:rsidRPr="009050F3" w:rsidRDefault="00C80717">
            <w:pPr>
              <w:bidi/>
            </w:pPr>
            <w:r>
              <w:rPr>
                <w:rtl/>
              </w:rPr>
              <w:t xml:space="preserve">بناء شبكة من 500 مسعف متطوع موزعة على </w:t>
            </w:r>
            <w:r>
              <w:rPr>
                <w:rtl/>
              </w:rPr>
              <w:lastRenderedPageBreak/>
              <w:t>الولاية</w:t>
            </w:r>
          </w:p>
        </w:tc>
        <w:tc>
          <w:tcPr>
            <w:tcW w:w="4505" w:type="dxa"/>
            <w:tcBorders>
              <w:left w:val="single" w:sz="4" w:space="0" w:color="auto"/>
            </w:tcBorders>
            <w:shd w:val="clear" w:color="auto" w:fill="auto"/>
          </w:tcPr>
          <w:p w14:paraId="10957128" w14:textId="77777777" w:rsidR="002A05E5" w:rsidRPr="009050F3" w:rsidRDefault="00C80717">
            <w:pPr>
              <w:bidi/>
            </w:pPr>
            <w:r>
              <w:rPr>
                <w:rtl/>
              </w:rPr>
              <w:lastRenderedPageBreak/>
              <w:t>خلال سنتين</w:t>
            </w:r>
          </w:p>
        </w:tc>
      </w:tr>
      <w:tr w:rsidR="009050F3" w:rsidRPr="009050F3" w14:paraId="0A1605DA" w14:textId="77777777" w:rsidTr="00B859E3">
        <w:tc>
          <w:tcPr>
            <w:tcW w:w="4505" w:type="dxa"/>
            <w:tcBorders>
              <w:top w:val="nil"/>
              <w:bottom w:val="nil"/>
              <w:right w:val="single" w:sz="4" w:space="0" w:color="auto"/>
            </w:tcBorders>
            <w:shd w:val="clear" w:color="auto" w:fill="auto"/>
          </w:tcPr>
          <w:p w14:paraId="60DE17B3" w14:textId="77777777" w:rsidR="002A05E5" w:rsidRPr="009050F3" w:rsidRDefault="00C80717">
            <w:pPr>
              <w:bidi/>
            </w:pPr>
            <w:r>
              <w:rPr>
                <w:rtl/>
              </w:rPr>
              <w:t>رفع المتوسط الحسابي للرضا التسويقي</w:t>
            </w:r>
          </w:p>
        </w:tc>
        <w:tc>
          <w:tcPr>
            <w:tcW w:w="4505" w:type="dxa"/>
            <w:tcBorders>
              <w:left w:val="single" w:sz="4" w:space="0" w:color="auto"/>
            </w:tcBorders>
            <w:shd w:val="clear" w:color="auto" w:fill="auto"/>
          </w:tcPr>
          <w:p w14:paraId="4340053E" w14:textId="77777777" w:rsidR="002A05E5" w:rsidRPr="009050F3" w:rsidRDefault="00C80717">
            <w:pPr>
              <w:bidi/>
            </w:pPr>
            <w:r>
              <w:rPr>
                <w:rtl/>
              </w:rPr>
              <w:t>من 2.89 إلى أكثر من 3.80 / 5</w:t>
            </w:r>
          </w:p>
        </w:tc>
      </w:tr>
      <w:tr w:rsidR="009050F3" w:rsidRPr="009050F3" w14:paraId="1D879B07" w14:textId="77777777" w:rsidTr="00B859E3">
        <w:tc>
          <w:tcPr>
            <w:tcW w:w="4505" w:type="dxa"/>
            <w:tcBorders>
              <w:top w:val="nil"/>
              <w:bottom w:val="nil"/>
              <w:right w:val="single" w:sz="4" w:space="0" w:color="auto"/>
            </w:tcBorders>
            <w:shd w:val="clear" w:color="auto" w:fill="auto"/>
          </w:tcPr>
          <w:p w14:paraId="09EB2602" w14:textId="77777777" w:rsidR="002A05E5" w:rsidRPr="009050F3" w:rsidRDefault="00C80717">
            <w:pPr>
              <w:bidi/>
            </w:pPr>
            <w:r>
              <w:rPr>
                <w:rtl/>
              </w:rPr>
              <w:t>تقليص معدل الوفيات الناجمة عن التدخل الخاطئ</w:t>
            </w:r>
          </w:p>
        </w:tc>
        <w:tc>
          <w:tcPr>
            <w:tcW w:w="4505" w:type="dxa"/>
            <w:tcBorders>
              <w:left w:val="single" w:sz="4" w:space="0" w:color="auto"/>
            </w:tcBorders>
            <w:shd w:val="clear" w:color="auto" w:fill="auto"/>
          </w:tcPr>
          <w:p w14:paraId="1D1DDBD7" w14:textId="77777777" w:rsidR="002A05E5" w:rsidRPr="009050F3" w:rsidRDefault="00C80717">
            <w:pPr>
              <w:bidi/>
            </w:pPr>
            <w:r>
              <w:rPr>
                <w:rtl/>
              </w:rPr>
              <w:t>بنسبة تقديرية 15 إلى 20 %</w:t>
            </w:r>
          </w:p>
        </w:tc>
      </w:tr>
      <w:tr w:rsidR="002A05E5" w:rsidRPr="009050F3" w14:paraId="5A79B075" w14:textId="77777777" w:rsidTr="00B859E3">
        <w:tc>
          <w:tcPr>
            <w:tcW w:w="4505" w:type="dxa"/>
            <w:tcBorders>
              <w:top w:val="nil"/>
              <w:bottom w:val="single" w:sz="4" w:space="0" w:color="auto"/>
              <w:right w:val="single" w:sz="4" w:space="0" w:color="auto"/>
            </w:tcBorders>
            <w:shd w:val="clear" w:color="auto" w:fill="auto"/>
          </w:tcPr>
          <w:p w14:paraId="76531FCD" w14:textId="77777777" w:rsidR="002A05E5" w:rsidRPr="009050F3" w:rsidRDefault="00C80717">
            <w:pPr>
              <w:bidi/>
            </w:pPr>
            <w:r>
              <w:rPr>
                <w:rtl/>
              </w:rPr>
              <w:t>تعزيز صورة الحماية المدنية لدى الرأي العام</w:t>
            </w:r>
          </w:p>
        </w:tc>
        <w:tc>
          <w:tcPr>
            <w:tcW w:w="4505" w:type="dxa"/>
            <w:tcBorders>
              <w:left w:val="single" w:sz="4" w:space="0" w:color="auto"/>
            </w:tcBorders>
            <w:shd w:val="clear" w:color="auto" w:fill="auto"/>
          </w:tcPr>
          <w:p w14:paraId="6DF7E784" w14:textId="77777777" w:rsidR="002A05E5" w:rsidRPr="009050F3" w:rsidRDefault="00C80717">
            <w:pPr>
              <w:bidi/>
            </w:pPr>
            <w:r>
              <w:rPr>
                <w:rtl/>
              </w:rPr>
              <w:t>قياسًا بمؤشر الثقة المجتمعية</w:t>
            </w:r>
          </w:p>
        </w:tc>
      </w:tr>
    </w:tbl>
    <w:p w14:paraId="09735BF0" w14:textId="4B959E4A" w:rsidR="002A05E5" w:rsidRPr="009050F3" w:rsidRDefault="00C82CD7">
      <w:pPr>
        <w:bidi/>
      </w:pPr>
      <w:r w:rsidRPr="00801B9C">
        <w:rPr>
          <w:rFonts w:hint="cs"/>
          <w:rtl/>
        </w:rPr>
        <w:t>المصدر: من إعداد الطالب استناداً إلى نتائج الاستبيان.</w:t>
      </w:r>
    </w:p>
    <w:p w14:paraId="299ABB17" w14:textId="77777777" w:rsidR="002A05E5" w:rsidRPr="009050F3" w:rsidRDefault="00C80717">
      <w:pPr>
        <w:bidi/>
      </w:pPr>
      <w:r>
        <w:br w:type="page"/>
      </w:r>
    </w:p>
    <w:p w14:paraId="30081DF9" w14:textId="77777777" w:rsidR="00AA45A9" w:rsidRDefault="00AA45A9">
      <w:pPr>
        <w:pStyle w:val="Titre1"/>
        <w:bidi/>
        <w:rPr>
          <w:rtl/>
        </w:rPr>
        <w:sectPr w:rsidR="00AA45A9">
          <w:pgSz w:w="11906" w:h="16838"/>
          <w:pgMar w:top="1417" w:right="1417" w:bottom="1417" w:left="1417" w:header="708" w:footer="708" w:gutter="0"/>
          <w:cols w:space="708"/>
          <w:docGrid w:linePitch="360"/>
        </w:sectPr>
      </w:pPr>
    </w:p>
    <w:p w14:paraId="4272B146" w14:textId="77777777" w:rsidR="00AA45A9" w:rsidRDefault="00AA45A9" w:rsidP="00AA45A9">
      <w:pPr>
        <w:bidi/>
        <w:jc w:val="center"/>
        <w:rPr>
          <w:b/>
          <w:bCs/>
          <w:sz w:val="220"/>
          <w:szCs w:val="220"/>
          <w:rtl/>
        </w:rPr>
      </w:pPr>
    </w:p>
    <w:p w14:paraId="45079FC6" w14:textId="22A056FE" w:rsidR="00AA45A9" w:rsidRPr="00801B9C" w:rsidRDefault="00801B9C" w:rsidP="00AA45A9">
      <w:pPr>
        <w:bidi/>
        <w:jc w:val="center"/>
        <w:rPr>
          <w:b/>
          <w:bCs/>
          <w:sz w:val="160"/>
          <w:szCs w:val="160"/>
          <w:rtl/>
        </w:rPr>
      </w:pPr>
      <w:r w:rsidRPr="00801B9C">
        <w:rPr>
          <w:rFonts w:hint="cs"/>
          <w:b/>
          <w:bCs/>
          <w:sz w:val="160"/>
          <w:szCs w:val="160"/>
          <w:rtl/>
        </w:rPr>
        <w:t>خاتمة</w:t>
      </w:r>
    </w:p>
    <w:p w14:paraId="5089447F" w14:textId="77777777" w:rsidR="00AA45A9" w:rsidRDefault="00AA45A9">
      <w:pPr>
        <w:pStyle w:val="Titre1"/>
        <w:bidi/>
        <w:rPr>
          <w:rtl/>
        </w:rPr>
        <w:sectPr w:rsidR="00AA45A9" w:rsidSect="00AA45A9">
          <w:headerReference w:type="default" r:id="rId26"/>
          <w:footerReference w:type="default" r:id="rId27"/>
          <w:pgSz w:w="11906" w:h="16838"/>
          <w:pgMar w:top="1417" w:right="1417" w:bottom="1417" w:left="1417" w:header="708" w:footer="708" w:gutter="0"/>
          <w:pgBorders w:display="firstPage" w:offsetFrom="page">
            <w:top w:val="flowersModern1" w:sz="31" w:space="24" w:color="auto"/>
            <w:left w:val="flowersModern1" w:sz="31" w:space="24" w:color="auto"/>
            <w:bottom w:val="flowersModern1" w:sz="31" w:space="24" w:color="auto"/>
            <w:right w:val="flowersModern1" w:sz="31" w:space="24" w:color="auto"/>
          </w:pgBorders>
          <w:cols w:space="708"/>
          <w:docGrid w:linePitch="360"/>
        </w:sectPr>
      </w:pPr>
    </w:p>
    <w:p w14:paraId="3D15A69C" w14:textId="77777777" w:rsidR="002A05E5" w:rsidRPr="009050F3" w:rsidRDefault="00C80717">
      <w:pPr>
        <w:bidi/>
      </w:pPr>
      <w:r>
        <w:rPr>
          <w:rtl/>
        </w:rPr>
        <w:lastRenderedPageBreak/>
        <w:t xml:space="preserve">خلصت هذه الدراسة الموسومة </w:t>
      </w:r>
      <w:proofErr w:type="gramStart"/>
      <w:r>
        <w:rPr>
          <w:rtl/>
        </w:rPr>
        <w:t>بـ"</w:t>
      </w:r>
      <w:proofErr w:type="gramEnd"/>
      <w:r>
        <w:rPr>
          <w:rtl/>
        </w:rPr>
        <w:t>تسويق ثقافة العمل التطوعي من خلال برنامج الإسعاف الجماهيري — الحماية المدنية لغرداية نموذجًا" إلى جملة من النتائج والتوصيات التي تُسهم في تعميق فهم العلاقة الجدلية بين التسويق الاجتماعي والعمل التطوعي في السياق المحلي الجزائري.</w:t>
      </w:r>
    </w:p>
    <w:p w14:paraId="02A58CC9" w14:textId="77777777" w:rsidR="002A05E5" w:rsidRPr="009050F3" w:rsidRDefault="00C80717">
      <w:pPr>
        <w:pStyle w:val="Titre3"/>
        <w:bidi/>
      </w:pPr>
      <w:bookmarkStart w:id="103" w:name="_Toc231158789"/>
      <w:r>
        <w:rPr>
          <w:rtl/>
        </w:rPr>
        <w:t>أولًا: أبرز النتائج</w:t>
      </w:r>
      <w:bookmarkEnd w:id="103"/>
    </w:p>
    <w:p w14:paraId="2416B3E4" w14:textId="77777777" w:rsidR="002A05E5" w:rsidRPr="009050F3" w:rsidRDefault="00C80717" w:rsidP="005131E4">
      <w:pPr>
        <w:numPr>
          <w:ilvl w:val="0"/>
          <w:numId w:val="32"/>
        </w:numPr>
        <w:bidi/>
      </w:pPr>
      <w:r>
        <w:rPr>
          <w:rtl/>
        </w:rPr>
        <w:t>يمتلك برنامج "الإسعاف الجماهيري" مقوّمات نجاح حقيقية تتجلى في جودة محتواه التكويني وكفاءة مدرّبيه وشرعية المؤسسة الراعية له، مما يجعله نموذجًا تطوعيًا واعدًا في حال تعزيزه بتسويق احترافي.</w:t>
      </w:r>
    </w:p>
    <w:p w14:paraId="16000681" w14:textId="77777777" w:rsidR="002A05E5" w:rsidRPr="009050F3" w:rsidRDefault="00C80717" w:rsidP="005131E4">
      <w:pPr>
        <w:numPr>
          <w:ilvl w:val="0"/>
          <w:numId w:val="31"/>
        </w:numPr>
        <w:bidi/>
      </w:pPr>
      <w:r>
        <w:rPr>
          <w:rtl/>
        </w:rPr>
        <w:t>يكشف الواقع الميداني عن هشاشة المنظومة التسويقية للبرنامج، التي تعتمد بشكل أساسي على الاتصال الشفهي غير الرسمي في غياب استراتيجية ممنهجة وميزانية كافية وأدوات رقمية فاعلة.</w:t>
      </w:r>
    </w:p>
    <w:p w14:paraId="1A0630B9" w14:textId="77777777" w:rsidR="002A05E5" w:rsidRPr="009050F3" w:rsidRDefault="00C80717" w:rsidP="005131E4">
      <w:pPr>
        <w:numPr>
          <w:ilvl w:val="0"/>
          <w:numId w:val="31"/>
        </w:numPr>
        <w:bidi/>
      </w:pPr>
      <w:r>
        <w:rPr>
          <w:rtl/>
        </w:rPr>
        <w:t>تُهيمن الدوافع الدينية والأخلاقية على قرار المشاركة في البرنامج بنسبة 82 %، مما يُفتح أمام التسويق الاجتماعي آفاقًا واسعة إذا ما استند إلى هذا الزخم القيمي في بناء رسائله التواصلية.</w:t>
      </w:r>
    </w:p>
    <w:p w14:paraId="7A87E2F9" w14:textId="77777777" w:rsidR="002A05E5" w:rsidRPr="009050F3" w:rsidRDefault="00C80717" w:rsidP="005131E4">
      <w:pPr>
        <w:numPr>
          <w:ilvl w:val="0"/>
          <w:numId w:val="31"/>
        </w:numPr>
        <w:bidi/>
      </w:pPr>
      <w:r>
        <w:rPr>
          <w:rtl/>
        </w:rPr>
        <w:t>يُمثّل الجهل بمواعيد البرنامج وأماكنه العائقَ الأول أمام المشاركة (61 % من الممتنعين)، لا انعدام الرغبة أو الاستعداد، وهو ما يُجسّد أوضح صورة لفجوة التسويق القائمة.</w:t>
      </w:r>
    </w:p>
    <w:p w14:paraId="4A1B6C62" w14:textId="77777777" w:rsidR="002A05E5" w:rsidRPr="009050F3" w:rsidRDefault="00C80717" w:rsidP="005131E4">
      <w:pPr>
        <w:numPr>
          <w:ilvl w:val="0"/>
          <w:numId w:val="31"/>
        </w:numPr>
        <w:bidi/>
      </w:pPr>
      <w:r>
        <w:rPr>
          <w:rtl/>
        </w:rPr>
        <w:t>تُتيح البيئة الاجتماعية لغرداية — بخصوصيتها الثقافية وتجذّر قيم التضامن في نسيجها الاجتماعي — فرصًا استثنائية لتطوير نموذج تسويق تطوعي متميز يُراعي هذه الخصوصية ويستثمرها.</w:t>
      </w:r>
    </w:p>
    <w:p w14:paraId="1919C43F" w14:textId="77777777" w:rsidR="002A05E5" w:rsidRPr="009050F3" w:rsidRDefault="00C80717">
      <w:pPr>
        <w:pStyle w:val="Titre3"/>
        <w:bidi/>
      </w:pPr>
      <w:bookmarkStart w:id="104" w:name="_Toc231158790"/>
      <w:r>
        <w:rPr>
          <w:rtl/>
        </w:rPr>
        <w:t>ثانيًا: التوصيات</w:t>
      </w:r>
      <w:bookmarkEnd w:id="104"/>
    </w:p>
    <w:p w14:paraId="0C8A53CC" w14:textId="77777777" w:rsidR="002A05E5" w:rsidRPr="009050F3" w:rsidRDefault="00C80717" w:rsidP="005131E4">
      <w:pPr>
        <w:numPr>
          <w:ilvl w:val="0"/>
          <w:numId w:val="33"/>
        </w:numPr>
        <w:bidi/>
      </w:pPr>
      <w:r>
        <w:rPr>
          <w:rtl/>
        </w:rPr>
        <w:t>تكليف مسؤول اتصال متخصص داخل مديرية الحماية المدنية مهمّته الحصرية تسيير التسويق الاجتماعي للبرنامج وإدارة الحضور الرقمي.</w:t>
      </w:r>
    </w:p>
    <w:p w14:paraId="31BD6159" w14:textId="77777777" w:rsidR="002A05E5" w:rsidRPr="009050F3" w:rsidRDefault="00C80717" w:rsidP="005131E4">
      <w:pPr>
        <w:numPr>
          <w:ilvl w:val="0"/>
          <w:numId w:val="33"/>
        </w:numPr>
        <w:bidi/>
      </w:pPr>
      <w:r>
        <w:rPr>
          <w:rtl/>
        </w:rPr>
        <w:t>إدراج بند تسويقي مستقل في ميزانية البرنامج لا يقل عن 15 % من الميزانية الإجمالية المخصصة له.</w:t>
      </w:r>
    </w:p>
    <w:p w14:paraId="494C5B90" w14:textId="77777777" w:rsidR="002A05E5" w:rsidRPr="009050F3" w:rsidRDefault="00C80717" w:rsidP="005131E4">
      <w:pPr>
        <w:numPr>
          <w:ilvl w:val="0"/>
          <w:numId w:val="33"/>
        </w:numPr>
        <w:bidi/>
      </w:pPr>
      <w:r>
        <w:rPr>
          <w:rtl/>
        </w:rPr>
        <w:t>تحديث جدول الدورات وجعله مرنًا لاستيعاب أوقات الفراغ الفعلية للفئات المستهدفة، مع توفير خيار دورات مسائية وعطلة نهاية الأسبوع.</w:t>
      </w:r>
    </w:p>
    <w:p w14:paraId="1161810D" w14:textId="77777777" w:rsidR="002A05E5" w:rsidRPr="009050F3" w:rsidRDefault="00C80717" w:rsidP="005131E4">
      <w:pPr>
        <w:numPr>
          <w:ilvl w:val="0"/>
          <w:numId w:val="33"/>
        </w:numPr>
        <w:bidi/>
      </w:pPr>
      <w:r>
        <w:rPr>
          <w:rtl/>
        </w:rPr>
        <w:t>إطلاق منصة تسجيل إلكترونية تُبسّط الانخراط في البرنامج وتُلغي عوائق التسجيل التقليدي.</w:t>
      </w:r>
    </w:p>
    <w:p w14:paraId="64A08C1D" w14:textId="77777777" w:rsidR="002A05E5" w:rsidRPr="009050F3" w:rsidRDefault="00C80717" w:rsidP="005131E4">
      <w:pPr>
        <w:numPr>
          <w:ilvl w:val="0"/>
          <w:numId w:val="33"/>
        </w:numPr>
        <w:bidi/>
      </w:pPr>
      <w:r>
        <w:rPr>
          <w:rtl/>
        </w:rPr>
        <w:t>تطوير شراكات استراتيجية مع القطاع الخاص عبر مفهوم "المسؤولية الاجتماعية للمؤسسات" لتمويل جزء من أنشطة التسويق.</w:t>
      </w:r>
    </w:p>
    <w:p w14:paraId="7E2C1DCE" w14:textId="77777777" w:rsidR="002A05E5" w:rsidRPr="009050F3" w:rsidRDefault="00C80717" w:rsidP="005131E4">
      <w:pPr>
        <w:numPr>
          <w:ilvl w:val="0"/>
          <w:numId w:val="33"/>
        </w:numPr>
        <w:bidi/>
      </w:pPr>
      <w:r>
        <w:rPr>
          <w:rtl/>
        </w:rPr>
        <w:lastRenderedPageBreak/>
        <w:t>توظيف قصص نجاح المتدرّبين أداةً تسويقية محورية عبر الفيديو ومنصات التواصل الاجتماعي لخلق تأثير اجتماعي تراكمي.</w:t>
      </w:r>
    </w:p>
    <w:p w14:paraId="7D806FE7" w14:textId="77777777" w:rsidR="002A05E5" w:rsidRPr="009050F3" w:rsidRDefault="00C80717">
      <w:pPr>
        <w:pStyle w:val="Titre3"/>
        <w:bidi/>
      </w:pPr>
      <w:bookmarkStart w:id="105" w:name="_Toc231158791"/>
      <w:r>
        <w:rPr>
          <w:rtl/>
        </w:rPr>
        <w:t>ثالثًا: آفاق البحث المستقبلي</w:t>
      </w:r>
      <w:bookmarkEnd w:id="105"/>
    </w:p>
    <w:p w14:paraId="4351EBBA" w14:textId="77777777" w:rsidR="002A05E5" w:rsidRPr="009050F3" w:rsidRDefault="00C80717" w:rsidP="00D8488F">
      <w:pPr>
        <w:bidi/>
      </w:pPr>
      <w:r>
        <w:rPr>
          <w:rtl/>
        </w:rPr>
        <w:t>تفتح هذه الدراسة الباب أمام مسارات بحثية مستقبلية واعدة، أبرزها: إجراء دراسة مقارنة بين تجارب تسويق برامج التطوع عبر ولايات الجنوب الجزائري، وقياس أثر التسويق الرقمي تحديدًا على معدلات الانخراط في برامج الإسعاف الجماهيري، وكذلك دراسة العلاقة بين الرأس المال الاجتماعي المحلي وفاعلية التسويق التطوعي في المجتمعات الصحراوية.</w:t>
      </w:r>
    </w:p>
    <w:p w14:paraId="38CD0D52" w14:textId="77777777" w:rsidR="002A05E5" w:rsidRPr="009050F3" w:rsidRDefault="00C80717">
      <w:pPr>
        <w:bidi/>
      </w:pPr>
      <w:r>
        <w:rPr>
          <w:rtl/>
        </w:rPr>
        <w:t>وختامًا، يبقى العمل التطوعي في مجال الإسعاف والحماية المدنية من أشرف الأعمال وأنبلها، لأنه يُجسّد حرفيًا مبدأ "إنقاذ حياة إنسانية"، وأن التسويق الاجتماعي الفاعل ليس غايةً في حد ذاته، بل وسيلة لتوسيع دائرة الخير وتمتين شبكة التضامن الإنساني في المجتمع.</w:t>
      </w:r>
    </w:p>
    <w:p w14:paraId="2D84D8F5" w14:textId="77777777" w:rsidR="002A05E5" w:rsidRPr="009050F3" w:rsidRDefault="002A05E5">
      <w:pPr>
        <w:bidi/>
      </w:pPr>
    </w:p>
    <w:p w14:paraId="5C84047F" w14:textId="77777777" w:rsidR="00AA45A9" w:rsidRDefault="00C80717" w:rsidP="00AA45A9">
      <w:pPr>
        <w:bidi/>
        <w:rPr>
          <w:rtl/>
        </w:rPr>
        <w:sectPr w:rsidR="00AA45A9">
          <w:headerReference w:type="default" r:id="rId28"/>
          <w:footerReference w:type="default" r:id="rId29"/>
          <w:pgSz w:w="11906" w:h="16838"/>
          <w:pgMar w:top="1417" w:right="1417" w:bottom="1417" w:left="1417" w:header="708" w:footer="708" w:gutter="0"/>
          <w:cols w:space="708"/>
          <w:docGrid w:linePitch="360"/>
        </w:sectPr>
      </w:pPr>
      <w:r>
        <w:br w:type="page"/>
      </w:r>
    </w:p>
    <w:p w14:paraId="4FAD5FA4" w14:textId="77777777" w:rsidR="00AA45A9" w:rsidRDefault="00AA45A9" w:rsidP="00AA45A9">
      <w:pPr>
        <w:bidi/>
        <w:jc w:val="center"/>
        <w:rPr>
          <w:b/>
          <w:bCs/>
          <w:sz w:val="160"/>
          <w:szCs w:val="160"/>
          <w:rtl/>
        </w:rPr>
      </w:pPr>
    </w:p>
    <w:p w14:paraId="493AF8CF" w14:textId="77777777" w:rsidR="00AA45A9" w:rsidRDefault="00AA45A9" w:rsidP="00AA45A9">
      <w:pPr>
        <w:bidi/>
        <w:jc w:val="center"/>
        <w:rPr>
          <w:b/>
          <w:bCs/>
          <w:sz w:val="144"/>
          <w:szCs w:val="144"/>
          <w:rtl/>
        </w:rPr>
      </w:pPr>
    </w:p>
    <w:p w14:paraId="7667FC0E" w14:textId="77777777" w:rsidR="00AA45A9" w:rsidRPr="00AA45A9" w:rsidRDefault="00AA45A9" w:rsidP="00AA45A9">
      <w:pPr>
        <w:bidi/>
        <w:jc w:val="center"/>
        <w:rPr>
          <w:b/>
          <w:bCs/>
          <w:sz w:val="144"/>
          <w:szCs w:val="144"/>
          <w:rtl/>
        </w:rPr>
        <w:sectPr w:rsidR="00AA45A9" w:rsidRPr="00AA45A9" w:rsidSect="00AA45A9">
          <w:headerReference w:type="default" r:id="rId30"/>
          <w:footerReference w:type="default" r:id="rId31"/>
          <w:pgSz w:w="11906" w:h="16838"/>
          <w:pgMar w:top="1417" w:right="1417" w:bottom="1417" w:left="1417" w:header="708" w:footer="708" w:gutter="0"/>
          <w:pgBorders w:display="firstPage" w:offsetFrom="page">
            <w:top w:val="flowersModern1" w:sz="31" w:space="24" w:color="auto"/>
            <w:left w:val="flowersModern1" w:sz="31" w:space="24" w:color="auto"/>
            <w:bottom w:val="flowersModern1" w:sz="31" w:space="24" w:color="auto"/>
            <w:right w:val="flowersModern1" w:sz="31" w:space="24" w:color="auto"/>
          </w:pgBorders>
          <w:cols w:space="708"/>
          <w:docGrid w:linePitch="360"/>
        </w:sectPr>
      </w:pPr>
      <w:r>
        <w:rPr>
          <w:b/>
          <w:bCs/>
          <w:sz w:val="144"/>
          <w:szCs w:val="144"/>
          <w:rtl/>
        </w:rPr>
        <w:t>قائمة المصادر والمراجع</w:t>
      </w:r>
    </w:p>
    <w:p w14:paraId="0E3DA3A5" w14:textId="77777777" w:rsidR="002A05E5" w:rsidRPr="009050F3" w:rsidRDefault="00C80717">
      <w:pPr>
        <w:pStyle w:val="Titre1"/>
        <w:bidi/>
      </w:pPr>
      <w:bookmarkStart w:id="106" w:name="_Toc231158792"/>
      <w:r>
        <w:rPr>
          <w:rtl/>
        </w:rPr>
        <w:lastRenderedPageBreak/>
        <w:t>قائمة المصادر والمراجع</w:t>
      </w:r>
      <w:bookmarkEnd w:id="106"/>
    </w:p>
    <w:p w14:paraId="6DBB9C79" w14:textId="77777777" w:rsidR="002A05E5" w:rsidRPr="009050F3" w:rsidRDefault="00C80717">
      <w:pPr>
        <w:pStyle w:val="Titre2"/>
        <w:bidi/>
      </w:pPr>
      <w:bookmarkStart w:id="107" w:name="_Toc231158793"/>
      <w:r>
        <w:rPr>
          <w:rtl/>
        </w:rPr>
        <w:t>أولًا: المراجع باللغة العربية</w:t>
      </w:r>
      <w:bookmarkEnd w:id="107"/>
    </w:p>
    <w:p w14:paraId="516EBC40" w14:textId="77777777" w:rsidR="002A05E5" w:rsidRPr="009050F3" w:rsidRDefault="00C80717">
      <w:pPr>
        <w:pStyle w:val="Titre3"/>
        <w:bidi/>
      </w:pPr>
      <w:bookmarkStart w:id="108" w:name="_Toc231158794"/>
      <w:r>
        <w:rPr>
          <w:rtl/>
        </w:rPr>
        <w:t>الكتب والمؤلفات</w:t>
      </w:r>
      <w:bookmarkEnd w:id="108"/>
    </w:p>
    <w:p w14:paraId="2038CB7A" w14:textId="77777777" w:rsidR="002A05E5" w:rsidRPr="009050F3" w:rsidRDefault="00C80717" w:rsidP="00AA45A9">
      <w:pPr>
        <w:numPr>
          <w:ilvl w:val="0"/>
          <w:numId w:val="27"/>
        </w:numPr>
        <w:bidi/>
      </w:pPr>
      <w:r>
        <w:rPr>
          <w:rtl/>
        </w:rPr>
        <w:t xml:space="preserve">ابن منظور، جمال الدين محمد بن مكرم، </w:t>
      </w:r>
      <w:r>
        <w:rPr>
          <w:b/>
          <w:bCs/>
          <w:rtl/>
        </w:rPr>
        <w:t>لسان العرب</w:t>
      </w:r>
      <w:r>
        <w:rPr>
          <w:rtl/>
        </w:rPr>
        <w:t>، دار صادر، بيروت، 1994، المجلد الثامن.</w:t>
      </w:r>
    </w:p>
    <w:p w14:paraId="3DE2D432" w14:textId="77777777" w:rsidR="002A05E5" w:rsidRPr="009050F3" w:rsidRDefault="00C80717" w:rsidP="00AA45A9">
      <w:pPr>
        <w:numPr>
          <w:ilvl w:val="0"/>
          <w:numId w:val="27"/>
        </w:numPr>
        <w:bidi/>
      </w:pPr>
      <w:r>
        <w:rPr>
          <w:rtl/>
        </w:rPr>
        <w:t xml:space="preserve">الفيل، توفيق إبراهيم، </w:t>
      </w:r>
      <w:r>
        <w:rPr>
          <w:b/>
          <w:bCs/>
          <w:rtl/>
        </w:rPr>
        <w:t>التطوع والمشاركة المجتمعية</w:t>
      </w:r>
      <w:r>
        <w:rPr>
          <w:rtl/>
        </w:rPr>
        <w:t>، المركز العربي للبحوث الاجتماعية التطبيقية، القاهرة، 2008.</w:t>
      </w:r>
    </w:p>
    <w:p w14:paraId="41F369F1" w14:textId="77777777" w:rsidR="002A05E5" w:rsidRPr="009050F3" w:rsidRDefault="00C80717" w:rsidP="00AA45A9">
      <w:pPr>
        <w:numPr>
          <w:ilvl w:val="0"/>
          <w:numId w:val="27"/>
        </w:numPr>
        <w:bidi/>
      </w:pPr>
      <w:r>
        <w:rPr>
          <w:rtl/>
        </w:rPr>
        <w:t xml:space="preserve">الغامدي، محمد بن سعيد، </w:t>
      </w:r>
      <w:r>
        <w:rPr>
          <w:b/>
          <w:bCs/>
          <w:rtl/>
        </w:rPr>
        <w:t>التسويق الاجتماعي ودوره في دعم التطوع</w:t>
      </w:r>
      <w:r>
        <w:rPr>
          <w:rtl/>
        </w:rPr>
        <w:t>، دار الفكر، عمان، 2015.</w:t>
      </w:r>
    </w:p>
    <w:p w14:paraId="32340BFB" w14:textId="77777777" w:rsidR="002A05E5" w:rsidRPr="009050F3" w:rsidRDefault="00C80717" w:rsidP="00AA45A9">
      <w:pPr>
        <w:numPr>
          <w:ilvl w:val="0"/>
          <w:numId w:val="27"/>
        </w:numPr>
        <w:bidi/>
      </w:pPr>
      <w:r>
        <w:rPr>
          <w:rtl/>
        </w:rPr>
        <w:t xml:space="preserve">حسين، طلعت أسعد، </w:t>
      </w:r>
      <w:r>
        <w:rPr>
          <w:b/>
          <w:bCs/>
          <w:rtl/>
        </w:rPr>
        <w:t>التسويق الفعّال</w:t>
      </w:r>
      <w:r>
        <w:rPr>
          <w:rtl/>
        </w:rPr>
        <w:t>، مكتبة عين شمس، القاهرة، 2010.</w:t>
      </w:r>
    </w:p>
    <w:p w14:paraId="11BC7653" w14:textId="77777777" w:rsidR="002A05E5" w:rsidRPr="009050F3" w:rsidRDefault="00C80717" w:rsidP="00AA45A9">
      <w:pPr>
        <w:numPr>
          <w:ilvl w:val="0"/>
          <w:numId w:val="27"/>
        </w:numPr>
        <w:bidi/>
      </w:pPr>
      <w:proofErr w:type="spellStart"/>
      <w:r>
        <w:rPr>
          <w:rtl/>
        </w:rPr>
        <w:t>بوقلقول</w:t>
      </w:r>
      <w:proofErr w:type="spellEnd"/>
      <w:r>
        <w:rPr>
          <w:rtl/>
        </w:rPr>
        <w:t xml:space="preserve">، إلياس، </w:t>
      </w:r>
      <w:r>
        <w:rPr>
          <w:b/>
          <w:bCs/>
          <w:rtl/>
        </w:rPr>
        <w:t>مدخل إلى علم التسويق</w:t>
      </w:r>
      <w:r>
        <w:rPr>
          <w:rtl/>
        </w:rPr>
        <w:t>، ديوان المطبوعات الجامعية، الجزائر العاصمة، 2012.</w:t>
      </w:r>
    </w:p>
    <w:p w14:paraId="06141557" w14:textId="77777777" w:rsidR="002A05E5" w:rsidRPr="009050F3" w:rsidRDefault="00C80717" w:rsidP="00AA45A9">
      <w:pPr>
        <w:numPr>
          <w:ilvl w:val="0"/>
          <w:numId w:val="27"/>
        </w:numPr>
        <w:bidi/>
      </w:pPr>
      <w:r>
        <w:rPr>
          <w:rtl/>
        </w:rPr>
        <w:t xml:space="preserve">شريف، محمد بشير، </w:t>
      </w:r>
      <w:r>
        <w:rPr>
          <w:b/>
          <w:bCs/>
          <w:rtl/>
        </w:rPr>
        <w:t>إدارة منظمات التطوع</w:t>
      </w:r>
      <w:r>
        <w:rPr>
          <w:rtl/>
        </w:rPr>
        <w:t>، دار وائل للنشر، عمان، 2018.</w:t>
      </w:r>
    </w:p>
    <w:p w14:paraId="4B834D26" w14:textId="77777777" w:rsidR="002A05E5" w:rsidRPr="009050F3" w:rsidRDefault="00C80717">
      <w:pPr>
        <w:pStyle w:val="Titre3"/>
        <w:bidi/>
      </w:pPr>
      <w:bookmarkStart w:id="109" w:name="_Toc231158795"/>
      <w:r>
        <w:rPr>
          <w:rtl/>
        </w:rPr>
        <w:t>الدوريات والمجلات العلمية</w:t>
      </w:r>
      <w:bookmarkEnd w:id="109"/>
    </w:p>
    <w:p w14:paraId="07337A88" w14:textId="77777777" w:rsidR="002A05E5" w:rsidRPr="009050F3" w:rsidRDefault="00C80717" w:rsidP="00AA45A9">
      <w:pPr>
        <w:numPr>
          <w:ilvl w:val="0"/>
          <w:numId w:val="28"/>
        </w:numPr>
        <w:bidi/>
      </w:pPr>
      <w:r>
        <w:rPr>
          <w:rtl/>
        </w:rPr>
        <w:t xml:space="preserve">زروق، جمال، </w:t>
      </w:r>
      <w:r>
        <w:rPr>
          <w:b/>
          <w:bCs/>
          <w:rtl/>
        </w:rPr>
        <w:t>"واقع العمل التطوعي في الجزائر: تشخيص وآفاق"</w:t>
      </w:r>
      <w:r>
        <w:rPr>
          <w:rtl/>
        </w:rPr>
        <w:t>، مجلة العلوم الاجتماعية والإنسانية، جامعة باتنة، العدد 22، 2016.</w:t>
      </w:r>
    </w:p>
    <w:p w14:paraId="5CF07112" w14:textId="77777777" w:rsidR="002A05E5" w:rsidRPr="009050F3" w:rsidRDefault="00C80717" w:rsidP="00AA45A9">
      <w:pPr>
        <w:numPr>
          <w:ilvl w:val="0"/>
          <w:numId w:val="28"/>
        </w:numPr>
        <w:bidi/>
      </w:pPr>
      <w:r>
        <w:rPr>
          <w:rtl/>
        </w:rPr>
        <w:t xml:space="preserve">بن موسى، عمر، </w:t>
      </w:r>
      <w:r>
        <w:rPr>
          <w:b/>
          <w:bCs/>
          <w:rtl/>
        </w:rPr>
        <w:t>"التسويق الاجتماعي ودوره في تعزيز المشاركة التطوعية"</w:t>
      </w:r>
      <w:r>
        <w:rPr>
          <w:rtl/>
        </w:rPr>
        <w:t>، مجلة الباحث في العلوم الإنسانية والاجتماعية، جامعة ورقلة، العدد 18، 2014.</w:t>
      </w:r>
    </w:p>
    <w:p w14:paraId="0F2EAC30" w14:textId="77777777" w:rsidR="002A05E5" w:rsidRPr="009050F3" w:rsidRDefault="00C80717" w:rsidP="00AA45A9">
      <w:pPr>
        <w:numPr>
          <w:ilvl w:val="0"/>
          <w:numId w:val="28"/>
        </w:numPr>
        <w:bidi/>
      </w:pPr>
      <w:r>
        <w:rPr>
          <w:rtl/>
        </w:rPr>
        <w:t xml:space="preserve">عيسى، صالح وآخرون، </w:t>
      </w:r>
      <w:r>
        <w:rPr>
          <w:b/>
          <w:bCs/>
          <w:rtl/>
        </w:rPr>
        <w:t>"دور التسويق الاجتماعي في دعم منظمات العمل التطوعي: دراسة تحليلية"</w:t>
      </w:r>
      <w:r>
        <w:rPr>
          <w:rtl/>
        </w:rPr>
        <w:t>، مجلة الاقتصاد والتنمية البشرية، جامعة المسيلة، المجلد 11، العدد 2، 2020.</w:t>
      </w:r>
    </w:p>
    <w:p w14:paraId="0C906F74" w14:textId="77777777" w:rsidR="002A05E5" w:rsidRPr="009050F3" w:rsidRDefault="00C80717" w:rsidP="00AA45A9">
      <w:pPr>
        <w:numPr>
          <w:ilvl w:val="0"/>
          <w:numId w:val="28"/>
        </w:numPr>
        <w:bidi/>
      </w:pPr>
      <w:r>
        <w:rPr>
          <w:rtl/>
        </w:rPr>
        <w:t xml:space="preserve">بلقاسم، فاطمة، </w:t>
      </w:r>
      <w:r>
        <w:rPr>
          <w:b/>
          <w:bCs/>
          <w:rtl/>
        </w:rPr>
        <w:t>"آليات الاتصال التسويقي في المنظمات التطوعية الجزائرية"</w:t>
      </w:r>
      <w:r>
        <w:rPr>
          <w:rtl/>
        </w:rPr>
        <w:t>، مجلة الدراسات الإدارية والاقتصادية، جامعة الشلف، العدد 7، 2019.</w:t>
      </w:r>
    </w:p>
    <w:p w14:paraId="1C106998" w14:textId="77777777" w:rsidR="002A05E5" w:rsidRPr="009050F3" w:rsidRDefault="00C80717" w:rsidP="00AA45A9">
      <w:pPr>
        <w:numPr>
          <w:ilvl w:val="0"/>
          <w:numId w:val="28"/>
        </w:numPr>
        <w:bidi/>
      </w:pPr>
      <w:r>
        <w:rPr>
          <w:rtl/>
        </w:rPr>
        <w:t xml:space="preserve">سعيداني، نجيب، </w:t>
      </w:r>
      <w:r>
        <w:rPr>
          <w:b/>
          <w:bCs/>
          <w:rtl/>
        </w:rPr>
        <w:t>"الإسعاف الأولي بين الوعي والممارسة في المجتمع الجزائري"</w:t>
      </w:r>
      <w:r>
        <w:rPr>
          <w:rtl/>
        </w:rPr>
        <w:t>، مجلة الصحة العامة والتنمية، جامعة وهران، العدد 4، 2021.</w:t>
      </w:r>
    </w:p>
    <w:p w14:paraId="3CAFA564" w14:textId="77777777" w:rsidR="002A05E5" w:rsidRPr="009050F3" w:rsidRDefault="002A05E5">
      <w:pPr>
        <w:bidi/>
      </w:pPr>
    </w:p>
    <w:p w14:paraId="3968B782" w14:textId="77777777" w:rsidR="002A05E5" w:rsidRPr="009050F3" w:rsidRDefault="00C80717">
      <w:pPr>
        <w:pStyle w:val="Titre3"/>
        <w:bidi/>
      </w:pPr>
      <w:bookmarkStart w:id="110" w:name="_Toc231158796"/>
      <w:r>
        <w:rPr>
          <w:rtl/>
        </w:rPr>
        <w:t>الوثائق الرسمية والتقارير</w:t>
      </w:r>
      <w:bookmarkEnd w:id="110"/>
    </w:p>
    <w:p w14:paraId="0154C954" w14:textId="77777777" w:rsidR="002A05E5" w:rsidRPr="009050F3" w:rsidRDefault="00C80717" w:rsidP="00AA45A9">
      <w:pPr>
        <w:numPr>
          <w:ilvl w:val="0"/>
          <w:numId w:val="29"/>
        </w:numPr>
        <w:bidi/>
      </w:pPr>
      <w:r>
        <w:rPr>
          <w:rtl/>
        </w:rPr>
        <w:t xml:space="preserve">المديرية العامة للحماية المدنية الجزائرية، </w:t>
      </w:r>
      <w:r>
        <w:rPr>
          <w:b/>
          <w:bCs/>
          <w:rtl/>
        </w:rPr>
        <w:t>دليل المتطوع في الحماية المدنية</w:t>
      </w:r>
      <w:r>
        <w:rPr>
          <w:rtl/>
        </w:rPr>
        <w:t>، وزارة الداخلية والجماعات المحلية، الجزائر العاصمة، 2019.</w:t>
      </w:r>
    </w:p>
    <w:p w14:paraId="2CBC397D" w14:textId="77777777" w:rsidR="002A05E5" w:rsidRPr="009050F3" w:rsidRDefault="00C80717" w:rsidP="00AA45A9">
      <w:pPr>
        <w:numPr>
          <w:ilvl w:val="0"/>
          <w:numId w:val="29"/>
        </w:numPr>
        <w:bidi/>
      </w:pPr>
      <w:r>
        <w:rPr>
          <w:rtl/>
        </w:rPr>
        <w:t xml:space="preserve">مديرية الحماية المدنية لولاية غرداية، </w:t>
      </w:r>
      <w:r>
        <w:rPr>
          <w:b/>
          <w:bCs/>
          <w:rtl/>
        </w:rPr>
        <w:t>التقرير السنوي لنشاطات برنامج الإسعاف الجماهيري</w:t>
      </w:r>
      <w:r>
        <w:rPr>
          <w:rtl/>
        </w:rPr>
        <w:t>، غرداية، 2022.</w:t>
      </w:r>
    </w:p>
    <w:p w14:paraId="4BF63D10" w14:textId="77777777" w:rsidR="002A05E5" w:rsidRPr="009050F3" w:rsidRDefault="00C80717" w:rsidP="00AA45A9">
      <w:pPr>
        <w:numPr>
          <w:ilvl w:val="0"/>
          <w:numId w:val="29"/>
        </w:numPr>
        <w:bidi/>
      </w:pPr>
      <w:r>
        <w:rPr>
          <w:rtl/>
        </w:rPr>
        <w:t xml:space="preserve">وزارة الداخلية والجماعات المحلية الجزائرية، </w:t>
      </w:r>
      <w:r>
        <w:rPr>
          <w:b/>
          <w:bCs/>
          <w:rtl/>
        </w:rPr>
        <w:t>القانون رقم 04-20 المتعلق بالوقاية من الأخطار الكبرى وتسيير الكوارث</w:t>
      </w:r>
      <w:r>
        <w:rPr>
          <w:rtl/>
        </w:rPr>
        <w:t>، الجريدة الرسمية الجزائرية، 2004.</w:t>
      </w:r>
    </w:p>
    <w:p w14:paraId="40916D2F" w14:textId="77777777" w:rsidR="002A05E5" w:rsidRPr="009050F3" w:rsidRDefault="00C80717" w:rsidP="00AA45A9">
      <w:pPr>
        <w:numPr>
          <w:ilvl w:val="0"/>
          <w:numId w:val="29"/>
        </w:numPr>
        <w:bidi/>
      </w:pPr>
      <w:r>
        <w:rPr>
          <w:b/>
          <w:bCs/>
          <w:rtl/>
        </w:rPr>
        <w:t>الميثاق العربي لعمل التطوع</w:t>
      </w:r>
      <w:r>
        <w:rPr>
          <w:rtl/>
        </w:rPr>
        <w:t>، جامعة الدول العربية، القاهرة، 2015.</w:t>
      </w:r>
    </w:p>
    <w:p w14:paraId="2616887B" w14:textId="77777777" w:rsidR="002A05E5" w:rsidRPr="009050F3" w:rsidRDefault="00C80717" w:rsidP="00AA45A9">
      <w:pPr>
        <w:numPr>
          <w:ilvl w:val="0"/>
          <w:numId w:val="29"/>
        </w:numPr>
        <w:bidi/>
      </w:pPr>
      <w:r>
        <w:rPr>
          <w:rtl/>
        </w:rPr>
        <w:t xml:space="preserve">برنامج الأمم المتحدة الإنمائي (UNDP)، </w:t>
      </w:r>
      <w:r>
        <w:rPr>
          <w:b/>
          <w:bCs/>
          <w:rtl/>
        </w:rPr>
        <w:t>تقرير التنمية البشرية: التطوع والتنمية المستدامة</w:t>
      </w:r>
      <w:r>
        <w:rPr>
          <w:rtl/>
        </w:rPr>
        <w:t>، نيويورك، 2011.</w:t>
      </w:r>
    </w:p>
    <w:p w14:paraId="497E9972" w14:textId="77777777" w:rsidR="002A05E5" w:rsidRPr="009050F3" w:rsidRDefault="00C80717" w:rsidP="00AA45A9">
      <w:pPr>
        <w:numPr>
          <w:ilvl w:val="0"/>
          <w:numId w:val="29"/>
        </w:numPr>
        <w:bidi/>
      </w:pPr>
      <w:r>
        <w:rPr>
          <w:rtl/>
        </w:rPr>
        <w:t xml:space="preserve">منظمة العمل الدولية (ILO)، </w:t>
      </w:r>
      <w:r>
        <w:rPr>
          <w:b/>
          <w:bCs/>
          <w:rtl/>
        </w:rPr>
        <w:t>دليل قياس العمل التطوعي</w:t>
      </w:r>
      <w:r>
        <w:rPr>
          <w:rtl/>
        </w:rPr>
        <w:t>، جنيف، 2011.</w:t>
      </w:r>
    </w:p>
    <w:p w14:paraId="18D17E30" w14:textId="77777777" w:rsidR="002A05E5" w:rsidRPr="009050F3" w:rsidRDefault="00C80717">
      <w:pPr>
        <w:pStyle w:val="Titre2"/>
        <w:bidi/>
      </w:pPr>
      <w:bookmarkStart w:id="111" w:name="_Toc231158797"/>
      <w:r>
        <w:rPr>
          <w:rtl/>
        </w:rPr>
        <w:t>ثانيًا: المراجع باللغة الأجنبية</w:t>
      </w:r>
      <w:bookmarkEnd w:id="111"/>
    </w:p>
    <w:p w14:paraId="37E2ADC3" w14:textId="77777777" w:rsidR="002A05E5" w:rsidRPr="009050F3" w:rsidRDefault="00C80717" w:rsidP="00D8488F">
      <w:pPr>
        <w:numPr>
          <w:ilvl w:val="0"/>
          <w:numId w:val="30"/>
        </w:numPr>
        <w:rPr>
          <w:lang w:val="en-US"/>
        </w:rPr>
      </w:pPr>
      <w:proofErr w:type="spellStart"/>
      <w:r>
        <w:rPr>
          <w:rtl/>
        </w:rPr>
        <w:t>Andreasen</w:t>
      </w:r>
      <w:proofErr w:type="spellEnd"/>
      <w:r>
        <w:rPr>
          <w:rtl/>
        </w:rPr>
        <w:t xml:space="preserve">, </w:t>
      </w:r>
      <w:proofErr w:type="spellStart"/>
      <w:r>
        <w:rPr>
          <w:rtl/>
        </w:rPr>
        <w:t>Alan</w:t>
      </w:r>
      <w:proofErr w:type="spellEnd"/>
      <w:r>
        <w:rPr>
          <w:rtl/>
        </w:rPr>
        <w:t xml:space="preserve"> R., </w:t>
      </w:r>
      <w:proofErr w:type="spellStart"/>
      <w:r>
        <w:rPr>
          <w:rtl/>
        </w:rPr>
        <w:t>MarketingSocialChange</w:t>
      </w:r>
      <w:proofErr w:type="spellEnd"/>
      <w:r>
        <w:rPr>
          <w:rtl/>
        </w:rPr>
        <w:t xml:space="preserve">: </w:t>
      </w:r>
      <w:proofErr w:type="spellStart"/>
      <w:r>
        <w:rPr>
          <w:rtl/>
        </w:rPr>
        <w:t>ChangingBehaviortoPromoteHealth</w:t>
      </w:r>
      <w:proofErr w:type="spellEnd"/>
      <w:r>
        <w:rPr>
          <w:rtl/>
        </w:rPr>
        <w:t xml:space="preserve">, </w:t>
      </w:r>
      <w:proofErr w:type="spellStart"/>
      <w:r>
        <w:rPr>
          <w:rtl/>
        </w:rPr>
        <w:t>SocialDevelopment</w:t>
      </w:r>
      <w:proofErr w:type="spellEnd"/>
      <w:r>
        <w:rPr>
          <w:rtl/>
        </w:rPr>
        <w:t xml:space="preserve">, </w:t>
      </w:r>
      <w:proofErr w:type="spellStart"/>
      <w:r>
        <w:rPr>
          <w:rtl/>
        </w:rPr>
        <w:t>andtheEnvironment</w:t>
      </w:r>
      <w:proofErr w:type="spellEnd"/>
      <w:r>
        <w:rPr>
          <w:rtl/>
        </w:rPr>
        <w:t xml:space="preserve">, </w:t>
      </w:r>
      <w:proofErr w:type="spellStart"/>
      <w:r>
        <w:rPr>
          <w:rtl/>
        </w:rPr>
        <w:t>Jossey-Bass</w:t>
      </w:r>
      <w:proofErr w:type="spellEnd"/>
      <w:r>
        <w:rPr>
          <w:rtl/>
        </w:rPr>
        <w:t xml:space="preserve">, </w:t>
      </w:r>
      <w:proofErr w:type="spellStart"/>
      <w:r>
        <w:rPr>
          <w:rtl/>
        </w:rPr>
        <w:t>SanFrancisco</w:t>
      </w:r>
      <w:proofErr w:type="spellEnd"/>
      <w:r>
        <w:rPr>
          <w:rtl/>
        </w:rPr>
        <w:t>, 1995.</w:t>
      </w:r>
    </w:p>
    <w:p w14:paraId="0E30DFC5" w14:textId="77777777" w:rsidR="002A05E5" w:rsidRPr="009050F3" w:rsidRDefault="00C80717" w:rsidP="00D8488F">
      <w:pPr>
        <w:numPr>
          <w:ilvl w:val="0"/>
          <w:numId w:val="30"/>
        </w:numPr>
        <w:rPr>
          <w:lang w:val="en-US"/>
        </w:rPr>
      </w:pPr>
      <w:proofErr w:type="spellStart"/>
      <w:r>
        <w:rPr>
          <w:rtl/>
        </w:rPr>
        <w:t>Bussell</w:t>
      </w:r>
      <w:proofErr w:type="spellEnd"/>
      <w:r>
        <w:rPr>
          <w:rtl/>
        </w:rPr>
        <w:t xml:space="preserve">, </w:t>
      </w:r>
      <w:proofErr w:type="spellStart"/>
      <w:r>
        <w:rPr>
          <w:rtl/>
        </w:rPr>
        <w:t>Helen&amp;Forbes</w:t>
      </w:r>
      <w:proofErr w:type="spellEnd"/>
      <w:r>
        <w:rPr>
          <w:rtl/>
        </w:rPr>
        <w:t xml:space="preserve">, </w:t>
      </w:r>
      <w:proofErr w:type="spellStart"/>
      <w:r>
        <w:rPr>
          <w:rtl/>
        </w:rPr>
        <w:t>Deborah</w:t>
      </w:r>
      <w:proofErr w:type="spellEnd"/>
      <w:r>
        <w:rPr>
          <w:rtl/>
        </w:rPr>
        <w:t>, "</w:t>
      </w:r>
      <w:proofErr w:type="spellStart"/>
      <w:r>
        <w:rPr>
          <w:rtl/>
        </w:rPr>
        <w:t>UnderstandingtheVolunteerMarket</w:t>
      </w:r>
      <w:proofErr w:type="spellEnd"/>
      <w:r>
        <w:rPr>
          <w:rtl/>
        </w:rPr>
        <w:t xml:space="preserve">: </w:t>
      </w:r>
      <w:proofErr w:type="spellStart"/>
      <w:r>
        <w:rPr>
          <w:rtl/>
        </w:rPr>
        <w:t>TheWhat</w:t>
      </w:r>
      <w:proofErr w:type="spellEnd"/>
      <w:r>
        <w:rPr>
          <w:rtl/>
        </w:rPr>
        <w:t xml:space="preserve">, </w:t>
      </w:r>
      <w:proofErr w:type="spellStart"/>
      <w:r>
        <w:rPr>
          <w:rtl/>
        </w:rPr>
        <w:t>Where</w:t>
      </w:r>
      <w:proofErr w:type="spellEnd"/>
      <w:r>
        <w:rPr>
          <w:rtl/>
        </w:rPr>
        <w:t xml:space="preserve">, </w:t>
      </w:r>
      <w:proofErr w:type="spellStart"/>
      <w:r>
        <w:rPr>
          <w:rtl/>
        </w:rPr>
        <w:t>WhoandWhyofVolunteering</w:t>
      </w:r>
      <w:proofErr w:type="spellEnd"/>
      <w:r>
        <w:rPr>
          <w:rtl/>
        </w:rPr>
        <w:t xml:space="preserve">", </w:t>
      </w:r>
      <w:proofErr w:type="spellStart"/>
      <w:r>
        <w:rPr>
          <w:rtl/>
        </w:rPr>
        <w:t>InternationalJournalofNonprofitandVoluntarySectorMarketing</w:t>
      </w:r>
      <w:proofErr w:type="spellEnd"/>
      <w:r>
        <w:rPr>
          <w:rtl/>
        </w:rPr>
        <w:t xml:space="preserve">, </w:t>
      </w:r>
      <w:proofErr w:type="spellStart"/>
      <w:r>
        <w:rPr>
          <w:rtl/>
        </w:rPr>
        <w:t>Vol</w:t>
      </w:r>
      <w:proofErr w:type="spellEnd"/>
      <w:r>
        <w:rPr>
          <w:rtl/>
        </w:rPr>
        <w:t xml:space="preserve">. 7, </w:t>
      </w:r>
      <w:proofErr w:type="spellStart"/>
      <w:r>
        <w:rPr>
          <w:rtl/>
        </w:rPr>
        <w:t>No</w:t>
      </w:r>
      <w:proofErr w:type="spellEnd"/>
      <w:r>
        <w:rPr>
          <w:rtl/>
        </w:rPr>
        <w:t>. 3, 2002.</w:t>
      </w:r>
    </w:p>
    <w:p w14:paraId="04053873" w14:textId="77777777" w:rsidR="002A05E5" w:rsidRPr="009050F3" w:rsidRDefault="00C80717" w:rsidP="00D8488F">
      <w:pPr>
        <w:numPr>
          <w:ilvl w:val="0"/>
          <w:numId w:val="30"/>
        </w:numPr>
        <w:rPr>
          <w:lang w:val="en-US"/>
        </w:rPr>
      </w:pPr>
      <w:proofErr w:type="spellStart"/>
      <w:r>
        <w:rPr>
          <w:rtl/>
        </w:rPr>
        <w:t>Clary</w:t>
      </w:r>
      <w:proofErr w:type="spellEnd"/>
      <w:r>
        <w:rPr>
          <w:rtl/>
        </w:rPr>
        <w:t xml:space="preserve">, E. </w:t>
      </w:r>
      <w:proofErr w:type="spellStart"/>
      <w:r>
        <w:rPr>
          <w:rtl/>
        </w:rPr>
        <w:t>Giletal</w:t>
      </w:r>
      <w:proofErr w:type="spellEnd"/>
      <w:r>
        <w:rPr>
          <w:rtl/>
        </w:rPr>
        <w:t>., "</w:t>
      </w:r>
      <w:proofErr w:type="spellStart"/>
      <w:r>
        <w:rPr>
          <w:rtl/>
        </w:rPr>
        <w:t>UnderstandingandAssessingtheMotivationsofVolunteers</w:t>
      </w:r>
      <w:proofErr w:type="spellEnd"/>
      <w:r>
        <w:rPr>
          <w:rtl/>
        </w:rPr>
        <w:t xml:space="preserve">: A </w:t>
      </w:r>
      <w:proofErr w:type="spellStart"/>
      <w:r>
        <w:rPr>
          <w:rtl/>
        </w:rPr>
        <w:lastRenderedPageBreak/>
        <w:t>FunctionalApproach</w:t>
      </w:r>
      <w:proofErr w:type="spellEnd"/>
      <w:r>
        <w:rPr>
          <w:rtl/>
        </w:rPr>
        <w:t xml:space="preserve">", </w:t>
      </w:r>
      <w:proofErr w:type="spellStart"/>
      <w:r>
        <w:rPr>
          <w:rtl/>
        </w:rPr>
        <w:t>JournalofPersonalityandSocialPsychology</w:t>
      </w:r>
      <w:proofErr w:type="spellEnd"/>
      <w:r>
        <w:rPr>
          <w:rtl/>
        </w:rPr>
        <w:t xml:space="preserve">, </w:t>
      </w:r>
      <w:proofErr w:type="spellStart"/>
      <w:r>
        <w:rPr>
          <w:rtl/>
        </w:rPr>
        <w:t>Vol</w:t>
      </w:r>
      <w:proofErr w:type="spellEnd"/>
      <w:r>
        <w:rPr>
          <w:rtl/>
        </w:rPr>
        <w:t xml:space="preserve">. 74, </w:t>
      </w:r>
      <w:proofErr w:type="spellStart"/>
      <w:r>
        <w:rPr>
          <w:rtl/>
        </w:rPr>
        <w:t>No</w:t>
      </w:r>
      <w:proofErr w:type="spellEnd"/>
      <w:r>
        <w:rPr>
          <w:rtl/>
        </w:rPr>
        <w:t>. 6, 1998.</w:t>
      </w:r>
    </w:p>
    <w:p w14:paraId="575349E0" w14:textId="77777777" w:rsidR="002A05E5" w:rsidRPr="009050F3" w:rsidRDefault="00C80717" w:rsidP="00D8488F">
      <w:pPr>
        <w:numPr>
          <w:ilvl w:val="0"/>
          <w:numId w:val="30"/>
        </w:numPr>
        <w:rPr>
          <w:lang w:val="en-US"/>
        </w:rPr>
      </w:pPr>
      <w:proofErr w:type="spellStart"/>
      <w:r>
        <w:rPr>
          <w:rtl/>
        </w:rPr>
        <w:t>Daw</w:t>
      </w:r>
      <w:proofErr w:type="spellEnd"/>
      <w:r>
        <w:rPr>
          <w:rtl/>
        </w:rPr>
        <w:t xml:space="preserve">, </w:t>
      </w:r>
      <w:proofErr w:type="spellStart"/>
      <w:r>
        <w:rPr>
          <w:rtl/>
        </w:rPr>
        <w:t>Jocelyne</w:t>
      </w:r>
      <w:proofErr w:type="spellEnd"/>
      <w:r>
        <w:rPr>
          <w:rtl/>
        </w:rPr>
        <w:t xml:space="preserve">, </w:t>
      </w:r>
      <w:proofErr w:type="spellStart"/>
      <w:r>
        <w:rPr>
          <w:rtl/>
        </w:rPr>
        <w:t>CauseMarketingforNonprofits</w:t>
      </w:r>
      <w:proofErr w:type="spellEnd"/>
      <w:r>
        <w:rPr>
          <w:rtl/>
        </w:rPr>
        <w:t xml:space="preserve">: </w:t>
      </w:r>
      <w:proofErr w:type="spellStart"/>
      <w:r>
        <w:rPr>
          <w:rtl/>
        </w:rPr>
        <w:t>PartnerforPurpose</w:t>
      </w:r>
      <w:proofErr w:type="spellEnd"/>
      <w:r>
        <w:rPr>
          <w:rtl/>
        </w:rPr>
        <w:t xml:space="preserve">, </w:t>
      </w:r>
      <w:proofErr w:type="spellStart"/>
      <w:r>
        <w:rPr>
          <w:rtl/>
        </w:rPr>
        <w:t>Passion</w:t>
      </w:r>
      <w:proofErr w:type="spellEnd"/>
      <w:r>
        <w:rPr>
          <w:rtl/>
        </w:rPr>
        <w:t xml:space="preserve">, </w:t>
      </w:r>
      <w:proofErr w:type="spellStart"/>
      <w:r>
        <w:rPr>
          <w:rtl/>
        </w:rPr>
        <w:t>andProfits</w:t>
      </w:r>
      <w:proofErr w:type="spellEnd"/>
      <w:r>
        <w:rPr>
          <w:rtl/>
        </w:rPr>
        <w:t xml:space="preserve">, </w:t>
      </w:r>
      <w:proofErr w:type="spellStart"/>
      <w:r>
        <w:rPr>
          <w:rtl/>
        </w:rPr>
        <w:t>JohnWiley&amp;Sons</w:t>
      </w:r>
      <w:proofErr w:type="spellEnd"/>
      <w:r>
        <w:rPr>
          <w:rtl/>
        </w:rPr>
        <w:t xml:space="preserve">, </w:t>
      </w:r>
      <w:proofErr w:type="spellStart"/>
      <w:r>
        <w:rPr>
          <w:rtl/>
        </w:rPr>
        <w:t>Hoboken</w:t>
      </w:r>
      <w:proofErr w:type="spellEnd"/>
      <w:r>
        <w:rPr>
          <w:rtl/>
        </w:rPr>
        <w:t>, 2006.</w:t>
      </w:r>
    </w:p>
    <w:p w14:paraId="3145F5C3" w14:textId="77777777" w:rsidR="002A05E5" w:rsidRPr="009050F3" w:rsidRDefault="00C80717" w:rsidP="00D8488F">
      <w:pPr>
        <w:numPr>
          <w:ilvl w:val="0"/>
          <w:numId w:val="30"/>
        </w:numPr>
        <w:rPr>
          <w:lang w:val="en-US"/>
        </w:rPr>
      </w:pPr>
      <w:proofErr w:type="spellStart"/>
      <w:r>
        <w:rPr>
          <w:rtl/>
        </w:rPr>
        <w:t>French</w:t>
      </w:r>
      <w:proofErr w:type="spellEnd"/>
      <w:r>
        <w:rPr>
          <w:rtl/>
        </w:rPr>
        <w:t xml:space="preserve">, </w:t>
      </w:r>
      <w:proofErr w:type="spellStart"/>
      <w:r>
        <w:rPr>
          <w:rtl/>
        </w:rPr>
        <w:t>Jeff&amp;Blair-Stevens</w:t>
      </w:r>
      <w:proofErr w:type="spellEnd"/>
      <w:r>
        <w:rPr>
          <w:rtl/>
        </w:rPr>
        <w:t xml:space="preserve">, </w:t>
      </w:r>
      <w:proofErr w:type="spellStart"/>
      <w:r>
        <w:rPr>
          <w:rtl/>
        </w:rPr>
        <w:t>Clive</w:t>
      </w:r>
      <w:proofErr w:type="spellEnd"/>
      <w:r>
        <w:rPr>
          <w:rtl/>
        </w:rPr>
        <w:t xml:space="preserve">, </w:t>
      </w:r>
      <w:proofErr w:type="spellStart"/>
      <w:r>
        <w:rPr>
          <w:rtl/>
        </w:rPr>
        <w:t>SocialMarketingandPublicHealth</w:t>
      </w:r>
      <w:proofErr w:type="spellEnd"/>
      <w:r>
        <w:rPr>
          <w:rtl/>
        </w:rPr>
        <w:t xml:space="preserve">: </w:t>
      </w:r>
      <w:proofErr w:type="spellStart"/>
      <w:r>
        <w:rPr>
          <w:rtl/>
        </w:rPr>
        <w:t>TheoryandPractice</w:t>
      </w:r>
      <w:proofErr w:type="spellEnd"/>
      <w:r>
        <w:rPr>
          <w:rtl/>
        </w:rPr>
        <w:t xml:space="preserve">, </w:t>
      </w:r>
      <w:proofErr w:type="spellStart"/>
      <w:r>
        <w:rPr>
          <w:rtl/>
        </w:rPr>
        <w:t>OxfordUniversityPress</w:t>
      </w:r>
      <w:proofErr w:type="spellEnd"/>
      <w:r>
        <w:rPr>
          <w:rtl/>
        </w:rPr>
        <w:t xml:space="preserve">, </w:t>
      </w:r>
      <w:proofErr w:type="spellStart"/>
      <w:r>
        <w:rPr>
          <w:rtl/>
        </w:rPr>
        <w:t>Oxford</w:t>
      </w:r>
      <w:proofErr w:type="spellEnd"/>
      <w:r>
        <w:rPr>
          <w:rtl/>
        </w:rPr>
        <w:t>, 2010.</w:t>
      </w:r>
    </w:p>
    <w:p w14:paraId="63F1F615" w14:textId="77777777" w:rsidR="002A05E5" w:rsidRPr="009050F3" w:rsidRDefault="00C80717" w:rsidP="00D8488F">
      <w:pPr>
        <w:numPr>
          <w:ilvl w:val="0"/>
          <w:numId w:val="30"/>
        </w:numPr>
        <w:rPr>
          <w:lang w:val="en-US"/>
        </w:rPr>
      </w:pPr>
      <w:proofErr w:type="spellStart"/>
      <w:r>
        <w:rPr>
          <w:rtl/>
        </w:rPr>
        <w:t>Hastings</w:t>
      </w:r>
      <w:proofErr w:type="spellEnd"/>
      <w:r>
        <w:rPr>
          <w:rtl/>
        </w:rPr>
        <w:t xml:space="preserve">, </w:t>
      </w:r>
      <w:proofErr w:type="spellStart"/>
      <w:r>
        <w:rPr>
          <w:rtl/>
        </w:rPr>
        <w:t>Gerard</w:t>
      </w:r>
      <w:proofErr w:type="spellEnd"/>
      <w:r>
        <w:rPr>
          <w:rtl/>
        </w:rPr>
        <w:t xml:space="preserve">, </w:t>
      </w:r>
      <w:proofErr w:type="spellStart"/>
      <w:r>
        <w:rPr>
          <w:rtl/>
        </w:rPr>
        <w:t>SocialMarketing</w:t>
      </w:r>
      <w:proofErr w:type="spellEnd"/>
      <w:r>
        <w:rPr>
          <w:rtl/>
        </w:rPr>
        <w:t xml:space="preserve">: </w:t>
      </w:r>
      <w:proofErr w:type="spellStart"/>
      <w:r>
        <w:rPr>
          <w:rtl/>
        </w:rPr>
        <w:t>WhyShouldtheDevilHaveAlltheBestTunes</w:t>
      </w:r>
      <w:proofErr w:type="spellEnd"/>
      <w:r>
        <w:rPr>
          <w:rtl/>
        </w:rPr>
        <w:t xml:space="preserve">?, </w:t>
      </w:r>
      <w:proofErr w:type="spellStart"/>
      <w:r>
        <w:rPr>
          <w:rtl/>
        </w:rPr>
        <w:t>Butterworth-Heinemann</w:t>
      </w:r>
      <w:proofErr w:type="spellEnd"/>
      <w:r>
        <w:rPr>
          <w:rtl/>
        </w:rPr>
        <w:t xml:space="preserve">, </w:t>
      </w:r>
      <w:proofErr w:type="spellStart"/>
      <w:r>
        <w:rPr>
          <w:rtl/>
        </w:rPr>
        <w:t>Oxford</w:t>
      </w:r>
      <w:proofErr w:type="spellEnd"/>
      <w:r>
        <w:rPr>
          <w:rtl/>
        </w:rPr>
        <w:t>, 2007.</w:t>
      </w:r>
    </w:p>
    <w:p w14:paraId="547A5EF7" w14:textId="77777777" w:rsidR="002A05E5" w:rsidRPr="009050F3" w:rsidRDefault="00C80717" w:rsidP="00D8488F">
      <w:pPr>
        <w:numPr>
          <w:ilvl w:val="0"/>
          <w:numId w:val="30"/>
        </w:numPr>
        <w:rPr>
          <w:lang w:val="en-US"/>
        </w:rPr>
      </w:pPr>
      <w:proofErr w:type="spellStart"/>
      <w:r>
        <w:rPr>
          <w:rtl/>
        </w:rPr>
        <w:t>Kotler</w:t>
      </w:r>
      <w:proofErr w:type="spellEnd"/>
      <w:r>
        <w:rPr>
          <w:rtl/>
        </w:rPr>
        <w:t xml:space="preserve">, </w:t>
      </w:r>
      <w:proofErr w:type="spellStart"/>
      <w:r>
        <w:rPr>
          <w:rtl/>
        </w:rPr>
        <w:t>Philip&amp;Lee</w:t>
      </w:r>
      <w:proofErr w:type="spellEnd"/>
      <w:r>
        <w:rPr>
          <w:rtl/>
        </w:rPr>
        <w:t xml:space="preserve">, </w:t>
      </w:r>
      <w:proofErr w:type="spellStart"/>
      <w:r>
        <w:rPr>
          <w:rtl/>
        </w:rPr>
        <w:t>Nancy</w:t>
      </w:r>
      <w:proofErr w:type="spellEnd"/>
      <w:r>
        <w:rPr>
          <w:rtl/>
        </w:rPr>
        <w:t xml:space="preserve"> R., </w:t>
      </w:r>
      <w:proofErr w:type="spellStart"/>
      <w:r>
        <w:rPr>
          <w:rtl/>
        </w:rPr>
        <w:t>SocialMarketing</w:t>
      </w:r>
      <w:proofErr w:type="spellEnd"/>
      <w:r>
        <w:rPr>
          <w:rtl/>
        </w:rPr>
        <w:t xml:space="preserve">: </w:t>
      </w:r>
      <w:proofErr w:type="spellStart"/>
      <w:r>
        <w:rPr>
          <w:rtl/>
        </w:rPr>
        <w:t>InfluencingBehaviorsforGood</w:t>
      </w:r>
      <w:proofErr w:type="spellEnd"/>
      <w:r>
        <w:rPr>
          <w:rtl/>
        </w:rPr>
        <w:t xml:space="preserve">, 4th </w:t>
      </w:r>
      <w:proofErr w:type="spellStart"/>
      <w:r>
        <w:rPr>
          <w:rtl/>
        </w:rPr>
        <w:t>ed</w:t>
      </w:r>
      <w:proofErr w:type="spellEnd"/>
      <w:r>
        <w:rPr>
          <w:rtl/>
        </w:rPr>
        <w:t xml:space="preserve">., SAGE </w:t>
      </w:r>
      <w:proofErr w:type="spellStart"/>
      <w:r>
        <w:rPr>
          <w:rtl/>
        </w:rPr>
        <w:t>Publications</w:t>
      </w:r>
      <w:proofErr w:type="spellEnd"/>
      <w:r>
        <w:rPr>
          <w:rtl/>
        </w:rPr>
        <w:t xml:space="preserve">, </w:t>
      </w:r>
      <w:proofErr w:type="spellStart"/>
      <w:r>
        <w:rPr>
          <w:rtl/>
        </w:rPr>
        <w:t>ThousandOaks</w:t>
      </w:r>
      <w:proofErr w:type="spellEnd"/>
      <w:r>
        <w:rPr>
          <w:rtl/>
        </w:rPr>
        <w:t>, 2011.</w:t>
      </w:r>
    </w:p>
    <w:p w14:paraId="759A13AD" w14:textId="77777777" w:rsidR="002A05E5" w:rsidRPr="009050F3" w:rsidRDefault="00C80717" w:rsidP="00D8488F">
      <w:pPr>
        <w:numPr>
          <w:ilvl w:val="0"/>
          <w:numId w:val="30"/>
        </w:numPr>
        <w:rPr>
          <w:lang w:val="en-US"/>
        </w:rPr>
      </w:pPr>
      <w:proofErr w:type="spellStart"/>
      <w:r>
        <w:rPr>
          <w:rtl/>
        </w:rPr>
        <w:t>Kotler</w:t>
      </w:r>
      <w:proofErr w:type="spellEnd"/>
      <w:r>
        <w:rPr>
          <w:rtl/>
        </w:rPr>
        <w:t xml:space="preserve">, </w:t>
      </w:r>
      <w:proofErr w:type="spellStart"/>
      <w:r>
        <w:rPr>
          <w:rtl/>
        </w:rPr>
        <w:t>Philip&amp;Roberto</w:t>
      </w:r>
      <w:proofErr w:type="spellEnd"/>
      <w:r>
        <w:rPr>
          <w:rtl/>
        </w:rPr>
        <w:t xml:space="preserve">, </w:t>
      </w:r>
      <w:proofErr w:type="spellStart"/>
      <w:r>
        <w:rPr>
          <w:rtl/>
        </w:rPr>
        <w:t>Eduardo</w:t>
      </w:r>
      <w:proofErr w:type="spellEnd"/>
      <w:r>
        <w:rPr>
          <w:rtl/>
        </w:rPr>
        <w:t xml:space="preserve">, </w:t>
      </w:r>
      <w:proofErr w:type="spellStart"/>
      <w:r>
        <w:rPr>
          <w:rtl/>
        </w:rPr>
        <w:t>SocialMarketing</w:t>
      </w:r>
      <w:proofErr w:type="spellEnd"/>
      <w:r>
        <w:rPr>
          <w:rtl/>
        </w:rPr>
        <w:t xml:space="preserve">: </w:t>
      </w:r>
      <w:proofErr w:type="spellStart"/>
      <w:r>
        <w:rPr>
          <w:rtl/>
        </w:rPr>
        <w:t>StrategiesforChangingPublicBehavior</w:t>
      </w:r>
      <w:proofErr w:type="spellEnd"/>
      <w:r>
        <w:rPr>
          <w:rtl/>
        </w:rPr>
        <w:t xml:space="preserve">, </w:t>
      </w:r>
      <w:proofErr w:type="spellStart"/>
      <w:r>
        <w:rPr>
          <w:rtl/>
        </w:rPr>
        <w:t>TheFreePress</w:t>
      </w:r>
      <w:proofErr w:type="spellEnd"/>
      <w:r>
        <w:rPr>
          <w:rtl/>
        </w:rPr>
        <w:t xml:space="preserve">, </w:t>
      </w:r>
      <w:proofErr w:type="spellStart"/>
      <w:r>
        <w:rPr>
          <w:rtl/>
        </w:rPr>
        <w:t>NewYork</w:t>
      </w:r>
      <w:proofErr w:type="spellEnd"/>
      <w:r>
        <w:rPr>
          <w:rtl/>
        </w:rPr>
        <w:t>, 1989.</w:t>
      </w:r>
    </w:p>
    <w:p w14:paraId="32F1CDE8" w14:textId="77777777" w:rsidR="002A05E5" w:rsidRPr="009050F3" w:rsidRDefault="00C80717" w:rsidP="00D8488F">
      <w:pPr>
        <w:numPr>
          <w:ilvl w:val="0"/>
          <w:numId w:val="30"/>
        </w:numPr>
        <w:rPr>
          <w:lang w:val="en-US"/>
        </w:rPr>
      </w:pPr>
      <w:proofErr w:type="spellStart"/>
      <w:r>
        <w:rPr>
          <w:rtl/>
        </w:rPr>
        <w:t>Kotler</w:t>
      </w:r>
      <w:proofErr w:type="spellEnd"/>
      <w:r>
        <w:rPr>
          <w:rtl/>
        </w:rPr>
        <w:t xml:space="preserve">, </w:t>
      </w:r>
      <w:proofErr w:type="spellStart"/>
      <w:r>
        <w:rPr>
          <w:rtl/>
        </w:rPr>
        <w:t>Philip&amp;Zaltman</w:t>
      </w:r>
      <w:proofErr w:type="spellEnd"/>
      <w:r>
        <w:rPr>
          <w:rtl/>
        </w:rPr>
        <w:t xml:space="preserve">, </w:t>
      </w:r>
      <w:proofErr w:type="spellStart"/>
      <w:r>
        <w:rPr>
          <w:rtl/>
        </w:rPr>
        <w:t>Gerald</w:t>
      </w:r>
      <w:proofErr w:type="spellEnd"/>
      <w:r>
        <w:rPr>
          <w:rtl/>
        </w:rPr>
        <w:t>, "</w:t>
      </w:r>
      <w:proofErr w:type="spellStart"/>
      <w:r>
        <w:rPr>
          <w:rtl/>
        </w:rPr>
        <w:t>SocialMarketing</w:t>
      </w:r>
      <w:proofErr w:type="spellEnd"/>
      <w:r>
        <w:rPr>
          <w:rtl/>
        </w:rPr>
        <w:t xml:space="preserve">: </w:t>
      </w:r>
      <w:proofErr w:type="spellStart"/>
      <w:r>
        <w:rPr>
          <w:rtl/>
        </w:rPr>
        <w:t>AnApproachtoPlannedSocialChange</w:t>
      </w:r>
      <w:proofErr w:type="spellEnd"/>
      <w:r>
        <w:rPr>
          <w:rtl/>
        </w:rPr>
        <w:t xml:space="preserve">", </w:t>
      </w:r>
      <w:proofErr w:type="spellStart"/>
      <w:r>
        <w:rPr>
          <w:rtl/>
        </w:rPr>
        <w:t>JournalofMarketing</w:t>
      </w:r>
      <w:proofErr w:type="spellEnd"/>
      <w:r>
        <w:rPr>
          <w:rtl/>
        </w:rPr>
        <w:t xml:space="preserve">, </w:t>
      </w:r>
      <w:proofErr w:type="spellStart"/>
      <w:r>
        <w:rPr>
          <w:rtl/>
        </w:rPr>
        <w:t>Vol</w:t>
      </w:r>
      <w:proofErr w:type="spellEnd"/>
      <w:r>
        <w:rPr>
          <w:rtl/>
        </w:rPr>
        <w:t xml:space="preserve">. 35, </w:t>
      </w:r>
      <w:proofErr w:type="spellStart"/>
      <w:r>
        <w:rPr>
          <w:rtl/>
        </w:rPr>
        <w:t>No</w:t>
      </w:r>
      <w:proofErr w:type="spellEnd"/>
      <w:r>
        <w:rPr>
          <w:rtl/>
        </w:rPr>
        <w:t xml:space="preserve">. 3, </w:t>
      </w:r>
      <w:proofErr w:type="spellStart"/>
      <w:r>
        <w:rPr>
          <w:rtl/>
        </w:rPr>
        <w:t>July</w:t>
      </w:r>
      <w:proofErr w:type="spellEnd"/>
      <w:r>
        <w:rPr>
          <w:rtl/>
        </w:rPr>
        <w:t xml:space="preserve"> 1971.</w:t>
      </w:r>
    </w:p>
    <w:p w14:paraId="01751314" w14:textId="77777777" w:rsidR="002A05E5" w:rsidRPr="009050F3" w:rsidRDefault="00C80717" w:rsidP="00D8488F">
      <w:pPr>
        <w:numPr>
          <w:ilvl w:val="0"/>
          <w:numId w:val="30"/>
        </w:numPr>
        <w:rPr>
          <w:lang w:val="en-US"/>
        </w:rPr>
      </w:pPr>
      <w:proofErr w:type="spellStart"/>
      <w:r>
        <w:rPr>
          <w:rtl/>
        </w:rPr>
        <w:t>McGuire</w:t>
      </w:r>
      <w:proofErr w:type="spellEnd"/>
      <w:r>
        <w:rPr>
          <w:rtl/>
        </w:rPr>
        <w:t xml:space="preserve">, </w:t>
      </w:r>
      <w:proofErr w:type="spellStart"/>
      <w:r>
        <w:rPr>
          <w:rtl/>
        </w:rPr>
        <w:t>William</w:t>
      </w:r>
      <w:proofErr w:type="spellEnd"/>
      <w:r>
        <w:rPr>
          <w:rtl/>
        </w:rPr>
        <w:t xml:space="preserve"> J., "InputandOutputVariablesCurrentlyPromisingforConstructingPersuasiveCommunications", </w:t>
      </w:r>
      <w:proofErr w:type="spellStart"/>
      <w:r>
        <w:rPr>
          <w:rtl/>
        </w:rPr>
        <w:t>inRice</w:t>
      </w:r>
      <w:proofErr w:type="spellEnd"/>
      <w:r>
        <w:rPr>
          <w:rtl/>
        </w:rPr>
        <w:t xml:space="preserve">, </w:t>
      </w:r>
      <w:proofErr w:type="spellStart"/>
      <w:r>
        <w:rPr>
          <w:rtl/>
        </w:rPr>
        <w:t>Ronald</w:t>
      </w:r>
      <w:proofErr w:type="spellEnd"/>
      <w:r>
        <w:rPr>
          <w:rtl/>
        </w:rPr>
        <w:t xml:space="preserve"> E. &amp;</w:t>
      </w:r>
      <w:proofErr w:type="spellStart"/>
      <w:r>
        <w:rPr>
          <w:rtl/>
        </w:rPr>
        <w:t>Atkin</w:t>
      </w:r>
      <w:proofErr w:type="spellEnd"/>
      <w:r>
        <w:rPr>
          <w:rtl/>
        </w:rPr>
        <w:t xml:space="preserve">, </w:t>
      </w:r>
      <w:proofErr w:type="spellStart"/>
      <w:r>
        <w:rPr>
          <w:rtl/>
        </w:rPr>
        <w:t>Charles</w:t>
      </w:r>
      <w:proofErr w:type="spellEnd"/>
      <w:r>
        <w:rPr>
          <w:rtl/>
        </w:rPr>
        <w:t xml:space="preserve"> K. </w:t>
      </w:r>
      <w:r>
        <w:rPr>
          <w:rtl/>
        </w:rPr>
        <w:lastRenderedPageBreak/>
        <w:t>(</w:t>
      </w:r>
      <w:proofErr w:type="spellStart"/>
      <w:proofErr w:type="gramStart"/>
      <w:r>
        <w:rPr>
          <w:rtl/>
        </w:rPr>
        <w:t>eds</w:t>
      </w:r>
      <w:proofErr w:type="spellEnd"/>
      <w:r>
        <w:rPr>
          <w:rtl/>
        </w:rPr>
        <w:t>.),</w:t>
      </w:r>
      <w:proofErr w:type="spellStart"/>
      <w:proofErr w:type="gramEnd"/>
      <w:r>
        <w:rPr>
          <w:rtl/>
        </w:rPr>
        <w:t>PublicCommunicationCampaigns</w:t>
      </w:r>
      <w:proofErr w:type="spellEnd"/>
      <w:r>
        <w:rPr>
          <w:rtl/>
        </w:rPr>
        <w:t xml:space="preserve">, 3rd </w:t>
      </w:r>
      <w:proofErr w:type="spellStart"/>
      <w:r>
        <w:rPr>
          <w:rtl/>
        </w:rPr>
        <w:t>ed</w:t>
      </w:r>
      <w:proofErr w:type="spellEnd"/>
      <w:r>
        <w:rPr>
          <w:rtl/>
        </w:rPr>
        <w:t xml:space="preserve">., SAGE </w:t>
      </w:r>
      <w:proofErr w:type="spellStart"/>
      <w:r>
        <w:rPr>
          <w:rtl/>
        </w:rPr>
        <w:t>Publications</w:t>
      </w:r>
      <w:proofErr w:type="spellEnd"/>
      <w:r>
        <w:rPr>
          <w:rtl/>
        </w:rPr>
        <w:t xml:space="preserve">, </w:t>
      </w:r>
      <w:proofErr w:type="spellStart"/>
      <w:r>
        <w:rPr>
          <w:rtl/>
        </w:rPr>
        <w:t>ThousandOaks</w:t>
      </w:r>
      <w:proofErr w:type="spellEnd"/>
      <w:r>
        <w:rPr>
          <w:rtl/>
        </w:rPr>
        <w:t>, 2001.</w:t>
      </w:r>
    </w:p>
    <w:p w14:paraId="036998EC" w14:textId="77777777" w:rsidR="002A05E5" w:rsidRPr="009050F3" w:rsidRDefault="00C80717" w:rsidP="00D8488F">
      <w:pPr>
        <w:numPr>
          <w:ilvl w:val="0"/>
          <w:numId w:val="30"/>
        </w:numPr>
        <w:rPr>
          <w:lang w:val="en-US"/>
        </w:rPr>
      </w:pPr>
      <w:proofErr w:type="spellStart"/>
      <w:r>
        <w:rPr>
          <w:rtl/>
        </w:rPr>
        <w:t>Rothman</w:t>
      </w:r>
      <w:proofErr w:type="spellEnd"/>
      <w:r>
        <w:rPr>
          <w:rtl/>
        </w:rPr>
        <w:t xml:space="preserve">, </w:t>
      </w:r>
      <w:proofErr w:type="spellStart"/>
      <w:r>
        <w:rPr>
          <w:rtl/>
        </w:rPr>
        <w:t>Alexander</w:t>
      </w:r>
      <w:proofErr w:type="spellEnd"/>
      <w:r>
        <w:rPr>
          <w:rtl/>
        </w:rPr>
        <w:t xml:space="preserve"> J. &amp;</w:t>
      </w:r>
      <w:proofErr w:type="spellStart"/>
      <w:r>
        <w:rPr>
          <w:rtl/>
        </w:rPr>
        <w:t>Salovey</w:t>
      </w:r>
      <w:proofErr w:type="spellEnd"/>
      <w:r>
        <w:rPr>
          <w:rtl/>
        </w:rPr>
        <w:t xml:space="preserve">, </w:t>
      </w:r>
      <w:proofErr w:type="spellStart"/>
      <w:r>
        <w:rPr>
          <w:rtl/>
        </w:rPr>
        <w:t>Peter</w:t>
      </w:r>
      <w:proofErr w:type="spellEnd"/>
      <w:r>
        <w:rPr>
          <w:rtl/>
        </w:rPr>
        <w:t>, "</w:t>
      </w:r>
      <w:proofErr w:type="spellStart"/>
      <w:r>
        <w:rPr>
          <w:rtl/>
        </w:rPr>
        <w:t>ShapingPerceptionstoMotivateHealthyBehavior</w:t>
      </w:r>
      <w:proofErr w:type="spellEnd"/>
      <w:r>
        <w:rPr>
          <w:rtl/>
        </w:rPr>
        <w:t xml:space="preserve">: </w:t>
      </w:r>
      <w:proofErr w:type="spellStart"/>
      <w:r>
        <w:rPr>
          <w:rtl/>
        </w:rPr>
        <w:t>TheRoleofMessageFraming</w:t>
      </w:r>
      <w:proofErr w:type="spellEnd"/>
      <w:r>
        <w:rPr>
          <w:rtl/>
        </w:rPr>
        <w:t xml:space="preserve">", </w:t>
      </w:r>
      <w:proofErr w:type="spellStart"/>
      <w:r>
        <w:rPr>
          <w:rtl/>
        </w:rPr>
        <w:t>PsychologicalBulletin</w:t>
      </w:r>
      <w:proofErr w:type="spellEnd"/>
      <w:r>
        <w:rPr>
          <w:rtl/>
        </w:rPr>
        <w:t xml:space="preserve">, </w:t>
      </w:r>
      <w:proofErr w:type="spellStart"/>
      <w:r>
        <w:rPr>
          <w:rtl/>
        </w:rPr>
        <w:t>Vol</w:t>
      </w:r>
      <w:proofErr w:type="spellEnd"/>
      <w:r>
        <w:rPr>
          <w:rtl/>
        </w:rPr>
        <w:t xml:space="preserve">. 121, </w:t>
      </w:r>
      <w:proofErr w:type="spellStart"/>
      <w:r>
        <w:rPr>
          <w:rtl/>
        </w:rPr>
        <w:t>No</w:t>
      </w:r>
      <w:proofErr w:type="spellEnd"/>
      <w:r>
        <w:rPr>
          <w:rtl/>
        </w:rPr>
        <w:t>. 1, 1997.</w:t>
      </w:r>
    </w:p>
    <w:p w14:paraId="051C411F" w14:textId="77777777" w:rsidR="002A05E5" w:rsidRPr="009050F3" w:rsidRDefault="00C80717" w:rsidP="00D8488F">
      <w:pPr>
        <w:numPr>
          <w:ilvl w:val="0"/>
          <w:numId w:val="30"/>
        </w:numPr>
        <w:rPr>
          <w:lang w:val="en-US"/>
        </w:rPr>
      </w:pPr>
      <w:proofErr w:type="spellStart"/>
      <w:r>
        <w:rPr>
          <w:rtl/>
        </w:rPr>
        <w:t>Singhal</w:t>
      </w:r>
      <w:proofErr w:type="spellEnd"/>
      <w:r>
        <w:rPr>
          <w:rtl/>
        </w:rPr>
        <w:t xml:space="preserve">, </w:t>
      </w:r>
      <w:proofErr w:type="spellStart"/>
      <w:r>
        <w:rPr>
          <w:rtl/>
        </w:rPr>
        <w:t>Arvind&amp;Rogers</w:t>
      </w:r>
      <w:proofErr w:type="spellEnd"/>
      <w:r>
        <w:rPr>
          <w:rtl/>
        </w:rPr>
        <w:t xml:space="preserve">, </w:t>
      </w:r>
      <w:proofErr w:type="spellStart"/>
      <w:r>
        <w:rPr>
          <w:rtl/>
        </w:rPr>
        <w:t>Everett</w:t>
      </w:r>
      <w:proofErr w:type="spellEnd"/>
      <w:r>
        <w:rPr>
          <w:rtl/>
        </w:rPr>
        <w:t xml:space="preserve"> M., </w:t>
      </w:r>
      <w:proofErr w:type="spellStart"/>
      <w:r>
        <w:rPr>
          <w:rtl/>
        </w:rPr>
        <w:t>Entertainment-Education</w:t>
      </w:r>
      <w:proofErr w:type="spellEnd"/>
      <w:r>
        <w:rPr>
          <w:rtl/>
        </w:rPr>
        <w:t xml:space="preserve">: A </w:t>
      </w:r>
      <w:proofErr w:type="spellStart"/>
      <w:r>
        <w:rPr>
          <w:rtl/>
        </w:rPr>
        <w:t>CommunicationStrategyforSocialChange</w:t>
      </w:r>
      <w:proofErr w:type="spellEnd"/>
      <w:r>
        <w:rPr>
          <w:rtl/>
        </w:rPr>
        <w:t xml:space="preserve">, </w:t>
      </w:r>
      <w:proofErr w:type="spellStart"/>
      <w:r>
        <w:rPr>
          <w:rtl/>
        </w:rPr>
        <w:t>LawrenceErlbaumAssociates</w:t>
      </w:r>
      <w:proofErr w:type="spellEnd"/>
      <w:r>
        <w:rPr>
          <w:rtl/>
        </w:rPr>
        <w:t xml:space="preserve">, </w:t>
      </w:r>
      <w:proofErr w:type="spellStart"/>
      <w:r>
        <w:rPr>
          <w:rtl/>
        </w:rPr>
        <w:t>Mahwah</w:t>
      </w:r>
      <w:proofErr w:type="spellEnd"/>
      <w:r>
        <w:rPr>
          <w:rtl/>
        </w:rPr>
        <w:t>, NJ, 1999.</w:t>
      </w:r>
    </w:p>
    <w:p w14:paraId="27FB07C1" w14:textId="77777777" w:rsidR="002A05E5" w:rsidRPr="009050F3" w:rsidRDefault="00C80717" w:rsidP="00D8488F">
      <w:pPr>
        <w:numPr>
          <w:ilvl w:val="0"/>
          <w:numId w:val="30"/>
        </w:numPr>
        <w:rPr>
          <w:lang w:val="en-US"/>
        </w:rPr>
      </w:pPr>
      <w:proofErr w:type="spellStart"/>
      <w:r>
        <w:rPr>
          <w:rtl/>
        </w:rPr>
        <w:t>Wilson</w:t>
      </w:r>
      <w:proofErr w:type="spellEnd"/>
      <w:r>
        <w:rPr>
          <w:rtl/>
        </w:rPr>
        <w:t xml:space="preserve">, </w:t>
      </w:r>
      <w:proofErr w:type="spellStart"/>
      <w:r>
        <w:rPr>
          <w:rtl/>
        </w:rPr>
        <w:t>John&amp;Musick</w:t>
      </w:r>
      <w:proofErr w:type="spellEnd"/>
      <w:r>
        <w:rPr>
          <w:rtl/>
        </w:rPr>
        <w:t xml:space="preserve">, </w:t>
      </w:r>
      <w:proofErr w:type="spellStart"/>
      <w:r>
        <w:rPr>
          <w:rtl/>
        </w:rPr>
        <w:t>Marc</w:t>
      </w:r>
      <w:proofErr w:type="spellEnd"/>
      <w:r>
        <w:rPr>
          <w:rtl/>
        </w:rPr>
        <w:t>, "</w:t>
      </w:r>
      <w:proofErr w:type="spellStart"/>
      <w:r>
        <w:rPr>
          <w:rtl/>
        </w:rPr>
        <w:t>WhoCares</w:t>
      </w:r>
      <w:proofErr w:type="spellEnd"/>
      <w:r>
        <w:rPr>
          <w:rtl/>
        </w:rPr>
        <w:t xml:space="preserve">? </w:t>
      </w:r>
      <w:proofErr w:type="spellStart"/>
      <w:r>
        <w:rPr>
          <w:rtl/>
        </w:rPr>
        <w:t>TowardanIntegratedTheoryofVolunteerWork</w:t>
      </w:r>
      <w:proofErr w:type="spellEnd"/>
      <w:r>
        <w:rPr>
          <w:rtl/>
        </w:rPr>
        <w:t xml:space="preserve">", </w:t>
      </w:r>
      <w:proofErr w:type="spellStart"/>
      <w:r>
        <w:rPr>
          <w:rtl/>
        </w:rPr>
        <w:t>AmericanSociologicalReview</w:t>
      </w:r>
      <w:proofErr w:type="spellEnd"/>
      <w:r>
        <w:rPr>
          <w:rtl/>
        </w:rPr>
        <w:t xml:space="preserve">, </w:t>
      </w:r>
      <w:proofErr w:type="spellStart"/>
      <w:r>
        <w:rPr>
          <w:rtl/>
        </w:rPr>
        <w:t>Vol</w:t>
      </w:r>
      <w:proofErr w:type="spellEnd"/>
      <w:r>
        <w:rPr>
          <w:rtl/>
        </w:rPr>
        <w:t xml:space="preserve">. 62, </w:t>
      </w:r>
      <w:proofErr w:type="spellStart"/>
      <w:r>
        <w:rPr>
          <w:rtl/>
        </w:rPr>
        <w:t>No</w:t>
      </w:r>
      <w:proofErr w:type="spellEnd"/>
      <w:r>
        <w:rPr>
          <w:rtl/>
        </w:rPr>
        <w:t>. 5, 1997.</w:t>
      </w:r>
    </w:p>
    <w:p w14:paraId="6465483C" w14:textId="77777777" w:rsidR="002A05E5" w:rsidRPr="009050F3" w:rsidRDefault="00C80717" w:rsidP="00D8488F">
      <w:pPr>
        <w:numPr>
          <w:ilvl w:val="0"/>
          <w:numId w:val="30"/>
        </w:numPr>
        <w:rPr>
          <w:lang w:val="en-US"/>
        </w:rPr>
      </w:pPr>
      <w:proofErr w:type="spellStart"/>
      <w:r>
        <w:rPr>
          <w:rtl/>
        </w:rPr>
        <w:t>Wymer</w:t>
      </w:r>
      <w:proofErr w:type="spellEnd"/>
      <w:r>
        <w:rPr>
          <w:rtl/>
        </w:rPr>
        <w:t xml:space="preserve">, </w:t>
      </w:r>
      <w:proofErr w:type="spellStart"/>
      <w:r>
        <w:rPr>
          <w:rtl/>
        </w:rPr>
        <w:t>Walter</w:t>
      </w:r>
      <w:proofErr w:type="spellEnd"/>
      <w:r>
        <w:rPr>
          <w:rtl/>
        </w:rPr>
        <w:t xml:space="preserve"> W. &amp;</w:t>
      </w:r>
      <w:proofErr w:type="spellStart"/>
      <w:r>
        <w:rPr>
          <w:rtl/>
        </w:rPr>
        <w:t>Samu</w:t>
      </w:r>
      <w:proofErr w:type="spellEnd"/>
      <w:r>
        <w:rPr>
          <w:rtl/>
        </w:rPr>
        <w:t xml:space="preserve">, </w:t>
      </w:r>
      <w:proofErr w:type="spellStart"/>
      <w:r>
        <w:rPr>
          <w:rtl/>
        </w:rPr>
        <w:t>Sridhar</w:t>
      </w:r>
      <w:proofErr w:type="spellEnd"/>
      <w:r>
        <w:rPr>
          <w:rtl/>
        </w:rPr>
        <w:t xml:space="preserve">, </w:t>
      </w:r>
      <w:proofErr w:type="spellStart"/>
      <w:r>
        <w:rPr>
          <w:rtl/>
        </w:rPr>
        <w:t>NonprofitandBusinessSectorCollaboration</w:t>
      </w:r>
      <w:proofErr w:type="spellEnd"/>
      <w:r>
        <w:rPr>
          <w:rtl/>
        </w:rPr>
        <w:t xml:space="preserve">, </w:t>
      </w:r>
      <w:proofErr w:type="spellStart"/>
      <w:r>
        <w:rPr>
          <w:rtl/>
        </w:rPr>
        <w:t>HaworthPress</w:t>
      </w:r>
      <w:proofErr w:type="spellEnd"/>
      <w:r>
        <w:rPr>
          <w:rtl/>
        </w:rPr>
        <w:t xml:space="preserve">, </w:t>
      </w:r>
      <w:proofErr w:type="spellStart"/>
      <w:r>
        <w:rPr>
          <w:rtl/>
        </w:rPr>
        <w:t>NewYork</w:t>
      </w:r>
      <w:proofErr w:type="spellEnd"/>
      <w:r>
        <w:rPr>
          <w:rtl/>
        </w:rPr>
        <w:t>, 2003.</w:t>
      </w:r>
    </w:p>
    <w:p w14:paraId="7D473A03" w14:textId="77777777" w:rsidR="00293199" w:rsidRDefault="00293199">
      <w:pPr>
        <w:bidi/>
        <w:rPr>
          <w:rtl/>
          <w:lang w:val="en-US"/>
        </w:rPr>
        <w:sectPr w:rsidR="00293199" w:rsidSect="0066383F">
          <w:headerReference w:type="default" r:id="rId32"/>
          <w:footerReference w:type="default" r:id="rId33"/>
          <w:pgSz w:w="11906" w:h="16838"/>
          <w:pgMar w:top="1417" w:right="1417" w:bottom="1417" w:left="1417" w:header="708" w:footer="708" w:gutter="0"/>
          <w:cols w:space="708"/>
          <w:docGrid w:linePitch="360"/>
        </w:sectPr>
      </w:pPr>
    </w:p>
    <w:p w14:paraId="1C911B5D" w14:textId="621B1F32" w:rsidR="002A05E5" w:rsidRDefault="00293199">
      <w:pPr>
        <w:bidi/>
        <w:rPr>
          <w:b/>
          <w:bCs/>
          <w:rtl/>
          <w:lang w:val="en-US"/>
        </w:rPr>
      </w:pPr>
      <w:r>
        <w:rPr>
          <w:rFonts w:hint="cs"/>
          <w:b/>
          <w:bCs/>
          <w:rtl/>
          <w:lang w:val="en-US"/>
        </w:rPr>
        <w:lastRenderedPageBreak/>
        <w:t>الملاحق:</w:t>
      </w:r>
    </w:p>
    <w:p w14:paraId="1034F83F" w14:textId="77777777" w:rsidR="00293199" w:rsidRDefault="00293199" w:rsidP="00293199">
      <w:pPr>
        <w:bidi/>
        <w:rPr>
          <w:rtl/>
          <w:lang w:val="en-US"/>
        </w:rPr>
        <w:sectPr w:rsidR="00293199" w:rsidSect="0066383F">
          <w:pgSz w:w="11906" w:h="16838"/>
          <w:pgMar w:top="1417" w:right="1417" w:bottom="1417" w:left="1417" w:header="708" w:footer="708" w:gutter="0"/>
          <w:cols w:space="708"/>
          <w:docGrid w:linePitch="360"/>
        </w:sectPr>
      </w:pPr>
    </w:p>
    <w:p w14:paraId="64B0E77C" w14:textId="77777777" w:rsidR="00293199" w:rsidRPr="00293199" w:rsidRDefault="00293199" w:rsidP="00293199">
      <w:pPr>
        <w:bidi/>
        <w:spacing w:line="240" w:lineRule="auto"/>
        <w:jc w:val="center"/>
        <w:rPr>
          <w:rFonts w:eastAsia="Calibri"/>
          <w:b/>
          <w:bCs/>
          <w:kern w:val="0"/>
          <w:sz w:val="40"/>
          <w:szCs w:val="40"/>
        </w:rPr>
      </w:pPr>
      <w:r w:rsidRPr="00293199">
        <w:rPr>
          <w:rFonts w:eastAsia="Calibri"/>
          <w:b/>
          <w:bCs/>
          <w:kern w:val="0"/>
          <w:sz w:val="40"/>
          <w:szCs w:val="40"/>
          <w:rtl/>
        </w:rPr>
        <w:lastRenderedPageBreak/>
        <w:t>استبيان حول: تسويق ثقافة العمل التطوعي عبر برنامج الإسعاف الجماهيري</w:t>
      </w:r>
    </w:p>
    <w:p w14:paraId="71AD7E00" w14:textId="77777777" w:rsidR="00293199" w:rsidRPr="00293199" w:rsidRDefault="00293199" w:rsidP="00293199">
      <w:pPr>
        <w:bidi/>
        <w:spacing w:line="240" w:lineRule="auto"/>
        <w:rPr>
          <w:rFonts w:eastAsia="Calibri"/>
          <w:kern w:val="0"/>
        </w:rPr>
      </w:pPr>
      <w:r w:rsidRPr="00293199">
        <w:rPr>
          <w:rFonts w:eastAsia="Calibri"/>
          <w:b/>
          <w:bCs/>
          <w:kern w:val="0"/>
          <w:rtl/>
        </w:rPr>
        <w:t>أخي المواطن / أختي المواطنة،</w:t>
      </w:r>
      <w:r w:rsidRPr="00293199">
        <w:rPr>
          <w:rFonts w:eastAsia="Calibri"/>
          <w:kern w:val="0"/>
          <w:rtl/>
        </w:rPr>
        <w:t xml:space="preserve"> يأتي هذا الاستبيان في إطار إنجاز دراسة علمية تهدف إلى تقييم دور التسويق الاجتماعي في تعزيز ثقافة العمل التطوعي من خلال برنامج «الإسعاف الجماهيري» التابع لمديرية الحماية المدنية لولاية غرداية. نرجو منكم التفضل بالإجابة على أسئلة هذا الاستبيان بدقة وموضوعية، علماً أن جميع البيانات المُدلى بها ستُعامل بسرية تامة ولن تُستخدم إلا لأغراض البحث العلمي. شكراً لتعاونكم</w:t>
      </w:r>
      <w:r w:rsidRPr="00293199">
        <w:rPr>
          <w:rFonts w:eastAsia="Calibri"/>
          <w:kern w:val="0"/>
        </w:rPr>
        <w:t>.</w:t>
      </w:r>
    </w:p>
    <w:p w14:paraId="27C7ACCE" w14:textId="77777777" w:rsidR="00293199" w:rsidRPr="00293199" w:rsidRDefault="00293199" w:rsidP="00293199">
      <w:pPr>
        <w:bidi/>
        <w:spacing w:line="240" w:lineRule="auto"/>
        <w:rPr>
          <w:rFonts w:eastAsia="Calibri"/>
          <w:kern w:val="0"/>
        </w:rPr>
      </w:pPr>
      <w:r w:rsidRPr="00293199">
        <w:rPr>
          <w:rFonts w:eastAsia="Calibri"/>
          <w:b/>
          <w:bCs/>
          <w:kern w:val="0"/>
          <w:rtl/>
        </w:rPr>
        <w:t>القسم الأول: البيانات الشخصية والديموغرافية</w:t>
      </w:r>
      <w:r w:rsidRPr="00293199">
        <w:rPr>
          <w:rFonts w:eastAsia="Calibri"/>
          <w:kern w:val="0"/>
          <w:rtl/>
        </w:rPr>
        <w:t xml:space="preserve"> </w:t>
      </w:r>
    </w:p>
    <w:p w14:paraId="323D1668" w14:textId="77777777" w:rsidR="00293199" w:rsidRPr="00293199" w:rsidRDefault="00293199" w:rsidP="00293199">
      <w:pPr>
        <w:bidi/>
        <w:spacing w:line="240" w:lineRule="auto"/>
        <w:rPr>
          <w:rFonts w:eastAsia="Calibri"/>
          <w:kern w:val="0"/>
        </w:rPr>
      </w:pPr>
      <w:r w:rsidRPr="00293199">
        <w:rPr>
          <w:rFonts w:eastAsia="Calibri"/>
          <w:kern w:val="0"/>
          <w:rtl/>
        </w:rPr>
        <w:t>يرجى وضع علامة (</w:t>
      </w:r>
      <w:r w:rsidRPr="00293199">
        <w:rPr>
          <w:rFonts w:eastAsia="Calibri"/>
          <w:kern w:val="0"/>
        </w:rPr>
        <w:t>X</w:t>
      </w:r>
      <w:r w:rsidRPr="00293199">
        <w:rPr>
          <w:rFonts w:eastAsia="Calibri"/>
          <w:kern w:val="0"/>
          <w:rtl/>
        </w:rPr>
        <w:t>) في الخانة المناسبة:</w:t>
      </w:r>
    </w:p>
    <w:p w14:paraId="6C9156C4" w14:textId="77777777" w:rsidR="00293199" w:rsidRPr="00293199" w:rsidRDefault="00293199" w:rsidP="00293199">
      <w:pPr>
        <w:numPr>
          <w:ilvl w:val="0"/>
          <w:numId w:val="39"/>
        </w:numPr>
        <w:bidi/>
        <w:spacing w:line="240" w:lineRule="auto"/>
        <w:rPr>
          <w:rFonts w:eastAsia="Calibri"/>
          <w:kern w:val="0"/>
        </w:rPr>
      </w:pPr>
      <w:r w:rsidRPr="00293199">
        <w:rPr>
          <w:rFonts w:eastAsia="Calibri"/>
          <w:b/>
          <w:bCs/>
          <w:kern w:val="0"/>
          <w:rtl/>
        </w:rPr>
        <w:t>الجنس:</w:t>
      </w:r>
    </w:p>
    <w:p w14:paraId="1EBA85E1" w14:textId="77777777" w:rsidR="00293199" w:rsidRPr="00293199" w:rsidRDefault="00293199" w:rsidP="00293199">
      <w:pPr>
        <w:numPr>
          <w:ilvl w:val="1"/>
          <w:numId w:val="39"/>
        </w:numPr>
        <w:bidi/>
        <w:spacing w:line="240" w:lineRule="auto"/>
        <w:rPr>
          <w:rFonts w:eastAsia="Calibri"/>
          <w:kern w:val="0"/>
        </w:rPr>
      </w:pPr>
      <w:proofErr w:type="gramStart"/>
      <w:r w:rsidRPr="00293199">
        <w:rPr>
          <w:rFonts w:eastAsia="Calibri"/>
          <w:kern w:val="0"/>
          <w:rtl/>
        </w:rPr>
        <w:t>( )</w:t>
      </w:r>
      <w:proofErr w:type="gramEnd"/>
      <w:r w:rsidRPr="00293199">
        <w:rPr>
          <w:rFonts w:eastAsia="Calibri"/>
          <w:kern w:val="0"/>
          <w:rtl/>
        </w:rPr>
        <w:t xml:space="preserve"> ذكر</w:t>
      </w:r>
    </w:p>
    <w:p w14:paraId="74AED922" w14:textId="77777777" w:rsidR="00293199" w:rsidRPr="00293199" w:rsidRDefault="00293199" w:rsidP="00293199">
      <w:pPr>
        <w:numPr>
          <w:ilvl w:val="1"/>
          <w:numId w:val="39"/>
        </w:numPr>
        <w:bidi/>
        <w:spacing w:line="240" w:lineRule="auto"/>
        <w:rPr>
          <w:rFonts w:eastAsia="Calibri"/>
          <w:kern w:val="0"/>
        </w:rPr>
      </w:pPr>
      <w:proofErr w:type="gramStart"/>
      <w:r w:rsidRPr="00293199">
        <w:rPr>
          <w:rFonts w:eastAsia="Calibri"/>
          <w:kern w:val="0"/>
          <w:rtl/>
        </w:rPr>
        <w:t>( )</w:t>
      </w:r>
      <w:proofErr w:type="gramEnd"/>
      <w:r w:rsidRPr="00293199">
        <w:rPr>
          <w:rFonts w:eastAsia="Calibri"/>
          <w:kern w:val="0"/>
          <w:rtl/>
        </w:rPr>
        <w:t xml:space="preserve"> أنثى</w:t>
      </w:r>
    </w:p>
    <w:p w14:paraId="72CCE9BB" w14:textId="77777777" w:rsidR="00293199" w:rsidRPr="00293199" w:rsidRDefault="00293199" w:rsidP="00293199">
      <w:pPr>
        <w:numPr>
          <w:ilvl w:val="0"/>
          <w:numId w:val="39"/>
        </w:numPr>
        <w:bidi/>
        <w:spacing w:line="240" w:lineRule="auto"/>
        <w:rPr>
          <w:rFonts w:eastAsia="Calibri"/>
          <w:kern w:val="0"/>
        </w:rPr>
      </w:pPr>
      <w:r w:rsidRPr="00293199">
        <w:rPr>
          <w:rFonts w:eastAsia="Calibri"/>
          <w:b/>
          <w:bCs/>
          <w:kern w:val="0"/>
          <w:rtl/>
        </w:rPr>
        <w:t>الفئة العمرية:</w:t>
      </w:r>
    </w:p>
    <w:p w14:paraId="3A2F98DB" w14:textId="77777777" w:rsidR="00293199" w:rsidRPr="00293199" w:rsidRDefault="00293199" w:rsidP="00293199">
      <w:pPr>
        <w:numPr>
          <w:ilvl w:val="1"/>
          <w:numId w:val="39"/>
        </w:numPr>
        <w:bidi/>
        <w:spacing w:line="240" w:lineRule="auto"/>
        <w:rPr>
          <w:rFonts w:eastAsia="Calibri"/>
          <w:kern w:val="0"/>
        </w:rPr>
      </w:pPr>
      <w:proofErr w:type="gramStart"/>
      <w:r w:rsidRPr="00293199">
        <w:rPr>
          <w:rFonts w:eastAsia="Calibri"/>
          <w:kern w:val="0"/>
          <w:rtl/>
        </w:rPr>
        <w:t>( )</w:t>
      </w:r>
      <w:proofErr w:type="gramEnd"/>
      <w:r w:rsidRPr="00293199">
        <w:rPr>
          <w:rFonts w:eastAsia="Calibri"/>
          <w:kern w:val="0"/>
          <w:rtl/>
        </w:rPr>
        <w:t xml:space="preserve"> أقل من 18 سنة</w:t>
      </w:r>
    </w:p>
    <w:p w14:paraId="4F07CF04" w14:textId="77777777" w:rsidR="00293199" w:rsidRPr="00293199" w:rsidRDefault="00293199" w:rsidP="00293199">
      <w:pPr>
        <w:numPr>
          <w:ilvl w:val="1"/>
          <w:numId w:val="39"/>
        </w:numPr>
        <w:bidi/>
        <w:spacing w:line="240" w:lineRule="auto"/>
        <w:rPr>
          <w:rFonts w:eastAsia="Calibri"/>
          <w:kern w:val="0"/>
        </w:rPr>
      </w:pPr>
      <w:proofErr w:type="gramStart"/>
      <w:r w:rsidRPr="00293199">
        <w:rPr>
          <w:rFonts w:eastAsia="Calibri"/>
          <w:kern w:val="0"/>
          <w:rtl/>
        </w:rPr>
        <w:t>( )</w:t>
      </w:r>
      <w:proofErr w:type="gramEnd"/>
      <w:r w:rsidRPr="00293199">
        <w:rPr>
          <w:rFonts w:eastAsia="Calibri"/>
          <w:kern w:val="0"/>
          <w:rtl/>
        </w:rPr>
        <w:t xml:space="preserve"> </w:t>
      </w:r>
      <w:r w:rsidRPr="00293199">
        <w:rPr>
          <w:rFonts w:eastAsia="Calibri"/>
          <w:kern w:val="0"/>
        </w:rPr>
        <w:t>18 - 35</w:t>
      </w:r>
      <w:r w:rsidRPr="00293199">
        <w:rPr>
          <w:rFonts w:eastAsia="Calibri"/>
          <w:kern w:val="0"/>
          <w:rtl/>
        </w:rPr>
        <w:t xml:space="preserve"> سنة</w:t>
      </w:r>
    </w:p>
    <w:p w14:paraId="799DB4E6" w14:textId="77777777" w:rsidR="00293199" w:rsidRPr="00293199" w:rsidRDefault="00293199" w:rsidP="00293199">
      <w:pPr>
        <w:numPr>
          <w:ilvl w:val="1"/>
          <w:numId w:val="39"/>
        </w:numPr>
        <w:bidi/>
        <w:spacing w:line="240" w:lineRule="auto"/>
        <w:rPr>
          <w:rFonts w:eastAsia="Calibri"/>
          <w:kern w:val="0"/>
        </w:rPr>
      </w:pPr>
      <w:proofErr w:type="gramStart"/>
      <w:r w:rsidRPr="00293199">
        <w:rPr>
          <w:rFonts w:eastAsia="Calibri"/>
          <w:kern w:val="0"/>
          <w:rtl/>
        </w:rPr>
        <w:t>( )</w:t>
      </w:r>
      <w:proofErr w:type="gramEnd"/>
      <w:r w:rsidRPr="00293199">
        <w:rPr>
          <w:rFonts w:eastAsia="Calibri"/>
          <w:kern w:val="0"/>
          <w:rtl/>
        </w:rPr>
        <w:t xml:space="preserve"> </w:t>
      </w:r>
      <w:r w:rsidRPr="00293199">
        <w:rPr>
          <w:rFonts w:eastAsia="Calibri"/>
          <w:kern w:val="0"/>
        </w:rPr>
        <w:t>36 - 50</w:t>
      </w:r>
      <w:r w:rsidRPr="00293199">
        <w:rPr>
          <w:rFonts w:eastAsia="Calibri"/>
          <w:kern w:val="0"/>
          <w:rtl/>
        </w:rPr>
        <w:t xml:space="preserve"> سنة</w:t>
      </w:r>
    </w:p>
    <w:p w14:paraId="3231E3B3" w14:textId="77777777" w:rsidR="00293199" w:rsidRPr="00293199" w:rsidRDefault="00293199" w:rsidP="00293199">
      <w:pPr>
        <w:numPr>
          <w:ilvl w:val="1"/>
          <w:numId w:val="39"/>
        </w:numPr>
        <w:bidi/>
        <w:spacing w:line="240" w:lineRule="auto"/>
        <w:rPr>
          <w:rFonts w:eastAsia="Calibri"/>
          <w:kern w:val="0"/>
        </w:rPr>
      </w:pPr>
      <w:proofErr w:type="gramStart"/>
      <w:r w:rsidRPr="00293199">
        <w:rPr>
          <w:rFonts w:eastAsia="Calibri"/>
          <w:kern w:val="0"/>
          <w:rtl/>
        </w:rPr>
        <w:t>( )</w:t>
      </w:r>
      <w:proofErr w:type="gramEnd"/>
      <w:r w:rsidRPr="00293199">
        <w:rPr>
          <w:rFonts w:eastAsia="Calibri"/>
          <w:kern w:val="0"/>
          <w:rtl/>
        </w:rPr>
        <w:t xml:space="preserve"> أكبر من 50 سنة</w:t>
      </w:r>
    </w:p>
    <w:p w14:paraId="3EF92584" w14:textId="77777777" w:rsidR="00293199" w:rsidRPr="00293199" w:rsidRDefault="00293199" w:rsidP="00293199">
      <w:pPr>
        <w:numPr>
          <w:ilvl w:val="0"/>
          <w:numId w:val="39"/>
        </w:numPr>
        <w:bidi/>
        <w:spacing w:line="240" w:lineRule="auto"/>
        <w:rPr>
          <w:rFonts w:eastAsia="Calibri"/>
          <w:kern w:val="0"/>
        </w:rPr>
      </w:pPr>
      <w:r w:rsidRPr="00293199">
        <w:rPr>
          <w:rFonts w:eastAsia="Calibri"/>
          <w:b/>
          <w:bCs/>
          <w:kern w:val="0"/>
          <w:rtl/>
        </w:rPr>
        <w:t>المستوى التعليمي:</w:t>
      </w:r>
    </w:p>
    <w:p w14:paraId="77210A79" w14:textId="77777777" w:rsidR="00293199" w:rsidRPr="00293199" w:rsidRDefault="00293199" w:rsidP="00293199">
      <w:pPr>
        <w:numPr>
          <w:ilvl w:val="1"/>
          <w:numId w:val="39"/>
        </w:numPr>
        <w:bidi/>
        <w:spacing w:line="240" w:lineRule="auto"/>
        <w:rPr>
          <w:rFonts w:eastAsia="Calibri"/>
          <w:kern w:val="0"/>
        </w:rPr>
      </w:pPr>
      <w:proofErr w:type="gramStart"/>
      <w:r w:rsidRPr="00293199">
        <w:rPr>
          <w:rFonts w:eastAsia="Calibri"/>
          <w:kern w:val="0"/>
          <w:rtl/>
        </w:rPr>
        <w:t>( )</w:t>
      </w:r>
      <w:proofErr w:type="gramEnd"/>
      <w:r w:rsidRPr="00293199">
        <w:rPr>
          <w:rFonts w:eastAsia="Calibri"/>
          <w:kern w:val="0"/>
          <w:rtl/>
        </w:rPr>
        <w:t xml:space="preserve"> ثانوي</w:t>
      </w:r>
    </w:p>
    <w:p w14:paraId="499BB5C6" w14:textId="77777777" w:rsidR="00293199" w:rsidRPr="00293199" w:rsidRDefault="00293199" w:rsidP="00293199">
      <w:pPr>
        <w:numPr>
          <w:ilvl w:val="1"/>
          <w:numId w:val="39"/>
        </w:numPr>
        <w:bidi/>
        <w:spacing w:line="240" w:lineRule="auto"/>
        <w:rPr>
          <w:rFonts w:eastAsia="Calibri"/>
          <w:kern w:val="0"/>
        </w:rPr>
      </w:pPr>
      <w:proofErr w:type="gramStart"/>
      <w:r w:rsidRPr="00293199">
        <w:rPr>
          <w:rFonts w:eastAsia="Calibri"/>
          <w:kern w:val="0"/>
          <w:rtl/>
        </w:rPr>
        <w:t>( )</w:t>
      </w:r>
      <w:proofErr w:type="gramEnd"/>
      <w:r w:rsidRPr="00293199">
        <w:rPr>
          <w:rFonts w:eastAsia="Calibri"/>
          <w:kern w:val="0"/>
          <w:rtl/>
        </w:rPr>
        <w:t xml:space="preserve"> جامعي</w:t>
      </w:r>
    </w:p>
    <w:p w14:paraId="75994378" w14:textId="77777777" w:rsidR="00293199" w:rsidRPr="00293199" w:rsidRDefault="00293199" w:rsidP="00293199">
      <w:pPr>
        <w:numPr>
          <w:ilvl w:val="1"/>
          <w:numId w:val="39"/>
        </w:numPr>
        <w:bidi/>
        <w:spacing w:line="240" w:lineRule="auto"/>
        <w:rPr>
          <w:rFonts w:eastAsia="Calibri"/>
          <w:kern w:val="0"/>
        </w:rPr>
      </w:pPr>
      <w:proofErr w:type="gramStart"/>
      <w:r w:rsidRPr="00293199">
        <w:rPr>
          <w:rFonts w:eastAsia="Calibri"/>
          <w:kern w:val="0"/>
          <w:rtl/>
        </w:rPr>
        <w:t>( )</w:t>
      </w:r>
      <w:proofErr w:type="gramEnd"/>
      <w:r w:rsidRPr="00293199">
        <w:rPr>
          <w:rFonts w:eastAsia="Calibri"/>
          <w:kern w:val="0"/>
          <w:rtl/>
        </w:rPr>
        <w:t xml:space="preserve"> أخرى</w:t>
      </w:r>
    </w:p>
    <w:p w14:paraId="13BE4AEE" w14:textId="77777777" w:rsidR="00293199" w:rsidRPr="00293199" w:rsidRDefault="00293199" w:rsidP="00293199">
      <w:pPr>
        <w:numPr>
          <w:ilvl w:val="0"/>
          <w:numId w:val="39"/>
        </w:numPr>
        <w:bidi/>
        <w:spacing w:line="240" w:lineRule="auto"/>
        <w:rPr>
          <w:rFonts w:eastAsia="Calibri"/>
          <w:kern w:val="0"/>
        </w:rPr>
      </w:pPr>
      <w:r w:rsidRPr="00293199">
        <w:rPr>
          <w:rFonts w:eastAsia="Calibri"/>
          <w:b/>
          <w:bCs/>
          <w:kern w:val="0"/>
          <w:rtl/>
        </w:rPr>
        <w:t>طبيعة النشاط:</w:t>
      </w:r>
    </w:p>
    <w:p w14:paraId="064D5B84" w14:textId="77777777" w:rsidR="00293199" w:rsidRPr="00293199" w:rsidRDefault="00293199" w:rsidP="00293199">
      <w:pPr>
        <w:numPr>
          <w:ilvl w:val="1"/>
          <w:numId w:val="39"/>
        </w:numPr>
        <w:bidi/>
        <w:spacing w:line="240" w:lineRule="auto"/>
        <w:rPr>
          <w:rFonts w:eastAsia="Calibri"/>
          <w:kern w:val="0"/>
        </w:rPr>
      </w:pPr>
      <w:proofErr w:type="gramStart"/>
      <w:r w:rsidRPr="00293199">
        <w:rPr>
          <w:rFonts w:eastAsia="Calibri"/>
          <w:kern w:val="0"/>
          <w:rtl/>
        </w:rPr>
        <w:t>( )</w:t>
      </w:r>
      <w:proofErr w:type="gramEnd"/>
      <w:r w:rsidRPr="00293199">
        <w:rPr>
          <w:rFonts w:eastAsia="Calibri"/>
          <w:kern w:val="0"/>
          <w:rtl/>
        </w:rPr>
        <w:t xml:space="preserve"> طالب</w:t>
      </w:r>
    </w:p>
    <w:p w14:paraId="60BC7C44" w14:textId="77777777" w:rsidR="00293199" w:rsidRPr="00293199" w:rsidRDefault="00293199" w:rsidP="00293199">
      <w:pPr>
        <w:numPr>
          <w:ilvl w:val="1"/>
          <w:numId w:val="39"/>
        </w:numPr>
        <w:bidi/>
        <w:spacing w:line="240" w:lineRule="auto"/>
        <w:rPr>
          <w:rFonts w:eastAsia="Calibri"/>
          <w:kern w:val="0"/>
        </w:rPr>
      </w:pPr>
      <w:proofErr w:type="gramStart"/>
      <w:r w:rsidRPr="00293199">
        <w:rPr>
          <w:rFonts w:eastAsia="Calibri"/>
          <w:kern w:val="0"/>
          <w:rtl/>
        </w:rPr>
        <w:t>( )</w:t>
      </w:r>
      <w:proofErr w:type="gramEnd"/>
      <w:r w:rsidRPr="00293199">
        <w:rPr>
          <w:rFonts w:eastAsia="Calibri"/>
          <w:kern w:val="0"/>
          <w:rtl/>
        </w:rPr>
        <w:t xml:space="preserve"> موظف</w:t>
      </w:r>
    </w:p>
    <w:p w14:paraId="39F82813" w14:textId="77777777" w:rsidR="00293199" w:rsidRPr="00293199" w:rsidRDefault="00293199" w:rsidP="00293199">
      <w:pPr>
        <w:numPr>
          <w:ilvl w:val="1"/>
          <w:numId w:val="39"/>
        </w:numPr>
        <w:bidi/>
        <w:spacing w:line="240" w:lineRule="auto"/>
        <w:rPr>
          <w:rFonts w:eastAsia="Calibri"/>
          <w:kern w:val="0"/>
        </w:rPr>
      </w:pPr>
      <w:proofErr w:type="gramStart"/>
      <w:r w:rsidRPr="00293199">
        <w:rPr>
          <w:rFonts w:eastAsia="Calibri"/>
          <w:kern w:val="0"/>
          <w:rtl/>
        </w:rPr>
        <w:t>( )</w:t>
      </w:r>
      <w:proofErr w:type="gramEnd"/>
      <w:r w:rsidRPr="00293199">
        <w:rPr>
          <w:rFonts w:eastAsia="Calibri"/>
          <w:kern w:val="0"/>
          <w:rtl/>
        </w:rPr>
        <w:t xml:space="preserve"> عامل حر</w:t>
      </w:r>
    </w:p>
    <w:p w14:paraId="002645E9" w14:textId="77777777" w:rsidR="00293199" w:rsidRPr="00293199" w:rsidRDefault="00293199" w:rsidP="00293199">
      <w:pPr>
        <w:numPr>
          <w:ilvl w:val="1"/>
          <w:numId w:val="39"/>
        </w:numPr>
        <w:bidi/>
        <w:spacing w:line="240" w:lineRule="auto"/>
        <w:rPr>
          <w:rFonts w:eastAsia="Calibri"/>
          <w:kern w:val="0"/>
        </w:rPr>
      </w:pPr>
      <w:proofErr w:type="gramStart"/>
      <w:r w:rsidRPr="00293199">
        <w:rPr>
          <w:rFonts w:eastAsia="Calibri"/>
          <w:kern w:val="0"/>
          <w:rtl/>
        </w:rPr>
        <w:lastRenderedPageBreak/>
        <w:t>( )</w:t>
      </w:r>
      <w:proofErr w:type="gramEnd"/>
      <w:r w:rsidRPr="00293199">
        <w:rPr>
          <w:rFonts w:eastAsia="Calibri"/>
          <w:kern w:val="0"/>
          <w:rtl/>
        </w:rPr>
        <w:t xml:space="preserve"> أخرى</w:t>
      </w:r>
    </w:p>
    <w:p w14:paraId="5754A96D" w14:textId="77777777" w:rsidR="00293199" w:rsidRPr="00293199" w:rsidRDefault="00293199" w:rsidP="00293199">
      <w:pPr>
        <w:numPr>
          <w:ilvl w:val="0"/>
          <w:numId w:val="39"/>
        </w:numPr>
        <w:bidi/>
        <w:spacing w:line="240" w:lineRule="auto"/>
        <w:rPr>
          <w:rFonts w:eastAsia="Calibri"/>
          <w:kern w:val="0"/>
        </w:rPr>
      </w:pPr>
      <w:r w:rsidRPr="00293199">
        <w:rPr>
          <w:rFonts w:eastAsia="Calibri"/>
          <w:b/>
          <w:bCs/>
          <w:kern w:val="0"/>
          <w:rtl/>
        </w:rPr>
        <w:t>هل سبق لك المشاركة في دورات برنامج الإسعاف الجماهيري؟</w:t>
      </w:r>
    </w:p>
    <w:p w14:paraId="65F493C3" w14:textId="77777777" w:rsidR="00293199" w:rsidRPr="00293199" w:rsidRDefault="00293199" w:rsidP="00293199">
      <w:pPr>
        <w:numPr>
          <w:ilvl w:val="1"/>
          <w:numId w:val="39"/>
        </w:numPr>
        <w:bidi/>
        <w:spacing w:line="240" w:lineRule="auto"/>
        <w:rPr>
          <w:rFonts w:eastAsia="Calibri"/>
          <w:kern w:val="0"/>
        </w:rPr>
      </w:pPr>
      <w:proofErr w:type="gramStart"/>
      <w:r w:rsidRPr="00293199">
        <w:rPr>
          <w:rFonts w:eastAsia="Calibri"/>
          <w:kern w:val="0"/>
          <w:rtl/>
        </w:rPr>
        <w:t>( )</w:t>
      </w:r>
      <w:proofErr w:type="gramEnd"/>
      <w:r w:rsidRPr="00293199">
        <w:rPr>
          <w:rFonts w:eastAsia="Calibri"/>
          <w:kern w:val="0"/>
          <w:rtl/>
        </w:rPr>
        <w:t xml:space="preserve"> نعم (أنا متدرب سابق)</w:t>
      </w:r>
    </w:p>
    <w:p w14:paraId="72D58DE8" w14:textId="77777777" w:rsidR="00293199" w:rsidRPr="00293199" w:rsidRDefault="00293199" w:rsidP="00293199">
      <w:pPr>
        <w:numPr>
          <w:ilvl w:val="1"/>
          <w:numId w:val="39"/>
        </w:numPr>
        <w:bidi/>
        <w:spacing w:line="240" w:lineRule="auto"/>
        <w:rPr>
          <w:rFonts w:eastAsia="Calibri"/>
          <w:kern w:val="0"/>
        </w:rPr>
      </w:pPr>
      <w:proofErr w:type="gramStart"/>
      <w:r w:rsidRPr="00293199">
        <w:rPr>
          <w:rFonts w:eastAsia="Calibri"/>
          <w:kern w:val="0"/>
          <w:rtl/>
        </w:rPr>
        <w:t>( )</w:t>
      </w:r>
      <w:proofErr w:type="gramEnd"/>
      <w:r w:rsidRPr="00293199">
        <w:rPr>
          <w:rFonts w:eastAsia="Calibri"/>
          <w:kern w:val="0"/>
          <w:rtl/>
        </w:rPr>
        <w:t xml:space="preserve"> لا (لم أشارك بعد)</w:t>
      </w:r>
    </w:p>
    <w:p w14:paraId="05B1F6F8" w14:textId="77777777" w:rsidR="00293199" w:rsidRPr="00293199" w:rsidRDefault="00293199" w:rsidP="00293199">
      <w:pPr>
        <w:bidi/>
        <w:spacing w:line="240" w:lineRule="auto"/>
        <w:rPr>
          <w:rFonts w:eastAsia="Calibri"/>
          <w:kern w:val="0"/>
        </w:rPr>
      </w:pPr>
      <w:r w:rsidRPr="00293199">
        <w:rPr>
          <w:rFonts w:eastAsia="Calibri"/>
          <w:b/>
          <w:bCs/>
          <w:kern w:val="0"/>
          <w:rtl/>
        </w:rPr>
        <w:t>القسم الثاني: الوعي بالبرنامج ومصادر المعلومة</w:t>
      </w:r>
      <w:r w:rsidRPr="00293199">
        <w:rPr>
          <w:rFonts w:eastAsia="Calibri"/>
          <w:kern w:val="0"/>
          <w:rtl/>
        </w:rPr>
        <w:t xml:space="preserve"> </w:t>
      </w:r>
    </w:p>
    <w:p w14:paraId="175C3AF9" w14:textId="77777777" w:rsidR="00293199" w:rsidRPr="00293199" w:rsidRDefault="00293199" w:rsidP="00293199">
      <w:pPr>
        <w:numPr>
          <w:ilvl w:val="0"/>
          <w:numId w:val="40"/>
        </w:numPr>
        <w:bidi/>
        <w:spacing w:line="240" w:lineRule="auto"/>
        <w:rPr>
          <w:rFonts w:eastAsia="Calibri"/>
          <w:kern w:val="0"/>
        </w:rPr>
      </w:pPr>
      <w:r w:rsidRPr="00293199">
        <w:rPr>
          <w:rFonts w:eastAsia="Calibri"/>
          <w:b/>
          <w:bCs/>
          <w:kern w:val="0"/>
          <w:rtl/>
        </w:rPr>
        <w:t>هل سمعت ببرنامج «الإسعاف الجماهيري» للحماية المدنية قبل هذا الاستبيان؟</w:t>
      </w:r>
      <w:r w:rsidRPr="00293199">
        <w:rPr>
          <w:rFonts w:eastAsia="Calibri"/>
          <w:kern w:val="0"/>
          <w:rtl/>
        </w:rPr>
        <w:t xml:space="preserve"> </w:t>
      </w:r>
    </w:p>
    <w:p w14:paraId="484F22BF" w14:textId="77777777" w:rsidR="00293199" w:rsidRPr="00293199" w:rsidRDefault="00293199" w:rsidP="00293199">
      <w:pPr>
        <w:numPr>
          <w:ilvl w:val="1"/>
          <w:numId w:val="40"/>
        </w:numPr>
        <w:bidi/>
        <w:spacing w:line="240" w:lineRule="auto"/>
        <w:rPr>
          <w:rFonts w:eastAsia="Calibri"/>
          <w:kern w:val="0"/>
        </w:rPr>
      </w:pPr>
      <w:proofErr w:type="gramStart"/>
      <w:r w:rsidRPr="00293199">
        <w:rPr>
          <w:rFonts w:eastAsia="Calibri"/>
          <w:kern w:val="0"/>
          <w:rtl/>
        </w:rPr>
        <w:t>( )</w:t>
      </w:r>
      <w:proofErr w:type="gramEnd"/>
      <w:r w:rsidRPr="00293199">
        <w:rPr>
          <w:rFonts w:eastAsia="Calibri"/>
          <w:kern w:val="0"/>
          <w:rtl/>
        </w:rPr>
        <w:t xml:space="preserve"> نعم</w:t>
      </w:r>
    </w:p>
    <w:p w14:paraId="1EF4CD62" w14:textId="77777777" w:rsidR="00293199" w:rsidRPr="00293199" w:rsidRDefault="00293199" w:rsidP="00293199">
      <w:pPr>
        <w:numPr>
          <w:ilvl w:val="1"/>
          <w:numId w:val="40"/>
        </w:numPr>
        <w:bidi/>
        <w:spacing w:line="240" w:lineRule="auto"/>
        <w:rPr>
          <w:rFonts w:eastAsia="Calibri"/>
          <w:kern w:val="0"/>
        </w:rPr>
      </w:pPr>
      <w:proofErr w:type="gramStart"/>
      <w:r w:rsidRPr="00293199">
        <w:rPr>
          <w:rFonts w:eastAsia="Calibri"/>
          <w:kern w:val="0"/>
          <w:rtl/>
        </w:rPr>
        <w:t>( )</w:t>
      </w:r>
      <w:proofErr w:type="gramEnd"/>
      <w:r w:rsidRPr="00293199">
        <w:rPr>
          <w:rFonts w:eastAsia="Calibri"/>
          <w:kern w:val="0"/>
          <w:rtl/>
        </w:rPr>
        <w:t xml:space="preserve"> لا</w:t>
      </w:r>
    </w:p>
    <w:p w14:paraId="3077F3D5" w14:textId="77777777" w:rsidR="00293199" w:rsidRPr="00293199" w:rsidRDefault="00293199" w:rsidP="00293199">
      <w:pPr>
        <w:numPr>
          <w:ilvl w:val="0"/>
          <w:numId w:val="40"/>
        </w:numPr>
        <w:bidi/>
        <w:spacing w:line="240" w:lineRule="auto"/>
        <w:rPr>
          <w:rFonts w:eastAsia="Calibri"/>
          <w:kern w:val="0"/>
        </w:rPr>
      </w:pPr>
      <w:r w:rsidRPr="00293199">
        <w:rPr>
          <w:rFonts w:eastAsia="Calibri"/>
          <w:b/>
          <w:bCs/>
          <w:kern w:val="0"/>
          <w:rtl/>
        </w:rPr>
        <w:t>إذا كانت الإجابة «نعم»، ما هو المصدر الأول الذي تلقيت منه المعلومة؟</w:t>
      </w:r>
      <w:r w:rsidRPr="00293199">
        <w:rPr>
          <w:rFonts w:eastAsia="Calibri"/>
          <w:kern w:val="0"/>
          <w:rtl/>
        </w:rPr>
        <w:t xml:space="preserve"> </w:t>
      </w:r>
    </w:p>
    <w:p w14:paraId="04D1F3F2" w14:textId="77777777" w:rsidR="00293199" w:rsidRPr="00293199" w:rsidRDefault="00293199" w:rsidP="00293199">
      <w:pPr>
        <w:numPr>
          <w:ilvl w:val="1"/>
          <w:numId w:val="40"/>
        </w:numPr>
        <w:bidi/>
        <w:spacing w:line="240" w:lineRule="auto"/>
        <w:rPr>
          <w:rFonts w:eastAsia="Calibri"/>
          <w:kern w:val="0"/>
        </w:rPr>
      </w:pPr>
      <w:proofErr w:type="gramStart"/>
      <w:r w:rsidRPr="00293199">
        <w:rPr>
          <w:rFonts w:eastAsia="Calibri"/>
          <w:kern w:val="0"/>
          <w:rtl/>
        </w:rPr>
        <w:t>( )</w:t>
      </w:r>
      <w:proofErr w:type="gramEnd"/>
      <w:r w:rsidRPr="00293199">
        <w:rPr>
          <w:rFonts w:eastAsia="Calibri"/>
          <w:kern w:val="0"/>
          <w:rtl/>
        </w:rPr>
        <w:t xml:space="preserve"> توصية شخصية (من الأصدقاء أو العائلة)</w:t>
      </w:r>
    </w:p>
    <w:p w14:paraId="05883BEC" w14:textId="77777777" w:rsidR="00293199" w:rsidRPr="00293199" w:rsidRDefault="00293199" w:rsidP="00293199">
      <w:pPr>
        <w:numPr>
          <w:ilvl w:val="1"/>
          <w:numId w:val="40"/>
        </w:numPr>
        <w:bidi/>
        <w:spacing w:line="240" w:lineRule="auto"/>
        <w:rPr>
          <w:rFonts w:eastAsia="Calibri"/>
          <w:kern w:val="0"/>
        </w:rPr>
      </w:pPr>
      <w:proofErr w:type="gramStart"/>
      <w:r w:rsidRPr="00293199">
        <w:rPr>
          <w:rFonts w:eastAsia="Calibri"/>
          <w:kern w:val="0"/>
          <w:rtl/>
        </w:rPr>
        <w:t>( )</w:t>
      </w:r>
      <w:proofErr w:type="gramEnd"/>
      <w:r w:rsidRPr="00293199">
        <w:rPr>
          <w:rFonts w:eastAsia="Calibri"/>
          <w:kern w:val="0"/>
          <w:rtl/>
        </w:rPr>
        <w:t xml:space="preserve"> منشورات وملصقات الحماية المدنية</w:t>
      </w:r>
    </w:p>
    <w:p w14:paraId="566F7844" w14:textId="77777777" w:rsidR="00293199" w:rsidRPr="00293199" w:rsidRDefault="00293199" w:rsidP="00293199">
      <w:pPr>
        <w:numPr>
          <w:ilvl w:val="1"/>
          <w:numId w:val="40"/>
        </w:numPr>
        <w:bidi/>
        <w:spacing w:line="240" w:lineRule="auto"/>
        <w:rPr>
          <w:rFonts w:eastAsia="Calibri"/>
          <w:kern w:val="0"/>
        </w:rPr>
      </w:pPr>
      <w:proofErr w:type="gramStart"/>
      <w:r w:rsidRPr="00293199">
        <w:rPr>
          <w:rFonts w:eastAsia="Calibri"/>
          <w:kern w:val="0"/>
          <w:rtl/>
        </w:rPr>
        <w:t>( )</w:t>
      </w:r>
      <w:proofErr w:type="gramEnd"/>
      <w:r w:rsidRPr="00293199">
        <w:rPr>
          <w:rFonts w:eastAsia="Calibri"/>
          <w:kern w:val="0"/>
          <w:rtl/>
        </w:rPr>
        <w:t xml:space="preserve"> وسائل التواصل الاجتماعي (فيسبوك، انستغرام...)</w:t>
      </w:r>
    </w:p>
    <w:p w14:paraId="0D65B700" w14:textId="77777777" w:rsidR="00293199" w:rsidRPr="00293199" w:rsidRDefault="00293199" w:rsidP="00293199">
      <w:pPr>
        <w:numPr>
          <w:ilvl w:val="1"/>
          <w:numId w:val="40"/>
        </w:numPr>
        <w:bidi/>
        <w:spacing w:line="240" w:lineRule="auto"/>
        <w:rPr>
          <w:rFonts w:eastAsia="Calibri"/>
          <w:kern w:val="0"/>
        </w:rPr>
      </w:pPr>
      <w:proofErr w:type="gramStart"/>
      <w:r w:rsidRPr="00293199">
        <w:rPr>
          <w:rFonts w:eastAsia="Calibri"/>
          <w:kern w:val="0"/>
          <w:rtl/>
        </w:rPr>
        <w:t>( )</w:t>
      </w:r>
      <w:proofErr w:type="gramEnd"/>
      <w:r w:rsidRPr="00293199">
        <w:rPr>
          <w:rFonts w:eastAsia="Calibri"/>
          <w:kern w:val="0"/>
          <w:rtl/>
        </w:rPr>
        <w:t xml:space="preserve"> وسائل الإعلام التقليدية (تلفزيون، إذاعة)</w:t>
      </w:r>
    </w:p>
    <w:p w14:paraId="122A3CDD" w14:textId="77777777" w:rsidR="00293199" w:rsidRPr="00293199" w:rsidRDefault="00293199" w:rsidP="00293199">
      <w:pPr>
        <w:numPr>
          <w:ilvl w:val="0"/>
          <w:numId w:val="40"/>
        </w:numPr>
        <w:bidi/>
        <w:spacing w:line="240" w:lineRule="auto"/>
        <w:rPr>
          <w:rFonts w:eastAsia="Calibri"/>
          <w:kern w:val="0"/>
        </w:rPr>
      </w:pPr>
      <w:r w:rsidRPr="00293199">
        <w:rPr>
          <w:rFonts w:eastAsia="Calibri"/>
          <w:b/>
          <w:bCs/>
          <w:kern w:val="0"/>
          <w:rtl/>
        </w:rPr>
        <w:t>ما هي أبرز دوافعك (أو الدوافع التي قد تشجعك) للمشاركة في البرنامج؟</w:t>
      </w:r>
      <w:r w:rsidRPr="00293199">
        <w:rPr>
          <w:rFonts w:eastAsia="Calibri"/>
          <w:kern w:val="0"/>
          <w:rtl/>
        </w:rPr>
        <w:t xml:space="preserve"> (يمكن اختيار أكثر من إجابة) </w:t>
      </w:r>
    </w:p>
    <w:p w14:paraId="796DB729" w14:textId="77777777" w:rsidR="00293199" w:rsidRPr="00293199" w:rsidRDefault="00293199" w:rsidP="00293199">
      <w:pPr>
        <w:numPr>
          <w:ilvl w:val="1"/>
          <w:numId w:val="40"/>
        </w:numPr>
        <w:bidi/>
        <w:spacing w:line="240" w:lineRule="auto"/>
        <w:rPr>
          <w:rFonts w:eastAsia="Calibri"/>
          <w:kern w:val="0"/>
        </w:rPr>
      </w:pPr>
      <w:proofErr w:type="gramStart"/>
      <w:r w:rsidRPr="00293199">
        <w:rPr>
          <w:rFonts w:eastAsia="Calibri"/>
          <w:kern w:val="0"/>
          <w:rtl/>
        </w:rPr>
        <w:t>( )</w:t>
      </w:r>
      <w:proofErr w:type="gramEnd"/>
      <w:r w:rsidRPr="00293199">
        <w:rPr>
          <w:rFonts w:eastAsia="Calibri"/>
          <w:kern w:val="0"/>
          <w:rtl/>
        </w:rPr>
        <w:t xml:space="preserve"> دافع ديني وأخلاقي (خدمة الغير)</w:t>
      </w:r>
    </w:p>
    <w:p w14:paraId="011887AD" w14:textId="77777777" w:rsidR="00293199" w:rsidRPr="00293199" w:rsidRDefault="00293199" w:rsidP="00293199">
      <w:pPr>
        <w:numPr>
          <w:ilvl w:val="1"/>
          <w:numId w:val="40"/>
        </w:numPr>
        <w:bidi/>
        <w:spacing w:line="240" w:lineRule="auto"/>
        <w:rPr>
          <w:rFonts w:eastAsia="Calibri"/>
          <w:kern w:val="0"/>
        </w:rPr>
      </w:pPr>
      <w:proofErr w:type="gramStart"/>
      <w:r w:rsidRPr="00293199">
        <w:rPr>
          <w:rFonts w:eastAsia="Calibri"/>
          <w:kern w:val="0"/>
          <w:rtl/>
        </w:rPr>
        <w:t>( )</w:t>
      </w:r>
      <w:proofErr w:type="gramEnd"/>
      <w:r w:rsidRPr="00293199">
        <w:rPr>
          <w:rFonts w:eastAsia="Calibri"/>
          <w:kern w:val="0"/>
          <w:rtl/>
        </w:rPr>
        <w:t xml:space="preserve"> اكتساب مهارة حيوية مفيدة</w:t>
      </w:r>
    </w:p>
    <w:p w14:paraId="25199AFE" w14:textId="77777777" w:rsidR="00293199" w:rsidRPr="00293199" w:rsidRDefault="00293199" w:rsidP="00293199">
      <w:pPr>
        <w:numPr>
          <w:ilvl w:val="1"/>
          <w:numId w:val="40"/>
        </w:numPr>
        <w:bidi/>
        <w:spacing w:line="240" w:lineRule="auto"/>
        <w:rPr>
          <w:rFonts w:eastAsia="Calibri"/>
          <w:kern w:val="0"/>
        </w:rPr>
      </w:pPr>
      <w:proofErr w:type="gramStart"/>
      <w:r w:rsidRPr="00293199">
        <w:rPr>
          <w:rFonts w:eastAsia="Calibri"/>
          <w:kern w:val="0"/>
          <w:rtl/>
        </w:rPr>
        <w:t>( )</w:t>
      </w:r>
      <w:proofErr w:type="gramEnd"/>
      <w:r w:rsidRPr="00293199">
        <w:rPr>
          <w:rFonts w:eastAsia="Calibri"/>
          <w:kern w:val="0"/>
          <w:rtl/>
        </w:rPr>
        <w:t xml:space="preserve"> الشعور بالمسؤولية المجتمعية</w:t>
      </w:r>
    </w:p>
    <w:p w14:paraId="625BBD04" w14:textId="77777777" w:rsidR="00293199" w:rsidRPr="00293199" w:rsidRDefault="00293199" w:rsidP="00293199">
      <w:pPr>
        <w:numPr>
          <w:ilvl w:val="1"/>
          <w:numId w:val="40"/>
        </w:numPr>
        <w:bidi/>
        <w:spacing w:line="240" w:lineRule="auto"/>
        <w:rPr>
          <w:rFonts w:eastAsia="Calibri"/>
          <w:kern w:val="0"/>
        </w:rPr>
      </w:pPr>
      <w:proofErr w:type="gramStart"/>
      <w:r w:rsidRPr="00293199">
        <w:rPr>
          <w:rFonts w:eastAsia="Calibri"/>
          <w:kern w:val="0"/>
          <w:rtl/>
        </w:rPr>
        <w:t>( )</w:t>
      </w:r>
      <w:proofErr w:type="gramEnd"/>
      <w:r w:rsidRPr="00293199">
        <w:rPr>
          <w:rFonts w:eastAsia="Calibri"/>
          <w:kern w:val="0"/>
          <w:rtl/>
        </w:rPr>
        <w:t xml:space="preserve"> توصية من شخص موثوق</w:t>
      </w:r>
    </w:p>
    <w:p w14:paraId="746F3760" w14:textId="77777777" w:rsidR="00293199" w:rsidRPr="00293199" w:rsidRDefault="00293199" w:rsidP="00293199">
      <w:pPr>
        <w:numPr>
          <w:ilvl w:val="1"/>
          <w:numId w:val="40"/>
        </w:numPr>
        <w:bidi/>
        <w:spacing w:line="240" w:lineRule="auto"/>
        <w:rPr>
          <w:rFonts w:eastAsia="Calibri"/>
          <w:kern w:val="0"/>
        </w:rPr>
      </w:pPr>
      <w:proofErr w:type="gramStart"/>
      <w:r w:rsidRPr="00293199">
        <w:rPr>
          <w:rFonts w:eastAsia="Calibri"/>
          <w:kern w:val="0"/>
          <w:rtl/>
        </w:rPr>
        <w:t>( )</w:t>
      </w:r>
      <w:proofErr w:type="gramEnd"/>
      <w:r w:rsidRPr="00293199">
        <w:rPr>
          <w:rFonts w:eastAsia="Calibri"/>
          <w:kern w:val="0"/>
          <w:rtl/>
        </w:rPr>
        <w:t xml:space="preserve"> طلب من المؤسسة أو جهة العمل</w:t>
      </w:r>
    </w:p>
    <w:p w14:paraId="69AC5C34" w14:textId="77777777" w:rsidR="00293199" w:rsidRPr="00293199" w:rsidRDefault="00293199" w:rsidP="00293199">
      <w:pPr>
        <w:numPr>
          <w:ilvl w:val="1"/>
          <w:numId w:val="40"/>
        </w:numPr>
        <w:bidi/>
        <w:spacing w:line="240" w:lineRule="auto"/>
        <w:rPr>
          <w:rFonts w:eastAsia="Calibri"/>
          <w:kern w:val="0"/>
        </w:rPr>
      </w:pPr>
      <w:proofErr w:type="gramStart"/>
      <w:r w:rsidRPr="00293199">
        <w:rPr>
          <w:rFonts w:eastAsia="Calibri"/>
          <w:kern w:val="0"/>
          <w:rtl/>
        </w:rPr>
        <w:t>( )</w:t>
      </w:r>
      <w:proofErr w:type="gramEnd"/>
      <w:r w:rsidRPr="00293199">
        <w:rPr>
          <w:rFonts w:eastAsia="Calibri"/>
          <w:kern w:val="0"/>
          <w:rtl/>
        </w:rPr>
        <w:t xml:space="preserve"> الرغبة في الحصول على الشهادة</w:t>
      </w:r>
    </w:p>
    <w:p w14:paraId="145A1A53" w14:textId="77777777" w:rsidR="00293199" w:rsidRPr="00293199" w:rsidRDefault="00293199" w:rsidP="00293199">
      <w:pPr>
        <w:numPr>
          <w:ilvl w:val="0"/>
          <w:numId w:val="40"/>
        </w:numPr>
        <w:bidi/>
        <w:spacing w:line="240" w:lineRule="auto"/>
        <w:rPr>
          <w:rFonts w:eastAsia="Calibri"/>
          <w:kern w:val="0"/>
        </w:rPr>
      </w:pPr>
      <w:r w:rsidRPr="00293199">
        <w:rPr>
          <w:rFonts w:eastAsia="Calibri"/>
          <w:b/>
          <w:bCs/>
          <w:kern w:val="0"/>
          <w:rtl/>
        </w:rPr>
        <w:t>في رأيك، ما هي أبرز العوامل التي تمنع المواطنين من المشاركة؟</w:t>
      </w:r>
      <w:r w:rsidRPr="00293199">
        <w:rPr>
          <w:rFonts w:eastAsia="Calibri"/>
          <w:kern w:val="0"/>
          <w:rtl/>
        </w:rPr>
        <w:t xml:space="preserve"> (يمكن اختيار أكثر من إجابة) </w:t>
      </w:r>
    </w:p>
    <w:p w14:paraId="5FB0970D" w14:textId="77777777" w:rsidR="00293199" w:rsidRPr="00293199" w:rsidRDefault="00293199" w:rsidP="00293199">
      <w:pPr>
        <w:numPr>
          <w:ilvl w:val="1"/>
          <w:numId w:val="40"/>
        </w:numPr>
        <w:bidi/>
        <w:spacing w:line="240" w:lineRule="auto"/>
        <w:rPr>
          <w:rFonts w:eastAsia="Calibri"/>
          <w:kern w:val="0"/>
        </w:rPr>
      </w:pPr>
      <w:proofErr w:type="gramStart"/>
      <w:r w:rsidRPr="00293199">
        <w:rPr>
          <w:rFonts w:eastAsia="Calibri"/>
          <w:kern w:val="0"/>
          <w:rtl/>
        </w:rPr>
        <w:t>( )</w:t>
      </w:r>
      <w:proofErr w:type="gramEnd"/>
      <w:r w:rsidRPr="00293199">
        <w:rPr>
          <w:rFonts w:eastAsia="Calibri"/>
          <w:kern w:val="0"/>
          <w:rtl/>
        </w:rPr>
        <w:t xml:space="preserve"> عدم العلم بالبرنامج أو مواعيده</w:t>
      </w:r>
    </w:p>
    <w:p w14:paraId="149FB0B5" w14:textId="77777777" w:rsidR="00293199" w:rsidRPr="00293199" w:rsidRDefault="00293199" w:rsidP="00293199">
      <w:pPr>
        <w:numPr>
          <w:ilvl w:val="1"/>
          <w:numId w:val="40"/>
        </w:numPr>
        <w:bidi/>
        <w:spacing w:line="240" w:lineRule="auto"/>
        <w:rPr>
          <w:rFonts w:eastAsia="Calibri"/>
          <w:kern w:val="0"/>
        </w:rPr>
      </w:pPr>
      <w:proofErr w:type="gramStart"/>
      <w:r w:rsidRPr="00293199">
        <w:rPr>
          <w:rFonts w:eastAsia="Calibri"/>
          <w:kern w:val="0"/>
          <w:rtl/>
        </w:rPr>
        <w:lastRenderedPageBreak/>
        <w:t>( )</w:t>
      </w:r>
      <w:proofErr w:type="gramEnd"/>
      <w:r w:rsidRPr="00293199">
        <w:rPr>
          <w:rFonts w:eastAsia="Calibri"/>
          <w:kern w:val="0"/>
          <w:rtl/>
        </w:rPr>
        <w:t xml:space="preserve"> ضيق الوقت وضغط الالتزامات اليومية</w:t>
      </w:r>
    </w:p>
    <w:p w14:paraId="4D4AC135" w14:textId="77777777" w:rsidR="00293199" w:rsidRPr="00293199" w:rsidRDefault="00293199" w:rsidP="00293199">
      <w:pPr>
        <w:numPr>
          <w:ilvl w:val="1"/>
          <w:numId w:val="40"/>
        </w:numPr>
        <w:bidi/>
        <w:spacing w:line="240" w:lineRule="auto"/>
        <w:rPr>
          <w:rFonts w:eastAsia="Calibri"/>
          <w:kern w:val="0"/>
        </w:rPr>
      </w:pPr>
      <w:proofErr w:type="gramStart"/>
      <w:r w:rsidRPr="00293199">
        <w:rPr>
          <w:rFonts w:eastAsia="Calibri"/>
          <w:kern w:val="0"/>
          <w:rtl/>
        </w:rPr>
        <w:t>( )</w:t>
      </w:r>
      <w:proofErr w:type="gramEnd"/>
      <w:r w:rsidRPr="00293199">
        <w:rPr>
          <w:rFonts w:eastAsia="Calibri"/>
          <w:kern w:val="0"/>
          <w:rtl/>
        </w:rPr>
        <w:t xml:space="preserve"> توقيت الدورات غير الملائم</w:t>
      </w:r>
    </w:p>
    <w:p w14:paraId="47E2E399" w14:textId="77777777" w:rsidR="00293199" w:rsidRPr="00293199" w:rsidRDefault="00293199" w:rsidP="00293199">
      <w:pPr>
        <w:numPr>
          <w:ilvl w:val="1"/>
          <w:numId w:val="40"/>
        </w:numPr>
        <w:bidi/>
        <w:spacing w:line="240" w:lineRule="auto"/>
        <w:rPr>
          <w:rFonts w:eastAsia="Calibri"/>
          <w:kern w:val="0"/>
        </w:rPr>
      </w:pPr>
      <w:proofErr w:type="gramStart"/>
      <w:r w:rsidRPr="00293199">
        <w:rPr>
          <w:rFonts w:eastAsia="Calibri"/>
          <w:kern w:val="0"/>
          <w:rtl/>
        </w:rPr>
        <w:t>( )</w:t>
      </w:r>
      <w:proofErr w:type="gramEnd"/>
      <w:r w:rsidRPr="00293199">
        <w:rPr>
          <w:rFonts w:eastAsia="Calibri"/>
          <w:kern w:val="0"/>
          <w:rtl/>
        </w:rPr>
        <w:t xml:space="preserve"> الاعتقاد بعدم الحاجة لهذه المهارة</w:t>
      </w:r>
    </w:p>
    <w:p w14:paraId="66423A26" w14:textId="77777777" w:rsidR="00293199" w:rsidRPr="00293199" w:rsidRDefault="00293199" w:rsidP="00293199">
      <w:pPr>
        <w:numPr>
          <w:ilvl w:val="1"/>
          <w:numId w:val="40"/>
        </w:numPr>
        <w:bidi/>
        <w:spacing w:line="240" w:lineRule="auto"/>
        <w:rPr>
          <w:rFonts w:eastAsia="Calibri"/>
          <w:kern w:val="0"/>
        </w:rPr>
      </w:pPr>
      <w:proofErr w:type="gramStart"/>
      <w:r w:rsidRPr="00293199">
        <w:rPr>
          <w:rFonts w:eastAsia="Calibri"/>
          <w:kern w:val="0"/>
          <w:rtl/>
        </w:rPr>
        <w:t>( )</w:t>
      </w:r>
      <w:proofErr w:type="gramEnd"/>
      <w:r w:rsidRPr="00293199">
        <w:rPr>
          <w:rFonts w:eastAsia="Calibri"/>
          <w:kern w:val="0"/>
          <w:rtl/>
        </w:rPr>
        <w:t xml:space="preserve"> الخجل أو الحرج من المشاركة</w:t>
      </w:r>
    </w:p>
    <w:p w14:paraId="15BDAE48" w14:textId="77777777" w:rsidR="00293199" w:rsidRPr="00293199" w:rsidRDefault="00293199" w:rsidP="00293199">
      <w:pPr>
        <w:bidi/>
        <w:spacing w:line="240" w:lineRule="auto"/>
        <w:rPr>
          <w:rFonts w:eastAsia="Calibri"/>
          <w:kern w:val="0"/>
        </w:rPr>
      </w:pPr>
      <w:r w:rsidRPr="00293199">
        <w:rPr>
          <w:rFonts w:eastAsia="Calibri"/>
          <w:i/>
          <w:iCs/>
          <w:kern w:val="0"/>
          <w:rtl/>
        </w:rPr>
        <w:t>يرجى تحديد مدى موافقتك على العبارات التالية (موافق تماماً=5، موافق=4، محايد=3، غير موافق=2، غير موافق إطلاقاً=1):</w:t>
      </w:r>
    </w:p>
    <w:p w14:paraId="28D3B7E8" w14:textId="77777777" w:rsidR="00293199" w:rsidRPr="00293199" w:rsidRDefault="00293199" w:rsidP="00293199">
      <w:pPr>
        <w:numPr>
          <w:ilvl w:val="0"/>
          <w:numId w:val="41"/>
        </w:numPr>
        <w:bidi/>
        <w:spacing w:line="240" w:lineRule="auto"/>
        <w:rPr>
          <w:rFonts w:eastAsia="Calibri"/>
          <w:kern w:val="0"/>
        </w:rPr>
      </w:pPr>
      <w:r w:rsidRPr="00293199">
        <w:rPr>
          <w:rFonts w:eastAsia="Calibri"/>
          <w:kern w:val="0"/>
          <w:rtl/>
        </w:rPr>
        <w:t>أمتلك وعياً كافياً بأهداف ومحتوى برنامج الإسعاف الجماهيري. (</w:t>
      </w:r>
      <w:r w:rsidRPr="00293199">
        <w:rPr>
          <w:rFonts w:eastAsia="Calibri"/>
          <w:kern w:val="0"/>
        </w:rPr>
        <w:t xml:space="preserve"> </w:t>
      </w:r>
      <w:r w:rsidRPr="00293199">
        <w:rPr>
          <w:rFonts w:eastAsia="Calibri"/>
          <w:kern w:val="0"/>
          <w:rtl/>
        </w:rPr>
        <w:t>)</w:t>
      </w:r>
    </w:p>
    <w:p w14:paraId="5D42F826" w14:textId="77777777" w:rsidR="00293199" w:rsidRPr="00293199" w:rsidRDefault="00293199" w:rsidP="00293199">
      <w:pPr>
        <w:numPr>
          <w:ilvl w:val="0"/>
          <w:numId w:val="41"/>
        </w:numPr>
        <w:bidi/>
        <w:spacing w:line="240" w:lineRule="auto"/>
        <w:rPr>
          <w:rFonts w:eastAsia="Calibri"/>
          <w:kern w:val="0"/>
        </w:rPr>
      </w:pPr>
      <w:r w:rsidRPr="00293199">
        <w:rPr>
          <w:rFonts w:eastAsia="Calibri"/>
          <w:kern w:val="0"/>
          <w:rtl/>
        </w:rPr>
        <w:t>أرى أن هناك نقصاً في المعلومات المتاحة للجمهور حول مواعيد وأماكن التسجيل للدورات. (</w:t>
      </w:r>
      <w:r w:rsidRPr="00293199">
        <w:rPr>
          <w:rFonts w:eastAsia="Calibri"/>
          <w:kern w:val="0"/>
        </w:rPr>
        <w:t xml:space="preserve"> </w:t>
      </w:r>
      <w:r w:rsidRPr="00293199">
        <w:rPr>
          <w:rFonts w:eastAsia="Calibri"/>
          <w:kern w:val="0"/>
          <w:rtl/>
        </w:rPr>
        <w:t>)</w:t>
      </w:r>
    </w:p>
    <w:p w14:paraId="6D36C4D6" w14:textId="77777777" w:rsidR="00293199" w:rsidRPr="00293199" w:rsidRDefault="00293199" w:rsidP="00293199">
      <w:pPr>
        <w:numPr>
          <w:ilvl w:val="0"/>
          <w:numId w:val="41"/>
        </w:numPr>
        <w:bidi/>
        <w:spacing w:line="240" w:lineRule="auto"/>
        <w:rPr>
          <w:rFonts w:eastAsia="Calibri"/>
          <w:kern w:val="0"/>
        </w:rPr>
      </w:pPr>
      <w:r w:rsidRPr="00293199">
        <w:rPr>
          <w:rFonts w:eastAsia="Calibri"/>
          <w:kern w:val="0"/>
          <w:rtl/>
        </w:rPr>
        <w:t>أعتقد أن تعلم الإسعافات الأولية ضرورة ملحة لكل مواطن في ولاية غرداية. (</w:t>
      </w:r>
      <w:r w:rsidRPr="00293199">
        <w:rPr>
          <w:rFonts w:eastAsia="Calibri"/>
          <w:kern w:val="0"/>
        </w:rPr>
        <w:t xml:space="preserve"> </w:t>
      </w:r>
      <w:r w:rsidRPr="00293199">
        <w:rPr>
          <w:rFonts w:eastAsia="Calibri"/>
          <w:kern w:val="0"/>
          <w:rtl/>
        </w:rPr>
        <w:t>)</w:t>
      </w:r>
    </w:p>
    <w:p w14:paraId="692A2952" w14:textId="77777777" w:rsidR="00293199" w:rsidRPr="00293199" w:rsidRDefault="00293199" w:rsidP="00293199">
      <w:pPr>
        <w:numPr>
          <w:ilvl w:val="0"/>
          <w:numId w:val="41"/>
        </w:numPr>
        <w:bidi/>
        <w:spacing w:line="240" w:lineRule="auto"/>
        <w:rPr>
          <w:rFonts w:eastAsia="Calibri"/>
          <w:kern w:val="0"/>
        </w:rPr>
      </w:pPr>
      <w:r w:rsidRPr="00293199">
        <w:rPr>
          <w:rFonts w:eastAsia="Calibri"/>
          <w:kern w:val="0"/>
          <w:rtl/>
        </w:rPr>
        <w:t>أرى أن المجتمع المحلي يمتلك وعياً كافياً بأهمية التدخل الإسعافي السريع قبل وصول الحماية المدنية. (</w:t>
      </w:r>
      <w:r w:rsidRPr="00293199">
        <w:rPr>
          <w:rFonts w:eastAsia="Calibri"/>
          <w:kern w:val="0"/>
        </w:rPr>
        <w:t xml:space="preserve"> </w:t>
      </w:r>
      <w:r w:rsidRPr="00293199">
        <w:rPr>
          <w:rFonts w:eastAsia="Calibri"/>
          <w:kern w:val="0"/>
          <w:rtl/>
        </w:rPr>
        <w:t>)</w:t>
      </w:r>
    </w:p>
    <w:p w14:paraId="11801811" w14:textId="77777777" w:rsidR="00293199" w:rsidRPr="00293199" w:rsidRDefault="00293199" w:rsidP="00293199">
      <w:pPr>
        <w:bidi/>
        <w:spacing w:line="240" w:lineRule="auto"/>
        <w:rPr>
          <w:rFonts w:eastAsia="Calibri"/>
          <w:b/>
          <w:bCs/>
          <w:kern w:val="0"/>
        </w:rPr>
      </w:pPr>
      <w:r w:rsidRPr="00293199">
        <w:rPr>
          <w:rFonts w:eastAsia="Calibri"/>
          <w:b/>
          <w:bCs/>
          <w:kern w:val="0"/>
          <w:rtl/>
        </w:rPr>
        <w:t>القسم الثالث: تقييم البرنامج كآلية عمل تطوعي</w:t>
      </w:r>
    </w:p>
    <w:p w14:paraId="7A27FF84" w14:textId="77777777" w:rsidR="00293199" w:rsidRPr="00293199" w:rsidRDefault="00293199" w:rsidP="00293199">
      <w:pPr>
        <w:bidi/>
        <w:spacing w:line="240" w:lineRule="auto"/>
        <w:rPr>
          <w:rFonts w:eastAsia="Calibri"/>
          <w:kern w:val="0"/>
        </w:rPr>
      </w:pPr>
      <w:r w:rsidRPr="00293199">
        <w:rPr>
          <w:rFonts w:eastAsia="Calibri"/>
          <w:i/>
          <w:iCs/>
          <w:kern w:val="0"/>
          <w:rtl/>
        </w:rPr>
        <w:t xml:space="preserve">(خاص بالمتدربين السابقين، وإذا لم تشارك أجب حسب تصورك أو ما سمعته) </w:t>
      </w:r>
      <w:r w:rsidRPr="00293199">
        <w:rPr>
          <w:rFonts w:eastAsia="Calibri"/>
          <w:kern w:val="0"/>
          <w:rtl/>
        </w:rPr>
        <w:t>يرجى وضع علامة (</w:t>
      </w:r>
      <w:r w:rsidRPr="00293199">
        <w:rPr>
          <w:rFonts w:eastAsia="Calibri"/>
          <w:kern w:val="0"/>
        </w:rPr>
        <w:t>X</w:t>
      </w:r>
      <w:r w:rsidRPr="00293199">
        <w:rPr>
          <w:rFonts w:eastAsia="Calibri"/>
          <w:kern w:val="0"/>
          <w:rtl/>
        </w:rPr>
        <w:t xml:space="preserve">) لتقييم العبارات التالية وفق مقياس </w:t>
      </w:r>
      <w:proofErr w:type="spellStart"/>
      <w:r w:rsidRPr="00293199">
        <w:rPr>
          <w:rFonts w:eastAsia="Calibri"/>
          <w:kern w:val="0"/>
          <w:rtl/>
        </w:rPr>
        <w:t>ليكرت</w:t>
      </w:r>
      <w:proofErr w:type="spellEnd"/>
      <w:r w:rsidRPr="00293199">
        <w:rPr>
          <w:rFonts w:eastAsia="Calibri"/>
          <w:kern w:val="0"/>
          <w:rtl/>
        </w:rPr>
        <w:t xml:space="preserve"> الخماسي (من 5 موافق تماماً إلى 1 غير موافق إطلاقاً):</w:t>
      </w:r>
    </w:p>
    <w:p w14:paraId="6B8265C2" w14:textId="77777777" w:rsidR="00293199" w:rsidRPr="00293199" w:rsidRDefault="00293199" w:rsidP="00293199">
      <w:pPr>
        <w:numPr>
          <w:ilvl w:val="0"/>
          <w:numId w:val="42"/>
        </w:numPr>
        <w:bidi/>
        <w:spacing w:line="240" w:lineRule="auto"/>
        <w:rPr>
          <w:rFonts w:eastAsia="Calibri"/>
          <w:kern w:val="0"/>
        </w:rPr>
      </w:pPr>
      <w:r w:rsidRPr="00293199">
        <w:rPr>
          <w:rFonts w:eastAsia="Calibri"/>
          <w:kern w:val="0"/>
          <w:rtl/>
        </w:rPr>
        <w:t>محتوى الدورة التدريبية ذو جودة عالية ومفيد جداً. (</w:t>
      </w:r>
      <w:r w:rsidRPr="00293199">
        <w:rPr>
          <w:rFonts w:eastAsia="Calibri"/>
          <w:kern w:val="0"/>
        </w:rPr>
        <w:t xml:space="preserve"> </w:t>
      </w:r>
      <w:r w:rsidRPr="00293199">
        <w:rPr>
          <w:rFonts w:eastAsia="Calibri"/>
          <w:kern w:val="0"/>
          <w:rtl/>
        </w:rPr>
        <w:t>)</w:t>
      </w:r>
    </w:p>
    <w:p w14:paraId="0486B898" w14:textId="77777777" w:rsidR="00293199" w:rsidRPr="00293199" w:rsidRDefault="00293199" w:rsidP="00293199">
      <w:pPr>
        <w:numPr>
          <w:ilvl w:val="0"/>
          <w:numId w:val="42"/>
        </w:numPr>
        <w:bidi/>
        <w:spacing w:line="240" w:lineRule="auto"/>
        <w:rPr>
          <w:rFonts w:eastAsia="Calibri"/>
          <w:kern w:val="0"/>
        </w:rPr>
      </w:pPr>
      <w:r w:rsidRPr="00293199">
        <w:rPr>
          <w:rFonts w:eastAsia="Calibri"/>
          <w:kern w:val="0"/>
          <w:rtl/>
        </w:rPr>
        <w:t>أشعر بالرضا العام عن تجربة المشاركة في البرنامج. (</w:t>
      </w:r>
      <w:r w:rsidRPr="00293199">
        <w:rPr>
          <w:rFonts w:eastAsia="Calibri"/>
          <w:kern w:val="0"/>
        </w:rPr>
        <w:t xml:space="preserve"> </w:t>
      </w:r>
      <w:r w:rsidRPr="00293199">
        <w:rPr>
          <w:rFonts w:eastAsia="Calibri"/>
          <w:kern w:val="0"/>
          <w:rtl/>
        </w:rPr>
        <w:t>)</w:t>
      </w:r>
    </w:p>
    <w:p w14:paraId="3F644F19" w14:textId="77777777" w:rsidR="00293199" w:rsidRPr="00293199" w:rsidRDefault="00293199" w:rsidP="00293199">
      <w:pPr>
        <w:numPr>
          <w:ilvl w:val="0"/>
          <w:numId w:val="42"/>
        </w:numPr>
        <w:bidi/>
        <w:spacing w:line="240" w:lineRule="auto"/>
        <w:rPr>
          <w:rFonts w:eastAsia="Calibri"/>
          <w:kern w:val="0"/>
        </w:rPr>
      </w:pPr>
      <w:r w:rsidRPr="00293199">
        <w:rPr>
          <w:rFonts w:eastAsia="Calibri"/>
          <w:kern w:val="0"/>
          <w:rtl/>
        </w:rPr>
        <w:t>الدورة التدريبية حققت لي فائدة عملية ملموسة. (</w:t>
      </w:r>
      <w:r w:rsidRPr="00293199">
        <w:rPr>
          <w:rFonts w:eastAsia="Calibri"/>
          <w:kern w:val="0"/>
        </w:rPr>
        <w:t xml:space="preserve"> </w:t>
      </w:r>
      <w:r w:rsidRPr="00293199">
        <w:rPr>
          <w:rFonts w:eastAsia="Calibri"/>
          <w:kern w:val="0"/>
          <w:rtl/>
        </w:rPr>
        <w:t>)</w:t>
      </w:r>
    </w:p>
    <w:p w14:paraId="063B4E8C" w14:textId="77777777" w:rsidR="00293199" w:rsidRPr="00293199" w:rsidRDefault="00293199" w:rsidP="00293199">
      <w:pPr>
        <w:numPr>
          <w:ilvl w:val="0"/>
          <w:numId w:val="42"/>
        </w:numPr>
        <w:bidi/>
        <w:spacing w:line="240" w:lineRule="auto"/>
        <w:rPr>
          <w:rFonts w:eastAsia="Calibri"/>
          <w:kern w:val="0"/>
        </w:rPr>
      </w:pPr>
      <w:r w:rsidRPr="00293199">
        <w:rPr>
          <w:rFonts w:eastAsia="Calibri"/>
          <w:kern w:val="0"/>
          <w:rtl/>
        </w:rPr>
        <w:t>لدي نية للمشاركة في دورات مستقبلية مشابهة لتطوير مهاراتي. (</w:t>
      </w:r>
      <w:r w:rsidRPr="00293199">
        <w:rPr>
          <w:rFonts w:eastAsia="Calibri"/>
          <w:kern w:val="0"/>
        </w:rPr>
        <w:t xml:space="preserve"> </w:t>
      </w:r>
      <w:r w:rsidRPr="00293199">
        <w:rPr>
          <w:rFonts w:eastAsia="Calibri"/>
          <w:kern w:val="0"/>
          <w:rtl/>
        </w:rPr>
        <w:t>)</w:t>
      </w:r>
    </w:p>
    <w:p w14:paraId="2C4109E2" w14:textId="77777777" w:rsidR="00293199" w:rsidRPr="00293199" w:rsidRDefault="00293199" w:rsidP="00293199">
      <w:pPr>
        <w:numPr>
          <w:ilvl w:val="0"/>
          <w:numId w:val="42"/>
        </w:numPr>
        <w:bidi/>
        <w:spacing w:line="240" w:lineRule="auto"/>
        <w:rPr>
          <w:rFonts w:eastAsia="Calibri"/>
          <w:kern w:val="0"/>
        </w:rPr>
      </w:pPr>
      <w:r w:rsidRPr="00293199">
        <w:rPr>
          <w:rFonts w:eastAsia="Calibri"/>
          <w:kern w:val="0"/>
          <w:rtl/>
        </w:rPr>
        <w:t>أنا مستعد للتوصية بهذا البرنامج للآخرين (أصدقاء، عائلة). (</w:t>
      </w:r>
      <w:r w:rsidRPr="00293199">
        <w:rPr>
          <w:rFonts w:eastAsia="Calibri"/>
          <w:kern w:val="0"/>
        </w:rPr>
        <w:t xml:space="preserve"> </w:t>
      </w:r>
      <w:r w:rsidRPr="00293199">
        <w:rPr>
          <w:rFonts w:eastAsia="Calibri"/>
          <w:kern w:val="0"/>
          <w:rtl/>
        </w:rPr>
        <w:t>)</w:t>
      </w:r>
    </w:p>
    <w:p w14:paraId="5624DF58" w14:textId="77777777" w:rsidR="00293199" w:rsidRPr="00293199" w:rsidRDefault="00293199" w:rsidP="00293199">
      <w:pPr>
        <w:numPr>
          <w:ilvl w:val="0"/>
          <w:numId w:val="42"/>
        </w:numPr>
        <w:bidi/>
        <w:spacing w:line="240" w:lineRule="auto"/>
        <w:rPr>
          <w:rFonts w:eastAsia="Calibri"/>
          <w:kern w:val="0"/>
        </w:rPr>
      </w:pPr>
      <w:r w:rsidRPr="00293199">
        <w:rPr>
          <w:rFonts w:eastAsia="Calibri"/>
          <w:kern w:val="0"/>
          <w:rtl/>
        </w:rPr>
        <w:t>المدربون يتمتعون بالكفاءة والمهارات التربوية العالية. (</w:t>
      </w:r>
      <w:r w:rsidRPr="00293199">
        <w:rPr>
          <w:rFonts w:eastAsia="Calibri"/>
          <w:kern w:val="0"/>
        </w:rPr>
        <w:t xml:space="preserve"> </w:t>
      </w:r>
      <w:r w:rsidRPr="00293199">
        <w:rPr>
          <w:rFonts w:eastAsia="Calibri"/>
          <w:kern w:val="0"/>
          <w:rtl/>
        </w:rPr>
        <w:t>)</w:t>
      </w:r>
    </w:p>
    <w:p w14:paraId="5F990E4E" w14:textId="77777777" w:rsidR="00293199" w:rsidRPr="00293199" w:rsidRDefault="00293199" w:rsidP="00293199">
      <w:pPr>
        <w:numPr>
          <w:ilvl w:val="0"/>
          <w:numId w:val="42"/>
        </w:numPr>
        <w:bidi/>
        <w:spacing w:line="240" w:lineRule="auto"/>
        <w:rPr>
          <w:rFonts w:eastAsia="Calibri"/>
          <w:kern w:val="0"/>
        </w:rPr>
      </w:pPr>
      <w:r w:rsidRPr="00293199">
        <w:rPr>
          <w:rFonts w:eastAsia="Calibri"/>
          <w:kern w:val="0"/>
          <w:rtl/>
        </w:rPr>
        <w:t>مكان إقامة الدورات التدريبية ملائم ويسهل الوصول إليه. (</w:t>
      </w:r>
      <w:r w:rsidRPr="00293199">
        <w:rPr>
          <w:rFonts w:eastAsia="Calibri"/>
          <w:kern w:val="0"/>
        </w:rPr>
        <w:t xml:space="preserve"> </w:t>
      </w:r>
      <w:r w:rsidRPr="00293199">
        <w:rPr>
          <w:rFonts w:eastAsia="Calibri"/>
          <w:kern w:val="0"/>
          <w:rtl/>
        </w:rPr>
        <w:t>)</w:t>
      </w:r>
    </w:p>
    <w:p w14:paraId="0DC6B04A" w14:textId="77777777" w:rsidR="00293199" w:rsidRPr="00293199" w:rsidRDefault="00293199" w:rsidP="00293199">
      <w:pPr>
        <w:numPr>
          <w:ilvl w:val="0"/>
          <w:numId w:val="42"/>
        </w:numPr>
        <w:bidi/>
        <w:spacing w:line="240" w:lineRule="auto"/>
        <w:rPr>
          <w:rFonts w:eastAsia="Calibri"/>
          <w:kern w:val="0"/>
        </w:rPr>
      </w:pPr>
      <w:r w:rsidRPr="00293199">
        <w:rPr>
          <w:rFonts w:eastAsia="Calibri"/>
          <w:kern w:val="0"/>
          <w:rtl/>
        </w:rPr>
        <w:t>توقيت الدورات يتناسب مع التزاماتي اليومية (العمل/الدراسة). (</w:t>
      </w:r>
      <w:r w:rsidRPr="00293199">
        <w:rPr>
          <w:rFonts w:eastAsia="Calibri"/>
          <w:kern w:val="0"/>
        </w:rPr>
        <w:t xml:space="preserve"> </w:t>
      </w:r>
      <w:r w:rsidRPr="00293199">
        <w:rPr>
          <w:rFonts w:eastAsia="Calibri"/>
          <w:kern w:val="0"/>
          <w:rtl/>
        </w:rPr>
        <w:t>)</w:t>
      </w:r>
    </w:p>
    <w:p w14:paraId="1A65B438" w14:textId="77777777" w:rsidR="00293199" w:rsidRPr="00293199" w:rsidRDefault="00293199" w:rsidP="00293199">
      <w:pPr>
        <w:numPr>
          <w:ilvl w:val="0"/>
          <w:numId w:val="42"/>
        </w:numPr>
        <w:bidi/>
        <w:spacing w:line="240" w:lineRule="auto"/>
        <w:rPr>
          <w:rFonts w:eastAsia="Calibri"/>
          <w:kern w:val="0"/>
        </w:rPr>
      </w:pPr>
      <w:r w:rsidRPr="00293199">
        <w:rPr>
          <w:rFonts w:eastAsia="Calibri"/>
          <w:kern w:val="0"/>
          <w:rtl/>
        </w:rPr>
        <w:t>المدة الزمنية المخصصة للدورة كافية لاستيعاب المعلومات. (</w:t>
      </w:r>
      <w:r w:rsidRPr="00293199">
        <w:rPr>
          <w:rFonts w:eastAsia="Calibri"/>
          <w:kern w:val="0"/>
        </w:rPr>
        <w:t xml:space="preserve"> </w:t>
      </w:r>
      <w:r w:rsidRPr="00293199">
        <w:rPr>
          <w:rFonts w:eastAsia="Calibri"/>
          <w:kern w:val="0"/>
          <w:rtl/>
        </w:rPr>
        <w:t>)</w:t>
      </w:r>
    </w:p>
    <w:p w14:paraId="4ABF77B3" w14:textId="77777777" w:rsidR="00293199" w:rsidRPr="00293199" w:rsidRDefault="00293199" w:rsidP="00293199">
      <w:pPr>
        <w:numPr>
          <w:ilvl w:val="0"/>
          <w:numId w:val="42"/>
        </w:numPr>
        <w:bidi/>
        <w:spacing w:line="240" w:lineRule="auto"/>
        <w:rPr>
          <w:rFonts w:eastAsia="Calibri"/>
          <w:kern w:val="0"/>
        </w:rPr>
      </w:pPr>
      <w:r w:rsidRPr="00293199">
        <w:rPr>
          <w:rFonts w:eastAsia="Calibri"/>
          <w:kern w:val="0"/>
          <w:rtl/>
        </w:rPr>
        <w:t>يساهم البرنامج بشكل فعال في ترسيخ قيم التضامن والمسؤولية المجتمعية. (</w:t>
      </w:r>
      <w:r w:rsidRPr="00293199">
        <w:rPr>
          <w:rFonts w:eastAsia="Calibri"/>
          <w:kern w:val="0"/>
        </w:rPr>
        <w:t xml:space="preserve"> </w:t>
      </w:r>
      <w:r w:rsidRPr="00293199">
        <w:rPr>
          <w:rFonts w:eastAsia="Calibri"/>
          <w:kern w:val="0"/>
          <w:rtl/>
        </w:rPr>
        <w:t>)</w:t>
      </w:r>
    </w:p>
    <w:p w14:paraId="2E5FE013" w14:textId="77777777" w:rsidR="00293199" w:rsidRPr="00293199" w:rsidRDefault="00293199" w:rsidP="00293199">
      <w:pPr>
        <w:bidi/>
        <w:spacing w:line="240" w:lineRule="auto"/>
        <w:rPr>
          <w:rFonts w:eastAsia="Calibri"/>
          <w:b/>
          <w:bCs/>
          <w:kern w:val="0"/>
        </w:rPr>
      </w:pPr>
      <w:r w:rsidRPr="00293199">
        <w:rPr>
          <w:rFonts w:eastAsia="Calibri"/>
          <w:b/>
          <w:bCs/>
          <w:kern w:val="0"/>
          <w:rtl/>
        </w:rPr>
        <w:t>القسم الرابع: تقييم أساليب التسويق المعتمدة للبرنامج</w:t>
      </w:r>
    </w:p>
    <w:p w14:paraId="2F240EC6" w14:textId="77777777" w:rsidR="00293199" w:rsidRPr="00293199" w:rsidRDefault="00293199" w:rsidP="00293199">
      <w:pPr>
        <w:bidi/>
        <w:spacing w:line="240" w:lineRule="auto"/>
        <w:rPr>
          <w:rFonts w:eastAsia="Calibri"/>
          <w:kern w:val="0"/>
        </w:rPr>
      </w:pPr>
      <w:r w:rsidRPr="00293199">
        <w:rPr>
          <w:rFonts w:eastAsia="Calibri"/>
          <w:kern w:val="0"/>
          <w:rtl/>
        </w:rPr>
        <w:lastRenderedPageBreak/>
        <w:t>يرجى وضع علامة (</w:t>
      </w:r>
      <w:r w:rsidRPr="00293199">
        <w:rPr>
          <w:rFonts w:eastAsia="Calibri"/>
          <w:kern w:val="0"/>
        </w:rPr>
        <w:t>X</w:t>
      </w:r>
      <w:r w:rsidRPr="00293199">
        <w:rPr>
          <w:rFonts w:eastAsia="Calibri"/>
          <w:kern w:val="0"/>
          <w:rtl/>
        </w:rPr>
        <w:t xml:space="preserve">) لتقييم العبارات التالية وفق مقياس </w:t>
      </w:r>
      <w:proofErr w:type="spellStart"/>
      <w:r w:rsidRPr="00293199">
        <w:rPr>
          <w:rFonts w:eastAsia="Calibri"/>
          <w:kern w:val="0"/>
          <w:rtl/>
        </w:rPr>
        <w:t>ليكرت</w:t>
      </w:r>
      <w:proofErr w:type="spellEnd"/>
      <w:r w:rsidRPr="00293199">
        <w:rPr>
          <w:rFonts w:eastAsia="Calibri"/>
          <w:kern w:val="0"/>
          <w:rtl/>
        </w:rPr>
        <w:t xml:space="preserve"> الخماسي:</w:t>
      </w:r>
    </w:p>
    <w:p w14:paraId="15577B8D" w14:textId="77777777" w:rsidR="00293199" w:rsidRPr="00293199" w:rsidRDefault="00293199" w:rsidP="00293199">
      <w:pPr>
        <w:numPr>
          <w:ilvl w:val="0"/>
          <w:numId w:val="43"/>
        </w:numPr>
        <w:bidi/>
        <w:spacing w:line="240" w:lineRule="auto"/>
        <w:rPr>
          <w:rFonts w:eastAsia="Calibri"/>
          <w:kern w:val="0"/>
        </w:rPr>
      </w:pPr>
      <w:r w:rsidRPr="00293199">
        <w:rPr>
          <w:rFonts w:eastAsia="Calibri"/>
          <w:kern w:val="0"/>
          <w:rtl/>
        </w:rPr>
        <w:t>المنشورات والملصقات الورقية للحماية المدنية فعالة في جذب الانتباه. (</w:t>
      </w:r>
      <w:r w:rsidRPr="00293199">
        <w:rPr>
          <w:rFonts w:eastAsia="Calibri"/>
          <w:kern w:val="0"/>
        </w:rPr>
        <w:t xml:space="preserve"> </w:t>
      </w:r>
      <w:r w:rsidRPr="00293199">
        <w:rPr>
          <w:rFonts w:eastAsia="Calibri"/>
          <w:kern w:val="0"/>
          <w:rtl/>
        </w:rPr>
        <w:t>)</w:t>
      </w:r>
    </w:p>
    <w:p w14:paraId="582B9DD9" w14:textId="77777777" w:rsidR="00293199" w:rsidRPr="00293199" w:rsidRDefault="00293199" w:rsidP="00293199">
      <w:pPr>
        <w:numPr>
          <w:ilvl w:val="0"/>
          <w:numId w:val="43"/>
        </w:numPr>
        <w:bidi/>
        <w:spacing w:line="240" w:lineRule="auto"/>
        <w:rPr>
          <w:rFonts w:eastAsia="Calibri"/>
          <w:kern w:val="0"/>
        </w:rPr>
      </w:pPr>
      <w:r w:rsidRPr="00293199">
        <w:rPr>
          <w:rFonts w:eastAsia="Calibri"/>
          <w:kern w:val="0"/>
          <w:rtl/>
        </w:rPr>
        <w:t>التسويق عبر وسائل التواصل الاجتماعي (الفيسبوك) للبرنامج فعال ومستمر. (</w:t>
      </w:r>
      <w:r w:rsidRPr="00293199">
        <w:rPr>
          <w:rFonts w:eastAsia="Calibri"/>
          <w:kern w:val="0"/>
        </w:rPr>
        <w:t xml:space="preserve"> </w:t>
      </w:r>
      <w:r w:rsidRPr="00293199">
        <w:rPr>
          <w:rFonts w:eastAsia="Calibri"/>
          <w:kern w:val="0"/>
          <w:rtl/>
        </w:rPr>
        <w:t>)</w:t>
      </w:r>
    </w:p>
    <w:p w14:paraId="1C536E91" w14:textId="77777777" w:rsidR="00293199" w:rsidRPr="00293199" w:rsidRDefault="00293199" w:rsidP="00293199">
      <w:pPr>
        <w:numPr>
          <w:ilvl w:val="0"/>
          <w:numId w:val="43"/>
        </w:numPr>
        <w:bidi/>
        <w:spacing w:line="240" w:lineRule="auto"/>
        <w:rPr>
          <w:rFonts w:eastAsia="Calibri"/>
          <w:kern w:val="0"/>
        </w:rPr>
      </w:pPr>
      <w:r w:rsidRPr="00293199">
        <w:rPr>
          <w:rFonts w:eastAsia="Calibri"/>
          <w:kern w:val="0"/>
          <w:rtl/>
        </w:rPr>
        <w:t>الإعلانات عبر الإعلام التقليدي (الإذاعة والتلفزيون) تساهم بقوة في نشر البرنامج. (</w:t>
      </w:r>
      <w:r w:rsidRPr="00293199">
        <w:rPr>
          <w:rFonts w:eastAsia="Calibri"/>
          <w:kern w:val="0"/>
        </w:rPr>
        <w:t xml:space="preserve"> </w:t>
      </w:r>
      <w:r w:rsidRPr="00293199">
        <w:rPr>
          <w:rFonts w:eastAsia="Calibri"/>
          <w:kern w:val="0"/>
          <w:rtl/>
        </w:rPr>
        <w:t>)</w:t>
      </w:r>
    </w:p>
    <w:p w14:paraId="47C57742" w14:textId="77777777" w:rsidR="00293199" w:rsidRPr="00293199" w:rsidRDefault="00293199" w:rsidP="00293199">
      <w:pPr>
        <w:numPr>
          <w:ilvl w:val="0"/>
          <w:numId w:val="43"/>
        </w:numPr>
        <w:bidi/>
        <w:spacing w:line="240" w:lineRule="auto"/>
        <w:rPr>
          <w:rFonts w:eastAsia="Calibri"/>
          <w:kern w:val="0"/>
        </w:rPr>
      </w:pPr>
      <w:r w:rsidRPr="00293199">
        <w:rPr>
          <w:rFonts w:eastAsia="Calibri"/>
          <w:kern w:val="0"/>
          <w:rtl/>
        </w:rPr>
        <w:t>الرسالة الترويجية للبرنامج واضحة ومفهومة. (</w:t>
      </w:r>
      <w:r w:rsidRPr="00293199">
        <w:rPr>
          <w:rFonts w:eastAsia="Calibri"/>
          <w:kern w:val="0"/>
        </w:rPr>
        <w:t xml:space="preserve"> </w:t>
      </w:r>
      <w:r w:rsidRPr="00293199">
        <w:rPr>
          <w:rFonts w:eastAsia="Calibri"/>
          <w:kern w:val="0"/>
          <w:rtl/>
        </w:rPr>
        <w:t>)</w:t>
      </w:r>
    </w:p>
    <w:p w14:paraId="7D7CFCDC" w14:textId="77777777" w:rsidR="00293199" w:rsidRPr="00293199" w:rsidRDefault="00293199" w:rsidP="00293199">
      <w:pPr>
        <w:numPr>
          <w:ilvl w:val="0"/>
          <w:numId w:val="43"/>
        </w:numPr>
        <w:bidi/>
        <w:spacing w:line="240" w:lineRule="auto"/>
        <w:rPr>
          <w:rFonts w:eastAsia="Calibri"/>
          <w:kern w:val="0"/>
        </w:rPr>
      </w:pPr>
      <w:r w:rsidRPr="00293199">
        <w:rPr>
          <w:rFonts w:eastAsia="Calibri"/>
          <w:kern w:val="0"/>
          <w:rtl/>
        </w:rPr>
        <w:t>ألاحظ وجود حملات تسويقية وتوعوية للبرنامج داخل المدارس والجامعات. (</w:t>
      </w:r>
      <w:r w:rsidRPr="00293199">
        <w:rPr>
          <w:rFonts w:eastAsia="Calibri"/>
          <w:kern w:val="0"/>
        </w:rPr>
        <w:t xml:space="preserve"> </w:t>
      </w:r>
      <w:r w:rsidRPr="00293199">
        <w:rPr>
          <w:rFonts w:eastAsia="Calibri"/>
          <w:kern w:val="0"/>
          <w:rtl/>
        </w:rPr>
        <w:t>)</w:t>
      </w:r>
    </w:p>
    <w:p w14:paraId="3EFD749D" w14:textId="77777777" w:rsidR="00293199" w:rsidRPr="00293199" w:rsidRDefault="00293199" w:rsidP="00293199">
      <w:pPr>
        <w:numPr>
          <w:ilvl w:val="0"/>
          <w:numId w:val="43"/>
        </w:numPr>
        <w:bidi/>
        <w:spacing w:line="240" w:lineRule="auto"/>
        <w:rPr>
          <w:rFonts w:eastAsia="Calibri"/>
          <w:kern w:val="0"/>
        </w:rPr>
      </w:pPr>
      <w:r w:rsidRPr="00293199">
        <w:rPr>
          <w:rFonts w:eastAsia="Calibri"/>
          <w:kern w:val="0"/>
          <w:rtl/>
        </w:rPr>
        <w:t>ألاحظ وجود تسويق للبرنامج عبر المساجد وفضاءات التجمع المجتمعي. (</w:t>
      </w:r>
      <w:r w:rsidRPr="00293199">
        <w:rPr>
          <w:rFonts w:eastAsia="Calibri"/>
          <w:kern w:val="0"/>
        </w:rPr>
        <w:t xml:space="preserve"> </w:t>
      </w:r>
      <w:r w:rsidRPr="00293199">
        <w:rPr>
          <w:rFonts w:eastAsia="Calibri"/>
          <w:kern w:val="0"/>
          <w:rtl/>
        </w:rPr>
        <w:t>)</w:t>
      </w:r>
    </w:p>
    <w:p w14:paraId="1C6F8C12" w14:textId="77777777" w:rsidR="00293199" w:rsidRPr="00293199" w:rsidRDefault="00293199" w:rsidP="00293199">
      <w:pPr>
        <w:numPr>
          <w:ilvl w:val="0"/>
          <w:numId w:val="43"/>
        </w:numPr>
        <w:bidi/>
        <w:spacing w:line="240" w:lineRule="auto"/>
        <w:rPr>
          <w:rFonts w:eastAsia="Calibri"/>
          <w:kern w:val="0"/>
        </w:rPr>
      </w:pPr>
      <w:r w:rsidRPr="00293199">
        <w:rPr>
          <w:rFonts w:eastAsia="Calibri"/>
          <w:kern w:val="0"/>
          <w:rtl/>
        </w:rPr>
        <w:t>هناك استمرارية في الترويج للبرنامج ولا يقتصر على فترات متباعدة. (</w:t>
      </w:r>
      <w:r w:rsidRPr="00293199">
        <w:rPr>
          <w:rFonts w:eastAsia="Calibri"/>
          <w:kern w:val="0"/>
        </w:rPr>
        <w:t xml:space="preserve"> </w:t>
      </w:r>
      <w:r w:rsidRPr="00293199">
        <w:rPr>
          <w:rFonts w:eastAsia="Calibri"/>
          <w:kern w:val="0"/>
          <w:rtl/>
        </w:rPr>
        <w:t>)</w:t>
      </w:r>
    </w:p>
    <w:p w14:paraId="7E5D4AA1" w14:textId="77777777" w:rsidR="00293199" w:rsidRPr="00293199" w:rsidRDefault="00293199" w:rsidP="00293199">
      <w:pPr>
        <w:numPr>
          <w:ilvl w:val="0"/>
          <w:numId w:val="43"/>
        </w:numPr>
        <w:bidi/>
        <w:spacing w:line="240" w:lineRule="auto"/>
        <w:rPr>
          <w:rFonts w:eastAsia="Calibri"/>
          <w:kern w:val="0"/>
        </w:rPr>
      </w:pPr>
      <w:r w:rsidRPr="00293199">
        <w:rPr>
          <w:rFonts w:eastAsia="Calibri"/>
          <w:kern w:val="0"/>
          <w:rtl/>
        </w:rPr>
        <w:t>أعتقد أن الميزانية أو الموارد المخصصة لتسويق البرنامج كافية. (</w:t>
      </w:r>
      <w:r w:rsidRPr="00293199">
        <w:rPr>
          <w:rFonts w:eastAsia="Calibri"/>
          <w:kern w:val="0"/>
        </w:rPr>
        <w:t xml:space="preserve"> </w:t>
      </w:r>
      <w:r w:rsidRPr="00293199">
        <w:rPr>
          <w:rFonts w:eastAsia="Calibri"/>
          <w:kern w:val="0"/>
          <w:rtl/>
        </w:rPr>
        <w:t>)</w:t>
      </w:r>
    </w:p>
    <w:p w14:paraId="5C04F640" w14:textId="77777777" w:rsidR="00293199" w:rsidRPr="00293199" w:rsidRDefault="00293199" w:rsidP="00293199">
      <w:pPr>
        <w:numPr>
          <w:ilvl w:val="0"/>
          <w:numId w:val="43"/>
        </w:numPr>
        <w:bidi/>
        <w:spacing w:line="240" w:lineRule="auto"/>
        <w:rPr>
          <w:rFonts w:eastAsia="Calibri"/>
          <w:kern w:val="0"/>
        </w:rPr>
      </w:pPr>
      <w:r w:rsidRPr="00293199">
        <w:rPr>
          <w:rFonts w:eastAsia="Calibri"/>
          <w:kern w:val="0"/>
          <w:rtl/>
        </w:rPr>
        <w:t>المحتوى الترويجي المُنتج (صور، فيديوهات) يعتبر جذاباً ومحفزاً. (</w:t>
      </w:r>
      <w:r w:rsidRPr="00293199">
        <w:rPr>
          <w:rFonts w:eastAsia="Calibri"/>
          <w:kern w:val="0"/>
        </w:rPr>
        <w:t xml:space="preserve"> </w:t>
      </w:r>
      <w:r w:rsidRPr="00293199">
        <w:rPr>
          <w:rFonts w:eastAsia="Calibri"/>
          <w:kern w:val="0"/>
          <w:rtl/>
        </w:rPr>
        <w:t>)</w:t>
      </w:r>
    </w:p>
    <w:p w14:paraId="112D73F7" w14:textId="77777777" w:rsidR="0038123F" w:rsidRDefault="00293199" w:rsidP="00293199">
      <w:pPr>
        <w:numPr>
          <w:ilvl w:val="0"/>
          <w:numId w:val="43"/>
        </w:numPr>
        <w:bidi/>
        <w:spacing w:line="240" w:lineRule="auto"/>
        <w:rPr>
          <w:rFonts w:eastAsia="Calibri"/>
          <w:kern w:val="0"/>
        </w:rPr>
      </w:pPr>
      <w:r w:rsidRPr="00293199">
        <w:rPr>
          <w:rFonts w:eastAsia="Calibri"/>
          <w:kern w:val="0"/>
          <w:rtl/>
        </w:rPr>
        <w:t xml:space="preserve">الحملات التسويقية تستهدف فئة الشباب (18-35 سنة) </w:t>
      </w:r>
    </w:p>
    <w:p w14:paraId="4567E784" w14:textId="045021CD" w:rsidR="00293199" w:rsidRPr="00293199" w:rsidRDefault="00293199" w:rsidP="0038123F">
      <w:pPr>
        <w:numPr>
          <w:ilvl w:val="0"/>
          <w:numId w:val="43"/>
        </w:numPr>
        <w:bidi/>
        <w:spacing w:line="240" w:lineRule="auto"/>
        <w:rPr>
          <w:rFonts w:eastAsia="Calibri"/>
          <w:kern w:val="0"/>
        </w:rPr>
      </w:pPr>
      <w:r w:rsidRPr="00293199">
        <w:rPr>
          <w:rFonts w:eastAsia="Calibri"/>
          <w:kern w:val="0"/>
          <w:rtl/>
        </w:rPr>
        <w:t>بشكل كافٍ ومدروس. (</w:t>
      </w:r>
      <w:r w:rsidRPr="00293199">
        <w:rPr>
          <w:rFonts w:eastAsia="Calibri"/>
          <w:kern w:val="0"/>
        </w:rPr>
        <w:t xml:space="preserve"> </w:t>
      </w:r>
      <w:r w:rsidRPr="00293199">
        <w:rPr>
          <w:rFonts w:eastAsia="Calibri"/>
          <w:kern w:val="0"/>
          <w:rtl/>
        </w:rPr>
        <w:t>)</w:t>
      </w:r>
    </w:p>
    <w:p w14:paraId="3E298CDE" w14:textId="77777777" w:rsidR="00293199" w:rsidRPr="00293199" w:rsidRDefault="00293199" w:rsidP="00293199">
      <w:pPr>
        <w:bidi/>
        <w:spacing w:line="240" w:lineRule="auto"/>
        <w:rPr>
          <w:rFonts w:eastAsia="Calibri"/>
          <w:kern w:val="0"/>
        </w:rPr>
      </w:pPr>
      <w:r w:rsidRPr="00293199">
        <w:rPr>
          <w:rFonts w:eastAsia="Calibri"/>
          <w:b/>
          <w:bCs/>
          <w:kern w:val="0"/>
          <w:rtl/>
        </w:rPr>
        <w:t>القسم الخامس: مقترحات التطوير والتحسين</w:t>
      </w:r>
      <w:r w:rsidRPr="00293199">
        <w:rPr>
          <w:rFonts w:eastAsia="Calibri"/>
          <w:kern w:val="0"/>
          <w:rtl/>
        </w:rPr>
        <w:t xml:space="preserve"> </w:t>
      </w:r>
    </w:p>
    <w:p w14:paraId="5B0DF94A" w14:textId="77777777" w:rsidR="00293199" w:rsidRPr="00293199" w:rsidRDefault="00293199" w:rsidP="00293199">
      <w:pPr>
        <w:bidi/>
        <w:spacing w:line="240" w:lineRule="auto"/>
        <w:rPr>
          <w:rFonts w:eastAsia="Calibri"/>
          <w:kern w:val="0"/>
        </w:rPr>
      </w:pPr>
      <w:r w:rsidRPr="00293199">
        <w:rPr>
          <w:rFonts w:eastAsia="Calibri"/>
          <w:kern w:val="0"/>
          <w:rtl/>
        </w:rPr>
        <w:t>يرجى وضع علامة (</w:t>
      </w:r>
      <w:r w:rsidRPr="00293199">
        <w:rPr>
          <w:rFonts w:eastAsia="Calibri"/>
          <w:kern w:val="0"/>
        </w:rPr>
        <w:t>X</w:t>
      </w:r>
      <w:r w:rsidRPr="00293199">
        <w:rPr>
          <w:rFonts w:eastAsia="Calibri"/>
          <w:kern w:val="0"/>
          <w:rtl/>
        </w:rPr>
        <w:t>) لتحديد مدى موافقتك على المقترحات التالية لتحسين تسويق البرنامج مستقبلاً (من 5 موافق تماماً إلى 1 غير موافق إطلاقاً):</w:t>
      </w:r>
    </w:p>
    <w:p w14:paraId="42216127" w14:textId="77777777" w:rsidR="00293199" w:rsidRPr="00293199" w:rsidRDefault="00293199" w:rsidP="00293199">
      <w:pPr>
        <w:numPr>
          <w:ilvl w:val="0"/>
          <w:numId w:val="44"/>
        </w:numPr>
        <w:bidi/>
        <w:spacing w:line="240" w:lineRule="auto"/>
        <w:rPr>
          <w:rFonts w:eastAsia="Calibri"/>
          <w:kern w:val="0"/>
        </w:rPr>
      </w:pPr>
      <w:r w:rsidRPr="00293199">
        <w:rPr>
          <w:rFonts w:eastAsia="Calibri"/>
          <w:kern w:val="0"/>
          <w:rtl/>
        </w:rPr>
        <w:t>إنشاء منصة تسجيل إلكترونية سيسهل من عملية الانخراط ويُلغي عوائق التسجيل التقليدي. (</w:t>
      </w:r>
      <w:r w:rsidRPr="00293199">
        <w:rPr>
          <w:rFonts w:eastAsia="Calibri"/>
          <w:kern w:val="0"/>
        </w:rPr>
        <w:t xml:space="preserve"> </w:t>
      </w:r>
      <w:r w:rsidRPr="00293199">
        <w:rPr>
          <w:rFonts w:eastAsia="Calibri"/>
          <w:kern w:val="0"/>
          <w:rtl/>
        </w:rPr>
        <w:t>)</w:t>
      </w:r>
    </w:p>
    <w:p w14:paraId="1598E3C5" w14:textId="77777777" w:rsidR="00293199" w:rsidRPr="00293199" w:rsidRDefault="00293199" w:rsidP="00293199">
      <w:pPr>
        <w:numPr>
          <w:ilvl w:val="0"/>
          <w:numId w:val="44"/>
        </w:numPr>
        <w:bidi/>
        <w:spacing w:line="240" w:lineRule="auto"/>
        <w:rPr>
          <w:rFonts w:eastAsia="Calibri"/>
          <w:kern w:val="0"/>
        </w:rPr>
      </w:pPr>
      <w:r w:rsidRPr="00293199">
        <w:rPr>
          <w:rFonts w:eastAsia="Calibri"/>
          <w:kern w:val="0"/>
          <w:rtl/>
        </w:rPr>
        <w:t>توفير دورات مسائية أو في عطلة نهاية الأسبوع سيزيد من نسبة المشاركة. (</w:t>
      </w:r>
      <w:r w:rsidRPr="00293199">
        <w:rPr>
          <w:rFonts w:eastAsia="Calibri"/>
          <w:kern w:val="0"/>
        </w:rPr>
        <w:t xml:space="preserve"> </w:t>
      </w:r>
      <w:r w:rsidRPr="00293199">
        <w:rPr>
          <w:rFonts w:eastAsia="Calibri"/>
          <w:kern w:val="0"/>
          <w:rtl/>
        </w:rPr>
        <w:t>)</w:t>
      </w:r>
    </w:p>
    <w:p w14:paraId="2566C4CD" w14:textId="77777777" w:rsidR="00293199" w:rsidRPr="00293199" w:rsidRDefault="00293199" w:rsidP="00293199">
      <w:pPr>
        <w:numPr>
          <w:ilvl w:val="0"/>
          <w:numId w:val="44"/>
        </w:numPr>
        <w:bidi/>
        <w:spacing w:line="240" w:lineRule="auto"/>
        <w:rPr>
          <w:rFonts w:eastAsia="Calibri"/>
          <w:kern w:val="0"/>
        </w:rPr>
      </w:pPr>
      <w:r w:rsidRPr="00293199">
        <w:rPr>
          <w:rFonts w:eastAsia="Calibri"/>
          <w:kern w:val="0"/>
          <w:rtl/>
        </w:rPr>
        <w:t>استخدام قصص نجاح المتدربين السابقين في الفيديوهات الترويجية سيحفز الجمهور بشكل أكبر. (</w:t>
      </w:r>
      <w:r w:rsidRPr="00293199">
        <w:rPr>
          <w:rFonts w:eastAsia="Calibri"/>
          <w:kern w:val="0"/>
        </w:rPr>
        <w:t xml:space="preserve"> </w:t>
      </w:r>
      <w:r w:rsidRPr="00293199">
        <w:rPr>
          <w:rFonts w:eastAsia="Calibri"/>
          <w:kern w:val="0"/>
          <w:rtl/>
        </w:rPr>
        <w:t>)</w:t>
      </w:r>
    </w:p>
    <w:p w14:paraId="7298A3D8" w14:textId="77777777" w:rsidR="00293199" w:rsidRPr="00293199" w:rsidRDefault="00293199" w:rsidP="00293199">
      <w:pPr>
        <w:numPr>
          <w:ilvl w:val="0"/>
          <w:numId w:val="44"/>
        </w:numPr>
        <w:bidi/>
        <w:spacing w:line="240" w:lineRule="auto"/>
        <w:rPr>
          <w:rFonts w:eastAsia="Calibri"/>
          <w:kern w:val="0"/>
        </w:rPr>
      </w:pPr>
      <w:r w:rsidRPr="00293199">
        <w:rPr>
          <w:rFonts w:eastAsia="Calibri"/>
          <w:kern w:val="0"/>
          <w:rtl/>
        </w:rPr>
        <w:t>الشراكة مع المؤسسات لمنح يوم تدريبي مدفوع للموظفين سيشجع العمال على الانخراط. (</w:t>
      </w:r>
      <w:r w:rsidRPr="00293199">
        <w:rPr>
          <w:rFonts w:eastAsia="Calibri"/>
          <w:kern w:val="0"/>
        </w:rPr>
        <w:t xml:space="preserve"> </w:t>
      </w:r>
      <w:r w:rsidRPr="00293199">
        <w:rPr>
          <w:rFonts w:eastAsia="Calibri"/>
          <w:kern w:val="0"/>
          <w:rtl/>
        </w:rPr>
        <w:t>)</w:t>
      </w:r>
    </w:p>
    <w:p w14:paraId="64D27839" w14:textId="77777777" w:rsidR="00293199" w:rsidRPr="00293199" w:rsidRDefault="00293199" w:rsidP="00293199">
      <w:pPr>
        <w:numPr>
          <w:ilvl w:val="0"/>
          <w:numId w:val="44"/>
        </w:numPr>
        <w:bidi/>
        <w:spacing w:line="240" w:lineRule="auto"/>
        <w:rPr>
          <w:rFonts w:eastAsia="Calibri"/>
          <w:kern w:val="0"/>
        </w:rPr>
      </w:pPr>
      <w:r w:rsidRPr="00293199">
        <w:rPr>
          <w:rFonts w:eastAsia="Calibri"/>
          <w:kern w:val="0"/>
          <w:rtl/>
        </w:rPr>
        <w:t>إطلاق مسابقات (مثل «مسعف الحي») مع جوائز رمزية سيزيد من إقبال فئة الشباب. (</w:t>
      </w:r>
      <w:r w:rsidRPr="00293199">
        <w:rPr>
          <w:rFonts w:eastAsia="Calibri"/>
          <w:kern w:val="0"/>
        </w:rPr>
        <w:t xml:space="preserve"> </w:t>
      </w:r>
      <w:r w:rsidRPr="00293199">
        <w:rPr>
          <w:rFonts w:eastAsia="Calibri"/>
          <w:kern w:val="0"/>
          <w:rtl/>
        </w:rPr>
        <w:t>)</w:t>
      </w:r>
    </w:p>
    <w:p w14:paraId="795B0C21" w14:textId="77777777" w:rsidR="00293199" w:rsidRPr="00293199" w:rsidRDefault="00293199" w:rsidP="00293199">
      <w:pPr>
        <w:numPr>
          <w:ilvl w:val="0"/>
          <w:numId w:val="44"/>
        </w:numPr>
        <w:bidi/>
        <w:spacing w:line="240" w:lineRule="auto"/>
        <w:rPr>
          <w:rFonts w:eastAsia="Calibri"/>
          <w:kern w:val="0"/>
        </w:rPr>
      </w:pPr>
      <w:r w:rsidRPr="00293199">
        <w:rPr>
          <w:rFonts w:eastAsia="Calibri"/>
          <w:kern w:val="0"/>
          <w:rtl/>
        </w:rPr>
        <w:t>تكثيف الشراكة مع أئمة المساجد للتعريف بالبرنامج سيضاعف من تأثير الحملات التوعوية. (</w:t>
      </w:r>
      <w:r w:rsidRPr="00293199">
        <w:rPr>
          <w:rFonts w:eastAsia="Calibri"/>
          <w:kern w:val="0"/>
        </w:rPr>
        <w:t xml:space="preserve"> </w:t>
      </w:r>
      <w:r w:rsidRPr="00293199">
        <w:rPr>
          <w:rFonts w:eastAsia="Calibri"/>
          <w:kern w:val="0"/>
          <w:rtl/>
        </w:rPr>
        <w:t>)</w:t>
      </w:r>
    </w:p>
    <w:p w14:paraId="34ED3DA2" w14:textId="77777777" w:rsidR="00293199" w:rsidRPr="00293199" w:rsidRDefault="00293199" w:rsidP="00293199">
      <w:pPr>
        <w:numPr>
          <w:ilvl w:val="0"/>
          <w:numId w:val="44"/>
        </w:numPr>
        <w:bidi/>
        <w:spacing w:line="240" w:lineRule="auto"/>
        <w:rPr>
          <w:rFonts w:eastAsia="Calibri"/>
          <w:kern w:val="0"/>
        </w:rPr>
      </w:pPr>
      <w:r w:rsidRPr="00293199">
        <w:rPr>
          <w:rFonts w:eastAsia="Calibri"/>
          <w:b/>
          <w:bCs/>
          <w:kern w:val="0"/>
          <w:rtl/>
        </w:rPr>
        <w:lastRenderedPageBreak/>
        <w:t xml:space="preserve">سؤال مفتوح: </w:t>
      </w:r>
      <w:r w:rsidRPr="00293199">
        <w:rPr>
          <w:rFonts w:eastAsia="Calibri"/>
          <w:kern w:val="0"/>
          <w:rtl/>
        </w:rPr>
        <w:t xml:space="preserve">ما هي اقتراحاتك الإضافية لتطوير وتسويق برنامج «الإسعاف الجماهيري» في ولاية غرداية؟ </w:t>
      </w:r>
      <w:r w:rsidRPr="00293199">
        <w:rPr>
          <w:rFonts w:eastAsia="Calibri"/>
          <w:kern w:val="0"/>
        </w:rPr>
        <w:t>......................................................................................................................................................... ...........................</w:t>
      </w:r>
      <w:r w:rsidRPr="00293199">
        <w:rPr>
          <w:rFonts w:eastAsia="Calibri" w:hint="cs"/>
          <w:kern w:val="0"/>
          <w:rtl/>
        </w:rPr>
        <w:t>.....................................</w:t>
      </w:r>
    </w:p>
    <w:p w14:paraId="37B32898" w14:textId="77777777" w:rsidR="0038123F" w:rsidRDefault="0038123F" w:rsidP="00293199">
      <w:pPr>
        <w:bidi/>
        <w:rPr>
          <w:rtl/>
          <w:lang w:val="en-US"/>
        </w:rPr>
        <w:sectPr w:rsidR="0038123F" w:rsidSect="00E758D0">
          <w:footerReference w:type="default" r:id="rId34"/>
          <w:pgSz w:w="11906" w:h="16838"/>
          <w:pgMar w:top="720" w:right="720" w:bottom="720" w:left="720" w:header="708" w:footer="708" w:gutter="0"/>
          <w:cols w:space="708"/>
          <w:docGrid w:linePitch="360"/>
        </w:sectPr>
      </w:pPr>
    </w:p>
    <w:p w14:paraId="3B207E05" w14:textId="77777777" w:rsidR="0058270A" w:rsidRDefault="0038123F" w:rsidP="0038123F">
      <w:pPr>
        <w:bidi/>
        <w:rPr>
          <w:rtl/>
        </w:rPr>
        <w:sectPr w:rsidR="0058270A" w:rsidSect="00E758D0">
          <w:pgSz w:w="11906" w:h="16838"/>
          <w:pgMar w:top="720" w:right="720" w:bottom="720" w:left="720" w:header="708" w:footer="708" w:gutter="0"/>
          <w:cols w:space="708"/>
          <w:docGrid w:linePitch="360"/>
        </w:sectPr>
      </w:pPr>
      <w:r>
        <w:rPr>
          <w:noProof/>
        </w:rPr>
        <w:lastRenderedPageBreak/>
        <w:drawing>
          <wp:inline distT="0" distB="0" distL="0" distR="0" wp14:anchorId="4BB507B2" wp14:editId="0322EBBE">
            <wp:extent cx="6840000" cy="10260000"/>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35">
                      <a:extLst>
                        <a:ext uri="{28A0092B-C50C-407E-A947-70E740481C1C}">
                          <a14:useLocalDpi xmlns:a14="http://schemas.microsoft.com/office/drawing/2010/main" val="0"/>
                        </a:ext>
                      </a:extLst>
                    </a:blip>
                    <a:stretch>
                      <a:fillRect/>
                    </a:stretch>
                  </pic:blipFill>
                  <pic:spPr>
                    <a:xfrm>
                      <a:off x="0" y="0"/>
                      <a:ext cx="6840000" cy="10260000"/>
                    </a:xfrm>
                    <a:prstGeom prst="rect">
                      <a:avLst/>
                    </a:prstGeom>
                  </pic:spPr>
                </pic:pic>
              </a:graphicData>
            </a:graphic>
          </wp:inline>
        </w:drawing>
      </w:r>
    </w:p>
    <w:p w14:paraId="45A06774" w14:textId="77777777" w:rsidR="0053046B" w:rsidRDefault="0038123F" w:rsidP="0038123F">
      <w:pPr>
        <w:bidi/>
        <w:rPr>
          <w:rtl/>
        </w:rPr>
        <w:sectPr w:rsidR="0053046B" w:rsidSect="00E758D0">
          <w:pgSz w:w="11906" w:h="16838"/>
          <w:pgMar w:top="720" w:right="720" w:bottom="720" w:left="720" w:header="708" w:footer="708" w:gutter="0"/>
          <w:cols w:space="708"/>
          <w:docGrid w:linePitch="360"/>
        </w:sectPr>
      </w:pPr>
      <w:r>
        <w:rPr>
          <w:noProof/>
        </w:rPr>
        <w:lastRenderedPageBreak/>
        <w:drawing>
          <wp:anchor distT="0" distB="0" distL="114300" distR="114300" simplePos="0" relativeHeight="251665408" behindDoc="0" locked="0" layoutInCell="1" allowOverlap="1" wp14:anchorId="4C85D2C0" wp14:editId="53C3C299">
            <wp:simplePos x="-2019300" y="1895475"/>
            <wp:positionH relativeFrom="margin">
              <wp:align>center</wp:align>
            </wp:positionH>
            <wp:positionV relativeFrom="margin">
              <wp:align>center</wp:align>
            </wp:positionV>
            <wp:extent cx="9124068" cy="6840000"/>
            <wp:effectExtent l="0" t="1143000" r="0" b="1123315"/>
            <wp:wrapSquare wrapText="bothSides"/>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36" cstate="print">
                      <a:extLst>
                        <a:ext uri="{28A0092B-C50C-407E-A947-70E740481C1C}">
                          <a14:useLocalDpi xmlns:a14="http://schemas.microsoft.com/office/drawing/2010/main" val="0"/>
                        </a:ext>
                      </a:extLst>
                    </a:blip>
                    <a:stretch>
                      <a:fillRect/>
                    </a:stretch>
                  </pic:blipFill>
                  <pic:spPr>
                    <a:xfrm rot="16200000">
                      <a:off x="0" y="0"/>
                      <a:ext cx="9124068" cy="6840000"/>
                    </a:xfrm>
                    <a:prstGeom prst="rect">
                      <a:avLst/>
                    </a:prstGeom>
                  </pic:spPr>
                </pic:pic>
              </a:graphicData>
            </a:graphic>
          </wp:anchor>
        </w:drawing>
      </w:r>
    </w:p>
    <w:p w14:paraId="4588BA53" w14:textId="1420AE09" w:rsidR="00293199" w:rsidRPr="0038123F" w:rsidRDefault="0053046B" w:rsidP="0038123F">
      <w:pPr>
        <w:bidi/>
      </w:pPr>
      <w:r>
        <w:rPr>
          <w:noProof/>
        </w:rPr>
        <w:lastRenderedPageBreak/>
        <w:drawing>
          <wp:anchor distT="0" distB="0" distL="114300" distR="114300" simplePos="0" relativeHeight="251667968" behindDoc="0" locked="0" layoutInCell="1" allowOverlap="1" wp14:anchorId="44C142AC" wp14:editId="25189EE8">
            <wp:simplePos x="-95250" y="752475"/>
            <wp:positionH relativeFrom="margin">
              <wp:align>center</wp:align>
            </wp:positionH>
            <wp:positionV relativeFrom="margin">
              <wp:align>center</wp:align>
            </wp:positionV>
            <wp:extent cx="7200000" cy="10188908"/>
            <wp:effectExtent l="0" t="0" r="0" b="0"/>
            <wp:wrapSquare wrapText="bothSides"/>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extLst>
                        <a:ext uri="{28A0092B-C50C-407E-A947-70E740481C1C}">
                          <a14:useLocalDpi xmlns:a14="http://schemas.microsoft.com/office/drawing/2010/main" val="0"/>
                        </a:ext>
                      </a:extLst>
                    </a:blip>
                    <a:stretch>
                      <a:fillRect/>
                    </a:stretch>
                  </pic:blipFill>
                  <pic:spPr>
                    <a:xfrm>
                      <a:off x="0" y="0"/>
                      <a:ext cx="7200000" cy="10188908"/>
                    </a:xfrm>
                    <a:prstGeom prst="rect">
                      <a:avLst/>
                    </a:prstGeom>
                  </pic:spPr>
                </pic:pic>
              </a:graphicData>
            </a:graphic>
          </wp:anchor>
        </w:drawing>
      </w:r>
    </w:p>
    <w:sectPr w:rsidR="00293199" w:rsidRPr="0038123F" w:rsidSect="00E758D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221A66" w14:textId="77777777" w:rsidR="00FF4684" w:rsidRDefault="00FF4684">
      <w:pPr>
        <w:spacing w:after="0" w:line="240" w:lineRule="auto"/>
      </w:pPr>
      <w:r>
        <w:separator/>
      </w:r>
    </w:p>
  </w:endnote>
  <w:endnote w:type="continuationSeparator" w:id="0">
    <w:p w14:paraId="7A097D4B" w14:textId="77777777" w:rsidR="00FF4684" w:rsidRDefault="00FF46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21002A87" w:usb1="00000000" w:usb2="00000000"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E762FA" w14:textId="77777777" w:rsidR="003C2DE1" w:rsidRDefault="003C2DE1">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66266C" w14:textId="77777777" w:rsidR="003C2DE1" w:rsidRDefault="003C2DE1">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00B64D" w14:textId="77777777" w:rsidR="00093BCE" w:rsidRDefault="00093BCE">
    <w:pPr>
      <w:pStyle w:val="Piedde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13068707"/>
      <w:docPartObj>
        <w:docPartGallery w:val="Page Numbers (Bottom of Page)"/>
        <w:docPartUnique/>
      </w:docPartObj>
    </w:sdtPr>
    <w:sdtEndPr/>
    <w:sdtContent>
      <w:p w14:paraId="0A6D69DD" w14:textId="77777777" w:rsidR="00AA45A9" w:rsidRDefault="0066383F">
        <w:pPr>
          <w:pStyle w:val="Pieddepage"/>
          <w:jc w:val="center"/>
        </w:pPr>
        <w:r>
          <w:fldChar w:fldCharType="begin"/>
        </w:r>
        <w:r w:rsidR="00AA45A9">
          <w:instrText>PAGE   \* MERGEFORMAT</w:instrText>
        </w:r>
        <w:r>
          <w:fldChar w:fldCharType="separate"/>
        </w:r>
        <w:r w:rsidR="00D8488F">
          <w:rPr>
            <w:rFonts w:hint="eastAsia"/>
            <w:noProof/>
            <w:rtl/>
          </w:rPr>
          <w:t>‌ج</w:t>
        </w:r>
        <w:r>
          <w:fldChar w:fldCharType="end"/>
        </w:r>
      </w:p>
    </w:sdtContent>
  </w:sdt>
  <w:p w14:paraId="228300A7" w14:textId="77777777" w:rsidR="00AA45A9" w:rsidRDefault="00AA45A9">
    <w:pPr>
      <w:pStyle w:val="Pieddepage"/>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57459A" w14:textId="77777777" w:rsidR="00E640F6" w:rsidRDefault="00E640F6">
    <w:pPr>
      <w:pStyle w:val="Pieddepage"/>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417763"/>
      <w:docPartObj>
        <w:docPartGallery w:val="Page Numbers (Bottom of Page)"/>
        <w:docPartUnique/>
      </w:docPartObj>
    </w:sdtPr>
    <w:sdtEndPr/>
    <w:sdtContent>
      <w:p w14:paraId="75DACE27" w14:textId="77777777" w:rsidR="00AA45A9" w:rsidRDefault="0066383F">
        <w:pPr>
          <w:pStyle w:val="Pieddepage"/>
          <w:jc w:val="center"/>
        </w:pPr>
        <w:r>
          <w:fldChar w:fldCharType="begin"/>
        </w:r>
        <w:r w:rsidR="00AA45A9">
          <w:instrText>PAGE   \* MERGEFORMAT</w:instrText>
        </w:r>
        <w:r>
          <w:fldChar w:fldCharType="separate"/>
        </w:r>
        <w:r w:rsidR="00D8488F">
          <w:rPr>
            <w:noProof/>
          </w:rPr>
          <w:t>20</w:t>
        </w:r>
        <w:r>
          <w:fldChar w:fldCharType="end"/>
        </w:r>
      </w:p>
    </w:sdtContent>
  </w:sdt>
  <w:p w14:paraId="6623B483" w14:textId="77777777" w:rsidR="00AA45A9" w:rsidRDefault="00AA45A9">
    <w:pPr>
      <w:pStyle w:val="Pieddepage"/>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CF46B8" w14:textId="77777777" w:rsidR="00E640F6" w:rsidRDefault="00E640F6">
    <w:pPr>
      <w:pStyle w:val="Pieddepage"/>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043013"/>
      <w:docPartObj>
        <w:docPartGallery w:val="Page Numbers (Bottom of Page)"/>
        <w:docPartUnique/>
      </w:docPartObj>
    </w:sdtPr>
    <w:sdtEndPr/>
    <w:sdtContent>
      <w:p w14:paraId="715904AA" w14:textId="77777777" w:rsidR="00AA45A9" w:rsidRDefault="0066383F">
        <w:pPr>
          <w:pStyle w:val="Pieddepage"/>
          <w:jc w:val="center"/>
        </w:pPr>
        <w:r>
          <w:fldChar w:fldCharType="begin"/>
        </w:r>
        <w:r w:rsidR="00AA45A9">
          <w:instrText>PAGE   \* MERGEFORMAT</w:instrText>
        </w:r>
        <w:r>
          <w:fldChar w:fldCharType="separate"/>
        </w:r>
        <w:r w:rsidR="00D8488F">
          <w:rPr>
            <w:noProof/>
          </w:rPr>
          <w:t>32</w:t>
        </w:r>
        <w:r>
          <w:fldChar w:fldCharType="end"/>
        </w:r>
      </w:p>
    </w:sdtContent>
  </w:sdt>
  <w:p w14:paraId="7F14EC02" w14:textId="77777777" w:rsidR="00AA45A9" w:rsidRDefault="00AA45A9">
    <w:pPr>
      <w:pStyle w:val="Pieddepage"/>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256908" w14:textId="77777777" w:rsidR="00AA45A9" w:rsidRDefault="00AA45A9">
    <w:pPr>
      <w:pStyle w:val="Pieddepage"/>
      <w:jc w:val="center"/>
    </w:pPr>
  </w:p>
  <w:p w14:paraId="453B45D3" w14:textId="77777777" w:rsidR="00AA45A9" w:rsidRDefault="00AA45A9">
    <w:pPr>
      <w:pStyle w:val="Pieddepage"/>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59934650"/>
      <w:docPartObj>
        <w:docPartGallery w:val="Page Numbers (Bottom of Page)"/>
        <w:docPartUnique/>
      </w:docPartObj>
    </w:sdtPr>
    <w:sdtEndPr/>
    <w:sdtContent>
      <w:p w14:paraId="666D3B85" w14:textId="77777777" w:rsidR="00AA45A9" w:rsidRDefault="0066383F">
        <w:pPr>
          <w:pStyle w:val="Pieddepage"/>
          <w:jc w:val="center"/>
        </w:pPr>
        <w:r>
          <w:fldChar w:fldCharType="begin"/>
        </w:r>
        <w:r w:rsidR="00AA45A9">
          <w:instrText>PAGE   \* MERGEFORMAT</w:instrText>
        </w:r>
        <w:r>
          <w:fldChar w:fldCharType="separate"/>
        </w:r>
        <w:r w:rsidR="00D8488F">
          <w:rPr>
            <w:noProof/>
          </w:rPr>
          <w:t>41</w:t>
        </w:r>
        <w:r>
          <w:fldChar w:fldCharType="end"/>
        </w:r>
      </w:p>
    </w:sdtContent>
  </w:sdt>
  <w:p w14:paraId="079151C2" w14:textId="77777777" w:rsidR="00AA45A9" w:rsidRDefault="00AA45A9">
    <w:pPr>
      <w:pStyle w:val="Pieddepage"/>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1E1659" w14:textId="77777777" w:rsidR="00AA45A9" w:rsidRDefault="00AA45A9">
    <w:pPr>
      <w:pStyle w:val="Pieddepage"/>
      <w:jc w:val="center"/>
    </w:pPr>
  </w:p>
  <w:p w14:paraId="0E4C2CD3" w14:textId="77777777" w:rsidR="00AA45A9" w:rsidRDefault="00AA45A9">
    <w:pPr>
      <w:pStyle w:val="Pieddepage"/>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4A8FFA" w14:textId="77777777" w:rsidR="00AA45A9" w:rsidRDefault="00AA45A9">
    <w:pPr>
      <w:pStyle w:val="Pieddepage"/>
      <w:jc w:val="center"/>
    </w:pPr>
  </w:p>
  <w:p w14:paraId="02824F6D" w14:textId="77777777" w:rsidR="00AA45A9" w:rsidRDefault="00AA45A9">
    <w:pPr>
      <w:pStyle w:val="Pieddepage"/>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AC7441" w14:textId="77777777" w:rsidR="00E758D0" w:rsidRDefault="00FF4684">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9D05A1" w14:textId="77777777" w:rsidR="00FF4684" w:rsidRDefault="00FF4684" w:rsidP="003F31F7">
      <w:pPr>
        <w:bidi/>
        <w:spacing w:after="0" w:line="240" w:lineRule="auto"/>
      </w:pPr>
      <w:r>
        <w:separator/>
      </w:r>
    </w:p>
  </w:footnote>
  <w:footnote w:type="continuationSeparator" w:id="0">
    <w:p w14:paraId="56D6742E" w14:textId="77777777" w:rsidR="00FF4684" w:rsidRDefault="00FF4684">
      <w:pPr>
        <w:spacing w:after="0" w:line="240" w:lineRule="auto"/>
      </w:pPr>
      <w:r>
        <w:continuationSeparator/>
      </w:r>
    </w:p>
  </w:footnote>
  <w:footnote w:id="1">
    <w:p w14:paraId="5DACDCBD" w14:textId="77777777" w:rsidR="00547EE2" w:rsidRDefault="00B80DB0">
      <w:pPr>
        <w:pStyle w:val="Notedebasdepage"/>
        <w:bidi/>
      </w:pPr>
      <w:r>
        <w:rPr>
          <w:rStyle w:val="Appelnotedebasdep"/>
          <w:sz w:val="24"/>
          <w:szCs w:val="24"/>
        </w:rPr>
        <w:footnoteRef/>
      </w:r>
      <w:r>
        <w:rPr>
          <w:sz w:val="24"/>
          <w:szCs w:val="24"/>
          <w:rtl/>
        </w:rPr>
        <w:t xml:space="preserve"> ابن منظور، جمال الدين محمد بن مكرم، </w:t>
      </w:r>
      <w:r>
        <w:rPr>
          <w:b/>
          <w:bCs/>
          <w:i/>
          <w:iCs/>
          <w:sz w:val="24"/>
          <w:szCs w:val="24"/>
          <w:rtl/>
        </w:rPr>
        <w:t>لسان العرب</w:t>
      </w:r>
      <w:r>
        <w:rPr>
          <w:sz w:val="24"/>
          <w:szCs w:val="24"/>
          <w:rtl/>
        </w:rPr>
        <w:t>، دار صادر، بيروت، 1994، المجلد الثامن، ص 175.</w:t>
      </w:r>
    </w:p>
  </w:footnote>
  <w:footnote w:id="2">
    <w:p w14:paraId="4B9D17E6" w14:textId="77777777" w:rsidR="00547EE2" w:rsidRDefault="00B80DB0">
      <w:pPr>
        <w:pStyle w:val="Notedebasdepage"/>
        <w:bidi/>
      </w:pPr>
      <w:r>
        <w:rPr>
          <w:rStyle w:val="Appelnotedebasdep"/>
          <w:sz w:val="24"/>
          <w:szCs w:val="24"/>
        </w:rPr>
        <w:footnoteRef/>
      </w:r>
      <w:r>
        <w:rPr>
          <w:sz w:val="24"/>
          <w:szCs w:val="24"/>
          <w:rtl/>
        </w:rPr>
        <w:t xml:space="preserve"> منظمة العمل الدولية (ILO)، </w:t>
      </w:r>
      <w:r>
        <w:rPr>
          <w:b/>
          <w:bCs/>
          <w:i/>
          <w:iCs/>
          <w:sz w:val="24"/>
          <w:szCs w:val="24"/>
          <w:rtl/>
        </w:rPr>
        <w:t>دليل قياس العمل التطوعي</w:t>
      </w:r>
      <w:r>
        <w:rPr>
          <w:sz w:val="24"/>
          <w:szCs w:val="24"/>
          <w:rtl/>
        </w:rPr>
        <w:t xml:space="preserve">، منظمة العمل الدولية، جنيف، 2011، ص 12. انظر أيضًا: </w:t>
      </w:r>
      <w:r>
        <w:rPr>
          <w:b/>
          <w:bCs/>
          <w:sz w:val="24"/>
          <w:szCs w:val="24"/>
          <w:rtl/>
        </w:rPr>
        <w:t>الميثاق العربي لعمل التطوع</w:t>
      </w:r>
      <w:r>
        <w:rPr>
          <w:sz w:val="24"/>
          <w:szCs w:val="24"/>
          <w:rtl/>
        </w:rPr>
        <w:t>، جامعة الدول العربية، القاهرة، 2015، المادة الثانية.</w:t>
      </w:r>
    </w:p>
  </w:footnote>
  <w:footnote w:id="3">
    <w:p w14:paraId="64AAB934" w14:textId="77777777" w:rsidR="00547EE2" w:rsidRDefault="00B80DB0" w:rsidP="00C748EE">
      <w:pPr>
        <w:pStyle w:val="Notedebasdepage"/>
      </w:pPr>
      <w:r>
        <w:rPr>
          <w:rStyle w:val="Appelnotedebasdep"/>
          <w:sz w:val="24"/>
          <w:szCs w:val="24"/>
        </w:rPr>
        <w:footnoteRef/>
      </w:r>
      <w:r>
        <w:rPr>
          <w:sz w:val="24"/>
          <w:szCs w:val="24"/>
          <w:rtl/>
        </w:rPr>
        <w:t xml:space="preserve"> Wilson, John &amp; Musick, Marc, “</w:t>
      </w:r>
      <w:r>
        <w:rPr>
          <w:b/>
          <w:bCs/>
          <w:sz w:val="24"/>
          <w:szCs w:val="24"/>
          <w:rtl/>
        </w:rPr>
        <w:t>Who Cares? Toward an Integrated Theory of Volunteer Work</w:t>
      </w:r>
      <w:r>
        <w:rPr>
          <w:sz w:val="24"/>
          <w:szCs w:val="24"/>
          <w:rtl/>
        </w:rPr>
        <w:t xml:space="preserve">”, </w:t>
      </w:r>
      <w:r>
        <w:rPr>
          <w:b/>
          <w:bCs/>
          <w:i/>
          <w:iCs/>
          <w:sz w:val="24"/>
          <w:szCs w:val="24"/>
          <w:rtl/>
        </w:rPr>
        <w:t>American Sociological Review</w:t>
      </w:r>
      <w:r>
        <w:rPr>
          <w:sz w:val="24"/>
          <w:szCs w:val="24"/>
          <w:rtl/>
        </w:rPr>
        <w:t xml:space="preserve">, Vol. 62, No. 5, 1997, pp. 694–696. انظر أيضًا: الفيل، توفيق إبراهيم، </w:t>
      </w:r>
      <w:r>
        <w:rPr>
          <w:b/>
          <w:bCs/>
          <w:i/>
          <w:iCs/>
          <w:sz w:val="24"/>
          <w:szCs w:val="24"/>
          <w:rtl/>
        </w:rPr>
        <w:t>التطوع والمشاركة المجتمعية</w:t>
      </w:r>
      <w:r>
        <w:rPr>
          <w:sz w:val="24"/>
          <w:szCs w:val="24"/>
          <w:rtl/>
        </w:rPr>
        <w:t>، المركز العربي للبحوث الاجتماعية التطبيقية، القاهرة، 2008، ص 44–48.</w:t>
      </w:r>
    </w:p>
  </w:footnote>
  <w:footnote w:id="4">
    <w:p w14:paraId="048FFA41" w14:textId="77777777" w:rsidR="00547EE2" w:rsidRDefault="00B80DB0">
      <w:pPr>
        <w:pStyle w:val="Notedebasdepage"/>
        <w:bidi/>
      </w:pPr>
      <w:r>
        <w:rPr>
          <w:rStyle w:val="Appelnotedebasdep"/>
          <w:sz w:val="24"/>
          <w:szCs w:val="24"/>
        </w:rPr>
        <w:footnoteRef/>
      </w:r>
      <w:r>
        <w:rPr>
          <w:sz w:val="24"/>
          <w:szCs w:val="24"/>
          <w:rtl/>
        </w:rPr>
        <w:t xml:space="preserve"> برنامج الأمم المتحدة الإنمائي (UNDP)، </w:t>
      </w:r>
      <w:r>
        <w:rPr>
          <w:b/>
          <w:bCs/>
          <w:i/>
          <w:iCs/>
          <w:sz w:val="24"/>
          <w:szCs w:val="24"/>
          <w:rtl/>
        </w:rPr>
        <w:t>تقرير التنمية البشرية: التطوع والتنمية المستدامة</w:t>
      </w:r>
      <w:r>
        <w:rPr>
          <w:sz w:val="24"/>
          <w:szCs w:val="24"/>
          <w:rtl/>
        </w:rPr>
        <w:t>، نيويورك، 2011، ص 78–82.</w:t>
      </w:r>
    </w:p>
  </w:footnote>
  <w:footnote w:id="5">
    <w:p w14:paraId="2280347B" w14:textId="77777777" w:rsidR="00547EE2" w:rsidRDefault="00B80DB0">
      <w:pPr>
        <w:pStyle w:val="Notedebasdepage"/>
        <w:bidi/>
      </w:pPr>
      <w:r>
        <w:rPr>
          <w:rStyle w:val="Appelnotedebasdep"/>
          <w:sz w:val="24"/>
          <w:szCs w:val="24"/>
        </w:rPr>
        <w:footnoteRef/>
      </w:r>
      <w:r>
        <w:rPr>
          <w:sz w:val="24"/>
          <w:szCs w:val="24"/>
          <w:rtl/>
        </w:rPr>
        <w:t xml:space="preserve"> المديرية العامة للحماية المدنية الجزائرية، </w:t>
      </w:r>
      <w:r>
        <w:rPr>
          <w:b/>
          <w:bCs/>
          <w:i/>
          <w:iCs/>
          <w:sz w:val="24"/>
          <w:szCs w:val="24"/>
          <w:rtl/>
        </w:rPr>
        <w:t>دليل المتطوع في الحماية المدنية</w:t>
      </w:r>
      <w:r>
        <w:rPr>
          <w:sz w:val="24"/>
          <w:szCs w:val="24"/>
          <w:rtl/>
        </w:rPr>
        <w:t>، وزارة الداخلية والجماعات المحلية، الجزائر العاصمة، 2019، ص 15–21.</w:t>
      </w:r>
    </w:p>
  </w:footnote>
  <w:footnote w:id="6">
    <w:p w14:paraId="2B6A143F" w14:textId="77777777" w:rsidR="00547EE2" w:rsidRPr="002028A8" w:rsidRDefault="00B80DB0" w:rsidP="00C748EE">
      <w:pPr>
        <w:pStyle w:val="Notedebasdepage"/>
        <w:rPr>
          <w:lang w:val="en-US"/>
        </w:rPr>
      </w:pPr>
      <w:r>
        <w:rPr>
          <w:rStyle w:val="Appelnotedebasdep"/>
          <w:sz w:val="24"/>
          <w:szCs w:val="24"/>
        </w:rPr>
        <w:footnoteRef/>
      </w:r>
      <w:r>
        <w:rPr>
          <w:sz w:val="24"/>
          <w:szCs w:val="24"/>
          <w:rtl/>
        </w:rPr>
        <w:t xml:space="preserve"> Clary, E. Gil et al., “</w:t>
      </w:r>
      <w:r>
        <w:rPr>
          <w:b/>
          <w:bCs/>
          <w:sz w:val="24"/>
          <w:szCs w:val="24"/>
          <w:rtl/>
        </w:rPr>
        <w:t>Understanding and Assessing the Motivations of Volunteers: A Functional Approach</w:t>
      </w:r>
      <w:r>
        <w:rPr>
          <w:sz w:val="24"/>
          <w:szCs w:val="24"/>
          <w:rtl/>
        </w:rPr>
        <w:t xml:space="preserve">”, </w:t>
      </w:r>
      <w:r>
        <w:rPr>
          <w:b/>
          <w:bCs/>
          <w:i/>
          <w:iCs/>
          <w:sz w:val="24"/>
          <w:szCs w:val="24"/>
          <w:rtl/>
        </w:rPr>
        <w:t>Journal of Personality and Social Psychology</w:t>
      </w:r>
      <w:r>
        <w:rPr>
          <w:sz w:val="24"/>
          <w:szCs w:val="24"/>
          <w:rtl/>
        </w:rPr>
        <w:t>, Vol. 74, No. 6, 1998, pp. 1516–1530.</w:t>
      </w:r>
    </w:p>
  </w:footnote>
  <w:footnote w:id="7">
    <w:p w14:paraId="1F978C41" w14:textId="77777777" w:rsidR="00547EE2" w:rsidRPr="002028A8" w:rsidRDefault="00B80DB0" w:rsidP="00C748EE">
      <w:pPr>
        <w:pStyle w:val="Notedebasdepage"/>
        <w:rPr>
          <w:lang w:val="en-US"/>
        </w:rPr>
      </w:pPr>
      <w:r>
        <w:rPr>
          <w:rStyle w:val="Appelnotedebasdep"/>
          <w:sz w:val="24"/>
          <w:szCs w:val="24"/>
        </w:rPr>
        <w:footnoteRef/>
      </w:r>
      <w:r>
        <w:rPr>
          <w:sz w:val="24"/>
          <w:szCs w:val="24"/>
          <w:rtl/>
        </w:rPr>
        <w:t xml:space="preserve"> Kotler, Philip &amp; Zaltman, Gerald, “</w:t>
      </w:r>
      <w:r>
        <w:rPr>
          <w:b/>
          <w:bCs/>
          <w:sz w:val="24"/>
          <w:szCs w:val="24"/>
          <w:rtl/>
        </w:rPr>
        <w:t>Social Marketing: An Approach to Planned Social Change</w:t>
      </w:r>
      <w:r>
        <w:rPr>
          <w:sz w:val="24"/>
          <w:szCs w:val="24"/>
          <w:rtl/>
        </w:rPr>
        <w:t xml:space="preserve">”, </w:t>
      </w:r>
      <w:r>
        <w:rPr>
          <w:b/>
          <w:bCs/>
          <w:i/>
          <w:iCs/>
          <w:sz w:val="24"/>
          <w:szCs w:val="24"/>
          <w:rtl/>
        </w:rPr>
        <w:t>Journal of Marketing</w:t>
      </w:r>
      <w:r>
        <w:rPr>
          <w:sz w:val="24"/>
          <w:szCs w:val="24"/>
          <w:rtl/>
        </w:rPr>
        <w:t>, Vol. 35, No. 3, July 1971, pp. 3–12.</w:t>
      </w:r>
    </w:p>
  </w:footnote>
  <w:footnote w:id="8">
    <w:p w14:paraId="13EC6B83" w14:textId="77777777" w:rsidR="00547EE2" w:rsidRPr="002028A8" w:rsidRDefault="00B80DB0" w:rsidP="00C748EE">
      <w:pPr>
        <w:pStyle w:val="Notedebasdepage"/>
        <w:rPr>
          <w:lang w:val="en-US"/>
        </w:rPr>
      </w:pPr>
      <w:r>
        <w:rPr>
          <w:rStyle w:val="Appelnotedebasdep"/>
          <w:sz w:val="24"/>
          <w:szCs w:val="24"/>
        </w:rPr>
        <w:footnoteRef/>
      </w:r>
      <w:r>
        <w:rPr>
          <w:sz w:val="24"/>
          <w:szCs w:val="24"/>
          <w:rtl/>
        </w:rPr>
        <w:t xml:space="preserve"> Kotler, Philip &amp; Roberto, Eduardo, </w:t>
      </w:r>
      <w:r>
        <w:rPr>
          <w:b/>
          <w:bCs/>
          <w:i/>
          <w:iCs/>
          <w:sz w:val="24"/>
          <w:szCs w:val="24"/>
          <w:rtl/>
        </w:rPr>
        <w:t>Social Marketing: Strategies for Changing Public Behavior</w:t>
      </w:r>
      <w:r>
        <w:rPr>
          <w:sz w:val="24"/>
          <w:szCs w:val="24"/>
          <w:rtl/>
        </w:rPr>
        <w:t xml:space="preserve">, The Free Press, New York, 1989, p. 24. انظر أيضًا: Andreasen, Alan R., </w:t>
      </w:r>
      <w:r>
        <w:rPr>
          <w:b/>
          <w:bCs/>
          <w:i/>
          <w:iCs/>
          <w:sz w:val="24"/>
          <w:szCs w:val="24"/>
          <w:rtl/>
        </w:rPr>
        <w:t>Marketing Social Change: Changing Behavior to Promote Health, Social Development, and the Environment</w:t>
      </w:r>
      <w:r>
        <w:rPr>
          <w:sz w:val="24"/>
          <w:szCs w:val="24"/>
          <w:rtl/>
        </w:rPr>
        <w:t>, Jossey-Bass, San Francisco, 1995, p. 7.</w:t>
      </w:r>
    </w:p>
  </w:footnote>
  <w:footnote w:id="9">
    <w:p w14:paraId="6FE54885" w14:textId="77777777" w:rsidR="00547EE2" w:rsidRPr="002028A8" w:rsidRDefault="00B80DB0">
      <w:pPr>
        <w:pStyle w:val="Notedebasdepage"/>
        <w:bidi/>
        <w:rPr>
          <w:lang w:val="en-US"/>
        </w:rPr>
      </w:pPr>
      <w:r>
        <w:rPr>
          <w:rStyle w:val="Appelnotedebasdep"/>
          <w:sz w:val="24"/>
          <w:szCs w:val="24"/>
        </w:rPr>
        <w:footnoteRef/>
      </w:r>
      <w:r>
        <w:rPr>
          <w:sz w:val="24"/>
          <w:szCs w:val="24"/>
          <w:rtl/>
        </w:rPr>
        <w:t xml:space="preserve"> Kotler, Philip &amp; Lee, Nancy R., </w:t>
      </w:r>
      <w:r>
        <w:rPr>
          <w:b/>
          <w:bCs/>
          <w:i/>
          <w:iCs/>
          <w:sz w:val="24"/>
          <w:szCs w:val="24"/>
          <w:rtl/>
        </w:rPr>
        <w:t>Social Marketing: Influencing Behaviors for Good</w:t>
      </w:r>
      <w:r>
        <w:rPr>
          <w:sz w:val="24"/>
          <w:szCs w:val="24"/>
          <w:rtl/>
        </w:rPr>
        <w:t>, 4th ed., SAGE Publications, Thousand Oaks, 2011, pp. 41–55.</w:t>
      </w:r>
    </w:p>
  </w:footnote>
  <w:footnote w:id="10">
    <w:p w14:paraId="4A1BFE8B" w14:textId="77777777" w:rsidR="00547EE2" w:rsidRPr="002028A8" w:rsidRDefault="00B80DB0">
      <w:pPr>
        <w:pStyle w:val="Notedebasdepage"/>
        <w:bidi/>
        <w:rPr>
          <w:lang w:val="en-US"/>
        </w:rPr>
      </w:pPr>
      <w:r>
        <w:rPr>
          <w:rStyle w:val="Appelnotedebasdep"/>
          <w:sz w:val="24"/>
          <w:szCs w:val="24"/>
        </w:rPr>
        <w:footnoteRef/>
      </w:r>
      <w:r>
        <w:rPr>
          <w:sz w:val="24"/>
          <w:szCs w:val="24"/>
          <w:rtl/>
        </w:rPr>
        <w:t xml:space="preserve"> French, Jeff &amp; Blair-Stevens, Clive, </w:t>
      </w:r>
      <w:r>
        <w:rPr>
          <w:b/>
          <w:bCs/>
          <w:i/>
          <w:iCs/>
          <w:sz w:val="24"/>
          <w:szCs w:val="24"/>
          <w:rtl/>
        </w:rPr>
        <w:t>Social Marketing and Public Health: Theory and Practice</w:t>
      </w:r>
      <w:r>
        <w:rPr>
          <w:sz w:val="24"/>
          <w:szCs w:val="24"/>
          <w:rtl/>
        </w:rPr>
        <w:t>, Oxford University Press, Oxford, 2010, pp. 88–102.</w:t>
      </w:r>
    </w:p>
  </w:footnote>
  <w:footnote w:id="11">
    <w:p w14:paraId="2F00E773" w14:textId="77777777" w:rsidR="00547EE2" w:rsidRPr="002028A8" w:rsidRDefault="00B80DB0">
      <w:pPr>
        <w:pStyle w:val="Notedebasdepage"/>
        <w:bidi/>
        <w:rPr>
          <w:lang w:val="en-US"/>
        </w:rPr>
      </w:pPr>
      <w:r>
        <w:rPr>
          <w:rStyle w:val="Appelnotedebasdep"/>
          <w:sz w:val="24"/>
          <w:szCs w:val="24"/>
        </w:rPr>
        <w:footnoteRef/>
      </w:r>
      <w:r>
        <w:rPr>
          <w:sz w:val="24"/>
          <w:szCs w:val="24"/>
          <w:rtl/>
        </w:rPr>
        <w:t xml:space="preserve"> Rothman, Alexander J. &amp; Salovey, Peter, “</w:t>
      </w:r>
      <w:r>
        <w:rPr>
          <w:b/>
          <w:bCs/>
          <w:sz w:val="24"/>
          <w:szCs w:val="24"/>
          <w:rtl/>
        </w:rPr>
        <w:t>Shaping Perceptions to Motivate Healthy Behavior: The Role of Message Framing</w:t>
      </w:r>
      <w:r>
        <w:rPr>
          <w:sz w:val="24"/>
          <w:szCs w:val="24"/>
          <w:rtl/>
        </w:rPr>
        <w:t xml:space="preserve">”, </w:t>
      </w:r>
      <w:r>
        <w:rPr>
          <w:b/>
          <w:bCs/>
          <w:i/>
          <w:iCs/>
          <w:sz w:val="24"/>
          <w:szCs w:val="24"/>
          <w:rtl/>
        </w:rPr>
        <w:t>Psychological Bulletin</w:t>
      </w:r>
      <w:r>
        <w:rPr>
          <w:sz w:val="24"/>
          <w:szCs w:val="24"/>
          <w:rtl/>
        </w:rPr>
        <w:t>, Vol. 121, No. 1, 1997, pp. 3–19.</w:t>
      </w:r>
    </w:p>
  </w:footnote>
  <w:footnote w:id="12">
    <w:p w14:paraId="50BBEF28" w14:textId="77777777" w:rsidR="00547EE2" w:rsidRPr="002028A8" w:rsidRDefault="00B80DB0">
      <w:pPr>
        <w:pStyle w:val="Notedebasdepage"/>
        <w:bidi/>
        <w:rPr>
          <w:lang w:val="en-US"/>
        </w:rPr>
      </w:pPr>
      <w:r>
        <w:rPr>
          <w:rStyle w:val="Appelnotedebasdep"/>
          <w:sz w:val="24"/>
          <w:szCs w:val="24"/>
        </w:rPr>
        <w:footnoteRef/>
      </w:r>
      <w:r>
        <w:rPr>
          <w:sz w:val="24"/>
          <w:szCs w:val="24"/>
          <w:rtl/>
        </w:rPr>
        <w:t xml:space="preserve"> Singhal, Arvind &amp; Rogers, Everett M., </w:t>
      </w:r>
      <w:r>
        <w:rPr>
          <w:b/>
          <w:bCs/>
          <w:i/>
          <w:iCs/>
          <w:sz w:val="24"/>
          <w:szCs w:val="24"/>
          <w:rtl/>
        </w:rPr>
        <w:t>Entertainment-Education: A Communication Strategy for Social Change</w:t>
      </w:r>
      <w:r>
        <w:rPr>
          <w:sz w:val="24"/>
          <w:szCs w:val="24"/>
          <w:rtl/>
        </w:rPr>
        <w:t>, Lawrence Erlbaum Associates, Mahwah, NJ, 1999, pp. 3–18.</w:t>
      </w:r>
    </w:p>
  </w:footnote>
  <w:footnote w:id="13">
    <w:p w14:paraId="54D2BD34" w14:textId="77777777" w:rsidR="00547EE2" w:rsidRPr="002028A8" w:rsidRDefault="00B80DB0">
      <w:pPr>
        <w:pStyle w:val="Notedebasdepage"/>
        <w:bidi/>
        <w:rPr>
          <w:lang w:val="en-US"/>
        </w:rPr>
      </w:pPr>
      <w:r>
        <w:rPr>
          <w:rStyle w:val="Appelnotedebasdep"/>
          <w:sz w:val="24"/>
          <w:szCs w:val="24"/>
        </w:rPr>
        <w:footnoteRef/>
      </w:r>
      <w:r>
        <w:rPr>
          <w:sz w:val="24"/>
          <w:szCs w:val="24"/>
          <w:rtl/>
        </w:rPr>
        <w:t xml:space="preserve"> Wymer, Walter W. &amp; Samu, Sridhar, </w:t>
      </w:r>
      <w:r>
        <w:rPr>
          <w:b/>
          <w:bCs/>
          <w:i/>
          <w:iCs/>
          <w:sz w:val="24"/>
          <w:szCs w:val="24"/>
          <w:rtl/>
        </w:rPr>
        <w:t>Nonprofit and Business Sector Collaboration: Social Enterprises, Cause-Related Marketing, Volunteerism, and Other Corporate-Nonprofit Dealings</w:t>
      </w:r>
      <w:r>
        <w:rPr>
          <w:sz w:val="24"/>
          <w:szCs w:val="24"/>
          <w:rtl/>
        </w:rPr>
        <w:t>, Haworth Press, New York, 2003, pp. 65–79.</w:t>
      </w:r>
    </w:p>
  </w:footnote>
  <w:footnote w:id="14">
    <w:p w14:paraId="33B14E68" w14:textId="77777777" w:rsidR="00547EE2" w:rsidRPr="002028A8" w:rsidRDefault="00B80DB0">
      <w:pPr>
        <w:pStyle w:val="Notedebasdepage"/>
        <w:bidi/>
        <w:rPr>
          <w:lang w:val="en-US"/>
        </w:rPr>
      </w:pPr>
      <w:r>
        <w:rPr>
          <w:rStyle w:val="Appelnotedebasdep"/>
          <w:sz w:val="24"/>
          <w:szCs w:val="24"/>
        </w:rPr>
        <w:footnoteRef/>
      </w:r>
      <w:r>
        <w:rPr>
          <w:sz w:val="24"/>
          <w:szCs w:val="24"/>
          <w:rtl/>
        </w:rPr>
        <w:t xml:space="preserve"> McGuire, William J., “</w:t>
      </w:r>
      <w:r>
        <w:rPr>
          <w:b/>
          <w:bCs/>
          <w:sz w:val="24"/>
          <w:szCs w:val="24"/>
          <w:rtl/>
        </w:rPr>
        <w:t>Input and Output Variables Currently Promising for Constructing Persuasive Communications</w:t>
      </w:r>
      <w:r>
        <w:rPr>
          <w:sz w:val="24"/>
          <w:szCs w:val="24"/>
          <w:rtl/>
        </w:rPr>
        <w:t xml:space="preserve">”, in Rice, Ronald E. &amp; Atkin, Charles K. (eds.), </w:t>
      </w:r>
      <w:r>
        <w:rPr>
          <w:b/>
          <w:bCs/>
          <w:i/>
          <w:iCs/>
          <w:sz w:val="24"/>
          <w:szCs w:val="24"/>
          <w:rtl/>
        </w:rPr>
        <w:t>Public Communication Campaigns</w:t>
      </w:r>
      <w:r>
        <w:rPr>
          <w:sz w:val="24"/>
          <w:szCs w:val="24"/>
          <w:rtl/>
        </w:rPr>
        <w:t>, 3rd ed., SAGE Publications, Thousand Oaks, 2001, pp. 22–48.</w:t>
      </w:r>
    </w:p>
  </w:footnote>
  <w:footnote w:id="15">
    <w:p w14:paraId="3419AF71" w14:textId="77777777" w:rsidR="00547EE2" w:rsidRDefault="00B80DB0">
      <w:pPr>
        <w:pStyle w:val="Notedebasdepage"/>
        <w:bidi/>
      </w:pPr>
      <w:r>
        <w:rPr>
          <w:rStyle w:val="Appelnotedebasdep"/>
          <w:sz w:val="24"/>
          <w:szCs w:val="24"/>
        </w:rPr>
        <w:footnoteRef/>
      </w:r>
      <w:r>
        <w:rPr>
          <w:sz w:val="24"/>
          <w:szCs w:val="24"/>
          <w:rtl/>
        </w:rPr>
        <w:t xml:space="preserve"> Daw, Jocelyne, </w:t>
      </w:r>
      <w:r>
        <w:rPr>
          <w:b/>
          <w:bCs/>
          <w:i/>
          <w:iCs/>
          <w:sz w:val="24"/>
          <w:szCs w:val="24"/>
          <w:rtl/>
        </w:rPr>
        <w:t>Cause Marketing for Nonprofits: Partner for Purpose, Passion, and Profits</w:t>
      </w:r>
      <w:r>
        <w:rPr>
          <w:sz w:val="24"/>
          <w:szCs w:val="24"/>
          <w:rtl/>
        </w:rPr>
        <w:t>, John Wiley &amp; Sons, Hoboken, 2006, pp. 112–128. انظر أيضًا: بن موسى، عمر، “</w:t>
      </w:r>
      <w:r>
        <w:rPr>
          <w:b/>
          <w:bCs/>
          <w:sz w:val="24"/>
          <w:szCs w:val="24"/>
          <w:rtl/>
        </w:rPr>
        <w:t>التسويق الاجتماعي ودوره في تعزيز المشاركة التطوعية</w:t>
      </w:r>
      <w:r>
        <w:rPr>
          <w:sz w:val="24"/>
          <w:szCs w:val="24"/>
          <w:rtl/>
        </w:rPr>
        <w:t xml:space="preserve">”، </w:t>
      </w:r>
      <w:r>
        <w:rPr>
          <w:b/>
          <w:bCs/>
          <w:i/>
          <w:iCs/>
          <w:sz w:val="24"/>
          <w:szCs w:val="24"/>
          <w:rtl/>
        </w:rPr>
        <w:t>مجلة الباحث في العلوم الإنسانية والاجتماعية</w:t>
      </w:r>
      <w:r>
        <w:rPr>
          <w:sz w:val="24"/>
          <w:szCs w:val="24"/>
          <w:rtl/>
        </w:rPr>
        <w:t>، جامعة ورقلة، العدد 18، 2014، ص 63–74.</w:t>
      </w:r>
    </w:p>
  </w:footnote>
  <w:footnote w:id="16">
    <w:p w14:paraId="586C5CB6" w14:textId="77777777" w:rsidR="00547EE2" w:rsidRPr="002028A8" w:rsidRDefault="00B80DB0">
      <w:pPr>
        <w:pStyle w:val="Notedebasdepage"/>
        <w:bidi/>
        <w:rPr>
          <w:lang w:val="en-US"/>
        </w:rPr>
      </w:pPr>
      <w:r>
        <w:rPr>
          <w:rStyle w:val="Appelnotedebasdep"/>
          <w:sz w:val="24"/>
          <w:szCs w:val="24"/>
        </w:rPr>
        <w:footnoteRef/>
      </w:r>
      <w:r>
        <w:rPr>
          <w:sz w:val="24"/>
          <w:szCs w:val="24"/>
          <w:rtl/>
        </w:rPr>
        <w:t xml:space="preserve"> Bussell, Helen &amp; Forbes, Deborah, “</w:t>
      </w:r>
      <w:r>
        <w:rPr>
          <w:b/>
          <w:bCs/>
          <w:sz w:val="24"/>
          <w:szCs w:val="24"/>
          <w:rtl/>
        </w:rPr>
        <w:t>Understanding the Volunteer Market: The What, Where, Who and Why of Volunteering</w:t>
      </w:r>
      <w:r>
        <w:rPr>
          <w:sz w:val="24"/>
          <w:szCs w:val="24"/>
          <w:rtl/>
        </w:rPr>
        <w:t xml:space="preserve">”, </w:t>
      </w:r>
      <w:r>
        <w:rPr>
          <w:b/>
          <w:bCs/>
          <w:i/>
          <w:iCs/>
          <w:sz w:val="24"/>
          <w:szCs w:val="24"/>
          <w:rtl/>
        </w:rPr>
        <w:t>International Journal of Nonprofit and Voluntary Sector Marketing</w:t>
      </w:r>
      <w:r>
        <w:rPr>
          <w:sz w:val="24"/>
          <w:szCs w:val="24"/>
          <w:rtl/>
        </w:rPr>
        <w:t>, Vol. 7, No. 3, 2002, pp. 244–257.</w:t>
      </w:r>
    </w:p>
  </w:footnote>
  <w:footnote w:id="17">
    <w:p w14:paraId="502DAA14" w14:textId="77777777" w:rsidR="00547EE2" w:rsidRDefault="00B80DB0">
      <w:pPr>
        <w:pStyle w:val="Notedebasdepage"/>
        <w:bidi/>
      </w:pPr>
      <w:r>
        <w:rPr>
          <w:rStyle w:val="Appelnotedebasdep"/>
          <w:sz w:val="24"/>
          <w:szCs w:val="24"/>
        </w:rPr>
        <w:footnoteRef/>
      </w:r>
      <w:r>
        <w:rPr>
          <w:sz w:val="24"/>
          <w:szCs w:val="24"/>
          <w:rtl/>
        </w:rPr>
        <w:t xml:space="preserve"> Hastings, Gerard, </w:t>
      </w:r>
      <w:r>
        <w:rPr>
          <w:b/>
          <w:bCs/>
          <w:i/>
          <w:iCs/>
          <w:sz w:val="24"/>
          <w:szCs w:val="24"/>
          <w:rtl/>
        </w:rPr>
        <w:t>Social Marketing: Why Should the Devil Have All the Best Tunes?</w:t>
      </w:r>
      <w:r>
        <w:rPr>
          <w:sz w:val="24"/>
          <w:szCs w:val="24"/>
          <w:rtl/>
        </w:rPr>
        <w:t>, Butterworth-Heinemann, Oxford, 2007, pp. 195–210. انظر أيضًا: عيسى، صالح وآخرون، “</w:t>
      </w:r>
      <w:r>
        <w:rPr>
          <w:b/>
          <w:bCs/>
          <w:sz w:val="24"/>
          <w:szCs w:val="24"/>
          <w:rtl/>
        </w:rPr>
        <w:t>دور التسويق الاجتماعي في دعم منظمات العمل التطوعي: دراسة تحليلية</w:t>
      </w:r>
      <w:r>
        <w:rPr>
          <w:sz w:val="24"/>
          <w:szCs w:val="24"/>
          <w:rtl/>
        </w:rPr>
        <w:t xml:space="preserve">”، </w:t>
      </w:r>
      <w:r>
        <w:rPr>
          <w:b/>
          <w:bCs/>
          <w:i/>
          <w:iCs/>
          <w:sz w:val="24"/>
          <w:szCs w:val="24"/>
          <w:rtl/>
        </w:rPr>
        <w:t>مجلة الاقتصاد والتنمية البشرية</w:t>
      </w:r>
      <w:r>
        <w:rPr>
          <w:sz w:val="24"/>
          <w:szCs w:val="24"/>
          <w:rtl/>
        </w:rPr>
        <w:t>، جامعة المسيلة، المجلد 11، العدد 2، 2020، ص 88–102.</w:t>
      </w:r>
    </w:p>
  </w:footnote>
  <w:footnote w:id="18">
    <w:p w14:paraId="02E293B1" w14:textId="77777777" w:rsidR="00CC0018" w:rsidRDefault="00C80717">
      <w:pPr>
        <w:pStyle w:val="Notedebasdepage"/>
        <w:bidi/>
      </w:pPr>
      <w:r>
        <w:rPr>
          <w:rStyle w:val="Appelnotedebasdep"/>
          <w:sz w:val="24"/>
          <w:szCs w:val="24"/>
        </w:rPr>
        <w:footnoteRef/>
      </w:r>
      <w:r>
        <w:rPr>
          <w:sz w:val="24"/>
          <w:szCs w:val="24"/>
          <w:rtl/>
        </w:rPr>
        <w:t xml:space="preserve"> المديرية العامة للحماية المدنية الجزائرية، </w:t>
      </w:r>
      <w:r>
        <w:rPr>
          <w:b/>
          <w:bCs/>
          <w:i/>
          <w:iCs/>
          <w:sz w:val="24"/>
          <w:szCs w:val="24"/>
          <w:rtl/>
        </w:rPr>
        <w:t>نشأة الحماية المدنية في الجزائر: مسيرة خمسة عقود</w:t>
      </w:r>
      <w:r>
        <w:rPr>
          <w:sz w:val="24"/>
          <w:szCs w:val="24"/>
          <w:rtl/>
        </w:rPr>
        <w:t>، وزارة الداخلية والجماعات المحلية، الجزائر العاصمة، 2012، ص 7–19.</w:t>
      </w:r>
    </w:p>
  </w:footnote>
  <w:footnote w:id="19">
    <w:p w14:paraId="49489949" w14:textId="77777777" w:rsidR="00CC0019" w:rsidRDefault="00C80717">
      <w:pPr>
        <w:pStyle w:val="Notedebasdepage"/>
        <w:bidi/>
      </w:pPr>
      <w:r>
        <w:rPr>
          <w:rStyle w:val="Appelnotedebasdep"/>
          <w:sz w:val="24"/>
          <w:szCs w:val="24"/>
        </w:rPr>
        <w:footnoteRef/>
      </w:r>
      <w:r>
        <w:rPr>
          <w:sz w:val="24"/>
          <w:szCs w:val="24"/>
          <w:rtl/>
        </w:rPr>
        <w:t xml:space="preserve"> مديرية الحماية المدنية لولاية غرداية، </w:t>
      </w:r>
      <w:r>
        <w:rPr>
          <w:b/>
          <w:bCs/>
          <w:i/>
          <w:iCs/>
          <w:sz w:val="24"/>
          <w:szCs w:val="24"/>
          <w:rtl/>
        </w:rPr>
        <w:t>التقرير السنوي لنشاطات المديرية</w:t>
      </w:r>
      <w:r>
        <w:rPr>
          <w:sz w:val="24"/>
          <w:szCs w:val="24"/>
          <w:rtl/>
        </w:rPr>
        <w:t>، غرداية، 2022، ص 4–11.</w:t>
      </w:r>
    </w:p>
  </w:footnote>
  <w:footnote w:id="20">
    <w:p w14:paraId="012D50E7" w14:textId="77777777" w:rsidR="00CC0020" w:rsidRDefault="00C80717">
      <w:pPr>
        <w:pStyle w:val="Notedebasdepage"/>
        <w:bidi/>
      </w:pPr>
      <w:r>
        <w:rPr>
          <w:rStyle w:val="Appelnotedebasdep"/>
          <w:sz w:val="24"/>
          <w:szCs w:val="24"/>
        </w:rPr>
        <w:footnoteRef/>
      </w:r>
      <w:r>
        <w:rPr>
          <w:sz w:val="24"/>
          <w:szCs w:val="24"/>
          <w:rtl/>
        </w:rPr>
        <w:t xml:space="preserve"> سعيداني، نجيب، “</w:t>
      </w:r>
      <w:r>
        <w:rPr>
          <w:b/>
          <w:bCs/>
          <w:sz w:val="24"/>
          <w:szCs w:val="24"/>
          <w:rtl/>
        </w:rPr>
        <w:t>الإسعاف الأولي بين الوعي والممارسة في المجتمع الجزائري</w:t>
      </w:r>
      <w:r>
        <w:rPr>
          <w:sz w:val="24"/>
          <w:szCs w:val="24"/>
          <w:rtl/>
        </w:rPr>
        <w:t xml:space="preserve">”، </w:t>
      </w:r>
      <w:r>
        <w:rPr>
          <w:b/>
          <w:bCs/>
          <w:i/>
          <w:iCs/>
          <w:sz w:val="24"/>
          <w:szCs w:val="24"/>
          <w:rtl/>
        </w:rPr>
        <w:t>مجلة الصحة العامة والتنمية</w:t>
      </w:r>
      <w:r>
        <w:rPr>
          <w:sz w:val="24"/>
          <w:szCs w:val="24"/>
          <w:rtl/>
        </w:rPr>
        <w:t>، جامعة وهران، العدد 4، 2021، ص 31–45.</w:t>
      </w:r>
    </w:p>
  </w:footnote>
  <w:footnote w:id="21">
    <w:p w14:paraId="42856E0F" w14:textId="77777777" w:rsidR="00CC0021" w:rsidRDefault="00C80717">
      <w:pPr>
        <w:pStyle w:val="Notedebasdepage"/>
        <w:bidi/>
      </w:pPr>
      <w:r>
        <w:rPr>
          <w:rStyle w:val="Appelnotedebasdep"/>
          <w:sz w:val="24"/>
          <w:szCs w:val="24"/>
        </w:rPr>
        <w:footnoteRef/>
      </w:r>
      <w:r>
        <w:rPr>
          <w:sz w:val="24"/>
          <w:szCs w:val="24"/>
          <w:rtl/>
        </w:rPr>
        <w:t xml:space="preserve"> المديرية العامة للحماية المدنية الجزائرية، </w:t>
      </w:r>
      <w:r>
        <w:rPr>
          <w:b/>
          <w:bCs/>
          <w:i/>
          <w:iCs/>
          <w:sz w:val="24"/>
          <w:szCs w:val="24"/>
          <w:rtl/>
        </w:rPr>
        <w:t>دليل المتطوع في الحماية المدنية</w:t>
      </w:r>
      <w:r>
        <w:rPr>
          <w:sz w:val="24"/>
          <w:szCs w:val="24"/>
          <w:rtl/>
        </w:rPr>
        <w:t>، وزارة الداخلية والجماعات المحلية، الجزائر العاصمة، 2019، ص 28–37.</w:t>
      </w:r>
    </w:p>
  </w:footnote>
  <w:footnote w:id="22">
    <w:p w14:paraId="13DBFB83" w14:textId="77777777" w:rsidR="00CC0022" w:rsidRDefault="00C80717">
      <w:pPr>
        <w:pStyle w:val="Notedebasdepage"/>
        <w:bidi/>
      </w:pPr>
      <w:r>
        <w:rPr>
          <w:rStyle w:val="Appelnotedebasdep"/>
          <w:sz w:val="24"/>
          <w:szCs w:val="24"/>
        </w:rPr>
        <w:footnoteRef/>
      </w:r>
      <w:r>
        <w:rPr>
          <w:sz w:val="24"/>
          <w:szCs w:val="24"/>
          <w:rtl/>
        </w:rPr>
        <w:t xml:space="preserve"> مديرية الحماية المدنية لولاية غرداية، </w:t>
      </w:r>
      <w:r>
        <w:rPr>
          <w:b/>
          <w:bCs/>
          <w:i/>
          <w:iCs/>
          <w:sz w:val="24"/>
          <w:szCs w:val="24"/>
          <w:rtl/>
        </w:rPr>
        <w:t>بروتوكولات الشراكة المؤسسية للبرنامج 2020–2023</w:t>
      </w:r>
      <w:r>
        <w:rPr>
          <w:sz w:val="24"/>
          <w:szCs w:val="24"/>
          <w:rtl/>
        </w:rPr>
        <w:t>، وثيقة داخلية، غرداية، 2023، ص 2–8.</w:t>
      </w:r>
    </w:p>
  </w:footnote>
  <w:footnote w:id="23">
    <w:p w14:paraId="794C8928" w14:textId="77777777" w:rsidR="00CC0023" w:rsidRDefault="00C80717">
      <w:pPr>
        <w:pStyle w:val="Notedebasdepage"/>
        <w:bidi/>
      </w:pPr>
      <w:r>
        <w:rPr>
          <w:rStyle w:val="Appelnotedebasdep"/>
          <w:sz w:val="24"/>
          <w:szCs w:val="24"/>
        </w:rPr>
        <w:footnoteRef/>
      </w:r>
      <w:r>
        <w:rPr>
          <w:sz w:val="24"/>
          <w:szCs w:val="24"/>
          <w:rtl/>
        </w:rPr>
        <w:t xml:space="preserve">بوقلقول، إلياس، </w:t>
      </w:r>
      <w:r>
        <w:rPr>
          <w:b/>
          <w:bCs/>
          <w:i/>
          <w:iCs/>
          <w:sz w:val="24"/>
          <w:szCs w:val="24"/>
          <w:rtl/>
        </w:rPr>
        <w:t>مدخل إلى علم التسويق</w:t>
      </w:r>
      <w:r>
        <w:rPr>
          <w:sz w:val="24"/>
          <w:szCs w:val="24"/>
          <w:rtl/>
        </w:rPr>
        <w:t xml:space="preserve">، ديوان المطبوعات الجامعية، الجزائر العاصمة، 2012، ص 201–215. انظر أيضًا: Kotler, Philip &amp; Lee, Nancy R., </w:t>
      </w:r>
      <w:r>
        <w:rPr>
          <w:b/>
          <w:bCs/>
          <w:i/>
          <w:iCs/>
          <w:sz w:val="24"/>
          <w:szCs w:val="24"/>
          <w:rtl/>
        </w:rPr>
        <w:t>Social Marketing</w:t>
      </w:r>
      <w:r>
        <w:rPr>
          <w:sz w:val="24"/>
          <w:szCs w:val="24"/>
          <w:rtl/>
        </w:rPr>
        <w:t>, 4th ed., SAGE, 2011, pp. 101–118.</w:t>
      </w:r>
    </w:p>
  </w:footnote>
  <w:footnote w:id="24">
    <w:p w14:paraId="0836C90F" w14:textId="77777777" w:rsidR="00CC0024" w:rsidRDefault="00C80717">
      <w:pPr>
        <w:pStyle w:val="Notedebasdepage"/>
        <w:bidi/>
      </w:pPr>
      <w:r>
        <w:rPr>
          <w:rStyle w:val="Appelnotedebasdep"/>
          <w:sz w:val="24"/>
          <w:szCs w:val="24"/>
        </w:rPr>
        <w:footnoteRef/>
      </w:r>
      <w:r>
        <w:rPr>
          <w:sz w:val="24"/>
          <w:szCs w:val="24"/>
          <w:rtl/>
        </w:rPr>
        <w:t xml:space="preserve"> بلقاسم، فاطمة، “</w:t>
      </w:r>
      <w:r>
        <w:rPr>
          <w:b/>
          <w:bCs/>
          <w:sz w:val="24"/>
          <w:szCs w:val="24"/>
          <w:rtl/>
        </w:rPr>
        <w:t>آليات الاتصال التسويقي في المنظمات التطوعية الجزائرية</w:t>
      </w:r>
      <w:r>
        <w:rPr>
          <w:sz w:val="24"/>
          <w:szCs w:val="24"/>
          <w:rtl/>
        </w:rPr>
        <w:t xml:space="preserve">”، </w:t>
      </w:r>
      <w:r>
        <w:rPr>
          <w:b/>
          <w:bCs/>
          <w:i/>
          <w:iCs/>
          <w:sz w:val="24"/>
          <w:szCs w:val="24"/>
          <w:rtl/>
        </w:rPr>
        <w:t>مجلة الدراسات الإدارية والاقتصادية</w:t>
      </w:r>
      <w:r>
        <w:rPr>
          <w:sz w:val="24"/>
          <w:szCs w:val="24"/>
          <w:rtl/>
        </w:rPr>
        <w:t>، جامعة الشلف، العدد 7، 2019، ص 88–101.</w:t>
      </w:r>
    </w:p>
  </w:footnote>
  <w:footnote w:id="25">
    <w:p w14:paraId="38CBEBF0" w14:textId="77777777" w:rsidR="00CC0025" w:rsidRDefault="00C80717">
      <w:pPr>
        <w:pStyle w:val="Notedebasdepage"/>
        <w:bidi/>
      </w:pPr>
      <w:r>
        <w:rPr>
          <w:rStyle w:val="Appelnotedebasdep"/>
          <w:sz w:val="24"/>
          <w:szCs w:val="24"/>
        </w:rPr>
        <w:footnoteRef/>
      </w:r>
      <w:r>
        <w:rPr>
          <w:sz w:val="24"/>
          <w:szCs w:val="24"/>
          <w:rtl/>
        </w:rPr>
        <w:t xml:space="preserve">Andreasen, Alan R., </w:t>
      </w:r>
      <w:r>
        <w:rPr>
          <w:b/>
          <w:bCs/>
          <w:i/>
          <w:iCs/>
          <w:sz w:val="24"/>
          <w:szCs w:val="24"/>
          <w:rtl/>
        </w:rPr>
        <w:t>Marketing Social Change</w:t>
      </w:r>
      <w:r>
        <w:rPr>
          <w:sz w:val="24"/>
          <w:szCs w:val="24"/>
          <w:rtl/>
        </w:rPr>
        <w:t xml:space="preserve">, Jossey-Bass, San Francisco, 1995, pp. 67–84. انظر أيضًا: French, Jeff &amp; Blair-Stevens, Clive, </w:t>
      </w:r>
      <w:r>
        <w:rPr>
          <w:b/>
          <w:bCs/>
          <w:i/>
          <w:iCs/>
          <w:sz w:val="24"/>
          <w:szCs w:val="24"/>
          <w:rtl/>
        </w:rPr>
        <w:t>Social Marketing and Public Health</w:t>
      </w:r>
      <w:r>
        <w:rPr>
          <w:sz w:val="24"/>
          <w:szCs w:val="24"/>
          <w:rtl/>
        </w:rPr>
        <w:t>, Oxford UP, 2010, pp. 144–162.</w:t>
      </w:r>
    </w:p>
  </w:footnote>
  <w:footnote w:id="26">
    <w:p w14:paraId="02272577" w14:textId="77777777" w:rsidR="00CC0028" w:rsidRDefault="00C80717">
      <w:pPr>
        <w:pStyle w:val="Notedebasdepage"/>
        <w:bidi/>
      </w:pPr>
      <w:r>
        <w:rPr>
          <w:rStyle w:val="Appelnotedebasdep"/>
          <w:sz w:val="24"/>
          <w:szCs w:val="24"/>
        </w:rPr>
        <w:footnoteRef/>
      </w:r>
      <w:r>
        <w:rPr>
          <w:sz w:val="24"/>
          <w:szCs w:val="24"/>
          <w:rtl/>
        </w:rPr>
        <w:t xml:space="preserve">Hastings, Gerard, </w:t>
      </w:r>
      <w:r>
        <w:rPr>
          <w:b/>
          <w:bCs/>
          <w:i/>
          <w:iCs/>
          <w:sz w:val="24"/>
          <w:szCs w:val="24"/>
          <w:rtl/>
        </w:rPr>
        <w:t>SocialMarketing: WhyShouldtheDevilHaveAlltheBestTunes?</w:t>
      </w:r>
      <w:r>
        <w:rPr>
          <w:sz w:val="24"/>
          <w:szCs w:val="24"/>
          <w:rtl/>
        </w:rPr>
        <w:t xml:space="preserve">, Butterworth-Heinemann, Oxford, 2007, pp. 211–228. انظر أيضًا: الغامدي، محمد بن سعيد، </w:t>
      </w:r>
      <w:r>
        <w:rPr>
          <w:b/>
          <w:bCs/>
          <w:i/>
          <w:iCs/>
          <w:sz w:val="24"/>
          <w:szCs w:val="24"/>
          <w:rtl/>
        </w:rPr>
        <w:t>التسويق الاجتماعي ودوره في دعم التطوع</w:t>
      </w:r>
      <w:r>
        <w:rPr>
          <w:sz w:val="24"/>
          <w:szCs w:val="24"/>
          <w:rtl/>
        </w:rPr>
        <w:t>، دار الفكر، عمان، 2015، ص 134–148.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3A567E" w14:textId="77777777" w:rsidR="003C2DE1" w:rsidRDefault="003C2DE1">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35FAB" w14:textId="77777777" w:rsidR="003C2DE1" w:rsidRDefault="003C2DE1">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2772C" w14:textId="77777777" w:rsidR="00093BCE" w:rsidRDefault="00093BCE">
    <w:pPr>
      <w:pStyle w:val="En-tt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653FBD" w14:textId="77777777" w:rsidR="00AA45A9" w:rsidRDefault="00AA45A9">
    <w:pPr>
      <w:pStyle w:val="En-tt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A1DC8B" w14:textId="77777777" w:rsidR="00E640F6" w:rsidRDefault="00E640F6">
    <w:pPr>
      <w:pStyle w:val="En-tt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1DA5D5" w14:textId="77777777" w:rsidR="00AA45A9" w:rsidRDefault="00AA45A9">
    <w:pPr>
      <w:pStyle w:val="En-tt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06635F" w14:textId="77777777" w:rsidR="00E640F6" w:rsidRDefault="00E640F6">
    <w:pPr>
      <w:pStyle w:val="En-tte"/>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D40B87" w14:textId="77777777" w:rsidR="00AA45A9" w:rsidRDefault="00AA45A9">
    <w:pPr>
      <w:pStyle w:val="En-tte"/>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581FD0" w14:textId="77777777" w:rsidR="00AA45A9" w:rsidRDefault="00AA45A9">
    <w:pPr>
      <w:pStyle w:val="En-tte"/>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40798A" w14:textId="77777777" w:rsidR="00AA45A9" w:rsidRDefault="00AA45A9">
    <w:pPr>
      <w:pStyle w:val="En-tte"/>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0E3A77" w14:textId="77777777" w:rsidR="00AA45A9" w:rsidRDefault="00AA45A9">
    <w:pPr>
      <w:pStyle w:val="En-tte"/>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9BD763" w14:textId="77777777" w:rsidR="00AA45A9" w:rsidRDefault="00AA45A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A990"/>
    <w:multiLevelType w:val="multilevel"/>
    <w:tmpl w:val="76262D92"/>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00A991"/>
    <w:multiLevelType w:val="multilevel"/>
    <w:tmpl w:val="FBD0DEE6"/>
    <w:lvl w:ilvl="0">
      <w:start w:val="1"/>
      <w:numFmt w:val="bullet"/>
      <w:lvlText w:val=""/>
      <w:lvlJc w:val="left"/>
      <w:pPr>
        <w:ind w:left="720" w:hanging="360"/>
      </w:pPr>
      <w:rPr>
        <w:rFonts w:ascii="Symbol" w:hAnsi="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2" w15:restartNumberingAfterBreak="0">
    <w:nsid w:val="00A99411"/>
    <w:multiLevelType w:val="multilevel"/>
    <w:tmpl w:val="CA6C234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01914CDD"/>
    <w:multiLevelType w:val="multilevel"/>
    <w:tmpl w:val="192635E6"/>
    <w:lvl w:ilvl="0">
      <w:start w:val="1"/>
      <w:numFmt w:val="decimal"/>
      <w:lvlText w:val="%1."/>
      <w:lvlJc w:val="left"/>
      <w:pPr>
        <w:ind w:left="720" w:hanging="360"/>
      </w:pPr>
      <w:rPr>
        <w:rFonts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4" w15:restartNumberingAfterBreak="0">
    <w:nsid w:val="01F6712E"/>
    <w:multiLevelType w:val="multilevel"/>
    <w:tmpl w:val="843676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29C58C7"/>
    <w:multiLevelType w:val="multilevel"/>
    <w:tmpl w:val="05D65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8974120"/>
    <w:multiLevelType w:val="multilevel"/>
    <w:tmpl w:val="6A965D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B543B87"/>
    <w:multiLevelType w:val="hybridMultilevel"/>
    <w:tmpl w:val="BD0CF46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16873FC"/>
    <w:multiLevelType w:val="hybridMultilevel"/>
    <w:tmpl w:val="A43AF71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1A962D46"/>
    <w:multiLevelType w:val="multilevel"/>
    <w:tmpl w:val="22BCD29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B011A68"/>
    <w:multiLevelType w:val="hybridMultilevel"/>
    <w:tmpl w:val="7CB82D6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2B27269B"/>
    <w:multiLevelType w:val="hybridMultilevel"/>
    <w:tmpl w:val="629E9B7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2D82056F"/>
    <w:multiLevelType w:val="multilevel"/>
    <w:tmpl w:val="977630F4"/>
    <w:lvl w:ilvl="0">
      <w:start w:val="1"/>
      <w:numFmt w:val="decimal"/>
      <w:lvlText w:val="%1."/>
      <w:lvlJc w:val="left"/>
      <w:pPr>
        <w:ind w:left="720" w:hanging="360"/>
      </w:pPr>
      <w:rPr>
        <w:rFonts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13" w15:restartNumberingAfterBreak="0">
    <w:nsid w:val="34556DAB"/>
    <w:multiLevelType w:val="hybridMultilevel"/>
    <w:tmpl w:val="917E0F3C"/>
    <w:lvl w:ilvl="0" w:tplc="02A8401A">
      <w:numFmt w:val="bullet"/>
      <w:lvlText w:val="-"/>
      <w:lvlJc w:val="left"/>
      <w:pPr>
        <w:ind w:left="720" w:hanging="360"/>
      </w:pPr>
      <w:rPr>
        <w:rFonts w:ascii="Arial" w:eastAsia="Calibr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3F816A53"/>
    <w:multiLevelType w:val="multilevel"/>
    <w:tmpl w:val="2CDC7ACA"/>
    <w:lvl w:ilvl="0">
      <w:start w:val="2"/>
      <w:numFmt w:val="decimal"/>
      <w:lvlText w:val="%1."/>
      <w:lvlJc w:val="left"/>
      <w:pPr>
        <w:ind w:left="720" w:hanging="360"/>
      </w:pPr>
      <w:rPr>
        <w:rFonts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15" w15:restartNumberingAfterBreak="0">
    <w:nsid w:val="432D61FA"/>
    <w:multiLevelType w:val="hybridMultilevel"/>
    <w:tmpl w:val="F0BE6E56"/>
    <w:lvl w:ilvl="0" w:tplc="1474129A">
      <w:start w:val="392"/>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490926D0"/>
    <w:multiLevelType w:val="hybridMultilevel"/>
    <w:tmpl w:val="457E785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4FB64393"/>
    <w:multiLevelType w:val="multilevel"/>
    <w:tmpl w:val="5C72EC0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1672CA7"/>
    <w:multiLevelType w:val="multilevel"/>
    <w:tmpl w:val="5D749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BD661C7"/>
    <w:multiLevelType w:val="multilevel"/>
    <w:tmpl w:val="B60C912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33A6C0A"/>
    <w:multiLevelType w:val="multilevel"/>
    <w:tmpl w:val="FBD0DEE6"/>
    <w:lvl w:ilvl="0">
      <w:start w:val="1"/>
      <w:numFmt w:val="bullet"/>
      <w:lvlText w:val=""/>
      <w:lvlJc w:val="left"/>
      <w:pPr>
        <w:ind w:left="720" w:hanging="360"/>
      </w:pPr>
      <w:rPr>
        <w:rFonts w:ascii="Symbol" w:hAnsi="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21" w15:restartNumberingAfterBreak="0">
    <w:nsid w:val="676D1C95"/>
    <w:multiLevelType w:val="multilevel"/>
    <w:tmpl w:val="6A080F1A"/>
    <w:lvl w:ilvl="0">
      <w:start w:val="1"/>
      <w:numFmt w:val="decimal"/>
      <w:lvlText w:val="%1."/>
      <w:lvlJc w:val="left"/>
      <w:pPr>
        <w:ind w:left="720" w:hanging="360"/>
      </w:pPr>
      <w:rPr>
        <w:rFonts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22" w15:restartNumberingAfterBreak="0">
    <w:nsid w:val="6D440C03"/>
    <w:multiLevelType w:val="multilevel"/>
    <w:tmpl w:val="4906C980"/>
    <w:lvl w:ilvl="0">
      <w:start w:val="1"/>
      <w:numFmt w:val="decimal"/>
      <w:lvlText w:val="%1."/>
      <w:lvlJc w:val="left"/>
      <w:pPr>
        <w:ind w:left="720" w:hanging="360"/>
      </w:pPr>
      <w:rPr>
        <w:rFonts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23" w15:restartNumberingAfterBreak="0">
    <w:nsid w:val="6D8C5328"/>
    <w:multiLevelType w:val="hybridMultilevel"/>
    <w:tmpl w:val="CB82E7A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6E061C39"/>
    <w:multiLevelType w:val="multilevel"/>
    <w:tmpl w:val="F41C88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2167F8A"/>
    <w:multiLevelType w:val="multilevel"/>
    <w:tmpl w:val="192635E6"/>
    <w:lvl w:ilvl="0">
      <w:start w:val="1"/>
      <w:numFmt w:val="decimal"/>
      <w:lvlText w:val="%1."/>
      <w:lvlJc w:val="left"/>
      <w:pPr>
        <w:ind w:left="720" w:hanging="360"/>
      </w:pPr>
      <w:rPr>
        <w:rFonts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26" w15:restartNumberingAfterBreak="0">
    <w:nsid w:val="78715034"/>
    <w:multiLevelType w:val="hybridMultilevel"/>
    <w:tmpl w:val="A23EA044"/>
    <w:lvl w:ilvl="0" w:tplc="9FE25080">
      <w:numFmt w:val="bullet"/>
      <w:lvlText w:val="-"/>
      <w:lvlJc w:val="left"/>
      <w:pPr>
        <w:ind w:left="720" w:hanging="360"/>
      </w:pPr>
      <w:rPr>
        <w:rFonts w:ascii="Arial" w:eastAsia="Calibr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7D713849"/>
    <w:multiLevelType w:val="multilevel"/>
    <w:tmpl w:val="192635E6"/>
    <w:lvl w:ilvl="0">
      <w:start w:val="1"/>
      <w:numFmt w:val="decimal"/>
      <w:lvlText w:val="%1."/>
      <w:lvlJc w:val="left"/>
      <w:pPr>
        <w:ind w:left="720" w:hanging="360"/>
      </w:pPr>
      <w:rPr>
        <w:rFonts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
    <w:abstractNumId w:val="0"/>
  </w:num>
  <w:num w:numId="2">
    <w:abstractNumId w:val="1"/>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1"/>
  </w:num>
  <w:num w:numId="6">
    <w:abstractNumId w:val="1"/>
  </w:num>
  <w:num w:numId="7">
    <w:abstractNumId w:val="1"/>
  </w:num>
  <w:num w:numId="8">
    <w:abstractNumId w:val="1"/>
  </w:num>
  <w:num w:numId="9">
    <w:abstractNumId w:val="1"/>
  </w:num>
  <w:num w:numId="10">
    <w:abstractNumId w:val="1"/>
  </w:num>
  <w:num w:numId="11">
    <w:abstractNumId w:val="1"/>
  </w:num>
  <w:num w:numId="12">
    <w:abstractNumId w:val="1"/>
  </w:num>
  <w:num w:numId="13">
    <w:abstractNumId w:val="1"/>
  </w:num>
  <w:num w:numId="14">
    <w:abstractNumId w:val="1"/>
  </w:num>
  <w:num w:numId="15">
    <w:abstractNumId w:val="1"/>
  </w:num>
  <w:num w:numId="16">
    <w:abstractNumId w:val="1"/>
  </w:num>
  <w:num w:numId="17">
    <w:abstractNumId w:val="1"/>
  </w:num>
  <w:num w:numId="18">
    <w:abstractNumId w:val="1"/>
  </w:num>
  <w:num w:numId="19">
    <w:abstractNumId w:val="1"/>
  </w:num>
  <w:num w:numId="20">
    <w:abstractNumId w:val="1"/>
  </w:num>
  <w:num w:numId="21">
    <w:abstractNumId w:val="11"/>
  </w:num>
  <w:num w:numId="22">
    <w:abstractNumId w:val="10"/>
  </w:num>
  <w:num w:numId="23">
    <w:abstractNumId w:val="16"/>
  </w:num>
  <w:num w:numId="24">
    <w:abstractNumId w:val="7"/>
  </w:num>
  <w:num w:numId="25">
    <w:abstractNumId w:val="23"/>
  </w:num>
  <w:num w:numId="26">
    <w:abstractNumId w:val="8"/>
  </w:num>
  <w:num w:numId="27">
    <w:abstractNumId w:val="3"/>
  </w:num>
  <w:num w:numId="28">
    <w:abstractNumId w:val="25"/>
  </w:num>
  <w:num w:numId="29">
    <w:abstractNumId w:val="27"/>
  </w:num>
  <w:num w:numId="30">
    <w:abstractNumId w:val="21"/>
  </w:num>
  <w:num w:numId="31">
    <w:abstractNumId w:val="14"/>
  </w:num>
  <w:num w:numId="32">
    <w:abstractNumId w:val="22"/>
  </w:num>
  <w:num w:numId="33">
    <w:abstractNumId w:val="12"/>
  </w:num>
  <w:num w:numId="34">
    <w:abstractNumId w:val="20"/>
  </w:num>
  <w:num w:numId="35">
    <w:abstractNumId w:val="5"/>
  </w:num>
  <w:num w:numId="36">
    <w:abstractNumId w:val="15"/>
  </w:num>
  <w:num w:numId="37">
    <w:abstractNumId w:val="26"/>
  </w:num>
  <w:num w:numId="38">
    <w:abstractNumId w:val="13"/>
  </w:num>
  <w:num w:numId="39">
    <w:abstractNumId w:val="19"/>
  </w:num>
  <w:num w:numId="40">
    <w:abstractNumId w:val="17"/>
  </w:num>
  <w:num w:numId="41">
    <w:abstractNumId w:val="9"/>
  </w:num>
  <w:num w:numId="42">
    <w:abstractNumId w:val="24"/>
  </w:num>
  <w:num w:numId="43">
    <w:abstractNumId w:val="6"/>
  </w:num>
  <w:num w:numId="44">
    <w:abstractNumId w:val="4"/>
  </w:num>
  <w:num w:numId="4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08"/>
  <w:hyphenationZone w:val="425"/>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F5361"/>
    <w:rsid w:val="000258D6"/>
    <w:rsid w:val="00093BCE"/>
    <w:rsid w:val="001F0FF1"/>
    <w:rsid w:val="002028A8"/>
    <w:rsid w:val="00293199"/>
    <w:rsid w:val="002A05E5"/>
    <w:rsid w:val="0038123F"/>
    <w:rsid w:val="00392B1D"/>
    <w:rsid w:val="003A4215"/>
    <w:rsid w:val="003C2DE1"/>
    <w:rsid w:val="003D789D"/>
    <w:rsid w:val="003F31F7"/>
    <w:rsid w:val="00421307"/>
    <w:rsid w:val="004A3E6F"/>
    <w:rsid w:val="005131E4"/>
    <w:rsid w:val="0053046B"/>
    <w:rsid w:val="00540A31"/>
    <w:rsid w:val="00547EE2"/>
    <w:rsid w:val="005510AE"/>
    <w:rsid w:val="0058270A"/>
    <w:rsid w:val="00645B7C"/>
    <w:rsid w:val="00651CD9"/>
    <w:rsid w:val="0066383F"/>
    <w:rsid w:val="006A3F79"/>
    <w:rsid w:val="006B65FD"/>
    <w:rsid w:val="00702840"/>
    <w:rsid w:val="00716441"/>
    <w:rsid w:val="007164F6"/>
    <w:rsid w:val="00716B6A"/>
    <w:rsid w:val="00801B9C"/>
    <w:rsid w:val="008322FD"/>
    <w:rsid w:val="008829D9"/>
    <w:rsid w:val="008C6D79"/>
    <w:rsid w:val="008E667A"/>
    <w:rsid w:val="009050F3"/>
    <w:rsid w:val="00922A19"/>
    <w:rsid w:val="00A1375B"/>
    <w:rsid w:val="00A95372"/>
    <w:rsid w:val="00AA45A9"/>
    <w:rsid w:val="00B80DB0"/>
    <w:rsid w:val="00B82DBB"/>
    <w:rsid w:val="00B859E3"/>
    <w:rsid w:val="00C05046"/>
    <w:rsid w:val="00C522DE"/>
    <w:rsid w:val="00C64A5A"/>
    <w:rsid w:val="00C73F10"/>
    <w:rsid w:val="00C748EE"/>
    <w:rsid w:val="00C80717"/>
    <w:rsid w:val="00C82CD7"/>
    <w:rsid w:val="00D11C62"/>
    <w:rsid w:val="00D8488F"/>
    <w:rsid w:val="00D903C6"/>
    <w:rsid w:val="00DF5361"/>
    <w:rsid w:val="00E640F6"/>
    <w:rsid w:val="00E96C69"/>
    <w:rsid w:val="00EB0514"/>
    <w:rsid w:val="00EF2DD3"/>
    <w:rsid w:val="00F160B4"/>
    <w:rsid w:val="00F71704"/>
    <w:rsid w:val="00FA55F5"/>
    <w:rsid w:val="00FB1961"/>
    <w:rsid w:val="00FB657B"/>
    <w:rsid w:val="00FC72D8"/>
    <w:rsid w:val="00FD069B"/>
    <w:rsid w:val="00FD4DDC"/>
    <w:rsid w:val="00FF4684"/>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4:docId w14:val="17338E27"/>
  <w15:docId w15:val="{D96AA944-7B46-46FB-B430-CF81B6F41D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0A31"/>
    <w:rPr>
      <w:rFonts w:ascii="Traditional Arabic" w:eastAsia="Traditional Arabic" w:hAnsi="Traditional Arabic" w:cs="Traditional Arabic"/>
      <w:sz w:val="32"/>
      <w:szCs w:val="32"/>
    </w:rPr>
  </w:style>
  <w:style w:type="paragraph" w:styleId="Titre1">
    <w:name w:val="heading 1"/>
    <w:basedOn w:val="Normal"/>
    <w:link w:val="Titre1Car"/>
    <w:uiPriority w:val="9"/>
    <w:qFormat/>
    <w:rsid w:val="00716B6A"/>
    <w:pPr>
      <w:keepNext/>
      <w:keepLines/>
      <w:spacing w:before="360" w:after="80"/>
      <w:outlineLvl w:val="0"/>
    </w:pPr>
    <w:rPr>
      <w:b/>
      <w:bCs/>
      <w:sz w:val="36"/>
      <w:szCs w:val="36"/>
    </w:rPr>
  </w:style>
  <w:style w:type="paragraph" w:styleId="Titre2">
    <w:name w:val="heading 2"/>
    <w:basedOn w:val="Normal"/>
    <w:link w:val="Titre2Car"/>
    <w:uiPriority w:val="9"/>
    <w:unhideWhenUsed/>
    <w:qFormat/>
    <w:rsid w:val="00C05046"/>
    <w:pPr>
      <w:keepNext/>
      <w:keepLines/>
      <w:spacing w:before="160" w:after="80"/>
      <w:outlineLvl w:val="1"/>
    </w:pPr>
    <w:rPr>
      <w:b/>
      <w:bCs/>
    </w:rPr>
  </w:style>
  <w:style w:type="paragraph" w:styleId="Titre3">
    <w:name w:val="heading 3"/>
    <w:basedOn w:val="Normal"/>
    <w:link w:val="Titre3Car"/>
    <w:uiPriority w:val="9"/>
    <w:semiHidden/>
    <w:unhideWhenUsed/>
    <w:qFormat/>
    <w:rsid w:val="00F160B4"/>
    <w:pPr>
      <w:keepNext/>
      <w:keepLines/>
      <w:spacing w:before="160" w:after="80"/>
      <w:outlineLvl w:val="2"/>
    </w:pPr>
    <w:rPr>
      <w:b/>
      <w:bCs/>
    </w:rPr>
  </w:style>
  <w:style w:type="paragraph" w:styleId="Titre4">
    <w:name w:val="heading 4"/>
    <w:basedOn w:val="Normal"/>
    <w:next w:val="Normal"/>
    <w:link w:val="Titre4Car"/>
    <w:uiPriority w:val="9"/>
    <w:unhideWhenUsed/>
    <w:qFormat/>
    <w:rsid w:val="009050F3"/>
    <w:pPr>
      <w:keepNext/>
      <w:keepLines/>
      <w:spacing w:before="80" w:after="40"/>
      <w:outlineLvl w:val="3"/>
    </w:pPr>
    <w:rPr>
      <w:rFonts w:eastAsiaTheme="majorEastAsia" w:cstheme="majorBidi"/>
      <w:b/>
      <w:i/>
      <w:iCs/>
      <w:color w:val="000000" w:themeColor="text1"/>
    </w:rPr>
  </w:style>
  <w:style w:type="paragraph" w:styleId="Titre5">
    <w:name w:val="heading 5"/>
    <w:basedOn w:val="Normal"/>
    <w:next w:val="Normal"/>
    <w:link w:val="Titre5Car"/>
    <w:uiPriority w:val="9"/>
    <w:semiHidden/>
    <w:unhideWhenUsed/>
    <w:qFormat/>
    <w:rsid w:val="00DF5361"/>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DF5361"/>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DF5361"/>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DF5361"/>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DF5361"/>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716B6A"/>
    <w:rPr>
      <w:rFonts w:ascii="Traditional Arabic" w:eastAsia="Traditional Arabic" w:hAnsi="Traditional Arabic" w:cs="Traditional Arabic"/>
      <w:b/>
      <w:bCs/>
      <w:sz w:val="36"/>
      <w:szCs w:val="36"/>
    </w:rPr>
  </w:style>
  <w:style w:type="character" w:customStyle="1" w:styleId="Titre2Car">
    <w:name w:val="Titre 2 Car"/>
    <w:basedOn w:val="Policepardfaut"/>
    <w:link w:val="Titre2"/>
    <w:uiPriority w:val="9"/>
    <w:rsid w:val="00C05046"/>
    <w:rPr>
      <w:rFonts w:ascii="Traditional Arabic" w:eastAsia="Traditional Arabic" w:hAnsi="Traditional Arabic" w:cs="Traditional Arabic"/>
      <w:b/>
      <w:bCs/>
      <w:sz w:val="32"/>
      <w:szCs w:val="32"/>
    </w:rPr>
  </w:style>
  <w:style w:type="character" w:customStyle="1" w:styleId="Titre3Car">
    <w:name w:val="Titre 3 Car"/>
    <w:basedOn w:val="Policepardfaut"/>
    <w:link w:val="Titre3"/>
    <w:uiPriority w:val="9"/>
    <w:semiHidden/>
    <w:rsid w:val="00F160B4"/>
    <w:rPr>
      <w:rFonts w:ascii="Traditional Arabic" w:eastAsia="Traditional Arabic" w:hAnsi="Traditional Arabic" w:cs="Traditional Arabic"/>
      <w:b/>
      <w:bCs/>
      <w:sz w:val="32"/>
      <w:szCs w:val="32"/>
    </w:rPr>
  </w:style>
  <w:style w:type="character" w:customStyle="1" w:styleId="Titre4Car">
    <w:name w:val="Titre 4 Car"/>
    <w:basedOn w:val="Policepardfaut"/>
    <w:link w:val="Titre4"/>
    <w:uiPriority w:val="9"/>
    <w:rsid w:val="009050F3"/>
    <w:rPr>
      <w:rFonts w:ascii="Traditional Arabic" w:eastAsiaTheme="majorEastAsia" w:hAnsi="Traditional Arabic" w:cstheme="majorBidi"/>
      <w:b/>
      <w:i/>
      <w:iCs/>
      <w:color w:val="000000" w:themeColor="text1"/>
      <w:sz w:val="32"/>
      <w:szCs w:val="32"/>
      <w:lang w:bidi="ar-SA"/>
    </w:rPr>
  </w:style>
  <w:style w:type="character" w:customStyle="1" w:styleId="Titre5Car">
    <w:name w:val="Titre 5 Car"/>
    <w:basedOn w:val="Policepardfaut"/>
    <w:link w:val="Titre5"/>
    <w:uiPriority w:val="9"/>
    <w:semiHidden/>
    <w:rsid w:val="00DF5361"/>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DF5361"/>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DF5361"/>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DF5361"/>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DF5361"/>
    <w:rPr>
      <w:rFonts w:eastAsiaTheme="majorEastAsia" w:cstheme="majorBidi"/>
      <w:color w:val="272727" w:themeColor="text1" w:themeTint="D8"/>
    </w:rPr>
  </w:style>
  <w:style w:type="paragraph" w:styleId="Titre">
    <w:name w:val="Title"/>
    <w:basedOn w:val="Normal"/>
    <w:next w:val="Normal"/>
    <w:link w:val="TitreCar"/>
    <w:uiPriority w:val="10"/>
    <w:qFormat/>
    <w:rsid w:val="00DF53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DF5361"/>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DF5361"/>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DF5361"/>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DF5361"/>
    <w:pPr>
      <w:spacing w:before="160"/>
      <w:jc w:val="center"/>
    </w:pPr>
    <w:rPr>
      <w:i/>
      <w:iCs/>
      <w:color w:val="404040" w:themeColor="text1" w:themeTint="BF"/>
    </w:rPr>
  </w:style>
  <w:style w:type="character" w:customStyle="1" w:styleId="CitationCar">
    <w:name w:val="Citation Car"/>
    <w:basedOn w:val="Policepardfaut"/>
    <w:link w:val="Citation"/>
    <w:uiPriority w:val="29"/>
    <w:rsid w:val="00DF5361"/>
    <w:rPr>
      <w:i/>
      <w:iCs/>
      <w:color w:val="404040" w:themeColor="text1" w:themeTint="BF"/>
    </w:rPr>
  </w:style>
  <w:style w:type="paragraph" w:styleId="Paragraphedeliste">
    <w:name w:val="List Paragraph"/>
    <w:basedOn w:val="Normal"/>
    <w:uiPriority w:val="34"/>
    <w:qFormat/>
    <w:rsid w:val="00DF5361"/>
    <w:pPr>
      <w:ind w:left="720"/>
      <w:contextualSpacing/>
    </w:pPr>
  </w:style>
  <w:style w:type="character" w:styleId="Accentuationintense">
    <w:name w:val="Intense Emphasis"/>
    <w:basedOn w:val="Policepardfaut"/>
    <w:uiPriority w:val="21"/>
    <w:qFormat/>
    <w:rsid w:val="00DF5361"/>
    <w:rPr>
      <w:i/>
      <w:iCs/>
      <w:color w:val="2F5496" w:themeColor="accent1" w:themeShade="BF"/>
    </w:rPr>
  </w:style>
  <w:style w:type="paragraph" w:styleId="Citationintense">
    <w:name w:val="Intense Quote"/>
    <w:basedOn w:val="Normal"/>
    <w:next w:val="Normal"/>
    <w:link w:val="CitationintenseCar"/>
    <w:uiPriority w:val="30"/>
    <w:qFormat/>
    <w:rsid w:val="00DF536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DF5361"/>
    <w:rPr>
      <w:i/>
      <w:iCs/>
      <w:color w:val="2F5496" w:themeColor="accent1" w:themeShade="BF"/>
    </w:rPr>
  </w:style>
  <w:style w:type="character" w:styleId="Rfrenceintense">
    <w:name w:val="Intense Reference"/>
    <w:basedOn w:val="Policepardfaut"/>
    <w:uiPriority w:val="32"/>
    <w:qFormat/>
    <w:rsid w:val="00DF5361"/>
    <w:rPr>
      <w:b/>
      <w:bCs/>
      <w:smallCaps/>
      <w:color w:val="2F5496" w:themeColor="accent1" w:themeShade="BF"/>
      <w:spacing w:val="5"/>
    </w:rPr>
  </w:style>
  <w:style w:type="paragraph" w:styleId="Notedebasdepage">
    <w:name w:val="footnote text"/>
    <w:basedOn w:val="Normal"/>
    <w:link w:val="NotedebasdepageCar"/>
    <w:uiPriority w:val="99"/>
    <w:semiHidden/>
    <w:unhideWhenUsed/>
    <w:rsid w:val="00C64A5A"/>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C64A5A"/>
    <w:rPr>
      <w:rFonts w:ascii="Traditional Arabic" w:hAnsi="Traditional Arabic"/>
      <w:sz w:val="20"/>
      <w:szCs w:val="20"/>
    </w:rPr>
  </w:style>
  <w:style w:type="character" w:styleId="Appelnotedebasdep">
    <w:name w:val="footnote reference"/>
    <w:basedOn w:val="Policepardfaut"/>
    <w:uiPriority w:val="99"/>
    <w:semiHidden/>
    <w:unhideWhenUsed/>
    <w:rsid w:val="00C64A5A"/>
    <w:rPr>
      <w:vertAlign w:val="superscript"/>
    </w:rPr>
  </w:style>
  <w:style w:type="paragraph" w:customStyle="1" w:styleId="SourceCode">
    <w:name w:val="Source Code"/>
    <w:basedOn w:val="Normal"/>
    <w:rsid w:val="0066383F"/>
    <w:pPr>
      <w:wordWrap w:val="0"/>
    </w:pPr>
  </w:style>
  <w:style w:type="character" w:customStyle="1" w:styleId="KeywordTok">
    <w:name w:val="KeywordTok"/>
    <w:rsid w:val="0066383F"/>
    <w:rPr>
      <w:b/>
      <w:color w:val="007020"/>
    </w:rPr>
  </w:style>
  <w:style w:type="character" w:customStyle="1" w:styleId="DataTypeTok">
    <w:name w:val="DataTypeTok"/>
    <w:rsid w:val="0066383F"/>
    <w:rPr>
      <w:color w:val="902000"/>
    </w:rPr>
  </w:style>
  <w:style w:type="character" w:customStyle="1" w:styleId="DecValTok">
    <w:name w:val="DecValTok"/>
    <w:rsid w:val="0066383F"/>
    <w:rPr>
      <w:color w:val="40A070"/>
    </w:rPr>
  </w:style>
  <w:style w:type="character" w:customStyle="1" w:styleId="BaseNTok">
    <w:name w:val="BaseNTok"/>
    <w:rsid w:val="0066383F"/>
    <w:rPr>
      <w:color w:val="40A070"/>
    </w:rPr>
  </w:style>
  <w:style w:type="character" w:customStyle="1" w:styleId="FloatTok">
    <w:name w:val="FloatTok"/>
    <w:rsid w:val="0066383F"/>
    <w:rPr>
      <w:color w:val="40A070"/>
    </w:rPr>
  </w:style>
  <w:style w:type="character" w:customStyle="1" w:styleId="ConstantTok">
    <w:name w:val="ConstantTok"/>
    <w:rsid w:val="0066383F"/>
    <w:rPr>
      <w:color w:val="880000"/>
    </w:rPr>
  </w:style>
  <w:style w:type="character" w:customStyle="1" w:styleId="CharTok">
    <w:name w:val="CharTok"/>
    <w:rsid w:val="0066383F"/>
    <w:rPr>
      <w:color w:val="4070A0"/>
    </w:rPr>
  </w:style>
  <w:style w:type="character" w:customStyle="1" w:styleId="SpecialCharTok">
    <w:name w:val="SpecialCharTok"/>
    <w:rsid w:val="0066383F"/>
    <w:rPr>
      <w:color w:val="4070A0"/>
    </w:rPr>
  </w:style>
  <w:style w:type="character" w:customStyle="1" w:styleId="StringTok">
    <w:name w:val="StringTok"/>
    <w:rsid w:val="0066383F"/>
    <w:rPr>
      <w:color w:val="4070A0"/>
    </w:rPr>
  </w:style>
  <w:style w:type="character" w:customStyle="1" w:styleId="VerbatimStringTok">
    <w:name w:val="VerbatimStringTok"/>
    <w:rsid w:val="0066383F"/>
    <w:rPr>
      <w:color w:val="4070A0"/>
    </w:rPr>
  </w:style>
  <w:style w:type="character" w:customStyle="1" w:styleId="SpecialStringTok">
    <w:name w:val="SpecialStringTok"/>
    <w:rsid w:val="0066383F"/>
    <w:rPr>
      <w:color w:val="BB6688"/>
    </w:rPr>
  </w:style>
  <w:style w:type="character" w:customStyle="1" w:styleId="ImportTok">
    <w:name w:val="ImportTok"/>
    <w:rsid w:val="0066383F"/>
    <w:rPr>
      <w:b/>
      <w:color w:val="008000"/>
    </w:rPr>
  </w:style>
  <w:style w:type="character" w:customStyle="1" w:styleId="CommentTok">
    <w:name w:val="CommentTok"/>
    <w:rsid w:val="0066383F"/>
    <w:rPr>
      <w:i/>
      <w:color w:val="60A0B0"/>
    </w:rPr>
  </w:style>
  <w:style w:type="character" w:customStyle="1" w:styleId="DocumentationTok">
    <w:name w:val="DocumentationTok"/>
    <w:rsid w:val="0066383F"/>
    <w:rPr>
      <w:i/>
      <w:color w:val="BA2121"/>
    </w:rPr>
  </w:style>
  <w:style w:type="character" w:customStyle="1" w:styleId="AnnotationTok">
    <w:name w:val="AnnotationTok"/>
    <w:rsid w:val="0066383F"/>
    <w:rPr>
      <w:b/>
      <w:i/>
      <w:color w:val="60A0B0"/>
    </w:rPr>
  </w:style>
  <w:style w:type="character" w:customStyle="1" w:styleId="CommentVarTok">
    <w:name w:val="CommentVarTok"/>
    <w:rsid w:val="0066383F"/>
    <w:rPr>
      <w:b/>
      <w:i/>
      <w:color w:val="60A0B0"/>
    </w:rPr>
  </w:style>
  <w:style w:type="character" w:customStyle="1" w:styleId="OtherTok">
    <w:name w:val="OtherTok"/>
    <w:rsid w:val="0066383F"/>
    <w:rPr>
      <w:color w:val="007020"/>
    </w:rPr>
  </w:style>
  <w:style w:type="character" w:customStyle="1" w:styleId="FunctionTok">
    <w:name w:val="FunctionTok"/>
    <w:rsid w:val="0066383F"/>
    <w:rPr>
      <w:color w:val="06287E"/>
    </w:rPr>
  </w:style>
  <w:style w:type="character" w:customStyle="1" w:styleId="VariableTok">
    <w:name w:val="VariableTok"/>
    <w:rsid w:val="0066383F"/>
    <w:rPr>
      <w:color w:val="19177C"/>
    </w:rPr>
  </w:style>
  <w:style w:type="character" w:customStyle="1" w:styleId="ControlFlowTok">
    <w:name w:val="ControlFlowTok"/>
    <w:rsid w:val="0066383F"/>
    <w:rPr>
      <w:b/>
      <w:color w:val="007020"/>
    </w:rPr>
  </w:style>
  <w:style w:type="character" w:customStyle="1" w:styleId="OperatorTok">
    <w:name w:val="OperatorTok"/>
    <w:rsid w:val="0066383F"/>
    <w:rPr>
      <w:color w:val="666666"/>
    </w:rPr>
  </w:style>
  <w:style w:type="character" w:customStyle="1" w:styleId="BuiltInTok">
    <w:name w:val="BuiltInTok"/>
    <w:rsid w:val="0066383F"/>
    <w:rPr>
      <w:color w:val="008000"/>
    </w:rPr>
  </w:style>
  <w:style w:type="character" w:customStyle="1" w:styleId="ExtensionTok">
    <w:name w:val="ExtensionTok"/>
    <w:rsid w:val="0066383F"/>
  </w:style>
  <w:style w:type="character" w:customStyle="1" w:styleId="PreprocessorTok">
    <w:name w:val="PreprocessorTok"/>
    <w:rsid w:val="0066383F"/>
    <w:rPr>
      <w:color w:val="BC7A00"/>
    </w:rPr>
  </w:style>
  <w:style w:type="character" w:customStyle="1" w:styleId="AttributeTok">
    <w:name w:val="AttributeTok"/>
    <w:rsid w:val="0066383F"/>
    <w:rPr>
      <w:color w:val="7D9029"/>
    </w:rPr>
  </w:style>
  <w:style w:type="character" w:customStyle="1" w:styleId="RegionMarkerTok">
    <w:name w:val="RegionMarkerTok"/>
    <w:rsid w:val="0066383F"/>
  </w:style>
  <w:style w:type="character" w:customStyle="1" w:styleId="InformationTok">
    <w:name w:val="InformationTok"/>
    <w:rsid w:val="0066383F"/>
    <w:rPr>
      <w:b/>
      <w:i/>
      <w:color w:val="60A0B0"/>
    </w:rPr>
  </w:style>
  <w:style w:type="character" w:customStyle="1" w:styleId="WarningTok">
    <w:name w:val="WarningTok"/>
    <w:rsid w:val="0066383F"/>
    <w:rPr>
      <w:b/>
      <w:i/>
      <w:color w:val="60A0B0"/>
    </w:rPr>
  </w:style>
  <w:style w:type="character" w:customStyle="1" w:styleId="AlertTok">
    <w:name w:val="AlertTok"/>
    <w:rsid w:val="0066383F"/>
    <w:rPr>
      <w:b/>
      <w:color w:val="FF0000"/>
    </w:rPr>
  </w:style>
  <w:style w:type="character" w:customStyle="1" w:styleId="ErrorTok">
    <w:name w:val="ErrorTok"/>
    <w:rsid w:val="0066383F"/>
    <w:rPr>
      <w:b/>
      <w:color w:val="FF0000"/>
    </w:rPr>
  </w:style>
  <w:style w:type="character" w:customStyle="1" w:styleId="NormalTok">
    <w:name w:val="NormalTok"/>
    <w:rsid w:val="0066383F"/>
  </w:style>
  <w:style w:type="paragraph" w:styleId="En-tte">
    <w:name w:val="header"/>
    <w:basedOn w:val="Normal"/>
    <w:link w:val="En-tteCar"/>
    <w:uiPriority w:val="99"/>
    <w:unhideWhenUsed/>
    <w:rsid w:val="00E640F6"/>
    <w:pPr>
      <w:tabs>
        <w:tab w:val="center" w:pos="4536"/>
        <w:tab w:val="right" w:pos="9072"/>
      </w:tabs>
      <w:spacing w:after="0" w:line="240" w:lineRule="auto"/>
    </w:pPr>
  </w:style>
  <w:style w:type="character" w:customStyle="1" w:styleId="En-tteCar">
    <w:name w:val="En-tête Car"/>
    <w:basedOn w:val="Policepardfaut"/>
    <w:link w:val="En-tte"/>
    <w:uiPriority w:val="99"/>
    <w:rsid w:val="00E640F6"/>
    <w:rPr>
      <w:rFonts w:ascii="Traditional Arabic" w:eastAsia="Traditional Arabic" w:hAnsi="Traditional Arabic" w:cs="Traditional Arabic"/>
      <w:sz w:val="32"/>
      <w:szCs w:val="32"/>
      <w:lang w:bidi="ar-SA"/>
    </w:rPr>
  </w:style>
  <w:style w:type="paragraph" w:styleId="Pieddepage">
    <w:name w:val="footer"/>
    <w:basedOn w:val="Normal"/>
    <w:link w:val="PieddepageCar"/>
    <w:uiPriority w:val="99"/>
    <w:unhideWhenUsed/>
    <w:rsid w:val="00E640F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640F6"/>
    <w:rPr>
      <w:rFonts w:ascii="Traditional Arabic" w:eastAsia="Traditional Arabic" w:hAnsi="Traditional Arabic" w:cs="Traditional Arabic"/>
      <w:sz w:val="32"/>
      <w:szCs w:val="32"/>
      <w:lang w:bidi="ar-SA"/>
    </w:rPr>
  </w:style>
  <w:style w:type="paragraph" w:styleId="En-ttedetabledesmatires">
    <w:name w:val="TOC Heading"/>
    <w:basedOn w:val="Titre1"/>
    <w:next w:val="Normal"/>
    <w:uiPriority w:val="39"/>
    <w:unhideWhenUsed/>
    <w:qFormat/>
    <w:rsid w:val="00AA45A9"/>
    <w:pPr>
      <w:spacing w:before="240" w:after="0"/>
      <w:outlineLvl w:val="9"/>
    </w:pPr>
    <w:rPr>
      <w:rFonts w:asciiTheme="majorHAnsi" w:eastAsiaTheme="majorEastAsia" w:hAnsiTheme="majorHAnsi" w:cstheme="majorBidi"/>
      <w:b w:val="0"/>
      <w:bCs w:val="0"/>
      <w:color w:val="2F5496" w:themeColor="accent1" w:themeShade="BF"/>
      <w:kern w:val="0"/>
      <w:sz w:val="32"/>
      <w:szCs w:val="32"/>
      <w:lang w:eastAsia="fr-FR"/>
    </w:rPr>
  </w:style>
  <w:style w:type="paragraph" w:styleId="TM1">
    <w:name w:val="toc 1"/>
    <w:basedOn w:val="Normal"/>
    <w:next w:val="Normal"/>
    <w:autoRedefine/>
    <w:uiPriority w:val="39"/>
    <w:unhideWhenUsed/>
    <w:rsid w:val="00AA45A9"/>
    <w:pPr>
      <w:spacing w:after="100"/>
    </w:pPr>
  </w:style>
  <w:style w:type="paragraph" w:styleId="TM2">
    <w:name w:val="toc 2"/>
    <w:basedOn w:val="Normal"/>
    <w:next w:val="Normal"/>
    <w:autoRedefine/>
    <w:uiPriority w:val="39"/>
    <w:unhideWhenUsed/>
    <w:rsid w:val="00AA45A9"/>
    <w:pPr>
      <w:spacing w:after="100"/>
      <w:ind w:left="320"/>
    </w:pPr>
  </w:style>
  <w:style w:type="paragraph" w:styleId="TM3">
    <w:name w:val="toc 3"/>
    <w:basedOn w:val="Normal"/>
    <w:next w:val="Normal"/>
    <w:autoRedefine/>
    <w:uiPriority w:val="39"/>
    <w:unhideWhenUsed/>
    <w:rsid w:val="00AA45A9"/>
    <w:pPr>
      <w:spacing w:after="100"/>
      <w:ind w:left="640"/>
    </w:pPr>
  </w:style>
  <w:style w:type="character" w:styleId="Lienhypertexte">
    <w:name w:val="Hyperlink"/>
    <w:basedOn w:val="Policepardfaut"/>
    <w:uiPriority w:val="99"/>
    <w:unhideWhenUsed/>
    <w:rsid w:val="00AA45A9"/>
    <w:rPr>
      <w:color w:val="0563C1" w:themeColor="hyperlink"/>
      <w:u w:val="single"/>
    </w:rPr>
  </w:style>
  <w:style w:type="paragraph" w:styleId="Textedebulles">
    <w:name w:val="Balloon Text"/>
    <w:basedOn w:val="Normal"/>
    <w:link w:val="TextedebullesCar"/>
    <w:uiPriority w:val="99"/>
    <w:semiHidden/>
    <w:unhideWhenUsed/>
    <w:rsid w:val="00FB1961"/>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FB1961"/>
    <w:rPr>
      <w:rFonts w:ascii="Tahoma" w:eastAsia="Traditional Arabic" w:hAnsi="Tahoma" w:cs="Tahoma"/>
      <w:sz w:val="16"/>
      <w:szCs w:val="16"/>
      <w:lang w:bidi="ar-SA"/>
    </w:rPr>
  </w:style>
  <w:style w:type="paragraph" w:styleId="Lgende">
    <w:name w:val="caption"/>
    <w:basedOn w:val="Normal"/>
    <w:next w:val="Normal"/>
    <w:uiPriority w:val="35"/>
    <w:unhideWhenUsed/>
    <w:qFormat/>
    <w:rsid w:val="00FB657B"/>
    <w:pPr>
      <w:spacing w:after="200" w:line="240" w:lineRule="auto"/>
      <w:jc w:val="center"/>
    </w:pPr>
    <w:rPr>
      <w:i/>
      <w:iCs/>
      <w:sz w:val="28"/>
      <w:szCs w:val="28"/>
    </w:rPr>
  </w:style>
  <w:style w:type="paragraph" w:styleId="Tabledesillustrations">
    <w:name w:val="table of figures"/>
    <w:basedOn w:val="Normal"/>
    <w:next w:val="Normal"/>
    <w:uiPriority w:val="99"/>
    <w:unhideWhenUsed/>
    <w:rsid w:val="00801B9C"/>
    <w:pPr>
      <w:spacing w:after="0"/>
    </w:pPr>
  </w:style>
  <w:style w:type="paragraph" w:styleId="NormalWeb">
    <w:name w:val="Normal (Web)"/>
    <w:basedOn w:val="Normal"/>
    <w:uiPriority w:val="99"/>
    <w:semiHidden/>
    <w:unhideWhenUsed/>
    <w:rsid w:val="00293199"/>
    <w:rPr>
      <w:rFonts w:ascii="Times New Roman" w:hAnsi="Times New Roman" w:cs="Times New Roman"/>
      <w:sz w:val="24"/>
      <w:szCs w:val="24"/>
    </w:rPr>
  </w:style>
  <w:style w:type="table" w:styleId="Grilledutableau">
    <w:name w:val="Table Grid"/>
    <w:basedOn w:val="TableauNormal"/>
    <w:uiPriority w:val="39"/>
    <w:unhideWhenUsed/>
    <w:rsid w:val="002931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
    <w:name w:val="Grille du tableau1"/>
    <w:basedOn w:val="TableauNormal"/>
    <w:next w:val="Grilledutableau"/>
    <w:uiPriority w:val="39"/>
    <w:unhideWhenUsed/>
    <w:rsid w:val="002931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05596">
      <w:bodyDiv w:val="1"/>
      <w:marLeft w:val="0"/>
      <w:marRight w:val="0"/>
      <w:marTop w:val="0"/>
      <w:marBottom w:val="0"/>
      <w:divBdr>
        <w:top w:val="none" w:sz="0" w:space="0" w:color="auto"/>
        <w:left w:val="none" w:sz="0" w:space="0" w:color="auto"/>
        <w:bottom w:val="none" w:sz="0" w:space="0" w:color="auto"/>
        <w:right w:val="none" w:sz="0" w:space="0" w:color="auto"/>
      </w:divBdr>
    </w:div>
    <w:div w:id="707686868">
      <w:bodyDiv w:val="1"/>
      <w:marLeft w:val="0"/>
      <w:marRight w:val="0"/>
      <w:marTop w:val="0"/>
      <w:marBottom w:val="0"/>
      <w:divBdr>
        <w:top w:val="none" w:sz="0" w:space="0" w:color="auto"/>
        <w:left w:val="none" w:sz="0" w:space="0" w:color="auto"/>
        <w:bottom w:val="none" w:sz="0" w:space="0" w:color="auto"/>
        <w:right w:val="none" w:sz="0" w:space="0" w:color="auto"/>
      </w:divBdr>
    </w:div>
    <w:div w:id="1324312461">
      <w:bodyDiv w:val="1"/>
      <w:marLeft w:val="0"/>
      <w:marRight w:val="0"/>
      <w:marTop w:val="0"/>
      <w:marBottom w:val="0"/>
      <w:divBdr>
        <w:top w:val="none" w:sz="0" w:space="0" w:color="auto"/>
        <w:left w:val="none" w:sz="0" w:space="0" w:color="auto"/>
        <w:bottom w:val="none" w:sz="0" w:space="0" w:color="auto"/>
        <w:right w:val="none" w:sz="0" w:space="0" w:color="auto"/>
      </w:divBdr>
    </w:div>
    <w:div w:id="1424960667">
      <w:bodyDiv w:val="1"/>
      <w:marLeft w:val="0"/>
      <w:marRight w:val="0"/>
      <w:marTop w:val="0"/>
      <w:marBottom w:val="0"/>
      <w:divBdr>
        <w:top w:val="none" w:sz="0" w:space="0" w:color="auto"/>
        <w:left w:val="none" w:sz="0" w:space="0" w:color="auto"/>
        <w:bottom w:val="none" w:sz="0" w:space="0" w:color="auto"/>
        <w:right w:val="none" w:sz="0" w:space="0" w:color="auto"/>
      </w:divBdr>
    </w:div>
    <w:div w:id="1656253672">
      <w:bodyDiv w:val="1"/>
      <w:marLeft w:val="0"/>
      <w:marRight w:val="0"/>
      <w:marTop w:val="0"/>
      <w:marBottom w:val="0"/>
      <w:divBdr>
        <w:top w:val="none" w:sz="0" w:space="0" w:color="auto"/>
        <w:left w:val="none" w:sz="0" w:space="0" w:color="auto"/>
        <w:bottom w:val="none" w:sz="0" w:space="0" w:color="auto"/>
        <w:right w:val="none" w:sz="0" w:space="0" w:color="auto"/>
      </w:divBdr>
    </w:div>
    <w:div w:id="1831677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png"/><Relationship Id="rId18" Type="http://schemas.openxmlformats.org/officeDocument/2006/relationships/header" Target="header5.xml"/><Relationship Id="rId26" Type="http://schemas.openxmlformats.org/officeDocument/2006/relationships/header" Target="header9.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13.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footer" Target="footer12.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2.xml"/><Relationship Id="rId37"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image" Target="media/image4.jpg"/><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footer" Target="foot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0F6309-B084-47A4-B186-CEEDF93897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188</TotalTime>
  <Pages>66</Pages>
  <Words>9399</Words>
  <Characters>51696</Characters>
  <Application>Microsoft Office Word</Application>
  <DocSecurity>0</DocSecurity>
  <Lines>430</Lines>
  <Paragraphs>121</Paragraphs>
  <ScaleCrop>false</ScaleCrop>
  <HeadingPairs>
    <vt:vector size="2" baseType="variant">
      <vt:variant>
        <vt:lpstr>Titre</vt:lpstr>
      </vt:variant>
      <vt:variant>
        <vt:i4>1</vt:i4>
      </vt:variant>
    </vt:vector>
  </HeadingPairs>
  <TitlesOfParts>
    <vt:vector size="1" baseType="lpstr">
      <vt:lpstr>تسويق ثقافة العمل التطوعي من خلال برنامج الإسعاف الجماهيري — الحماية المدنية لغرداية نموذجًا</vt:lpstr>
    </vt:vector>
  </TitlesOfParts>
  <Company/>
  <LinksUpToDate>false</LinksUpToDate>
  <CharactersWithSpaces>60974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تسويق ثقافة العمل التطوعي من خلال برنامج الإسعاف الجماهيري — الحماية المدنية لغرداية نموذجًا</dc:title>
  <dc:creator>EL Quds Service</dc:creator>
  <cp:keywords/>
  <cp:lastModifiedBy>EL Quds Service</cp:lastModifiedBy>
  <cp:revision>27</cp:revision>
  <cp:lastPrinted>2026-07-07T19:54:00Z</cp:lastPrinted>
  <dcterms:created xsi:type="dcterms:W3CDTF">2026-04-16T16:51:00Z</dcterms:created>
  <dcterms:modified xsi:type="dcterms:W3CDTF">2026-07-07T19:54:00Z</dcterms:modified>
  <dc:language>ar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r">
    <vt:lpwstr>rtl</vt:lpwstr>
  </property>
  <property fmtid="{D5CDD505-2E9C-101B-9397-08002B2CF9AE}" pid="3" name="subtitle">
    <vt:lpwstr>مذكرة تخرج لنيل شهادة الليسانس في التسويق</vt:lpwstr>
  </property>
</Properties>
</file>