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D06DC7" w14:textId="7A163A5B" w:rsidR="00A77F4E" w:rsidRPr="00FC40E3" w:rsidRDefault="00A77F4E" w:rsidP="00A54563">
      <w:pPr>
        <w:bidi/>
        <w:jc w:val="center"/>
        <w:rPr>
          <w:rFonts w:ascii="Simplified Arabic" w:hAnsi="Simplified Arabic" w:cs="Simplified Arabic"/>
          <w:b/>
          <w:bCs/>
          <w:sz w:val="36"/>
          <w:szCs w:val="36"/>
          <w:lang w:bidi="ar-DZ"/>
        </w:rPr>
      </w:pPr>
      <w:bookmarkStart w:id="0" w:name="_Hlk73360854"/>
      <w:bookmarkStart w:id="1" w:name="OLE_LINK192"/>
      <w:bookmarkStart w:id="2" w:name="OLE_LINK193"/>
      <w:bookmarkStart w:id="3" w:name="OLE_LINK194"/>
      <w:r w:rsidRPr="00FC40E3">
        <w:rPr>
          <w:rFonts w:ascii="Simplified Arabic" w:hAnsi="Simplified Arabic" w:cs="Simplified Arabic" w:hint="cs"/>
          <w:b/>
          <w:bCs/>
          <w:sz w:val="36"/>
          <w:szCs w:val="36"/>
          <w:rtl/>
          <w:lang w:bidi="ar-DZ"/>
        </w:rPr>
        <w:t>وزارة التعليم العالي والبحث العلمي</w:t>
      </w:r>
    </w:p>
    <w:p w14:paraId="2E104CA0" w14:textId="77777777" w:rsidR="00215EFD" w:rsidRPr="00FC40E3" w:rsidRDefault="00A8278F" w:rsidP="00A54563">
      <w:pPr>
        <w:bidi/>
        <w:jc w:val="center"/>
        <w:rPr>
          <w:rFonts w:ascii="Simplified Arabic" w:hAnsi="Simplified Arabic" w:cs="Simplified Arabic"/>
          <w:b/>
          <w:bCs/>
          <w:sz w:val="36"/>
          <w:szCs w:val="36"/>
          <w:rtl/>
          <w:lang w:bidi="ar-DZ"/>
        </w:rPr>
      </w:pPr>
      <w:r w:rsidRPr="00FC40E3">
        <w:rPr>
          <w:rFonts w:ascii="Simplified Arabic" w:hAnsi="Simplified Arabic" w:cs="Simplified Arabic"/>
          <w:b/>
          <w:bCs/>
          <w:sz w:val="36"/>
          <w:szCs w:val="36"/>
          <w:rtl/>
          <w:lang w:bidi="ar-DZ"/>
        </w:rPr>
        <w:t xml:space="preserve">جامعة </w:t>
      </w:r>
      <w:r w:rsidRPr="00FC40E3">
        <w:rPr>
          <w:rFonts w:ascii="Simplified Arabic" w:hAnsi="Simplified Arabic" w:cs="Simplified Arabic" w:hint="cs"/>
          <w:b/>
          <w:bCs/>
          <w:sz w:val="36"/>
          <w:szCs w:val="36"/>
          <w:rtl/>
          <w:lang w:bidi="ar-DZ"/>
        </w:rPr>
        <w:t>غرداية</w:t>
      </w:r>
    </w:p>
    <w:p w14:paraId="42586E17" w14:textId="77777777" w:rsidR="00A8278F" w:rsidRPr="00FC40E3" w:rsidRDefault="00A77F4E" w:rsidP="00A54563">
      <w:pPr>
        <w:bidi/>
        <w:spacing w:line="276" w:lineRule="auto"/>
        <w:jc w:val="center"/>
        <w:rPr>
          <w:rFonts w:ascii="Simplified Arabic" w:hAnsi="Simplified Arabic" w:cs="Simplified Arabic"/>
          <w:b/>
          <w:bCs/>
          <w:sz w:val="36"/>
          <w:szCs w:val="36"/>
          <w:rtl/>
          <w:lang w:bidi="ar-DZ"/>
        </w:rPr>
      </w:pPr>
      <w:r w:rsidRPr="00FC40E3">
        <w:rPr>
          <w:rFonts w:ascii="Simplified Arabic" w:hAnsi="Simplified Arabic" w:cs="Simplified Arabic"/>
          <w:b/>
          <w:bCs/>
          <w:noProof/>
          <w:sz w:val="36"/>
          <w:szCs w:val="36"/>
          <w:rtl/>
          <w:lang w:val="en-US"/>
        </w:rPr>
        <w:drawing>
          <wp:anchor distT="0" distB="0" distL="114300" distR="114300" simplePos="0" relativeHeight="251692032" behindDoc="1" locked="0" layoutInCell="1" allowOverlap="1" wp14:anchorId="3AFD2DA1" wp14:editId="1DCC43BF">
            <wp:simplePos x="0" y="0"/>
            <wp:positionH relativeFrom="column">
              <wp:posOffset>2275840</wp:posOffset>
            </wp:positionH>
            <wp:positionV relativeFrom="paragraph">
              <wp:posOffset>365125</wp:posOffset>
            </wp:positionV>
            <wp:extent cx="1057275" cy="904875"/>
            <wp:effectExtent l="19050" t="0" r="9525" b="0"/>
            <wp:wrapNone/>
            <wp:docPr id="3" name="صورة 7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Logo"/>
                    <pic:cNvPicPr>
                      <a:picLocks noChangeAspect="1" noChangeArrowheads="1"/>
                    </pic:cNvPicPr>
                  </pic:nvPicPr>
                  <pic:blipFill>
                    <a:blip r:embed="rId8" cstate="print"/>
                    <a:srcRect/>
                    <a:stretch>
                      <a:fillRect/>
                    </a:stretch>
                  </pic:blipFill>
                  <pic:spPr bwMode="auto">
                    <a:xfrm>
                      <a:off x="0" y="0"/>
                      <a:ext cx="1057275" cy="904875"/>
                    </a:xfrm>
                    <a:prstGeom prst="rect">
                      <a:avLst/>
                    </a:prstGeom>
                    <a:noFill/>
                    <a:ln w="9525">
                      <a:noFill/>
                      <a:miter lim="800000"/>
                      <a:headEnd/>
                      <a:tailEnd/>
                    </a:ln>
                  </pic:spPr>
                </pic:pic>
              </a:graphicData>
            </a:graphic>
          </wp:anchor>
        </w:drawing>
      </w:r>
      <w:r w:rsidR="00A8278F" w:rsidRPr="00FC40E3">
        <w:rPr>
          <w:rFonts w:ascii="Simplified Arabic" w:hAnsi="Simplified Arabic" w:cs="Simplified Arabic"/>
          <w:b/>
          <w:bCs/>
          <w:sz w:val="36"/>
          <w:szCs w:val="36"/>
          <w:rtl/>
          <w:lang w:bidi="ar-DZ"/>
        </w:rPr>
        <w:t>كلية العلوم الاقتصادية و</w:t>
      </w:r>
      <w:r w:rsidR="00A8278F" w:rsidRPr="00FC40E3">
        <w:rPr>
          <w:rFonts w:ascii="Simplified Arabic" w:hAnsi="Simplified Arabic" w:cs="Simplified Arabic" w:hint="cs"/>
          <w:b/>
          <w:bCs/>
          <w:sz w:val="36"/>
          <w:szCs w:val="36"/>
          <w:rtl/>
          <w:lang w:bidi="ar-DZ"/>
        </w:rPr>
        <w:t xml:space="preserve">العلوم </w:t>
      </w:r>
      <w:r w:rsidR="00A8278F" w:rsidRPr="00FC40E3">
        <w:rPr>
          <w:rFonts w:ascii="Simplified Arabic" w:hAnsi="Simplified Arabic" w:cs="Simplified Arabic"/>
          <w:b/>
          <w:bCs/>
          <w:sz w:val="36"/>
          <w:szCs w:val="36"/>
          <w:rtl/>
          <w:lang w:bidi="ar-DZ"/>
        </w:rPr>
        <w:t>التجارية وعلوم التسيير</w:t>
      </w:r>
    </w:p>
    <w:p w14:paraId="55844BA2" w14:textId="77777777" w:rsidR="00A77F4E" w:rsidRDefault="00A77F4E" w:rsidP="00A77F4E">
      <w:pPr>
        <w:bidi/>
        <w:spacing w:line="276" w:lineRule="auto"/>
        <w:jc w:val="center"/>
        <w:rPr>
          <w:rFonts w:ascii="Simplified Arabic" w:hAnsi="Simplified Arabic" w:cs="Simplified Arabic"/>
          <w:b/>
          <w:bCs/>
          <w:sz w:val="36"/>
          <w:szCs w:val="36"/>
          <w:rtl/>
          <w:lang w:bidi="ar-DZ"/>
        </w:rPr>
      </w:pPr>
    </w:p>
    <w:p w14:paraId="4F56798A" w14:textId="77777777" w:rsidR="00A77F4E" w:rsidRPr="00205CE1" w:rsidRDefault="00A77F4E" w:rsidP="00A77F4E">
      <w:pPr>
        <w:bidi/>
        <w:spacing w:line="276" w:lineRule="auto"/>
        <w:jc w:val="center"/>
        <w:rPr>
          <w:rFonts w:ascii="Simplified Arabic" w:hAnsi="Simplified Arabic" w:cs="Simplified Arabic"/>
          <w:b/>
          <w:bCs/>
          <w:sz w:val="36"/>
          <w:szCs w:val="36"/>
          <w:rtl/>
          <w:lang w:bidi="ar-DZ"/>
        </w:rPr>
      </w:pPr>
    </w:p>
    <w:p w14:paraId="43818E5B" w14:textId="77777777" w:rsidR="00A8278F" w:rsidRPr="002111EC" w:rsidRDefault="00A8278F" w:rsidP="00215EFD">
      <w:pPr>
        <w:bidi/>
        <w:spacing w:line="276" w:lineRule="auto"/>
        <w:jc w:val="center"/>
        <w:rPr>
          <w:rFonts w:ascii="Simplified Arabic" w:hAnsi="Simplified Arabic" w:cs="Simplified Arabic"/>
          <w:b/>
          <w:bCs/>
          <w:sz w:val="32"/>
          <w:szCs w:val="32"/>
          <w:rtl/>
          <w:lang w:bidi="ar-DZ"/>
        </w:rPr>
      </w:pPr>
      <w:r w:rsidRPr="002111EC">
        <w:rPr>
          <w:rFonts w:ascii="Simplified Arabic" w:hAnsi="Simplified Arabic" w:cs="Simplified Arabic"/>
          <w:b/>
          <w:bCs/>
          <w:sz w:val="32"/>
          <w:szCs w:val="32"/>
          <w:rtl/>
          <w:lang w:bidi="ar-DZ"/>
        </w:rPr>
        <w:t>قسم</w:t>
      </w:r>
      <w:r w:rsidRPr="002111EC">
        <w:rPr>
          <w:rFonts w:ascii="Simplified Arabic" w:hAnsi="Simplified Arabic" w:cs="Simplified Arabic" w:hint="cs"/>
          <w:b/>
          <w:bCs/>
          <w:sz w:val="32"/>
          <w:szCs w:val="32"/>
          <w:rtl/>
          <w:lang w:bidi="ar-DZ"/>
        </w:rPr>
        <w:t xml:space="preserve"> العلوم</w:t>
      </w:r>
      <w:r w:rsidRPr="002111EC">
        <w:rPr>
          <w:rFonts w:ascii="Simplified Arabic" w:hAnsi="Simplified Arabic" w:cs="Simplified Arabic"/>
          <w:b/>
          <w:bCs/>
          <w:sz w:val="32"/>
          <w:szCs w:val="32"/>
          <w:rtl/>
          <w:lang w:bidi="ar-DZ"/>
        </w:rPr>
        <w:t xml:space="preserve"> </w:t>
      </w:r>
      <w:r w:rsidRPr="002111EC">
        <w:rPr>
          <w:rFonts w:ascii="Simplified Arabic" w:hAnsi="Simplified Arabic" w:cs="Simplified Arabic" w:hint="cs"/>
          <w:b/>
          <w:bCs/>
          <w:sz w:val="32"/>
          <w:szCs w:val="32"/>
          <w:rtl/>
          <w:lang w:bidi="ar-DZ"/>
        </w:rPr>
        <w:t>المالية والمحاسبة</w:t>
      </w:r>
    </w:p>
    <w:p w14:paraId="5C3F1020" w14:textId="77777777" w:rsidR="00A54563" w:rsidRPr="00733FCE" w:rsidRDefault="00A54563" w:rsidP="00A54563">
      <w:pPr>
        <w:bidi/>
        <w:spacing w:line="276" w:lineRule="auto"/>
        <w:jc w:val="center"/>
        <w:rPr>
          <w:rFonts w:ascii="Simplified Arabic" w:hAnsi="Simplified Arabic" w:cs="Simplified Arabic"/>
          <w:b/>
          <w:bCs/>
          <w:sz w:val="36"/>
          <w:szCs w:val="36"/>
          <w:rtl/>
          <w:lang w:bidi="ar-DZ"/>
        </w:rPr>
      </w:pPr>
      <w:r w:rsidRPr="002111EC">
        <w:rPr>
          <w:rFonts w:ascii="Simplified Arabic" w:hAnsi="Simplified Arabic" w:cs="Simplified Arabic" w:hint="cs"/>
          <w:b/>
          <w:bCs/>
          <w:sz w:val="32"/>
          <w:szCs w:val="32"/>
          <w:rtl/>
          <w:lang w:bidi="ar-DZ"/>
        </w:rPr>
        <w:t>تخصص: محاسبة</w:t>
      </w:r>
    </w:p>
    <w:p w14:paraId="7A5A7802" w14:textId="77777777" w:rsidR="00A8278F" w:rsidRPr="00FC40E3" w:rsidRDefault="00A8278F" w:rsidP="00215EFD">
      <w:pPr>
        <w:bidi/>
        <w:spacing w:line="276" w:lineRule="auto"/>
        <w:jc w:val="center"/>
        <w:rPr>
          <w:rFonts w:ascii="Traditional Arabic" w:hAnsi="Traditional Arabic" w:cs="Traditional Arabic"/>
          <w:b/>
          <w:bCs/>
          <w:sz w:val="36"/>
          <w:szCs w:val="36"/>
          <w:lang w:bidi="ar-DZ"/>
        </w:rPr>
      </w:pPr>
      <w:r w:rsidRPr="00FC40E3">
        <w:rPr>
          <w:rFonts w:ascii="Traditional Arabic" w:hAnsi="Traditional Arabic" w:cs="Traditional Arabic"/>
          <w:b/>
          <w:bCs/>
          <w:sz w:val="36"/>
          <w:szCs w:val="36"/>
          <w:rtl/>
          <w:lang w:bidi="ar-DZ"/>
        </w:rPr>
        <w:t>مذكرة مقدمة لاستكمال متطلبات شهادة الماستر أكاديمي</w:t>
      </w:r>
    </w:p>
    <w:p w14:paraId="7BBAE380" w14:textId="77777777" w:rsidR="00A8278F" w:rsidRPr="00FC40E3" w:rsidRDefault="002111EC" w:rsidP="002111EC">
      <w:pPr>
        <w:bidi/>
        <w:spacing w:line="276" w:lineRule="auto"/>
        <w:jc w:val="center"/>
        <w:rPr>
          <w:rFonts w:ascii="Traditional Arabic" w:hAnsi="Traditional Arabic" w:cs="Traditional Arabic"/>
          <w:b/>
          <w:bCs/>
          <w:sz w:val="36"/>
          <w:szCs w:val="36"/>
          <w:rtl/>
          <w:lang w:bidi="ar-DZ"/>
        </w:rPr>
      </w:pPr>
      <w:r w:rsidRPr="00FC40E3">
        <w:rPr>
          <w:rFonts w:ascii="Traditional Arabic" w:hAnsi="Traditional Arabic" w:cs="Traditional Arabic"/>
          <w:b/>
          <w:bCs/>
          <w:sz w:val="36"/>
          <w:szCs w:val="36"/>
          <w:rtl/>
          <w:lang w:bidi="ar-DZ"/>
        </w:rPr>
        <w:t>بعنوان:</w:t>
      </w:r>
    </w:p>
    <w:p w14:paraId="4BB6B297" w14:textId="77777777" w:rsidR="00A8278F" w:rsidRPr="00205CE1" w:rsidRDefault="000F6F0E" w:rsidP="00215EFD">
      <w:pPr>
        <w:bidi/>
        <w:spacing w:line="276" w:lineRule="auto"/>
        <w:jc w:val="left"/>
        <w:rPr>
          <w:b/>
          <w:bCs/>
          <w:rtl/>
          <w:lang w:bidi="ar-DZ"/>
        </w:rPr>
      </w:pPr>
      <w:r>
        <w:rPr>
          <w:b/>
          <w:bCs/>
          <w:noProof/>
          <w:rtl/>
          <w:lang w:eastAsia="fr-FR"/>
        </w:rPr>
        <w:pict w14:anchorId="404FAA16">
          <v:roundrect id="_x0000_s1103" style="position:absolute;left:0;text-align:left;margin-left:18.65pt;margin-top:2.25pt;width:488.3pt;height:91.85pt;z-index:251693056;visibility:visible;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" fillcolor="white [3201]" strokecolor="#92cddc [1944]" strokeweight="1pt">
            <v:fill color2="#b6dde8 [1304]" focusposition="1" focussize="" focus="100%" type="gradient"/>
            <v:shadow on="t" type="perspective" color="#205867 [1608]" opacity=".5" offset="1pt" offset2="-3pt"/>
            <v:textbox style="mso-next-textbox:#_x0000_s1103">
              <w:txbxContent>
                <w:p w14:paraId="47D3A863" w14:textId="77777777" w:rsidR="00DF357E" w:rsidRDefault="00DF357E" w:rsidP="00215EFD">
                  <w:pPr>
                    <w:bidi/>
                    <w:jc w:val="center"/>
                    <w:rPr>
                      <w:rFonts w:ascii="Simplified Arabic" w:hAnsi="Simplified Arabic" w:cs="Simplified Arabic"/>
                      <w:b/>
                      <w:bCs/>
                      <w:sz w:val="56"/>
                      <w:szCs w:val="56"/>
                      <w:rtl/>
                      <w:lang w:bidi="ar-DZ"/>
                    </w:rPr>
                  </w:pPr>
                  <w:r w:rsidRPr="00552DB2">
                    <w:rPr>
                      <w:rFonts w:ascii="Simplified Arabic" w:hAnsi="Simplified Arabic" w:cs="Simplified Arabic" w:hint="cs"/>
                      <w:b/>
                      <w:bCs/>
                      <w:sz w:val="44"/>
                      <w:szCs w:val="44"/>
                      <w:rtl/>
                      <w:lang w:bidi="ar-DZ"/>
                    </w:rPr>
                    <w:t>مساهمة تكنولوجيا المعلومات في تحسين مهنة محافظ الحسابات</w:t>
                  </w:r>
                </w:p>
                <w:p w14:paraId="1DEFCAD7" w14:textId="77777777" w:rsidR="00DF357E" w:rsidRPr="00954134" w:rsidRDefault="00DF357E" w:rsidP="00215EFD">
                  <w:pPr>
                    <w:bidi/>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دراسة ميدانية لعينة من محافظي الحسابات بولاية ورقلة</w:t>
                  </w:r>
                </w:p>
              </w:txbxContent>
            </v:textbox>
            <w10:wrap anchorx="margin"/>
          </v:roundrect>
        </w:pict>
      </w:r>
    </w:p>
    <w:p w14:paraId="3AEE25E5" w14:textId="77777777" w:rsidR="00A8278F" w:rsidRPr="00205CE1" w:rsidRDefault="00A8278F" w:rsidP="00215EFD">
      <w:pPr>
        <w:bidi/>
        <w:spacing w:line="276" w:lineRule="auto"/>
        <w:jc w:val="left"/>
        <w:rPr>
          <w:b/>
          <w:bCs/>
          <w:rtl/>
          <w:lang w:bidi="ar-DZ"/>
        </w:rPr>
      </w:pPr>
    </w:p>
    <w:p w14:paraId="5D309044" w14:textId="77777777" w:rsidR="00A8278F" w:rsidRPr="00205CE1" w:rsidRDefault="00A8278F" w:rsidP="00215EFD">
      <w:pPr>
        <w:bidi/>
        <w:spacing w:line="276" w:lineRule="auto"/>
        <w:jc w:val="left"/>
        <w:rPr>
          <w:rtl/>
          <w:lang w:bidi="ar-DZ"/>
        </w:rPr>
      </w:pPr>
    </w:p>
    <w:p w14:paraId="2B1B64E2" w14:textId="77777777" w:rsidR="00A8278F" w:rsidRPr="00205CE1" w:rsidRDefault="00A8278F" w:rsidP="00215EFD">
      <w:pPr>
        <w:bidi/>
        <w:spacing w:line="276" w:lineRule="auto"/>
        <w:jc w:val="left"/>
        <w:rPr>
          <w:rtl/>
          <w:lang w:bidi="ar-DZ"/>
        </w:rPr>
      </w:pPr>
    </w:p>
    <w:p w14:paraId="54FA0652" w14:textId="77777777" w:rsidR="00A8278F" w:rsidRPr="00205CE1" w:rsidRDefault="00A8278F" w:rsidP="00215EFD">
      <w:pPr>
        <w:bidi/>
        <w:spacing w:line="276" w:lineRule="auto"/>
        <w:jc w:val="left"/>
        <w:rPr>
          <w:rtl/>
          <w:lang w:bidi="ar-DZ"/>
        </w:rPr>
      </w:pPr>
    </w:p>
    <w:p w14:paraId="16D157ED" w14:textId="77777777" w:rsidR="00A8278F" w:rsidRDefault="00A8278F" w:rsidP="00552DB2">
      <w:pPr>
        <w:bidi/>
        <w:spacing w:line="276" w:lineRule="auto"/>
        <w:rPr>
          <w:rFonts w:ascii="Traditional Arabic" w:hAnsi="Traditional Arabic" w:cs="Traditional Arabic"/>
          <w:b/>
          <w:bCs/>
          <w:sz w:val="28"/>
          <w:szCs w:val="28"/>
          <w:rtl/>
          <w:lang w:bidi="ar-DZ"/>
        </w:rPr>
      </w:pPr>
    </w:p>
    <w:p w14:paraId="7826D44B" w14:textId="77777777" w:rsidR="002111EC" w:rsidRDefault="002111EC" w:rsidP="00552DB2">
      <w:pPr>
        <w:bidi/>
        <w:jc w:val="left"/>
        <w:rPr>
          <w:rFonts w:ascii="Traditional Arabic" w:hAnsi="Traditional Arabic" w:cs="Traditional Arabic"/>
          <w:b/>
          <w:bCs/>
          <w:sz w:val="36"/>
          <w:szCs w:val="36"/>
          <w:rtl/>
          <w:lang w:bidi="ar-DZ"/>
        </w:rPr>
      </w:pPr>
      <w:r w:rsidRPr="00205CE1">
        <w:rPr>
          <w:rFonts w:ascii="Traditional Arabic" w:hAnsi="Traditional Arabic" w:cs="Traditional Arabic"/>
          <w:b/>
          <w:bCs/>
          <w:sz w:val="36"/>
          <w:szCs w:val="36"/>
          <w:rtl/>
          <w:lang w:bidi="ar-DZ"/>
        </w:rPr>
        <w:t>من إعداد الطالب</w:t>
      </w:r>
      <w:r>
        <w:rPr>
          <w:rFonts w:ascii="Traditional Arabic" w:hAnsi="Traditional Arabic" w:cs="Traditional Arabic" w:hint="cs"/>
          <w:b/>
          <w:bCs/>
          <w:sz w:val="36"/>
          <w:szCs w:val="36"/>
          <w:rtl/>
          <w:lang w:bidi="ar-DZ"/>
        </w:rPr>
        <w:t>ين</w:t>
      </w:r>
      <w:r w:rsidRPr="00205CE1">
        <w:rPr>
          <w:rFonts w:ascii="Traditional Arabic" w:hAnsi="Traditional Arabic" w:cs="Traditional Arabic"/>
          <w:b/>
          <w:bCs/>
          <w:sz w:val="36"/>
          <w:szCs w:val="36"/>
          <w:rtl/>
          <w:lang w:bidi="ar-DZ"/>
        </w:rPr>
        <w:t>:</w:t>
      </w:r>
    </w:p>
    <w:p w14:paraId="04AB401B" w14:textId="77777777" w:rsidR="00552DB2" w:rsidRDefault="00552DB2" w:rsidP="00552DB2">
      <w:pPr>
        <w:bidi/>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معمر بلخضر </w:t>
      </w:r>
    </w:p>
    <w:p w14:paraId="38C6ECDA" w14:textId="77777777" w:rsidR="00A8278F" w:rsidRPr="00DE3B72" w:rsidRDefault="002111EC" w:rsidP="00DE3B72">
      <w:pPr>
        <w:bidi/>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طلحة بوخلوه</w:t>
      </w:r>
    </w:p>
    <w:p w14:paraId="42794501" w14:textId="77777777" w:rsidR="00A8278F" w:rsidRDefault="007C6352" w:rsidP="00215EFD">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قدمت للتقييم أمام اللجنة المكونة من السادة</w:t>
      </w:r>
      <w:r w:rsidR="00804FAC">
        <w:rPr>
          <w:rFonts w:ascii="Traditional Arabic" w:hAnsi="Traditional Arabic" w:cs="Traditional Arabic" w:hint="cs"/>
          <w:b/>
          <w:bCs/>
          <w:sz w:val="28"/>
          <w:szCs w:val="28"/>
          <w:rtl/>
          <w:lang w:bidi="ar-DZ"/>
        </w:rPr>
        <w:t>:</w:t>
      </w:r>
    </w:p>
    <w:tbl>
      <w:tblPr>
        <w:tblStyle w:val="Grilledutableau"/>
        <w:bidiVisual/>
        <w:tblW w:w="0" w:type="auto"/>
        <w:tblLook w:val="04A0" w:firstRow="1" w:lastRow="0" w:firstColumn="1" w:lastColumn="0" w:noHBand="0" w:noVBand="1"/>
      </w:tblPr>
      <w:tblGrid>
        <w:gridCol w:w="2109"/>
        <w:gridCol w:w="2109"/>
        <w:gridCol w:w="2109"/>
        <w:gridCol w:w="2110"/>
      </w:tblGrid>
      <w:tr w:rsidR="007C6352" w14:paraId="6DA9A060" w14:textId="77777777" w:rsidTr="00804FAC">
        <w:trPr>
          <w:trHeight w:val="492"/>
        </w:trPr>
        <w:tc>
          <w:tcPr>
            <w:tcW w:w="2109" w:type="dxa"/>
          </w:tcPr>
          <w:p w14:paraId="41592116" w14:textId="77777777" w:rsidR="007C6352" w:rsidRDefault="00804FAC"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الاسم واللقب</w:t>
            </w:r>
          </w:p>
        </w:tc>
        <w:tc>
          <w:tcPr>
            <w:tcW w:w="2109" w:type="dxa"/>
          </w:tcPr>
          <w:p w14:paraId="13572E26" w14:textId="77777777" w:rsidR="007C6352" w:rsidRDefault="00804FAC"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الرتبة</w:t>
            </w:r>
          </w:p>
        </w:tc>
        <w:tc>
          <w:tcPr>
            <w:tcW w:w="2109" w:type="dxa"/>
          </w:tcPr>
          <w:p w14:paraId="12922387" w14:textId="77777777" w:rsidR="007C6352" w:rsidRDefault="00804FAC"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الجامعة</w:t>
            </w:r>
          </w:p>
        </w:tc>
        <w:tc>
          <w:tcPr>
            <w:tcW w:w="2110" w:type="dxa"/>
          </w:tcPr>
          <w:p w14:paraId="0B699C9B" w14:textId="77777777" w:rsidR="007C6352" w:rsidRDefault="00804FAC"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الصفة</w:t>
            </w:r>
          </w:p>
        </w:tc>
      </w:tr>
      <w:tr w:rsidR="007C6352" w14:paraId="69AC9042" w14:textId="77777777" w:rsidTr="00804FAC">
        <w:trPr>
          <w:trHeight w:val="507"/>
        </w:trPr>
        <w:tc>
          <w:tcPr>
            <w:tcW w:w="2109" w:type="dxa"/>
          </w:tcPr>
          <w:p w14:paraId="1F7A7A50" w14:textId="5612BFDA" w:rsidR="007C6352" w:rsidRDefault="00894164"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د. </w:t>
            </w:r>
            <w:r w:rsidR="00335949">
              <w:rPr>
                <w:rFonts w:ascii="Traditional Arabic" w:hAnsi="Traditional Arabic" w:cs="Traditional Arabic" w:hint="cs"/>
                <w:b/>
                <w:bCs/>
                <w:sz w:val="28"/>
                <w:szCs w:val="28"/>
                <w:rtl/>
                <w:lang w:bidi="ar-DZ"/>
              </w:rPr>
              <w:t>عبد المجيد بادي</w:t>
            </w:r>
          </w:p>
        </w:tc>
        <w:tc>
          <w:tcPr>
            <w:tcW w:w="2109" w:type="dxa"/>
          </w:tcPr>
          <w:p w14:paraId="38B31738" w14:textId="77777777" w:rsidR="007C6352" w:rsidRDefault="00335949"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أستاذ محاضر </w:t>
            </w:r>
            <w:r w:rsidR="00663BF2">
              <w:rPr>
                <w:rFonts w:ascii="Traditional Arabic" w:hAnsi="Traditional Arabic" w:cs="Traditional Arabic" w:hint="cs"/>
                <w:b/>
                <w:bCs/>
                <w:sz w:val="28"/>
                <w:szCs w:val="28"/>
                <w:rtl/>
                <w:lang w:bidi="ar-DZ"/>
              </w:rPr>
              <w:t>أ</w:t>
            </w:r>
          </w:p>
        </w:tc>
        <w:tc>
          <w:tcPr>
            <w:tcW w:w="2109" w:type="dxa"/>
          </w:tcPr>
          <w:p w14:paraId="498E961C" w14:textId="77777777" w:rsidR="007C6352" w:rsidRDefault="00663BF2"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7E21970C" w14:textId="77777777" w:rsidR="007C6352" w:rsidRDefault="00663BF2"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رئيسا</w:t>
            </w:r>
          </w:p>
        </w:tc>
      </w:tr>
      <w:tr w:rsidR="00663BF2" w14:paraId="7CE58D69" w14:textId="77777777" w:rsidTr="00804FAC">
        <w:trPr>
          <w:trHeight w:val="492"/>
        </w:trPr>
        <w:tc>
          <w:tcPr>
            <w:tcW w:w="2109" w:type="dxa"/>
          </w:tcPr>
          <w:p w14:paraId="1C271935" w14:textId="46B153F6" w:rsidR="00663BF2" w:rsidRDefault="00894164"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د. </w:t>
            </w:r>
            <w:r w:rsidR="00663BF2">
              <w:rPr>
                <w:rFonts w:ascii="Traditional Arabic" w:hAnsi="Traditional Arabic" w:cs="Traditional Arabic" w:hint="cs"/>
                <w:b/>
                <w:bCs/>
                <w:sz w:val="28"/>
                <w:szCs w:val="28"/>
                <w:rtl/>
                <w:lang w:bidi="ar-DZ"/>
              </w:rPr>
              <w:t>مصطفى بن نوي</w:t>
            </w:r>
          </w:p>
        </w:tc>
        <w:tc>
          <w:tcPr>
            <w:tcW w:w="2109" w:type="dxa"/>
          </w:tcPr>
          <w:p w14:paraId="22FEC8F1"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محاضر أ</w:t>
            </w:r>
          </w:p>
        </w:tc>
        <w:tc>
          <w:tcPr>
            <w:tcW w:w="2109" w:type="dxa"/>
          </w:tcPr>
          <w:p w14:paraId="236F925B"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0A4E6782" w14:textId="6FFF1785" w:rsidR="00663BF2" w:rsidRDefault="00663BF2"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مشر</w:t>
            </w:r>
            <w:r w:rsidR="0088230C">
              <w:rPr>
                <w:rFonts w:ascii="Traditional Arabic" w:hAnsi="Traditional Arabic" w:cs="Traditional Arabic" w:hint="cs"/>
                <w:b/>
                <w:bCs/>
                <w:sz w:val="28"/>
                <w:szCs w:val="28"/>
                <w:rtl/>
                <w:lang w:bidi="ar-DZ"/>
              </w:rPr>
              <w:t xml:space="preserve">فا </w:t>
            </w:r>
          </w:p>
        </w:tc>
      </w:tr>
      <w:tr w:rsidR="00663BF2" w14:paraId="6C3EF422" w14:textId="77777777" w:rsidTr="00804FAC">
        <w:trPr>
          <w:trHeight w:val="507"/>
        </w:trPr>
        <w:tc>
          <w:tcPr>
            <w:tcW w:w="2109" w:type="dxa"/>
          </w:tcPr>
          <w:p w14:paraId="0D6EF546" w14:textId="1BEEDC69" w:rsidR="00663BF2" w:rsidRDefault="00894164"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د. </w:t>
            </w:r>
            <w:r w:rsidR="0088230C">
              <w:rPr>
                <w:rFonts w:ascii="Traditional Arabic" w:hAnsi="Traditional Arabic" w:cs="Traditional Arabic" w:hint="cs"/>
                <w:b/>
                <w:bCs/>
                <w:sz w:val="28"/>
                <w:szCs w:val="28"/>
                <w:rtl/>
                <w:lang w:bidi="ar-DZ"/>
              </w:rPr>
              <w:t>مسعود كسكس</w:t>
            </w:r>
          </w:p>
        </w:tc>
        <w:tc>
          <w:tcPr>
            <w:tcW w:w="2109" w:type="dxa"/>
          </w:tcPr>
          <w:p w14:paraId="74C44948" w14:textId="77777777" w:rsidR="00663BF2" w:rsidRDefault="00663BF2" w:rsidP="008B0C03">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w:t>
            </w:r>
            <w:r w:rsidR="008B0C03">
              <w:rPr>
                <w:rFonts w:ascii="Traditional Arabic" w:hAnsi="Traditional Arabic" w:cs="Traditional Arabic" w:hint="cs"/>
                <w:b/>
                <w:bCs/>
                <w:sz w:val="28"/>
                <w:szCs w:val="28"/>
                <w:rtl/>
                <w:lang w:bidi="ar-DZ"/>
              </w:rPr>
              <w:t>ؤقت</w:t>
            </w:r>
          </w:p>
        </w:tc>
        <w:tc>
          <w:tcPr>
            <w:tcW w:w="2109" w:type="dxa"/>
          </w:tcPr>
          <w:p w14:paraId="293C3A9B"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06A11212" w14:textId="77777777" w:rsidR="00663BF2" w:rsidRDefault="0088230C"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مشرفا مساعد</w:t>
            </w:r>
            <w:r w:rsidR="00DD64AD">
              <w:rPr>
                <w:rFonts w:ascii="Traditional Arabic" w:hAnsi="Traditional Arabic" w:cs="Traditional Arabic" w:hint="cs"/>
                <w:b/>
                <w:bCs/>
                <w:sz w:val="28"/>
                <w:szCs w:val="28"/>
                <w:rtl/>
                <w:lang w:bidi="ar-DZ"/>
              </w:rPr>
              <w:t>ا</w:t>
            </w:r>
          </w:p>
        </w:tc>
      </w:tr>
      <w:tr w:rsidR="00663BF2" w14:paraId="03DFC8C5" w14:textId="77777777" w:rsidTr="00804FAC">
        <w:trPr>
          <w:trHeight w:val="492"/>
        </w:trPr>
        <w:tc>
          <w:tcPr>
            <w:tcW w:w="2109" w:type="dxa"/>
          </w:tcPr>
          <w:p w14:paraId="4628B403" w14:textId="358A6C08" w:rsidR="00663BF2" w:rsidRDefault="00894164"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د. </w:t>
            </w:r>
            <w:r w:rsidR="0088230C">
              <w:rPr>
                <w:rFonts w:ascii="Traditional Arabic" w:hAnsi="Traditional Arabic" w:cs="Traditional Arabic" w:hint="cs"/>
                <w:b/>
                <w:bCs/>
                <w:sz w:val="28"/>
                <w:szCs w:val="28"/>
                <w:rtl/>
                <w:lang w:bidi="ar-DZ"/>
              </w:rPr>
              <w:t>إبراهيم دوار</w:t>
            </w:r>
          </w:p>
        </w:tc>
        <w:tc>
          <w:tcPr>
            <w:tcW w:w="2109" w:type="dxa"/>
          </w:tcPr>
          <w:p w14:paraId="228EB414"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محاضر أ</w:t>
            </w:r>
          </w:p>
        </w:tc>
        <w:tc>
          <w:tcPr>
            <w:tcW w:w="2109" w:type="dxa"/>
          </w:tcPr>
          <w:p w14:paraId="579F26B3"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0F9C8D27" w14:textId="77777777" w:rsidR="00663BF2" w:rsidRDefault="008B0C03"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ممتحنا</w:t>
            </w:r>
          </w:p>
        </w:tc>
      </w:tr>
      <w:tr w:rsidR="00663BF2" w14:paraId="630C8D9C" w14:textId="77777777" w:rsidTr="00804FAC">
        <w:trPr>
          <w:trHeight w:val="523"/>
        </w:trPr>
        <w:tc>
          <w:tcPr>
            <w:tcW w:w="2109" w:type="dxa"/>
          </w:tcPr>
          <w:p w14:paraId="3B25D880" w14:textId="1A5F381D" w:rsidR="00663BF2" w:rsidRDefault="00894164"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د. </w:t>
            </w:r>
            <w:r w:rsidR="008B0C03">
              <w:rPr>
                <w:rFonts w:ascii="Traditional Arabic" w:hAnsi="Traditional Arabic" w:cs="Traditional Arabic" w:hint="cs"/>
                <w:b/>
                <w:bCs/>
                <w:sz w:val="28"/>
                <w:szCs w:val="28"/>
                <w:rtl/>
                <w:lang w:bidi="ar-DZ"/>
              </w:rPr>
              <w:t>حورية عجيلة</w:t>
            </w:r>
          </w:p>
        </w:tc>
        <w:tc>
          <w:tcPr>
            <w:tcW w:w="2109" w:type="dxa"/>
          </w:tcPr>
          <w:p w14:paraId="35EF8369"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w:t>
            </w:r>
            <w:r w:rsidR="008B0C03">
              <w:rPr>
                <w:rFonts w:ascii="Traditional Arabic" w:hAnsi="Traditional Arabic" w:cs="Traditional Arabic" w:hint="cs"/>
                <w:b/>
                <w:bCs/>
                <w:sz w:val="28"/>
                <w:szCs w:val="28"/>
                <w:rtl/>
                <w:lang w:bidi="ar-DZ"/>
              </w:rPr>
              <w:t>ة</w:t>
            </w:r>
            <w:r>
              <w:rPr>
                <w:rFonts w:ascii="Traditional Arabic" w:hAnsi="Traditional Arabic" w:cs="Traditional Arabic" w:hint="cs"/>
                <w:b/>
                <w:bCs/>
                <w:sz w:val="28"/>
                <w:szCs w:val="28"/>
                <w:rtl/>
                <w:lang w:bidi="ar-DZ"/>
              </w:rPr>
              <w:t xml:space="preserve"> محاضر</w:t>
            </w:r>
            <w:r w:rsidR="00DD64AD">
              <w:rPr>
                <w:rFonts w:ascii="Traditional Arabic" w:hAnsi="Traditional Arabic" w:cs="Traditional Arabic" w:hint="cs"/>
                <w:b/>
                <w:bCs/>
                <w:sz w:val="28"/>
                <w:szCs w:val="28"/>
                <w:rtl/>
                <w:lang w:bidi="ar-DZ"/>
              </w:rPr>
              <w:t>ة</w:t>
            </w:r>
            <w:r>
              <w:rPr>
                <w:rFonts w:ascii="Traditional Arabic" w:hAnsi="Traditional Arabic" w:cs="Traditional Arabic" w:hint="cs"/>
                <w:b/>
                <w:bCs/>
                <w:sz w:val="28"/>
                <w:szCs w:val="28"/>
                <w:rtl/>
                <w:lang w:bidi="ar-DZ"/>
              </w:rPr>
              <w:t xml:space="preserve"> </w:t>
            </w:r>
            <w:r w:rsidR="008B0C03">
              <w:rPr>
                <w:rFonts w:ascii="Traditional Arabic" w:hAnsi="Traditional Arabic" w:cs="Traditional Arabic" w:hint="cs"/>
                <w:b/>
                <w:bCs/>
                <w:sz w:val="28"/>
                <w:szCs w:val="28"/>
                <w:rtl/>
                <w:lang w:bidi="ar-DZ"/>
              </w:rPr>
              <w:t>ب</w:t>
            </w:r>
          </w:p>
        </w:tc>
        <w:tc>
          <w:tcPr>
            <w:tcW w:w="2109" w:type="dxa"/>
          </w:tcPr>
          <w:p w14:paraId="409135FA" w14:textId="77777777" w:rsidR="00663BF2" w:rsidRDefault="00663BF2" w:rsidP="00DF357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1DD081B4" w14:textId="3C001A01" w:rsidR="00663BF2" w:rsidRDefault="008B0C03" w:rsidP="007C6352">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ممتحن</w:t>
            </w:r>
            <w:r w:rsidR="00894164">
              <w:rPr>
                <w:rFonts w:ascii="Traditional Arabic" w:hAnsi="Traditional Arabic" w:cs="Traditional Arabic" w:hint="cs"/>
                <w:b/>
                <w:bCs/>
                <w:sz w:val="28"/>
                <w:szCs w:val="28"/>
                <w:rtl/>
                <w:lang w:bidi="ar-DZ"/>
              </w:rPr>
              <w:t>ا</w:t>
            </w:r>
          </w:p>
        </w:tc>
      </w:tr>
    </w:tbl>
    <w:p w14:paraId="73A194DA" w14:textId="77777777" w:rsidR="00A8278F" w:rsidRDefault="00A8278F" w:rsidP="008B0C03">
      <w:pPr>
        <w:bidi/>
        <w:spacing w:line="276" w:lineRule="auto"/>
        <w:rPr>
          <w:rFonts w:ascii="Traditional Arabic" w:hAnsi="Traditional Arabic" w:cs="Traditional Arabic"/>
          <w:b/>
          <w:bCs/>
          <w:sz w:val="36"/>
          <w:szCs w:val="36"/>
          <w:rtl/>
          <w:lang w:bidi="ar-DZ"/>
        </w:rPr>
      </w:pPr>
    </w:p>
    <w:p w14:paraId="18D860B7" w14:textId="77777777" w:rsidR="00954134" w:rsidRPr="008B0C03" w:rsidRDefault="00A8278F" w:rsidP="008B0C03">
      <w:pPr>
        <w:bidi/>
        <w:spacing w:line="276" w:lineRule="auto"/>
        <w:jc w:val="center"/>
        <w:rPr>
          <w:rFonts w:ascii="Traditional Arabic" w:hAnsi="Traditional Arabic" w:cs="Traditional Arabic"/>
          <w:b/>
          <w:bCs/>
          <w:sz w:val="36"/>
          <w:szCs w:val="36"/>
          <w:lang w:bidi="ar-DZ"/>
        </w:rPr>
        <w:sectPr w:rsidR="00954134" w:rsidRPr="008B0C03" w:rsidSect="006B68B6">
          <w:footerReference w:type="default" r:id="rId9"/>
          <w:footnotePr>
            <w:numRestart w:val="eachPage"/>
          </w:footnotePr>
          <w:pgSz w:w="11906" w:h="16838" w:code="9"/>
          <w:pgMar w:top="1138" w:right="1987" w:bottom="1138" w:left="706" w:header="706" w:footer="706" w:gutter="0"/>
          <w:pgBorders w:display="firstPage" w:offsetFrom="page">
            <w:top w:val="thinThickMediumGap" w:sz="48" w:space="24" w:color="943634"/>
            <w:left w:val="thinThickMediumGap" w:sz="48" w:space="31" w:color="943634"/>
            <w:bottom w:val="thinThickMediumGap" w:sz="48" w:space="24" w:color="943634"/>
            <w:right w:val="thinThickMediumGap" w:sz="48" w:space="31" w:color="943634"/>
          </w:pgBorders>
          <w:cols w:space="708"/>
          <w:titlePg/>
          <w:docGrid w:linePitch="360"/>
        </w:sectPr>
      </w:pPr>
      <w:r w:rsidRPr="00205CE1">
        <w:rPr>
          <w:rFonts w:ascii="Traditional Arabic" w:hAnsi="Traditional Arabic" w:cs="Traditional Arabic"/>
          <w:b/>
          <w:bCs/>
          <w:sz w:val="36"/>
          <w:szCs w:val="36"/>
          <w:rtl/>
          <w:lang w:bidi="ar-DZ"/>
        </w:rPr>
        <w:t xml:space="preserve">السنة الجامعية: </w:t>
      </w:r>
      <w:r>
        <w:rPr>
          <w:rFonts w:ascii="Traditional Arabic" w:hAnsi="Traditional Arabic" w:cs="Traditional Arabic" w:hint="cs"/>
          <w:b/>
          <w:bCs/>
          <w:sz w:val="36"/>
          <w:szCs w:val="36"/>
          <w:rtl/>
          <w:lang w:bidi="ar-DZ"/>
        </w:rPr>
        <w:t>2020</w:t>
      </w:r>
      <w:r w:rsidRPr="00205CE1">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2021</w:t>
      </w:r>
      <w:bookmarkEnd w:id="0"/>
    </w:p>
    <w:bookmarkEnd w:id="1"/>
    <w:bookmarkEnd w:id="2"/>
    <w:bookmarkEnd w:id="3"/>
    <w:p w14:paraId="40030726" w14:textId="77777777" w:rsidR="00954134" w:rsidRPr="00205CE1" w:rsidRDefault="00954134" w:rsidP="004B7C24">
      <w:pPr>
        <w:bidi/>
        <w:spacing w:line="276" w:lineRule="auto"/>
        <w:jc w:val="left"/>
        <w:sectPr w:rsidR="00954134" w:rsidRPr="00205CE1" w:rsidSect="00906439">
          <w:headerReference w:type="default" r:id="rId10"/>
          <w:footerReference w:type="default" r:id="rId11"/>
          <w:footnotePr>
            <w:numRestart w:val="eachPage"/>
          </w:footnotePr>
          <w:pgSz w:w="11906" w:h="16838" w:code="9"/>
          <w:pgMar w:top="1418" w:right="1985" w:bottom="1418" w:left="851" w:header="709" w:footer="709" w:gutter="0"/>
          <w:pgNumType w:fmt="upperRoman" w:start="4"/>
          <w:cols w:space="708"/>
          <w:docGrid w:linePitch="360"/>
        </w:sectPr>
      </w:pPr>
    </w:p>
    <w:p w14:paraId="4F361F43" w14:textId="77777777" w:rsidR="008B0C03" w:rsidRPr="00C92615" w:rsidRDefault="008B0C03" w:rsidP="000B10BC">
      <w:pPr>
        <w:bidi/>
        <w:jc w:val="center"/>
        <w:rPr>
          <w:rFonts w:ascii="Simplified Arabic" w:hAnsi="Simplified Arabic" w:cs="Simplified Arabic"/>
          <w:b/>
          <w:bCs/>
          <w:sz w:val="36"/>
          <w:szCs w:val="36"/>
          <w:lang w:bidi="ar-DZ"/>
        </w:rPr>
      </w:pPr>
      <w:r w:rsidRPr="00C92615">
        <w:rPr>
          <w:rFonts w:ascii="Simplified Arabic" w:hAnsi="Simplified Arabic" w:cs="Simplified Arabic" w:hint="cs"/>
          <w:b/>
          <w:bCs/>
          <w:sz w:val="36"/>
          <w:szCs w:val="36"/>
          <w:rtl/>
          <w:lang w:bidi="ar-DZ"/>
        </w:rPr>
        <w:lastRenderedPageBreak/>
        <w:t>وزارة التعليم العالي و البحث العلمي</w:t>
      </w:r>
    </w:p>
    <w:p w14:paraId="6A5A1ABD" w14:textId="77777777" w:rsidR="008B0C03" w:rsidRPr="00C92615" w:rsidRDefault="008B0C03" w:rsidP="008B0C03">
      <w:pPr>
        <w:bidi/>
        <w:jc w:val="center"/>
        <w:rPr>
          <w:rFonts w:ascii="Simplified Arabic" w:hAnsi="Simplified Arabic" w:cs="Simplified Arabic"/>
          <w:b/>
          <w:bCs/>
          <w:sz w:val="36"/>
          <w:szCs w:val="36"/>
          <w:rtl/>
          <w:lang w:bidi="ar-DZ"/>
        </w:rPr>
      </w:pPr>
      <w:r w:rsidRPr="00C92615">
        <w:rPr>
          <w:rFonts w:ascii="Simplified Arabic" w:hAnsi="Simplified Arabic" w:cs="Simplified Arabic"/>
          <w:b/>
          <w:bCs/>
          <w:sz w:val="36"/>
          <w:szCs w:val="36"/>
          <w:rtl/>
          <w:lang w:bidi="ar-DZ"/>
        </w:rPr>
        <w:t xml:space="preserve">جامعة </w:t>
      </w:r>
      <w:r w:rsidRPr="00C92615">
        <w:rPr>
          <w:rFonts w:ascii="Simplified Arabic" w:hAnsi="Simplified Arabic" w:cs="Simplified Arabic" w:hint="cs"/>
          <w:b/>
          <w:bCs/>
          <w:sz w:val="36"/>
          <w:szCs w:val="36"/>
          <w:rtl/>
          <w:lang w:bidi="ar-DZ"/>
        </w:rPr>
        <w:t>غرداية</w:t>
      </w:r>
    </w:p>
    <w:p w14:paraId="1DC0B6DA" w14:textId="77777777" w:rsidR="008B0C03" w:rsidRPr="002111EC" w:rsidRDefault="008B0C03" w:rsidP="008B0C03">
      <w:pPr>
        <w:bidi/>
        <w:spacing w:line="276" w:lineRule="auto"/>
        <w:jc w:val="center"/>
        <w:rPr>
          <w:rFonts w:ascii="Simplified Arabic" w:hAnsi="Simplified Arabic" w:cs="Simplified Arabic"/>
          <w:b/>
          <w:bCs/>
          <w:sz w:val="32"/>
          <w:szCs w:val="32"/>
          <w:rtl/>
          <w:lang w:bidi="ar-DZ"/>
        </w:rPr>
      </w:pPr>
      <w:r w:rsidRPr="00C92615">
        <w:rPr>
          <w:rFonts w:ascii="Simplified Arabic" w:hAnsi="Simplified Arabic" w:cs="Simplified Arabic"/>
          <w:b/>
          <w:bCs/>
          <w:noProof/>
          <w:sz w:val="36"/>
          <w:szCs w:val="36"/>
          <w:rtl/>
          <w:lang w:val="en-US"/>
        </w:rPr>
        <w:drawing>
          <wp:anchor distT="0" distB="0" distL="114300" distR="114300" simplePos="0" relativeHeight="251722752" behindDoc="1" locked="0" layoutInCell="1" allowOverlap="1" wp14:anchorId="4B3CF492" wp14:editId="7C7F5210">
            <wp:simplePos x="0" y="0"/>
            <wp:positionH relativeFrom="column">
              <wp:posOffset>2275840</wp:posOffset>
            </wp:positionH>
            <wp:positionV relativeFrom="paragraph">
              <wp:posOffset>365125</wp:posOffset>
            </wp:positionV>
            <wp:extent cx="1057275" cy="904875"/>
            <wp:effectExtent l="19050" t="0" r="9525" b="0"/>
            <wp:wrapNone/>
            <wp:docPr id="7" name="صورة 7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Logo"/>
                    <pic:cNvPicPr>
                      <a:picLocks noChangeAspect="1" noChangeArrowheads="1"/>
                    </pic:cNvPicPr>
                  </pic:nvPicPr>
                  <pic:blipFill>
                    <a:blip r:embed="rId8" cstate="print"/>
                    <a:srcRect/>
                    <a:stretch>
                      <a:fillRect/>
                    </a:stretch>
                  </pic:blipFill>
                  <pic:spPr bwMode="auto">
                    <a:xfrm>
                      <a:off x="0" y="0"/>
                      <a:ext cx="1057275" cy="904875"/>
                    </a:xfrm>
                    <a:prstGeom prst="rect">
                      <a:avLst/>
                    </a:prstGeom>
                    <a:noFill/>
                    <a:ln w="9525">
                      <a:noFill/>
                      <a:miter lim="800000"/>
                      <a:headEnd/>
                      <a:tailEnd/>
                    </a:ln>
                  </pic:spPr>
                </pic:pic>
              </a:graphicData>
            </a:graphic>
          </wp:anchor>
        </w:drawing>
      </w:r>
      <w:r w:rsidRPr="00C92615">
        <w:rPr>
          <w:rFonts w:ascii="Simplified Arabic" w:hAnsi="Simplified Arabic" w:cs="Simplified Arabic"/>
          <w:b/>
          <w:bCs/>
          <w:sz w:val="36"/>
          <w:szCs w:val="36"/>
          <w:rtl/>
          <w:lang w:bidi="ar-DZ"/>
        </w:rPr>
        <w:t>كلية العلوم الاقتصادية و</w:t>
      </w:r>
      <w:r w:rsidRPr="00C92615">
        <w:rPr>
          <w:rFonts w:ascii="Simplified Arabic" w:hAnsi="Simplified Arabic" w:cs="Simplified Arabic" w:hint="cs"/>
          <w:b/>
          <w:bCs/>
          <w:sz w:val="36"/>
          <w:szCs w:val="36"/>
          <w:rtl/>
          <w:lang w:bidi="ar-DZ"/>
        </w:rPr>
        <w:t xml:space="preserve">العلوم </w:t>
      </w:r>
      <w:r w:rsidRPr="00C92615">
        <w:rPr>
          <w:rFonts w:ascii="Simplified Arabic" w:hAnsi="Simplified Arabic" w:cs="Simplified Arabic"/>
          <w:b/>
          <w:bCs/>
          <w:sz w:val="36"/>
          <w:szCs w:val="36"/>
          <w:rtl/>
          <w:lang w:bidi="ar-DZ"/>
        </w:rPr>
        <w:t>التجارية وعلوم التسيير</w:t>
      </w:r>
    </w:p>
    <w:p w14:paraId="05339C25" w14:textId="77777777" w:rsidR="008B0C03" w:rsidRDefault="008B0C03" w:rsidP="008B0C03">
      <w:pPr>
        <w:bidi/>
        <w:spacing w:line="276" w:lineRule="auto"/>
        <w:jc w:val="center"/>
        <w:rPr>
          <w:rFonts w:ascii="Simplified Arabic" w:hAnsi="Simplified Arabic" w:cs="Simplified Arabic"/>
          <w:b/>
          <w:bCs/>
          <w:sz w:val="36"/>
          <w:szCs w:val="36"/>
          <w:rtl/>
          <w:lang w:bidi="ar-DZ"/>
        </w:rPr>
      </w:pPr>
    </w:p>
    <w:p w14:paraId="27F9EDD7" w14:textId="77777777" w:rsidR="008B0C03" w:rsidRPr="00205CE1" w:rsidRDefault="008B0C03" w:rsidP="008B0C03">
      <w:pPr>
        <w:bidi/>
        <w:spacing w:line="276" w:lineRule="auto"/>
        <w:jc w:val="center"/>
        <w:rPr>
          <w:rFonts w:ascii="Simplified Arabic" w:hAnsi="Simplified Arabic" w:cs="Simplified Arabic"/>
          <w:b/>
          <w:bCs/>
          <w:sz w:val="36"/>
          <w:szCs w:val="36"/>
          <w:rtl/>
          <w:lang w:bidi="ar-DZ"/>
        </w:rPr>
      </w:pPr>
    </w:p>
    <w:p w14:paraId="3A262600" w14:textId="77777777" w:rsidR="008B0C03" w:rsidRPr="00C92615" w:rsidRDefault="008B0C03" w:rsidP="008B0C03">
      <w:pPr>
        <w:bidi/>
        <w:spacing w:line="276" w:lineRule="auto"/>
        <w:jc w:val="center"/>
        <w:rPr>
          <w:rFonts w:ascii="Simplified Arabic" w:hAnsi="Simplified Arabic" w:cs="Simplified Arabic"/>
          <w:b/>
          <w:bCs/>
          <w:sz w:val="36"/>
          <w:szCs w:val="36"/>
          <w:rtl/>
          <w:lang w:bidi="ar-DZ"/>
        </w:rPr>
      </w:pPr>
      <w:r w:rsidRPr="00C92615">
        <w:rPr>
          <w:rFonts w:ascii="Simplified Arabic" w:hAnsi="Simplified Arabic" w:cs="Simplified Arabic"/>
          <w:b/>
          <w:bCs/>
          <w:sz w:val="36"/>
          <w:szCs w:val="36"/>
          <w:rtl/>
          <w:lang w:bidi="ar-DZ"/>
        </w:rPr>
        <w:t>قسم</w:t>
      </w:r>
      <w:r w:rsidRPr="00C92615">
        <w:rPr>
          <w:rFonts w:ascii="Simplified Arabic" w:hAnsi="Simplified Arabic" w:cs="Simplified Arabic" w:hint="cs"/>
          <w:b/>
          <w:bCs/>
          <w:sz w:val="36"/>
          <w:szCs w:val="36"/>
          <w:rtl/>
          <w:lang w:bidi="ar-DZ"/>
        </w:rPr>
        <w:t xml:space="preserve"> العلوم</w:t>
      </w:r>
      <w:r w:rsidRPr="00C92615">
        <w:rPr>
          <w:rFonts w:ascii="Simplified Arabic" w:hAnsi="Simplified Arabic" w:cs="Simplified Arabic"/>
          <w:b/>
          <w:bCs/>
          <w:sz w:val="36"/>
          <w:szCs w:val="36"/>
          <w:rtl/>
          <w:lang w:bidi="ar-DZ"/>
        </w:rPr>
        <w:t xml:space="preserve"> </w:t>
      </w:r>
      <w:r w:rsidRPr="00C92615">
        <w:rPr>
          <w:rFonts w:ascii="Simplified Arabic" w:hAnsi="Simplified Arabic" w:cs="Simplified Arabic" w:hint="cs"/>
          <w:b/>
          <w:bCs/>
          <w:sz w:val="36"/>
          <w:szCs w:val="36"/>
          <w:rtl/>
          <w:lang w:bidi="ar-DZ"/>
        </w:rPr>
        <w:t>المالية والمحاسبة</w:t>
      </w:r>
    </w:p>
    <w:p w14:paraId="648CA01F" w14:textId="77777777" w:rsidR="008B0C03" w:rsidRPr="00C92615" w:rsidRDefault="008B0C03" w:rsidP="008B0C03">
      <w:pPr>
        <w:bidi/>
        <w:spacing w:line="276" w:lineRule="auto"/>
        <w:jc w:val="center"/>
        <w:rPr>
          <w:rFonts w:ascii="Simplified Arabic" w:hAnsi="Simplified Arabic" w:cs="Simplified Arabic"/>
          <w:b/>
          <w:bCs/>
          <w:sz w:val="36"/>
          <w:szCs w:val="36"/>
          <w:rtl/>
          <w:lang w:bidi="ar-DZ"/>
        </w:rPr>
      </w:pPr>
      <w:r w:rsidRPr="00C92615">
        <w:rPr>
          <w:rFonts w:ascii="Simplified Arabic" w:hAnsi="Simplified Arabic" w:cs="Simplified Arabic" w:hint="cs"/>
          <w:b/>
          <w:bCs/>
          <w:sz w:val="36"/>
          <w:szCs w:val="36"/>
          <w:rtl/>
          <w:lang w:bidi="ar-DZ"/>
        </w:rPr>
        <w:t>تخصص: محاسبة</w:t>
      </w:r>
    </w:p>
    <w:p w14:paraId="01E7A21A" w14:textId="77777777" w:rsidR="008B0C03" w:rsidRPr="00C92615" w:rsidRDefault="008B0C03" w:rsidP="008B0C03">
      <w:pPr>
        <w:bidi/>
        <w:spacing w:line="276" w:lineRule="auto"/>
        <w:jc w:val="center"/>
        <w:rPr>
          <w:rFonts w:ascii="Traditional Arabic" w:hAnsi="Traditional Arabic" w:cs="Traditional Arabic"/>
          <w:b/>
          <w:bCs/>
          <w:sz w:val="36"/>
          <w:szCs w:val="36"/>
          <w:lang w:bidi="ar-DZ"/>
        </w:rPr>
      </w:pPr>
      <w:r w:rsidRPr="00C92615">
        <w:rPr>
          <w:rFonts w:ascii="Traditional Arabic" w:hAnsi="Traditional Arabic" w:cs="Traditional Arabic"/>
          <w:b/>
          <w:bCs/>
          <w:sz w:val="36"/>
          <w:szCs w:val="36"/>
          <w:rtl/>
          <w:lang w:bidi="ar-DZ"/>
        </w:rPr>
        <w:t>مذكرة مقدمة لاستكمال متطلبات شهادة الماستر أكاديمي</w:t>
      </w:r>
    </w:p>
    <w:p w14:paraId="2E4274F2" w14:textId="77777777" w:rsidR="008B0C03" w:rsidRPr="00C92615" w:rsidRDefault="008B0C03" w:rsidP="008B0C03">
      <w:pPr>
        <w:bidi/>
        <w:spacing w:line="276" w:lineRule="auto"/>
        <w:jc w:val="center"/>
        <w:rPr>
          <w:rFonts w:ascii="Traditional Arabic" w:hAnsi="Traditional Arabic" w:cs="Traditional Arabic"/>
          <w:b/>
          <w:bCs/>
          <w:sz w:val="36"/>
          <w:szCs w:val="36"/>
          <w:rtl/>
          <w:lang w:bidi="ar-DZ"/>
        </w:rPr>
      </w:pPr>
      <w:r w:rsidRPr="00C92615">
        <w:rPr>
          <w:rFonts w:ascii="Traditional Arabic" w:hAnsi="Traditional Arabic" w:cs="Traditional Arabic"/>
          <w:b/>
          <w:bCs/>
          <w:sz w:val="36"/>
          <w:szCs w:val="36"/>
          <w:rtl/>
          <w:lang w:bidi="ar-DZ"/>
        </w:rPr>
        <w:t>بعنوان:</w:t>
      </w:r>
    </w:p>
    <w:p w14:paraId="468D35EB" w14:textId="77777777" w:rsidR="008B0C03" w:rsidRPr="00205CE1" w:rsidRDefault="000F6F0E" w:rsidP="008B0C03">
      <w:pPr>
        <w:bidi/>
        <w:spacing w:line="276" w:lineRule="auto"/>
        <w:jc w:val="left"/>
        <w:rPr>
          <w:b/>
          <w:bCs/>
          <w:rtl/>
          <w:lang w:bidi="ar-DZ"/>
        </w:rPr>
      </w:pPr>
      <w:r>
        <w:rPr>
          <w:b/>
          <w:bCs/>
          <w:noProof/>
          <w:rtl/>
          <w:lang w:eastAsia="fr-FR"/>
        </w:rPr>
        <w:pict w14:anchorId="3B7C2587">
          <v:roundrect id="_x0000_s1116" style="position:absolute;left:0;text-align:left;margin-left:11.15pt;margin-top:2.25pt;width:488.3pt;height:91.85pt;z-index:251723776;visibility:visible;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" fillcolor="white [3201]" strokecolor="#92cddc [1944]" strokeweight="1pt">
            <v:fill color2="#b6dde8 [1304]" focusposition="1" focussize="" focus="100%" type="gradient"/>
            <v:shadow on="t" type="perspective" color="#205867 [1608]" opacity=".5" offset="1pt" offset2="-3pt"/>
            <v:textbox style="mso-next-textbox:#_x0000_s1116">
              <w:txbxContent>
                <w:p w14:paraId="644E03D8" w14:textId="77777777" w:rsidR="00DF357E" w:rsidRDefault="00DF357E" w:rsidP="000B10BC">
                  <w:pPr>
                    <w:bidi/>
                    <w:jc w:val="center"/>
                    <w:rPr>
                      <w:rFonts w:ascii="Simplified Arabic" w:hAnsi="Simplified Arabic" w:cs="Simplified Arabic"/>
                      <w:b/>
                      <w:bCs/>
                      <w:sz w:val="56"/>
                      <w:szCs w:val="56"/>
                      <w:rtl/>
                      <w:lang w:bidi="ar-DZ"/>
                    </w:rPr>
                  </w:pPr>
                  <w:r w:rsidRPr="00552DB2">
                    <w:rPr>
                      <w:rFonts w:ascii="Simplified Arabic" w:hAnsi="Simplified Arabic" w:cs="Simplified Arabic" w:hint="cs"/>
                      <w:b/>
                      <w:bCs/>
                      <w:sz w:val="44"/>
                      <w:szCs w:val="44"/>
                      <w:rtl/>
                      <w:lang w:bidi="ar-DZ"/>
                    </w:rPr>
                    <w:t>مساهمة تكنولوجيا المعلومات في تحسين مهنة محافظ الحسابات</w:t>
                  </w:r>
                </w:p>
                <w:p w14:paraId="1FF65621" w14:textId="77777777" w:rsidR="00DF357E" w:rsidRPr="00954134" w:rsidRDefault="00DF357E" w:rsidP="000B10BC">
                  <w:pPr>
                    <w:bidi/>
                    <w:jc w:val="center"/>
                    <w:rPr>
                      <w:rFonts w:ascii="Simplified Arabic" w:hAnsi="Simplified Arabic" w:cs="Simplified Arabic"/>
                      <w:b/>
                      <w:bCs/>
                      <w:sz w:val="40"/>
                      <w:szCs w:val="40"/>
                      <w:rtl/>
                    </w:rPr>
                  </w:pPr>
                  <w:r>
                    <w:rPr>
                      <w:rFonts w:ascii="Simplified Arabic" w:hAnsi="Simplified Arabic" w:cs="Simplified Arabic" w:hint="cs"/>
                      <w:b/>
                      <w:bCs/>
                      <w:sz w:val="40"/>
                      <w:szCs w:val="40"/>
                      <w:rtl/>
                    </w:rPr>
                    <w:t>دراسة ميدانية لعينة من محافظي الحسابات بولاية ورقلة</w:t>
                  </w:r>
                </w:p>
              </w:txbxContent>
            </v:textbox>
            <w10:wrap anchorx="margin"/>
          </v:roundrect>
        </w:pict>
      </w:r>
    </w:p>
    <w:p w14:paraId="325A4639" w14:textId="77777777" w:rsidR="008B0C03" w:rsidRPr="00205CE1" w:rsidRDefault="008B0C03" w:rsidP="008B0C03">
      <w:pPr>
        <w:bidi/>
        <w:spacing w:line="276" w:lineRule="auto"/>
        <w:jc w:val="left"/>
        <w:rPr>
          <w:b/>
          <w:bCs/>
          <w:rtl/>
          <w:lang w:bidi="ar-DZ"/>
        </w:rPr>
      </w:pPr>
    </w:p>
    <w:p w14:paraId="4C44C7FB" w14:textId="77777777" w:rsidR="008B0C03" w:rsidRPr="00205CE1" w:rsidRDefault="008B0C03" w:rsidP="008B0C03">
      <w:pPr>
        <w:bidi/>
        <w:spacing w:line="276" w:lineRule="auto"/>
        <w:jc w:val="left"/>
        <w:rPr>
          <w:rtl/>
          <w:lang w:bidi="ar-DZ"/>
        </w:rPr>
      </w:pPr>
    </w:p>
    <w:p w14:paraId="05B8C8C5" w14:textId="77777777" w:rsidR="008B0C03" w:rsidRPr="00205CE1" w:rsidRDefault="008B0C03" w:rsidP="008B0C03">
      <w:pPr>
        <w:bidi/>
        <w:spacing w:line="276" w:lineRule="auto"/>
        <w:jc w:val="left"/>
        <w:rPr>
          <w:rtl/>
          <w:lang w:bidi="ar-DZ"/>
        </w:rPr>
      </w:pPr>
    </w:p>
    <w:p w14:paraId="1CFAE637" w14:textId="77777777" w:rsidR="008B0C03" w:rsidRPr="00205CE1" w:rsidRDefault="008B0C03" w:rsidP="008B0C03">
      <w:pPr>
        <w:bidi/>
        <w:spacing w:line="276" w:lineRule="auto"/>
        <w:jc w:val="left"/>
        <w:rPr>
          <w:rtl/>
          <w:lang w:bidi="ar-DZ"/>
        </w:rPr>
      </w:pPr>
    </w:p>
    <w:p w14:paraId="605E8BBE" w14:textId="77777777" w:rsidR="008B0C03" w:rsidRDefault="008B0C03" w:rsidP="008B0C03">
      <w:pPr>
        <w:bidi/>
        <w:spacing w:line="276" w:lineRule="auto"/>
        <w:rPr>
          <w:rFonts w:ascii="Traditional Arabic" w:hAnsi="Traditional Arabic" w:cs="Traditional Arabic"/>
          <w:b/>
          <w:bCs/>
          <w:sz w:val="28"/>
          <w:szCs w:val="28"/>
          <w:rtl/>
          <w:lang w:bidi="ar-DZ"/>
        </w:rPr>
      </w:pPr>
    </w:p>
    <w:p w14:paraId="2623E7F8" w14:textId="77777777" w:rsidR="008B0C03" w:rsidRDefault="008B0C03" w:rsidP="008B0C03">
      <w:pPr>
        <w:bidi/>
        <w:jc w:val="left"/>
        <w:rPr>
          <w:rFonts w:ascii="Traditional Arabic" w:hAnsi="Traditional Arabic" w:cs="Traditional Arabic"/>
          <w:b/>
          <w:bCs/>
          <w:sz w:val="36"/>
          <w:szCs w:val="36"/>
          <w:rtl/>
          <w:lang w:bidi="ar-DZ"/>
        </w:rPr>
      </w:pPr>
      <w:r w:rsidRPr="00205CE1">
        <w:rPr>
          <w:rFonts w:ascii="Traditional Arabic" w:hAnsi="Traditional Arabic" w:cs="Traditional Arabic"/>
          <w:b/>
          <w:bCs/>
          <w:sz w:val="36"/>
          <w:szCs w:val="36"/>
          <w:rtl/>
          <w:lang w:bidi="ar-DZ"/>
        </w:rPr>
        <w:t>من إعداد الطالب</w:t>
      </w:r>
      <w:r>
        <w:rPr>
          <w:rFonts w:ascii="Traditional Arabic" w:hAnsi="Traditional Arabic" w:cs="Traditional Arabic" w:hint="cs"/>
          <w:b/>
          <w:bCs/>
          <w:sz w:val="36"/>
          <w:szCs w:val="36"/>
          <w:rtl/>
          <w:lang w:bidi="ar-DZ"/>
        </w:rPr>
        <w:t>ين</w:t>
      </w:r>
      <w:r w:rsidRPr="00205CE1">
        <w:rPr>
          <w:rFonts w:ascii="Traditional Arabic" w:hAnsi="Traditional Arabic" w:cs="Traditional Arabic"/>
          <w:b/>
          <w:bCs/>
          <w:sz w:val="36"/>
          <w:szCs w:val="36"/>
          <w:rtl/>
          <w:lang w:bidi="ar-DZ"/>
        </w:rPr>
        <w:t>:</w:t>
      </w:r>
    </w:p>
    <w:p w14:paraId="4A86D6CE" w14:textId="77777777" w:rsidR="008B0C03" w:rsidRDefault="008B0C03" w:rsidP="008B0C03">
      <w:pPr>
        <w:bidi/>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معمر بلخضر </w:t>
      </w:r>
    </w:p>
    <w:p w14:paraId="31EB8224" w14:textId="77777777" w:rsidR="008B0C03" w:rsidRPr="00DE3B72" w:rsidRDefault="008B0C03" w:rsidP="008B0C03">
      <w:pPr>
        <w:bidi/>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طلحة بوخلوه</w:t>
      </w:r>
    </w:p>
    <w:p w14:paraId="32EC68BC" w14:textId="77777777" w:rsidR="008B0C03" w:rsidRDefault="008B0C03" w:rsidP="008B0C03">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قدمت للتقييم أمام اللجنة المكونة من السادة:</w:t>
      </w:r>
    </w:p>
    <w:tbl>
      <w:tblPr>
        <w:tblStyle w:val="Grilledutableau"/>
        <w:bidiVisual/>
        <w:tblW w:w="0" w:type="auto"/>
        <w:jc w:val="center"/>
        <w:tblLook w:val="04A0" w:firstRow="1" w:lastRow="0" w:firstColumn="1" w:lastColumn="0" w:noHBand="0" w:noVBand="1"/>
      </w:tblPr>
      <w:tblGrid>
        <w:gridCol w:w="2109"/>
        <w:gridCol w:w="2109"/>
        <w:gridCol w:w="2109"/>
        <w:gridCol w:w="2110"/>
      </w:tblGrid>
      <w:tr w:rsidR="00B81A08" w14:paraId="6F8606D8" w14:textId="77777777" w:rsidTr="000B10BC">
        <w:trPr>
          <w:trHeight w:val="492"/>
          <w:jc w:val="center"/>
        </w:trPr>
        <w:tc>
          <w:tcPr>
            <w:tcW w:w="2109" w:type="dxa"/>
          </w:tcPr>
          <w:p w14:paraId="327ABCFA" w14:textId="0007290E"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الاسم واللقب</w:t>
            </w:r>
          </w:p>
        </w:tc>
        <w:tc>
          <w:tcPr>
            <w:tcW w:w="2109" w:type="dxa"/>
          </w:tcPr>
          <w:p w14:paraId="29B0A401" w14:textId="04F9F228"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الرتبة</w:t>
            </w:r>
          </w:p>
        </w:tc>
        <w:tc>
          <w:tcPr>
            <w:tcW w:w="2109" w:type="dxa"/>
          </w:tcPr>
          <w:p w14:paraId="78908464" w14:textId="3682DB02"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الجامعة</w:t>
            </w:r>
          </w:p>
        </w:tc>
        <w:tc>
          <w:tcPr>
            <w:tcW w:w="2110" w:type="dxa"/>
          </w:tcPr>
          <w:p w14:paraId="5B33DBD9" w14:textId="31281FC5"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الصفة</w:t>
            </w:r>
          </w:p>
        </w:tc>
      </w:tr>
      <w:tr w:rsidR="00B81A08" w14:paraId="3A9BBE49" w14:textId="77777777" w:rsidTr="000B10BC">
        <w:trPr>
          <w:trHeight w:val="507"/>
          <w:jc w:val="center"/>
        </w:trPr>
        <w:tc>
          <w:tcPr>
            <w:tcW w:w="2109" w:type="dxa"/>
          </w:tcPr>
          <w:p w14:paraId="03C185B5" w14:textId="1A51F4BA"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 عبد المجيد بادي</w:t>
            </w:r>
          </w:p>
        </w:tc>
        <w:tc>
          <w:tcPr>
            <w:tcW w:w="2109" w:type="dxa"/>
          </w:tcPr>
          <w:p w14:paraId="32332056" w14:textId="3614D94A"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محاضر أ</w:t>
            </w:r>
          </w:p>
        </w:tc>
        <w:tc>
          <w:tcPr>
            <w:tcW w:w="2109" w:type="dxa"/>
          </w:tcPr>
          <w:p w14:paraId="6E6C43D4" w14:textId="43390E6E"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4A730BE2" w14:textId="2785354E"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رئيسا</w:t>
            </w:r>
          </w:p>
        </w:tc>
      </w:tr>
      <w:tr w:rsidR="00B81A08" w14:paraId="39D0EB06" w14:textId="77777777" w:rsidTr="000B10BC">
        <w:trPr>
          <w:trHeight w:val="492"/>
          <w:jc w:val="center"/>
        </w:trPr>
        <w:tc>
          <w:tcPr>
            <w:tcW w:w="2109" w:type="dxa"/>
          </w:tcPr>
          <w:p w14:paraId="03DFC08D" w14:textId="7CF00B8A"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 مصطفى بن نوي</w:t>
            </w:r>
          </w:p>
        </w:tc>
        <w:tc>
          <w:tcPr>
            <w:tcW w:w="2109" w:type="dxa"/>
          </w:tcPr>
          <w:p w14:paraId="39EAA662" w14:textId="7D42BCA8"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محاضر أ</w:t>
            </w:r>
          </w:p>
        </w:tc>
        <w:tc>
          <w:tcPr>
            <w:tcW w:w="2109" w:type="dxa"/>
          </w:tcPr>
          <w:p w14:paraId="79FDCA2D" w14:textId="03893358"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1842129E" w14:textId="6B8E7274"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مشرفا </w:t>
            </w:r>
          </w:p>
        </w:tc>
      </w:tr>
      <w:tr w:rsidR="00B81A08" w14:paraId="65542BEF" w14:textId="77777777" w:rsidTr="000B10BC">
        <w:trPr>
          <w:trHeight w:val="507"/>
          <w:jc w:val="center"/>
        </w:trPr>
        <w:tc>
          <w:tcPr>
            <w:tcW w:w="2109" w:type="dxa"/>
          </w:tcPr>
          <w:p w14:paraId="1ED524CA" w14:textId="1E083350"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 مسعود كسكس</w:t>
            </w:r>
          </w:p>
        </w:tc>
        <w:tc>
          <w:tcPr>
            <w:tcW w:w="2109" w:type="dxa"/>
          </w:tcPr>
          <w:p w14:paraId="71F12A87" w14:textId="4F94F52C"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مؤقت</w:t>
            </w:r>
          </w:p>
        </w:tc>
        <w:tc>
          <w:tcPr>
            <w:tcW w:w="2109" w:type="dxa"/>
          </w:tcPr>
          <w:p w14:paraId="4BF97261" w14:textId="12484C4E"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3BA5DE76" w14:textId="0023C58A"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مشرفا مساعدا</w:t>
            </w:r>
          </w:p>
        </w:tc>
      </w:tr>
      <w:tr w:rsidR="00B81A08" w14:paraId="3BD952E7" w14:textId="77777777" w:rsidTr="000B10BC">
        <w:trPr>
          <w:trHeight w:val="492"/>
          <w:jc w:val="center"/>
        </w:trPr>
        <w:tc>
          <w:tcPr>
            <w:tcW w:w="2109" w:type="dxa"/>
          </w:tcPr>
          <w:p w14:paraId="69264C35" w14:textId="6C75C238"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 إبراهيم دوار</w:t>
            </w:r>
          </w:p>
        </w:tc>
        <w:tc>
          <w:tcPr>
            <w:tcW w:w="2109" w:type="dxa"/>
          </w:tcPr>
          <w:p w14:paraId="7D468C07" w14:textId="738008D9"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 محاضر أ</w:t>
            </w:r>
          </w:p>
        </w:tc>
        <w:tc>
          <w:tcPr>
            <w:tcW w:w="2109" w:type="dxa"/>
          </w:tcPr>
          <w:p w14:paraId="1676F5A3" w14:textId="67BE5B4B"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6CBA22E3" w14:textId="6BC76A2B"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ممتحنا</w:t>
            </w:r>
          </w:p>
        </w:tc>
      </w:tr>
      <w:tr w:rsidR="00B81A08" w14:paraId="50E2D3BD" w14:textId="77777777" w:rsidTr="000B10BC">
        <w:trPr>
          <w:trHeight w:val="523"/>
          <w:jc w:val="center"/>
        </w:trPr>
        <w:tc>
          <w:tcPr>
            <w:tcW w:w="2109" w:type="dxa"/>
          </w:tcPr>
          <w:p w14:paraId="1B4E4C40" w14:textId="3E0B4E8C"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 حورية عجيلة</w:t>
            </w:r>
          </w:p>
        </w:tc>
        <w:tc>
          <w:tcPr>
            <w:tcW w:w="2109" w:type="dxa"/>
          </w:tcPr>
          <w:p w14:paraId="25CFEF0B" w14:textId="3C8E1024"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أستاذة محاضرة ب</w:t>
            </w:r>
          </w:p>
        </w:tc>
        <w:tc>
          <w:tcPr>
            <w:tcW w:w="2109" w:type="dxa"/>
          </w:tcPr>
          <w:p w14:paraId="351250E3" w14:textId="02650A4C"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جامعة غرداية</w:t>
            </w:r>
          </w:p>
        </w:tc>
        <w:tc>
          <w:tcPr>
            <w:tcW w:w="2110" w:type="dxa"/>
          </w:tcPr>
          <w:p w14:paraId="1AB5F0C7" w14:textId="77DCDC8C" w:rsidR="00B81A08" w:rsidRDefault="00B81A08" w:rsidP="00B81A08">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ممتحنا</w:t>
            </w:r>
          </w:p>
        </w:tc>
      </w:tr>
    </w:tbl>
    <w:p w14:paraId="28E1E482" w14:textId="77777777" w:rsidR="00DF357E" w:rsidRPr="00DF357E" w:rsidRDefault="00DF357E" w:rsidP="00C92615">
      <w:pPr>
        <w:bidi/>
        <w:spacing w:line="276" w:lineRule="auto"/>
        <w:jc w:val="center"/>
        <w:rPr>
          <w:rFonts w:ascii="Traditional Arabic" w:hAnsi="Traditional Arabic" w:cs="Traditional Arabic"/>
          <w:b/>
          <w:bCs/>
          <w:sz w:val="20"/>
          <w:szCs w:val="20"/>
          <w:rtl/>
          <w:lang w:bidi="ar-DZ"/>
        </w:rPr>
      </w:pPr>
    </w:p>
    <w:p w14:paraId="3D39018E" w14:textId="6F05EF73" w:rsidR="008B0C03" w:rsidRPr="00B73FA0" w:rsidRDefault="008B0C03" w:rsidP="00B81A08">
      <w:pPr>
        <w:bidi/>
        <w:spacing w:line="276" w:lineRule="auto"/>
        <w:jc w:val="center"/>
        <w:rPr>
          <w:rFonts w:ascii="Traditional Arabic" w:hAnsi="Traditional Arabic" w:cs="Traditional Arabic"/>
          <w:b/>
          <w:bCs/>
          <w:sz w:val="36"/>
          <w:szCs w:val="36"/>
          <w:lang w:bidi="ar-DZ"/>
        </w:rPr>
      </w:pPr>
      <w:r w:rsidRPr="00205CE1">
        <w:rPr>
          <w:rFonts w:ascii="Traditional Arabic" w:hAnsi="Traditional Arabic" w:cs="Traditional Arabic"/>
          <w:b/>
          <w:bCs/>
          <w:sz w:val="36"/>
          <w:szCs w:val="36"/>
          <w:rtl/>
          <w:lang w:bidi="ar-DZ"/>
        </w:rPr>
        <w:t xml:space="preserve">السنة الجامعية: </w:t>
      </w:r>
      <w:r>
        <w:rPr>
          <w:rFonts w:ascii="Traditional Arabic" w:hAnsi="Traditional Arabic" w:cs="Traditional Arabic" w:hint="cs"/>
          <w:b/>
          <w:bCs/>
          <w:sz w:val="36"/>
          <w:szCs w:val="36"/>
          <w:rtl/>
          <w:lang w:bidi="ar-DZ"/>
        </w:rPr>
        <w:t>2020</w:t>
      </w:r>
      <w:r w:rsidRPr="00205CE1">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2021</w:t>
      </w:r>
      <w:r w:rsidR="00065BBB">
        <w:rPr>
          <w:rFonts w:ascii="Simplified Arabic" w:hAnsi="Simplified Arabic" w:cs="Simplified Arabic"/>
          <w:b/>
          <w:bCs/>
          <w:sz w:val="36"/>
          <w:szCs w:val="36"/>
          <w:rtl/>
          <w:lang w:bidi="ar-DZ"/>
        </w:rPr>
        <w:tab/>
      </w:r>
    </w:p>
    <w:p w14:paraId="4EFD7B21" w14:textId="77777777" w:rsidR="00954134" w:rsidRPr="00B73FA0" w:rsidRDefault="00954134" w:rsidP="00B73FA0">
      <w:pPr>
        <w:bidi/>
        <w:spacing w:line="276" w:lineRule="auto"/>
        <w:jc w:val="center"/>
        <w:rPr>
          <w:rFonts w:ascii="Traditional Arabic" w:hAnsi="Traditional Arabic" w:cs="Traditional Arabic"/>
          <w:b/>
          <w:bCs/>
          <w:sz w:val="36"/>
          <w:szCs w:val="36"/>
          <w:lang w:bidi="ar-DZ"/>
        </w:rPr>
        <w:sectPr w:rsidR="00954134" w:rsidRPr="00B73FA0" w:rsidSect="00BE61CD">
          <w:footerReference w:type="default" r:id="rId12"/>
          <w:footnotePr>
            <w:numRestart w:val="eachPage"/>
          </w:footnotePr>
          <w:pgSz w:w="11906" w:h="16838" w:code="9"/>
          <w:pgMar w:top="1418" w:right="1196" w:bottom="1418" w:left="851" w:header="709" w:footer="709" w:gutter="0"/>
          <w:pgBorders w:display="firstPage" w:offsetFrom="page">
            <w:top w:val="thinThickMediumGap" w:sz="48" w:space="24" w:color="000000" w:themeColor="text1"/>
            <w:left w:val="thinThickMediumGap" w:sz="48" w:space="31" w:color="000000" w:themeColor="text1"/>
            <w:bottom w:val="thinThickMediumGap" w:sz="48" w:space="24" w:color="000000" w:themeColor="text1"/>
            <w:right w:val="thinThickMediumGap" w:sz="48" w:space="31" w:color="000000" w:themeColor="text1"/>
          </w:pgBorders>
          <w:cols w:space="708"/>
          <w:titlePg/>
          <w:docGrid w:linePitch="360"/>
        </w:sectPr>
      </w:pPr>
    </w:p>
    <w:p w14:paraId="6D6972F5" w14:textId="77777777" w:rsidR="00597B68" w:rsidRPr="00D951B8" w:rsidRDefault="000F6F0E" w:rsidP="00B73FA0">
      <w:pPr>
        <w:bidi/>
        <w:spacing w:line="276" w:lineRule="auto"/>
        <w:ind w:hanging="1985"/>
        <w:jc w:val="left"/>
        <w:rPr>
          <w:rFonts w:ascii="Traditional Arabic" w:hAnsi="Traditional Arabic" w:cs="Traditional Arabic"/>
          <w:color w:val="000000"/>
          <w:sz w:val="28"/>
          <w:szCs w:val="28"/>
          <w:rtl/>
          <w:lang w:bidi="ar-DZ"/>
        </w:rPr>
        <w:sectPr w:rsidR="00597B68" w:rsidRPr="00D951B8" w:rsidSect="000B5466">
          <w:footerReference w:type="first" r:id="rId13"/>
          <w:pgSz w:w="11906" w:h="16838"/>
          <w:pgMar w:top="0" w:right="1985" w:bottom="1418" w:left="851" w:header="708" w:footer="708" w:gutter="0"/>
          <w:pgNumType w:fmt="upperRoman" w:start="4"/>
          <w:cols w:space="708"/>
          <w:titlePg/>
          <w:docGrid w:linePitch="360"/>
        </w:sectPr>
      </w:pPr>
      <w:r>
        <w:rPr>
          <w:rFonts w:ascii="Traditional Arabic" w:hAnsi="Traditional Arabic" w:cs="Traditional Arabic"/>
          <w:noProof/>
          <w:color w:val="000000"/>
          <w:sz w:val="28"/>
          <w:szCs w:val="28"/>
          <w:rtl/>
          <w:lang w:val="en-US"/>
        </w:rPr>
        <w:lastRenderedPageBreak/>
        <w:pict w14:anchorId="24B86D4F">
          <v:rect id="_x0000_s1111" style="position:absolute;left:0;text-align:left;margin-left:110.45pt;margin-top:102pt;width:179.25pt;height:72.65pt;z-index:251714560" fillcolor="white [3201]" strokecolor="#b2a1c7 [1943]" strokeweight="1pt">
            <v:fill color2="#ccc0d9 [1303]" focusposition="1" focussize="" focus="100%" type="gradient"/>
            <v:shadow on="t" color="#3f3151 [1607]" opacity=".5" offset="6pt,-6pt"/>
            <v:textbox style="mso-next-textbox:#_x0000_s1111;mso-fit-shape-to-text:t">
              <w:txbxContent>
                <w:p w14:paraId="30BEC8F4" w14:textId="77777777" w:rsidR="00DF357E" w:rsidRDefault="000F6F0E" w:rsidP="000B5466">
                  <w:pPr>
                    <w:jc w:val="center"/>
                  </w:pPr>
                  <w:r>
                    <w:rPr>
                      <w:lang w:val="en-US"/>
                    </w:rPr>
                    <w:pict w14:anchorId="694C19D2">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i1027" type="#_x0000_t174" style="width:131.25pt;height:63pt" fillcolor="#60c" strokecolor="#c9f">
                        <v:fill color2="#c0c" focus="100%" type="gradient"/>
                        <v:shadow on="t" color="#99f" opacity="52429f" offset="3pt,3pt"/>
                        <v:textpath style="font-family:&quot;Impact&quot;;v-text-kern:t" trim="t" fitpath="t" string="إهداء"/>
                      </v:shape>
                    </w:pict>
                  </w:r>
                </w:p>
              </w:txbxContent>
            </v:textbox>
            <w10:wrap anchorx="page"/>
          </v:rect>
        </w:pict>
      </w:r>
      <w:r>
        <w:rPr>
          <w:rFonts w:ascii="Traditional Arabic" w:hAnsi="Traditional Arabic" w:cs="Traditional Arabic"/>
          <w:noProof/>
          <w:color w:val="000000"/>
          <w:sz w:val="28"/>
          <w:szCs w:val="28"/>
          <w:rtl/>
          <w:lang w:val="en-US"/>
        </w:rPr>
        <w:pict w14:anchorId="52462B31">
          <v:rect id="_x0000_s1112" style="position:absolute;left:0;text-align:left;margin-left:64.7pt;margin-top:210.75pt;width:333.75pt;height:318.75pt;z-index:251715584" fillcolor="#b2a1c7 [1943]" strokecolor="#b2a1c7 [1943]" strokeweight="1pt">
            <v:fill color2="#e5dfec [663]" angle="-45" focusposition="1" focussize="" focus="-50%" type="gradient"/>
            <v:shadow on="t" type="perspective" color="#3f3151 [1607]" opacity=".5" offset="1pt" offset2="-3pt"/>
            <v:textbox style="mso-next-textbox:#_x0000_s1112">
              <w:txbxContent>
                <w:p w14:paraId="26E065C6" w14:textId="77777777" w:rsidR="00DF357E" w:rsidRPr="0034581B" w:rsidRDefault="00DF357E" w:rsidP="00C81DE3">
                  <w:pPr>
                    <w:jc w:val="center"/>
                    <w:rPr>
                      <w:rFonts w:ascii="Andalus" w:hAnsi="Andalus" w:cs="Andalus"/>
                      <w:sz w:val="28"/>
                      <w:szCs w:val="28"/>
                      <w:rtl/>
                    </w:rPr>
                  </w:pPr>
                  <w:r w:rsidRPr="0034581B">
                    <w:rPr>
                      <w:rFonts w:ascii="Andalus" w:hAnsi="Andalus" w:cs="Andalus"/>
                      <w:sz w:val="28"/>
                      <w:szCs w:val="28"/>
                      <w:rtl/>
                    </w:rPr>
                    <w:t xml:space="preserve">الحمد لله الذي </w:t>
                  </w:r>
                  <w:r w:rsidRPr="0034581B">
                    <w:rPr>
                      <w:rFonts w:ascii="Andalus" w:hAnsi="Andalus" w:cs="Andalus" w:hint="cs"/>
                      <w:sz w:val="28"/>
                      <w:szCs w:val="28"/>
                      <w:rtl/>
                    </w:rPr>
                    <w:t>بفضله</w:t>
                  </w:r>
                  <w:r w:rsidRPr="0034581B">
                    <w:rPr>
                      <w:rFonts w:ascii="Andalus" w:hAnsi="Andalus" w:cs="Andalus"/>
                      <w:sz w:val="28"/>
                      <w:szCs w:val="28"/>
                      <w:rtl/>
                    </w:rPr>
                    <w:t xml:space="preserve"> تتم الصالحات والصلاة والسلام على </w:t>
                  </w:r>
                  <w:r>
                    <w:rPr>
                      <w:rFonts w:ascii="Andalus" w:hAnsi="Andalus" w:cs="Andalus" w:hint="cs"/>
                      <w:sz w:val="28"/>
                      <w:szCs w:val="28"/>
                      <w:rtl/>
                    </w:rPr>
                    <w:t>أ</w:t>
                  </w:r>
                  <w:r w:rsidRPr="0034581B">
                    <w:rPr>
                      <w:rFonts w:ascii="Andalus" w:hAnsi="Andalus" w:cs="Andalus"/>
                      <w:sz w:val="28"/>
                      <w:szCs w:val="28"/>
                      <w:rtl/>
                    </w:rPr>
                    <w:t xml:space="preserve">شرف المرسلين </w:t>
                  </w:r>
                  <w:r>
                    <w:rPr>
                      <w:rFonts w:ascii="Andalus" w:hAnsi="Andalus" w:cs="Andalus" w:hint="cs"/>
                      <w:sz w:val="28"/>
                      <w:szCs w:val="28"/>
                      <w:rtl/>
                    </w:rPr>
                    <w:t xml:space="preserve">       أ</w:t>
                  </w:r>
                  <w:r w:rsidRPr="0034581B">
                    <w:rPr>
                      <w:rFonts w:ascii="Andalus" w:hAnsi="Andalus" w:cs="Andalus"/>
                      <w:sz w:val="28"/>
                      <w:szCs w:val="28"/>
                      <w:rtl/>
                    </w:rPr>
                    <w:t>هدي هذا الجهد والعمل المتواضع</w:t>
                  </w:r>
                </w:p>
                <w:p w14:paraId="09AD2DA2" w14:textId="77777777" w:rsidR="00DF357E" w:rsidRPr="0034581B" w:rsidRDefault="00DF357E" w:rsidP="000B5466">
                  <w:pPr>
                    <w:jc w:val="center"/>
                    <w:rPr>
                      <w:rFonts w:ascii="Andalus" w:hAnsi="Andalus" w:cs="Andalus"/>
                      <w:sz w:val="28"/>
                      <w:szCs w:val="28"/>
                      <w:rtl/>
                    </w:rPr>
                  </w:pPr>
                  <w:r w:rsidRPr="0034581B">
                    <w:rPr>
                      <w:rFonts w:ascii="Andalus" w:hAnsi="Andalus" w:cs="Andalus"/>
                      <w:sz w:val="28"/>
                      <w:szCs w:val="28"/>
                      <w:rtl/>
                    </w:rPr>
                    <w:t xml:space="preserve">إلى من رباني وعلمني معنى الحياة "أبي الكريم " </w:t>
                  </w:r>
                  <w:r w:rsidRPr="0034581B">
                    <w:rPr>
                      <w:rFonts w:ascii="Andalus" w:hAnsi="Andalus" w:cs="Andalus" w:hint="cs"/>
                      <w:sz w:val="28"/>
                      <w:szCs w:val="28"/>
                      <w:rtl/>
                    </w:rPr>
                    <w:t>أطال</w:t>
                  </w:r>
                  <w:r w:rsidRPr="0034581B">
                    <w:rPr>
                      <w:rFonts w:ascii="Andalus" w:hAnsi="Andalus" w:cs="Andalus"/>
                      <w:sz w:val="28"/>
                      <w:szCs w:val="28"/>
                      <w:rtl/>
                    </w:rPr>
                    <w:t xml:space="preserve"> الله في عمره</w:t>
                  </w:r>
                </w:p>
                <w:p w14:paraId="53BC4504" w14:textId="77777777" w:rsidR="00DF357E" w:rsidRPr="0034581B" w:rsidRDefault="00DF357E" w:rsidP="00C81DE3">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منبع الحنان والعطاء </w:t>
                  </w:r>
                  <w:r w:rsidRPr="0034581B">
                    <w:rPr>
                      <w:rFonts w:ascii="Andalus" w:hAnsi="Andalus" w:cs="Andalus" w:hint="cs"/>
                      <w:sz w:val="28"/>
                      <w:szCs w:val="28"/>
                      <w:rtl/>
                    </w:rPr>
                    <w:t>إلى</w:t>
                  </w:r>
                  <w:r w:rsidRPr="0034581B">
                    <w:rPr>
                      <w:rFonts w:ascii="Andalus" w:hAnsi="Andalus" w:cs="Andalus"/>
                      <w:sz w:val="28"/>
                      <w:szCs w:val="28"/>
                      <w:rtl/>
                    </w:rPr>
                    <w:t xml:space="preserve"> من ربتني وسهرت من اجلي " </w:t>
                  </w:r>
                  <w:r w:rsidRPr="0034581B">
                    <w:rPr>
                      <w:rFonts w:ascii="Andalus" w:hAnsi="Andalus" w:cs="Andalus" w:hint="cs"/>
                      <w:sz w:val="28"/>
                      <w:szCs w:val="28"/>
                      <w:rtl/>
                    </w:rPr>
                    <w:t>أمي</w:t>
                  </w:r>
                  <w:r>
                    <w:rPr>
                      <w:rFonts w:ascii="Andalus" w:hAnsi="Andalus" w:cs="Andalus" w:hint="cs"/>
                      <w:sz w:val="28"/>
                      <w:szCs w:val="28"/>
                      <w:rtl/>
                    </w:rPr>
                    <w:t xml:space="preserve"> </w:t>
                  </w:r>
                  <w:r w:rsidRPr="0034581B">
                    <w:rPr>
                      <w:rFonts w:ascii="Andalus" w:hAnsi="Andalus" w:cs="Andalus"/>
                      <w:sz w:val="28"/>
                      <w:szCs w:val="28"/>
                      <w:rtl/>
                    </w:rPr>
                    <w:t xml:space="preserve">الحنونة " </w:t>
                  </w:r>
                  <w:r w:rsidRPr="0034581B">
                    <w:rPr>
                      <w:rFonts w:ascii="Andalus" w:hAnsi="Andalus" w:cs="Andalus" w:hint="cs"/>
                      <w:sz w:val="28"/>
                      <w:szCs w:val="28"/>
                      <w:rtl/>
                    </w:rPr>
                    <w:t>أدام</w:t>
                  </w:r>
                  <w:r w:rsidRPr="0034581B">
                    <w:rPr>
                      <w:rFonts w:ascii="Andalus" w:hAnsi="Andalus" w:cs="Andalus"/>
                      <w:sz w:val="28"/>
                      <w:szCs w:val="28"/>
                      <w:rtl/>
                    </w:rPr>
                    <w:t xml:space="preserve"> الله عليها الصحة والعافية</w:t>
                  </w:r>
                </w:p>
                <w:p w14:paraId="78B087E3" w14:textId="77777777" w:rsidR="00DF357E" w:rsidRPr="0034581B" w:rsidRDefault="00DF357E" w:rsidP="00C81DE3">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كل من </w:t>
                  </w:r>
                  <w:r>
                    <w:rPr>
                      <w:rFonts w:ascii="Andalus" w:hAnsi="Andalus" w:cs="Andalus" w:hint="cs"/>
                      <w:sz w:val="28"/>
                      <w:szCs w:val="28"/>
                      <w:rtl/>
                    </w:rPr>
                    <w:t>أ</w:t>
                  </w:r>
                  <w:r w:rsidRPr="0034581B">
                    <w:rPr>
                      <w:rFonts w:ascii="Andalus" w:hAnsi="Andalus" w:cs="Andalus"/>
                      <w:sz w:val="28"/>
                      <w:szCs w:val="28"/>
                      <w:rtl/>
                    </w:rPr>
                    <w:t>رتاح و</w:t>
                  </w:r>
                  <w:r>
                    <w:rPr>
                      <w:rFonts w:ascii="Andalus" w:hAnsi="Andalus" w:cs="Andalus" w:hint="cs"/>
                      <w:sz w:val="28"/>
                      <w:szCs w:val="28"/>
                      <w:rtl/>
                    </w:rPr>
                    <w:t>أ</w:t>
                  </w:r>
                  <w:r w:rsidRPr="0034581B">
                    <w:rPr>
                      <w:rFonts w:ascii="Andalus" w:hAnsi="Andalus" w:cs="Andalus"/>
                      <w:sz w:val="28"/>
                      <w:szCs w:val="28"/>
                      <w:rtl/>
                    </w:rPr>
                    <w:t xml:space="preserve">سعد بلقائهم </w:t>
                  </w:r>
                  <w:r w:rsidRPr="0034581B">
                    <w:rPr>
                      <w:rFonts w:ascii="Andalus" w:hAnsi="Andalus" w:cs="Andalus" w:hint="cs"/>
                      <w:sz w:val="28"/>
                      <w:szCs w:val="28"/>
                      <w:rtl/>
                    </w:rPr>
                    <w:t>إخوتي</w:t>
                  </w:r>
                  <w:r>
                    <w:rPr>
                      <w:rFonts w:ascii="Andalus" w:hAnsi="Andalus" w:cs="Andalus" w:hint="cs"/>
                      <w:sz w:val="28"/>
                      <w:szCs w:val="28"/>
                      <w:rtl/>
                    </w:rPr>
                    <w:t xml:space="preserve"> وأخواتي</w:t>
                  </w:r>
                </w:p>
                <w:p w14:paraId="2759FCB6" w14:textId="77777777" w:rsidR="00DF357E" w:rsidRPr="0034581B" w:rsidRDefault="00DF357E" w:rsidP="000B5466">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نصف</w:t>
                  </w:r>
                  <w:r>
                    <w:rPr>
                      <w:rFonts w:ascii="Andalus" w:hAnsi="Andalus" w:cs="Andalus" w:hint="cs"/>
                      <w:sz w:val="28"/>
                      <w:szCs w:val="28"/>
                      <w:rtl/>
                    </w:rPr>
                    <w:t>ي</w:t>
                  </w:r>
                  <w:r>
                    <w:rPr>
                      <w:rFonts w:ascii="Andalus" w:hAnsi="Andalus" w:cs="Andalus"/>
                      <w:sz w:val="28"/>
                      <w:szCs w:val="28"/>
                      <w:rtl/>
                    </w:rPr>
                    <w:t xml:space="preserve"> الثاني شريكة حياتي زوج</w:t>
                  </w:r>
                  <w:r>
                    <w:rPr>
                      <w:rFonts w:ascii="Andalus" w:hAnsi="Andalus" w:cs="Andalus" w:hint="cs"/>
                      <w:sz w:val="28"/>
                      <w:szCs w:val="28"/>
                      <w:rtl/>
                    </w:rPr>
                    <w:t>ت</w:t>
                  </w:r>
                  <w:r>
                    <w:rPr>
                      <w:rFonts w:ascii="Andalus" w:hAnsi="Andalus" w:cs="Andalus"/>
                      <w:sz w:val="28"/>
                      <w:szCs w:val="28"/>
                      <w:rtl/>
                    </w:rPr>
                    <w:t>ي ال</w:t>
                  </w:r>
                  <w:r>
                    <w:rPr>
                      <w:rFonts w:ascii="Andalus" w:hAnsi="Andalus" w:cs="Andalus" w:hint="cs"/>
                      <w:sz w:val="28"/>
                      <w:szCs w:val="28"/>
                      <w:rtl/>
                    </w:rPr>
                    <w:t>عزيزة</w:t>
                  </w:r>
                </w:p>
                <w:p w14:paraId="4240A5AA" w14:textId="77777777" w:rsidR="00DF357E" w:rsidRPr="0034581B" w:rsidRDefault="00DF357E" w:rsidP="000B5466">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زينة الحياة الدنيا ابنتي الكتكو</w:t>
                  </w:r>
                  <w:r>
                    <w:rPr>
                      <w:rFonts w:ascii="Andalus" w:hAnsi="Andalus" w:cs="Andalus" w:hint="cs"/>
                      <w:sz w:val="28"/>
                      <w:szCs w:val="28"/>
                      <w:rtl/>
                    </w:rPr>
                    <w:t>ت</w:t>
                  </w:r>
                  <w:r w:rsidRPr="0034581B">
                    <w:rPr>
                      <w:rFonts w:ascii="Andalus" w:hAnsi="Andalus" w:cs="Andalus"/>
                      <w:sz w:val="28"/>
                      <w:szCs w:val="28"/>
                      <w:rtl/>
                    </w:rPr>
                    <w:t xml:space="preserve">ة </w:t>
                  </w:r>
                  <w:r>
                    <w:rPr>
                      <w:rFonts w:ascii="Andalus" w:hAnsi="Andalus" w:cs="Andalus" w:hint="cs"/>
                      <w:sz w:val="28"/>
                      <w:szCs w:val="28"/>
                      <w:rtl/>
                    </w:rPr>
                    <w:t xml:space="preserve"> </w:t>
                  </w:r>
                  <w:r w:rsidRPr="0034581B">
                    <w:rPr>
                      <w:rFonts w:ascii="Andalus" w:hAnsi="Andalus" w:cs="Andalus" w:hint="cs"/>
                      <w:sz w:val="28"/>
                      <w:szCs w:val="28"/>
                      <w:rtl/>
                    </w:rPr>
                    <w:t>أسينات</w:t>
                  </w:r>
                </w:p>
                <w:p w14:paraId="4520328A" w14:textId="77777777" w:rsidR="00DF357E" w:rsidRPr="0034581B" w:rsidRDefault="00DF357E" w:rsidP="000B5466">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من شاركني في </w:t>
                  </w:r>
                  <w:r w:rsidRPr="0034581B">
                    <w:rPr>
                      <w:rFonts w:ascii="Andalus" w:hAnsi="Andalus" w:cs="Andalus" w:hint="cs"/>
                      <w:sz w:val="28"/>
                      <w:szCs w:val="28"/>
                      <w:rtl/>
                    </w:rPr>
                    <w:t>إعداد</w:t>
                  </w:r>
                  <w:r w:rsidRPr="0034581B">
                    <w:rPr>
                      <w:rFonts w:ascii="Andalus" w:hAnsi="Andalus" w:cs="Andalus"/>
                      <w:sz w:val="28"/>
                      <w:szCs w:val="28"/>
                      <w:rtl/>
                    </w:rPr>
                    <w:t xml:space="preserve"> هذه المذكرة معمر بلخضر</w:t>
                  </w:r>
                </w:p>
                <w:p w14:paraId="7F3FB26B" w14:textId="77777777" w:rsidR="00DF357E" w:rsidRPr="0034581B" w:rsidRDefault="00DF357E" w:rsidP="000B5466">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كل </w:t>
                  </w:r>
                  <w:r w:rsidRPr="0034581B">
                    <w:rPr>
                      <w:rFonts w:ascii="Andalus" w:hAnsi="Andalus" w:cs="Andalus" w:hint="cs"/>
                      <w:sz w:val="28"/>
                      <w:szCs w:val="28"/>
                      <w:rtl/>
                    </w:rPr>
                    <w:t>الأصدقاء</w:t>
                  </w:r>
                  <w:r w:rsidRPr="0034581B">
                    <w:rPr>
                      <w:rFonts w:ascii="Andalus" w:hAnsi="Andalus" w:cs="Andalus"/>
                      <w:sz w:val="28"/>
                      <w:szCs w:val="28"/>
                      <w:rtl/>
                    </w:rPr>
                    <w:t xml:space="preserve"> ورفقاء الدراسة وزملائي في العمل</w:t>
                  </w:r>
                </w:p>
                <w:p w14:paraId="49ACAE5A" w14:textId="77777777" w:rsidR="00DF357E" w:rsidRPr="0034581B" w:rsidRDefault="00DF357E" w:rsidP="00C81DE3">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كل </w:t>
                  </w:r>
                  <w:r w:rsidRPr="00C81DE3">
                    <w:rPr>
                      <w:rFonts w:ascii="Andalus" w:hAnsi="Andalus" w:cs="Andalus" w:hint="cs"/>
                      <w:sz w:val="28"/>
                      <w:szCs w:val="28"/>
                      <w:rtl/>
                    </w:rPr>
                    <w:t>من وسعتهم ذاكرتي ولم تسعهم مذكرتي</w:t>
                  </w:r>
                </w:p>
                <w:p w14:paraId="00A999BA" w14:textId="77777777" w:rsidR="00DF357E" w:rsidRPr="0034581B" w:rsidRDefault="00DF357E" w:rsidP="00C81DE3">
                  <w:pPr>
                    <w:jc w:val="center"/>
                    <w:rPr>
                      <w:rFonts w:ascii="Andalus" w:hAnsi="Andalus" w:cs="Andalus"/>
                      <w:sz w:val="28"/>
                      <w:szCs w:val="28"/>
                      <w:rtl/>
                    </w:rPr>
                  </w:pPr>
                  <w:r w:rsidRPr="0034581B">
                    <w:rPr>
                      <w:rFonts w:ascii="Andalus" w:hAnsi="Andalus" w:cs="Andalus" w:hint="cs"/>
                      <w:sz w:val="28"/>
                      <w:szCs w:val="28"/>
                      <w:rtl/>
                    </w:rPr>
                    <w:t>إلى</w:t>
                  </w:r>
                  <w:r w:rsidRPr="0034581B">
                    <w:rPr>
                      <w:rFonts w:ascii="Andalus" w:hAnsi="Andalus" w:cs="Andalus"/>
                      <w:sz w:val="28"/>
                      <w:szCs w:val="28"/>
                      <w:rtl/>
                    </w:rPr>
                    <w:t xml:space="preserve"> كل هؤلاء  </w:t>
                  </w:r>
                  <w:r>
                    <w:rPr>
                      <w:rFonts w:ascii="Andalus" w:hAnsi="Andalus" w:cs="Andalus" w:hint="cs"/>
                      <w:sz w:val="28"/>
                      <w:szCs w:val="28"/>
                      <w:rtl/>
                    </w:rPr>
                    <w:t>أ</w:t>
                  </w:r>
                  <w:r w:rsidRPr="0034581B">
                    <w:rPr>
                      <w:rFonts w:ascii="Andalus" w:hAnsi="Andalus" w:cs="Andalus"/>
                      <w:sz w:val="28"/>
                      <w:szCs w:val="28"/>
                      <w:rtl/>
                    </w:rPr>
                    <w:t>هدي هذا العمل المتواضع</w:t>
                  </w:r>
                </w:p>
                <w:p w14:paraId="057B1EAF" w14:textId="77777777" w:rsidR="00DF357E" w:rsidRPr="0034581B" w:rsidRDefault="00DF357E" w:rsidP="000B5466">
                  <w:pPr>
                    <w:rPr>
                      <w:rFonts w:ascii="Andalus" w:hAnsi="Andalus" w:cs="Andalus"/>
                      <w:sz w:val="28"/>
                      <w:szCs w:val="28"/>
                    </w:rPr>
                  </w:pPr>
                  <w:r w:rsidRPr="0034581B">
                    <w:rPr>
                      <w:rFonts w:ascii="Andalus" w:hAnsi="Andalus" w:cs="Andalus"/>
                      <w:sz w:val="28"/>
                      <w:szCs w:val="28"/>
                      <w:rtl/>
                    </w:rPr>
                    <w:t xml:space="preserve">                                                                     طلحة</w:t>
                  </w:r>
                </w:p>
                <w:p w14:paraId="5F54D632" w14:textId="77777777" w:rsidR="00DF357E" w:rsidRPr="000B5466" w:rsidRDefault="00DF357E" w:rsidP="000B5466"/>
              </w:txbxContent>
            </v:textbox>
            <w10:wrap anchorx="page"/>
          </v:rect>
        </w:pict>
      </w:r>
      <w:r w:rsidR="00B73FA0">
        <w:rPr>
          <w:rFonts w:ascii="Traditional Arabic" w:hAnsi="Traditional Arabic" w:cs="Traditional Arabic"/>
          <w:noProof/>
          <w:color w:val="000000"/>
          <w:sz w:val="28"/>
          <w:szCs w:val="28"/>
          <w:rtl/>
          <w:lang w:val="en-US"/>
        </w:rPr>
        <w:drawing>
          <wp:inline distT="0" distB="0" distL="0" distR="0" wp14:anchorId="68F3D92E" wp14:editId="6DDFA681">
            <wp:extent cx="7534275" cy="10668000"/>
            <wp:effectExtent l="19050" t="0" r="9525" b="0"/>
            <wp:docPr id="20" name="صورة 20" descr="C:\Users\nour\Desktop\ورد.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nour\Desktop\ورد.jpg"/>
                    <pic:cNvPicPr>
                      <a:picLocks noChangeAspect="1" noChangeArrowheads="1"/>
                    </pic:cNvPicPr>
                  </pic:nvPicPr>
                  <pic:blipFill>
                    <a:blip r:embed="rId14" cstate="print"/>
                    <a:srcRect/>
                    <a:stretch>
                      <a:fillRect/>
                    </a:stretch>
                  </pic:blipFill>
                  <pic:spPr bwMode="auto">
                    <a:xfrm>
                      <a:off x="0" y="0"/>
                      <a:ext cx="7534275" cy="10668000"/>
                    </a:xfrm>
                    <a:prstGeom prst="rect">
                      <a:avLst/>
                    </a:prstGeom>
                    <a:noFill/>
                    <a:ln w="9525">
                      <a:noFill/>
                      <a:miter lim="800000"/>
                      <a:headEnd/>
                      <a:tailEnd/>
                    </a:ln>
                  </pic:spPr>
                </pic:pic>
              </a:graphicData>
            </a:graphic>
          </wp:inline>
        </w:drawing>
      </w:r>
    </w:p>
    <w:p w14:paraId="016C1645" w14:textId="77777777" w:rsidR="00B264CB" w:rsidRPr="00096345" w:rsidRDefault="00B264CB" w:rsidP="00B264CB">
      <w:pPr>
        <w:pStyle w:val="Paragraphedeliste"/>
        <w:rPr>
          <w:rFonts w:ascii="Andalus" w:hAnsi="Andalus" w:cs="Andalus"/>
          <w:b/>
          <w:bCs/>
          <w:noProof/>
          <w:sz w:val="32"/>
          <w:szCs w:val="32"/>
          <w:rtl/>
        </w:rPr>
      </w:pPr>
      <w:r w:rsidRPr="00277F46">
        <w:rPr>
          <w:rFonts w:ascii="Andalus" w:hAnsi="Andalus" w:cs="Andalus"/>
          <w:b/>
          <w:bCs/>
          <w:noProof/>
          <w:sz w:val="32"/>
          <w:szCs w:val="32"/>
          <w:rtl/>
          <w:lang w:val="en-US"/>
        </w:rPr>
        <w:lastRenderedPageBreak/>
        <w:drawing>
          <wp:anchor distT="0" distB="0" distL="114300" distR="114300" simplePos="0" relativeHeight="251717632" behindDoc="1" locked="0" layoutInCell="1" allowOverlap="1" wp14:anchorId="3803992D" wp14:editId="7D1825FD">
            <wp:simplePos x="0" y="0"/>
            <wp:positionH relativeFrom="column">
              <wp:posOffset>-349884</wp:posOffset>
            </wp:positionH>
            <wp:positionV relativeFrom="paragraph">
              <wp:posOffset>-337185</wp:posOffset>
            </wp:positionV>
            <wp:extent cx="6781800" cy="10039350"/>
            <wp:effectExtent l="114300" t="152400" r="133350" b="133350"/>
            <wp:wrapNone/>
            <wp:docPr id="6" name="صورة 1037" descr="صورة ذات ص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صورة ذات صلة"/>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781800" cy="10039350"/>
                    </a:xfrm>
                    <a:prstGeom prst="rect">
                      <a:avLst/>
                    </a:prstGeom>
                    <a:noFill/>
                    <a:ln>
                      <a:noFill/>
                    </a:ln>
                    <a:effectLst>
                      <a:outerShdw blurRad="63500" sx="102000" sy="102000" algn="ctr" rotWithShape="0">
                        <a:prstClr val="black">
                          <a:alpha val="40000"/>
                        </a:prstClr>
                      </a:outerShdw>
                    </a:effectLst>
                  </pic:spPr>
                </pic:pic>
              </a:graphicData>
            </a:graphic>
          </wp:anchor>
        </w:drawing>
      </w:r>
    </w:p>
    <w:p w14:paraId="2A9F12E2" w14:textId="77777777" w:rsidR="00B264CB" w:rsidRPr="00575D6C" w:rsidRDefault="00B264CB" w:rsidP="00B264CB">
      <w:pPr>
        <w:bidi/>
        <w:jc w:val="center"/>
        <w:rPr>
          <w:rFonts w:ascii="Andalus" w:hAnsi="Andalus" w:cs="Andalus"/>
          <w:b/>
          <w:bCs/>
          <w:sz w:val="96"/>
          <w:szCs w:val="96"/>
          <w:rtl/>
          <w:lang w:bidi="ar-DZ"/>
        </w:rPr>
      </w:pPr>
      <w:r w:rsidRPr="00575D6C">
        <w:rPr>
          <w:rFonts w:ascii="Andalus" w:hAnsi="Andalus" w:cs="Andalus" w:hint="cs"/>
          <w:b/>
          <w:bCs/>
          <w:sz w:val="96"/>
          <w:szCs w:val="96"/>
          <w:rtl/>
          <w:lang w:bidi="ar-DZ"/>
        </w:rPr>
        <w:t>إه</w:t>
      </w:r>
      <w:r w:rsidR="0061164C">
        <w:rPr>
          <w:rFonts w:ascii="Andalus" w:hAnsi="Andalus" w:cs="Andalus" w:hint="cs"/>
          <w:b/>
          <w:bCs/>
          <w:sz w:val="96"/>
          <w:szCs w:val="96"/>
          <w:rtl/>
          <w:lang w:bidi="ar-DZ"/>
        </w:rPr>
        <w:t>ـــــــــــــــــــــــــــــــــــــــــــ</w:t>
      </w:r>
      <w:r w:rsidRPr="00575D6C">
        <w:rPr>
          <w:rFonts w:ascii="Andalus" w:hAnsi="Andalus" w:cs="Andalus" w:hint="cs"/>
          <w:b/>
          <w:bCs/>
          <w:sz w:val="96"/>
          <w:szCs w:val="96"/>
          <w:rtl/>
          <w:lang w:bidi="ar-DZ"/>
        </w:rPr>
        <w:t>داء</w:t>
      </w:r>
    </w:p>
    <w:p w14:paraId="33A43C53" w14:textId="77777777" w:rsidR="00B264CB" w:rsidRDefault="00B264CB" w:rsidP="00B264CB">
      <w:pPr>
        <w:bidi/>
        <w:jc w:val="center"/>
        <w:rPr>
          <w:rFonts w:ascii="Andalus" w:hAnsi="Andalus" w:cs="Andalus"/>
          <w:b/>
          <w:bCs/>
          <w:sz w:val="32"/>
          <w:szCs w:val="32"/>
          <w:rtl/>
          <w:lang w:bidi="ar-DZ"/>
        </w:rPr>
      </w:pPr>
      <w:r>
        <w:rPr>
          <w:rFonts w:ascii="Andalus" w:hAnsi="Andalus" w:cs="Andalus" w:hint="cs"/>
          <w:b/>
          <w:bCs/>
          <w:sz w:val="32"/>
          <w:szCs w:val="32"/>
          <w:rtl/>
          <w:lang w:bidi="ar-DZ"/>
        </w:rPr>
        <w:t>بسم الله الرحمن الرحيم</w:t>
      </w:r>
    </w:p>
    <w:p w14:paraId="3EAB016D"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 xml:space="preserve">إلى أعز الناس وأقربهم إلى قلبي والدتي ووالدي رحمهما الله وأسكنهما فسيح جناته، فلم يذخرا جهدا في سبيل تعليمي، وكان لدعائهما أعظم أثر لنجاحي. </w:t>
      </w:r>
      <w:r w:rsidR="00DF357E">
        <w:rPr>
          <w:rFonts w:ascii="Andalus" w:hAnsi="Andalus" w:cs="Andalus" w:hint="cs"/>
          <w:b/>
          <w:bCs/>
          <w:sz w:val="32"/>
          <w:szCs w:val="32"/>
          <w:rtl/>
          <w:lang w:bidi="ar-DZ"/>
        </w:rPr>
        <w:t>فالله</w:t>
      </w:r>
      <w:r w:rsidR="004B4EB9">
        <w:rPr>
          <w:rFonts w:ascii="Andalus" w:hAnsi="Andalus" w:cs="Andalus" w:hint="cs"/>
          <w:b/>
          <w:bCs/>
          <w:sz w:val="32"/>
          <w:szCs w:val="32"/>
          <w:rtl/>
          <w:lang w:bidi="ar-DZ"/>
        </w:rPr>
        <w:t>م</w:t>
      </w:r>
      <w:r>
        <w:rPr>
          <w:rFonts w:ascii="Andalus" w:hAnsi="Andalus" w:cs="Andalus" w:hint="cs"/>
          <w:b/>
          <w:bCs/>
          <w:sz w:val="32"/>
          <w:szCs w:val="32"/>
          <w:rtl/>
          <w:lang w:bidi="ar-DZ"/>
        </w:rPr>
        <w:t xml:space="preserve"> جزاهما عني خير الجزاء.   </w:t>
      </w:r>
    </w:p>
    <w:p w14:paraId="41627672" w14:textId="77777777" w:rsidR="00B264CB" w:rsidRPr="00C6766E" w:rsidRDefault="00B264CB" w:rsidP="00B264CB">
      <w:pPr>
        <w:pStyle w:val="Paragraphedeliste"/>
        <w:tabs>
          <w:tab w:val="right" w:pos="9900"/>
        </w:tabs>
        <w:bidi/>
        <w:ind w:right="540"/>
        <w:rPr>
          <w:rFonts w:ascii="Andalus" w:hAnsi="Andalus" w:cs="Andalus"/>
          <w:b/>
          <w:bCs/>
          <w:sz w:val="24"/>
          <w:szCs w:val="24"/>
          <w:lang w:bidi="ar-DZ"/>
        </w:rPr>
      </w:pPr>
    </w:p>
    <w:p w14:paraId="7966CC47"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إلى أخي محمد وأخواتي، وكل العائلة الصغيرة والكبيرة كل باسمه.</w:t>
      </w:r>
    </w:p>
    <w:p w14:paraId="77B7A9F7" w14:textId="77777777" w:rsidR="00B264CB" w:rsidRPr="00B061A8"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sidRPr="00DC0601">
        <w:rPr>
          <w:rFonts w:ascii="Andalus" w:hAnsi="Andalus" w:cs="Andalus" w:hint="cs"/>
          <w:b/>
          <w:bCs/>
          <w:sz w:val="32"/>
          <w:szCs w:val="32"/>
          <w:rtl/>
          <w:lang w:bidi="ar-DZ"/>
        </w:rPr>
        <w:t xml:space="preserve">إلى قرة عيني زوجتي، </w:t>
      </w:r>
      <w:r>
        <w:rPr>
          <w:rFonts w:ascii="Andalus" w:hAnsi="Andalus" w:cs="Andalus" w:hint="cs"/>
          <w:b/>
          <w:bCs/>
          <w:sz w:val="32"/>
          <w:szCs w:val="32"/>
          <w:rtl/>
          <w:lang w:bidi="ar-DZ"/>
        </w:rPr>
        <w:t>و</w:t>
      </w:r>
      <w:r w:rsidRPr="00DC0601">
        <w:rPr>
          <w:rFonts w:ascii="Andalus" w:hAnsi="Andalus" w:cs="Andalus" w:hint="cs"/>
          <w:b/>
          <w:bCs/>
          <w:sz w:val="32"/>
          <w:szCs w:val="32"/>
          <w:rtl/>
          <w:lang w:bidi="ar-DZ"/>
        </w:rPr>
        <w:t>إلى فلذات كبدي ابني محمد</w:t>
      </w:r>
      <w:r>
        <w:rPr>
          <w:rFonts w:ascii="Andalus" w:hAnsi="Andalus" w:cs="Andalus" w:hint="cs"/>
          <w:b/>
          <w:bCs/>
          <w:sz w:val="32"/>
          <w:szCs w:val="32"/>
          <w:rtl/>
          <w:lang w:bidi="ar-DZ"/>
        </w:rPr>
        <w:t xml:space="preserve"> و</w:t>
      </w:r>
      <w:r w:rsidRPr="00DC0601">
        <w:rPr>
          <w:rFonts w:ascii="Andalus" w:hAnsi="Andalus" w:cs="Andalus" w:hint="cs"/>
          <w:b/>
          <w:bCs/>
          <w:sz w:val="32"/>
          <w:szCs w:val="32"/>
          <w:rtl/>
          <w:lang w:bidi="ar-DZ"/>
        </w:rPr>
        <w:t>ابنتي لجين</w:t>
      </w:r>
      <w:r>
        <w:rPr>
          <w:rFonts w:ascii="Andalus" w:hAnsi="Andalus" w:cs="Andalus" w:hint="cs"/>
          <w:b/>
          <w:bCs/>
          <w:sz w:val="32"/>
          <w:szCs w:val="32"/>
          <w:rtl/>
          <w:lang w:bidi="ar-DZ"/>
        </w:rPr>
        <w:t>.</w:t>
      </w:r>
    </w:p>
    <w:p w14:paraId="5C005167"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إلى كل الأصدقاء، زملاء الدراسة من الابتدائي إلى الجامعة.</w:t>
      </w:r>
    </w:p>
    <w:p w14:paraId="133FD32F"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إلى كل الزملاء من جمعنا بهم العمل.</w:t>
      </w:r>
    </w:p>
    <w:p w14:paraId="129561BB"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sidRPr="007841E9">
        <w:rPr>
          <w:rFonts w:ascii="Andalus" w:hAnsi="Andalus" w:cs="Andalus" w:hint="cs"/>
          <w:b/>
          <w:bCs/>
          <w:sz w:val="32"/>
          <w:szCs w:val="32"/>
          <w:rtl/>
          <w:lang w:bidi="ar-DZ"/>
        </w:rPr>
        <w:t xml:space="preserve">إلى كل </w:t>
      </w:r>
      <w:r>
        <w:rPr>
          <w:rFonts w:ascii="Andalus" w:hAnsi="Andalus" w:cs="Andalus" w:hint="cs"/>
          <w:b/>
          <w:bCs/>
          <w:sz w:val="32"/>
          <w:szCs w:val="32"/>
          <w:rtl/>
          <w:lang w:bidi="ar-DZ"/>
        </w:rPr>
        <w:t xml:space="preserve">أساتذي وأهل الفضل عليَ </w:t>
      </w:r>
      <w:r w:rsidRPr="007841E9">
        <w:rPr>
          <w:rFonts w:ascii="Andalus" w:hAnsi="Andalus" w:cs="Andalus" w:hint="cs"/>
          <w:b/>
          <w:bCs/>
          <w:sz w:val="32"/>
          <w:szCs w:val="32"/>
          <w:rtl/>
          <w:lang w:bidi="ar-DZ"/>
        </w:rPr>
        <w:t xml:space="preserve"> </w:t>
      </w:r>
      <w:r>
        <w:rPr>
          <w:rFonts w:ascii="Andalus" w:hAnsi="Andalus" w:cs="Andalus" w:hint="cs"/>
          <w:b/>
          <w:bCs/>
          <w:sz w:val="32"/>
          <w:szCs w:val="32"/>
          <w:rtl/>
          <w:lang w:bidi="ar-DZ"/>
        </w:rPr>
        <w:t>كل باسمه و</w:t>
      </w:r>
      <w:r w:rsidRPr="007841E9">
        <w:rPr>
          <w:rFonts w:ascii="Andalus" w:hAnsi="Andalus" w:cs="Andalus" w:hint="cs"/>
          <w:b/>
          <w:bCs/>
          <w:sz w:val="32"/>
          <w:szCs w:val="32"/>
          <w:rtl/>
          <w:lang w:bidi="ar-DZ"/>
        </w:rPr>
        <w:t>جميل وسمه،  من معلمي القرآن في الكتاب</w:t>
      </w:r>
      <w:r>
        <w:rPr>
          <w:rFonts w:ascii="Andalus" w:hAnsi="Andalus" w:cs="Andalus" w:hint="cs"/>
          <w:b/>
          <w:bCs/>
          <w:sz w:val="32"/>
          <w:szCs w:val="32"/>
          <w:rtl/>
          <w:lang w:bidi="ar-DZ"/>
        </w:rPr>
        <w:t>،  و</w:t>
      </w:r>
      <w:r w:rsidRPr="007841E9">
        <w:rPr>
          <w:rFonts w:ascii="Andalus" w:hAnsi="Andalus" w:cs="Andalus" w:hint="cs"/>
          <w:b/>
          <w:bCs/>
          <w:sz w:val="32"/>
          <w:szCs w:val="32"/>
          <w:rtl/>
          <w:lang w:bidi="ar-DZ"/>
        </w:rPr>
        <w:t>أساتذتي في المدارس النظامية</w:t>
      </w:r>
      <w:r>
        <w:rPr>
          <w:rFonts w:ascii="Andalus" w:hAnsi="Andalus" w:cs="Andalus" w:hint="cs"/>
          <w:b/>
          <w:bCs/>
          <w:sz w:val="32"/>
          <w:szCs w:val="32"/>
          <w:rtl/>
          <w:lang w:bidi="ar-DZ"/>
        </w:rPr>
        <w:t>.</w:t>
      </w:r>
    </w:p>
    <w:p w14:paraId="07D30A7E"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sidRPr="00A80F28">
        <w:rPr>
          <w:rFonts w:ascii="Andalus" w:hAnsi="Andalus" w:cs="Andalus" w:hint="cs"/>
          <w:b/>
          <w:bCs/>
          <w:sz w:val="32"/>
          <w:szCs w:val="32"/>
          <w:rtl/>
          <w:lang w:bidi="ar-DZ"/>
        </w:rPr>
        <w:t>إلى صديقي و زميلي في المذكرة: طلحة بوخلوه</w:t>
      </w:r>
      <w:r>
        <w:rPr>
          <w:rFonts w:ascii="Andalus" w:hAnsi="Andalus" w:cs="Andalus" w:hint="cs"/>
          <w:b/>
          <w:bCs/>
          <w:sz w:val="32"/>
          <w:szCs w:val="32"/>
          <w:rtl/>
          <w:lang w:bidi="ar-DZ"/>
        </w:rPr>
        <w:t>.</w:t>
      </w:r>
    </w:p>
    <w:p w14:paraId="46464928"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إلى كل الزملاء تخصص محاسبة دفعة 2021، إلى كل أساتذة كلية العلوم الاقتصادية والتجارية وعلوم التسيير، وبالأخص قسم العلوم المالية و المحاسبة.</w:t>
      </w:r>
    </w:p>
    <w:p w14:paraId="11716504"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إلى كل من أسدى لنا النصح والتوجيه لإعداد هذا العمل المتواضع.</w:t>
      </w:r>
    </w:p>
    <w:p w14:paraId="463D09FE" w14:textId="77777777" w:rsidR="00B264CB" w:rsidRDefault="00B264CB" w:rsidP="00B264CB">
      <w:pPr>
        <w:pStyle w:val="Paragraphedeliste"/>
        <w:numPr>
          <w:ilvl w:val="0"/>
          <w:numId w:val="44"/>
        </w:numPr>
        <w:tabs>
          <w:tab w:val="right" w:pos="9900"/>
        </w:tabs>
        <w:bidi/>
        <w:spacing w:after="200" w:line="276" w:lineRule="auto"/>
        <w:ind w:right="540"/>
        <w:jc w:val="center"/>
        <w:rPr>
          <w:rFonts w:ascii="Andalus" w:hAnsi="Andalus" w:cs="Andalus"/>
          <w:b/>
          <w:bCs/>
          <w:sz w:val="32"/>
          <w:szCs w:val="32"/>
          <w:lang w:bidi="ar-DZ"/>
        </w:rPr>
      </w:pPr>
      <w:r>
        <w:rPr>
          <w:rFonts w:ascii="Andalus" w:hAnsi="Andalus" w:cs="Andalus" w:hint="cs"/>
          <w:b/>
          <w:bCs/>
          <w:sz w:val="32"/>
          <w:szCs w:val="32"/>
          <w:rtl/>
          <w:lang w:bidi="ar-DZ"/>
        </w:rPr>
        <w:t>إلى كل هؤلاء أهديهم هذا العمل المتواضع، وإلى كل من نسيهم قلمي و لم تنساهم ذاكرتي. سائلا الله العلي للقدير أن ينفعنا به و يمدنا بتوفيقه.</w:t>
      </w:r>
    </w:p>
    <w:p w14:paraId="2EB53050" w14:textId="77777777" w:rsidR="00B264CB" w:rsidRDefault="003D6CD0" w:rsidP="00B264CB">
      <w:pPr>
        <w:pStyle w:val="Paragraphedeliste"/>
        <w:tabs>
          <w:tab w:val="right" w:pos="9900"/>
        </w:tabs>
        <w:bidi/>
        <w:ind w:right="540"/>
        <w:rPr>
          <w:rFonts w:ascii="Andalus" w:hAnsi="Andalus" w:cs="Andalus"/>
          <w:b/>
          <w:bCs/>
          <w:sz w:val="32"/>
          <w:szCs w:val="32"/>
          <w:rtl/>
          <w:lang w:bidi="ar-DZ"/>
        </w:rPr>
      </w:pPr>
      <w:r>
        <w:rPr>
          <w:rFonts w:ascii="Andalus" w:hAnsi="Andalus" w:cs="Andalus"/>
          <w:b/>
          <w:bCs/>
          <w:noProof/>
          <w:sz w:val="32"/>
          <w:szCs w:val="32"/>
          <w:rtl/>
          <w:lang w:val="en-US"/>
        </w:rPr>
        <w:drawing>
          <wp:anchor distT="0" distB="0" distL="114300" distR="114300" simplePos="0" relativeHeight="251718656" behindDoc="0" locked="0" layoutInCell="1" allowOverlap="1" wp14:anchorId="22766887" wp14:editId="3394C235">
            <wp:simplePos x="0" y="0"/>
            <wp:positionH relativeFrom="column">
              <wp:posOffset>2421890</wp:posOffset>
            </wp:positionH>
            <wp:positionV relativeFrom="paragraph">
              <wp:posOffset>292100</wp:posOffset>
            </wp:positionV>
            <wp:extent cx="857250" cy="923925"/>
            <wp:effectExtent l="361950" t="0" r="57150" b="28575"/>
            <wp:wrapNone/>
            <wp:docPr id="16" name="صورة 4" descr="C:\Users\pc 2021\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 2021\Desktop\download.png"/>
                    <pic:cNvPicPr>
                      <a:picLocks noChangeAspect="1" noChangeArrowheads="1"/>
                    </pic:cNvPicPr>
                  </pic:nvPicPr>
                  <pic:blipFill>
                    <a:blip r:embed="rId16" cstate="print"/>
                    <a:srcRect/>
                    <a:stretch>
                      <a:fillRect/>
                    </a:stretch>
                  </pic:blipFill>
                  <pic:spPr bwMode="auto">
                    <a:xfrm>
                      <a:off x="0" y="0"/>
                      <a:ext cx="857250" cy="923925"/>
                    </a:xfrm>
                    <a:prstGeom prst="rect">
                      <a:avLst/>
                    </a:prstGeom>
                    <a:noFill/>
                    <a:ln w="9525">
                      <a:noFill/>
                      <a:miter lim="800000"/>
                      <a:headEnd/>
                      <a:tailEnd/>
                    </a:ln>
                    <a:effectLst>
                      <a:outerShdw blurRad="76200" dir="13500000" sy="23000" kx="1200000" algn="br" rotWithShape="0">
                        <a:prstClr val="black">
                          <a:alpha val="20000"/>
                        </a:prstClr>
                      </a:outerShdw>
                    </a:effectLst>
                  </pic:spPr>
                </pic:pic>
              </a:graphicData>
            </a:graphic>
          </wp:anchor>
        </w:drawing>
      </w:r>
    </w:p>
    <w:p w14:paraId="780B3B22" w14:textId="77777777" w:rsidR="00877F6D" w:rsidRDefault="00B264CB" w:rsidP="00B264CB">
      <w:pPr>
        <w:pStyle w:val="Paragraphedeliste"/>
        <w:bidi/>
        <w:rPr>
          <w:rFonts w:ascii="Andalus" w:hAnsi="Andalus" w:cs="Andalus"/>
          <w:b/>
          <w:bCs/>
          <w:sz w:val="32"/>
          <w:szCs w:val="32"/>
          <w:rtl/>
          <w:lang w:bidi="ar-DZ"/>
        </w:rPr>
      </w:pPr>
      <w:r>
        <w:rPr>
          <w:rFonts w:ascii="Andalus" w:hAnsi="Andalus" w:cs="Andalus" w:hint="cs"/>
          <w:b/>
          <w:bCs/>
          <w:sz w:val="32"/>
          <w:szCs w:val="32"/>
          <w:rtl/>
          <w:lang w:bidi="ar-DZ"/>
        </w:rPr>
        <w:t xml:space="preserve">                                                                             </w:t>
      </w:r>
    </w:p>
    <w:p w14:paraId="61E891E4" w14:textId="77777777" w:rsidR="00877F6D" w:rsidRDefault="00877F6D" w:rsidP="00877F6D">
      <w:pPr>
        <w:pStyle w:val="Paragraphedeliste"/>
        <w:bidi/>
        <w:rPr>
          <w:rFonts w:ascii="Andalus" w:hAnsi="Andalus" w:cs="Andalus"/>
          <w:b/>
          <w:bCs/>
          <w:sz w:val="32"/>
          <w:szCs w:val="32"/>
          <w:rtl/>
          <w:lang w:bidi="ar-DZ"/>
        </w:rPr>
      </w:pPr>
    </w:p>
    <w:p w14:paraId="3231D27D" w14:textId="77777777" w:rsidR="003D6CD0" w:rsidRPr="00175FA8" w:rsidRDefault="003D6CD0" w:rsidP="003D6CD0">
      <w:pPr>
        <w:pStyle w:val="Paragraphedeliste"/>
        <w:bidi/>
        <w:rPr>
          <w:rFonts w:ascii="Andalus" w:hAnsi="Andalus" w:cs="Andalus"/>
          <w:b/>
          <w:bCs/>
          <w:sz w:val="32"/>
          <w:szCs w:val="32"/>
          <w:rtl/>
          <w:lang w:bidi="ar-DZ"/>
        </w:rPr>
      </w:pPr>
      <w:r>
        <w:rPr>
          <w:rFonts w:ascii="Andalus" w:hAnsi="Andalus" w:cs="Andalus" w:hint="cs"/>
          <w:b/>
          <w:bCs/>
          <w:sz w:val="32"/>
          <w:szCs w:val="32"/>
          <w:rtl/>
          <w:lang w:bidi="ar-DZ"/>
        </w:rPr>
        <w:t xml:space="preserve">                                                                </w:t>
      </w:r>
      <w:r w:rsidRPr="00175FA8">
        <w:rPr>
          <w:rFonts w:ascii="Andalus" w:hAnsi="Andalus" w:cs="Andalus" w:hint="cs"/>
          <w:b/>
          <w:bCs/>
          <w:sz w:val="32"/>
          <w:szCs w:val="32"/>
          <w:rtl/>
          <w:lang w:bidi="ar-DZ"/>
        </w:rPr>
        <w:t xml:space="preserve">معمر بلخضر </w:t>
      </w:r>
    </w:p>
    <w:p w14:paraId="3C64C626" w14:textId="77777777" w:rsidR="00B264CB" w:rsidRPr="009E5DD4" w:rsidRDefault="00B264CB" w:rsidP="00B264CB">
      <w:pPr>
        <w:pStyle w:val="Paragraphedeliste"/>
        <w:bidi/>
        <w:jc w:val="center"/>
        <w:rPr>
          <w:rFonts w:ascii="Andalus" w:hAnsi="Andalus" w:cs="Andalus"/>
          <w:b/>
          <w:bCs/>
          <w:sz w:val="32"/>
          <w:szCs w:val="32"/>
          <w:lang w:bidi="ar-DZ"/>
        </w:rPr>
      </w:pPr>
    </w:p>
    <w:p w14:paraId="01127740" w14:textId="77777777" w:rsidR="001106DE" w:rsidRDefault="00031E97" w:rsidP="001106DE">
      <w:pPr>
        <w:bidi/>
        <w:rPr>
          <w:rFonts w:ascii="Andalus" w:hAnsi="Andalus" w:cs="Andalus"/>
          <w:sz w:val="44"/>
          <w:szCs w:val="44"/>
          <w:rtl/>
          <w:lang w:bidi="ar-DZ"/>
        </w:rPr>
      </w:pPr>
      <w:r>
        <w:rPr>
          <w:rFonts w:ascii="Traditional Arabic" w:hAnsi="Traditional Arabic" w:cs="Traditional Arabic"/>
          <w:color w:val="000000"/>
          <w:sz w:val="28"/>
          <w:szCs w:val="28"/>
          <w:rtl/>
          <w:lang w:bidi="ar-DZ"/>
        </w:rPr>
        <w:br w:type="page"/>
      </w:r>
      <w:r w:rsidR="001106DE">
        <w:rPr>
          <w:rFonts w:ascii="Andalus" w:hAnsi="Andalus" w:cs="Andalus" w:hint="cs"/>
          <w:b/>
          <w:bCs/>
          <w:sz w:val="96"/>
          <w:szCs w:val="96"/>
          <w:rtl/>
          <w:lang w:bidi="ar-DZ"/>
        </w:rPr>
        <w:lastRenderedPageBreak/>
        <w:t xml:space="preserve">         </w:t>
      </w:r>
      <w:r w:rsidR="001106DE" w:rsidRPr="00BF08AB">
        <w:rPr>
          <w:rFonts w:ascii="Andalus" w:hAnsi="Andalus" w:cs="Andalus" w:hint="cs"/>
          <w:b/>
          <w:bCs/>
          <w:sz w:val="96"/>
          <w:szCs w:val="96"/>
          <w:rtl/>
          <w:lang w:bidi="ar-DZ"/>
        </w:rPr>
        <w:t>شك</w:t>
      </w:r>
      <w:r w:rsidR="008131F9">
        <w:rPr>
          <w:rFonts w:ascii="Andalus" w:hAnsi="Andalus" w:cs="Andalus" w:hint="cs"/>
          <w:b/>
          <w:bCs/>
          <w:sz w:val="96"/>
          <w:szCs w:val="96"/>
          <w:rtl/>
          <w:lang w:bidi="ar-DZ"/>
        </w:rPr>
        <w:t>ــــــ</w:t>
      </w:r>
      <w:r w:rsidR="001106DE" w:rsidRPr="00BF08AB">
        <w:rPr>
          <w:rFonts w:ascii="Andalus" w:hAnsi="Andalus" w:cs="Andalus" w:hint="cs"/>
          <w:b/>
          <w:bCs/>
          <w:sz w:val="96"/>
          <w:szCs w:val="96"/>
          <w:rtl/>
          <w:lang w:bidi="ar-DZ"/>
        </w:rPr>
        <w:t>ر وعرف</w:t>
      </w:r>
      <w:r w:rsidR="008131F9">
        <w:rPr>
          <w:rFonts w:ascii="Andalus" w:hAnsi="Andalus" w:cs="Andalus" w:hint="cs"/>
          <w:b/>
          <w:bCs/>
          <w:sz w:val="96"/>
          <w:szCs w:val="96"/>
          <w:rtl/>
          <w:lang w:bidi="ar-DZ"/>
        </w:rPr>
        <w:t>ــــــــــــ</w:t>
      </w:r>
      <w:r w:rsidR="001106DE" w:rsidRPr="00BF08AB">
        <w:rPr>
          <w:rFonts w:ascii="Andalus" w:hAnsi="Andalus" w:cs="Andalus" w:hint="cs"/>
          <w:b/>
          <w:bCs/>
          <w:sz w:val="96"/>
          <w:szCs w:val="96"/>
          <w:rtl/>
          <w:lang w:bidi="ar-DZ"/>
        </w:rPr>
        <w:t>ان</w:t>
      </w:r>
      <w:r w:rsidR="001106DE" w:rsidRPr="00BF08AB">
        <w:rPr>
          <w:rFonts w:ascii="Andalus" w:hAnsi="Andalus" w:cs="Andalus"/>
          <w:sz w:val="44"/>
          <w:szCs w:val="44"/>
          <w:rtl/>
          <w:lang w:bidi="ar-DZ"/>
        </w:rPr>
        <w:t xml:space="preserve"> </w:t>
      </w:r>
    </w:p>
    <w:p w14:paraId="3C7584C1" w14:textId="77777777" w:rsidR="001106DE" w:rsidRPr="00D34AF9" w:rsidRDefault="00C24CD7" w:rsidP="001106DE">
      <w:pPr>
        <w:bidi/>
        <w:ind w:left="367" w:right="810" w:hanging="367"/>
        <w:jc w:val="center"/>
        <w:rPr>
          <w:rFonts w:cstheme="minorHAnsi"/>
          <w:b/>
          <w:bCs/>
          <w:color w:val="000000" w:themeColor="text1"/>
          <w:sz w:val="28"/>
          <w:szCs w:val="28"/>
          <w:shd w:val="clear" w:color="auto" w:fill="F9F9F9"/>
          <w:rtl/>
        </w:rPr>
      </w:pPr>
      <w:r>
        <w:rPr>
          <w:rFonts w:asciiTheme="minorHAnsi" w:hAnsiTheme="minorHAnsi" w:cstheme="minorHAnsi" w:hint="cs"/>
          <w:b/>
          <w:bCs/>
          <w:noProof/>
          <w:color w:val="000000" w:themeColor="text1"/>
          <w:sz w:val="28"/>
          <w:szCs w:val="28"/>
          <w:rtl/>
          <w:lang w:val="en-US"/>
        </w:rPr>
        <w:drawing>
          <wp:anchor distT="0" distB="0" distL="114300" distR="114300" simplePos="0" relativeHeight="251720704" behindDoc="1" locked="0" layoutInCell="1" allowOverlap="1" wp14:anchorId="6CEB49D0" wp14:editId="197B933F">
            <wp:simplePos x="0" y="0"/>
            <wp:positionH relativeFrom="column">
              <wp:posOffset>-302260</wp:posOffset>
            </wp:positionH>
            <wp:positionV relativeFrom="paragraph">
              <wp:posOffset>-1372870</wp:posOffset>
            </wp:positionV>
            <wp:extent cx="6734175" cy="10267950"/>
            <wp:effectExtent l="114300" t="152400" r="142875" b="133350"/>
            <wp:wrapNone/>
            <wp:docPr id="17" name="صورة 1039" descr="نتيجة بحث الصور عن أجمل إطارات الور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نتيجة بحث الصور عن أجمل إطارات الورد"/>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734175" cy="10267950"/>
                    </a:xfrm>
                    <a:prstGeom prst="rect">
                      <a:avLst/>
                    </a:prstGeom>
                    <a:noFill/>
                    <a:ln>
                      <a:noFill/>
                    </a:ln>
                    <a:effectLst>
                      <a:outerShdw blurRad="63500" sx="102000" sy="102000" algn="ctr" rotWithShape="0">
                        <a:prstClr val="black">
                          <a:alpha val="40000"/>
                        </a:prstClr>
                      </a:outerShdw>
                    </a:effectLst>
                  </pic:spPr>
                </pic:pic>
              </a:graphicData>
            </a:graphic>
          </wp:anchor>
        </w:drawing>
      </w:r>
      <w:r w:rsidR="001106DE" w:rsidRPr="00D34AF9">
        <w:rPr>
          <w:rFonts w:asciiTheme="minorHAnsi" w:hAnsiTheme="minorHAnsi" w:hint="cs"/>
          <w:b/>
          <w:bCs/>
          <w:color w:val="000000" w:themeColor="text1"/>
          <w:sz w:val="28"/>
          <w:szCs w:val="28"/>
          <w:shd w:val="clear" w:color="auto" w:fill="F9F9F9"/>
          <w:rtl/>
        </w:rPr>
        <w:t>قال تعالى</w:t>
      </w:r>
      <w:r w:rsidR="001106DE" w:rsidRPr="00D34AF9">
        <w:rPr>
          <w:rFonts w:asciiTheme="minorHAnsi" w:hAnsiTheme="minorHAnsi" w:cstheme="minorHAnsi" w:hint="cs"/>
          <w:b/>
          <w:bCs/>
          <w:color w:val="000000" w:themeColor="text1"/>
          <w:sz w:val="28"/>
          <w:szCs w:val="28"/>
          <w:shd w:val="clear" w:color="auto" w:fill="F9F9F9"/>
          <w:rtl/>
        </w:rPr>
        <w:t xml:space="preserve">: </w:t>
      </w:r>
      <w:r w:rsidR="001106DE" w:rsidRPr="00D34AF9">
        <w:rPr>
          <w:rFonts w:asciiTheme="minorHAnsi" w:hAnsiTheme="minorHAnsi" w:cstheme="minorHAnsi"/>
          <w:b/>
          <w:bCs/>
          <w:color w:val="000000" w:themeColor="text1"/>
          <w:sz w:val="28"/>
          <w:szCs w:val="28"/>
          <w:shd w:val="clear" w:color="auto" w:fill="F9F9F9"/>
        </w:rPr>
        <w:t>)</w:t>
      </w:r>
      <w:r w:rsidR="001106DE" w:rsidRPr="00D34AF9">
        <w:rPr>
          <w:rFonts w:asciiTheme="minorHAnsi" w:hAnsiTheme="minorHAnsi"/>
          <w:b/>
          <w:bCs/>
          <w:color w:val="000000" w:themeColor="text1"/>
          <w:sz w:val="28"/>
          <w:szCs w:val="28"/>
          <w:shd w:val="clear" w:color="auto" w:fill="F9F9F9"/>
          <w:rtl/>
        </w:rPr>
        <w:t xml:space="preserve"> وَلَقَدْ ءَاتَيْنَا لُقْمَٰنَ ٱلْحِكْمَةَ أَنِ ٱشْكُرْ لِلَّهِ ۚ وَمَن يَشْكُرْ فَإِنَّمَا يَشْكُرُ لِنَفْسِهِۦ ۖ وَمَن كَفَرَ فَإِنَّ ٱللَّهَ غَنِىٌّ حَمِيدٌ</w:t>
      </w:r>
      <w:r w:rsidR="001106DE" w:rsidRPr="00D34AF9">
        <w:rPr>
          <w:rFonts w:asciiTheme="minorHAnsi" w:hAnsiTheme="minorHAnsi" w:cstheme="minorHAnsi"/>
          <w:b/>
          <w:bCs/>
          <w:color w:val="000000" w:themeColor="text1"/>
          <w:sz w:val="28"/>
          <w:szCs w:val="28"/>
          <w:shd w:val="clear" w:color="auto" w:fill="F9F9F9"/>
        </w:rPr>
        <w:t xml:space="preserve"> (</w:t>
      </w:r>
      <w:r w:rsidR="001106DE" w:rsidRPr="00D34AF9">
        <w:rPr>
          <w:rFonts w:cstheme="minorHAnsi" w:hint="cs"/>
          <w:b/>
          <w:bCs/>
          <w:color w:val="000000" w:themeColor="text1"/>
          <w:sz w:val="28"/>
          <w:szCs w:val="28"/>
          <w:shd w:val="clear" w:color="auto" w:fill="F9F9F9"/>
          <w:rtl/>
        </w:rPr>
        <w:t>.</w:t>
      </w:r>
      <w:r w:rsidR="001106DE" w:rsidRPr="00D34AF9">
        <w:rPr>
          <w:rFonts w:hint="cs"/>
          <w:b/>
          <w:bCs/>
          <w:color w:val="000000" w:themeColor="text1"/>
          <w:sz w:val="28"/>
          <w:szCs w:val="28"/>
          <w:shd w:val="clear" w:color="auto" w:fill="F9F9F9"/>
          <w:rtl/>
        </w:rPr>
        <w:t>لقمان</w:t>
      </w:r>
    </w:p>
    <w:p w14:paraId="0372A3EE" w14:textId="77777777" w:rsidR="001106DE" w:rsidRPr="00D34AF9" w:rsidRDefault="001106DE" w:rsidP="001106DE">
      <w:pPr>
        <w:bidi/>
        <w:ind w:right="810"/>
        <w:jc w:val="center"/>
        <w:rPr>
          <w:rFonts w:asciiTheme="minorHAnsi" w:hAnsiTheme="minorHAnsi" w:cstheme="minorHAnsi"/>
          <w:b/>
          <w:bCs/>
          <w:color w:val="000000" w:themeColor="text1"/>
          <w:sz w:val="10"/>
          <w:szCs w:val="10"/>
          <w:shd w:val="clear" w:color="auto" w:fill="F9F9F9"/>
          <w:rtl/>
        </w:rPr>
      </w:pPr>
    </w:p>
    <w:p w14:paraId="600788CC" w14:textId="77777777" w:rsidR="001106DE" w:rsidRPr="00D34AF9" w:rsidRDefault="001106DE" w:rsidP="001106DE">
      <w:pPr>
        <w:bidi/>
        <w:ind w:right="810"/>
        <w:jc w:val="center"/>
        <w:rPr>
          <w:rFonts w:cstheme="minorHAnsi"/>
          <w:b/>
          <w:bCs/>
          <w:color w:val="000000" w:themeColor="text1"/>
          <w:sz w:val="28"/>
          <w:szCs w:val="28"/>
          <w:shd w:val="clear" w:color="auto" w:fill="F9F9F9"/>
        </w:rPr>
      </w:pPr>
      <w:r w:rsidRPr="00D34AF9">
        <w:rPr>
          <w:rFonts w:hint="cs"/>
          <w:b/>
          <w:bCs/>
          <w:color w:val="000000" w:themeColor="text1"/>
          <w:sz w:val="28"/>
          <w:szCs w:val="28"/>
          <w:shd w:val="clear" w:color="auto" w:fill="F9F9F9"/>
          <w:rtl/>
        </w:rPr>
        <w:t xml:space="preserve">و قال رسول الله </w:t>
      </w:r>
      <w:r w:rsidRPr="00D34AF9">
        <w:rPr>
          <w:rFonts w:cstheme="minorHAnsi" w:hint="cs"/>
          <w:b/>
          <w:bCs/>
          <w:color w:val="000000" w:themeColor="text1"/>
          <w:sz w:val="28"/>
          <w:szCs w:val="28"/>
          <w:shd w:val="clear" w:color="auto" w:fill="F9F9F9"/>
          <w:rtl/>
        </w:rPr>
        <w:t xml:space="preserve">ﷺ </w:t>
      </w:r>
      <w:r w:rsidRPr="00D34AF9">
        <w:rPr>
          <w:rFonts w:asciiTheme="minorHAnsi" w:hAnsiTheme="minorHAnsi"/>
          <w:b/>
          <w:bCs/>
          <w:color w:val="000000" w:themeColor="text1"/>
          <w:sz w:val="28"/>
          <w:szCs w:val="28"/>
          <w:shd w:val="clear" w:color="auto" w:fill="F9F9F9"/>
          <w:rtl/>
        </w:rPr>
        <w:t>عن أبي هريرة رضي الله عنه أن النبي صلى الله عليه وسلم قال</w:t>
      </w:r>
      <w:r w:rsidRPr="00D34AF9">
        <w:rPr>
          <w:rFonts w:asciiTheme="minorHAnsi" w:hAnsiTheme="minorHAnsi" w:cstheme="minorHAnsi"/>
          <w:b/>
          <w:bCs/>
          <w:color w:val="000000" w:themeColor="text1"/>
          <w:sz w:val="28"/>
          <w:szCs w:val="28"/>
          <w:shd w:val="clear" w:color="auto" w:fill="F9F9F9"/>
          <w:rtl/>
        </w:rPr>
        <w:t>: «</w:t>
      </w:r>
      <w:r w:rsidRPr="00D34AF9">
        <w:rPr>
          <w:rFonts w:asciiTheme="minorHAnsi" w:hAnsiTheme="minorHAnsi"/>
          <w:b/>
          <w:bCs/>
          <w:color w:val="000000" w:themeColor="text1"/>
          <w:sz w:val="28"/>
          <w:szCs w:val="28"/>
          <w:shd w:val="clear" w:color="auto" w:fill="F9F9F9"/>
          <w:rtl/>
        </w:rPr>
        <w:t>لا يَشْكُرُ اللَّهَ مَنْ لا يَشْكُرُ النَّاسَ</w:t>
      </w:r>
      <w:r w:rsidRPr="00D34AF9">
        <w:rPr>
          <w:rFonts w:asciiTheme="minorHAnsi" w:hAnsiTheme="minorHAnsi" w:cstheme="minorHAnsi"/>
          <w:b/>
          <w:bCs/>
          <w:color w:val="000000" w:themeColor="text1"/>
          <w:sz w:val="28"/>
          <w:szCs w:val="28"/>
          <w:shd w:val="clear" w:color="auto" w:fill="F9F9F9"/>
          <w:rtl/>
        </w:rPr>
        <w:t>» (</w:t>
      </w:r>
      <w:r w:rsidRPr="00D34AF9">
        <w:rPr>
          <w:rFonts w:asciiTheme="minorHAnsi" w:hAnsiTheme="minorHAnsi"/>
          <w:b/>
          <w:bCs/>
          <w:color w:val="000000" w:themeColor="text1"/>
          <w:sz w:val="28"/>
          <w:szCs w:val="28"/>
          <w:shd w:val="clear" w:color="auto" w:fill="F9F9F9"/>
          <w:rtl/>
        </w:rPr>
        <w:t>رواه أحمد وأبو داود والبخاري في الأدب المفرد وابن حبان والطيالسي، وهو حديث صحيح صححه العلامة الألباني</w:t>
      </w:r>
      <w:r w:rsidRPr="00D34AF9">
        <w:rPr>
          <w:rFonts w:asciiTheme="minorHAnsi" w:hAnsiTheme="minorHAnsi" w:cstheme="minorHAnsi"/>
          <w:b/>
          <w:bCs/>
          <w:color w:val="000000" w:themeColor="text1"/>
          <w:sz w:val="28"/>
          <w:szCs w:val="28"/>
          <w:shd w:val="clear" w:color="auto" w:fill="F9F9F9"/>
          <w:rtl/>
        </w:rPr>
        <w:t>)</w:t>
      </w:r>
      <w:r w:rsidRPr="00D34AF9">
        <w:rPr>
          <w:rFonts w:asciiTheme="minorHAnsi" w:hAnsiTheme="minorHAnsi" w:cstheme="minorHAnsi"/>
          <w:b/>
          <w:bCs/>
          <w:color w:val="000000" w:themeColor="text1"/>
          <w:sz w:val="28"/>
          <w:szCs w:val="28"/>
          <w:shd w:val="clear" w:color="auto" w:fill="F9F9F9"/>
        </w:rPr>
        <w:t>.</w:t>
      </w:r>
    </w:p>
    <w:p w14:paraId="1C17E1D0" w14:textId="77777777" w:rsidR="001106DE" w:rsidRPr="00D34AF9" w:rsidRDefault="001106DE" w:rsidP="001106DE">
      <w:pPr>
        <w:bidi/>
        <w:ind w:right="810"/>
        <w:jc w:val="center"/>
        <w:rPr>
          <w:rFonts w:cstheme="minorHAnsi"/>
          <w:b/>
          <w:bCs/>
          <w:color w:val="000000" w:themeColor="text1"/>
          <w:sz w:val="28"/>
          <w:szCs w:val="28"/>
          <w:shd w:val="clear" w:color="auto" w:fill="F9F9F9"/>
          <w:rtl/>
          <w:lang w:bidi="ar-DZ"/>
        </w:rPr>
      </w:pPr>
      <w:r w:rsidRPr="00D34AF9">
        <w:rPr>
          <w:rFonts w:hint="cs"/>
          <w:b/>
          <w:bCs/>
          <w:color w:val="000000" w:themeColor="text1"/>
          <w:sz w:val="28"/>
          <w:szCs w:val="28"/>
          <w:shd w:val="clear" w:color="auto" w:fill="F9F9F9"/>
          <w:rtl/>
          <w:lang w:bidi="ar-DZ"/>
        </w:rPr>
        <w:t xml:space="preserve">أحمد الله العظيم كما ينبغي لجلال وجهه و عظيم سلطانه على ما أكرمنا به من اتمام هذا العمل المتواضع، الذي أرجو من الله أن </w:t>
      </w:r>
      <w:r w:rsidR="00C81DE3">
        <w:rPr>
          <w:rFonts w:hint="cs"/>
          <w:b/>
          <w:bCs/>
          <w:color w:val="000000" w:themeColor="text1"/>
          <w:sz w:val="28"/>
          <w:szCs w:val="28"/>
          <w:shd w:val="clear" w:color="auto" w:fill="F9F9F9"/>
          <w:rtl/>
          <w:lang w:bidi="ar-DZ"/>
        </w:rPr>
        <w:t>ي</w:t>
      </w:r>
      <w:r w:rsidRPr="00D34AF9">
        <w:rPr>
          <w:rFonts w:hint="cs"/>
          <w:b/>
          <w:bCs/>
          <w:color w:val="000000" w:themeColor="text1"/>
          <w:sz w:val="28"/>
          <w:szCs w:val="28"/>
          <w:shd w:val="clear" w:color="auto" w:fill="F9F9F9"/>
          <w:rtl/>
          <w:lang w:bidi="ar-DZ"/>
        </w:rPr>
        <w:t>تقبله منا خالصا لوجهه الكريم</w:t>
      </w:r>
      <w:r w:rsidRPr="00D34AF9">
        <w:rPr>
          <w:rFonts w:cstheme="minorHAnsi" w:hint="cs"/>
          <w:b/>
          <w:bCs/>
          <w:color w:val="000000" w:themeColor="text1"/>
          <w:sz w:val="28"/>
          <w:szCs w:val="28"/>
          <w:shd w:val="clear" w:color="auto" w:fill="F9F9F9"/>
          <w:rtl/>
          <w:lang w:bidi="ar-DZ"/>
        </w:rPr>
        <w:t>.</w:t>
      </w:r>
    </w:p>
    <w:p w14:paraId="5B3EAB06" w14:textId="77777777" w:rsidR="001106DE" w:rsidRPr="00D34AF9" w:rsidRDefault="001106DE" w:rsidP="001106DE">
      <w:pPr>
        <w:bidi/>
        <w:ind w:right="810"/>
        <w:jc w:val="left"/>
        <w:rPr>
          <w:rFonts w:cstheme="minorHAnsi"/>
          <w:b/>
          <w:bCs/>
          <w:color w:val="000000" w:themeColor="text1"/>
          <w:sz w:val="28"/>
          <w:szCs w:val="28"/>
          <w:shd w:val="clear" w:color="auto" w:fill="F9F9F9"/>
          <w:lang w:bidi="ar-DZ"/>
        </w:rPr>
      </w:pPr>
      <w:r w:rsidRPr="00D34AF9">
        <w:rPr>
          <w:rFonts w:hint="cs"/>
          <w:b/>
          <w:bCs/>
          <w:color w:val="000000" w:themeColor="text1"/>
          <w:sz w:val="28"/>
          <w:szCs w:val="28"/>
          <w:shd w:val="clear" w:color="auto" w:fill="F9F9F9"/>
          <w:rtl/>
          <w:lang w:bidi="ar-DZ"/>
        </w:rPr>
        <w:t>أما بعد</w:t>
      </w:r>
      <w:r w:rsidRPr="00D34AF9">
        <w:rPr>
          <w:rFonts w:cstheme="minorHAnsi" w:hint="cs"/>
          <w:b/>
          <w:bCs/>
          <w:color w:val="000000" w:themeColor="text1"/>
          <w:sz w:val="28"/>
          <w:szCs w:val="28"/>
          <w:shd w:val="clear" w:color="auto" w:fill="F9F9F9"/>
          <w:rtl/>
          <w:lang w:bidi="ar-DZ"/>
        </w:rPr>
        <w:t>:</w:t>
      </w:r>
    </w:p>
    <w:p w14:paraId="0E33E371" w14:textId="77777777" w:rsidR="001106DE" w:rsidRPr="00D34AF9" w:rsidRDefault="001106DE" w:rsidP="001106DE">
      <w:pPr>
        <w:bidi/>
        <w:ind w:right="810"/>
        <w:rPr>
          <w:rFonts w:cstheme="minorHAnsi"/>
          <w:b/>
          <w:bCs/>
          <w:color w:val="000000" w:themeColor="text1"/>
          <w:sz w:val="28"/>
          <w:szCs w:val="28"/>
          <w:shd w:val="clear" w:color="auto" w:fill="F9F9F9"/>
          <w:rtl/>
          <w:lang w:bidi="ar-DZ"/>
        </w:rPr>
      </w:pPr>
      <w:r w:rsidRPr="00D34AF9">
        <w:rPr>
          <w:rFonts w:hint="cs"/>
          <w:b/>
          <w:bCs/>
          <w:color w:val="000000" w:themeColor="text1"/>
          <w:sz w:val="28"/>
          <w:szCs w:val="28"/>
          <w:shd w:val="clear" w:color="auto" w:fill="F9F9F9"/>
          <w:rtl/>
          <w:lang w:bidi="ar-DZ"/>
        </w:rPr>
        <w:t>أتوجه بجزيل الشكر وعظيم الامتنان إلى كل من</w:t>
      </w:r>
      <w:r w:rsidRPr="00D34AF9">
        <w:rPr>
          <w:rFonts w:cstheme="minorHAnsi" w:hint="cs"/>
          <w:b/>
          <w:bCs/>
          <w:color w:val="000000" w:themeColor="text1"/>
          <w:sz w:val="28"/>
          <w:szCs w:val="28"/>
          <w:shd w:val="clear" w:color="auto" w:fill="F9F9F9"/>
          <w:rtl/>
          <w:lang w:bidi="ar-DZ"/>
        </w:rPr>
        <w:t>:</w:t>
      </w:r>
    </w:p>
    <w:p w14:paraId="77A92CDB" w14:textId="77777777" w:rsidR="001106DE" w:rsidRPr="00D34AF9" w:rsidRDefault="001106DE" w:rsidP="00C81DE3">
      <w:pPr>
        <w:pStyle w:val="Paragraphedeliste"/>
        <w:numPr>
          <w:ilvl w:val="0"/>
          <w:numId w:val="46"/>
        </w:numPr>
        <w:bidi/>
        <w:spacing w:after="200" w:line="360" w:lineRule="auto"/>
        <w:ind w:right="810"/>
        <w:jc w:val="left"/>
        <w:rPr>
          <w:rFonts w:cstheme="minorHAnsi"/>
          <w:b/>
          <w:bCs/>
          <w:color w:val="000000" w:themeColor="text1"/>
          <w:sz w:val="28"/>
          <w:szCs w:val="28"/>
          <w:shd w:val="clear" w:color="auto" w:fill="F9F9F9"/>
        </w:rPr>
      </w:pPr>
      <w:r w:rsidRPr="00D34AF9">
        <w:rPr>
          <w:rFonts w:hint="cs"/>
          <w:b/>
          <w:bCs/>
          <w:color w:val="000000" w:themeColor="text1"/>
          <w:sz w:val="28"/>
          <w:szCs w:val="28"/>
          <w:shd w:val="clear" w:color="auto" w:fill="F9F9F9"/>
          <w:rtl/>
        </w:rPr>
        <w:t>الدكتور مصطفى بن نوي و الدكتور مسعود كسكس على إشرافهما لهذه المذكرة</w:t>
      </w:r>
      <w:r w:rsidRPr="00D34AF9">
        <w:rPr>
          <w:rFonts w:cstheme="minorHAnsi" w:hint="cs"/>
          <w:b/>
          <w:bCs/>
          <w:color w:val="000000" w:themeColor="text1"/>
          <w:sz w:val="28"/>
          <w:szCs w:val="28"/>
          <w:shd w:val="clear" w:color="auto" w:fill="F9F9F9"/>
          <w:rtl/>
        </w:rPr>
        <w:t xml:space="preserve">. </w:t>
      </w:r>
      <w:r w:rsidRPr="00D34AF9">
        <w:rPr>
          <w:rFonts w:hint="cs"/>
          <w:b/>
          <w:bCs/>
          <w:color w:val="000000" w:themeColor="text1"/>
          <w:sz w:val="28"/>
          <w:szCs w:val="28"/>
          <w:shd w:val="clear" w:color="auto" w:fill="F9F9F9"/>
          <w:rtl/>
        </w:rPr>
        <w:t>ولحسن توجيههما وإرشادهما، وعلى رحابة صدر</w:t>
      </w:r>
      <w:r w:rsidR="00C81DE3">
        <w:rPr>
          <w:rFonts w:hint="cs"/>
          <w:b/>
          <w:bCs/>
          <w:color w:val="000000" w:themeColor="text1"/>
          <w:sz w:val="28"/>
          <w:szCs w:val="28"/>
          <w:shd w:val="clear" w:color="auto" w:fill="F9F9F9"/>
          <w:rtl/>
        </w:rPr>
        <w:t>ي</w:t>
      </w:r>
      <w:r w:rsidRPr="00D34AF9">
        <w:rPr>
          <w:rFonts w:hint="cs"/>
          <w:b/>
          <w:bCs/>
          <w:color w:val="000000" w:themeColor="text1"/>
          <w:sz w:val="28"/>
          <w:szCs w:val="28"/>
          <w:shd w:val="clear" w:color="auto" w:fill="F9F9F9"/>
          <w:rtl/>
        </w:rPr>
        <w:t>هما وصبرهما معنا</w:t>
      </w:r>
      <w:r w:rsidRPr="00D34AF9">
        <w:rPr>
          <w:rFonts w:cstheme="minorHAnsi" w:hint="cs"/>
          <w:b/>
          <w:bCs/>
          <w:color w:val="000000" w:themeColor="text1"/>
          <w:sz w:val="28"/>
          <w:szCs w:val="28"/>
          <w:shd w:val="clear" w:color="auto" w:fill="F9F9F9"/>
          <w:rtl/>
        </w:rPr>
        <w:t>.</w:t>
      </w:r>
    </w:p>
    <w:p w14:paraId="302AC05A" w14:textId="77777777" w:rsidR="001106DE" w:rsidRPr="00D34AF9" w:rsidRDefault="001106DE" w:rsidP="001106DE">
      <w:pPr>
        <w:pStyle w:val="Paragraphedeliste"/>
        <w:numPr>
          <w:ilvl w:val="0"/>
          <w:numId w:val="46"/>
        </w:numPr>
        <w:bidi/>
        <w:spacing w:after="200" w:line="360" w:lineRule="auto"/>
        <w:ind w:right="630"/>
        <w:jc w:val="left"/>
        <w:rPr>
          <w:rFonts w:cstheme="minorHAnsi"/>
          <w:b/>
          <w:bCs/>
          <w:color w:val="000000" w:themeColor="text1"/>
          <w:sz w:val="28"/>
          <w:szCs w:val="28"/>
          <w:shd w:val="clear" w:color="auto" w:fill="F9F9F9"/>
        </w:rPr>
      </w:pPr>
      <w:r w:rsidRPr="00D34AF9">
        <w:rPr>
          <w:rFonts w:hint="cs"/>
          <w:b/>
          <w:bCs/>
          <w:color w:val="000000" w:themeColor="text1"/>
          <w:sz w:val="28"/>
          <w:szCs w:val="28"/>
          <w:shd w:val="clear" w:color="auto" w:fill="F9F9F9"/>
          <w:rtl/>
        </w:rPr>
        <w:t>الدكتور باديس بوخلوه على توجهيه و متابعته المستمرة،جامعة ورقلة</w:t>
      </w:r>
      <w:r w:rsidRPr="00D34AF9">
        <w:rPr>
          <w:rFonts w:cstheme="minorHAnsi" w:hint="cs"/>
          <w:b/>
          <w:bCs/>
          <w:color w:val="000000" w:themeColor="text1"/>
          <w:sz w:val="28"/>
          <w:szCs w:val="28"/>
          <w:shd w:val="clear" w:color="auto" w:fill="F9F9F9"/>
          <w:rtl/>
        </w:rPr>
        <w:t xml:space="preserve">.  </w:t>
      </w:r>
    </w:p>
    <w:p w14:paraId="7321FAA9" w14:textId="77777777" w:rsidR="001106DE" w:rsidRPr="00D34AF9" w:rsidRDefault="001106DE" w:rsidP="001106DE">
      <w:pPr>
        <w:pStyle w:val="Paragraphedeliste"/>
        <w:numPr>
          <w:ilvl w:val="0"/>
          <w:numId w:val="46"/>
        </w:numPr>
        <w:bidi/>
        <w:spacing w:after="200" w:line="360" w:lineRule="auto"/>
        <w:ind w:right="630"/>
        <w:jc w:val="left"/>
        <w:rPr>
          <w:rFonts w:cstheme="minorHAnsi"/>
          <w:b/>
          <w:bCs/>
          <w:color w:val="000000" w:themeColor="text1"/>
          <w:sz w:val="28"/>
          <w:szCs w:val="28"/>
          <w:shd w:val="clear" w:color="auto" w:fill="F9F9F9"/>
        </w:rPr>
      </w:pPr>
      <w:r w:rsidRPr="00D34AF9">
        <w:rPr>
          <w:rFonts w:hint="cs"/>
          <w:b/>
          <w:bCs/>
          <w:color w:val="000000" w:themeColor="text1"/>
          <w:sz w:val="28"/>
          <w:szCs w:val="28"/>
          <w:shd w:val="clear" w:color="auto" w:fill="F9F9F9"/>
          <w:rtl/>
        </w:rPr>
        <w:t>إلى كل من ساعدنا من قريب أو بعيد من الأساتذة أو الطلبة الزملاء</w:t>
      </w:r>
      <w:r w:rsidRPr="00D34AF9">
        <w:rPr>
          <w:rFonts w:cstheme="minorHAnsi" w:hint="cs"/>
          <w:b/>
          <w:bCs/>
          <w:color w:val="000000" w:themeColor="text1"/>
          <w:sz w:val="28"/>
          <w:szCs w:val="28"/>
          <w:shd w:val="clear" w:color="auto" w:fill="F9F9F9"/>
          <w:rtl/>
        </w:rPr>
        <w:t>.</w:t>
      </w:r>
    </w:p>
    <w:p w14:paraId="799A078C" w14:textId="77777777" w:rsidR="001106DE" w:rsidRPr="00D34AF9" w:rsidRDefault="001106DE" w:rsidP="001106DE">
      <w:pPr>
        <w:pStyle w:val="Paragraphedeliste"/>
        <w:numPr>
          <w:ilvl w:val="0"/>
          <w:numId w:val="46"/>
        </w:numPr>
        <w:bidi/>
        <w:spacing w:after="200" w:line="360" w:lineRule="auto"/>
        <w:ind w:right="630"/>
        <w:jc w:val="left"/>
        <w:rPr>
          <w:rFonts w:cstheme="minorHAnsi"/>
          <w:b/>
          <w:bCs/>
          <w:color w:val="000000" w:themeColor="text1"/>
          <w:sz w:val="28"/>
          <w:szCs w:val="28"/>
          <w:shd w:val="clear" w:color="auto" w:fill="F9F9F9"/>
        </w:rPr>
      </w:pPr>
      <w:r w:rsidRPr="00D34AF9">
        <w:rPr>
          <w:rFonts w:hint="cs"/>
          <w:b/>
          <w:bCs/>
          <w:color w:val="000000" w:themeColor="text1"/>
          <w:sz w:val="28"/>
          <w:szCs w:val="28"/>
          <w:shd w:val="clear" w:color="auto" w:fill="F9F9F9"/>
          <w:rtl/>
        </w:rPr>
        <w:t>إلى كل من ساهم في هذا العمل من قريب أو بعيد، إلى كل من دعا لنا في ظهر الغيب بالتوفيق والنجاح</w:t>
      </w:r>
      <w:r w:rsidRPr="00D34AF9">
        <w:rPr>
          <w:rFonts w:cstheme="minorHAnsi" w:hint="cs"/>
          <w:b/>
          <w:bCs/>
          <w:color w:val="000000" w:themeColor="text1"/>
          <w:sz w:val="28"/>
          <w:szCs w:val="28"/>
          <w:shd w:val="clear" w:color="auto" w:fill="F9F9F9"/>
          <w:rtl/>
        </w:rPr>
        <w:t>.</w:t>
      </w:r>
      <w:r w:rsidRPr="00D34AF9">
        <w:rPr>
          <w:rFonts w:cstheme="minorHAnsi"/>
          <w:b/>
          <w:bCs/>
          <w:color w:val="000000" w:themeColor="text1"/>
          <w:sz w:val="28"/>
          <w:szCs w:val="28"/>
          <w:shd w:val="clear" w:color="auto" w:fill="F9F9F9"/>
        </w:rPr>
        <w:br/>
      </w:r>
    </w:p>
    <w:p w14:paraId="25208444" w14:textId="77777777" w:rsidR="00031E97" w:rsidRDefault="00031E97">
      <w:pPr>
        <w:jc w:val="left"/>
        <w:rPr>
          <w:rFonts w:ascii="Traditional Arabic" w:hAnsi="Traditional Arabic" w:cs="Traditional Arabic"/>
          <w:color w:val="000000"/>
          <w:sz w:val="28"/>
          <w:szCs w:val="28"/>
          <w:rtl/>
          <w:lang w:bidi="ar-DZ"/>
        </w:rPr>
      </w:pPr>
    </w:p>
    <w:p w14:paraId="6B7EE8A9" w14:textId="77777777" w:rsidR="00031E97" w:rsidRDefault="00031E97">
      <w:pPr>
        <w:jc w:val="left"/>
        <w:rPr>
          <w:rFonts w:ascii="Traditional Arabic" w:hAnsi="Traditional Arabic" w:cs="Traditional Arabic"/>
          <w:color w:val="000000"/>
          <w:sz w:val="28"/>
          <w:szCs w:val="28"/>
          <w:rtl/>
          <w:lang w:bidi="ar-DZ"/>
        </w:rPr>
      </w:pPr>
      <w:r>
        <w:rPr>
          <w:rFonts w:ascii="Traditional Arabic" w:hAnsi="Traditional Arabic" w:cs="Traditional Arabic"/>
          <w:color w:val="000000"/>
          <w:sz w:val="28"/>
          <w:szCs w:val="28"/>
          <w:rtl/>
          <w:lang w:bidi="ar-DZ"/>
        </w:rPr>
        <w:br w:type="page"/>
      </w:r>
    </w:p>
    <w:p w14:paraId="7EB091ED" w14:textId="77777777" w:rsidR="00031E97" w:rsidRDefault="00031E97">
      <w:pPr>
        <w:jc w:val="left"/>
        <w:rPr>
          <w:rFonts w:ascii="Traditional Arabic" w:hAnsi="Traditional Arabic" w:cs="Traditional Arabic"/>
          <w:color w:val="000000"/>
          <w:sz w:val="28"/>
          <w:szCs w:val="28"/>
          <w:rtl/>
          <w:lang w:bidi="ar-DZ"/>
        </w:rPr>
      </w:pPr>
    </w:p>
    <w:p w14:paraId="56DB3F16" w14:textId="77777777" w:rsidR="001F6870" w:rsidRPr="00D951B8" w:rsidRDefault="000F6F0E" w:rsidP="004B7C24">
      <w:pPr>
        <w:bidi/>
        <w:spacing w:line="276" w:lineRule="auto"/>
        <w:jc w:val="left"/>
        <w:rPr>
          <w:rFonts w:ascii="Traditional Arabic" w:hAnsi="Traditional Arabic" w:cs="Traditional Arabic"/>
          <w:color w:val="000000"/>
          <w:sz w:val="28"/>
          <w:szCs w:val="28"/>
          <w:rtl/>
          <w:lang w:bidi="ar-DZ"/>
        </w:rPr>
      </w:pPr>
      <w:r>
        <w:rPr>
          <w:rFonts w:ascii="Traditional Arabic" w:hAnsi="Traditional Arabic" w:cs="Traditional Arabic"/>
          <w:noProof/>
          <w:color w:val="000000"/>
          <w:sz w:val="28"/>
          <w:szCs w:val="28"/>
          <w:rtl/>
          <w:lang w:eastAsia="fr-FR"/>
        </w:rPr>
        <w:pict w14:anchorId="34CC93E8">
          <v:roundrect id="_x0000_s1082" style="position:absolute;left:0;text-align:left;margin-left:-12.55pt;margin-top:21.6pt;width:538.5pt;height:225pt;z-index:251668480" arcsize="10923f" strokeweight="5pt">
            <v:stroke linestyle="thickThin"/>
            <v:shadow color="#868686"/>
            <v:textbox style="mso-next-textbox:#_x0000_s1082">
              <w:txbxContent>
                <w:p w14:paraId="203848AC" w14:textId="77777777" w:rsidR="00DF357E" w:rsidRPr="00D951B8" w:rsidRDefault="00DF357E" w:rsidP="001F6870">
                  <w:pPr>
                    <w:bidi/>
                    <w:rPr>
                      <w:rFonts w:ascii="Traditional Arabic" w:hAnsi="Traditional Arabic" w:cs="Traditional Arabic"/>
                      <w:b/>
                      <w:bCs/>
                      <w:color w:val="000000"/>
                      <w:sz w:val="28"/>
                      <w:szCs w:val="28"/>
                      <w:rtl/>
                      <w:lang w:bidi="ar-DZ"/>
                    </w:rPr>
                  </w:pPr>
                  <w:r>
                    <w:rPr>
                      <w:rFonts w:ascii="Traditional Arabic" w:hAnsi="Traditional Arabic" w:cs="Traditional Arabic" w:hint="cs"/>
                      <w:b/>
                      <w:bCs/>
                      <w:color w:val="000000"/>
                      <w:sz w:val="28"/>
                      <w:szCs w:val="28"/>
                      <w:rtl/>
                      <w:lang w:bidi="ar-DZ"/>
                    </w:rPr>
                    <w:t xml:space="preserve">      </w:t>
                  </w:r>
                  <w:r w:rsidRPr="00D951B8">
                    <w:rPr>
                      <w:rFonts w:ascii="Traditional Arabic" w:hAnsi="Traditional Arabic" w:cs="Traditional Arabic"/>
                      <w:b/>
                      <w:bCs/>
                      <w:color w:val="000000"/>
                      <w:sz w:val="28"/>
                      <w:szCs w:val="28"/>
                      <w:rtl/>
                      <w:lang w:bidi="ar-DZ"/>
                    </w:rPr>
                    <w:t>ملخص:</w:t>
                  </w:r>
                </w:p>
                <w:p w14:paraId="2A48A8EE" w14:textId="77777777" w:rsidR="00DF357E" w:rsidRPr="00FB76E4" w:rsidRDefault="00DF357E" w:rsidP="00AC66A3">
                  <w:pPr>
                    <w:autoSpaceDE w:val="0"/>
                    <w:autoSpaceDN w:val="0"/>
                    <w:bidi/>
                    <w:adjustRightInd w:val="0"/>
                    <w:spacing w:line="276" w:lineRule="auto"/>
                    <w:ind w:firstLine="565"/>
                    <w:rPr>
                      <w:rFonts w:ascii="Traditional Arabic" w:hAnsi="Traditional Arabic" w:cs="Traditional Arabic"/>
                      <w:sz w:val="28"/>
                      <w:szCs w:val="28"/>
                      <w:rtl/>
                      <w:lang w:bidi="ar-DZ"/>
                    </w:rPr>
                  </w:pPr>
                  <w:r w:rsidRPr="00FB76E4">
                    <w:rPr>
                      <w:rFonts w:ascii="Traditional Arabic" w:hAnsi="Traditional Arabic" w:cs="Traditional Arabic"/>
                      <w:sz w:val="28"/>
                      <w:szCs w:val="28"/>
                      <w:rtl/>
                      <w:lang w:bidi="ar-DZ"/>
                    </w:rPr>
                    <w:t xml:space="preserve">تهدف هده الدراسة إلى </w:t>
                  </w:r>
                  <w:r>
                    <w:rPr>
                      <w:rFonts w:ascii="Traditional Arabic" w:hAnsi="Traditional Arabic" w:cs="Traditional Arabic" w:hint="cs"/>
                      <w:sz w:val="28"/>
                      <w:szCs w:val="28"/>
                      <w:rtl/>
                      <w:lang w:bidi="ar-DZ"/>
                    </w:rPr>
                    <w:t>الكشف عن</w:t>
                  </w:r>
                  <w:r w:rsidRPr="00FB76E4">
                    <w:rPr>
                      <w:rFonts w:ascii="Traditional Arabic" w:hAnsi="Traditional Arabic" w:cs="Traditional Arabic"/>
                      <w:sz w:val="28"/>
                      <w:szCs w:val="28"/>
                      <w:rtl/>
                      <w:lang w:bidi="ar-DZ"/>
                    </w:rPr>
                    <w:t xml:space="preserve"> مدى مساهمة تكنولوجيا المعلوم</w:t>
                  </w:r>
                  <w:r>
                    <w:rPr>
                      <w:rFonts w:ascii="Traditional Arabic" w:hAnsi="Traditional Arabic" w:cs="Traditional Arabic"/>
                      <w:sz w:val="28"/>
                      <w:szCs w:val="28"/>
                      <w:rtl/>
                      <w:lang w:bidi="ar-DZ"/>
                    </w:rPr>
                    <w:t>ات في تحسين مهنة محافظ الحسابات</w:t>
                  </w:r>
                  <w:r>
                    <w:rPr>
                      <w:rFonts w:ascii="Traditional Arabic" w:hAnsi="Traditional Arabic" w:cs="Traditional Arabic" w:hint="cs"/>
                      <w:sz w:val="28"/>
                      <w:szCs w:val="28"/>
                      <w:rtl/>
                      <w:lang w:bidi="ar-DZ"/>
                    </w:rPr>
                    <w:t xml:space="preserve"> </w:t>
                  </w:r>
                  <w:r w:rsidRPr="00FB76E4">
                    <w:rPr>
                      <w:rFonts w:ascii="Traditional Arabic" w:hAnsi="Traditional Arabic" w:cs="Traditional Arabic"/>
                      <w:sz w:val="28"/>
                      <w:szCs w:val="28"/>
                      <w:rtl/>
                      <w:lang w:bidi="ar-DZ"/>
                    </w:rPr>
                    <w:t xml:space="preserve">، ولأجل لذلك تم الاعتماد على المنهج الوصفي التحليلي في الجانب النظري أما الجانب التطبيقي فتم الاعتماد على </w:t>
                  </w:r>
                  <w:r>
                    <w:rPr>
                      <w:rFonts w:ascii="Traditional Arabic" w:hAnsi="Traditional Arabic" w:cs="Traditional Arabic" w:hint="cs"/>
                      <w:sz w:val="28"/>
                      <w:szCs w:val="28"/>
                      <w:rtl/>
                      <w:lang w:bidi="ar-DZ"/>
                    </w:rPr>
                    <w:t xml:space="preserve">أداة </w:t>
                  </w:r>
                  <w:r w:rsidRPr="00FB76E4">
                    <w:rPr>
                      <w:rFonts w:ascii="Traditional Arabic" w:hAnsi="Traditional Arabic" w:cs="Traditional Arabic"/>
                      <w:sz w:val="28"/>
                      <w:szCs w:val="28"/>
                      <w:rtl/>
                      <w:lang w:bidi="ar-DZ"/>
                    </w:rPr>
                    <w:t>الاستبيان</w:t>
                  </w:r>
                  <w:r>
                    <w:rPr>
                      <w:rFonts w:ascii="Traditional Arabic" w:hAnsi="Traditional Arabic" w:cs="Traditional Arabic" w:hint="cs"/>
                      <w:sz w:val="28"/>
                      <w:szCs w:val="28"/>
                      <w:rtl/>
                      <w:lang w:bidi="ar-DZ"/>
                    </w:rPr>
                    <w:t xml:space="preserve"> الذي شمل (21) فقرة،</w:t>
                  </w:r>
                  <w:r w:rsidRPr="00FB76E4">
                    <w:rPr>
                      <w:rFonts w:ascii="Traditional Arabic" w:hAnsi="Traditional Arabic" w:cs="Traditional Arabic"/>
                      <w:sz w:val="28"/>
                      <w:szCs w:val="28"/>
                      <w:rtl/>
                      <w:lang w:bidi="ar-DZ"/>
                    </w:rPr>
                    <w:t xml:space="preserve"> حيث تم توزيعه على عينة </w:t>
                  </w:r>
                  <w:r>
                    <w:rPr>
                      <w:rFonts w:ascii="Traditional Arabic" w:hAnsi="Traditional Arabic" w:cs="Traditional Arabic" w:hint="cs"/>
                      <w:sz w:val="28"/>
                      <w:szCs w:val="28"/>
                      <w:rtl/>
                      <w:lang w:bidi="ar-DZ"/>
                    </w:rPr>
                    <w:t>من</w:t>
                  </w:r>
                  <w:r w:rsidRPr="00FB76E4">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محافظي الحسابات </w:t>
                  </w:r>
                  <w:r>
                    <w:rPr>
                      <w:rFonts w:ascii="Traditional Arabic" w:hAnsi="Traditional Arabic" w:cs="Traditional Arabic" w:hint="cs"/>
                      <w:sz w:val="28"/>
                      <w:szCs w:val="28"/>
                      <w:rtl/>
                      <w:lang w:bidi="ar-DZ"/>
                    </w:rPr>
                    <w:t>بولاية ورقلة والتي بلغت (42) مستجيبا.</w:t>
                  </w:r>
                </w:p>
                <w:p w14:paraId="40858003" w14:textId="77777777" w:rsidR="00DF357E" w:rsidRPr="00FB76E4" w:rsidRDefault="00DF357E" w:rsidP="00D86975">
                  <w:pPr>
                    <w:autoSpaceDE w:val="0"/>
                    <w:autoSpaceDN w:val="0"/>
                    <w:bidi/>
                    <w:adjustRightInd w:val="0"/>
                    <w:spacing w:line="276" w:lineRule="auto"/>
                    <w:ind w:firstLine="565"/>
                    <w:rPr>
                      <w:rFonts w:ascii="Traditional Arabic" w:hAnsi="Traditional Arabic" w:cs="Traditional Arabic"/>
                      <w:sz w:val="28"/>
                      <w:szCs w:val="28"/>
                      <w:rtl/>
                      <w:lang w:bidi="ar-DZ"/>
                    </w:rPr>
                  </w:pPr>
                  <w:r w:rsidRPr="00FB76E4">
                    <w:rPr>
                      <w:rFonts w:ascii="Traditional Arabic" w:hAnsi="Traditional Arabic" w:cs="Traditional Arabic"/>
                      <w:sz w:val="28"/>
                      <w:szCs w:val="28"/>
                      <w:rtl/>
                      <w:lang w:bidi="ar-DZ"/>
                    </w:rPr>
                    <w:t xml:space="preserve">وقد أظهرت نتائج الدراسة أن </w:t>
                  </w:r>
                  <w:r>
                    <w:rPr>
                      <w:rFonts w:ascii="Traditional Arabic" w:hAnsi="Traditional Arabic" w:cs="Traditional Arabic" w:hint="cs"/>
                      <w:sz w:val="28"/>
                      <w:szCs w:val="28"/>
                      <w:rtl/>
                      <w:lang w:bidi="ar-DZ"/>
                    </w:rPr>
                    <w:t>تكنولوجيا المعلومات</w:t>
                  </w:r>
                  <w:r w:rsidRPr="00FB76E4">
                    <w:rPr>
                      <w:rFonts w:ascii="Traditional Arabic" w:hAnsi="Traditional Arabic" w:cs="Traditional Arabic"/>
                      <w:sz w:val="28"/>
                      <w:szCs w:val="28"/>
                      <w:rtl/>
                      <w:lang w:bidi="ar-DZ"/>
                    </w:rPr>
                    <w:t xml:space="preserve"> ضروري</w:t>
                  </w:r>
                  <w:r>
                    <w:rPr>
                      <w:rFonts w:ascii="Traditional Arabic" w:hAnsi="Traditional Arabic" w:cs="Traditional Arabic" w:hint="cs"/>
                      <w:sz w:val="28"/>
                      <w:szCs w:val="28"/>
                      <w:rtl/>
                      <w:lang w:bidi="ar-DZ"/>
                    </w:rPr>
                    <w:t>ة</w:t>
                  </w:r>
                  <w:r>
                    <w:rPr>
                      <w:rFonts w:ascii="Traditional Arabic" w:hAnsi="Traditional Arabic" w:cs="Traditional Arabic"/>
                      <w:sz w:val="28"/>
                      <w:szCs w:val="28"/>
                      <w:rtl/>
                      <w:lang w:bidi="ar-DZ"/>
                    </w:rPr>
                    <w:t xml:space="preserve"> بالنسبة لمحافظ</w:t>
                  </w:r>
                  <w:r w:rsidRPr="00FB76E4">
                    <w:rPr>
                      <w:rFonts w:ascii="Traditional Arabic" w:hAnsi="Traditional Arabic" w:cs="Traditional Arabic"/>
                      <w:sz w:val="28"/>
                      <w:szCs w:val="28"/>
                      <w:rtl/>
                      <w:lang w:bidi="ar-DZ"/>
                    </w:rPr>
                    <w:t xml:space="preserve"> ال</w:t>
                  </w:r>
                  <w:r>
                    <w:rPr>
                      <w:rFonts w:ascii="Traditional Arabic" w:hAnsi="Traditional Arabic" w:cs="Traditional Arabic"/>
                      <w:sz w:val="28"/>
                      <w:szCs w:val="28"/>
                      <w:rtl/>
                      <w:lang w:bidi="ar-DZ"/>
                    </w:rPr>
                    <w:t>حسابات عند قيامه بعملية التدقيق</w:t>
                  </w:r>
                  <w:r w:rsidRPr="00FB76E4">
                    <w:rPr>
                      <w:rFonts w:ascii="Traditional Arabic" w:hAnsi="Traditional Arabic" w:cs="Traditional Arabic"/>
                      <w:sz w:val="28"/>
                      <w:szCs w:val="28"/>
                      <w:rtl/>
                      <w:lang w:bidi="ar-DZ"/>
                    </w:rPr>
                    <w:t>، حيث يعتمد عليه في توفير المعلومات وتدفقها</w:t>
                  </w:r>
                  <w:r>
                    <w:rPr>
                      <w:rFonts w:ascii="Traditional Arabic" w:hAnsi="Traditional Arabic" w:cs="Traditional Arabic" w:hint="cs"/>
                      <w:sz w:val="28"/>
                      <w:szCs w:val="28"/>
                      <w:rtl/>
                      <w:lang w:bidi="ar-DZ"/>
                    </w:rPr>
                    <w:t>،</w:t>
                  </w:r>
                  <w:r w:rsidRPr="00FB76E4">
                    <w:rPr>
                      <w:rFonts w:ascii="Traditional Arabic" w:hAnsi="Traditional Arabic" w:cs="Traditional Arabic"/>
                      <w:sz w:val="28"/>
                      <w:szCs w:val="28"/>
                      <w:rtl/>
                      <w:lang w:bidi="ar-DZ"/>
                    </w:rPr>
                    <w:t xml:space="preserve"> إضافة إلى </w:t>
                  </w:r>
                  <w:r>
                    <w:rPr>
                      <w:rFonts w:ascii="Traditional Arabic" w:hAnsi="Traditional Arabic" w:cs="Traditional Arabic" w:hint="cs"/>
                      <w:sz w:val="28"/>
                      <w:szCs w:val="28"/>
                      <w:rtl/>
                      <w:lang w:bidi="ar-DZ"/>
                    </w:rPr>
                    <w:t>أ</w:t>
                  </w:r>
                  <w:r w:rsidRPr="00FB76E4">
                    <w:rPr>
                      <w:rFonts w:ascii="Traditional Arabic" w:hAnsi="Traditional Arabic" w:cs="Traditional Arabic"/>
                      <w:sz w:val="28"/>
                      <w:szCs w:val="28"/>
                      <w:rtl/>
                      <w:lang w:bidi="ar-DZ"/>
                    </w:rPr>
                    <w:t xml:space="preserve">نه يزوده بالمعلومات الدقيقة التي من شأنها </w:t>
                  </w:r>
                  <w:r>
                    <w:rPr>
                      <w:rFonts w:ascii="Traditional Arabic" w:hAnsi="Traditional Arabic" w:cs="Traditional Arabic" w:hint="cs"/>
                      <w:sz w:val="28"/>
                      <w:szCs w:val="28"/>
                      <w:rtl/>
                      <w:lang w:bidi="ar-DZ"/>
                    </w:rPr>
                    <w:t>الم</w:t>
                  </w:r>
                  <w:r>
                    <w:rPr>
                      <w:rFonts w:ascii="Traditional Arabic" w:hAnsi="Traditional Arabic" w:cs="Traditional Arabic"/>
                      <w:sz w:val="28"/>
                      <w:szCs w:val="28"/>
                      <w:rtl/>
                      <w:lang w:bidi="ar-DZ"/>
                    </w:rPr>
                    <w:t>ساعد</w:t>
                  </w:r>
                  <w:r>
                    <w:rPr>
                      <w:rFonts w:ascii="Traditional Arabic" w:hAnsi="Traditional Arabic" w:cs="Traditional Arabic" w:hint="cs"/>
                      <w:sz w:val="28"/>
                      <w:szCs w:val="28"/>
                      <w:rtl/>
                      <w:lang w:bidi="ar-DZ"/>
                    </w:rPr>
                    <w:t>ة على</w:t>
                  </w:r>
                  <w:r w:rsidRPr="00FB76E4">
                    <w:rPr>
                      <w:rFonts w:ascii="Traditional Arabic" w:hAnsi="Traditional Arabic" w:cs="Traditional Arabic"/>
                      <w:sz w:val="28"/>
                      <w:szCs w:val="28"/>
                      <w:rtl/>
                      <w:lang w:bidi="ar-DZ"/>
                    </w:rPr>
                    <w:t xml:space="preserve"> </w:t>
                  </w:r>
                  <w:r w:rsidRPr="00FB76E4">
                    <w:rPr>
                      <w:rFonts w:ascii="Traditional Arabic" w:hAnsi="Traditional Arabic" w:cs="Traditional Arabic" w:hint="cs"/>
                      <w:sz w:val="28"/>
                      <w:szCs w:val="28"/>
                      <w:rtl/>
                      <w:lang w:bidi="ar-DZ"/>
                    </w:rPr>
                    <w:t>أداء</w:t>
                  </w:r>
                  <w:r>
                    <w:rPr>
                      <w:rFonts w:ascii="Traditional Arabic" w:hAnsi="Traditional Arabic" w:cs="Traditional Arabic"/>
                      <w:sz w:val="28"/>
                      <w:szCs w:val="28"/>
                      <w:rtl/>
                      <w:lang w:bidi="ar-DZ"/>
                    </w:rPr>
                    <w:t xml:space="preserve"> مهن</w:t>
                  </w:r>
                  <w:r>
                    <w:rPr>
                      <w:rFonts w:ascii="Traditional Arabic" w:hAnsi="Traditional Arabic" w:cs="Traditional Arabic" w:hint="cs"/>
                      <w:sz w:val="28"/>
                      <w:szCs w:val="28"/>
                      <w:rtl/>
                      <w:lang w:bidi="ar-DZ"/>
                    </w:rPr>
                    <w:t>ته</w:t>
                  </w:r>
                  <w:r w:rsidRPr="00FB76E4">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ب</w:t>
                  </w:r>
                  <w:r w:rsidRPr="00FB76E4">
                    <w:rPr>
                      <w:rFonts w:ascii="Traditional Arabic" w:hAnsi="Traditional Arabic" w:cs="Traditional Arabic"/>
                      <w:sz w:val="28"/>
                      <w:szCs w:val="28"/>
                      <w:rtl/>
                      <w:lang w:bidi="ar-DZ"/>
                    </w:rPr>
                    <w:t>المستوى المطلوب ومن شأنه أن يساهم في تحس</w:t>
                  </w:r>
                  <w:r w:rsidRPr="00FB76E4">
                    <w:rPr>
                      <w:rFonts w:ascii="Traditional Arabic" w:hAnsi="Traditional Arabic" w:cs="Traditional Arabic" w:hint="cs"/>
                      <w:sz w:val="28"/>
                      <w:szCs w:val="28"/>
                      <w:rtl/>
                      <w:lang w:bidi="ar-DZ"/>
                    </w:rPr>
                    <w:t>ي</w:t>
                  </w:r>
                  <w:r>
                    <w:rPr>
                      <w:rFonts w:ascii="Traditional Arabic" w:hAnsi="Traditional Arabic" w:cs="Traditional Arabic"/>
                      <w:sz w:val="28"/>
                      <w:szCs w:val="28"/>
                      <w:rtl/>
                      <w:lang w:bidi="ar-DZ"/>
                    </w:rPr>
                    <w:t>ن مهنة محافظ الحسابات</w:t>
                  </w:r>
                  <w:r w:rsidRPr="00FB76E4">
                    <w:rPr>
                      <w:rFonts w:ascii="Traditional Arabic" w:hAnsi="Traditional Arabic" w:cs="Traditional Arabic"/>
                      <w:sz w:val="28"/>
                      <w:szCs w:val="28"/>
                      <w:rtl/>
                      <w:lang w:bidi="ar-DZ"/>
                    </w:rPr>
                    <w:t>.</w:t>
                  </w:r>
                </w:p>
                <w:p w14:paraId="5C8CCCDA" w14:textId="77777777" w:rsidR="00DF357E" w:rsidRPr="00FB76E4" w:rsidRDefault="00DF357E" w:rsidP="00D86975">
                  <w:pPr>
                    <w:bidi/>
                    <w:jc w:val="left"/>
                    <w:rPr>
                      <w:sz w:val="20"/>
                      <w:szCs w:val="20"/>
                      <w:rtl/>
                    </w:rPr>
                  </w:pPr>
                  <w:r w:rsidRPr="00FB76E4">
                    <w:rPr>
                      <w:rFonts w:ascii="Traditional Arabic" w:hAnsi="Traditional Arabic" w:cs="Traditional Arabic"/>
                      <w:b/>
                      <w:bCs/>
                      <w:sz w:val="28"/>
                      <w:szCs w:val="28"/>
                      <w:rtl/>
                    </w:rPr>
                    <w:t>الكلمات المفتاحية</w:t>
                  </w:r>
                  <w:r w:rsidRPr="00FB76E4">
                    <w:rPr>
                      <w:rFonts w:ascii="Traditional Arabic" w:hAnsi="Traditional Arabic" w:cs="Traditional Arabic"/>
                      <w:sz w:val="28"/>
                      <w:szCs w:val="28"/>
                      <w:rtl/>
                    </w:rPr>
                    <w:t xml:space="preserve">: </w:t>
                  </w:r>
                  <w:r>
                    <w:rPr>
                      <w:rFonts w:ascii="Traditional Arabic" w:hAnsi="Traditional Arabic" w:cs="Traditional Arabic"/>
                      <w:sz w:val="28"/>
                      <w:szCs w:val="28"/>
                      <w:rtl/>
                    </w:rPr>
                    <w:t>تكنولوجيا المعلومات</w:t>
                  </w:r>
                  <w:r w:rsidRPr="00FB76E4">
                    <w:rPr>
                      <w:rFonts w:ascii="Traditional Arabic" w:hAnsi="Traditional Arabic" w:cs="Traditional Arabic"/>
                      <w:sz w:val="28"/>
                      <w:szCs w:val="28"/>
                      <w:rtl/>
                    </w:rPr>
                    <w:t>، مهنة محافظ الحسابات</w:t>
                  </w:r>
                  <w:r>
                    <w:rPr>
                      <w:rFonts w:ascii="Traditional Arabic" w:hAnsi="Traditional Arabic" w:cs="Traditional Arabic" w:hint="cs"/>
                      <w:sz w:val="28"/>
                      <w:szCs w:val="28"/>
                      <w:rtl/>
                    </w:rPr>
                    <w:t>،</w:t>
                  </w:r>
                  <w:r w:rsidRPr="00D86975">
                    <w:rPr>
                      <w:rFonts w:ascii="Traditional Arabic" w:hAnsi="Traditional Arabic" w:cs="Traditional Arabic"/>
                      <w:sz w:val="28"/>
                      <w:szCs w:val="28"/>
                      <w:rtl/>
                    </w:rPr>
                    <w:t xml:space="preserve"> </w:t>
                  </w:r>
                  <w:r w:rsidRPr="00FB76E4">
                    <w:rPr>
                      <w:rFonts w:ascii="Traditional Arabic" w:hAnsi="Traditional Arabic" w:cs="Traditional Arabic"/>
                      <w:sz w:val="28"/>
                      <w:szCs w:val="28"/>
                      <w:rtl/>
                    </w:rPr>
                    <w:t>ن</w:t>
                  </w:r>
                  <w:r w:rsidRPr="00FB76E4">
                    <w:rPr>
                      <w:rFonts w:ascii="Traditional Arabic" w:hAnsi="Traditional Arabic" w:cs="Traditional Arabic" w:hint="cs"/>
                      <w:sz w:val="28"/>
                      <w:szCs w:val="28"/>
                      <w:rtl/>
                    </w:rPr>
                    <w:t>ظ</w:t>
                  </w:r>
                  <w:r>
                    <w:rPr>
                      <w:rFonts w:ascii="Traditional Arabic" w:hAnsi="Traditional Arabic" w:cs="Traditional Arabic"/>
                      <w:sz w:val="28"/>
                      <w:szCs w:val="28"/>
                      <w:rtl/>
                    </w:rPr>
                    <w:t>م المعلومات المحاس</w:t>
                  </w:r>
                  <w:r>
                    <w:rPr>
                      <w:rFonts w:ascii="Traditional Arabic" w:hAnsi="Traditional Arabic" w:cs="Traditional Arabic" w:hint="cs"/>
                      <w:sz w:val="28"/>
                      <w:szCs w:val="28"/>
                      <w:rtl/>
                    </w:rPr>
                    <w:t>ب</w:t>
                  </w:r>
                  <w:r>
                    <w:rPr>
                      <w:rFonts w:ascii="Traditional Arabic" w:hAnsi="Traditional Arabic" w:cs="Traditional Arabic"/>
                      <w:sz w:val="28"/>
                      <w:szCs w:val="28"/>
                      <w:rtl/>
                    </w:rPr>
                    <w:t>ي</w:t>
                  </w:r>
                  <w:r>
                    <w:rPr>
                      <w:rFonts w:ascii="Traditional Arabic" w:hAnsi="Traditional Arabic" w:cs="Traditional Arabic" w:hint="cs"/>
                      <w:sz w:val="28"/>
                      <w:szCs w:val="28"/>
                      <w:rtl/>
                    </w:rPr>
                    <w:t>ة</w:t>
                  </w:r>
                  <w:r>
                    <w:rPr>
                      <w:rFonts w:hint="cs"/>
                      <w:sz w:val="20"/>
                      <w:szCs w:val="20"/>
                      <w:rtl/>
                    </w:rPr>
                    <w:t>.</w:t>
                  </w:r>
                </w:p>
                <w:p w14:paraId="209BB844" w14:textId="77777777" w:rsidR="00DF357E" w:rsidRDefault="00DF357E" w:rsidP="001F6870">
                  <w:pPr>
                    <w:jc w:val="right"/>
                  </w:pPr>
                </w:p>
              </w:txbxContent>
            </v:textbox>
          </v:roundrect>
        </w:pict>
      </w:r>
    </w:p>
    <w:p w14:paraId="341010ED"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67661715"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290694E"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0924A5AA"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DF41371" w14:textId="77777777" w:rsidR="002A42C7" w:rsidRPr="00D951B8" w:rsidRDefault="002A42C7" w:rsidP="004B7C24">
      <w:pPr>
        <w:bidi/>
        <w:spacing w:line="276" w:lineRule="auto"/>
        <w:jc w:val="left"/>
        <w:rPr>
          <w:rFonts w:ascii="Traditional Arabic" w:hAnsi="Traditional Arabic" w:cs="Traditional Arabic"/>
          <w:color w:val="000000"/>
          <w:sz w:val="28"/>
          <w:szCs w:val="28"/>
          <w:rtl/>
          <w:lang w:bidi="ar-DZ"/>
        </w:rPr>
      </w:pPr>
    </w:p>
    <w:p w14:paraId="779AC817"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07FB05BB"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441795A6"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7D4DC6B"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1C18C9EB"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7E06F610" w14:textId="77777777" w:rsidR="001F6870" w:rsidRPr="00D951B8" w:rsidRDefault="00D86975" w:rsidP="00D86975">
      <w:pPr>
        <w:tabs>
          <w:tab w:val="left" w:pos="3128"/>
        </w:tabs>
        <w:bidi/>
        <w:spacing w:line="276" w:lineRule="auto"/>
        <w:jc w:val="left"/>
        <w:rPr>
          <w:rFonts w:ascii="Traditional Arabic" w:hAnsi="Traditional Arabic" w:cs="Traditional Arabic"/>
          <w:color w:val="000000"/>
          <w:sz w:val="28"/>
          <w:szCs w:val="28"/>
          <w:rtl/>
          <w:lang w:bidi="ar-DZ"/>
        </w:rPr>
      </w:pPr>
      <w:r>
        <w:rPr>
          <w:rFonts w:ascii="Traditional Arabic" w:hAnsi="Traditional Arabic" w:cs="Traditional Arabic"/>
          <w:color w:val="000000"/>
          <w:sz w:val="28"/>
          <w:szCs w:val="28"/>
          <w:rtl/>
          <w:lang w:bidi="ar-DZ"/>
        </w:rPr>
        <w:tab/>
      </w:r>
    </w:p>
    <w:p w14:paraId="6C1ABEC4" w14:textId="77777777" w:rsidR="001F6870" w:rsidRPr="00D951B8" w:rsidRDefault="001F6870" w:rsidP="004B7C24">
      <w:pPr>
        <w:bidi/>
        <w:spacing w:line="276" w:lineRule="auto"/>
        <w:jc w:val="left"/>
        <w:rPr>
          <w:rFonts w:ascii="Traditional Arabic" w:hAnsi="Traditional Arabic" w:cs="Traditional Arabic"/>
          <w:color w:val="000000"/>
          <w:sz w:val="28"/>
          <w:szCs w:val="28"/>
          <w:rtl/>
          <w:lang w:bidi="ar-DZ"/>
        </w:rPr>
      </w:pPr>
    </w:p>
    <w:p w14:paraId="59156840" w14:textId="77777777" w:rsidR="001F6870" w:rsidRPr="00D951B8" w:rsidRDefault="000F6F0E" w:rsidP="004B7C24">
      <w:pPr>
        <w:bidi/>
        <w:spacing w:line="276" w:lineRule="auto"/>
        <w:jc w:val="left"/>
        <w:rPr>
          <w:rFonts w:ascii="Traditional Arabic" w:hAnsi="Traditional Arabic" w:cs="Traditional Arabic"/>
          <w:color w:val="000000"/>
          <w:sz w:val="28"/>
          <w:szCs w:val="28"/>
          <w:rtl/>
          <w:lang w:bidi="ar-DZ"/>
        </w:rPr>
      </w:pPr>
      <w:r>
        <w:rPr>
          <w:rFonts w:ascii="Traditional Arabic" w:hAnsi="Traditional Arabic" w:cs="Traditional Arabic"/>
          <w:noProof/>
          <w:color w:val="000000"/>
          <w:sz w:val="28"/>
          <w:szCs w:val="28"/>
          <w:rtl/>
          <w:lang w:eastAsia="fr-FR"/>
        </w:rPr>
        <w:pict w14:anchorId="2752F1B7">
          <v:roundrect id="_x0000_s1083" style="position:absolute;left:0;text-align:left;margin-left:-8.05pt;margin-top:11.9pt;width:534pt;height:248.65pt;z-index:251669504" arcsize="10923f" strokeweight="5pt">
            <v:stroke linestyle="thickThin"/>
            <v:shadow color="#868686"/>
            <v:textbox style="mso-next-textbox:#_x0000_s1083">
              <w:txbxContent>
                <w:p w14:paraId="31E4DC0C" w14:textId="77777777" w:rsidR="00DF357E" w:rsidRPr="007261B5" w:rsidRDefault="00DF357E" w:rsidP="00FB76E4">
                  <w:pPr>
                    <w:rPr>
                      <w:rFonts w:asciiTheme="majorBidi" w:hAnsiTheme="majorBidi" w:cstheme="majorBidi"/>
                      <w:sz w:val="28"/>
                      <w:szCs w:val="28"/>
                      <w:lang w:val="en-US"/>
                    </w:rPr>
                  </w:pPr>
                  <w:r w:rsidRPr="007261B5">
                    <w:rPr>
                      <w:rFonts w:asciiTheme="majorBidi" w:hAnsiTheme="majorBidi" w:cstheme="majorBidi"/>
                      <w:b/>
                      <w:bCs/>
                      <w:color w:val="000000"/>
                      <w:sz w:val="32"/>
                      <w:szCs w:val="32"/>
                      <w:lang w:val="en-US" w:bidi="ar-DZ"/>
                    </w:rPr>
                    <w:t>Abstract</w:t>
                  </w:r>
                </w:p>
                <w:p w14:paraId="33DA87A2" w14:textId="77777777" w:rsidR="00DF357E" w:rsidRPr="007261B5" w:rsidRDefault="00DF357E" w:rsidP="00AC66A3">
                  <w:pPr>
                    <w:shd w:val="clear" w:color="auto" w:fill="FFFFFF"/>
                    <w:spacing w:line="339" w:lineRule="atLeast"/>
                    <w:jc w:val="left"/>
                    <w:rPr>
                      <w:rFonts w:asciiTheme="majorBidi" w:eastAsia="Times New Roman" w:hAnsiTheme="majorBidi" w:cstheme="majorBidi"/>
                      <w:color w:val="000000"/>
                      <w:sz w:val="24"/>
                      <w:szCs w:val="24"/>
                      <w:rtl/>
                      <w:lang w:eastAsia="fr-FR"/>
                    </w:rPr>
                  </w:pPr>
                  <w:r w:rsidRPr="007261B5">
                    <w:rPr>
                      <w:rFonts w:asciiTheme="majorBidi" w:eastAsia="Times New Roman" w:hAnsiTheme="majorBidi" w:cstheme="majorBidi"/>
                      <w:color w:val="000000"/>
                      <w:sz w:val="24"/>
                      <w:szCs w:val="24"/>
                      <w:lang w:val="en-US" w:eastAsia="fr-FR"/>
                    </w:rPr>
                    <w:t>This study aims to reveal the extent of the contribution of information technology to improving the profession of account keeper, and for that the descriptive analytical method was relied on in the theoretical aspect, while the practical aspect was relied on the questionnaire tool, which included (21) items, as it was distributed to a sample of account keepers</w:t>
                  </w:r>
                  <w:r w:rsidRPr="007261B5">
                    <w:rPr>
                      <w:rFonts w:asciiTheme="majorBidi" w:eastAsia="Times New Roman" w:hAnsiTheme="majorBidi" w:cstheme="majorBidi"/>
                      <w:color w:val="000000"/>
                      <w:sz w:val="24"/>
                      <w:szCs w:val="24"/>
                      <w:rtl/>
                      <w:lang w:eastAsia="fr-FR"/>
                    </w:rPr>
                    <w:t xml:space="preserve"> </w:t>
                  </w:r>
                  <w:r w:rsidRPr="007261B5">
                    <w:rPr>
                      <w:rFonts w:asciiTheme="majorBidi" w:eastAsia="Times New Roman" w:hAnsiTheme="majorBidi" w:cstheme="majorBidi"/>
                      <w:color w:val="000000"/>
                      <w:sz w:val="24"/>
                      <w:szCs w:val="24"/>
                      <w:lang w:val="en-US" w:eastAsia="fr-FR"/>
                    </w:rPr>
                    <w:t>in Wilaya of Ouargla, which amounted to (4</w:t>
                  </w:r>
                  <w:r w:rsidRPr="007261B5">
                    <w:rPr>
                      <w:rFonts w:asciiTheme="majorBidi" w:eastAsia="Times New Roman" w:hAnsiTheme="majorBidi" w:cstheme="majorBidi"/>
                      <w:color w:val="000000"/>
                      <w:sz w:val="24"/>
                      <w:szCs w:val="24"/>
                      <w:rtl/>
                      <w:lang w:eastAsia="fr-FR"/>
                    </w:rPr>
                    <w:t>2</w:t>
                  </w:r>
                  <w:r w:rsidRPr="007261B5">
                    <w:rPr>
                      <w:rFonts w:asciiTheme="majorBidi" w:eastAsia="Times New Roman" w:hAnsiTheme="majorBidi" w:cstheme="majorBidi"/>
                      <w:color w:val="000000"/>
                      <w:sz w:val="24"/>
                      <w:szCs w:val="24"/>
                      <w:lang w:val="en-US" w:eastAsia="fr-FR"/>
                    </w:rPr>
                    <w:t>) respondents.</w:t>
                  </w:r>
                </w:p>
                <w:p w14:paraId="6192326F" w14:textId="77777777" w:rsidR="00DF357E" w:rsidRPr="007261B5" w:rsidRDefault="00DF357E" w:rsidP="004B7610">
                  <w:pPr>
                    <w:shd w:val="clear" w:color="auto" w:fill="FFFFFF"/>
                    <w:spacing w:line="339" w:lineRule="atLeast"/>
                    <w:jc w:val="left"/>
                    <w:rPr>
                      <w:rFonts w:asciiTheme="majorBidi" w:eastAsia="Times New Roman" w:hAnsiTheme="majorBidi" w:cstheme="majorBidi"/>
                      <w:color w:val="000000"/>
                      <w:sz w:val="24"/>
                      <w:szCs w:val="24"/>
                      <w:highlight w:val="yellow"/>
                      <w:rtl/>
                      <w:lang w:eastAsia="fr-FR"/>
                    </w:rPr>
                  </w:pPr>
                  <w:r w:rsidRPr="007261B5">
                    <w:rPr>
                      <w:rFonts w:asciiTheme="majorBidi" w:eastAsia="Times New Roman" w:hAnsiTheme="majorBidi" w:cstheme="majorBidi"/>
                      <w:color w:val="000000"/>
                      <w:sz w:val="24"/>
                      <w:szCs w:val="24"/>
                      <w:lang w:val="en-US" w:eastAsia="fr-FR"/>
                    </w:rPr>
                    <w:t xml:space="preserve"> The results of the study showed that information technology is necessary for the account keeper when performing the audit, as he relies on him to provide information and its flow, in addition to providing him with accurate information that would help him perform his profession at the required level and would contribute to improving the profession of account keeper.</w:t>
                  </w:r>
                </w:p>
                <w:p w14:paraId="40A5AB55" w14:textId="77777777" w:rsidR="00DF357E" w:rsidRPr="007261B5" w:rsidRDefault="00DF357E" w:rsidP="007261B5">
                  <w:pPr>
                    <w:shd w:val="clear" w:color="auto" w:fill="FFFFFF"/>
                    <w:spacing w:line="339" w:lineRule="atLeast"/>
                    <w:jc w:val="left"/>
                    <w:rPr>
                      <w:rFonts w:asciiTheme="majorBidi" w:eastAsia="Times New Roman" w:hAnsiTheme="majorBidi" w:cstheme="majorBidi"/>
                      <w:color w:val="000000"/>
                      <w:rtl/>
                      <w:lang w:val="en-US" w:eastAsia="fr-FR" w:bidi="ar-DZ"/>
                    </w:rPr>
                  </w:pPr>
                  <w:r w:rsidRPr="007261B5">
                    <w:rPr>
                      <w:rFonts w:asciiTheme="majorBidi" w:eastAsia="Times New Roman" w:hAnsiTheme="majorBidi" w:cstheme="majorBidi"/>
                      <w:b/>
                      <w:bCs/>
                      <w:color w:val="000000"/>
                      <w:sz w:val="24"/>
                      <w:szCs w:val="24"/>
                      <w:lang w:val="en-US" w:eastAsia="fr-FR"/>
                    </w:rPr>
                    <w:t xml:space="preserve"> Keywords</w:t>
                  </w:r>
                  <w:r w:rsidRPr="007261B5">
                    <w:rPr>
                      <w:rFonts w:asciiTheme="majorBidi" w:eastAsia="Times New Roman" w:hAnsiTheme="majorBidi" w:cstheme="majorBidi"/>
                      <w:color w:val="000000"/>
                      <w:sz w:val="24"/>
                      <w:szCs w:val="24"/>
                      <w:lang w:val="en-US" w:eastAsia="fr-FR"/>
                    </w:rPr>
                    <w:t>: information technology, the profession of account keeper, accounting information systems</w:t>
                  </w:r>
                  <w:r w:rsidRPr="00DA28E4">
                    <w:rPr>
                      <w:rFonts w:asciiTheme="majorBidi" w:eastAsia="Times New Roman" w:hAnsiTheme="majorBidi" w:cstheme="majorBidi"/>
                      <w:color w:val="000000"/>
                      <w:lang w:val="en-US" w:eastAsia="fr-FR"/>
                    </w:rPr>
                    <w:t>.</w:t>
                  </w:r>
                  <w:r>
                    <w:rPr>
                      <w:rFonts w:asciiTheme="majorBidi" w:eastAsia="Times New Roman" w:hAnsiTheme="majorBidi" w:cstheme="majorBidi"/>
                      <w:color w:val="000000"/>
                      <w:lang w:val="en-US" w:eastAsia="fr-FR"/>
                    </w:rPr>
                    <w:t xml:space="preserve"> </w:t>
                  </w:r>
                </w:p>
              </w:txbxContent>
            </v:textbox>
          </v:roundrect>
        </w:pict>
      </w:r>
    </w:p>
    <w:p w14:paraId="254D539E" w14:textId="77777777" w:rsidR="00643C17" w:rsidRPr="00D951B8" w:rsidRDefault="00643C17" w:rsidP="004B7C24">
      <w:pPr>
        <w:bidi/>
        <w:spacing w:line="276" w:lineRule="auto"/>
        <w:jc w:val="left"/>
        <w:rPr>
          <w:rFonts w:ascii="Traditional Arabic" w:hAnsi="Traditional Arabic" w:cs="Traditional Arabic"/>
          <w:color w:val="000000"/>
          <w:sz w:val="28"/>
          <w:szCs w:val="28"/>
          <w:rtl/>
          <w:lang w:bidi="ar-DZ"/>
        </w:rPr>
      </w:pPr>
    </w:p>
    <w:p w14:paraId="228D8B40" w14:textId="77777777" w:rsidR="00643C17" w:rsidRPr="00BE4CC4" w:rsidRDefault="00643C17" w:rsidP="004B7C24">
      <w:pPr>
        <w:bidi/>
        <w:spacing w:line="276" w:lineRule="auto"/>
        <w:jc w:val="left"/>
        <w:rPr>
          <w:rFonts w:ascii="Traditional Arabic" w:hAnsi="Traditional Arabic" w:cs="Traditional Arabic"/>
          <w:sz w:val="28"/>
          <w:szCs w:val="28"/>
          <w:rtl/>
          <w:lang w:val="en-US" w:bidi="ar-DZ"/>
        </w:rPr>
        <w:sectPr w:rsidR="00643C17" w:rsidRPr="00BE4CC4" w:rsidSect="008D602D">
          <w:headerReference w:type="first" r:id="rId18"/>
          <w:footerReference w:type="first" r:id="rId19"/>
          <w:pgSz w:w="11906" w:h="16838"/>
          <w:pgMar w:top="851" w:right="1985" w:bottom="1418" w:left="851" w:header="708" w:footer="708" w:gutter="0"/>
          <w:pgNumType w:fmt="upperRoman" w:start="6"/>
          <w:cols w:space="708"/>
          <w:docGrid w:linePitch="360"/>
        </w:sectPr>
      </w:pPr>
    </w:p>
    <w:p w14:paraId="2B23C83B" w14:textId="77777777" w:rsidR="00F31735" w:rsidRDefault="00F31735" w:rsidP="007D7CE7">
      <w:pPr>
        <w:pStyle w:val="Titre2"/>
        <w:bidi/>
        <w:jc w:val="center"/>
        <w:rPr>
          <w:rFonts w:ascii="Simplified Arabic" w:eastAsia="Calibri" w:hAnsi="Simplified Arabic" w:cs="Simplified Arabic"/>
          <w:color w:val="auto"/>
          <w:sz w:val="32"/>
          <w:szCs w:val="32"/>
          <w:rtl/>
          <w:lang w:bidi="ar-DZ"/>
        </w:rPr>
      </w:pPr>
      <w:bookmarkStart w:id="4" w:name="_Toc12994418"/>
      <w:bookmarkStart w:id="5" w:name="_Toc12994705"/>
    </w:p>
    <w:p w14:paraId="16C538D5" w14:textId="77777777" w:rsidR="00F31735" w:rsidRDefault="00F31735" w:rsidP="00F31735">
      <w:pPr>
        <w:pStyle w:val="Titre2"/>
        <w:bidi/>
        <w:jc w:val="center"/>
        <w:rPr>
          <w:rFonts w:ascii="Simplified Arabic" w:eastAsia="Calibri" w:hAnsi="Simplified Arabic" w:cs="Simplified Arabic"/>
          <w:color w:val="auto"/>
          <w:sz w:val="32"/>
          <w:szCs w:val="32"/>
          <w:lang w:bidi="ar-DZ"/>
        </w:rPr>
      </w:pPr>
    </w:p>
    <w:p w14:paraId="2721FC1A" w14:textId="77777777" w:rsidR="004346C2" w:rsidRDefault="004346C2" w:rsidP="004346C2">
      <w:pPr>
        <w:bidi/>
        <w:rPr>
          <w:lang w:val="en-US" w:bidi="ar-DZ"/>
        </w:rPr>
      </w:pPr>
    </w:p>
    <w:p w14:paraId="5DD1382D" w14:textId="77777777" w:rsidR="004346C2" w:rsidRDefault="004346C2" w:rsidP="004346C2">
      <w:pPr>
        <w:bidi/>
        <w:rPr>
          <w:lang w:val="en-US" w:bidi="ar-DZ"/>
        </w:rPr>
      </w:pPr>
    </w:p>
    <w:p w14:paraId="3E65022B" w14:textId="77777777" w:rsidR="004346C2" w:rsidRDefault="004346C2" w:rsidP="004346C2">
      <w:pPr>
        <w:bidi/>
        <w:rPr>
          <w:lang w:val="en-US" w:bidi="ar-DZ"/>
        </w:rPr>
      </w:pPr>
    </w:p>
    <w:p w14:paraId="44111412" w14:textId="77777777" w:rsidR="004346C2" w:rsidRPr="004346C2" w:rsidRDefault="004346C2" w:rsidP="004346C2">
      <w:pPr>
        <w:bidi/>
        <w:rPr>
          <w:rtl/>
          <w:lang w:val="en-US" w:bidi="ar-DZ"/>
        </w:rPr>
      </w:pPr>
    </w:p>
    <w:p w14:paraId="5E3BD852" w14:textId="77777777" w:rsidR="00F31735" w:rsidRPr="00031E97" w:rsidRDefault="000F6F0E" w:rsidP="00031E97">
      <w:pPr>
        <w:pStyle w:val="Titre2"/>
        <w:bidi/>
        <w:jc w:val="center"/>
        <w:rPr>
          <w:rFonts w:ascii="Simplified Arabic" w:eastAsia="Calibri" w:hAnsi="Simplified Arabic" w:cs="Simplified Arabic"/>
          <w:color w:val="auto"/>
          <w:sz w:val="32"/>
          <w:szCs w:val="32"/>
          <w:rtl/>
          <w:lang w:bidi="ar-DZ"/>
        </w:rPr>
      </w:pPr>
      <w:r>
        <w:rPr>
          <w:rFonts w:ascii="Simplified Arabic" w:eastAsia="Calibri" w:hAnsi="Simplified Arabic" w:cs="Simplified Arabic"/>
          <w:noProof/>
          <w:color w:val="auto"/>
          <w:sz w:val="32"/>
          <w:szCs w:val="32"/>
          <w:rtl/>
          <w:lang w:val="en-US"/>
        </w:rPr>
        <w:pict w14:anchorId="340FC96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06" type="#_x0000_t98" style="position:absolute;left:0;text-align:left;margin-left:25.25pt;margin-top:248.3pt;width:427pt;height:256.55pt;z-index:251696128;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" strokecolor="#c0504d" strokeweight="5pt">
            <v:shadow color="#868686"/>
            <v:textbox style="mso-next-textbox:#_x0000_s1106">
              <w:txbxContent>
                <w:p w14:paraId="67E1904E" w14:textId="77777777" w:rsidR="00DF357E" w:rsidRPr="003718F6" w:rsidRDefault="00DF357E" w:rsidP="00F31735">
                  <w:pPr>
                    <w:jc w:val="center"/>
                    <w:rPr>
                      <w:rFonts w:ascii="Simplified Arabic" w:hAnsi="Simplified Arabic" w:cs="Simplified Arabic"/>
                      <w:color w:val="000000"/>
                      <w:sz w:val="144"/>
                      <w:szCs w:val="144"/>
                      <w:rtl/>
                      <w:lang w:bidi="ar-DZ"/>
                    </w:rPr>
                  </w:pPr>
                  <w:r>
                    <w:rPr>
                      <w:rFonts w:ascii="Simplified Arabic" w:hAnsi="Simplified Arabic" w:cs="Simplified Arabic" w:hint="cs"/>
                      <w:color w:val="000000"/>
                      <w:sz w:val="144"/>
                      <w:szCs w:val="144"/>
                      <w:rtl/>
                      <w:lang w:bidi="ar-DZ"/>
                    </w:rPr>
                    <w:t>فهرس</w:t>
                  </w:r>
                </w:p>
                <w:p w14:paraId="5369E869" w14:textId="77777777" w:rsidR="00DF357E" w:rsidRDefault="00DF357E" w:rsidP="00F31735">
                  <w:pPr>
                    <w:jc w:val="center"/>
                    <w:rPr>
                      <w:rFonts w:ascii="Simplified Arabic" w:hAnsi="Simplified Arabic" w:cs="Simplified Arabic"/>
                      <w:color w:val="000000"/>
                      <w:sz w:val="96"/>
                      <w:szCs w:val="96"/>
                      <w:rtl/>
                      <w:lang w:bidi="ar-DZ"/>
                    </w:rPr>
                  </w:pPr>
                </w:p>
              </w:txbxContent>
            </v:textbox>
            <w10:wrap type="square" anchorx="margin" anchory="margin"/>
          </v:shape>
        </w:pict>
      </w:r>
    </w:p>
    <w:p w14:paraId="38E69D34" w14:textId="77777777" w:rsidR="00F31735" w:rsidRDefault="00F31735" w:rsidP="00F31735">
      <w:pPr>
        <w:bidi/>
        <w:rPr>
          <w:rtl/>
          <w:lang w:bidi="ar-DZ"/>
        </w:rPr>
      </w:pPr>
    </w:p>
    <w:p w14:paraId="02299E73" w14:textId="77777777" w:rsidR="00F31735" w:rsidRDefault="00F31735" w:rsidP="00F31735">
      <w:pPr>
        <w:bidi/>
        <w:rPr>
          <w:rtl/>
          <w:lang w:bidi="ar-DZ"/>
        </w:rPr>
      </w:pPr>
    </w:p>
    <w:p w14:paraId="11B04AFE" w14:textId="77777777" w:rsidR="00F31735" w:rsidRDefault="00F31735" w:rsidP="00F31735">
      <w:pPr>
        <w:bidi/>
        <w:rPr>
          <w:rtl/>
          <w:lang w:bidi="ar-DZ"/>
        </w:rPr>
      </w:pPr>
    </w:p>
    <w:p w14:paraId="3339A202" w14:textId="77777777" w:rsidR="00F31735" w:rsidRDefault="00F31735" w:rsidP="00F31735">
      <w:pPr>
        <w:bidi/>
        <w:rPr>
          <w:rtl/>
          <w:lang w:bidi="ar-DZ"/>
        </w:rPr>
      </w:pPr>
    </w:p>
    <w:p w14:paraId="4508E5E4" w14:textId="77777777" w:rsidR="00F31735" w:rsidRDefault="00F31735" w:rsidP="00F31735">
      <w:pPr>
        <w:bidi/>
        <w:rPr>
          <w:rtl/>
          <w:lang w:bidi="ar-DZ"/>
        </w:rPr>
      </w:pPr>
    </w:p>
    <w:p w14:paraId="01683A64" w14:textId="77777777" w:rsidR="00F31735" w:rsidRDefault="00F31735" w:rsidP="00F31735">
      <w:pPr>
        <w:bidi/>
        <w:rPr>
          <w:rtl/>
          <w:lang w:bidi="ar-DZ"/>
        </w:rPr>
      </w:pPr>
    </w:p>
    <w:p w14:paraId="1694CAA6" w14:textId="77777777" w:rsidR="00F31735" w:rsidRDefault="00F31735" w:rsidP="00F31735">
      <w:pPr>
        <w:bidi/>
        <w:rPr>
          <w:rtl/>
          <w:lang w:bidi="ar-DZ"/>
        </w:rPr>
      </w:pPr>
    </w:p>
    <w:p w14:paraId="652EFE3F" w14:textId="77777777" w:rsidR="00F31735" w:rsidRDefault="00F31735" w:rsidP="00F31735">
      <w:pPr>
        <w:bidi/>
        <w:rPr>
          <w:rtl/>
          <w:lang w:bidi="ar-DZ"/>
        </w:rPr>
      </w:pPr>
    </w:p>
    <w:p w14:paraId="56DCA837" w14:textId="77777777" w:rsidR="00F31735" w:rsidRDefault="00F31735" w:rsidP="00F31735">
      <w:pPr>
        <w:bidi/>
        <w:rPr>
          <w:rtl/>
          <w:lang w:bidi="ar-DZ"/>
        </w:rPr>
      </w:pPr>
    </w:p>
    <w:p w14:paraId="6A2E28BC" w14:textId="77777777" w:rsidR="00F31735" w:rsidRDefault="00F31735" w:rsidP="00F31735">
      <w:pPr>
        <w:bidi/>
        <w:rPr>
          <w:rtl/>
          <w:lang w:bidi="ar-DZ"/>
        </w:rPr>
      </w:pPr>
    </w:p>
    <w:p w14:paraId="07DD9D93" w14:textId="77777777" w:rsidR="00F31735" w:rsidRDefault="00F31735" w:rsidP="00F31735">
      <w:pPr>
        <w:bidi/>
        <w:rPr>
          <w:rtl/>
          <w:lang w:bidi="ar-DZ"/>
        </w:rPr>
      </w:pPr>
    </w:p>
    <w:p w14:paraId="5BF2CBBF" w14:textId="77777777" w:rsidR="00F31735" w:rsidRDefault="00F31735" w:rsidP="00F31735">
      <w:pPr>
        <w:bidi/>
        <w:rPr>
          <w:rtl/>
          <w:lang w:bidi="ar-DZ"/>
        </w:rPr>
      </w:pPr>
    </w:p>
    <w:p w14:paraId="0C7F32D6" w14:textId="77777777" w:rsidR="00F31735" w:rsidRDefault="00F31735" w:rsidP="00F31735">
      <w:pPr>
        <w:bidi/>
        <w:rPr>
          <w:lang w:bidi="ar-DZ"/>
        </w:rPr>
      </w:pPr>
    </w:p>
    <w:p w14:paraId="06CDE40F" w14:textId="77777777" w:rsidR="004346C2" w:rsidRDefault="004346C2" w:rsidP="004346C2">
      <w:pPr>
        <w:bidi/>
        <w:rPr>
          <w:lang w:bidi="ar-DZ"/>
        </w:rPr>
      </w:pPr>
    </w:p>
    <w:p w14:paraId="23B2BC4A" w14:textId="77777777" w:rsidR="004346C2" w:rsidRDefault="004346C2" w:rsidP="004346C2">
      <w:pPr>
        <w:bidi/>
        <w:rPr>
          <w:lang w:bidi="ar-DZ"/>
        </w:rPr>
      </w:pPr>
    </w:p>
    <w:p w14:paraId="1AEE1623" w14:textId="77777777" w:rsidR="004346C2" w:rsidRDefault="004346C2" w:rsidP="004346C2">
      <w:pPr>
        <w:bidi/>
        <w:rPr>
          <w:lang w:bidi="ar-DZ"/>
        </w:rPr>
      </w:pPr>
    </w:p>
    <w:p w14:paraId="3AD3F97B" w14:textId="77777777" w:rsidR="004346C2" w:rsidRDefault="004346C2" w:rsidP="004346C2">
      <w:pPr>
        <w:bidi/>
        <w:rPr>
          <w:lang w:bidi="ar-DZ"/>
        </w:rPr>
      </w:pPr>
    </w:p>
    <w:p w14:paraId="7116C96F" w14:textId="77777777" w:rsidR="004346C2" w:rsidRDefault="004346C2" w:rsidP="004346C2">
      <w:pPr>
        <w:bidi/>
        <w:rPr>
          <w:rtl/>
          <w:lang w:bidi="ar-DZ"/>
        </w:rPr>
      </w:pPr>
    </w:p>
    <w:p w14:paraId="123A9ACB" w14:textId="77777777" w:rsidR="00F31735" w:rsidRDefault="00F31735" w:rsidP="00F31735">
      <w:pPr>
        <w:bidi/>
        <w:rPr>
          <w:rtl/>
          <w:lang w:bidi="ar-DZ"/>
        </w:rPr>
      </w:pPr>
    </w:p>
    <w:p w14:paraId="6D510DC6" w14:textId="77777777" w:rsidR="00F31735" w:rsidRDefault="00F31735" w:rsidP="00F31735">
      <w:pPr>
        <w:bidi/>
        <w:rPr>
          <w:rtl/>
          <w:lang w:bidi="ar-DZ"/>
        </w:rPr>
      </w:pPr>
    </w:p>
    <w:p w14:paraId="598A4F54" w14:textId="77777777" w:rsidR="00F31735" w:rsidRPr="00F31735" w:rsidRDefault="00F31735" w:rsidP="00F31735">
      <w:pPr>
        <w:bidi/>
        <w:rPr>
          <w:rtl/>
          <w:lang w:bidi="ar-DZ"/>
        </w:rPr>
      </w:pP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2"/>
        <w:gridCol w:w="709"/>
      </w:tblGrid>
      <w:tr w:rsidR="00075F25" w:rsidRPr="00D951B8" w14:paraId="682A9A42" w14:textId="77777777" w:rsidTr="00677EBB">
        <w:trPr>
          <w:trHeight w:hRule="exact" w:val="396"/>
        </w:trPr>
        <w:tc>
          <w:tcPr>
            <w:tcW w:w="8332" w:type="dxa"/>
            <w:vAlign w:val="center"/>
          </w:tcPr>
          <w:bookmarkEnd w:id="4"/>
          <w:bookmarkEnd w:id="5"/>
          <w:p w14:paraId="2A1220A9" w14:textId="77777777" w:rsidR="00075F25" w:rsidRPr="00205CE1" w:rsidRDefault="009371EC" w:rsidP="004B7C24">
            <w:pPr>
              <w:bidi/>
              <w:spacing w:line="276" w:lineRule="auto"/>
              <w:jc w:val="left"/>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rPr>
              <w:lastRenderedPageBreak/>
              <w:t>إهداء</w:t>
            </w:r>
            <w:r w:rsidR="00075F25" w:rsidRPr="00205CE1">
              <w:rPr>
                <w:rFonts w:ascii="Traditional Arabic" w:eastAsia="Calibri" w:hAnsi="Traditional Arabic" w:cs="Traditional Arabic"/>
                <w:b/>
                <w:bCs/>
                <w:sz w:val="28"/>
                <w:szCs w:val="28"/>
                <w:rtl/>
                <w:lang w:bidi="ar-DZ"/>
              </w:rPr>
              <w:t>......................................................................................</w:t>
            </w:r>
            <w:r w:rsidR="00075F25" w:rsidRPr="00205CE1">
              <w:rPr>
                <w:rFonts w:ascii="Traditional Arabic" w:eastAsia="Calibri" w:hAnsi="Traditional Arabic" w:cs="Traditional Arabic"/>
                <w:b/>
                <w:bCs/>
                <w:sz w:val="28"/>
                <w:szCs w:val="28"/>
                <w:lang w:bidi="ar-DZ"/>
              </w:rPr>
              <w:t>......</w:t>
            </w:r>
          </w:p>
        </w:tc>
        <w:tc>
          <w:tcPr>
            <w:tcW w:w="709" w:type="dxa"/>
            <w:vAlign w:val="center"/>
          </w:tcPr>
          <w:p w14:paraId="147BB064"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Pr>
            </w:pPr>
            <w:r w:rsidRPr="00205CE1">
              <w:rPr>
                <w:rFonts w:ascii="Traditional Arabic" w:eastAsia="Calibri" w:hAnsi="Traditional Arabic" w:cs="Traditional Arabic"/>
                <w:b/>
                <w:bCs/>
                <w:sz w:val="28"/>
                <w:szCs w:val="28"/>
              </w:rPr>
              <w:t>IV</w:t>
            </w:r>
          </w:p>
        </w:tc>
      </w:tr>
      <w:tr w:rsidR="00075F25" w:rsidRPr="00D951B8" w14:paraId="16961B9F" w14:textId="77777777" w:rsidTr="00677EBB">
        <w:trPr>
          <w:trHeight w:hRule="exact" w:val="396"/>
        </w:trPr>
        <w:tc>
          <w:tcPr>
            <w:tcW w:w="8332" w:type="dxa"/>
            <w:vAlign w:val="center"/>
          </w:tcPr>
          <w:p w14:paraId="456CBD14" w14:textId="77777777" w:rsidR="00075F25" w:rsidRPr="00205CE1" w:rsidRDefault="009371EC" w:rsidP="009371E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lang w:bidi="ar-DZ"/>
              </w:rPr>
              <w:t>شكر وعرفان</w:t>
            </w:r>
            <w:r w:rsidR="00075F25" w:rsidRPr="00205CE1">
              <w:rPr>
                <w:rFonts w:ascii="Traditional Arabic" w:eastAsia="Calibri" w:hAnsi="Traditional Arabic" w:cs="Traditional Arabic"/>
                <w:b/>
                <w:bCs/>
                <w:sz w:val="28"/>
                <w:szCs w:val="28"/>
                <w:rtl/>
              </w:rPr>
              <w:t>.........</w:t>
            </w:r>
            <w:r>
              <w:rPr>
                <w:rFonts w:ascii="Traditional Arabic" w:eastAsia="Calibri" w:hAnsi="Traditional Arabic" w:cs="Traditional Arabic" w:hint="cs"/>
                <w:b/>
                <w:bCs/>
                <w:sz w:val="28"/>
                <w:szCs w:val="28"/>
                <w:rtl/>
              </w:rPr>
              <w:t>......</w:t>
            </w:r>
            <w:r w:rsidR="00075F25" w:rsidRPr="00205CE1">
              <w:rPr>
                <w:rFonts w:ascii="Traditional Arabic" w:eastAsia="Calibri" w:hAnsi="Traditional Arabic" w:cs="Traditional Arabic"/>
                <w:b/>
                <w:bCs/>
                <w:sz w:val="28"/>
                <w:szCs w:val="28"/>
                <w:rtl/>
              </w:rPr>
              <w:t>......................................................................</w:t>
            </w:r>
            <w:r w:rsidR="00075F25" w:rsidRPr="00205CE1">
              <w:rPr>
                <w:rFonts w:ascii="Traditional Arabic" w:eastAsia="Calibri" w:hAnsi="Traditional Arabic" w:cs="Traditional Arabic"/>
                <w:b/>
                <w:bCs/>
                <w:sz w:val="28"/>
                <w:szCs w:val="28"/>
              </w:rPr>
              <w:t>......</w:t>
            </w:r>
          </w:p>
        </w:tc>
        <w:tc>
          <w:tcPr>
            <w:tcW w:w="709" w:type="dxa"/>
            <w:vAlign w:val="center"/>
          </w:tcPr>
          <w:p w14:paraId="779E7FB4"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w:t>
            </w:r>
          </w:p>
        </w:tc>
      </w:tr>
      <w:tr w:rsidR="00075F25" w:rsidRPr="00D951B8" w14:paraId="70674BB6" w14:textId="77777777" w:rsidTr="00677EBB">
        <w:trPr>
          <w:trHeight w:hRule="exact" w:val="396"/>
        </w:trPr>
        <w:tc>
          <w:tcPr>
            <w:tcW w:w="8332" w:type="dxa"/>
            <w:vAlign w:val="center"/>
          </w:tcPr>
          <w:p w14:paraId="17AE66B9"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tl/>
              </w:rPr>
              <w:t>ملخص..............................................................................................    ....... ......................................................................................</w:t>
            </w:r>
          </w:p>
        </w:tc>
        <w:tc>
          <w:tcPr>
            <w:tcW w:w="709" w:type="dxa"/>
            <w:vAlign w:val="center"/>
          </w:tcPr>
          <w:p w14:paraId="18A79762"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w:t>
            </w:r>
          </w:p>
        </w:tc>
      </w:tr>
      <w:tr w:rsidR="00075F25" w:rsidRPr="00D951B8" w14:paraId="236E16E5" w14:textId="77777777" w:rsidTr="00677EBB">
        <w:trPr>
          <w:trHeight w:hRule="exact" w:val="396"/>
        </w:trPr>
        <w:tc>
          <w:tcPr>
            <w:tcW w:w="8332" w:type="dxa"/>
            <w:vAlign w:val="center"/>
          </w:tcPr>
          <w:p w14:paraId="45D07F66"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tl/>
              </w:rPr>
              <w:t>قائمة المحتويات ..........................................................................</w:t>
            </w:r>
            <w:r w:rsidRPr="00205CE1">
              <w:rPr>
                <w:rFonts w:ascii="Traditional Arabic" w:eastAsia="Calibri" w:hAnsi="Traditional Arabic" w:cs="Traditional Arabic"/>
                <w:b/>
                <w:bCs/>
                <w:sz w:val="28"/>
                <w:szCs w:val="28"/>
              </w:rPr>
              <w:t>....</w:t>
            </w:r>
            <w:r w:rsidRPr="00205CE1">
              <w:rPr>
                <w:rFonts w:ascii="Traditional Arabic" w:eastAsia="Calibri" w:hAnsi="Traditional Arabic" w:cs="Traditional Arabic"/>
                <w:b/>
                <w:bCs/>
                <w:sz w:val="28"/>
                <w:szCs w:val="28"/>
                <w:rtl/>
              </w:rPr>
              <w:t>.....</w:t>
            </w:r>
          </w:p>
        </w:tc>
        <w:tc>
          <w:tcPr>
            <w:tcW w:w="709" w:type="dxa"/>
            <w:vAlign w:val="center"/>
          </w:tcPr>
          <w:p w14:paraId="6AB456AD"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075F25" w:rsidRPr="00D951B8" w14:paraId="397CF450" w14:textId="77777777" w:rsidTr="00677EBB">
        <w:trPr>
          <w:trHeight w:hRule="exact" w:val="396"/>
        </w:trPr>
        <w:tc>
          <w:tcPr>
            <w:tcW w:w="8332" w:type="dxa"/>
            <w:vAlign w:val="center"/>
          </w:tcPr>
          <w:p w14:paraId="5171262F"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tl/>
              </w:rPr>
              <w:t>قائمة الجداول .................................................................</w:t>
            </w:r>
            <w:r w:rsidRPr="00205CE1">
              <w:rPr>
                <w:rFonts w:ascii="Traditional Arabic" w:eastAsia="Calibri" w:hAnsi="Traditional Arabic" w:cs="Traditional Arabic"/>
                <w:b/>
                <w:bCs/>
                <w:sz w:val="28"/>
                <w:szCs w:val="28"/>
              </w:rPr>
              <w:t>......</w:t>
            </w:r>
            <w:r w:rsidRPr="00205CE1">
              <w:rPr>
                <w:rFonts w:ascii="Traditional Arabic" w:eastAsia="Calibri" w:hAnsi="Traditional Arabic" w:cs="Traditional Arabic"/>
                <w:b/>
                <w:bCs/>
                <w:sz w:val="28"/>
                <w:szCs w:val="28"/>
                <w:rtl/>
              </w:rPr>
              <w:t>...............</w:t>
            </w:r>
          </w:p>
        </w:tc>
        <w:tc>
          <w:tcPr>
            <w:tcW w:w="709" w:type="dxa"/>
            <w:vAlign w:val="center"/>
          </w:tcPr>
          <w:p w14:paraId="7CD2AE7D"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075F25" w:rsidRPr="00D951B8" w14:paraId="77C94CDB" w14:textId="77777777" w:rsidTr="00677EBB">
        <w:trPr>
          <w:trHeight w:hRule="exact" w:val="396"/>
        </w:trPr>
        <w:tc>
          <w:tcPr>
            <w:tcW w:w="8332" w:type="dxa"/>
            <w:vAlign w:val="center"/>
          </w:tcPr>
          <w:p w14:paraId="09B56121"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tl/>
              </w:rPr>
              <w:t>قائمة ال</w:t>
            </w:r>
            <w:r w:rsidRPr="00205CE1">
              <w:rPr>
                <w:rFonts w:ascii="Traditional Arabic" w:eastAsia="Calibri" w:hAnsi="Traditional Arabic" w:cs="Traditional Arabic" w:hint="cs"/>
                <w:b/>
                <w:bCs/>
                <w:sz w:val="28"/>
                <w:szCs w:val="28"/>
                <w:rtl/>
              </w:rPr>
              <w:t>أشكال</w:t>
            </w:r>
            <w:r w:rsidRPr="00205CE1">
              <w:rPr>
                <w:rFonts w:ascii="Traditional Arabic" w:eastAsia="Calibri" w:hAnsi="Traditional Arabic" w:cs="Traditional Arabic"/>
                <w:b/>
                <w:bCs/>
                <w:sz w:val="28"/>
                <w:szCs w:val="28"/>
                <w:rtl/>
              </w:rPr>
              <w:t xml:space="preserve"> ............................................................</w:t>
            </w:r>
            <w:r w:rsidRPr="00205CE1">
              <w:rPr>
                <w:rFonts w:ascii="Traditional Arabic" w:eastAsia="Calibri" w:hAnsi="Traditional Arabic" w:cs="Traditional Arabic"/>
                <w:b/>
                <w:bCs/>
                <w:sz w:val="28"/>
                <w:szCs w:val="28"/>
              </w:rPr>
              <w:t>.....</w:t>
            </w:r>
            <w:r w:rsidRPr="00205CE1">
              <w:rPr>
                <w:rFonts w:ascii="Traditional Arabic" w:eastAsia="Calibri" w:hAnsi="Traditional Arabic" w:cs="Traditional Arabic"/>
                <w:b/>
                <w:bCs/>
                <w:sz w:val="28"/>
                <w:szCs w:val="28"/>
                <w:rtl/>
              </w:rPr>
              <w:t>.................</w:t>
            </w:r>
          </w:p>
        </w:tc>
        <w:tc>
          <w:tcPr>
            <w:tcW w:w="709" w:type="dxa"/>
            <w:vAlign w:val="center"/>
          </w:tcPr>
          <w:p w14:paraId="0E5BEE15"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075F25" w:rsidRPr="00D951B8" w14:paraId="0738790D" w14:textId="77777777" w:rsidTr="00677EBB">
        <w:trPr>
          <w:trHeight w:hRule="exact" w:val="396"/>
        </w:trPr>
        <w:tc>
          <w:tcPr>
            <w:tcW w:w="8332" w:type="dxa"/>
            <w:vAlign w:val="center"/>
          </w:tcPr>
          <w:p w14:paraId="0096545D"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tl/>
              </w:rPr>
              <w:t>قائمة الملاحق .................................................................</w:t>
            </w:r>
            <w:r w:rsidRPr="00205CE1">
              <w:rPr>
                <w:rFonts w:ascii="Traditional Arabic" w:eastAsia="Calibri" w:hAnsi="Traditional Arabic" w:cs="Traditional Arabic"/>
                <w:b/>
                <w:bCs/>
                <w:sz w:val="28"/>
                <w:szCs w:val="28"/>
              </w:rPr>
              <w:t>....</w:t>
            </w:r>
            <w:r w:rsidRPr="00205CE1">
              <w:rPr>
                <w:rFonts w:ascii="Traditional Arabic" w:eastAsia="Calibri" w:hAnsi="Traditional Arabic" w:cs="Traditional Arabic"/>
                <w:b/>
                <w:bCs/>
                <w:sz w:val="28"/>
                <w:szCs w:val="28"/>
                <w:rtl/>
              </w:rPr>
              <w:t>................</w:t>
            </w:r>
          </w:p>
        </w:tc>
        <w:tc>
          <w:tcPr>
            <w:tcW w:w="709" w:type="dxa"/>
            <w:vAlign w:val="center"/>
          </w:tcPr>
          <w:p w14:paraId="222F2F5B"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Pr>
              <w:t>VII</w:t>
            </w:r>
          </w:p>
        </w:tc>
      </w:tr>
      <w:tr w:rsidR="00075F25" w:rsidRPr="00D951B8" w14:paraId="0256F18D" w14:textId="77777777" w:rsidTr="00677EBB">
        <w:trPr>
          <w:trHeight w:hRule="exact" w:val="396"/>
        </w:trPr>
        <w:tc>
          <w:tcPr>
            <w:tcW w:w="8332" w:type="dxa"/>
            <w:vAlign w:val="center"/>
          </w:tcPr>
          <w:p w14:paraId="1C888F2D"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r w:rsidRPr="00205CE1">
              <w:rPr>
                <w:rFonts w:ascii="Traditional Arabic" w:eastAsia="Calibri" w:hAnsi="Traditional Arabic" w:cs="Traditional Arabic"/>
                <w:b/>
                <w:bCs/>
                <w:sz w:val="28"/>
                <w:szCs w:val="28"/>
                <w:rtl/>
              </w:rPr>
              <w:t>مقدمة ...........................................................................................</w:t>
            </w:r>
          </w:p>
          <w:p w14:paraId="3DE969F5"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p>
          <w:p w14:paraId="3E92AB77" w14:textId="77777777" w:rsidR="00075F25" w:rsidRPr="00205CE1" w:rsidRDefault="00075F25" w:rsidP="004B7C24">
            <w:pPr>
              <w:bidi/>
              <w:spacing w:line="276" w:lineRule="auto"/>
              <w:jc w:val="left"/>
              <w:rPr>
                <w:rFonts w:ascii="Traditional Arabic" w:eastAsia="Calibri" w:hAnsi="Traditional Arabic" w:cs="Traditional Arabic"/>
                <w:b/>
                <w:bCs/>
                <w:sz w:val="28"/>
                <w:szCs w:val="28"/>
                <w:rtl/>
              </w:rPr>
            </w:pPr>
          </w:p>
        </w:tc>
        <w:tc>
          <w:tcPr>
            <w:tcW w:w="709" w:type="dxa"/>
            <w:vAlign w:val="center"/>
          </w:tcPr>
          <w:p w14:paraId="1BC8D318" w14:textId="77777777" w:rsidR="00075F25" w:rsidRPr="00205CE1" w:rsidRDefault="00075F25" w:rsidP="006B2FC4">
            <w:pPr>
              <w:bidi/>
              <w:spacing w:line="276" w:lineRule="auto"/>
              <w:jc w:val="center"/>
              <w:rPr>
                <w:rFonts w:ascii="Traditional Arabic" w:eastAsia="Calibri" w:hAnsi="Traditional Arabic" w:cs="Traditional Arabic"/>
                <w:b/>
                <w:bCs/>
                <w:sz w:val="28"/>
                <w:szCs w:val="28"/>
                <w:rtl/>
                <w:lang w:bidi="ar-DZ"/>
              </w:rPr>
            </w:pPr>
            <w:r w:rsidRPr="00205CE1">
              <w:rPr>
                <w:rFonts w:ascii="Traditional Arabic" w:eastAsia="Calibri" w:hAnsi="Traditional Arabic" w:cs="Traditional Arabic" w:hint="cs"/>
                <w:b/>
                <w:bCs/>
                <w:sz w:val="28"/>
                <w:szCs w:val="28"/>
                <w:rtl/>
                <w:lang w:bidi="ar-DZ"/>
              </w:rPr>
              <w:t>أ</w:t>
            </w:r>
          </w:p>
        </w:tc>
      </w:tr>
      <w:tr w:rsidR="00075F25" w:rsidRPr="00D951B8" w14:paraId="51863E1E" w14:textId="77777777" w:rsidTr="00677EBB">
        <w:trPr>
          <w:trHeight w:hRule="exact" w:val="498"/>
        </w:trPr>
        <w:tc>
          <w:tcPr>
            <w:tcW w:w="9041" w:type="dxa"/>
            <w:gridSpan w:val="2"/>
            <w:shd w:val="clear" w:color="auto" w:fill="FDE9D9"/>
            <w:vAlign w:val="center"/>
          </w:tcPr>
          <w:p w14:paraId="5C7D59AE" w14:textId="77777777" w:rsidR="00D85B79" w:rsidRPr="00184272" w:rsidRDefault="00D85B79" w:rsidP="00D85B79">
            <w:pPr>
              <w:pStyle w:val="En-tte"/>
              <w:pBdr>
                <w:bottom w:val="thickThinSmallGap" w:sz="24" w:space="1" w:color="622423"/>
              </w:pBdr>
              <w:bidi/>
              <w:jc w:val="center"/>
              <w:rPr>
                <w:rFonts w:ascii="Traditional Arabic" w:eastAsia="Calibri" w:hAnsi="Traditional Arabic" w:cs="Traditional Arabic"/>
                <w:b/>
                <w:bCs/>
                <w:sz w:val="28"/>
                <w:szCs w:val="28"/>
                <w:lang w:bidi="ar-DZ"/>
              </w:rPr>
            </w:pPr>
            <w:r>
              <w:rPr>
                <w:rFonts w:ascii="Traditional Arabic" w:eastAsia="Calibri" w:hAnsi="Traditional Arabic" w:cs="Traditional Arabic" w:hint="cs"/>
                <w:b/>
                <w:bCs/>
                <w:sz w:val="28"/>
                <w:szCs w:val="28"/>
                <w:rtl/>
                <w:lang w:bidi="ar-DZ"/>
              </w:rPr>
              <w:t>الفصل الأول:</w:t>
            </w:r>
            <w:r w:rsidRPr="00184272">
              <w:rPr>
                <w:rFonts w:ascii="Traditional Arabic" w:eastAsia="Calibri" w:hAnsi="Traditional Arabic" w:cs="Traditional Arabic" w:hint="cs"/>
                <w:b/>
                <w:bCs/>
                <w:sz w:val="28"/>
                <w:szCs w:val="28"/>
                <w:rtl/>
                <w:lang w:bidi="ar-DZ"/>
              </w:rPr>
              <w:t xml:space="preserve"> الأدبيات النظرية والتطبيقية لمحافظ الحسابات وتكنولوجيا المعلومات</w:t>
            </w:r>
          </w:p>
          <w:p w14:paraId="4FE64F8A" w14:textId="77777777" w:rsidR="00075F25" w:rsidRPr="00D85B79" w:rsidRDefault="00075F25" w:rsidP="004B7C24">
            <w:pPr>
              <w:bidi/>
              <w:spacing w:line="276" w:lineRule="auto"/>
              <w:jc w:val="left"/>
              <w:rPr>
                <w:rFonts w:ascii="Traditional Arabic" w:eastAsia="Calibri" w:hAnsi="Traditional Arabic" w:cs="Traditional Arabic"/>
                <w:b/>
                <w:bCs/>
                <w:sz w:val="28"/>
                <w:szCs w:val="28"/>
                <w:rtl/>
                <w:lang w:bidi="ar-DZ"/>
              </w:rPr>
            </w:pPr>
          </w:p>
        </w:tc>
      </w:tr>
      <w:tr w:rsidR="00075F25" w:rsidRPr="00D951B8" w14:paraId="1D9F12FB" w14:textId="77777777" w:rsidTr="00677EBB">
        <w:trPr>
          <w:trHeight w:hRule="exact" w:val="396"/>
        </w:trPr>
        <w:tc>
          <w:tcPr>
            <w:tcW w:w="8332" w:type="dxa"/>
            <w:vAlign w:val="center"/>
          </w:tcPr>
          <w:p w14:paraId="2609EEB3" w14:textId="77777777" w:rsidR="00075F25" w:rsidRPr="00184272" w:rsidRDefault="00CB1B05"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تمهيد للفصل</w:t>
            </w:r>
          </w:p>
        </w:tc>
        <w:tc>
          <w:tcPr>
            <w:tcW w:w="709" w:type="dxa"/>
            <w:vAlign w:val="center"/>
          </w:tcPr>
          <w:p w14:paraId="66170EC9" w14:textId="77777777" w:rsidR="00075F25" w:rsidRPr="00205CE1" w:rsidRDefault="00452179" w:rsidP="006B2FC4">
            <w:pPr>
              <w:bidi/>
              <w:spacing w:line="276" w:lineRule="auto"/>
              <w:jc w:val="center"/>
              <w:rPr>
                <w:rFonts w:ascii="Traditional Arabic" w:eastAsia="Calibri" w:hAnsi="Traditional Arabic" w:cs="Traditional Arabic"/>
                <w:b/>
                <w:bCs/>
                <w:sz w:val="28"/>
                <w:szCs w:val="28"/>
              </w:rPr>
            </w:pPr>
            <w:r>
              <w:rPr>
                <w:rFonts w:ascii="Traditional Arabic" w:eastAsia="Calibri" w:hAnsi="Traditional Arabic" w:cs="Traditional Arabic" w:hint="cs"/>
                <w:b/>
                <w:bCs/>
                <w:sz w:val="28"/>
                <w:szCs w:val="28"/>
                <w:rtl/>
              </w:rPr>
              <w:t>5</w:t>
            </w:r>
          </w:p>
        </w:tc>
      </w:tr>
      <w:tr w:rsidR="00075F25" w:rsidRPr="00D951B8" w14:paraId="729DA10C" w14:textId="77777777" w:rsidTr="00677EBB">
        <w:trPr>
          <w:trHeight w:hRule="exact" w:val="396"/>
        </w:trPr>
        <w:tc>
          <w:tcPr>
            <w:tcW w:w="8332" w:type="dxa"/>
            <w:vAlign w:val="center"/>
          </w:tcPr>
          <w:p w14:paraId="7AA7F87A" w14:textId="77777777" w:rsidR="00075F25" w:rsidRPr="00205CE1" w:rsidRDefault="002B407A"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المبحث الأول:محافظ الحسابات و</w:t>
            </w:r>
            <w:r w:rsidR="00E343E3">
              <w:rPr>
                <w:rFonts w:ascii="Traditional Arabic" w:eastAsia="Calibri" w:hAnsi="Traditional Arabic" w:cs="Traditional Arabic" w:hint="cs"/>
                <w:b/>
                <w:bCs/>
                <w:sz w:val="28"/>
                <w:szCs w:val="28"/>
                <w:rtl/>
              </w:rPr>
              <w:t>تكنولوجيا المعلومات</w:t>
            </w:r>
          </w:p>
        </w:tc>
        <w:tc>
          <w:tcPr>
            <w:tcW w:w="709" w:type="dxa"/>
            <w:vAlign w:val="center"/>
          </w:tcPr>
          <w:p w14:paraId="18F46399" w14:textId="77777777" w:rsidR="00075F25" w:rsidRPr="00205CE1"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w:t>
            </w:r>
          </w:p>
        </w:tc>
      </w:tr>
      <w:tr w:rsidR="00075F25" w:rsidRPr="00674216" w14:paraId="463543F7" w14:textId="77777777" w:rsidTr="00677EBB">
        <w:trPr>
          <w:trHeight w:hRule="exact" w:val="396"/>
        </w:trPr>
        <w:tc>
          <w:tcPr>
            <w:tcW w:w="8332" w:type="dxa"/>
            <w:vAlign w:val="center"/>
          </w:tcPr>
          <w:p w14:paraId="2438399B" w14:textId="77777777" w:rsidR="00075F25" w:rsidRPr="00674216" w:rsidRDefault="00CB1B05" w:rsidP="004B7C24">
            <w:pPr>
              <w:bidi/>
              <w:spacing w:line="276" w:lineRule="auto"/>
              <w:jc w:val="left"/>
              <w:rPr>
                <w:rFonts w:ascii="Traditional Arabic" w:eastAsia="Calibri" w:hAnsi="Traditional Arabic" w:cs="Traditional Arabic"/>
                <w:b/>
                <w:bCs/>
                <w:sz w:val="28"/>
                <w:szCs w:val="28"/>
                <w:rtl/>
                <w:lang w:bidi="ar-DZ"/>
              </w:rPr>
            </w:pPr>
            <w:r w:rsidRPr="00674216">
              <w:rPr>
                <w:rFonts w:ascii="Traditional Arabic" w:eastAsia="Calibri" w:hAnsi="Traditional Arabic" w:cs="Traditional Arabic" w:hint="cs"/>
                <w:b/>
                <w:bCs/>
                <w:sz w:val="28"/>
                <w:szCs w:val="28"/>
                <w:rtl/>
                <w:lang w:bidi="ar-DZ"/>
              </w:rPr>
              <w:t xml:space="preserve">المطلب الأول: </w:t>
            </w:r>
            <w:r w:rsidR="002B407A">
              <w:rPr>
                <w:rFonts w:ascii="Traditional Arabic" w:eastAsia="Calibri" w:hAnsi="Traditional Arabic" w:cs="Traditional Arabic" w:hint="cs"/>
                <w:b/>
                <w:bCs/>
                <w:sz w:val="28"/>
                <w:szCs w:val="28"/>
                <w:rtl/>
                <w:lang w:bidi="ar-DZ"/>
              </w:rPr>
              <w:t>الإطار المفاهيمي و</w:t>
            </w:r>
            <w:r w:rsidR="001D3193" w:rsidRPr="00674216">
              <w:rPr>
                <w:rFonts w:ascii="Traditional Arabic" w:eastAsia="Calibri" w:hAnsi="Traditional Arabic" w:cs="Traditional Arabic" w:hint="cs"/>
                <w:b/>
                <w:bCs/>
                <w:sz w:val="28"/>
                <w:szCs w:val="28"/>
                <w:rtl/>
                <w:lang w:bidi="ar-DZ"/>
              </w:rPr>
              <w:t>القانوني لمحافظ الحسابات</w:t>
            </w:r>
          </w:p>
        </w:tc>
        <w:tc>
          <w:tcPr>
            <w:tcW w:w="709" w:type="dxa"/>
            <w:vAlign w:val="center"/>
          </w:tcPr>
          <w:p w14:paraId="1C06A6AF" w14:textId="77777777" w:rsidR="00075F25" w:rsidRPr="00674216" w:rsidRDefault="00452179" w:rsidP="006B2FC4">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6</w:t>
            </w:r>
          </w:p>
        </w:tc>
      </w:tr>
      <w:tr w:rsidR="00075F25" w:rsidRPr="00674216" w14:paraId="1B89D2FC" w14:textId="77777777" w:rsidTr="00674216">
        <w:trPr>
          <w:trHeight w:hRule="exact" w:val="396"/>
        </w:trPr>
        <w:tc>
          <w:tcPr>
            <w:tcW w:w="8332" w:type="dxa"/>
            <w:shd w:val="clear" w:color="auto" w:fill="FFFFFF" w:themeFill="background1"/>
            <w:vAlign w:val="center"/>
          </w:tcPr>
          <w:p w14:paraId="047D4402" w14:textId="77777777" w:rsidR="00075F25" w:rsidRPr="00674216" w:rsidRDefault="001D3193" w:rsidP="004B7C24">
            <w:pPr>
              <w:bidi/>
              <w:spacing w:line="276" w:lineRule="auto"/>
              <w:jc w:val="left"/>
              <w:rPr>
                <w:rFonts w:ascii="Traditional Arabic" w:eastAsia="Calibri" w:hAnsi="Traditional Arabic" w:cs="Traditional Arabic"/>
                <w:b/>
                <w:bCs/>
                <w:sz w:val="28"/>
                <w:szCs w:val="28"/>
                <w:rtl/>
                <w:lang w:bidi="ar-DZ"/>
              </w:rPr>
            </w:pPr>
            <w:r w:rsidRPr="00674216">
              <w:rPr>
                <w:rFonts w:ascii="Traditional Arabic" w:eastAsia="Calibri" w:hAnsi="Traditional Arabic" w:cs="Traditional Arabic" w:hint="cs"/>
                <w:b/>
                <w:bCs/>
                <w:sz w:val="28"/>
                <w:szCs w:val="28"/>
                <w:rtl/>
                <w:lang w:bidi="ar-DZ"/>
              </w:rPr>
              <w:t>الفرع الأول: التطور التاريخي لمحافظ الحسابات</w:t>
            </w:r>
          </w:p>
        </w:tc>
        <w:tc>
          <w:tcPr>
            <w:tcW w:w="709" w:type="dxa"/>
            <w:shd w:val="clear" w:color="auto" w:fill="FFFFFF" w:themeFill="background1"/>
            <w:vAlign w:val="center"/>
          </w:tcPr>
          <w:p w14:paraId="54A6BC12" w14:textId="77777777" w:rsidR="00075F25"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w:t>
            </w:r>
          </w:p>
        </w:tc>
      </w:tr>
      <w:tr w:rsidR="00075F25" w:rsidRPr="00674216" w14:paraId="0766AEE6" w14:textId="77777777" w:rsidTr="00674216">
        <w:trPr>
          <w:trHeight w:hRule="exact" w:val="396"/>
        </w:trPr>
        <w:tc>
          <w:tcPr>
            <w:tcW w:w="8332" w:type="dxa"/>
            <w:shd w:val="clear" w:color="auto" w:fill="FFFFFF" w:themeFill="background1"/>
            <w:vAlign w:val="center"/>
          </w:tcPr>
          <w:p w14:paraId="116FDC3A" w14:textId="77777777" w:rsidR="00075F25" w:rsidRPr="00674216" w:rsidRDefault="00914E05"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أولا: محافظ الحسابات ما قبل 1988</w:t>
            </w:r>
          </w:p>
        </w:tc>
        <w:tc>
          <w:tcPr>
            <w:tcW w:w="709" w:type="dxa"/>
            <w:shd w:val="clear" w:color="auto" w:fill="FFFFFF" w:themeFill="background1"/>
            <w:vAlign w:val="center"/>
          </w:tcPr>
          <w:p w14:paraId="0B6045E9" w14:textId="77777777" w:rsidR="00075F25"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w:t>
            </w:r>
          </w:p>
        </w:tc>
      </w:tr>
      <w:tr w:rsidR="00075F25" w:rsidRPr="00674216" w14:paraId="74A6EE98" w14:textId="77777777" w:rsidTr="00674216">
        <w:trPr>
          <w:trHeight w:hRule="exact" w:val="396"/>
        </w:trPr>
        <w:tc>
          <w:tcPr>
            <w:tcW w:w="8332" w:type="dxa"/>
            <w:shd w:val="clear" w:color="auto" w:fill="FFFFFF" w:themeFill="background1"/>
            <w:vAlign w:val="center"/>
          </w:tcPr>
          <w:p w14:paraId="09506A53" w14:textId="77777777" w:rsidR="00075F25" w:rsidRPr="00674216" w:rsidRDefault="00914E05" w:rsidP="00914E05">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ثانيا: محافظ الحسابات ما بعد 1988</w:t>
            </w:r>
          </w:p>
        </w:tc>
        <w:tc>
          <w:tcPr>
            <w:tcW w:w="709" w:type="dxa"/>
            <w:shd w:val="clear" w:color="auto" w:fill="FFFFFF" w:themeFill="background1"/>
            <w:vAlign w:val="center"/>
          </w:tcPr>
          <w:p w14:paraId="6D0BB18A" w14:textId="77777777" w:rsidR="00075F25"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w:t>
            </w:r>
          </w:p>
        </w:tc>
      </w:tr>
      <w:tr w:rsidR="00075F25" w:rsidRPr="00674216" w14:paraId="7F495B91" w14:textId="77777777" w:rsidTr="00674216">
        <w:trPr>
          <w:trHeight w:hRule="exact" w:val="396"/>
        </w:trPr>
        <w:tc>
          <w:tcPr>
            <w:tcW w:w="8332" w:type="dxa"/>
            <w:shd w:val="clear" w:color="auto" w:fill="FFFFFF" w:themeFill="background1"/>
            <w:vAlign w:val="center"/>
          </w:tcPr>
          <w:p w14:paraId="431C39F9" w14:textId="77777777" w:rsidR="00075F25" w:rsidRPr="00674216" w:rsidRDefault="00B17EF2"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الفرع الثان</w:t>
            </w:r>
            <w:r w:rsidR="002B407A">
              <w:rPr>
                <w:rFonts w:ascii="Traditional Arabic" w:eastAsia="Calibri" w:hAnsi="Traditional Arabic" w:cs="Traditional Arabic" w:hint="cs"/>
                <w:b/>
                <w:bCs/>
                <w:sz w:val="28"/>
                <w:szCs w:val="28"/>
                <w:rtl/>
              </w:rPr>
              <w:t>ي: تعريف و</w:t>
            </w:r>
            <w:r w:rsidRPr="00674216">
              <w:rPr>
                <w:rFonts w:ascii="Traditional Arabic" w:eastAsia="Calibri" w:hAnsi="Traditional Arabic" w:cs="Traditional Arabic" w:hint="cs"/>
                <w:b/>
                <w:bCs/>
                <w:sz w:val="28"/>
                <w:szCs w:val="28"/>
                <w:rtl/>
              </w:rPr>
              <w:t>خصائص محافظ الحسابات</w:t>
            </w:r>
          </w:p>
        </w:tc>
        <w:tc>
          <w:tcPr>
            <w:tcW w:w="709" w:type="dxa"/>
            <w:shd w:val="clear" w:color="auto" w:fill="FFFFFF" w:themeFill="background1"/>
            <w:vAlign w:val="center"/>
          </w:tcPr>
          <w:p w14:paraId="2CE8EFEE" w14:textId="77777777" w:rsidR="00075F25"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7</w:t>
            </w:r>
          </w:p>
        </w:tc>
      </w:tr>
      <w:tr w:rsidR="00B17EF2" w:rsidRPr="00674216" w14:paraId="6B47D388" w14:textId="77777777" w:rsidTr="00D35DC9">
        <w:trPr>
          <w:trHeight w:hRule="exact" w:val="396"/>
        </w:trPr>
        <w:tc>
          <w:tcPr>
            <w:tcW w:w="8332" w:type="dxa"/>
            <w:shd w:val="clear" w:color="auto" w:fill="FFFFFF" w:themeFill="background1"/>
            <w:vAlign w:val="center"/>
          </w:tcPr>
          <w:p w14:paraId="3C4ACF46" w14:textId="77777777" w:rsidR="00B17EF2" w:rsidRPr="00674216" w:rsidRDefault="00D35DC9"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أولا: تعريف محافظ الحسابات</w:t>
            </w:r>
          </w:p>
        </w:tc>
        <w:tc>
          <w:tcPr>
            <w:tcW w:w="709" w:type="dxa"/>
            <w:shd w:val="clear" w:color="auto" w:fill="FFFFFF" w:themeFill="background1"/>
            <w:vAlign w:val="center"/>
          </w:tcPr>
          <w:p w14:paraId="1CFE852D" w14:textId="77777777" w:rsidR="00B17EF2"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7</w:t>
            </w:r>
          </w:p>
        </w:tc>
      </w:tr>
      <w:tr w:rsidR="00B17EF2" w:rsidRPr="00674216" w14:paraId="562E9ECF" w14:textId="77777777" w:rsidTr="00674216">
        <w:trPr>
          <w:trHeight w:hRule="exact" w:val="396"/>
        </w:trPr>
        <w:tc>
          <w:tcPr>
            <w:tcW w:w="8332" w:type="dxa"/>
            <w:shd w:val="clear" w:color="auto" w:fill="FFFFFF" w:themeFill="background1"/>
            <w:vAlign w:val="center"/>
          </w:tcPr>
          <w:p w14:paraId="3D8AED7C" w14:textId="77777777" w:rsidR="00B17EF2" w:rsidRPr="00674216" w:rsidRDefault="002B407A"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 وفق القانو</w:t>
            </w:r>
            <w:r w:rsidR="005C1DDF" w:rsidRPr="00674216">
              <w:rPr>
                <w:rFonts w:ascii="Traditional Arabic" w:eastAsia="Calibri" w:hAnsi="Traditional Arabic" w:cs="Traditional Arabic" w:hint="cs"/>
                <w:b/>
                <w:bCs/>
                <w:sz w:val="28"/>
                <w:szCs w:val="28"/>
                <w:rtl/>
              </w:rPr>
              <w:t>ن التجاري</w:t>
            </w:r>
          </w:p>
        </w:tc>
        <w:tc>
          <w:tcPr>
            <w:tcW w:w="709" w:type="dxa"/>
            <w:shd w:val="clear" w:color="auto" w:fill="FFFFFF" w:themeFill="background1"/>
            <w:vAlign w:val="center"/>
          </w:tcPr>
          <w:p w14:paraId="15C5893D" w14:textId="77777777" w:rsidR="00B17EF2"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7</w:t>
            </w:r>
          </w:p>
        </w:tc>
      </w:tr>
      <w:tr w:rsidR="00B17EF2" w:rsidRPr="00674216" w14:paraId="0D73B8AB" w14:textId="77777777" w:rsidTr="00674216">
        <w:trPr>
          <w:trHeight w:hRule="exact" w:val="396"/>
        </w:trPr>
        <w:tc>
          <w:tcPr>
            <w:tcW w:w="8332" w:type="dxa"/>
            <w:shd w:val="clear" w:color="auto" w:fill="FFFFFF" w:themeFill="background1"/>
            <w:vAlign w:val="center"/>
          </w:tcPr>
          <w:p w14:paraId="558F4723" w14:textId="77777777" w:rsidR="00B17EF2" w:rsidRPr="00674216" w:rsidRDefault="005C1DDF"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2. وفق القانون 10/01</w:t>
            </w:r>
          </w:p>
        </w:tc>
        <w:tc>
          <w:tcPr>
            <w:tcW w:w="709" w:type="dxa"/>
            <w:shd w:val="clear" w:color="auto" w:fill="FFFFFF" w:themeFill="background1"/>
            <w:vAlign w:val="center"/>
          </w:tcPr>
          <w:p w14:paraId="74A8DEAE" w14:textId="77777777" w:rsidR="00B17EF2"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8</w:t>
            </w:r>
          </w:p>
        </w:tc>
      </w:tr>
      <w:tr w:rsidR="00B17EF2" w:rsidRPr="00674216" w14:paraId="19F3F289" w14:textId="77777777" w:rsidTr="00674216">
        <w:trPr>
          <w:trHeight w:hRule="exact" w:val="396"/>
        </w:trPr>
        <w:tc>
          <w:tcPr>
            <w:tcW w:w="8332" w:type="dxa"/>
            <w:shd w:val="clear" w:color="auto" w:fill="FFFFFF" w:themeFill="background1"/>
            <w:vAlign w:val="center"/>
          </w:tcPr>
          <w:p w14:paraId="2B802A8D" w14:textId="77777777" w:rsidR="00B17EF2" w:rsidRPr="00674216" w:rsidRDefault="005C1DDF"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ثانيا: خصائص محافظ الحسابات</w:t>
            </w:r>
          </w:p>
        </w:tc>
        <w:tc>
          <w:tcPr>
            <w:tcW w:w="709" w:type="dxa"/>
            <w:shd w:val="clear" w:color="auto" w:fill="FFFFFF" w:themeFill="background1"/>
            <w:vAlign w:val="center"/>
          </w:tcPr>
          <w:p w14:paraId="6EED2010" w14:textId="77777777" w:rsidR="00B17EF2" w:rsidRPr="00674216" w:rsidRDefault="00452179"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8</w:t>
            </w:r>
          </w:p>
        </w:tc>
      </w:tr>
      <w:tr w:rsidR="00B17EF2" w:rsidRPr="00674216" w14:paraId="36B56EDA" w14:textId="77777777" w:rsidTr="00674216">
        <w:trPr>
          <w:trHeight w:hRule="exact" w:val="396"/>
        </w:trPr>
        <w:tc>
          <w:tcPr>
            <w:tcW w:w="8332" w:type="dxa"/>
            <w:shd w:val="clear" w:color="auto" w:fill="FFFFFF" w:themeFill="background1"/>
            <w:vAlign w:val="center"/>
          </w:tcPr>
          <w:p w14:paraId="3EAC3AD3" w14:textId="77777777" w:rsidR="00B17EF2" w:rsidRPr="00674216" w:rsidRDefault="00C91088"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الفرع الثالث: مهام محافظ الحسابات</w:t>
            </w:r>
          </w:p>
        </w:tc>
        <w:tc>
          <w:tcPr>
            <w:tcW w:w="709" w:type="dxa"/>
            <w:shd w:val="clear" w:color="auto" w:fill="FFFFFF" w:themeFill="background1"/>
            <w:vAlign w:val="center"/>
          </w:tcPr>
          <w:p w14:paraId="70598E4F"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8</w:t>
            </w:r>
          </w:p>
        </w:tc>
      </w:tr>
      <w:tr w:rsidR="00B17EF2" w:rsidRPr="00674216" w14:paraId="7F386345" w14:textId="77777777" w:rsidTr="00674216">
        <w:trPr>
          <w:trHeight w:hRule="exact" w:val="396"/>
        </w:trPr>
        <w:tc>
          <w:tcPr>
            <w:tcW w:w="8332" w:type="dxa"/>
            <w:shd w:val="clear" w:color="auto" w:fill="FFFFFF" w:themeFill="background1"/>
            <w:vAlign w:val="center"/>
          </w:tcPr>
          <w:p w14:paraId="696A684D" w14:textId="77777777" w:rsidR="00B17EF2" w:rsidRPr="00674216" w:rsidRDefault="00C91088" w:rsidP="004B7C24">
            <w:pPr>
              <w:bidi/>
              <w:spacing w:line="276" w:lineRule="auto"/>
              <w:jc w:val="left"/>
              <w:rPr>
                <w:rFonts w:ascii="Traditional Arabic" w:eastAsia="Calibri" w:hAnsi="Traditional Arabic" w:cs="Traditional Arabic"/>
                <w:b/>
                <w:bCs/>
                <w:sz w:val="28"/>
                <w:szCs w:val="28"/>
                <w:rtl/>
              </w:rPr>
            </w:pPr>
            <w:r w:rsidRPr="00674216">
              <w:rPr>
                <w:rFonts w:ascii="Traditional Arabic" w:eastAsia="Calibri" w:hAnsi="Traditional Arabic" w:cs="Traditional Arabic" w:hint="cs"/>
                <w:b/>
                <w:bCs/>
                <w:sz w:val="28"/>
                <w:szCs w:val="28"/>
                <w:rtl/>
              </w:rPr>
              <w:t>المطلب الثاني: تكنولوجيا المعلومات</w:t>
            </w:r>
          </w:p>
        </w:tc>
        <w:tc>
          <w:tcPr>
            <w:tcW w:w="709" w:type="dxa"/>
            <w:shd w:val="clear" w:color="auto" w:fill="FFFFFF" w:themeFill="background1"/>
            <w:vAlign w:val="center"/>
          </w:tcPr>
          <w:p w14:paraId="32303A46"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9</w:t>
            </w:r>
          </w:p>
        </w:tc>
      </w:tr>
      <w:tr w:rsidR="00B17EF2" w:rsidRPr="00674216" w14:paraId="5C90E177" w14:textId="77777777" w:rsidTr="00674216">
        <w:trPr>
          <w:trHeight w:hRule="exact" w:val="396"/>
        </w:trPr>
        <w:tc>
          <w:tcPr>
            <w:tcW w:w="8332" w:type="dxa"/>
            <w:shd w:val="clear" w:color="auto" w:fill="FFFFFF" w:themeFill="background1"/>
            <w:vAlign w:val="center"/>
          </w:tcPr>
          <w:p w14:paraId="31455816" w14:textId="77777777" w:rsidR="00B17EF2" w:rsidRPr="00674216" w:rsidRDefault="00660B65"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مفهوم تكنولوجيا المعلومات</w:t>
            </w:r>
          </w:p>
        </w:tc>
        <w:tc>
          <w:tcPr>
            <w:tcW w:w="709" w:type="dxa"/>
            <w:shd w:val="clear" w:color="auto" w:fill="FFFFFF" w:themeFill="background1"/>
            <w:vAlign w:val="center"/>
          </w:tcPr>
          <w:p w14:paraId="4C510DF2"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9</w:t>
            </w:r>
          </w:p>
        </w:tc>
      </w:tr>
      <w:tr w:rsidR="00B17EF2" w:rsidRPr="00674216" w14:paraId="317C025E" w14:textId="77777777" w:rsidTr="00674216">
        <w:trPr>
          <w:trHeight w:hRule="exact" w:val="396"/>
        </w:trPr>
        <w:tc>
          <w:tcPr>
            <w:tcW w:w="8332" w:type="dxa"/>
            <w:shd w:val="clear" w:color="auto" w:fill="FFFFFF" w:themeFill="background1"/>
            <w:vAlign w:val="center"/>
          </w:tcPr>
          <w:p w14:paraId="3D26894B" w14:textId="77777777" w:rsidR="00B17EF2" w:rsidRPr="00674216" w:rsidRDefault="00660B65"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 مكونات تكنولوجيا المعلومات</w:t>
            </w:r>
          </w:p>
        </w:tc>
        <w:tc>
          <w:tcPr>
            <w:tcW w:w="709" w:type="dxa"/>
            <w:shd w:val="clear" w:color="auto" w:fill="FFFFFF" w:themeFill="background1"/>
            <w:vAlign w:val="center"/>
          </w:tcPr>
          <w:p w14:paraId="0A6DCDC7"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10</w:t>
            </w:r>
          </w:p>
        </w:tc>
      </w:tr>
      <w:tr w:rsidR="00B17EF2" w:rsidRPr="00674216" w14:paraId="03512742" w14:textId="77777777" w:rsidTr="00674216">
        <w:trPr>
          <w:trHeight w:hRule="exact" w:val="396"/>
        </w:trPr>
        <w:tc>
          <w:tcPr>
            <w:tcW w:w="8332" w:type="dxa"/>
            <w:shd w:val="clear" w:color="auto" w:fill="FFFFFF" w:themeFill="background1"/>
            <w:vAlign w:val="center"/>
          </w:tcPr>
          <w:p w14:paraId="7D739707" w14:textId="77777777" w:rsidR="00B17EF2" w:rsidRPr="00674216" w:rsidRDefault="00660B65"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أولا: المكونات المادية</w:t>
            </w:r>
          </w:p>
        </w:tc>
        <w:tc>
          <w:tcPr>
            <w:tcW w:w="709" w:type="dxa"/>
            <w:shd w:val="clear" w:color="auto" w:fill="FFFFFF" w:themeFill="background1"/>
            <w:vAlign w:val="center"/>
          </w:tcPr>
          <w:p w14:paraId="5675E14D"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10</w:t>
            </w:r>
          </w:p>
        </w:tc>
      </w:tr>
      <w:tr w:rsidR="00B17EF2" w:rsidRPr="00674216" w14:paraId="2F78681B" w14:textId="77777777" w:rsidTr="00674216">
        <w:trPr>
          <w:trHeight w:hRule="exact" w:val="396"/>
        </w:trPr>
        <w:tc>
          <w:tcPr>
            <w:tcW w:w="8332" w:type="dxa"/>
            <w:shd w:val="clear" w:color="auto" w:fill="FFFFFF" w:themeFill="background1"/>
            <w:vAlign w:val="center"/>
          </w:tcPr>
          <w:p w14:paraId="5B5BD21C" w14:textId="77777777" w:rsidR="00B17EF2" w:rsidRPr="00674216" w:rsidRDefault="00660B65"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ثانيا: البرمج</w:t>
            </w:r>
            <w:r w:rsidR="00F272C1">
              <w:rPr>
                <w:rFonts w:ascii="Traditional Arabic" w:eastAsia="Calibri" w:hAnsi="Traditional Arabic" w:cs="Traditional Arabic" w:hint="cs"/>
                <w:b/>
                <w:bCs/>
                <w:sz w:val="28"/>
                <w:szCs w:val="28"/>
                <w:rtl/>
              </w:rPr>
              <w:t>يات</w:t>
            </w:r>
          </w:p>
        </w:tc>
        <w:tc>
          <w:tcPr>
            <w:tcW w:w="709" w:type="dxa"/>
            <w:shd w:val="clear" w:color="auto" w:fill="FFFFFF" w:themeFill="background1"/>
            <w:vAlign w:val="center"/>
          </w:tcPr>
          <w:p w14:paraId="6C9872C9"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11</w:t>
            </w:r>
          </w:p>
        </w:tc>
      </w:tr>
      <w:tr w:rsidR="00B17EF2" w:rsidRPr="00674216" w14:paraId="713B61FB" w14:textId="77777777" w:rsidTr="00674216">
        <w:trPr>
          <w:trHeight w:hRule="exact" w:val="396"/>
        </w:trPr>
        <w:tc>
          <w:tcPr>
            <w:tcW w:w="8332" w:type="dxa"/>
            <w:shd w:val="clear" w:color="auto" w:fill="FFFFFF" w:themeFill="background1"/>
            <w:vAlign w:val="center"/>
          </w:tcPr>
          <w:p w14:paraId="393E9A9E" w14:textId="77777777" w:rsidR="00B17EF2" w:rsidRPr="00674216" w:rsidRDefault="00F272C1"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ثالثا: قواعد البيانات</w:t>
            </w:r>
          </w:p>
        </w:tc>
        <w:tc>
          <w:tcPr>
            <w:tcW w:w="709" w:type="dxa"/>
            <w:shd w:val="clear" w:color="auto" w:fill="FFFFFF" w:themeFill="background1"/>
            <w:vAlign w:val="center"/>
          </w:tcPr>
          <w:p w14:paraId="31BE6BD4"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11</w:t>
            </w:r>
          </w:p>
        </w:tc>
      </w:tr>
      <w:tr w:rsidR="00B17EF2" w:rsidRPr="00674216" w14:paraId="3B4BFD31" w14:textId="77777777" w:rsidTr="00674216">
        <w:trPr>
          <w:trHeight w:hRule="exact" w:val="396"/>
        </w:trPr>
        <w:tc>
          <w:tcPr>
            <w:tcW w:w="8332" w:type="dxa"/>
            <w:shd w:val="clear" w:color="auto" w:fill="FFFFFF" w:themeFill="background1"/>
            <w:vAlign w:val="center"/>
          </w:tcPr>
          <w:p w14:paraId="0E2ABC58" w14:textId="77777777" w:rsidR="00B17EF2" w:rsidRPr="00674216" w:rsidRDefault="00F272C1"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رابعا: الاتصالات</w:t>
            </w:r>
          </w:p>
        </w:tc>
        <w:tc>
          <w:tcPr>
            <w:tcW w:w="709" w:type="dxa"/>
            <w:shd w:val="clear" w:color="auto" w:fill="FFFFFF" w:themeFill="background1"/>
            <w:vAlign w:val="center"/>
          </w:tcPr>
          <w:p w14:paraId="18882DA6"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11</w:t>
            </w:r>
          </w:p>
        </w:tc>
      </w:tr>
      <w:tr w:rsidR="00B17EF2" w:rsidRPr="00674216" w14:paraId="2AC5B7EA" w14:textId="77777777" w:rsidTr="00674216">
        <w:trPr>
          <w:trHeight w:hRule="exact" w:val="396"/>
        </w:trPr>
        <w:tc>
          <w:tcPr>
            <w:tcW w:w="8332" w:type="dxa"/>
            <w:shd w:val="clear" w:color="auto" w:fill="FFFFFF" w:themeFill="background1"/>
            <w:vAlign w:val="center"/>
          </w:tcPr>
          <w:p w14:paraId="6D3D0A01" w14:textId="77777777" w:rsidR="00B17EF2" w:rsidRPr="00674216" w:rsidRDefault="00F272C1"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الثالث: مراحل تطور تكنولوجيا المعلومات</w:t>
            </w:r>
          </w:p>
        </w:tc>
        <w:tc>
          <w:tcPr>
            <w:tcW w:w="709" w:type="dxa"/>
            <w:shd w:val="clear" w:color="auto" w:fill="FFFFFF" w:themeFill="background1"/>
            <w:vAlign w:val="center"/>
          </w:tcPr>
          <w:p w14:paraId="59B5B3F6"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12</w:t>
            </w:r>
          </w:p>
        </w:tc>
      </w:tr>
      <w:tr w:rsidR="00B17EF2" w:rsidRPr="00674216" w14:paraId="554809AD" w14:textId="77777777" w:rsidTr="00674216">
        <w:trPr>
          <w:trHeight w:hRule="exact" w:val="396"/>
        </w:trPr>
        <w:tc>
          <w:tcPr>
            <w:tcW w:w="8332" w:type="dxa"/>
            <w:shd w:val="clear" w:color="auto" w:fill="FFFFFF" w:themeFill="background1"/>
            <w:vAlign w:val="center"/>
          </w:tcPr>
          <w:p w14:paraId="7E2D53C9" w14:textId="77777777" w:rsidR="00B17EF2" w:rsidRPr="00674216" w:rsidRDefault="00F272C1"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أولا: </w:t>
            </w:r>
            <w:r w:rsidR="000E72C2">
              <w:rPr>
                <w:rFonts w:ascii="Traditional Arabic" w:eastAsia="Calibri" w:hAnsi="Traditional Arabic" w:cs="Traditional Arabic" w:hint="cs"/>
                <w:b/>
                <w:bCs/>
                <w:sz w:val="28"/>
                <w:szCs w:val="28"/>
                <w:rtl/>
              </w:rPr>
              <w:t>مرحلة ثورة المعلومات و</w:t>
            </w:r>
            <w:r w:rsidR="001F5A19">
              <w:rPr>
                <w:rFonts w:ascii="Traditional Arabic" w:eastAsia="Calibri" w:hAnsi="Traditional Arabic" w:cs="Traditional Arabic" w:hint="cs"/>
                <w:b/>
                <w:bCs/>
                <w:sz w:val="28"/>
                <w:szCs w:val="28"/>
                <w:rtl/>
              </w:rPr>
              <w:t>الاتصالات الأولى</w:t>
            </w:r>
          </w:p>
        </w:tc>
        <w:tc>
          <w:tcPr>
            <w:tcW w:w="709" w:type="dxa"/>
            <w:shd w:val="clear" w:color="auto" w:fill="FFFFFF" w:themeFill="background1"/>
            <w:vAlign w:val="center"/>
          </w:tcPr>
          <w:p w14:paraId="2BF446AC"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12</w:t>
            </w:r>
          </w:p>
        </w:tc>
      </w:tr>
      <w:tr w:rsidR="00B17EF2" w:rsidRPr="00674216" w14:paraId="31B3EEA7" w14:textId="77777777" w:rsidTr="00674216">
        <w:trPr>
          <w:trHeight w:hRule="exact" w:val="396"/>
        </w:trPr>
        <w:tc>
          <w:tcPr>
            <w:tcW w:w="8332" w:type="dxa"/>
            <w:shd w:val="clear" w:color="auto" w:fill="FFFFFF" w:themeFill="background1"/>
            <w:vAlign w:val="center"/>
          </w:tcPr>
          <w:p w14:paraId="47A81FD8" w14:textId="77777777" w:rsidR="00B17EF2" w:rsidRPr="00674216" w:rsidRDefault="000E72C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ثانيا: مرحلة ثورة المعلومات و</w:t>
            </w:r>
            <w:r w:rsidR="001F5A19">
              <w:rPr>
                <w:rFonts w:ascii="Traditional Arabic" w:eastAsia="Calibri" w:hAnsi="Traditional Arabic" w:cs="Traditional Arabic" w:hint="cs"/>
                <w:b/>
                <w:bCs/>
                <w:sz w:val="28"/>
                <w:szCs w:val="28"/>
                <w:rtl/>
              </w:rPr>
              <w:t>الاتصالات الثانية</w:t>
            </w:r>
          </w:p>
        </w:tc>
        <w:tc>
          <w:tcPr>
            <w:tcW w:w="709" w:type="dxa"/>
            <w:shd w:val="clear" w:color="auto" w:fill="FFFFFF" w:themeFill="background1"/>
            <w:vAlign w:val="center"/>
          </w:tcPr>
          <w:p w14:paraId="17DA6DD3"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12</w:t>
            </w:r>
          </w:p>
        </w:tc>
      </w:tr>
      <w:tr w:rsidR="00B17EF2" w:rsidRPr="00674216" w14:paraId="519854C6" w14:textId="77777777" w:rsidTr="00674216">
        <w:trPr>
          <w:trHeight w:hRule="exact" w:val="396"/>
        </w:trPr>
        <w:tc>
          <w:tcPr>
            <w:tcW w:w="8332" w:type="dxa"/>
            <w:shd w:val="clear" w:color="auto" w:fill="FFFFFF" w:themeFill="background1"/>
            <w:vAlign w:val="center"/>
          </w:tcPr>
          <w:p w14:paraId="5ED73C95" w14:textId="77777777" w:rsidR="00B17EF2" w:rsidRPr="00674216" w:rsidRDefault="000E72C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ثالثا: مرحلة ثورة المعلومات و</w:t>
            </w:r>
            <w:r w:rsidR="001F5A19">
              <w:rPr>
                <w:rFonts w:ascii="Traditional Arabic" w:eastAsia="Calibri" w:hAnsi="Traditional Arabic" w:cs="Traditional Arabic" w:hint="cs"/>
                <w:b/>
                <w:bCs/>
                <w:sz w:val="28"/>
                <w:szCs w:val="28"/>
                <w:rtl/>
              </w:rPr>
              <w:t>الاتصالات الثالثة</w:t>
            </w:r>
          </w:p>
        </w:tc>
        <w:tc>
          <w:tcPr>
            <w:tcW w:w="709" w:type="dxa"/>
            <w:shd w:val="clear" w:color="auto" w:fill="FFFFFF" w:themeFill="background1"/>
            <w:vAlign w:val="center"/>
          </w:tcPr>
          <w:p w14:paraId="023BF7A6"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12</w:t>
            </w:r>
          </w:p>
        </w:tc>
      </w:tr>
      <w:tr w:rsidR="00B17EF2" w:rsidRPr="00674216" w14:paraId="45D68E06" w14:textId="77777777" w:rsidTr="00674216">
        <w:trPr>
          <w:trHeight w:hRule="exact" w:val="396"/>
        </w:trPr>
        <w:tc>
          <w:tcPr>
            <w:tcW w:w="8332" w:type="dxa"/>
            <w:shd w:val="clear" w:color="auto" w:fill="FFFFFF" w:themeFill="background1"/>
            <w:vAlign w:val="center"/>
          </w:tcPr>
          <w:p w14:paraId="5BF915FC" w14:textId="77777777" w:rsidR="00B17EF2" w:rsidRPr="00674216" w:rsidRDefault="000E72C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رابعا: مرحلة ثورة المعلومات و</w:t>
            </w:r>
            <w:r w:rsidR="001F5A19">
              <w:rPr>
                <w:rFonts w:ascii="Traditional Arabic" w:eastAsia="Calibri" w:hAnsi="Traditional Arabic" w:cs="Traditional Arabic" w:hint="cs"/>
                <w:b/>
                <w:bCs/>
                <w:sz w:val="28"/>
                <w:szCs w:val="28"/>
                <w:rtl/>
              </w:rPr>
              <w:t>الاتصالات الرابعة</w:t>
            </w:r>
          </w:p>
        </w:tc>
        <w:tc>
          <w:tcPr>
            <w:tcW w:w="709" w:type="dxa"/>
            <w:shd w:val="clear" w:color="auto" w:fill="FFFFFF" w:themeFill="background1"/>
            <w:vAlign w:val="center"/>
          </w:tcPr>
          <w:p w14:paraId="7DCD3E28"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12</w:t>
            </w:r>
          </w:p>
        </w:tc>
      </w:tr>
      <w:tr w:rsidR="00B17EF2" w:rsidRPr="00674216" w14:paraId="0941F64F" w14:textId="77777777" w:rsidTr="00674216">
        <w:trPr>
          <w:trHeight w:hRule="exact" w:val="396"/>
        </w:trPr>
        <w:tc>
          <w:tcPr>
            <w:tcW w:w="8332" w:type="dxa"/>
            <w:shd w:val="clear" w:color="auto" w:fill="FFFFFF" w:themeFill="background1"/>
            <w:vAlign w:val="center"/>
          </w:tcPr>
          <w:p w14:paraId="53136202" w14:textId="77777777" w:rsidR="00B17EF2" w:rsidRPr="00674216" w:rsidRDefault="000E72C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خامسا: مرحلة ثورة المعلومات و</w:t>
            </w:r>
            <w:r w:rsidR="001F5A19">
              <w:rPr>
                <w:rFonts w:ascii="Traditional Arabic" w:eastAsia="Calibri" w:hAnsi="Traditional Arabic" w:cs="Traditional Arabic" w:hint="cs"/>
                <w:b/>
                <w:bCs/>
                <w:sz w:val="28"/>
                <w:szCs w:val="28"/>
                <w:rtl/>
              </w:rPr>
              <w:t>الاتصالات الخامسة</w:t>
            </w:r>
          </w:p>
        </w:tc>
        <w:tc>
          <w:tcPr>
            <w:tcW w:w="709" w:type="dxa"/>
            <w:shd w:val="clear" w:color="auto" w:fill="FFFFFF" w:themeFill="background1"/>
            <w:vAlign w:val="center"/>
          </w:tcPr>
          <w:p w14:paraId="29A3BACC"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13</w:t>
            </w:r>
          </w:p>
        </w:tc>
      </w:tr>
      <w:tr w:rsidR="00B17EF2" w:rsidRPr="00674216" w14:paraId="75BE14A9" w14:textId="77777777" w:rsidTr="00674216">
        <w:trPr>
          <w:trHeight w:hRule="exact" w:val="396"/>
        </w:trPr>
        <w:tc>
          <w:tcPr>
            <w:tcW w:w="8332" w:type="dxa"/>
            <w:shd w:val="clear" w:color="auto" w:fill="FFFFFF" w:themeFill="background1"/>
            <w:vAlign w:val="center"/>
          </w:tcPr>
          <w:p w14:paraId="4292F224" w14:textId="77777777" w:rsidR="00B17EF2" w:rsidRPr="00F21D6C" w:rsidRDefault="00F21D6C"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الرابع: مزايا تكنولوجيا</w:t>
            </w:r>
            <w:r w:rsidR="003C498D">
              <w:rPr>
                <w:rFonts w:ascii="Traditional Arabic" w:eastAsia="Calibri" w:hAnsi="Traditional Arabic" w:cs="Traditional Arabic" w:hint="cs"/>
                <w:b/>
                <w:bCs/>
                <w:sz w:val="28"/>
                <w:szCs w:val="28"/>
                <w:rtl/>
              </w:rPr>
              <w:t xml:space="preserve"> المعلومات ومخاطرها</w:t>
            </w:r>
          </w:p>
        </w:tc>
        <w:tc>
          <w:tcPr>
            <w:tcW w:w="709" w:type="dxa"/>
            <w:shd w:val="clear" w:color="auto" w:fill="FFFFFF" w:themeFill="background1"/>
            <w:vAlign w:val="center"/>
          </w:tcPr>
          <w:p w14:paraId="1A6026D2"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13</w:t>
            </w:r>
          </w:p>
        </w:tc>
      </w:tr>
      <w:tr w:rsidR="00B17EF2" w:rsidRPr="00674216" w14:paraId="3A979518" w14:textId="77777777" w:rsidTr="00674216">
        <w:trPr>
          <w:trHeight w:hRule="exact" w:val="396"/>
        </w:trPr>
        <w:tc>
          <w:tcPr>
            <w:tcW w:w="8332" w:type="dxa"/>
            <w:shd w:val="clear" w:color="auto" w:fill="FFFFFF" w:themeFill="background1"/>
            <w:vAlign w:val="center"/>
          </w:tcPr>
          <w:p w14:paraId="182B9773" w14:textId="77777777" w:rsidR="00B17EF2" w:rsidRPr="00674216" w:rsidRDefault="003C498D"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أولا: مزايا استخدام تكنولوجيا المعلومات</w:t>
            </w:r>
          </w:p>
        </w:tc>
        <w:tc>
          <w:tcPr>
            <w:tcW w:w="709" w:type="dxa"/>
            <w:shd w:val="clear" w:color="auto" w:fill="FFFFFF" w:themeFill="background1"/>
            <w:vAlign w:val="center"/>
          </w:tcPr>
          <w:p w14:paraId="5B5DDA96"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13</w:t>
            </w:r>
          </w:p>
        </w:tc>
      </w:tr>
      <w:tr w:rsidR="00B17EF2" w:rsidRPr="00674216" w14:paraId="19DDFB35" w14:textId="77777777" w:rsidTr="00674216">
        <w:trPr>
          <w:trHeight w:hRule="exact" w:val="396"/>
        </w:trPr>
        <w:tc>
          <w:tcPr>
            <w:tcW w:w="8332" w:type="dxa"/>
            <w:shd w:val="clear" w:color="auto" w:fill="FFFFFF" w:themeFill="background1"/>
            <w:vAlign w:val="center"/>
          </w:tcPr>
          <w:p w14:paraId="643F8312" w14:textId="77777777" w:rsidR="00B17EF2" w:rsidRPr="00674216" w:rsidRDefault="003C498D"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lastRenderedPageBreak/>
              <w:t>ثانيا: عيوب استخدام تكنولوجيا المعلومات</w:t>
            </w:r>
          </w:p>
        </w:tc>
        <w:tc>
          <w:tcPr>
            <w:tcW w:w="709" w:type="dxa"/>
            <w:shd w:val="clear" w:color="auto" w:fill="FFFFFF" w:themeFill="background1"/>
            <w:vAlign w:val="center"/>
          </w:tcPr>
          <w:p w14:paraId="73944312"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13</w:t>
            </w:r>
          </w:p>
        </w:tc>
      </w:tr>
      <w:tr w:rsidR="00B17EF2" w:rsidRPr="00674216" w14:paraId="2D2B7EDE" w14:textId="77777777" w:rsidTr="00674216">
        <w:trPr>
          <w:trHeight w:hRule="exact" w:val="396"/>
        </w:trPr>
        <w:tc>
          <w:tcPr>
            <w:tcW w:w="8332" w:type="dxa"/>
            <w:shd w:val="clear" w:color="auto" w:fill="FFFFFF" w:themeFill="background1"/>
            <w:vAlign w:val="center"/>
          </w:tcPr>
          <w:p w14:paraId="73FAE8DB" w14:textId="77777777" w:rsidR="00B17EF2" w:rsidRPr="00674216" w:rsidRDefault="002B407A"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الثالث: محافظ الحسابات وتكنولوجيا المعلومات</w:t>
            </w:r>
          </w:p>
        </w:tc>
        <w:tc>
          <w:tcPr>
            <w:tcW w:w="709" w:type="dxa"/>
            <w:shd w:val="clear" w:color="auto" w:fill="FFFFFF" w:themeFill="background1"/>
            <w:vAlign w:val="center"/>
          </w:tcPr>
          <w:p w14:paraId="7BC41A22"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14</w:t>
            </w:r>
          </w:p>
        </w:tc>
      </w:tr>
      <w:tr w:rsidR="00B17EF2" w:rsidRPr="00674216" w14:paraId="03156AC9" w14:textId="77777777" w:rsidTr="00674216">
        <w:trPr>
          <w:trHeight w:hRule="exact" w:val="396"/>
        </w:trPr>
        <w:tc>
          <w:tcPr>
            <w:tcW w:w="8332" w:type="dxa"/>
            <w:shd w:val="clear" w:color="auto" w:fill="FFFFFF" w:themeFill="background1"/>
            <w:vAlign w:val="center"/>
          </w:tcPr>
          <w:p w14:paraId="78AECF81" w14:textId="77777777" w:rsidR="00B17EF2" w:rsidRPr="00674216" w:rsidRDefault="000E72C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الإطار العام لجودة المراجعة</w:t>
            </w:r>
          </w:p>
        </w:tc>
        <w:tc>
          <w:tcPr>
            <w:tcW w:w="709" w:type="dxa"/>
            <w:shd w:val="clear" w:color="auto" w:fill="FFFFFF" w:themeFill="background1"/>
            <w:vAlign w:val="center"/>
          </w:tcPr>
          <w:p w14:paraId="655B854B"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14</w:t>
            </w:r>
          </w:p>
        </w:tc>
      </w:tr>
      <w:tr w:rsidR="00B17EF2" w:rsidRPr="00674216" w14:paraId="67C6D255" w14:textId="77777777" w:rsidTr="00674216">
        <w:trPr>
          <w:trHeight w:hRule="exact" w:val="396"/>
        </w:trPr>
        <w:tc>
          <w:tcPr>
            <w:tcW w:w="8332" w:type="dxa"/>
            <w:shd w:val="clear" w:color="auto" w:fill="FFFFFF" w:themeFill="background1"/>
            <w:vAlign w:val="center"/>
          </w:tcPr>
          <w:p w14:paraId="67AE6102" w14:textId="77777777" w:rsidR="00B17EF2" w:rsidRPr="00674216" w:rsidRDefault="00864460"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أولا: مفهوم وجودة المراجعة</w:t>
            </w:r>
          </w:p>
        </w:tc>
        <w:tc>
          <w:tcPr>
            <w:tcW w:w="709" w:type="dxa"/>
            <w:shd w:val="clear" w:color="auto" w:fill="FFFFFF" w:themeFill="background1"/>
            <w:vAlign w:val="center"/>
          </w:tcPr>
          <w:p w14:paraId="27CC6837"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14</w:t>
            </w:r>
          </w:p>
        </w:tc>
      </w:tr>
      <w:tr w:rsidR="00B17EF2" w:rsidRPr="00674216" w14:paraId="3C594634" w14:textId="77777777" w:rsidTr="00674216">
        <w:trPr>
          <w:trHeight w:hRule="exact" w:val="396"/>
        </w:trPr>
        <w:tc>
          <w:tcPr>
            <w:tcW w:w="8332" w:type="dxa"/>
            <w:shd w:val="clear" w:color="auto" w:fill="FFFFFF" w:themeFill="background1"/>
            <w:vAlign w:val="center"/>
          </w:tcPr>
          <w:p w14:paraId="517FE43D" w14:textId="77777777" w:rsidR="00B17EF2" w:rsidRPr="00674216" w:rsidRDefault="00864460"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ثانيا: أهمية جودة المراجعة وأهدافها</w:t>
            </w:r>
          </w:p>
        </w:tc>
        <w:tc>
          <w:tcPr>
            <w:tcW w:w="709" w:type="dxa"/>
            <w:shd w:val="clear" w:color="auto" w:fill="FFFFFF" w:themeFill="background1"/>
            <w:vAlign w:val="center"/>
          </w:tcPr>
          <w:p w14:paraId="3263DE70"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15</w:t>
            </w:r>
          </w:p>
        </w:tc>
      </w:tr>
      <w:tr w:rsidR="00B17EF2" w:rsidRPr="00674216" w14:paraId="799C67F3" w14:textId="77777777" w:rsidTr="00674216">
        <w:trPr>
          <w:trHeight w:hRule="exact" w:val="396"/>
        </w:trPr>
        <w:tc>
          <w:tcPr>
            <w:tcW w:w="8332" w:type="dxa"/>
            <w:shd w:val="clear" w:color="auto" w:fill="FFFFFF" w:themeFill="background1"/>
            <w:vAlign w:val="center"/>
          </w:tcPr>
          <w:p w14:paraId="47E718B9" w14:textId="77777777" w:rsidR="00B17EF2" w:rsidRPr="00674216" w:rsidRDefault="00D96BF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 أهمية جودة المراجعة</w:t>
            </w:r>
          </w:p>
        </w:tc>
        <w:tc>
          <w:tcPr>
            <w:tcW w:w="709" w:type="dxa"/>
            <w:shd w:val="clear" w:color="auto" w:fill="FFFFFF" w:themeFill="background1"/>
            <w:vAlign w:val="center"/>
          </w:tcPr>
          <w:p w14:paraId="07AC5743"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15</w:t>
            </w:r>
          </w:p>
        </w:tc>
      </w:tr>
      <w:tr w:rsidR="00B17EF2" w:rsidRPr="00674216" w14:paraId="761888A4" w14:textId="77777777" w:rsidTr="00674216">
        <w:trPr>
          <w:trHeight w:hRule="exact" w:val="396"/>
        </w:trPr>
        <w:tc>
          <w:tcPr>
            <w:tcW w:w="8332" w:type="dxa"/>
            <w:shd w:val="clear" w:color="auto" w:fill="FFFFFF" w:themeFill="background1"/>
            <w:vAlign w:val="center"/>
          </w:tcPr>
          <w:p w14:paraId="004CC17A" w14:textId="77777777" w:rsidR="00B17EF2" w:rsidRPr="00674216" w:rsidRDefault="00D96BF2"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 أهداف جودة المراجعة</w:t>
            </w:r>
          </w:p>
        </w:tc>
        <w:tc>
          <w:tcPr>
            <w:tcW w:w="709" w:type="dxa"/>
            <w:shd w:val="clear" w:color="auto" w:fill="FFFFFF" w:themeFill="background1"/>
            <w:vAlign w:val="center"/>
          </w:tcPr>
          <w:p w14:paraId="1BA723E3"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16</w:t>
            </w:r>
          </w:p>
        </w:tc>
      </w:tr>
      <w:tr w:rsidR="00B17EF2" w:rsidRPr="00674216" w14:paraId="18086EBD" w14:textId="77777777" w:rsidTr="00674216">
        <w:trPr>
          <w:trHeight w:hRule="exact" w:val="396"/>
        </w:trPr>
        <w:tc>
          <w:tcPr>
            <w:tcW w:w="8332" w:type="dxa"/>
            <w:shd w:val="clear" w:color="auto" w:fill="FFFFFF" w:themeFill="background1"/>
            <w:vAlign w:val="center"/>
          </w:tcPr>
          <w:p w14:paraId="263EE741" w14:textId="77777777" w:rsidR="00B17EF2" w:rsidRPr="00674216" w:rsidRDefault="0016734A"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 توزيع مهام عملية المراجعة</w:t>
            </w:r>
          </w:p>
        </w:tc>
        <w:tc>
          <w:tcPr>
            <w:tcW w:w="709" w:type="dxa"/>
            <w:shd w:val="clear" w:color="auto" w:fill="FFFFFF" w:themeFill="background1"/>
            <w:vAlign w:val="center"/>
          </w:tcPr>
          <w:p w14:paraId="563A5CD6" w14:textId="77777777" w:rsidR="00B17EF2"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075F25" w:rsidRPr="00674216" w14:paraId="79AF2829" w14:textId="77777777" w:rsidTr="00674216">
        <w:trPr>
          <w:trHeight w:hRule="exact" w:val="396"/>
        </w:trPr>
        <w:tc>
          <w:tcPr>
            <w:tcW w:w="8332" w:type="dxa"/>
            <w:shd w:val="clear" w:color="auto" w:fill="FFFFFF" w:themeFill="background1"/>
            <w:vAlign w:val="center"/>
          </w:tcPr>
          <w:p w14:paraId="168CF8D8" w14:textId="77777777" w:rsidR="00075F25" w:rsidRPr="00674216" w:rsidRDefault="0016734A"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 الاشراف</w:t>
            </w:r>
          </w:p>
        </w:tc>
        <w:tc>
          <w:tcPr>
            <w:tcW w:w="709" w:type="dxa"/>
            <w:shd w:val="clear" w:color="auto" w:fill="FFFFFF" w:themeFill="background1"/>
            <w:vAlign w:val="center"/>
          </w:tcPr>
          <w:p w14:paraId="39332214" w14:textId="77777777" w:rsidR="00075F25"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C878DC" w:rsidRPr="00674216" w14:paraId="18419587" w14:textId="77777777" w:rsidTr="00674216">
        <w:trPr>
          <w:trHeight w:hRule="exact" w:val="396"/>
        </w:trPr>
        <w:tc>
          <w:tcPr>
            <w:tcW w:w="8332" w:type="dxa"/>
            <w:shd w:val="clear" w:color="auto" w:fill="FFFFFF" w:themeFill="background1"/>
            <w:vAlign w:val="center"/>
          </w:tcPr>
          <w:p w14:paraId="4FA4B75D" w14:textId="77777777" w:rsidR="00C878DC" w:rsidRPr="00674216" w:rsidRDefault="00C878D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 التشاور</w:t>
            </w:r>
          </w:p>
        </w:tc>
        <w:tc>
          <w:tcPr>
            <w:tcW w:w="709" w:type="dxa"/>
            <w:shd w:val="clear" w:color="auto" w:fill="FFFFFF" w:themeFill="background1"/>
            <w:vAlign w:val="center"/>
          </w:tcPr>
          <w:p w14:paraId="7D1B3808" w14:textId="77777777" w:rsidR="00C878DC"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C878DC" w:rsidRPr="00674216" w14:paraId="2333331D" w14:textId="77777777" w:rsidTr="00674216">
        <w:trPr>
          <w:trHeight w:hRule="exact" w:val="396"/>
        </w:trPr>
        <w:tc>
          <w:tcPr>
            <w:tcW w:w="8332" w:type="dxa"/>
            <w:shd w:val="clear" w:color="auto" w:fill="FFFFFF" w:themeFill="background1"/>
            <w:vAlign w:val="center"/>
          </w:tcPr>
          <w:p w14:paraId="27121105" w14:textId="77777777" w:rsidR="00C878DC" w:rsidRPr="00674216" w:rsidRDefault="00C878D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6. </w:t>
            </w:r>
            <w:r w:rsidR="00304BD6">
              <w:rPr>
                <w:rFonts w:ascii="Traditional Arabic" w:eastAsia="Calibri" w:hAnsi="Traditional Arabic" w:cs="Traditional Arabic" w:hint="cs"/>
                <w:b/>
                <w:bCs/>
                <w:sz w:val="28"/>
                <w:szCs w:val="28"/>
                <w:rtl/>
              </w:rPr>
              <w:t>قبول و انهاء العمل مع العملاء</w:t>
            </w:r>
          </w:p>
        </w:tc>
        <w:tc>
          <w:tcPr>
            <w:tcW w:w="709" w:type="dxa"/>
            <w:shd w:val="clear" w:color="auto" w:fill="FFFFFF" w:themeFill="background1"/>
            <w:vAlign w:val="center"/>
          </w:tcPr>
          <w:p w14:paraId="7B23B066" w14:textId="77777777" w:rsidR="00C878DC"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C878DC" w:rsidRPr="00674216" w14:paraId="3423A327" w14:textId="77777777" w:rsidTr="00674216">
        <w:trPr>
          <w:trHeight w:hRule="exact" w:val="396"/>
        </w:trPr>
        <w:tc>
          <w:tcPr>
            <w:tcW w:w="8332" w:type="dxa"/>
            <w:shd w:val="clear" w:color="auto" w:fill="FFFFFF" w:themeFill="background1"/>
            <w:vAlign w:val="center"/>
          </w:tcPr>
          <w:p w14:paraId="7E3CB553" w14:textId="77777777" w:rsidR="00C878DC" w:rsidRPr="00674216" w:rsidRDefault="00304BD6"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7. الرقابة</w:t>
            </w:r>
          </w:p>
        </w:tc>
        <w:tc>
          <w:tcPr>
            <w:tcW w:w="709" w:type="dxa"/>
            <w:shd w:val="clear" w:color="auto" w:fill="FFFFFF" w:themeFill="background1"/>
            <w:vAlign w:val="center"/>
          </w:tcPr>
          <w:p w14:paraId="7A053087" w14:textId="77777777" w:rsidR="00C878DC" w:rsidRPr="00674216" w:rsidRDefault="00D87B9F"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C878DC" w:rsidRPr="00674216" w14:paraId="5BAA5FD2" w14:textId="77777777" w:rsidTr="00674216">
        <w:trPr>
          <w:trHeight w:hRule="exact" w:val="396"/>
        </w:trPr>
        <w:tc>
          <w:tcPr>
            <w:tcW w:w="8332" w:type="dxa"/>
            <w:shd w:val="clear" w:color="auto" w:fill="FFFFFF" w:themeFill="background1"/>
            <w:vAlign w:val="center"/>
          </w:tcPr>
          <w:p w14:paraId="5636EF9A" w14:textId="77777777" w:rsidR="00C878DC" w:rsidRPr="00674216" w:rsidRDefault="00304BD6"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 خصائص المراجع الخارجي في بيئة تكنولوجيا المعلومات</w:t>
            </w:r>
          </w:p>
        </w:tc>
        <w:tc>
          <w:tcPr>
            <w:tcW w:w="709" w:type="dxa"/>
            <w:shd w:val="clear" w:color="auto" w:fill="FFFFFF" w:themeFill="background1"/>
            <w:vAlign w:val="center"/>
          </w:tcPr>
          <w:p w14:paraId="1492B805"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17</w:t>
            </w:r>
          </w:p>
        </w:tc>
      </w:tr>
      <w:tr w:rsidR="00C878DC" w:rsidRPr="00674216" w14:paraId="45D2239F" w14:textId="77777777" w:rsidTr="00674216">
        <w:trPr>
          <w:trHeight w:hRule="exact" w:val="396"/>
        </w:trPr>
        <w:tc>
          <w:tcPr>
            <w:tcW w:w="8332" w:type="dxa"/>
            <w:shd w:val="clear" w:color="auto" w:fill="FFFFFF" w:themeFill="background1"/>
            <w:vAlign w:val="center"/>
          </w:tcPr>
          <w:p w14:paraId="322AEA7C" w14:textId="77777777" w:rsidR="00C878DC" w:rsidRPr="00674216" w:rsidRDefault="00304BD6"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الفرع الثالث: </w:t>
            </w:r>
            <w:r w:rsidR="00E57159">
              <w:rPr>
                <w:rFonts w:ascii="Traditional Arabic" w:eastAsia="Calibri" w:hAnsi="Traditional Arabic" w:cs="Traditional Arabic" w:hint="cs"/>
                <w:b/>
                <w:bCs/>
                <w:sz w:val="28"/>
                <w:szCs w:val="28"/>
                <w:rtl/>
              </w:rPr>
              <w:t>أدلة الاثبات و معاييرر المراجعة في بيئة تكنولوجيا المعلومات</w:t>
            </w:r>
          </w:p>
        </w:tc>
        <w:tc>
          <w:tcPr>
            <w:tcW w:w="709" w:type="dxa"/>
            <w:shd w:val="clear" w:color="auto" w:fill="FFFFFF" w:themeFill="background1"/>
            <w:vAlign w:val="center"/>
          </w:tcPr>
          <w:p w14:paraId="33725FCE"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18</w:t>
            </w:r>
          </w:p>
        </w:tc>
      </w:tr>
      <w:tr w:rsidR="00C878DC" w:rsidRPr="00674216" w14:paraId="1ACDFCE5" w14:textId="77777777" w:rsidTr="00674216">
        <w:trPr>
          <w:trHeight w:hRule="exact" w:val="396"/>
        </w:trPr>
        <w:tc>
          <w:tcPr>
            <w:tcW w:w="8332" w:type="dxa"/>
            <w:shd w:val="clear" w:color="auto" w:fill="FFFFFF" w:themeFill="background1"/>
            <w:vAlign w:val="center"/>
          </w:tcPr>
          <w:p w14:paraId="29AD7709" w14:textId="77777777" w:rsidR="00C878DC" w:rsidRPr="00674216" w:rsidRDefault="00E57159"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أولا: المعايير العامة </w:t>
            </w:r>
          </w:p>
        </w:tc>
        <w:tc>
          <w:tcPr>
            <w:tcW w:w="709" w:type="dxa"/>
            <w:shd w:val="clear" w:color="auto" w:fill="FFFFFF" w:themeFill="background1"/>
            <w:vAlign w:val="center"/>
          </w:tcPr>
          <w:p w14:paraId="7EBC59CD"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18</w:t>
            </w:r>
          </w:p>
        </w:tc>
      </w:tr>
      <w:tr w:rsidR="00C878DC" w:rsidRPr="00674216" w14:paraId="43F9E49A" w14:textId="77777777" w:rsidTr="00674216">
        <w:trPr>
          <w:trHeight w:hRule="exact" w:val="396"/>
        </w:trPr>
        <w:tc>
          <w:tcPr>
            <w:tcW w:w="8332" w:type="dxa"/>
            <w:shd w:val="clear" w:color="auto" w:fill="FFFFFF" w:themeFill="background1"/>
            <w:vAlign w:val="center"/>
          </w:tcPr>
          <w:p w14:paraId="6B6B9490" w14:textId="77777777" w:rsidR="00C878DC" w:rsidRPr="00674216" w:rsidRDefault="008E43A1"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1. </w:t>
            </w:r>
            <w:r w:rsidR="00E57159">
              <w:rPr>
                <w:rFonts w:ascii="Traditional Arabic" w:eastAsia="Calibri" w:hAnsi="Traditional Arabic" w:cs="Traditional Arabic" w:hint="cs"/>
                <w:b/>
                <w:bCs/>
                <w:sz w:val="28"/>
                <w:szCs w:val="28"/>
                <w:rtl/>
              </w:rPr>
              <w:t>معي</w:t>
            </w:r>
            <w:r w:rsidR="003A6222">
              <w:rPr>
                <w:rFonts w:ascii="Traditional Arabic" w:eastAsia="Calibri" w:hAnsi="Traditional Arabic" w:cs="Traditional Arabic" w:hint="cs"/>
                <w:b/>
                <w:bCs/>
                <w:sz w:val="28"/>
                <w:szCs w:val="28"/>
                <w:rtl/>
              </w:rPr>
              <w:t>ا</w:t>
            </w:r>
            <w:r w:rsidR="00E57159">
              <w:rPr>
                <w:rFonts w:ascii="Traditional Arabic" w:eastAsia="Calibri" w:hAnsi="Traditional Arabic" w:cs="Traditional Arabic" w:hint="cs"/>
                <w:b/>
                <w:bCs/>
                <w:sz w:val="28"/>
                <w:szCs w:val="28"/>
                <w:rtl/>
              </w:rPr>
              <w:t>ر التأهيل العلمي والتدريب العمل</w:t>
            </w:r>
            <w:r>
              <w:rPr>
                <w:rFonts w:ascii="Traditional Arabic" w:eastAsia="Calibri" w:hAnsi="Traditional Arabic" w:cs="Traditional Arabic" w:hint="cs"/>
                <w:b/>
                <w:bCs/>
                <w:sz w:val="28"/>
                <w:szCs w:val="28"/>
                <w:rtl/>
              </w:rPr>
              <w:t>ي</w:t>
            </w:r>
          </w:p>
        </w:tc>
        <w:tc>
          <w:tcPr>
            <w:tcW w:w="709" w:type="dxa"/>
            <w:shd w:val="clear" w:color="auto" w:fill="FFFFFF" w:themeFill="background1"/>
            <w:vAlign w:val="center"/>
          </w:tcPr>
          <w:p w14:paraId="192F3B12"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18</w:t>
            </w:r>
          </w:p>
        </w:tc>
      </w:tr>
      <w:tr w:rsidR="00C878DC" w:rsidRPr="00674216" w14:paraId="48C6AEDA" w14:textId="77777777" w:rsidTr="00674216">
        <w:trPr>
          <w:trHeight w:hRule="exact" w:val="396"/>
        </w:trPr>
        <w:tc>
          <w:tcPr>
            <w:tcW w:w="8332" w:type="dxa"/>
            <w:shd w:val="clear" w:color="auto" w:fill="FFFFFF" w:themeFill="background1"/>
            <w:vAlign w:val="center"/>
          </w:tcPr>
          <w:p w14:paraId="64C3B139" w14:textId="77777777" w:rsidR="00C878DC" w:rsidRPr="00674216" w:rsidRDefault="008E43A1"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2. </w:t>
            </w:r>
            <w:r w:rsidR="003A6222">
              <w:rPr>
                <w:rFonts w:ascii="Traditional Arabic" w:eastAsia="Calibri" w:hAnsi="Traditional Arabic" w:cs="Traditional Arabic" w:hint="cs"/>
                <w:b/>
                <w:bCs/>
                <w:sz w:val="28"/>
                <w:szCs w:val="28"/>
                <w:rtl/>
              </w:rPr>
              <w:t xml:space="preserve">معيار </w:t>
            </w:r>
            <w:r>
              <w:rPr>
                <w:rFonts w:ascii="Traditional Arabic" w:eastAsia="Calibri" w:hAnsi="Traditional Arabic" w:cs="Traditional Arabic" w:hint="cs"/>
                <w:b/>
                <w:bCs/>
                <w:sz w:val="28"/>
                <w:szCs w:val="28"/>
                <w:rtl/>
              </w:rPr>
              <w:t>الاس</w:t>
            </w:r>
            <w:r w:rsidR="003A6222">
              <w:rPr>
                <w:rFonts w:ascii="Traditional Arabic" w:eastAsia="Calibri" w:hAnsi="Traditional Arabic" w:cs="Traditional Arabic" w:hint="cs"/>
                <w:b/>
                <w:bCs/>
                <w:sz w:val="28"/>
                <w:szCs w:val="28"/>
                <w:rtl/>
              </w:rPr>
              <w:t>تقلال و الحياد</w:t>
            </w:r>
          </w:p>
        </w:tc>
        <w:tc>
          <w:tcPr>
            <w:tcW w:w="709" w:type="dxa"/>
            <w:shd w:val="clear" w:color="auto" w:fill="FFFFFF" w:themeFill="background1"/>
            <w:vAlign w:val="center"/>
          </w:tcPr>
          <w:p w14:paraId="4272CA46"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18</w:t>
            </w:r>
          </w:p>
        </w:tc>
      </w:tr>
      <w:tr w:rsidR="00C878DC" w:rsidRPr="00674216" w14:paraId="283C35C4" w14:textId="77777777" w:rsidTr="00674216">
        <w:trPr>
          <w:trHeight w:hRule="exact" w:val="396"/>
        </w:trPr>
        <w:tc>
          <w:tcPr>
            <w:tcW w:w="8332" w:type="dxa"/>
            <w:shd w:val="clear" w:color="auto" w:fill="FFFFFF" w:themeFill="background1"/>
            <w:vAlign w:val="center"/>
          </w:tcPr>
          <w:p w14:paraId="092ECFB8" w14:textId="77777777" w:rsidR="00C878DC" w:rsidRPr="00674216" w:rsidRDefault="003A6222"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 معيار البذل العناية المهنية</w:t>
            </w:r>
          </w:p>
        </w:tc>
        <w:tc>
          <w:tcPr>
            <w:tcW w:w="709" w:type="dxa"/>
            <w:shd w:val="clear" w:color="auto" w:fill="FFFFFF" w:themeFill="background1"/>
            <w:vAlign w:val="center"/>
          </w:tcPr>
          <w:p w14:paraId="63E3763F"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18</w:t>
            </w:r>
          </w:p>
        </w:tc>
      </w:tr>
      <w:tr w:rsidR="00C878DC" w:rsidRPr="00674216" w14:paraId="2657DA84" w14:textId="77777777" w:rsidTr="00674216">
        <w:trPr>
          <w:trHeight w:hRule="exact" w:val="396"/>
        </w:trPr>
        <w:tc>
          <w:tcPr>
            <w:tcW w:w="8332" w:type="dxa"/>
            <w:shd w:val="clear" w:color="auto" w:fill="FFFFFF" w:themeFill="background1"/>
            <w:vAlign w:val="center"/>
          </w:tcPr>
          <w:p w14:paraId="28E762BE" w14:textId="77777777" w:rsidR="00C878DC" w:rsidRPr="00674216" w:rsidRDefault="004B0E5B"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ثانيا: معايير العمل الميداني</w:t>
            </w:r>
          </w:p>
        </w:tc>
        <w:tc>
          <w:tcPr>
            <w:tcW w:w="709" w:type="dxa"/>
            <w:shd w:val="clear" w:color="auto" w:fill="FFFFFF" w:themeFill="background1"/>
            <w:vAlign w:val="center"/>
          </w:tcPr>
          <w:p w14:paraId="4FC3D1E3"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18</w:t>
            </w:r>
          </w:p>
        </w:tc>
      </w:tr>
      <w:tr w:rsidR="00C878DC" w:rsidRPr="00674216" w14:paraId="0386BD4A" w14:textId="77777777" w:rsidTr="00674216">
        <w:trPr>
          <w:trHeight w:hRule="exact" w:val="396"/>
        </w:trPr>
        <w:tc>
          <w:tcPr>
            <w:tcW w:w="8332" w:type="dxa"/>
            <w:shd w:val="clear" w:color="auto" w:fill="FFFFFF" w:themeFill="background1"/>
            <w:vAlign w:val="center"/>
          </w:tcPr>
          <w:p w14:paraId="1366C6C2" w14:textId="77777777" w:rsidR="00C878DC" w:rsidRPr="00674216" w:rsidRDefault="004B0E5B"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ثالثا: معايير التقرير</w:t>
            </w:r>
          </w:p>
        </w:tc>
        <w:tc>
          <w:tcPr>
            <w:tcW w:w="709" w:type="dxa"/>
            <w:shd w:val="clear" w:color="auto" w:fill="FFFFFF" w:themeFill="background1"/>
            <w:vAlign w:val="center"/>
          </w:tcPr>
          <w:p w14:paraId="68E3BAEB" w14:textId="77777777" w:rsidR="00C878DC"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19</w:t>
            </w:r>
          </w:p>
        </w:tc>
      </w:tr>
      <w:tr w:rsidR="004B0E5B" w:rsidRPr="00674216" w14:paraId="208FA238" w14:textId="77777777" w:rsidTr="00674216">
        <w:trPr>
          <w:trHeight w:hRule="exact" w:val="396"/>
        </w:trPr>
        <w:tc>
          <w:tcPr>
            <w:tcW w:w="8332" w:type="dxa"/>
            <w:shd w:val="clear" w:color="auto" w:fill="FFFFFF" w:themeFill="background1"/>
            <w:vAlign w:val="center"/>
          </w:tcPr>
          <w:p w14:paraId="63187348" w14:textId="77777777" w:rsidR="004B0E5B" w:rsidRPr="00674216" w:rsidRDefault="004B0E5B"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الرابع: مجالات استخدام تكنولوجيا المعلومات في المراجعة</w:t>
            </w:r>
          </w:p>
        </w:tc>
        <w:tc>
          <w:tcPr>
            <w:tcW w:w="709" w:type="dxa"/>
            <w:shd w:val="clear" w:color="auto" w:fill="FFFFFF" w:themeFill="background1"/>
            <w:vAlign w:val="center"/>
          </w:tcPr>
          <w:p w14:paraId="3C0B8239" w14:textId="77777777" w:rsidR="004B0E5B"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19</w:t>
            </w:r>
          </w:p>
        </w:tc>
      </w:tr>
      <w:tr w:rsidR="004B0E5B" w:rsidRPr="00674216" w14:paraId="0BD80E46" w14:textId="77777777" w:rsidTr="00674216">
        <w:trPr>
          <w:trHeight w:hRule="exact" w:val="396"/>
        </w:trPr>
        <w:tc>
          <w:tcPr>
            <w:tcW w:w="8332" w:type="dxa"/>
            <w:shd w:val="clear" w:color="auto" w:fill="FFFFFF" w:themeFill="background1"/>
            <w:vAlign w:val="center"/>
          </w:tcPr>
          <w:p w14:paraId="414F0C32" w14:textId="77777777" w:rsidR="004B0E5B" w:rsidRPr="00674216" w:rsidRDefault="00C3795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أولا: البرامج و</w:t>
            </w:r>
            <w:r w:rsidR="00F80649">
              <w:rPr>
                <w:rFonts w:ascii="Traditional Arabic" w:eastAsia="Calibri" w:hAnsi="Traditional Arabic" w:cs="Traditional Arabic" w:hint="cs"/>
                <w:b/>
                <w:bCs/>
                <w:sz w:val="28"/>
                <w:szCs w:val="28"/>
                <w:rtl/>
              </w:rPr>
              <w:t>الأنظمة الخبيرة</w:t>
            </w:r>
          </w:p>
        </w:tc>
        <w:tc>
          <w:tcPr>
            <w:tcW w:w="709" w:type="dxa"/>
            <w:shd w:val="clear" w:color="auto" w:fill="FFFFFF" w:themeFill="background1"/>
            <w:vAlign w:val="center"/>
          </w:tcPr>
          <w:p w14:paraId="1093A971" w14:textId="77777777" w:rsidR="004B0E5B"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19</w:t>
            </w:r>
          </w:p>
        </w:tc>
      </w:tr>
      <w:tr w:rsidR="004B0E5B" w:rsidRPr="00674216" w14:paraId="08600B91" w14:textId="77777777" w:rsidTr="00674216">
        <w:trPr>
          <w:trHeight w:hRule="exact" w:val="396"/>
        </w:trPr>
        <w:tc>
          <w:tcPr>
            <w:tcW w:w="8332" w:type="dxa"/>
            <w:shd w:val="clear" w:color="auto" w:fill="FFFFFF" w:themeFill="background1"/>
            <w:vAlign w:val="center"/>
          </w:tcPr>
          <w:p w14:paraId="7AA84C12" w14:textId="77777777" w:rsidR="004B0E5B" w:rsidRPr="00674216" w:rsidRDefault="00F80649"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 البرامج</w:t>
            </w:r>
          </w:p>
        </w:tc>
        <w:tc>
          <w:tcPr>
            <w:tcW w:w="709" w:type="dxa"/>
            <w:shd w:val="clear" w:color="auto" w:fill="FFFFFF" w:themeFill="background1"/>
            <w:vAlign w:val="center"/>
          </w:tcPr>
          <w:p w14:paraId="257B5B08" w14:textId="77777777" w:rsidR="004B0E5B"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19</w:t>
            </w:r>
          </w:p>
        </w:tc>
      </w:tr>
      <w:tr w:rsidR="004B0E5B" w:rsidRPr="00674216" w14:paraId="1FC45289" w14:textId="77777777" w:rsidTr="00674216">
        <w:trPr>
          <w:trHeight w:hRule="exact" w:val="396"/>
        </w:trPr>
        <w:tc>
          <w:tcPr>
            <w:tcW w:w="8332" w:type="dxa"/>
            <w:shd w:val="clear" w:color="auto" w:fill="FFFFFF" w:themeFill="background1"/>
            <w:vAlign w:val="center"/>
          </w:tcPr>
          <w:p w14:paraId="67A85BFE" w14:textId="77777777" w:rsidR="004B0E5B" w:rsidRPr="00674216" w:rsidRDefault="00F80649"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2. </w:t>
            </w:r>
            <w:r w:rsidR="00762061">
              <w:rPr>
                <w:rFonts w:ascii="Traditional Arabic" w:eastAsia="Calibri" w:hAnsi="Traditional Arabic" w:cs="Traditional Arabic" w:hint="cs"/>
                <w:b/>
                <w:bCs/>
                <w:sz w:val="28"/>
                <w:szCs w:val="28"/>
                <w:rtl/>
              </w:rPr>
              <w:t>الأنظمة الخبيرة</w:t>
            </w:r>
          </w:p>
        </w:tc>
        <w:tc>
          <w:tcPr>
            <w:tcW w:w="709" w:type="dxa"/>
            <w:shd w:val="clear" w:color="auto" w:fill="FFFFFF" w:themeFill="background1"/>
            <w:vAlign w:val="center"/>
          </w:tcPr>
          <w:p w14:paraId="40DE0075" w14:textId="77777777" w:rsidR="004B0E5B"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19</w:t>
            </w:r>
          </w:p>
        </w:tc>
      </w:tr>
      <w:tr w:rsidR="004B0E5B" w:rsidRPr="00674216" w14:paraId="5879CC89" w14:textId="77777777" w:rsidTr="00674216">
        <w:trPr>
          <w:trHeight w:hRule="exact" w:val="396"/>
        </w:trPr>
        <w:tc>
          <w:tcPr>
            <w:tcW w:w="8332" w:type="dxa"/>
            <w:shd w:val="clear" w:color="auto" w:fill="FFFFFF" w:themeFill="background1"/>
            <w:vAlign w:val="center"/>
          </w:tcPr>
          <w:p w14:paraId="499F16EE" w14:textId="77777777" w:rsidR="004B0E5B" w:rsidRPr="00674216" w:rsidRDefault="00762061"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ثانيا: أنظمة الاتصال</w:t>
            </w:r>
          </w:p>
        </w:tc>
        <w:tc>
          <w:tcPr>
            <w:tcW w:w="709" w:type="dxa"/>
            <w:shd w:val="clear" w:color="auto" w:fill="FFFFFF" w:themeFill="background1"/>
            <w:vAlign w:val="center"/>
          </w:tcPr>
          <w:p w14:paraId="773F7509" w14:textId="77777777" w:rsidR="004B0E5B"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20</w:t>
            </w:r>
          </w:p>
        </w:tc>
      </w:tr>
      <w:tr w:rsidR="004B0E5B" w:rsidRPr="00674216" w14:paraId="09CC2C25" w14:textId="77777777" w:rsidTr="00674216">
        <w:trPr>
          <w:trHeight w:hRule="exact" w:val="396"/>
        </w:trPr>
        <w:tc>
          <w:tcPr>
            <w:tcW w:w="8332" w:type="dxa"/>
            <w:shd w:val="clear" w:color="auto" w:fill="FFFFFF" w:themeFill="background1"/>
            <w:vAlign w:val="center"/>
          </w:tcPr>
          <w:p w14:paraId="53A87DC2" w14:textId="77777777" w:rsidR="004B0E5B" w:rsidRPr="00674216" w:rsidRDefault="00762061"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ثالثا: اجراءات و</w:t>
            </w:r>
            <w:r w:rsidR="00C3795C">
              <w:rPr>
                <w:rFonts w:ascii="Traditional Arabic" w:eastAsia="Calibri" w:hAnsi="Traditional Arabic" w:cs="Traditional Arabic" w:hint="cs"/>
                <w:b/>
                <w:bCs/>
                <w:sz w:val="28"/>
                <w:szCs w:val="28"/>
                <w:rtl/>
              </w:rPr>
              <w:t>أساليب المراجعة في ظل تكنولوجيا المعلومات ومخاطرها</w:t>
            </w:r>
          </w:p>
        </w:tc>
        <w:tc>
          <w:tcPr>
            <w:tcW w:w="709" w:type="dxa"/>
            <w:shd w:val="clear" w:color="auto" w:fill="FFFFFF" w:themeFill="background1"/>
            <w:vAlign w:val="center"/>
          </w:tcPr>
          <w:p w14:paraId="01ED5B17" w14:textId="77777777" w:rsidR="004B0E5B" w:rsidRPr="00674216" w:rsidRDefault="007B0A33"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20</w:t>
            </w:r>
          </w:p>
        </w:tc>
      </w:tr>
      <w:tr w:rsidR="004B0E5B" w:rsidRPr="00674216" w14:paraId="1CDD70AD" w14:textId="77777777" w:rsidTr="00674216">
        <w:trPr>
          <w:trHeight w:hRule="exact" w:val="396"/>
        </w:trPr>
        <w:tc>
          <w:tcPr>
            <w:tcW w:w="8332" w:type="dxa"/>
            <w:shd w:val="clear" w:color="auto" w:fill="FFFFFF" w:themeFill="background1"/>
            <w:vAlign w:val="center"/>
          </w:tcPr>
          <w:p w14:paraId="78C6300D" w14:textId="77777777" w:rsidR="004B0E5B" w:rsidRPr="00674216" w:rsidRDefault="00E50D3B" w:rsidP="007B0A33">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w:t>
            </w:r>
            <w:r w:rsidR="0040257F">
              <w:rPr>
                <w:rFonts w:ascii="Traditional Arabic" w:eastAsia="Calibri" w:hAnsi="Traditional Arabic" w:cs="Traditional Arabic" w:hint="cs"/>
                <w:b/>
                <w:bCs/>
                <w:sz w:val="28"/>
                <w:szCs w:val="28"/>
                <w:rtl/>
              </w:rPr>
              <w:t xml:space="preserve"> </w:t>
            </w:r>
            <w:r w:rsidR="007B0A33">
              <w:rPr>
                <w:rFonts w:ascii="Traditional Arabic" w:eastAsia="Calibri" w:hAnsi="Traditional Arabic" w:cs="Traditional Arabic" w:hint="cs"/>
                <w:b/>
                <w:bCs/>
                <w:sz w:val="28"/>
                <w:szCs w:val="28"/>
                <w:rtl/>
              </w:rPr>
              <w:t>الخامس</w:t>
            </w:r>
            <w:r w:rsidR="00C3795C">
              <w:rPr>
                <w:rFonts w:ascii="Traditional Arabic" w:eastAsia="Calibri" w:hAnsi="Traditional Arabic" w:cs="Traditional Arabic" w:hint="cs"/>
                <w:b/>
                <w:bCs/>
                <w:sz w:val="28"/>
                <w:szCs w:val="28"/>
                <w:rtl/>
              </w:rPr>
              <w:t xml:space="preserve">: </w:t>
            </w:r>
            <w:r w:rsidR="005E76B9">
              <w:rPr>
                <w:rFonts w:ascii="Traditional Arabic" w:eastAsia="Calibri" w:hAnsi="Traditional Arabic" w:cs="Traditional Arabic" w:hint="cs"/>
                <w:b/>
                <w:bCs/>
                <w:sz w:val="28"/>
                <w:szCs w:val="28"/>
                <w:rtl/>
              </w:rPr>
              <w:t>اجراءات المراجعة ومخاطر استخدام تكنولوجيا المعلومات</w:t>
            </w:r>
          </w:p>
        </w:tc>
        <w:tc>
          <w:tcPr>
            <w:tcW w:w="709" w:type="dxa"/>
            <w:shd w:val="clear" w:color="auto" w:fill="FFFFFF" w:themeFill="background1"/>
            <w:vAlign w:val="center"/>
          </w:tcPr>
          <w:p w14:paraId="662E64C9"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20</w:t>
            </w:r>
          </w:p>
        </w:tc>
      </w:tr>
      <w:tr w:rsidR="004B0E5B" w:rsidRPr="00674216" w14:paraId="1C5D5CE6" w14:textId="77777777" w:rsidTr="00674216">
        <w:trPr>
          <w:trHeight w:hRule="exact" w:val="396"/>
        </w:trPr>
        <w:tc>
          <w:tcPr>
            <w:tcW w:w="8332" w:type="dxa"/>
            <w:shd w:val="clear" w:color="auto" w:fill="FFFFFF" w:themeFill="background1"/>
            <w:vAlign w:val="center"/>
          </w:tcPr>
          <w:p w14:paraId="763867C6" w14:textId="77777777" w:rsidR="004B0E5B" w:rsidRPr="00674216" w:rsidRDefault="005E76B9"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أولا: اجراءات استخدام تكنولوجيا المعلومات</w:t>
            </w:r>
          </w:p>
        </w:tc>
        <w:tc>
          <w:tcPr>
            <w:tcW w:w="709" w:type="dxa"/>
            <w:shd w:val="clear" w:color="auto" w:fill="FFFFFF" w:themeFill="background1"/>
            <w:vAlign w:val="center"/>
          </w:tcPr>
          <w:p w14:paraId="6CF20958"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20</w:t>
            </w:r>
          </w:p>
        </w:tc>
      </w:tr>
      <w:tr w:rsidR="004B0E5B" w:rsidRPr="00674216" w14:paraId="4C7FCDA7" w14:textId="77777777" w:rsidTr="00674216">
        <w:trPr>
          <w:trHeight w:hRule="exact" w:val="396"/>
        </w:trPr>
        <w:tc>
          <w:tcPr>
            <w:tcW w:w="8332" w:type="dxa"/>
            <w:shd w:val="clear" w:color="auto" w:fill="FFFFFF" w:themeFill="background1"/>
            <w:vAlign w:val="center"/>
          </w:tcPr>
          <w:p w14:paraId="44C194A2" w14:textId="77777777" w:rsidR="004B0E5B" w:rsidRPr="00674216" w:rsidRDefault="00B02E3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 المراجعة حول الحاسوب</w:t>
            </w:r>
          </w:p>
        </w:tc>
        <w:tc>
          <w:tcPr>
            <w:tcW w:w="709" w:type="dxa"/>
            <w:shd w:val="clear" w:color="auto" w:fill="FFFFFF" w:themeFill="background1"/>
            <w:vAlign w:val="center"/>
          </w:tcPr>
          <w:p w14:paraId="516FE3B7"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21</w:t>
            </w:r>
          </w:p>
        </w:tc>
      </w:tr>
      <w:tr w:rsidR="004B0E5B" w:rsidRPr="00674216" w14:paraId="52264A67" w14:textId="77777777" w:rsidTr="00674216">
        <w:trPr>
          <w:trHeight w:hRule="exact" w:val="396"/>
        </w:trPr>
        <w:tc>
          <w:tcPr>
            <w:tcW w:w="8332" w:type="dxa"/>
            <w:shd w:val="clear" w:color="auto" w:fill="FFFFFF" w:themeFill="background1"/>
            <w:vAlign w:val="center"/>
          </w:tcPr>
          <w:p w14:paraId="5E016844" w14:textId="77777777" w:rsidR="004B0E5B" w:rsidRPr="00674216" w:rsidRDefault="00B02E3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2.المراجعة من خلال الحاسوب</w:t>
            </w:r>
          </w:p>
        </w:tc>
        <w:tc>
          <w:tcPr>
            <w:tcW w:w="709" w:type="dxa"/>
            <w:shd w:val="clear" w:color="auto" w:fill="FFFFFF" w:themeFill="background1"/>
            <w:vAlign w:val="center"/>
          </w:tcPr>
          <w:p w14:paraId="7709E86B"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21</w:t>
            </w:r>
          </w:p>
        </w:tc>
      </w:tr>
      <w:tr w:rsidR="004B0E5B" w:rsidRPr="00674216" w14:paraId="4DF19AB5" w14:textId="77777777" w:rsidTr="00674216">
        <w:trPr>
          <w:trHeight w:hRule="exact" w:val="396"/>
        </w:trPr>
        <w:tc>
          <w:tcPr>
            <w:tcW w:w="8332" w:type="dxa"/>
            <w:shd w:val="clear" w:color="auto" w:fill="FFFFFF" w:themeFill="background1"/>
            <w:vAlign w:val="center"/>
          </w:tcPr>
          <w:p w14:paraId="2201433C" w14:textId="77777777" w:rsidR="004B0E5B" w:rsidRPr="00674216" w:rsidRDefault="00B02E3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 المراجعة باستخدام الحاسوب</w:t>
            </w:r>
          </w:p>
        </w:tc>
        <w:tc>
          <w:tcPr>
            <w:tcW w:w="709" w:type="dxa"/>
            <w:shd w:val="clear" w:color="auto" w:fill="FFFFFF" w:themeFill="background1"/>
            <w:vAlign w:val="center"/>
          </w:tcPr>
          <w:p w14:paraId="257D2B44"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22</w:t>
            </w:r>
          </w:p>
        </w:tc>
      </w:tr>
      <w:tr w:rsidR="004B0E5B" w:rsidRPr="00674216" w14:paraId="5CE51B2A" w14:textId="77777777" w:rsidTr="00674216">
        <w:trPr>
          <w:trHeight w:hRule="exact" w:val="396"/>
        </w:trPr>
        <w:tc>
          <w:tcPr>
            <w:tcW w:w="8332" w:type="dxa"/>
            <w:shd w:val="clear" w:color="auto" w:fill="FFFFFF" w:themeFill="background1"/>
            <w:vAlign w:val="center"/>
          </w:tcPr>
          <w:p w14:paraId="48C8E4C6" w14:textId="77777777" w:rsidR="004B0E5B" w:rsidRPr="00674216" w:rsidRDefault="00BE1412"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ثانيا: مخاطر استخدام تكنولوجيا المعلومات في عملية التدقيق</w:t>
            </w:r>
          </w:p>
        </w:tc>
        <w:tc>
          <w:tcPr>
            <w:tcW w:w="709" w:type="dxa"/>
            <w:shd w:val="clear" w:color="auto" w:fill="FFFFFF" w:themeFill="background1"/>
            <w:vAlign w:val="center"/>
          </w:tcPr>
          <w:p w14:paraId="5DFD63A8"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22</w:t>
            </w:r>
          </w:p>
        </w:tc>
      </w:tr>
      <w:tr w:rsidR="004B0E5B" w:rsidRPr="00674216" w14:paraId="4957E83D" w14:textId="77777777" w:rsidTr="00674216">
        <w:trPr>
          <w:trHeight w:hRule="exact" w:val="396"/>
        </w:trPr>
        <w:tc>
          <w:tcPr>
            <w:tcW w:w="8332" w:type="dxa"/>
            <w:shd w:val="clear" w:color="auto" w:fill="FFFFFF" w:themeFill="background1"/>
            <w:vAlign w:val="center"/>
          </w:tcPr>
          <w:p w14:paraId="5C50131E" w14:textId="77777777" w:rsidR="004B0E5B" w:rsidRPr="00674216" w:rsidRDefault="00BE1412"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 المخاطر البشرية</w:t>
            </w:r>
          </w:p>
        </w:tc>
        <w:tc>
          <w:tcPr>
            <w:tcW w:w="709" w:type="dxa"/>
            <w:shd w:val="clear" w:color="auto" w:fill="FFFFFF" w:themeFill="background1"/>
            <w:vAlign w:val="center"/>
          </w:tcPr>
          <w:p w14:paraId="06FA3F37" w14:textId="77777777" w:rsidR="004B0E5B"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22</w:t>
            </w:r>
          </w:p>
        </w:tc>
      </w:tr>
      <w:tr w:rsidR="00C878DC" w:rsidRPr="00674216" w14:paraId="62017F6A" w14:textId="77777777" w:rsidTr="00674216">
        <w:trPr>
          <w:trHeight w:hRule="exact" w:val="396"/>
        </w:trPr>
        <w:tc>
          <w:tcPr>
            <w:tcW w:w="8332" w:type="dxa"/>
            <w:shd w:val="clear" w:color="auto" w:fill="FFFFFF" w:themeFill="background1"/>
            <w:vAlign w:val="center"/>
          </w:tcPr>
          <w:p w14:paraId="4C753C09" w14:textId="77777777" w:rsidR="00C878DC" w:rsidRPr="00674216" w:rsidRDefault="00BE1412"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 مخاطر الف</w:t>
            </w:r>
            <w:r w:rsidR="00636907">
              <w:rPr>
                <w:rFonts w:ascii="Traditional Arabic" w:eastAsia="Calibri" w:hAnsi="Traditional Arabic" w:cs="Traditional Arabic" w:hint="cs"/>
                <w:b/>
                <w:bCs/>
                <w:sz w:val="28"/>
                <w:szCs w:val="28"/>
                <w:rtl/>
              </w:rPr>
              <w:t>يروسات</w:t>
            </w:r>
          </w:p>
        </w:tc>
        <w:tc>
          <w:tcPr>
            <w:tcW w:w="709" w:type="dxa"/>
            <w:shd w:val="clear" w:color="auto" w:fill="FFFFFF" w:themeFill="background1"/>
            <w:vAlign w:val="center"/>
          </w:tcPr>
          <w:p w14:paraId="488CF0DF"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23</w:t>
            </w:r>
          </w:p>
        </w:tc>
      </w:tr>
      <w:tr w:rsidR="00C878DC" w:rsidRPr="00674216" w14:paraId="3C350099" w14:textId="77777777" w:rsidTr="00674216">
        <w:trPr>
          <w:trHeight w:hRule="exact" w:val="396"/>
        </w:trPr>
        <w:tc>
          <w:tcPr>
            <w:tcW w:w="8332" w:type="dxa"/>
            <w:shd w:val="clear" w:color="auto" w:fill="FFFFFF" w:themeFill="background1"/>
            <w:vAlign w:val="center"/>
          </w:tcPr>
          <w:p w14:paraId="6E81EEA1" w14:textId="77777777" w:rsidR="00C878DC" w:rsidRPr="00674216" w:rsidRDefault="00636907"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 المخاطر المادية</w:t>
            </w:r>
          </w:p>
        </w:tc>
        <w:tc>
          <w:tcPr>
            <w:tcW w:w="709" w:type="dxa"/>
            <w:shd w:val="clear" w:color="auto" w:fill="FFFFFF" w:themeFill="background1"/>
            <w:vAlign w:val="center"/>
          </w:tcPr>
          <w:p w14:paraId="09AC90A0"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23</w:t>
            </w:r>
          </w:p>
        </w:tc>
      </w:tr>
      <w:tr w:rsidR="00C878DC" w:rsidRPr="00674216" w14:paraId="2B3107B8" w14:textId="77777777" w:rsidTr="00674216">
        <w:trPr>
          <w:trHeight w:hRule="exact" w:val="396"/>
        </w:trPr>
        <w:tc>
          <w:tcPr>
            <w:tcW w:w="8332" w:type="dxa"/>
            <w:shd w:val="clear" w:color="auto" w:fill="FFFFFF" w:themeFill="background1"/>
            <w:vAlign w:val="center"/>
          </w:tcPr>
          <w:p w14:paraId="5864C971" w14:textId="77777777" w:rsidR="00C878DC" w:rsidRPr="00674216" w:rsidRDefault="00636907"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 مخاطر التعرض</w:t>
            </w:r>
          </w:p>
        </w:tc>
        <w:tc>
          <w:tcPr>
            <w:tcW w:w="709" w:type="dxa"/>
            <w:shd w:val="clear" w:color="auto" w:fill="FFFFFF" w:themeFill="background1"/>
            <w:vAlign w:val="center"/>
          </w:tcPr>
          <w:p w14:paraId="2D90E86A"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23</w:t>
            </w:r>
          </w:p>
        </w:tc>
      </w:tr>
      <w:tr w:rsidR="00C878DC" w:rsidRPr="00674216" w14:paraId="4F4CF276" w14:textId="77777777" w:rsidTr="00674216">
        <w:trPr>
          <w:trHeight w:hRule="exact" w:val="396"/>
        </w:trPr>
        <w:tc>
          <w:tcPr>
            <w:tcW w:w="8332" w:type="dxa"/>
            <w:shd w:val="clear" w:color="auto" w:fill="FFFFFF" w:themeFill="background1"/>
            <w:vAlign w:val="center"/>
          </w:tcPr>
          <w:p w14:paraId="1301F630" w14:textId="77777777" w:rsidR="00C878DC" w:rsidRPr="00674216" w:rsidRDefault="009028BA"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lastRenderedPageBreak/>
              <w:t>المبحث الثاني: الدرسات السابقة حول الموضوع</w:t>
            </w:r>
          </w:p>
        </w:tc>
        <w:tc>
          <w:tcPr>
            <w:tcW w:w="709" w:type="dxa"/>
            <w:shd w:val="clear" w:color="auto" w:fill="FFFFFF" w:themeFill="background1"/>
            <w:vAlign w:val="center"/>
          </w:tcPr>
          <w:p w14:paraId="4D4E48D5"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23</w:t>
            </w:r>
          </w:p>
        </w:tc>
      </w:tr>
      <w:tr w:rsidR="00C878DC" w:rsidRPr="00674216" w14:paraId="08078BE4" w14:textId="77777777" w:rsidTr="00674216">
        <w:trPr>
          <w:trHeight w:hRule="exact" w:val="396"/>
        </w:trPr>
        <w:tc>
          <w:tcPr>
            <w:tcW w:w="8332" w:type="dxa"/>
            <w:shd w:val="clear" w:color="auto" w:fill="FFFFFF" w:themeFill="background1"/>
            <w:vAlign w:val="center"/>
          </w:tcPr>
          <w:p w14:paraId="55FE85F6" w14:textId="77777777" w:rsidR="00C878DC" w:rsidRPr="009028BA" w:rsidRDefault="009028BA"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الأول: الدراسات السابقة المتعلقة بمحافظ الحسابات</w:t>
            </w:r>
          </w:p>
        </w:tc>
        <w:tc>
          <w:tcPr>
            <w:tcW w:w="709" w:type="dxa"/>
            <w:shd w:val="clear" w:color="auto" w:fill="FFFFFF" w:themeFill="background1"/>
            <w:vAlign w:val="center"/>
          </w:tcPr>
          <w:p w14:paraId="20661A31"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23</w:t>
            </w:r>
          </w:p>
        </w:tc>
      </w:tr>
      <w:tr w:rsidR="00C878DC" w:rsidRPr="00674216" w14:paraId="70D83D86" w14:textId="77777777" w:rsidTr="00674216">
        <w:trPr>
          <w:trHeight w:hRule="exact" w:val="396"/>
        </w:trPr>
        <w:tc>
          <w:tcPr>
            <w:tcW w:w="8332" w:type="dxa"/>
            <w:shd w:val="clear" w:color="auto" w:fill="FFFFFF" w:themeFill="background1"/>
            <w:vAlign w:val="center"/>
          </w:tcPr>
          <w:p w14:paraId="248E6540" w14:textId="77777777" w:rsidR="00C878DC" w:rsidRPr="00674216" w:rsidRDefault="009028BA"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الثاني: الدراسات السابقة المتعلقة بتكنولوجيا المعلومات</w:t>
            </w:r>
          </w:p>
        </w:tc>
        <w:tc>
          <w:tcPr>
            <w:tcW w:w="709" w:type="dxa"/>
            <w:shd w:val="clear" w:color="auto" w:fill="FFFFFF" w:themeFill="background1"/>
            <w:vAlign w:val="center"/>
          </w:tcPr>
          <w:p w14:paraId="05CEFD4E"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26</w:t>
            </w:r>
          </w:p>
        </w:tc>
      </w:tr>
      <w:tr w:rsidR="00C878DC" w:rsidRPr="00674216" w14:paraId="750F1209" w14:textId="77777777" w:rsidTr="00674216">
        <w:trPr>
          <w:trHeight w:hRule="exact" w:val="396"/>
        </w:trPr>
        <w:tc>
          <w:tcPr>
            <w:tcW w:w="8332" w:type="dxa"/>
            <w:shd w:val="clear" w:color="auto" w:fill="FFFFFF" w:themeFill="background1"/>
            <w:vAlign w:val="center"/>
          </w:tcPr>
          <w:p w14:paraId="32BD339E" w14:textId="77777777" w:rsidR="00C878DC" w:rsidRPr="00674216" w:rsidRDefault="0037750C" w:rsidP="00C878DC">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خلاصة الفصل</w:t>
            </w:r>
          </w:p>
        </w:tc>
        <w:tc>
          <w:tcPr>
            <w:tcW w:w="709" w:type="dxa"/>
            <w:shd w:val="clear" w:color="auto" w:fill="FFFFFF" w:themeFill="background1"/>
            <w:vAlign w:val="center"/>
          </w:tcPr>
          <w:p w14:paraId="1F720AA5" w14:textId="77777777" w:rsidR="00C878DC" w:rsidRPr="00674216" w:rsidRDefault="001A1824"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27</w:t>
            </w:r>
          </w:p>
        </w:tc>
      </w:tr>
      <w:tr w:rsidR="00075F25" w:rsidRPr="00674216" w14:paraId="087F2123" w14:textId="77777777" w:rsidTr="0051705E">
        <w:trPr>
          <w:trHeight w:hRule="exact" w:val="653"/>
        </w:trPr>
        <w:tc>
          <w:tcPr>
            <w:tcW w:w="9041" w:type="dxa"/>
            <w:gridSpan w:val="2"/>
            <w:shd w:val="clear" w:color="auto" w:fill="FDE9D9" w:themeFill="accent6" w:themeFillTint="33"/>
            <w:vAlign w:val="center"/>
          </w:tcPr>
          <w:p w14:paraId="5E33E904" w14:textId="77777777" w:rsidR="00075F25" w:rsidRPr="00674216" w:rsidRDefault="0037750C" w:rsidP="0037750C">
            <w:pPr>
              <w:pStyle w:val="En-tte"/>
              <w:bidi/>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الفصل الثاني: الدراسة الميدانية</w:t>
            </w:r>
          </w:p>
        </w:tc>
      </w:tr>
      <w:tr w:rsidR="00075F25" w:rsidRPr="00674216" w14:paraId="5AA144FD" w14:textId="77777777" w:rsidTr="00674216">
        <w:trPr>
          <w:trHeight w:hRule="exact" w:val="396"/>
        </w:trPr>
        <w:tc>
          <w:tcPr>
            <w:tcW w:w="8332" w:type="dxa"/>
            <w:shd w:val="clear" w:color="auto" w:fill="FFFFFF" w:themeFill="background1"/>
            <w:vAlign w:val="center"/>
          </w:tcPr>
          <w:p w14:paraId="1026F7A9" w14:textId="77777777" w:rsidR="00075F25" w:rsidRPr="00674216" w:rsidRDefault="000A49B4"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تمهيد ا</w:t>
            </w:r>
            <w:r w:rsidR="00CC31E0">
              <w:rPr>
                <w:rFonts w:ascii="Traditional Arabic" w:eastAsia="Calibri" w:hAnsi="Traditional Arabic" w:cs="Traditional Arabic" w:hint="cs"/>
                <w:b/>
                <w:bCs/>
                <w:sz w:val="28"/>
                <w:szCs w:val="28"/>
                <w:rtl/>
              </w:rPr>
              <w:t>لفصل</w:t>
            </w:r>
          </w:p>
        </w:tc>
        <w:tc>
          <w:tcPr>
            <w:tcW w:w="709" w:type="dxa"/>
            <w:shd w:val="clear" w:color="auto" w:fill="FFFFFF" w:themeFill="background1"/>
            <w:vAlign w:val="center"/>
          </w:tcPr>
          <w:p w14:paraId="41F7CDDC" w14:textId="77777777" w:rsidR="00075F25" w:rsidRPr="00674216" w:rsidRDefault="00531D05" w:rsidP="006B2FC4">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29</w:t>
            </w:r>
          </w:p>
        </w:tc>
      </w:tr>
      <w:tr w:rsidR="00CC31E0" w:rsidRPr="00674216" w14:paraId="6280E9CB" w14:textId="77777777" w:rsidTr="00674216">
        <w:trPr>
          <w:trHeight w:hRule="exact" w:val="396"/>
        </w:trPr>
        <w:tc>
          <w:tcPr>
            <w:tcW w:w="8332" w:type="dxa"/>
            <w:shd w:val="clear" w:color="auto" w:fill="FFFFFF" w:themeFill="background1"/>
            <w:vAlign w:val="center"/>
          </w:tcPr>
          <w:p w14:paraId="77E09677"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المبحث الأول: اللإطار المنهجي للدراسة الميدانية</w:t>
            </w:r>
          </w:p>
        </w:tc>
        <w:tc>
          <w:tcPr>
            <w:tcW w:w="709" w:type="dxa"/>
            <w:shd w:val="clear" w:color="auto" w:fill="FFFFFF" w:themeFill="background1"/>
            <w:vAlign w:val="center"/>
          </w:tcPr>
          <w:p w14:paraId="7DF95D65" w14:textId="77777777" w:rsidR="00CC31E0" w:rsidRPr="00674216" w:rsidRDefault="00531D05"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30</w:t>
            </w:r>
          </w:p>
        </w:tc>
      </w:tr>
      <w:tr w:rsidR="00CC31E0" w:rsidRPr="00674216" w14:paraId="36A96349" w14:textId="77777777" w:rsidTr="00674216">
        <w:trPr>
          <w:trHeight w:hRule="exact" w:val="396"/>
        </w:trPr>
        <w:tc>
          <w:tcPr>
            <w:tcW w:w="8332" w:type="dxa"/>
            <w:shd w:val="clear" w:color="auto" w:fill="FFFFFF" w:themeFill="background1"/>
            <w:vAlign w:val="center"/>
          </w:tcPr>
          <w:p w14:paraId="06960590"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الأول: منهج، ومجتمع عينة الدراسة</w:t>
            </w:r>
          </w:p>
        </w:tc>
        <w:tc>
          <w:tcPr>
            <w:tcW w:w="709" w:type="dxa"/>
            <w:shd w:val="clear" w:color="auto" w:fill="FFFFFF" w:themeFill="background1"/>
            <w:vAlign w:val="center"/>
          </w:tcPr>
          <w:p w14:paraId="44601F9B" w14:textId="77777777" w:rsidR="00CC31E0" w:rsidRPr="00674216" w:rsidRDefault="00531D05"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30</w:t>
            </w:r>
          </w:p>
        </w:tc>
      </w:tr>
      <w:tr w:rsidR="00CC31E0" w:rsidRPr="00674216" w14:paraId="662E6030" w14:textId="77777777" w:rsidTr="00674216">
        <w:trPr>
          <w:trHeight w:hRule="exact" w:val="396"/>
        </w:trPr>
        <w:tc>
          <w:tcPr>
            <w:tcW w:w="8332" w:type="dxa"/>
            <w:shd w:val="clear" w:color="auto" w:fill="FFFFFF" w:themeFill="background1"/>
            <w:vAlign w:val="center"/>
          </w:tcPr>
          <w:p w14:paraId="1B52C987"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الفرع الأول: منهج الدراسة</w:t>
            </w:r>
          </w:p>
        </w:tc>
        <w:tc>
          <w:tcPr>
            <w:tcW w:w="709" w:type="dxa"/>
            <w:shd w:val="clear" w:color="auto" w:fill="FFFFFF" w:themeFill="background1"/>
            <w:vAlign w:val="center"/>
          </w:tcPr>
          <w:p w14:paraId="520A09FF" w14:textId="77777777" w:rsidR="00CC31E0" w:rsidRPr="00674216" w:rsidRDefault="00531D05"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30</w:t>
            </w:r>
          </w:p>
        </w:tc>
      </w:tr>
      <w:tr w:rsidR="00CC31E0" w:rsidRPr="00674216" w14:paraId="0B0B03FB" w14:textId="77777777" w:rsidTr="00674216">
        <w:trPr>
          <w:trHeight w:hRule="exact" w:val="462"/>
        </w:trPr>
        <w:tc>
          <w:tcPr>
            <w:tcW w:w="8332" w:type="dxa"/>
            <w:shd w:val="clear" w:color="auto" w:fill="FFFFFF" w:themeFill="background1"/>
            <w:vAlign w:val="center"/>
          </w:tcPr>
          <w:p w14:paraId="1C2D0880"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 مجتمع الدراسة</w:t>
            </w:r>
          </w:p>
        </w:tc>
        <w:tc>
          <w:tcPr>
            <w:tcW w:w="709" w:type="dxa"/>
            <w:shd w:val="clear" w:color="auto" w:fill="FFFFFF" w:themeFill="background1"/>
            <w:vAlign w:val="center"/>
          </w:tcPr>
          <w:p w14:paraId="06ABE208" w14:textId="77777777" w:rsidR="00CC31E0" w:rsidRPr="00674216" w:rsidRDefault="00531D05"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30</w:t>
            </w:r>
          </w:p>
        </w:tc>
      </w:tr>
      <w:tr w:rsidR="00CC31E0" w:rsidRPr="00674216" w14:paraId="2CC5D740" w14:textId="77777777" w:rsidTr="00674216">
        <w:trPr>
          <w:trHeight w:hRule="exact" w:val="396"/>
        </w:trPr>
        <w:tc>
          <w:tcPr>
            <w:tcW w:w="8332" w:type="dxa"/>
            <w:shd w:val="clear" w:color="auto" w:fill="FFFFFF" w:themeFill="background1"/>
            <w:vAlign w:val="center"/>
          </w:tcPr>
          <w:p w14:paraId="40A47B11"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الثالث: عينة الدراسة</w:t>
            </w:r>
          </w:p>
        </w:tc>
        <w:tc>
          <w:tcPr>
            <w:tcW w:w="709" w:type="dxa"/>
            <w:shd w:val="clear" w:color="auto" w:fill="FFFFFF" w:themeFill="background1"/>
            <w:vAlign w:val="center"/>
          </w:tcPr>
          <w:p w14:paraId="01120E93" w14:textId="77777777" w:rsidR="00CC31E0" w:rsidRPr="00674216" w:rsidRDefault="00531D05"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30</w:t>
            </w:r>
          </w:p>
        </w:tc>
      </w:tr>
      <w:tr w:rsidR="00CC31E0" w:rsidRPr="00674216" w14:paraId="10BCF558" w14:textId="77777777" w:rsidTr="00674216">
        <w:trPr>
          <w:trHeight w:hRule="exact" w:val="396"/>
        </w:trPr>
        <w:tc>
          <w:tcPr>
            <w:tcW w:w="8332" w:type="dxa"/>
            <w:shd w:val="clear" w:color="auto" w:fill="FFFFFF" w:themeFill="background1"/>
            <w:vAlign w:val="center"/>
          </w:tcPr>
          <w:p w14:paraId="3CDF6E6B"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الثاني: الأدوات المستخدمة في الدراسة</w:t>
            </w:r>
          </w:p>
        </w:tc>
        <w:tc>
          <w:tcPr>
            <w:tcW w:w="709" w:type="dxa"/>
            <w:shd w:val="clear" w:color="auto" w:fill="FFFFFF" w:themeFill="background1"/>
            <w:vAlign w:val="center"/>
          </w:tcPr>
          <w:p w14:paraId="629BDEBD"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31</w:t>
            </w:r>
          </w:p>
        </w:tc>
      </w:tr>
      <w:tr w:rsidR="00CC31E0" w:rsidRPr="00674216" w14:paraId="2B6F0663" w14:textId="77777777" w:rsidTr="00674216">
        <w:trPr>
          <w:trHeight w:hRule="exact" w:val="396"/>
        </w:trPr>
        <w:tc>
          <w:tcPr>
            <w:tcW w:w="8332" w:type="dxa"/>
            <w:shd w:val="clear" w:color="auto" w:fill="FFFFFF" w:themeFill="background1"/>
            <w:vAlign w:val="center"/>
          </w:tcPr>
          <w:p w14:paraId="3C1CEE09"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بناء أداة الدراسة (استبيان)</w:t>
            </w:r>
          </w:p>
        </w:tc>
        <w:tc>
          <w:tcPr>
            <w:tcW w:w="709" w:type="dxa"/>
            <w:shd w:val="clear" w:color="auto" w:fill="FFFFFF" w:themeFill="background1"/>
            <w:vAlign w:val="center"/>
          </w:tcPr>
          <w:p w14:paraId="3CE4AA88"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31</w:t>
            </w:r>
          </w:p>
        </w:tc>
      </w:tr>
      <w:tr w:rsidR="00CC31E0" w:rsidRPr="00674216" w14:paraId="267C9E92" w14:textId="77777777" w:rsidTr="00674216">
        <w:trPr>
          <w:trHeight w:hRule="exact" w:val="396"/>
        </w:trPr>
        <w:tc>
          <w:tcPr>
            <w:tcW w:w="8332" w:type="dxa"/>
            <w:shd w:val="clear" w:color="auto" w:fill="FFFFFF" w:themeFill="background1"/>
            <w:vAlign w:val="center"/>
          </w:tcPr>
          <w:p w14:paraId="5D54DBC8"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 شرح مقياس ليكارت المستخدم في الاستبيان</w:t>
            </w:r>
          </w:p>
        </w:tc>
        <w:tc>
          <w:tcPr>
            <w:tcW w:w="709" w:type="dxa"/>
            <w:shd w:val="clear" w:color="auto" w:fill="FFFFFF" w:themeFill="background1"/>
            <w:vAlign w:val="center"/>
          </w:tcPr>
          <w:p w14:paraId="1B805D01"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32</w:t>
            </w:r>
          </w:p>
        </w:tc>
      </w:tr>
      <w:tr w:rsidR="00CC31E0" w:rsidRPr="00674216" w14:paraId="050B863F" w14:textId="77777777" w:rsidTr="00674216">
        <w:trPr>
          <w:trHeight w:hRule="exact" w:val="396"/>
        </w:trPr>
        <w:tc>
          <w:tcPr>
            <w:tcW w:w="8332" w:type="dxa"/>
            <w:shd w:val="clear" w:color="auto" w:fill="FFFFFF" w:themeFill="background1"/>
            <w:vAlign w:val="center"/>
          </w:tcPr>
          <w:p w14:paraId="15DC0B27"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الثالث: اختبار أساليب المعالجة الاحصائية</w:t>
            </w:r>
          </w:p>
        </w:tc>
        <w:tc>
          <w:tcPr>
            <w:tcW w:w="709" w:type="dxa"/>
            <w:shd w:val="clear" w:color="auto" w:fill="FFFFFF" w:themeFill="background1"/>
            <w:vAlign w:val="center"/>
          </w:tcPr>
          <w:p w14:paraId="35A48EEA"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33</w:t>
            </w:r>
          </w:p>
        </w:tc>
      </w:tr>
      <w:tr w:rsidR="00CC31E0" w:rsidRPr="00674216" w14:paraId="3861D670" w14:textId="77777777" w:rsidTr="00674216">
        <w:trPr>
          <w:trHeight w:hRule="exact" w:val="396"/>
        </w:trPr>
        <w:tc>
          <w:tcPr>
            <w:tcW w:w="8332" w:type="dxa"/>
            <w:shd w:val="clear" w:color="auto" w:fill="FFFFFF" w:themeFill="background1"/>
            <w:vAlign w:val="center"/>
          </w:tcPr>
          <w:p w14:paraId="2629CD32"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الثالث: الخصائص السيكو مترية لأداة الدراسة (صدق وثبات الاستبيان)</w:t>
            </w:r>
          </w:p>
        </w:tc>
        <w:tc>
          <w:tcPr>
            <w:tcW w:w="709" w:type="dxa"/>
            <w:shd w:val="clear" w:color="auto" w:fill="FFFFFF" w:themeFill="background1"/>
            <w:vAlign w:val="center"/>
          </w:tcPr>
          <w:p w14:paraId="2CB1B462"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36</w:t>
            </w:r>
          </w:p>
        </w:tc>
      </w:tr>
      <w:tr w:rsidR="00CC31E0" w:rsidRPr="00674216" w14:paraId="7D35F88E" w14:textId="77777777" w:rsidTr="00674216">
        <w:trPr>
          <w:trHeight w:hRule="exact" w:val="396"/>
        </w:trPr>
        <w:tc>
          <w:tcPr>
            <w:tcW w:w="8332" w:type="dxa"/>
            <w:shd w:val="clear" w:color="auto" w:fill="FFFFFF" w:themeFill="background1"/>
            <w:vAlign w:val="center"/>
          </w:tcPr>
          <w:p w14:paraId="1C6C616E"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حساب صدق أداة الاستبيان</w:t>
            </w:r>
          </w:p>
        </w:tc>
        <w:tc>
          <w:tcPr>
            <w:tcW w:w="709" w:type="dxa"/>
            <w:shd w:val="clear" w:color="auto" w:fill="FFFFFF" w:themeFill="background1"/>
            <w:vAlign w:val="center"/>
          </w:tcPr>
          <w:p w14:paraId="04E26B2B"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37</w:t>
            </w:r>
          </w:p>
        </w:tc>
      </w:tr>
      <w:tr w:rsidR="00CC31E0" w:rsidRPr="00674216" w14:paraId="0C2198DE" w14:textId="77777777" w:rsidTr="00674216">
        <w:trPr>
          <w:trHeight w:hRule="exact" w:val="396"/>
        </w:trPr>
        <w:tc>
          <w:tcPr>
            <w:tcW w:w="8332" w:type="dxa"/>
            <w:shd w:val="clear" w:color="auto" w:fill="FFFFFF" w:themeFill="background1"/>
            <w:vAlign w:val="center"/>
          </w:tcPr>
          <w:p w14:paraId="1A8D58AC" w14:textId="77777777" w:rsidR="00CC31E0" w:rsidRPr="00674216" w:rsidRDefault="00CC31E0"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 حساب الثبات لأداة الاستبيان</w:t>
            </w:r>
          </w:p>
        </w:tc>
        <w:tc>
          <w:tcPr>
            <w:tcW w:w="709" w:type="dxa"/>
            <w:shd w:val="clear" w:color="auto" w:fill="FFFFFF" w:themeFill="background1"/>
            <w:vAlign w:val="center"/>
          </w:tcPr>
          <w:p w14:paraId="3B8F8657"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39</w:t>
            </w:r>
          </w:p>
        </w:tc>
      </w:tr>
      <w:tr w:rsidR="00CC31E0" w:rsidRPr="00674216" w14:paraId="4BEF26E6" w14:textId="77777777" w:rsidTr="00674216">
        <w:trPr>
          <w:trHeight w:hRule="exact" w:val="396"/>
        </w:trPr>
        <w:tc>
          <w:tcPr>
            <w:tcW w:w="8332" w:type="dxa"/>
            <w:shd w:val="clear" w:color="auto" w:fill="FFFFFF" w:themeFill="background1"/>
            <w:vAlign w:val="center"/>
          </w:tcPr>
          <w:p w14:paraId="7FF22747" w14:textId="77777777" w:rsidR="00CC31E0" w:rsidRPr="00674216" w:rsidRDefault="000A49B4"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المبحث الثاني: عرض وتحليل نتائج المستجوبين واختبار الفرضيات</w:t>
            </w:r>
          </w:p>
        </w:tc>
        <w:tc>
          <w:tcPr>
            <w:tcW w:w="709" w:type="dxa"/>
            <w:shd w:val="clear" w:color="auto" w:fill="FFFFFF" w:themeFill="background1"/>
            <w:vAlign w:val="center"/>
          </w:tcPr>
          <w:p w14:paraId="07D9DC90"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40</w:t>
            </w:r>
          </w:p>
        </w:tc>
      </w:tr>
      <w:tr w:rsidR="00CC31E0" w:rsidRPr="00674216" w14:paraId="22872BAC" w14:textId="77777777" w:rsidTr="00674216">
        <w:trPr>
          <w:trHeight w:hRule="exact" w:val="396"/>
        </w:trPr>
        <w:tc>
          <w:tcPr>
            <w:tcW w:w="8332" w:type="dxa"/>
            <w:shd w:val="clear" w:color="auto" w:fill="FFFFFF" w:themeFill="background1"/>
            <w:vAlign w:val="center"/>
          </w:tcPr>
          <w:p w14:paraId="30B4344D" w14:textId="77777777" w:rsidR="00CC31E0" w:rsidRPr="00674216" w:rsidRDefault="00DA6EC1"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الأول: العرض والتحليل الوضفي للبيانات الشخصية لأفراد العينة</w:t>
            </w:r>
          </w:p>
        </w:tc>
        <w:tc>
          <w:tcPr>
            <w:tcW w:w="709" w:type="dxa"/>
            <w:shd w:val="clear" w:color="auto" w:fill="FFFFFF" w:themeFill="background1"/>
            <w:vAlign w:val="center"/>
          </w:tcPr>
          <w:p w14:paraId="0C473349"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41</w:t>
            </w:r>
          </w:p>
        </w:tc>
      </w:tr>
      <w:tr w:rsidR="00CC31E0" w:rsidRPr="00674216" w14:paraId="1E441C68" w14:textId="77777777" w:rsidTr="00674216">
        <w:trPr>
          <w:trHeight w:hRule="exact" w:val="396"/>
        </w:trPr>
        <w:tc>
          <w:tcPr>
            <w:tcW w:w="8332" w:type="dxa"/>
            <w:shd w:val="clear" w:color="auto" w:fill="FFFFFF" w:themeFill="background1"/>
            <w:vAlign w:val="center"/>
          </w:tcPr>
          <w:p w14:paraId="36A32925" w14:textId="77777777" w:rsidR="00CC31E0" w:rsidRPr="00674216" w:rsidRDefault="00DA6EC1"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بالنسبة لمتغير الجنس للمستجوبين</w:t>
            </w:r>
          </w:p>
        </w:tc>
        <w:tc>
          <w:tcPr>
            <w:tcW w:w="709" w:type="dxa"/>
            <w:shd w:val="clear" w:color="auto" w:fill="FFFFFF" w:themeFill="background1"/>
            <w:vAlign w:val="center"/>
          </w:tcPr>
          <w:p w14:paraId="2C6E4B1B"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41</w:t>
            </w:r>
          </w:p>
        </w:tc>
      </w:tr>
      <w:tr w:rsidR="00CC31E0" w:rsidRPr="00674216" w14:paraId="3C2B2C8A" w14:textId="77777777" w:rsidTr="00674216">
        <w:trPr>
          <w:trHeight w:hRule="exact" w:val="396"/>
        </w:trPr>
        <w:tc>
          <w:tcPr>
            <w:tcW w:w="8332" w:type="dxa"/>
            <w:shd w:val="clear" w:color="auto" w:fill="FFFFFF" w:themeFill="background1"/>
            <w:vAlign w:val="center"/>
          </w:tcPr>
          <w:p w14:paraId="36029434" w14:textId="77777777" w:rsidR="00CC31E0" w:rsidRPr="00674216" w:rsidRDefault="00DA6EC1" w:rsidP="000C621B">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w:t>
            </w:r>
            <w:r w:rsidR="000C621B">
              <w:rPr>
                <w:rFonts w:ascii="Traditional Arabic" w:eastAsia="Calibri" w:hAnsi="Traditional Arabic" w:cs="Traditional Arabic" w:hint="cs"/>
                <w:b/>
                <w:bCs/>
                <w:sz w:val="28"/>
                <w:szCs w:val="28"/>
                <w:rtl/>
              </w:rPr>
              <w:t xml:space="preserve"> بالنسبة لمتغير العمر للمستجوبين</w:t>
            </w:r>
          </w:p>
        </w:tc>
        <w:tc>
          <w:tcPr>
            <w:tcW w:w="709" w:type="dxa"/>
            <w:shd w:val="clear" w:color="auto" w:fill="FFFFFF" w:themeFill="background1"/>
            <w:vAlign w:val="center"/>
          </w:tcPr>
          <w:p w14:paraId="1BFC613D"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41</w:t>
            </w:r>
          </w:p>
        </w:tc>
      </w:tr>
      <w:tr w:rsidR="00CC31E0" w:rsidRPr="00674216" w14:paraId="6D94EB77" w14:textId="77777777" w:rsidTr="00674216">
        <w:trPr>
          <w:trHeight w:hRule="exact" w:val="396"/>
        </w:trPr>
        <w:tc>
          <w:tcPr>
            <w:tcW w:w="8332" w:type="dxa"/>
            <w:shd w:val="clear" w:color="auto" w:fill="FFFFFF" w:themeFill="background1"/>
            <w:vAlign w:val="center"/>
          </w:tcPr>
          <w:p w14:paraId="5F5879A1" w14:textId="77777777" w:rsidR="00CC31E0" w:rsidRPr="000C621B" w:rsidRDefault="000C621B" w:rsidP="000C621B">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الثالث: بالنسبة لمتغير المؤهل العلمي للمستجوبين</w:t>
            </w:r>
          </w:p>
        </w:tc>
        <w:tc>
          <w:tcPr>
            <w:tcW w:w="709" w:type="dxa"/>
            <w:shd w:val="clear" w:color="auto" w:fill="FFFFFF" w:themeFill="background1"/>
            <w:vAlign w:val="center"/>
          </w:tcPr>
          <w:p w14:paraId="603F0AF9"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42</w:t>
            </w:r>
          </w:p>
        </w:tc>
      </w:tr>
      <w:tr w:rsidR="00CC31E0" w:rsidRPr="00674216" w14:paraId="085CAD2E" w14:textId="77777777" w:rsidTr="00674216">
        <w:trPr>
          <w:trHeight w:hRule="exact" w:val="396"/>
        </w:trPr>
        <w:tc>
          <w:tcPr>
            <w:tcW w:w="8332" w:type="dxa"/>
            <w:shd w:val="clear" w:color="auto" w:fill="FFFFFF" w:themeFill="background1"/>
            <w:vAlign w:val="center"/>
          </w:tcPr>
          <w:p w14:paraId="051A1B7C" w14:textId="77777777" w:rsidR="00CC31E0" w:rsidRPr="000C621B" w:rsidRDefault="000C621B" w:rsidP="000C621B">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الرابع: بالنسبة لمتغير المهنة الممارسة للمستجوبين</w:t>
            </w:r>
          </w:p>
        </w:tc>
        <w:tc>
          <w:tcPr>
            <w:tcW w:w="709" w:type="dxa"/>
            <w:shd w:val="clear" w:color="auto" w:fill="FFFFFF" w:themeFill="background1"/>
            <w:vAlign w:val="center"/>
          </w:tcPr>
          <w:p w14:paraId="559D2336"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43</w:t>
            </w:r>
          </w:p>
        </w:tc>
      </w:tr>
      <w:tr w:rsidR="00CC31E0" w:rsidRPr="00674216" w14:paraId="07CEAAAA" w14:textId="77777777" w:rsidTr="00674216">
        <w:trPr>
          <w:trHeight w:hRule="exact" w:val="396"/>
        </w:trPr>
        <w:tc>
          <w:tcPr>
            <w:tcW w:w="8332" w:type="dxa"/>
            <w:shd w:val="clear" w:color="auto" w:fill="FFFFFF" w:themeFill="background1"/>
            <w:vAlign w:val="center"/>
          </w:tcPr>
          <w:p w14:paraId="666C7A07" w14:textId="77777777" w:rsidR="00CC31E0" w:rsidRPr="00FB3B97" w:rsidRDefault="00FB3B97" w:rsidP="00FB3B97">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الخامس: بالنسبة لمتغير سنوات الخبرة للمستجوبين</w:t>
            </w:r>
          </w:p>
        </w:tc>
        <w:tc>
          <w:tcPr>
            <w:tcW w:w="709" w:type="dxa"/>
            <w:shd w:val="clear" w:color="auto" w:fill="FFFFFF" w:themeFill="background1"/>
            <w:vAlign w:val="center"/>
          </w:tcPr>
          <w:p w14:paraId="6A9240D9" w14:textId="77777777" w:rsidR="00CC31E0" w:rsidRPr="00674216" w:rsidRDefault="00570DAD"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44</w:t>
            </w:r>
          </w:p>
        </w:tc>
      </w:tr>
      <w:tr w:rsidR="00CC31E0" w:rsidRPr="00674216" w14:paraId="50A2D567" w14:textId="77777777" w:rsidTr="00D52C46">
        <w:trPr>
          <w:trHeight w:hRule="exact" w:val="545"/>
        </w:trPr>
        <w:tc>
          <w:tcPr>
            <w:tcW w:w="8332" w:type="dxa"/>
            <w:shd w:val="clear" w:color="auto" w:fill="FFFFFF" w:themeFill="background1"/>
            <w:vAlign w:val="center"/>
          </w:tcPr>
          <w:p w14:paraId="1E75E977" w14:textId="77777777" w:rsidR="00CC31E0" w:rsidRPr="00FB3B97" w:rsidRDefault="00FB3B97"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المطلب الثاني: العرض والتحليل الوصفي </w:t>
            </w:r>
            <w:r w:rsidR="001A28B6">
              <w:rPr>
                <w:rFonts w:ascii="Traditional Arabic" w:eastAsia="Calibri" w:hAnsi="Traditional Arabic" w:cs="Traditional Arabic" w:hint="cs"/>
                <w:b/>
                <w:bCs/>
                <w:sz w:val="28"/>
                <w:szCs w:val="28"/>
                <w:rtl/>
              </w:rPr>
              <w:t>لبيانات المستوجبين نحو متغيرات الدراسة</w:t>
            </w:r>
          </w:p>
        </w:tc>
        <w:tc>
          <w:tcPr>
            <w:tcW w:w="709" w:type="dxa"/>
            <w:shd w:val="clear" w:color="auto" w:fill="FFFFFF" w:themeFill="background1"/>
            <w:vAlign w:val="center"/>
          </w:tcPr>
          <w:p w14:paraId="2C8A4C6E"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45</w:t>
            </w:r>
          </w:p>
        </w:tc>
      </w:tr>
      <w:tr w:rsidR="00CC31E0" w:rsidRPr="00674216" w14:paraId="3C405FC2" w14:textId="77777777" w:rsidTr="00BC3691">
        <w:trPr>
          <w:trHeight w:hRule="exact" w:val="1058"/>
        </w:trPr>
        <w:tc>
          <w:tcPr>
            <w:tcW w:w="8332" w:type="dxa"/>
            <w:shd w:val="clear" w:color="auto" w:fill="FFFFFF" w:themeFill="background1"/>
          </w:tcPr>
          <w:p w14:paraId="11E1A82A" w14:textId="77777777" w:rsidR="00CC31E0" w:rsidRPr="00674216" w:rsidRDefault="001A28B6" w:rsidP="00BC3691">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العرض والتحليل الوصفي لإجابات أفراد العينة نحو عبارات</w:t>
            </w:r>
            <w:r w:rsidR="00BC3691">
              <w:rPr>
                <w:rFonts w:ascii="Traditional Arabic" w:eastAsia="Calibri" w:hAnsi="Traditional Arabic" w:cs="Traditional Arabic" w:hint="cs"/>
                <w:b/>
                <w:bCs/>
                <w:sz w:val="28"/>
                <w:szCs w:val="28"/>
                <w:rtl/>
              </w:rPr>
              <w:t xml:space="preserve"> المحور الأول: أهمية استعمال تكنولوجيا المعلومات </w:t>
            </w:r>
            <w:r w:rsidR="0015127E">
              <w:rPr>
                <w:rFonts w:ascii="Traditional Arabic" w:eastAsia="Calibri" w:hAnsi="Traditional Arabic" w:cs="Traditional Arabic" w:hint="cs"/>
                <w:b/>
                <w:bCs/>
                <w:sz w:val="28"/>
                <w:szCs w:val="28"/>
                <w:rtl/>
              </w:rPr>
              <w:t>لدى محافظي الحسابات</w:t>
            </w:r>
          </w:p>
        </w:tc>
        <w:tc>
          <w:tcPr>
            <w:tcW w:w="709" w:type="dxa"/>
            <w:shd w:val="clear" w:color="auto" w:fill="FFFFFF" w:themeFill="background1"/>
            <w:vAlign w:val="center"/>
          </w:tcPr>
          <w:p w14:paraId="18FCFB46"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45</w:t>
            </w:r>
          </w:p>
        </w:tc>
      </w:tr>
      <w:tr w:rsidR="00CC31E0" w:rsidRPr="00674216" w14:paraId="33FBBABA" w14:textId="77777777" w:rsidTr="00674216">
        <w:trPr>
          <w:trHeight w:hRule="exact" w:val="396"/>
        </w:trPr>
        <w:tc>
          <w:tcPr>
            <w:tcW w:w="8332" w:type="dxa"/>
            <w:shd w:val="clear" w:color="auto" w:fill="FFFFFF" w:themeFill="background1"/>
            <w:vAlign w:val="center"/>
          </w:tcPr>
          <w:p w14:paraId="0CA65937" w14:textId="77777777" w:rsidR="00CC31E0" w:rsidRPr="00674216" w:rsidRDefault="0015127E" w:rsidP="0015127E">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الثاني: العرض والتحليل الوصفي لإجابات أفراد العينة نحو عبارات المحور الثاني: مهام محافظ الحسابات</w:t>
            </w:r>
          </w:p>
        </w:tc>
        <w:tc>
          <w:tcPr>
            <w:tcW w:w="709" w:type="dxa"/>
            <w:shd w:val="clear" w:color="auto" w:fill="FFFFFF" w:themeFill="background1"/>
            <w:vAlign w:val="center"/>
          </w:tcPr>
          <w:p w14:paraId="64B94E3F"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48</w:t>
            </w:r>
          </w:p>
        </w:tc>
      </w:tr>
      <w:tr w:rsidR="00CC31E0" w:rsidRPr="00674216" w14:paraId="19676598" w14:textId="77777777" w:rsidTr="008D75BF">
        <w:trPr>
          <w:trHeight w:hRule="exact" w:val="1040"/>
        </w:trPr>
        <w:tc>
          <w:tcPr>
            <w:tcW w:w="8332" w:type="dxa"/>
            <w:shd w:val="clear" w:color="auto" w:fill="FFFFFF" w:themeFill="background1"/>
          </w:tcPr>
          <w:p w14:paraId="5B37445D" w14:textId="77777777" w:rsidR="00CC31E0" w:rsidRPr="00674216" w:rsidRDefault="0015127E" w:rsidP="008D75BF">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الفرع الثالث: العرض والتحليل الوصفي لإجابات أفراد العينة نحو عبارات المحور </w:t>
            </w:r>
            <w:r w:rsidR="00A2775D">
              <w:rPr>
                <w:rFonts w:ascii="Traditional Arabic" w:eastAsia="Calibri" w:hAnsi="Traditional Arabic" w:cs="Traditional Arabic" w:hint="cs"/>
                <w:b/>
                <w:bCs/>
                <w:sz w:val="28"/>
                <w:szCs w:val="28"/>
                <w:rtl/>
              </w:rPr>
              <w:t>الثالث</w:t>
            </w:r>
            <w:r>
              <w:rPr>
                <w:rFonts w:ascii="Traditional Arabic" w:eastAsia="Calibri" w:hAnsi="Traditional Arabic" w:cs="Traditional Arabic" w:hint="cs"/>
                <w:b/>
                <w:bCs/>
                <w:sz w:val="28"/>
                <w:szCs w:val="28"/>
                <w:rtl/>
              </w:rPr>
              <w:t>:</w:t>
            </w:r>
            <w:r w:rsidR="00A2775D">
              <w:rPr>
                <w:rFonts w:ascii="Traditional Arabic" w:eastAsia="Calibri" w:hAnsi="Traditional Arabic" w:cs="Traditional Arabic" w:hint="cs"/>
                <w:b/>
                <w:bCs/>
                <w:sz w:val="28"/>
                <w:szCs w:val="28"/>
                <w:rtl/>
              </w:rPr>
              <w:t xml:space="preserve"> </w:t>
            </w:r>
            <w:r w:rsidR="00915976">
              <w:rPr>
                <w:rFonts w:ascii="Traditional Arabic" w:eastAsia="Calibri" w:hAnsi="Traditional Arabic" w:cs="Traditional Arabic" w:hint="cs"/>
                <w:b/>
                <w:bCs/>
                <w:sz w:val="28"/>
                <w:szCs w:val="28"/>
                <w:rtl/>
              </w:rPr>
              <w:t>تأثير استخدام تكنولوجيا المعلومات على تحسين مهنة محافظ الحسابات</w:t>
            </w:r>
          </w:p>
        </w:tc>
        <w:tc>
          <w:tcPr>
            <w:tcW w:w="709" w:type="dxa"/>
            <w:shd w:val="clear" w:color="auto" w:fill="FFFFFF" w:themeFill="background1"/>
            <w:vAlign w:val="center"/>
          </w:tcPr>
          <w:p w14:paraId="724698F8"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50</w:t>
            </w:r>
          </w:p>
        </w:tc>
      </w:tr>
      <w:tr w:rsidR="00CC31E0" w:rsidRPr="00674216" w14:paraId="2E05B9E6" w14:textId="77777777" w:rsidTr="00674216">
        <w:trPr>
          <w:trHeight w:hRule="exact" w:val="396"/>
        </w:trPr>
        <w:tc>
          <w:tcPr>
            <w:tcW w:w="8332" w:type="dxa"/>
            <w:shd w:val="clear" w:color="auto" w:fill="FFFFFF" w:themeFill="background1"/>
            <w:vAlign w:val="center"/>
          </w:tcPr>
          <w:p w14:paraId="2EB149AB" w14:textId="77777777" w:rsidR="00CC31E0" w:rsidRPr="00674216" w:rsidRDefault="00D52C46"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المطلب الثالث: اختبار فرضيات الدراسة</w:t>
            </w:r>
          </w:p>
        </w:tc>
        <w:tc>
          <w:tcPr>
            <w:tcW w:w="709" w:type="dxa"/>
            <w:shd w:val="clear" w:color="auto" w:fill="FFFFFF" w:themeFill="background1"/>
            <w:vAlign w:val="center"/>
          </w:tcPr>
          <w:p w14:paraId="6263E99B"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53</w:t>
            </w:r>
          </w:p>
        </w:tc>
      </w:tr>
      <w:tr w:rsidR="00CC31E0" w:rsidRPr="00674216" w14:paraId="383CAB5F" w14:textId="77777777" w:rsidTr="00674216">
        <w:trPr>
          <w:trHeight w:hRule="exact" w:val="396"/>
        </w:trPr>
        <w:tc>
          <w:tcPr>
            <w:tcW w:w="8332" w:type="dxa"/>
            <w:shd w:val="clear" w:color="auto" w:fill="FFFFFF" w:themeFill="background1"/>
            <w:vAlign w:val="center"/>
          </w:tcPr>
          <w:p w14:paraId="2CB9772F" w14:textId="77777777" w:rsidR="00CC31E0" w:rsidRPr="00674216" w:rsidRDefault="00E51EFA"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الأول: اختبار الفرضية 01</w:t>
            </w:r>
          </w:p>
        </w:tc>
        <w:tc>
          <w:tcPr>
            <w:tcW w:w="709" w:type="dxa"/>
            <w:shd w:val="clear" w:color="auto" w:fill="FFFFFF" w:themeFill="background1"/>
            <w:vAlign w:val="center"/>
          </w:tcPr>
          <w:p w14:paraId="621E1C9D"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53</w:t>
            </w:r>
          </w:p>
        </w:tc>
      </w:tr>
      <w:tr w:rsidR="00CC31E0" w:rsidRPr="00674216" w14:paraId="185E7E81" w14:textId="77777777" w:rsidTr="00674216">
        <w:trPr>
          <w:trHeight w:hRule="exact" w:val="396"/>
        </w:trPr>
        <w:tc>
          <w:tcPr>
            <w:tcW w:w="8332" w:type="dxa"/>
            <w:shd w:val="clear" w:color="auto" w:fill="FFFFFF" w:themeFill="background1"/>
            <w:vAlign w:val="center"/>
          </w:tcPr>
          <w:p w14:paraId="0A872A6A" w14:textId="77777777" w:rsidR="00CC31E0" w:rsidRPr="00674216" w:rsidRDefault="004C3EBB"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lastRenderedPageBreak/>
              <w:t>الفرع الثاني: اختبار الفرضية 02</w:t>
            </w:r>
          </w:p>
        </w:tc>
        <w:tc>
          <w:tcPr>
            <w:tcW w:w="709" w:type="dxa"/>
            <w:shd w:val="clear" w:color="auto" w:fill="FFFFFF" w:themeFill="background1"/>
            <w:vAlign w:val="center"/>
          </w:tcPr>
          <w:p w14:paraId="7E72E23F"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54</w:t>
            </w:r>
          </w:p>
        </w:tc>
      </w:tr>
      <w:tr w:rsidR="00CC31E0" w:rsidRPr="00674216" w14:paraId="28D6B307" w14:textId="77777777" w:rsidTr="00674216">
        <w:trPr>
          <w:trHeight w:hRule="exact" w:val="396"/>
        </w:trPr>
        <w:tc>
          <w:tcPr>
            <w:tcW w:w="8332" w:type="dxa"/>
            <w:shd w:val="clear" w:color="auto" w:fill="FFFFFF" w:themeFill="background1"/>
            <w:vAlign w:val="center"/>
          </w:tcPr>
          <w:p w14:paraId="7C27D8D3" w14:textId="77777777" w:rsidR="00CC31E0" w:rsidRPr="00674216" w:rsidRDefault="004C3EBB"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الفرع الثالث: اختبار الفرضية 03</w:t>
            </w:r>
          </w:p>
        </w:tc>
        <w:tc>
          <w:tcPr>
            <w:tcW w:w="709" w:type="dxa"/>
            <w:shd w:val="clear" w:color="auto" w:fill="FFFFFF" w:themeFill="background1"/>
            <w:vAlign w:val="center"/>
          </w:tcPr>
          <w:p w14:paraId="1FB61F2D"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56</w:t>
            </w:r>
          </w:p>
        </w:tc>
      </w:tr>
      <w:tr w:rsidR="00CC31E0" w:rsidRPr="00674216" w14:paraId="7E6516DA" w14:textId="77777777" w:rsidTr="00674216">
        <w:trPr>
          <w:trHeight w:hRule="exact" w:val="396"/>
        </w:trPr>
        <w:tc>
          <w:tcPr>
            <w:tcW w:w="8332" w:type="dxa"/>
            <w:shd w:val="clear" w:color="auto" w:fill="FFFFFF" w:themeFill="background1"/>
            <w:vAlign w:val="center"/>
          </w:tcPr>
          <w:p w14:paraId="4F9ED76D" w14:textId="77777777" w:rsidR="00CC31E0" w:rsidRPr="00674216" w:rsidRDefault="004C3EBB"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الفرع الرابع: ملخص </w:t>
            </w:r>
            <w:r w:rsidR="005B4701">
              <w:rPr>
                <w:rFonts w:ascii="Traditional Arabic" w:eastAsia="Calibri" w:hAnsi="Traditional Arabic" w:cs="Traditional Arabic" w:hint="cs"/>
                <w:b/>
                <w:bCs/>
                <w:sz w:val="28"/>
                <w:szCs w:val="28"/>
                <w:rtl/>
              </w:rPr>
              <w:t>نتائج اختبار فرضيات الدراسة الميدانية</w:t>
            </w:r>
          </w:p>
        </w:tc>
        <w:tc>
          <w:tcPr>
            <w:tcW w:w="709" w:type="dxa"/>
            <w:shd w:val="clear" w:color="auto" w:fill="FFFFFF" w:themeFill="background1"/>
            <w:vAlign w:val="center"/>
          </w:tcPr>
          <w:p w14:paraId="1BBB602B"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58</w:t>
            </w:r>
          </w:p>
        </w:tc>
      </w:tr>
      <w:tr w:rsidR="00CC31E0" w:rsidRPr="00674216" w14:paraId="2765FD04" w14:textId="77777777" w:rsidTr="00674216">
        <w:trPr>
          <w:trHeight w:hRule="exact" w:val="396"/>
        </w:trPr>
        <w:tc>
          <w:tcPr>
            <w:tcW w:w="8332" w:type="dxa"/>
            <w:shd w:val="clear" w:color="auto" w:fill="FFFFFF" w:themeFill="background1"/>
            <w:vAlign w:val="center"/>
          </w:tcPr>
          <w:p w14:paraId="072AA31C" w14:textId="77777777" w:rsidR="00CC31E0" w:rsidRPr="00674216" w:rsidRDefault="00B5254B"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خلاصة الفصل</w:t>
            </w:r>
          </w:p>
        </w:tc>
        <w:tc>
          <w:tcPr>
            <w:tcW w:w="709" w:type="dxa"/>
            <w:shd w:val="clear" w:color="auto" w:fill="FFFFFF" w:themeFill="background1"/>
            <w:vAlign w:val="center"/>
          </w:tcPr>
          <w:p w14:paraId="09C00AAB"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60</w:t>
            </w:r>
          </w:p>
        </w:tc>
      </w:tr>
      <w:tr w:rsidR="00CC31E0" w:rsidRPr="00674216" w14:paraId="22A893AA" w14:textId="77777777" w:rsidTr="00674216">
        <w:trPr>
          <w:trHeight w:hRule="exact" w:val="396"/>
        </w:trPr>
        <w:tc>
          <w:tcPr>
            <w:tcW w:w="8332" w:type="dxa"/>
            <w:shd w:val="clear" w:color="auto" w:fill="FFFFFF" w:themeFill="background1"/>
            <w:vAlign w:val="center"/>
          </w:tcPr>
          <w:p w14:paraId="0EA85374" w14:textId="77777777" w:rsidR="00CC31E0" w:rsidRPr="00674216" w:rsidRDefault="00B5254B"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الخاتمة</w:t>
            </w:r>
          </w:p>
        </w:tc>
        <w:tc>
          <w:tcPr>
            <w:tcW w:w="709" w:type="dxa"/>
            <w:shd w:val="clear" w:color="auto" w:fill="FFFFFF" w:themeFill="background1"/>
            <w:vAlign w:val="center"/>
          </w:tcPr>
          <w:p w14:paraId="6A964A2D" w14:textId="77777777" w:rsidR="00CC31E0" w:rsidRPr="00674216" w:rsidRDefault="00262F61"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62</w:t>
            </w:r>
          </w:p>
        </w:tc>
      </w:tr>
      <w:tr w:rsidR="00CC31E0" w:rsidRPr="00674216" w14:paraId="79D7A37A" w14:textId="77777777" w:rsidTr="00674216">
        <w:trPr>
          <w:trHeight w:hRule="exact" w:val="396"/>
        </w:trPr>
        <w:tc>
          <w:tcPr>
            <w:tcW w:w="8332" w:type="dxa"/>
            <w:shd w:val="clear" w:color="auto" w:fill="FFFFFF" w:themeFill="background1"/>
            <w:vAlign w:val="center"/>
          </w:tcPr>
          <w:p w14:paraId="3835A924" w14:textId="77777777" w:rsidR="00CC31E0" w:rsidRPr="00674216" w:rsidRDefault="00014919"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قائمة المراجع</w:t>
            </w:r>
          </w:p>
        </w:tc>
        <w:tc>
          <w:tcPr>
            <w:tcW w:w="709" w:type="dxa"/>
            <w:shd w:val="clear" w:color="auto" w:fill="FFFFFF" w:themeFill="background1"/>
            <w:vAlign w:val="center"/>
          </w:tcPr>
          <w:p w14:paraId="7DA68F62" w14:textId="77777777" w:rsidR="00CC31E0" w:rsidRPr="00674216" w:rsidRDefault="00AE2106"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65</w:t>
            </w:r>
          </w:p>
        </w:tc>
      </w:tr>
      <w:tr w:rsidR="00CC31E0" w:rsidRPr="00674216" w14:paraId="24100B52" w14:textId="77777777" w:rsidTr="00674216">
        <w:trPr>
          <w:trHeight w:hRule="exact" w:val="396"/>
        </w:trPr>
        <w:tc>
          <w:tcPr>
            <w:tcW w:w="8332" w:type="dxa"/>
            <w:shd w:val="clear" w:color="auto" w:fill="FFFFFF" w:themeFill="background1"/>
            <w:vAlign w:val="center"/>
          </w:tcPr>
          <w:p w14:paraId="60A76958" w14:textId="77777777" w:rsidR="00CC31E0" w:rsidRPr="00674216" w:rsidRDefault="00014919" w:rsidP="004B7C24">
            <w:pPr>
              <w:bidi/>
              <w:spacing w:line="276" w:lineRule="auto"/>
              <w:jc w:val="left"/>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قائمة الملاحق</w:t>
            </w:r>
          </w:p>
        </w:tc>
        <w:tc>
          <w:tcPr>
            <w:tcW w:w="709" w:type="dxa"/>
            <w:shd w:val="clear" w:color="auto" w:fill="FFFFFF" w:themeFill="background1"/>
            <w:vAlign w:val="center"/>
          </w:tcPr>
          <w:p w14:paraId="11812FB6" w14:textId="77777777" w:rsidR="00CC31E0" w:rsidRPr="00674216" w:rsidRDefault="00AE2106" w:rsidP="006B2FC4">
            <w:pPr>
              <w:bidi/>
              <w:spacing w:line="276"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70</w:t>
            </w:r>
          </w:p>
        </w:tc>
      </w:tr>
    </w:tbl>
    <w:p w14:paraId="168F1718" w14:textId="77777777" w:rsidR="00884358" w:rsidRPr="00205CE1" w:rsidRDefault="00884358" w:rsidP="004B7C24">
      <w:pPr>
        <w:bidi/>
        <w:spacing w:line="276" w:lineRule="auto"/>
        <w:jc w:val="left"/>
        <w:rPr>
          <w:rFonts w:ascii="Traditional Arabic" w:hAnsi="Traditional Arabic" w:cs="Traditional Arabic"/>
          <w:sz w:val="28"/>
          <w:szCs w:val="28"/>
          <w:rtl/>
        </w:rPr>
        <w:sectPr w:rsidR="00884358" w:rsidRPr="00205CE1" w:rsidSect="008D602D">
          <w:pgSz w:w="11906" w:h="16838"/>
          <w:pgMar w:top="851" w:right="1985" w:bottom="1418" w:left="851" w:header="708" w:footer="708" w:gutter="0"/>
          <w:pgNumType w:fmt="upperRoman" w:start="7"/>
          <w:cols w:space="708"/>
          <w:docGrid w:linePitch="360"/>
        </w:sectPr>
      </w:pPr>
    </w:p>
    <w:p w14:paraId="0A75A014" w14:textId="77777777" w:rsidR="00884358" w:rsidRPr="007D7CE7" w:rsidRDefault="00884358" w:rsidP="007D7CE7">
      <w:pPr>
        <w:pStyle w:val="Titre2"/>
        <w:bidi/>
        <w:jc w:val="center"/>
        <w:rPr>
          <w:rFonts w:ascii="Simplified Arabic" w:eastAsia="Calibri" w:hAnsi="Simplified Arabic" w:cs="Simplified Arabic"/>
          <w:color w:val="auto"/>
          <w:sz w:val="32"/>
          <w:szCs w:val="32"/>
          <w:lang w:bidi="ar-DZ"/>
        </w:rPr>
      </w:pPr>
      <w:bookmarkStart w:id="6" w:name="_Toc12994419"/>
      <w:bookmarkStart w:id="7" w:name="_Toc12994706"/>
      <w:r w:rsidRPr="007D7CE7">
        <w:rPr>
          <w:rFonts w:ascii="Simplified Arabic" w:eastAsia="Calibri" w:hAnsi="Simplified Arabic" w:cs="Simplified Arabic"/>
          <w:color w:val="auto"/>
          <w:sz w:val="32"/>
          <w:szCs w:val="32"/>
          <w:rtl/>
          <w:lang w:bidi="ar-DZ"/>
        </w:rPr>
        <w:lastRenderedPageBreak/>
        <w:t>قائمة الجداول</w:t>
      </w:r>
      <w:bookmarkEnd w:id="6"/>
      <w:bookmarkEnd w:id="7"/>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6969"/>
        <w:gridCol w:w="897"/>
      </w:tblGrid>
      <w:tr w:rsidR="00884358" w:rsidRPr="00D951B8" w14:paraId="3A370077" w14:textId="77777777" w:rsidTr="00D951B8">
        <w:tc>
          <w:tcPr>
            <w:tcW w:w="1240" w:type="dxa"/>
            <w:shd w:val="clear" w:color="auto" w:fill="FDE9D9"/>
            <w:vAlign w:val="center"/>
          </w:tcPr>
          <w:p w14:paraId="5D8AE71F" w14:textId="77777777" w:rsidR="00884358" w:rsidRPr="00205CE1" w:rsidRDefault="00884358" w:rsidP="004B7C24">
            <w:pPr>
              <w:bidi/>
              <w:spacing w:line="276" w:lineRule="auto"/>
              <w:jc w:val="left"/>
              <w:rPr>
                <w:rFonts w:ascii="Traditional Arabic" w:eastAsia="Calibri" w:hAnsi="Traditional Arabic" w:cs="Traditional Arabic"/>
                <w:b/>
                <w:bCs/>
                <w:sz w:val="28"/>
                <w:szCs w:val="28"/>
                <w:rtl/>
                <w:lang w:bidi="ar-DZ"/>
              </w:rPr>
            </w:pPr>
            <w:r w:rsidRPr="00205CE1">
              <w:rPr>
                <w:rFonts w:ascii="Traditional Arabic" w:eastAsia="Calibri" w:hAnsi="Traditional Arabic" w:cs="Traditional Arabic" w:hint="cs"/>
                <w:b/>
                <w:bCs/>
                <w:sz w:val="28"/>
                <w:szCs w:val="28"/>
                <w:rtl/>
                <w:lang w:bidi="ar-DZ"/>
              </w:rPr>
              <w:t>رقم الجدول</w:t>
            </w:r>
          </w:p>
        </w:tc>
        <w:tc>
          <w:tcPr>
            <w:tcW w:w="6969" w:type="dxa"/>
            <w:shd w:val="clear" w:color="auto" w:fill="FDE9D9"/>
            <w:vAlign w:val="center"/>
          </w:tcPr>
          <w:p w14:paraId="34D17185" w14:textId="77777777" w:rsidR="00884358" w:rsidRPr="00205CE1" w:rsidRDefault="00884358" w:rsidP="00135AF7">
            <w:pPr>
              <w:bidi/>
              <w:spacing w:line="276" w:lineRule="auto"/>
              <w:jc w:val="center"/>
              <w:rPr>
                <w:rFonts w:ascii="Traditional Arabic" w:eastAsia="Calibri" w:hAnsi="Traditional Arabic" w:cs="Traditional Arabic"/>
                <w:b/>
                <w:bCs/>
                <w:sz w:val="32"/>
                <w:szCs w:val="32"/>
                <w:rtl/>
                <w:lang w:bidi="ar-DZ"/>
              </w:rPr>
            </w:pPr>
            <w:r w:rsidRPr="00205CE1">
              <w:rPr>
                <w:rFonts w:ascii="Traditional Arabic" w:eastAsia="Calibri" w:hAnsi="Traditional Arabic" w:cs="Traditional Arabic" w:hint="cs"/>
                <w:b/>
                <w:bCs/>
                <w:sz w:val="32"/>
                <w:szCs w:val="32"/>
                <w:rtl/>
                <w:lang w:bidi="ar-DZ"/>
              </w:rPr>
              <w:t>عنوان الجدول</w:t>
            </w:r>
          </w:p>
        </w:tc>
        <w:tc>
          <w:tcPr>
            <w:tcW w:w="897" w:type="dxa"/>
            <w:shd w:val="clear" w:color="auto" w:fill="FDE9D9"/>
            <w:vAlign w:val="center"/>
          </w:tcPr>
          <w:p w14:paraId="61FCCC50" w14:textId="77777777" w:rsidR="00884358" w:rsidRPr="00205CE1" w:rsidRDefault="00884358" w:rsidP="004B7C24">
            <w:pPr>
              <w:bidi/>
              <w:spacing w:line="276" w:lineRule="auto"/>
              <w:jc w:val="left"/>
              <w:rPr>
                <w:rFonts w:ascii="Traditional Arabic" w:eastAsia="Calibri" w:hAnsi="Traditional Arabic" w:cs="Traditional Arabic"/>
                <w:b/>
                <w:bCs/>
                <w:sz w:val="32"/>
                <w:szCs w:val="32"/>
                <w:rtl/>
                <w:lang w:bidi="ar-DZ"/>
              </w:rPr>
            </w:pPr>
            <w:r w:rsidRPr="00205CE1">
              <w:rPr>
                <w:rFonts w:ascii="Traditional Arabic" w:eastAsia="Calibri" w:hAnsi="Traditional Arabic" w:cs="Traditional Arabic" w:hint="cs"/>
                <w:b/>
                <w:bCs/>
                <w:sz w:val="32"/>
                <w:szCs w:val="32"/>
                <w:rtl/>
                <w:lang w:bidi="ar-DZ"/>
              </w:rPr>
              <w:t>الصفحة</w:t>
            </w:r>
          </w:p>
        </w:tc>
      </w:tr>
      <w:tr w:rsidR="00884358" w:rsidRPr="00D951B8" w14:paraId="6B0993D1" w14:textId="77777777" w:rsidTr="00196AF3">
        <w:tc>
          <w:tcPr>
            <w:tcW w:w="1240" w:type="dxa"/>
            <w:shd w:val="clear" w:color="auto" w:fill="FFFFFF"/>
            <w:vAlign w:val="center"/>
          </w:tcPr>
          <w:p w14:paraId="6B19A22E"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01</w:t>
            </w:r>
          </w:p>
        </w:tc>
        <w:tc>
          <w:tcPr>
            <w:tcW w:w="6969" w:type="dxa"/>
            <w:vAlign w:val="center"/>
          </w:tcPr>
          <w:p w14:paraId="516FAD74" w14:textId="77777777" w:rsidR="00884358" w:rsidRPr="004E1B2B" w:rsidRDefault="00B74854" w:rsidP="004E1B2B">
            <w:pPr>
              <w:bidi/>
              <w:spacing w:line="276" w:lineRule="auto"/>
              <w:jc w:val="left"/>
              <w:rPr>
                <w:rFonts w:ascii="Traditional Arabic" w:hAnsi="Traditional Arabic" w:cs="Traditional Arabic"/>
                <w:bCs/>
                <w:sz w:val="28"/>
                <w:szCs w:val="28"/>
                <w:rtl/>
                <w:lang w:bidi="ar-DZ"/>
              </w:rPr>
            </w:pPr>
            <w:r w:rsidRPr="0058509A">
              <w:rPr>
                <w:rFonts w:ascii="Traditional Arabic" w:hAnsi="Traditional Arabic" w:cs="Traditional Arabic"/>
                <w:bCs/>
                <w:sz w:val="28"/>
                <w:szCs w:val="28"/>
                <w:rtl/>
                <w:lang w:bidi="ar-DZ"/>
              </w:rPr>
              <w:t>هيكل أداة الدراسة (الاستبيان)</w:t>
            </w:r>
          </w:p>
        </w:tc>
        <w:tc>
          <w:tcPr>
            <w:tcW w:w="897" w:type="dxa"/>
            <w:vAlign w:val="center"/>
          </w:tcPr>
          <w:p w14:paraId="445E26F6"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32</w:t>
            </w:r>
          </w:p>
        </w:tc>
      </w:tr>
      <w:tr w:rsidR="00AA6A29" w:rsidRPr="00D951B8" w14:paraId="0B9CD8D1" w14:textId="77777777" w:rsidTr="00196AF3">
        <w:tc>
          <w:tcPr>
            <w:tcW w:w="1240" w:type="dxa"/>
            <w:shd w:val="clear" w:color="auto" w:fill="FFFFFF"/>
            <w:vAlign w:val="center"/>
          </w:tcPr>
          <w:p w14:paraId="69789AB4" w14:textId="77777777" w:rsidR="00AA6A29" w:rsidRPr="00AF7EA8" w:rsidRDefault="00AF7EA8" w:rsidP="00AF7EA8">
            <w:pPr>
              <w:bidi/>
              <w:spacing w:line="276" w:lineRule="auto"/>
              <w:jc w:val="center"/>
              <w:rPr>
                <w:rFonts w:ascii="Traditional Arabic" w:eastAsia="Calibri" w:hAnsi="Traditional Arabic" w:cs="Traditional Arabic"/>
                <w:b/>
                <w:bCs/>
                <w:sz w:val="28"/>
                <w:szCs w:val="28"/>
                <w:rtl/>
              </w:rPr>
            </w:pPr>
            <w:r w:rsidRPr="00AF7EA8">
              <w:rPr>
                <w:rFonts w:ascii="Traditional Arabic" w:eastAsia="Calibri" w:hAnsi="Traditional Arabic" w:cs="Traditional Arabic" w:hint="cs"/>
                <w:b/>
                <w:bCs/>
                <w:sz w:val="28"/>
                <w:szCs w:val="28"/>
                <w:rtl/>
              </w:rPr>
              <w:t>02</w:t>
            </w:r>
          </w:p>
        </w:tc>
        <w:tc>
          <w:tcPr>
            <w:tcW w:w="6969" w:type="dxa"/>
            <w:vAlign w:val="center"/>
          </w:tcPr>
          <w:p w14:paraId="52D3ED3E" w14:textId="77777777" w:rsidR="00AA6A29" w:rsidRPr="004E1B2B" w:rsidRDefault="00ED7488" w:rsidP="004E1B2B">
            <w:pPr>
              <w:bidi/>
              <w:jc w:val="left"/>
              <w:rPr>
                <w:rFonts w:ascii="Traditional Arabic" w:hAnsi="Traditional Arabic" w:cs="Traditional Arabic"/>
                <w:bCs/>
                <w:sz w:val="28"/>
                <w:szCs w:val="28"/>
                <w:rtl/>
              </w:rPr>
            </w:pPr>
            <w:r w:rsidRPr="0058509A">
              <w:rPr>
                <w:rFonts w:ascii="Traditional Arabic" w:hAnsi="Traditional Arabic" w:cs="Traditional Arabic"/>
                <w:bCs/>
                <w:sz w:val="28"/>
                <w:szCs w:val="28"/>
                <w:rtl/>
              </w:rPr>
              <w:t>توزيع درجات مقياس المستخدم في الاستبيان</w:t>
            </w:r>
          </w:p>
        </w:tc>
        <w:tc>
          <w:tcPr>
            <w:tcW w:w="897" w:type="dxa"/>
            <w:vAlign w:val="center"/>
          </w:tcPr>
          <w:p w14:paraId="2741350C" w14:textId="77777777" w:rsidR="00AA6A29"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32</w:t>
            </w:r>
          </w:p>
        </w:tc>
      </w:tr>
      <w:tr w:rsidR="00884358" w:rsidRPr="00D951B8" w14:paraId="0BB10D7E" w14:textId="77777777" w:rsidTr="00196AF3">
        <w:tc>
          <w:tcPr>
            <w:tcW w:w="1240" w:type="dxa"/>
            <w:shd w:val="clear" w:color="auto" w:fill="FFFFFF"/>
            <w:vAlign w:val="center"/>
          </w:tcPr>
          <w:p w14:paraId="1B367A08" w14:textId="77777777" w:rsidR="00884358" w:rsidRPr="00AF7EA8" w:rsidRDefault="00AF7EA8" w:rsidP="00AF7EA8">
            <w:pPr>
              <w:tabs>
                <w:tab w:val="left" w:pos="851"/>
              </w:tabs>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03</w:t>
            </w:r>
          </w:p>
        </w:tc>
        <w:tc>
          <w:tcPr>
            <w:tcW w:w="6969" w:type="dxa"/>
            <w:vAlign w:val="center"/>
          </w:tcPr>
          <w:p w14:paraId="13F44FEA" w14:textId="77777777" w:rsidR="00884358" w:rsidRPr="004E1B2B" w:rsidRDefault="00ED7488" w:rsidP="004E1B2B">
            <w:pPr>
              <w:bidi/>
              <w:jc w:val="left"/>
              <w:rPr>
                <w:rFonts w:ascii="Traditional Arabic" w:hAnsi="Traditional Arabic" w:cs="Traditional Arabic"/>
                <w:bCs/>
                <w:sz w:val="28"/>
                <w:szCs w:val="28"/>
                <w:rtl/>
                <w:lang w:bidi="ar-DZ"/>
              </w:rPr>
            </w:pPr>
            <w:r w:rsidRPr="0058509A">
              <w:rPr>
                <w:rFonts w:ascii="Traditional Arabic" w:hAnsi="Traditional Arabic" w:cs="Traditional Arabic"/>
                <w:bCs/>
                <w:sz w:val="28"/>
                <w:szCs w:val="28"/>
                <w:rtl/>
                <w:lang w:bidi="ar-DZ"/>
              </w:rPr>
              <w:t>يبين نتائج اختبار نوع توزيع البيانات المستجوبين نحو المتغيرات للدراسة</w:t>
            </w:r>
          </w:p>
        </w:tc>
        <w:tc>
          <w:tcPr>
            <w:tcW w:w="897" w:type="dxa"/>
            <w:vAlign w:val="center"/>
          </w:tcPr>
          <w:p w14:paraId="1EAA70AB"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34</w:t>
            </w:r>
          </w:p>
        </w:tc>
      </w:tr>
      <w:tr w:rsidR="00884358" w:rsidRPr="00D951B8" w14:paraId="66D9DA50" w14:textId="77777777" w:rsidTr="00196AF3">
        <w:tc>
          <w:tcPr>
            <w:tcW w:w="1240" w:type="dxa"/>
            <w:shd w:val="clear" w:color="auto" w:fill="FFFFFF"/>
            <w:vAlign w:val="center"/>
          </w:tcPr>
          <w:p w14:paraId="225F452F"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04</w:t>
            </w:r>
          </w:p>
        </w:tc>
        <w:tc>
          <w:tcPr>
            <w:tcW w:w="6969" w:type="dxa"/>
            <w:vAlign w:val="center"/>
          </w:tcPr>
          <w:p w14:paraId="3BEDEE92" w14:textId="77777777" w:rsidR="00884358" w:rsidRPr="004E1B2B" w:rsidRDefault="00ED7488" w:rsidP="004E1B2B">
            <w:pPr>
              <w:bidi/>
              <w:jc w:val="left"/>
              <w:rPr>
                <w:rFonts w:ascii="Traditional Arabic" w:hAnsi="Traditional Arabic" w:cs="Traditional Arabic"/>
                <w:b/>
                <w:bCs/>
                <w:sz w:val="28"/>
                <w:szCs w:val="28"/>
                <w:rtl/>
                <w:lang w:bidi="ar-DZ"/>
              </w:rPr>
            </w:pPr>
            <w:r w:rsidRPr="0058509A">
              <w:rPr>
                <w:rFonts w:ascii="Traditional Arabic" w:eastAsia="Traditional Arabic" w:hAnsi="Traditional Arabic" w:cs="Traditional Arabic"/>
                <w:b/>
                <w:bCs/>
                <w:sz w:val="28"/>
                <w:szCs w:val="28"/>
                <w:rtl/>
                <w:lang w:bidi="ar-DZ"/>
              </w:rPr>
              <w:t xml:space="preserve">يوضح مدى الاتساق الداخلي لعبارات </w:t>
            </w:r>
            <w:r w:rsidRPr="0058509A">
              <w:rPr>
                <w:rFonts w:ascii="Traditional Arabic" w:hAnsi="Traditional Arabic" w:cs="Traditional Arabic"/>
                <w:b/>
                <w:bCs/>
                <w:sz w:val="28"/>
                <w:szCs w:val="28"/>
                <w:rtl/>
                <w:lang w:bidi="ar-DZ"/>
              </w:rPr>
              <w:t>المحور الأول</w:t>
            </w:r>
          </w:p>
        </w:tc>
        <w:tc>
          <w:tcPr>
            <w:tcW w:w="897" w:type="dxa"/>
            <w:vAlign w:val="center"/>
          </w:tcPr>
          <w:p w14:paraId="31E6305B"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37</w:t>
            </w:r>
          </w:p>
        </w:tc>
      </w:tr>
      <w:tr w:rsidR="00884358" w:rsidRPr="00D951B8" w14:paraId="7A7E9CF5" w14:textId="77777777" w:rsidTr="00196AF3">
        <w:tc>
          <w:tcPr>
            <w:tcW w:w="1240" w:type="dxa"/>
            <w:shd w:val="clear" w:color="auto" w:fill="FFFFFF"/>
            <w:vAlign w:val="center"/>
          </w:tcPr>
          <w:p w14:paraId="4E99254C"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05</w:t>
            </w:r>
          </w:p>
        </w:tc>
        <w:tc>
          <w:tcPr>
            <w:tcW w:w="6969" w:type="dxa"/>
            <w:vAlign w:val="center"/>
          </w:tcPr>
          <w:p w14:paraId="6438C693" w14:textId="77777777" w:rsidR="00884358" w:rsidRPr="004E1B2B" w:rsidRDefault="00ED7488" w:rsidP="004E1B2B">
            <w:pPr>
              <w:pStyle w:val="1"/>
              <w:pBdr>
                <w:between w:val="nil"/>
              </w:pBdr>
              <w:bidi/>
              <w:spacing w:after="0"/>
              <w:rPr>
                <w:rFonts w:ascii="Traditional Arabic" w:hAnsi="Traditional Arabic" w:cs="Traditional Arabic"/>
                <w:b/>
                <w:bCs/>
                <w:sz w:val="28"/>
                <w:szCs w:val="28"/>
                <w:rtl/>
                <w:lang w:bidi="ar-DZ"/>
              </w:rPr>
            </w:pPr>
            <w:r w:rsidRPr="0058509A">
              <w:rPr>
                <w:rFonts w:ascii="Traditional Arabic" w:eastAsia="Traditional Arabic" w:hAnsi="Traditional Arabic" w:cs="Traditional Arabic"/>
                <w:b/>
                <w:bCs/>
                <w:sz w:val="28"/>
                <w:szCs w:val="28"/>
                <w:rtl/>
                <w:lang w:bidi="ar-DZ"/>
              </w:rPr>
              <w:t xml:space="preserve">يوضح مدى الاتساق الداخلي لعبارات </w:t>
            </w:r>
            <w:r w:rsidRPr="0058509A">
              <w:rPr>
                <w:rFonts w:ascii="Traditional Arabic" w:hAnsi="Traditional Arabic" w:cs="Traditional Arabic"/>
                <w:b/>
                <w:bCs/>
                <w:sz w:val="28"/>
                <w:szCs w:val="28"/>
                <w:rtl/>
                <w:lang w:bidi="ar-DZ"/>
              </w:rPr>
              <w:t>المحور الثاني</w:t>
            </w:r>
          </w:p>
        </w:tc>
        <w:tc>
          <w:tcPr>
            <w:tcW w:w="897" w:type="dxa"/>
            <w:vAlign w:val="center"/>
          </w:tcPr>
          <w:p w14:paraId="7126D9CE"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38</w:t>
            </w:r>
          </w:p>
        </w:tc>
      </w:tr>
      <w:tr w:rsidR="00884358" w:rsidRPr="00D951B8" w14:paraId="0A84ED4F" w14:textId="77777777" w:rsidTr="00196AF3">
        <w:tc>
          <w:tcPr>
            <w:tcW w:w="1240" w:type="dxa"/>
            <w:shd w:val="clear" w:color="auto" w:fill="FFFFFF"/>
            <w:vAlign w:val="center"/>
          </w:tcPr>
          <w:p w14:paraId="66585D36"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06</w:t>
            </w:r>
          </w:p>
        </w:tc>
        <w:tc>
          <w:tcPr>
            <w:tcW w:w="6969" w:type="dxa"/>
            <w:vAlign w:val="center"/>
          </w:tcPr>
          <w:p w14:paraId="66FCC458" w14:textId="77777777" w:rsidR="00884358" w:rsidRPr="004E1B2B" w:rsidRDefault="00ED7488" w:rsidP="004E1B2B">
            <w:pPr>
              <w:pStyle w:val="1"/>
              <w:pBdr>
                <w:between w:val="nil"/>
              </w:pBdr>
              <w:bidi/>
              <w:spacing w:after="0"/>
              <w:rPr>
                <w:rFonts w:ascii="Traditional Arabic" w:hAnsi="Traditional Arabic" w:cs="Traditional Arabic"/>
                <w:b/>
                <w:bCs/>
                <w:sz w:val="28"/>
                <w:szCs w:val="28"/>
                <w:rtl/>
                <w:lang w:bidi="ar-DZ"/>
              </w:rPr>
            </w:pPr>
            <w:r w:rsidRPr="0058509A">
              <w:rPr>
                <w:rFonts w:ascii="Traditional Arabic" w:eastAsia="Traditional Arabic" w:hAnsi="Traditional Arabic" w:cs="Traditional Arabic"/>
                <w:b/>
                <w:bCs/>
                <w:sz w:val="28"/>
                <w:szCs w:val="28"/>
                <w:rtl/>
                <w:lang w:bidi="ar-DZ"/>
              </w:rPr>
              <w:t xml:space="preserve">يوضح مدى الاتساق الداخلي لعبارات </w:t>
            </w:r>
            <w:r w:rsidRPr="0058509A">
              <w:rPr>
                <w:rFonts w:ascii="Traditional Arabic" w:hAnsi="Traditional Arabic" w:cs="Traditional Arabic"/>
                <w:b/>
                <w:bCs/>
                <w:sz w:val="28"/>
                <w:szCs w:val="28"/>
                <w:rtl/>
                <w:lang w:bidi="ar-DZ"/>
              </w:rPr>
              <w:t xml:space="preserve">المحور الثالث: </w:t>
            </w:r>
          </w:p>
        </w:tc>
        <w:tc>
          <w:tcPr>
            <w:tcW w:w="897" w:type="dxa"/>
            <w:vAlign w:val="center"/>
          </w:tcPr>
          <w:p w14:paraId="0A055B1C"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39</w:t>
            </w:r>
          </w:p>
        </w:tc>
      </w:tr>
      <w:tr w:rsidR="00884358" w:rsidRPr="00D951B8" w14:paraId="237C6210" w14:textId="77777777" w:rsidTr="00196AF3">
        <w:tc>
          <w:tcPr>
            <w:tcW w:w="1240" w:type="dxa"/>
            <w:shd w:val="clear" w:color="auto" w:fill="FFFFFF"/>
            <w:vAlign w:val="center"/>
          </w:tcPr>
          <w:p w14:paraId="2890A2A7"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07</w:t>
            </w:r>
          </w:p>
        </w:tc>
        <w:tc>
          <w:tcPr>
            <w:tcW w:w="6969" w:type="dxa"/>
            <w:vAlign w:val="center"/>
          </w:tcPr>
          <w:p w14:paraId="4FBCA7ED" w14:textId="77777777" w:rsidR="00884358" w:rsidRPr="004E1B2B" w:rsidRDefault="00ED7488" w:rsidP="004E1B2B">
            <w:pPr>
              <w:bidi/>
              <w:spacing w:line="276" w:lineRule="auto"/>
              <w:contextualSpacing/>
              <w:jc w:val="left"/>
              <w:rPr>
                <w:rFonts w:ascii="Traditional Arabic" w:eastAsia="Times New Roman" w:hAnsi="Traditional Arabic" w:cs="Traditional Arabic"/>
                <w:bCs/>
                <w:sz w:val="28"/>
                <w:szCs w:val="28"/>
                <w:rtl/>
                <w:lang w:bidi="ar-DZ"/>
              </w:rPr>
            </w:pPr>
            <w:r w:rsidRPr="0058509A">
              <w:rPr>
                <w:rFonts w:ascii="Traditional Arabic" w:eastAsia="Times New Roman" w:hAnsi="Traditional Arabic" w:cs="Traditional Arabic"/>
                <w:bCs/>
                <w:sz w:val="28"/>
                <w:szCs w:val="28"/>
                <w:rtl/>
                <w:lang w:bidi="ar-DZ"/>
              </w:rPr>
              <w:t xml:space="preserve">يبين قيمة معامل </w:t>
            </w:r>
            <w:r w:rsidRPr="0058509A">
              <w:rPr>
                <w:rFonts w:ascii="Traditional Arabic" w:eastAsia="Times New Roman" w:hAnsi="Traditional Arabic" w:cs="Traditional Arabic"/>
                <w:bCs/>
                <w:sz w:val="28"/>
                <w:szCs w:val="28"/>
                <w:lang w:bidi="ar-DZ"/>
              </w:rPr>
              <w:t>Cronbach's Alpha</w:t>
            </w:r>
            <w:r w:rsidRPr="0058509A">
              <w:rPr>
                <w:rFonts w:ascii="Traditional Arabic" w:eastAsia="Times New Roman" w:hAnsi="Traditional Arabic" w:cs="Traditional Arabic"/>
                <w:bCs/>
                <w:sz w:val="28"/>
                <w:szCs w:val="28"/>
                <w:rtl/>
                <w:lang w:bidi="ar-DZ"/>
              </w:rPr>
              <w:t xml:space="preserve"> للاستبيان</w:t>
            </w:r>
          </w:p>
        </w:tc>
        <w:tc>
          <w:tcPr>
            <w:tcW w:w="897" w:type="dxa"/>
            <w:vAlign w:val="center"/>
          </w:tcPr>
          <w:p w14:paraId="1382FEF9"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40</w:t>
            </w:r>
          </w:p>
        </w:tc>
      </w:tr>
      <w:tr w:rsidR="00884358" w:rsidRPr="00D951B8" w14:paraId="0E3D9896" w14:textId="77777777" w:rsidTr="00196AF3">
        <w:tc>
          <w:tcPr>
            <w:tcW w:w="1240" w:type="dxa"/>
            <w:shd w:val="clear" w:color="auto" w:fill="FFFFFF"/>
            <w:vAlign w:val="center"/>
          </w:tcPr>
          <w:p w14:paraId="75CABDDA"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08</w:t>
            </w:r>
          </w:p>
        </w:tc>
        <w:tc>
          <w:tcPr>
            <w:tcW w:w="6969" w:type="dxa"/>
            <w:vAlign w:val="center"/>
          </w:tcPr>
          <w:p w14:paraId="7DE23D51" w14:textId="77777777" w:rsidR="00884358" w:rsidRPr="004E1B2B" w:rsidRDefault="00ED7488" w:rsidP="004E1B2B">
            <w:pPr>
              <w:autoSpaceDE w:val="0"/>
              <w:autoSpaceDN w:val="0"/>
              <w:bidi/>
              <w:adjustRightInd w:val="0"/>
              <w:spacing w:line="276" w:lineRule="auto"/>
              <w:jc w:val="left"/>
              <w:rPr>
                <w:rFonts w:ascii="Traditional Arabic" w:eastAsia="Times New Roman" w:hAnsi="Traditional Arabic" w:cs="Traditional Arabic"/>
                <w:bCs/>
                <w:sz w:val="28"/>
                <w:szCs w:val="28"/>
                <w:rtl/>
              </w:rPr>
            </w:pPr>
            <w:r w:rsidRPr="0058509A">
              <w:rPr>
                <w:rFonts w:ascii="Traditional Arabic" w:hAnsi="Traditional Arabic" w:cs="Traditional Arabic"/>
                <w:bCs/>
                <w:sz w:val="28"/>
                <w:szCs w:val="28"/>
                <w:rtl/>
              </w:rPr>
              <w:t>يبين توزيع افراد العينة حسب الجنس</w:t>
            </w:r>
          </w:p>
        </w:tc>
        <w:tc>
          <w:tcPr>
            <w:tcW w:w="897" w:type="dxa"/>
            <w:vAlign w:val="center"/>
          </w:tcPr>
          <w:p w14:paraId="6B5746A2"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41</w:t>
            </w:r>
          </w:p>
        </w:tc>
      </w:tr>
      <w:tr w:rsidR="00884358" w:rsidRPr="00D951B8" w14:paraId="39E020DB" w14:textId="77777777" w:rsidTr="00196AF3">
        <w:tc>
          <w:tcPr>
            <w:tcW w:w="1240" w:type="dxa"/>
            <w:shd w:val="clear" w:color="auto" w:fill="FFFFFF"/>
            <w:vAlign w:val="center"/>
          </w:tcPr>
          <w:p w14:paraId="6C135CF9"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09</w:t>
            </w:r>
          </w:p>
        </w:tc>
        <w:tc>
          <w:tcPr>
            <w:tcW w:w="6969" w:type="dxa"/>
            <w:vAlign w:val="center"/>
          </w:tcPr>
          <w:p w14:paraId="3DE2BC49" w14:textId="77777777" w:rsidR="00884358" w:rsidRPr="004E1B2B" w:rsidRDefault="005F4CD3" w:rsidP="004E1B2B">
            <w:pPr>
              <w:autoSpaceDE w:val="0"/>
              <w:autoSpaceDN w:val="0"/>
              <w:bidi/>
              <w:adjustRightInd w:val="0"/>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Cs/>
                <w:sz w:val="28"/>
                <w:szCs w:val="28"/>
                <w:rtl/>
              </w:rPr>
              <w:t xml:space="preserve">يبين توزيع افراد العينة حسب </w:t>
            </w:r>
            <w:r w:rsidRPr="0058509A">
              <w:rPr>
                <w:rFonts w:ascii="Traditional Arabic" w:hAnsi="Traditional Arabic" w:cs="Traditional Arabic"/>
                <w:b/>
                <w:bCs/>
                <w:sz w:val="28"/>
                <w:szCs w:val="28"/>
                <w:rtl/>
                <w:lang w:bidi="ar-DZ"/>
              </w:rPr>
              <w:t>العمر</w:t>
            </w:r>
          </w:p>
        </w:tc>
        <w:tc>
          <w:tcPr>
            <w:tcW w:w="897" w:type="dxa"/>
            <w:vAlign w:val="center"/>
          </w:tcPr>
          <w:p w14:paraId="3E5E11DD"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42</w:t>
            </w:r>
          </w:p>
        </w:tc>
      </w:tr>
      <w:tr w:rsidR="00884358" w:rsidRPr="00D951B8" w14:paraId="497289CA" w14:textId="77777777" w:rsidTr="00196AF3">
        <w:tc>
          <w:tcPr>
            <w:tcW w:w="1240" w:type="dxa"/>
            <w:shd w:val="clear" w:color="auto" w:fill="FFFFFF"/>
            <w:vAlign w:val="center"/>
          </w:tcPr>
          <w:p w14:paraId="665935AB" w14:textId="77777777" w:rsidR="0088435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10</w:t>
            </w:r>
          </w:p>
        </w:tc>
        <w:tc>
          <w:tcPr>
            <w:tcW w:w="6969" w:type="dxa"/>
            <w:vAlign w:val="center"/>
          </w:tcPr>
          <w:p w14:paraId="076CBF3C" w14:textId="77777777" w:rsidR="00884358" w:rsidRPr="004E1B2B" w:rsidRDefault="000C3D1F" w:rsidP="0008481F">
            <w:pPr>
              <w:bidi/>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Cs/>
                <w:sz w:val="28"/>
                <w:szCs w:val="28"/>
                <w:rtl/>
                <w:lang w:bidi="ar-DZ"/>
              </w:rPr>
              <w:t xml:space="preserve">يبين توزيع افراد العينة حسب </w:t>
            </w:r>
            <w:r w:rsidRPr="0058509A">
              <w:rPr>
                <w:rFonts w:ascii="Traditional Arabic" w:hAnsi="Traditional Arabic" w:cs="Traditional Arabic"/>
                <w:b/>
                <w:bCs/>
                <w:sz w:val="28"/>
                <w:szCs w:val="28"/>
                <w:rtl/>
                <w:lang w:bidi="ar-DZ"/>
              </w:rPr>
              <w:t xml:space="preserve">متغير </w:t>
            </w:r>
            <w:r w:rsidRPr="0058509A">
              <w:rPr>
                <w:rFonts w:ascii="Traditional Arabic" w:hAnsi="Traditional Arabic" w:cs="Traditional Arabic" w:hint="cs"/>
                <w:b/>
                <w:bCs/>
                <w:sz w:val="28"/>
                <w:szCs w:val="28"/>
                <w:rtl/>
                <w:lang w:bidi="ar-DZ"/>
              </w:rPr>
              <w:t>المؤهل العلمي</w:t>
            </w:r>
          </w:p>
        </w:tc>
        <w:tc>
          <w:tcPr>
            <w:tcW w:w="897" w:type="dxa"/>
            <w:vAlign w:val="center"/>
          </w:tcPr>
          <w:p w14:paraId="71F119AA" w14:textId="77777777" w:rsidR="0088435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43</w:t>
            </w:r>
          </w:p>
        </w:tc>
      </w:tr>
      <w:tr w:rsidR="001269D7" w:rsidRPr="00D951B8" w14:paraId="555E937A" w14:textId="77777777" w:rsidTr="00196AF3">
        <w:tc>
          <w:tcPr>
            <w:tcW w:w="1240" w:type="dxa"/>
            <w:shd w:val="clear" w:color="auto" w:fill="FFFFFF"/>
            <w:vAlign w:val="center"/>
          </w:tcPr>
          <w:p w14:paraId="4A1CEE1D"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11</w:t>
            </w:r>
          </w:p>
        </w:tc>
        <w:tc>
          <w:tcPr>
            <w:tcW w:w="6969" w:type="dxa"/>
            <w:vAlign w:val="center"/>
          </w:tcPr>
          <w:p w14:paraId="52E79F4F" w14:textId="77777777" w:rsidR="001269D7" w:rsidRPr="004E1B2B" w:rsidRDefault="000C3D1F" w:rsidP="004E1B2B">
            <w:pPr>
              <w:autoSpaceDE w:val="0"/>
              <w:autoSpaceDN w:val="0"/>
              <w:bidi/>
              <w:adjustRightInd w:val="0"/>
              <w:spacing w:line="276" w:lineRule="auto"/>
              <w:jc w:val="left"/>
              <w:rPr>
                <w:rFonts w:ascii="Traditional Arabic" w:eastAsia="Times New Roman" w:hAnsi="Traditional Arabic" w:cs="Traditional Arabic"/>
                <w:bCs/>
                <w:sz w:val="28"/>
                <w:szCs w:val="28"/>
                <w:rtl/>
              </w:rPr>
            </w:pPr>
            <w:r w:rsidRPr="0058509A">
              <w:rPr>
                <w:rFonts w:ascii="Traditional Arabic" w:hAnsi="Traditional Arabic" w:cs="Traditional Arabic"/>
                <w:bCs/>
                <w:sz w:val="28"/>
                <w:szCs w:val="28"/>
                <w:rtl/>
              </w:rPr>
              <w:t xml:space="preserve">يبين توزيع افراد العينة حسب </w:t>
            </w:r>
            <w:r w:rsidRPr="0058509A">
              <w:rPr>
                <w:rFonts w:ascii="Traditional Arabic" w:eastAsia="Times New Roman" w:hAnsi="Traditional Arabic" w:cs="Traditional Arabic" w:hint="cs"/>
                <w:b/>
                <w:bCs/>
                <w:sz w:val="28"/>
                <w:szCs w:val="28"/>
                <w:rtl/>
              </w:rPr>
              <w:t xml:space="preserve">المهنة الممارسة </w:t>
            </w:r>
          </w:p>
        </w:tc>
        <w:tc>
          <w:tcPr>
            <w:tcW w:w="897" w:type="dxa"/>
            <w:vAlign w:val="center"/>
          </w:tcPr>
          <w:p w14:paraId="1AD76C33"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44</w:t>
            </w:r>
          </w:p>
        </w:tc>
      </w:tr>
      <w:tr w:rsidR="001269D7" w:rsidRPr="00D951B8" w14:paraId="4A51A6EE" w14:textId="77777777" w:rsidTr="00196AF3">
        <w:tc>
          <w:tcPr>
            <w:tcW w:w="1240" w:type="dxa"/>
            <w:shd w:val="clear" w:color="auto" w:fill="FFFFFF"/>
            <w:vAlign w:val="center"/>
          </w:tcPr>
          <w:p w14:paraId="284C9CF1"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12</w:t>
            </w:r>
          </w:p>
        </w:tc>
        <w:tc>
          <w:tcPr>
            <w:tcW w:w="6969" w:type="dxa"/>
            <w:vAlign w:val="center"/>
          </w:tcPr>
          <w:p w14:paraId="1E2D996D" w14:textId="77777777" w:rsidR="001269D7" w:rsidRPr="004E1B2B" w:rsidRDefault="000C3D1F" w:rsidP="004E1B2B">
            <w:pPr>
              <w:bidi/>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Cs/>
                <w:sz w:val="28"/>
                <w:szCs w:val="28"/>
                <w:rtl/>
                <w:lang w:bidi="ar-DZ"/>
              </w:rPr>
              <w:t xml:space="preserve">يبين توزيع افراد العينة حسب </w:t>
            </w:r>
            <w:r w:rsidRPr="0058509A">
              <w:rPr>
                <w:rFonts w:ascii="Traditional Arabic" w:hAnsi="Traditional Arabic" w:cs="Traditional Arabic"/>
                <w:b/>
                <w:bCs/>
                <w:sz w:val="28"/>
                <w:szCs w:val="28"/>
                <w:rtl/>
                <w:lang w:bidi="ar-DZ"/>
              </w:rPr>
              <w:t>سنوات الخب</w:t>
            </w:r>
            <w:r>
              <w:rPr>
                <w:rFonts w:ascii="Traditional Arabic" w:hAnsi="Traditional Arabic" w:cs="Traditional Arabic" w:hint="cs"/>
                <w:b/>
                <w:bCs/>
                <w:sz w:val="28"/>
                <w:szCs w:val="28"/>
                <w:rtl/>
                <w:lang w:bidi="ar-DZ"/>
              </w:rPr>
              <w:t>ر</w:t>
            </w:r>
            <w:r w:rsidRPr="0058509A">
              <w:rPr>
                <w:rFonts w:ascii="Traditional Arabic" w:hAnsi="Traditional Arabic" w:cs="Traditional Arabic"/>
                <w:b/>
                <w:bCs/>
                <w:sz w:val="28"/>
                <w:szCs w:val="28"/>
                <w:rtl/>
                <w:lang w:bidi="ar-DZ"/>
              </w:rPr>
              <w:t>ة المهنية</w:t>
            </w:r>
          </w:p>
        </w:tc>
        <w:tc>
          <w:tcPr>
            <w:tcW w:w="897" w:type="dxa"/>
            <w:vAlign w:val="center"/>
          </w:tcPr>
          <w:p w14:paraId="5663B633"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45</w:t>
            </w:r>
          </w:p>
        </w:tc>
      </w:tr>
      <w:tr w:rsidR="001269D7" w:rsidRPr="00D951B8" w14:paraId="54356878" w14:textId="77777777" w:rsidTr="00196AF3">
        <w:tc>
          <w:tcPr>
            <w:tcW w:w="1240" w:type="dxa"/>
            <w:shd w:val="clear" w:color="auto" w:fill="FFFFFF"/>
            <w:vAlign w:val="center"/>
          </w:tcPr>
          <w:p w14:paraId="397DE196"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13</w:t>
            </w:r>
          </w:p>
        </w:tc>
        <w:tc>
          <w:tcPr>
            <w:tcW w:w="6969" w:type="dxa"/>
            <w:vAlign w:val="center"/>
          </w:tcPr>
          <w:p w14:paraId="2D440B43" w14:textId="77777777" w:rsidR="001269D7" w:rsidRPr="004E1B2B" w:rsidRDefault="000C3D1F" w:rsidP="004E1B2B">
            <w:pPr>
              <w:pStyle w:val="1"/>
              <w:bidi/>
              <w:spacing w:after="0"/>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نتائج تحليل إجابات أفراد العينة على عبارات المحور الأول</w:t>
            </w:r>
          </w:p>
        </w:tc>
        <w:tc>
          <w:tcPr>
            <w:tcW w:w="897" w:type="dxa"/>
            <w:vAlign w:val="center"/>
          </w:tcPr>
          <w:p w14:paraId="2670E607"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46</w:t>
            </w:r>
          </w:p>
        </w:tc>
      </w:tr>
      <w:tr w:rsidR="001269D7" w:rsidRPr="00D951B8" w14:paraId="3125FD09" w14:textId="77777777" w:rsidTr="00196AF3">
        <w:tc>
          <w:tcPr>
            <w:tcW w:w="1240" w:type="dxa"/>
            <w:shd w:val="clear" w:color="auto" w:fill="FFFFFF"/>
            <w:vAlign w:val="center"/>
          </w:tcPr>
          <w:p w14:paraId="1FF599D7"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14</w:t>
            </w:r>
          </w:p>
        </w:tc>
        <w:tc>
          <w:tcPr>
            <w:tcW w:w="6969" w:type="dxa"/>
            <w:vAlign w:val="center"/>
          </w:tcPr>
          <w:p w14:paraId="2C1B8335" w14:textId="77777777" w:rsidR="001269D7" w:rsidRPr="004E1B2B" w:rsidRDefault="000C3D1F" w:rsidP="004E1B2B">
            <w:pPr>
              <w:pStyle w:val="1"/>
              <w:bidi/>
              <w:spacing w:after="0"/>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نتائج تحليل إجابات أفراد العينة على عبارات المحور </w:t>
            </w:r>
            <w:r w:rsidRPr="0058509A">
              <w:rPr>
                <w:rFonts w:ascii="Traditional Arabic" w:hAnsi="Traditional Arabic" w:cs="Traditional Arabic" w:hint="cs"/>
                <w:b/>
                <w:bCs/>
                <w:sz w:val="28"/>
                <w:szCs w:val="28"/>
                <w:rtl/>
                <w:lang w:bidi="ar-DZ"/>
              </w:rPr>
              <w:t>الثاني</w:t>
            </w:r>
          </w:p>
        </w:tc>
        <w:tc>
          <w:tcPr>
            <w:tcW w:w="897" w:type="dxa"/>
            <w:vAlign w:val="center"/>
          </w:tcPr>
          <w:p w14:paraId="36854146"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49</w:t>
            </w:r>
          </w:p>
        </w:tc>
      </w:tr>
      <w:tr w:rsidR="001269D7" w:rsidRPr="00D951B8" w14:paraId="303AEC47" w14:textId="77777777" w:rsidTr="00196AF3">
        <w:tc>
          <w:tcPr>
            <w:tcW w:w="1240" w:type="dxa"/>
            <w:shd w:val="clear" w:color="auto" w:fill="FFFFFF"/>
            <w:vAlign w:val="center"/>
          </w:tcPr>
          <w:p w14:paraId="19691D9C"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15</w:t>
            </w:r>
          </w:p>
        </w:tc>
        <w:tc>
          <w:tcPr>
            <w:tcW w:w="6969" w:type="dxa"/>
            <w:vAlign w:val="center"/>
          </w:tcPr>
          <w:p w14:paraId="70A1AD41" w14:textId="77777777" w:rsidR="001269D7" w:rsidRPr="004E1B2B" w:rsidRDefault="000C3D1F" w:rsidP="004E1B2B">
            <w:pPr>
              <w:pStyle w:val="1"/>
              <w:bidi/>
              <w:spacing w:after="0"/>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نتائج تحليل إجابات أفراد العينة على عبارات المحور </w:t>
            </w:r>
            <w:r w:rsidRPr="0058509A">
              <w:rPr>
                <w:rFonts w:ascii="Traditional Arabic" w:hAnsi="Traditional Arabic" w:cs="Traditional Arabic" w:hint="cs"/>
                <w:b/>
                <w:bCs/>
                <w:sz w:val="28"/>
                <w:szCs w:val="28"/>
                <w:rtl/>
                <w:lang w:bidi="ar-DZ"/>
              </w:rPr>
              <w:t>الثاني</w:t>
            </w:r>
          </w:p>
        </w:tc>
        <w:tc>
          <w:tcPr>
            <w:tcW w:w="897" w:type="dxa"/>
            <w:vAlign w:val="center"/>
          </w:tcPr>
          <w:p w14:paraId="058090AD"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51</w:t>
            </w:r>
          </w:p>
        </w:tc>
      </w:tr>
      <w:tr w:rsidR="001269D7" w:rsidRPr="00D951B8" w14:paraId="4D167989" w14:textId="77777777" w:rsidTr="00196AF3">
        <w:tc>
          <w:tcPr>
            <w:tcW w:w="1240" w:type="dxa"/>
            <w:shd w:val="clear" w:color="auto" w:fill="FFFFFF"/>
            <w:vAlign w:val="center"/>
          </w:tcPr>
          <w:p w14:paraId="5F8738CE"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16</w:t>
            </w:r>
          </w:p>
        </w:tc>
        <w:tc>
          <w:tcPr>
            <w:tcW w:w="6969" w:type="dxa"/>
            <w:vAlign w:val="center"/>
          </w:tcPr>
          <w:p w14:paraId="619B2EF2" w14:textId="77777777" w:rsidR="001269D7" w:rsidRPr="004E1B2B" w:rsidRDefault="000C3D1F" w:rsidP="004E1B2B">
            <w:pPr>
              <w:bidi/>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يبين تحليل نتائج اختبار الفرضية </w:t>
            </w:r>
            <w:r w:rsidR="008B2609" w:rsidRPr="0058509A">
              <w:rPr>
                <w:rFonts w:ascii="Traditional Arabic" w:hAnsi="Traditional Arabic" w:cs="Traditional Arabic" w:hint="cs"/>
                <w:b/>
                <w:bCs/>
                <w:sz w:val="28"/>
                <w:szCs w:val="28"/>
                <w:rtl/>
                <w:lang w:bidi="ar-DZ"/>
              </w:rPr>
              <w:t>الأولى</w:t>
            </w:r>
            <w:r w:rsidRPr="0058509A">
              <w:rPr>
                <w:rFonts w:ascii="Traditional Arabic" w:hAnsi="Traditional Arabic" w:cs="Traditional Arabic"/>
                <w:b/>
                <w:bCs/>
                <w:sz w:val="28"/>
                <w:szCs w:val="28"/>
                <w:rtl/>
                <w:lang w:bidi="ar-DZ"/>
              </w:rPr>
              <w:t xml:space="preserve"> </w:t>
            </w:r>
          </w:p>
        </w:tc>
        <w:tc>
          <w:tcPr>
            <w:tcW w:w="897" w:type="dxa"/>
            <w:vAlign w:val="center"/>
          </w:tcPr>
          <w:p w14:paraId="1964DA46"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54</w:t>
            </w:r>
          </w:p>
        </w:tc>
      </w:tr>
      <w:tr w:rsidR="001269D7" w:rsidRPr="00D951B8" w14:paraId="74275769" w14:textId="77777777" w:rsidTr="00196AF3">
        <w:tc>
          <w:tcPr>
            <w:tcW w:w="1240" w:type="dxa"/>
            <w:shd w:val="clear" w:color="auto" w:fill="FFFFFF"/>
            <w:vAlign w:val="center"/>
          </w:tcPr>
          <w:p w14:paraId="724148E5"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17</w:t>
            </w:r>
          </w:p>
        </w:tc>
        <w:tc>
          <w:tcPr>
            <w:tcW w:w="6969" w:type="dxa"/>
            <w:vAlign w:val="center"/>
          </w:tcPr>
          <w:p w14:paraId="4D966803" w14:textId="77777777" w:rsidR="001269D7" w:rsidRPr="004E1B2B" w:rsidRDefault="000C3D1F" w:rsidP="004E1B2B">
            <w:pPr>
              <w:bidi/>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يبين تحليل نتائج اختبار الفرضية </w:t>
            </w:r>
            <w:r w:rsidRPr="0058509A">
              <w:rPr>
                <w:rFonts w:ascii="Traditional Arabic" w:hAnsi="Traditional Arabic" w:cs="Traditional Arabic" w:hint="cs"/>
                <w:b/>
                <w:bCs/>
                <w:sz w:val="28"/>
                <w:szCs w:val="28"/>
                <w:rtl/>
                <w:lang w:bidi="ar-DZ"/>
              </w:rPr>
              <w:t>02</w:t>
            </w:r>
            <w:r w:rsidRPr="0058509A">
              <w:rPr>
                <w:rFonts w:ascii="Traditional Arabic" w:hAnsi="Traditional Arabic" w:cs="Traditional Arabic"/>
                <w:b/>
                <w:bCs/>
                <w:sz w:val="28"/>
                <w:szCs w:val="28"/>
                <w:rtl/>
                <w:lang w:bidi="ar-DZ"/>
              </w:rPr>
              <w:t xml:space="preserve"> </w:t>
            </w:r>
          </w:p>
        </w:tc>
        <w:tc>
          <w:tcPr>
            <w:tcW w:w="897" w:type="dxa"/>
            <w:vAlign w:val="center"/>
          </w:tcPr>
          <w:p w14:paraId="1E210772"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56</w:t>
            </w:r>
          </w:p>
        </w:tc>
      </w:tr>
      <w:tr w:rsidR="001269D7" w:rsidRPr="00D951B8" w14:paraId="3B7E7C13" w14:textId="77777777" w:rsidTr="00196AF3">
        <w:tc>
          <w:tcPr>
            <w:tcW w:w="1240" w:type="dxa"/>
            <w:shd w:val="clear" w:color="auto" w:fill="FFFFFF"/>
            <w:vAlign w:val="center"/>
          </w:tcPr>
          <w:p w14:paraId="24513D6C" w14:textId="77777777" w:rsidR="001269D7"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18</w:t>
            </w:r>
          </w:p>
        </w:tc>
        <w:tc>
          <w:tcPr>
            <w:tcW w:w="6969" w:type="dxa"/>
            <w:vAlign w:val="center"/>
          </w:tcPr>
          <w:p w14:paraId="5BAE2FD3" w14:textId="77777777" w:rsidR="001269D7" w:rsidRPr="004E1B2B" w:rsidRDefault="000C3D1F" w:rsidP="004E1B2B">
            <w:pPr>
              <w:bidi/>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يبين تحليل نتائج اختبار الفرضية </w:t>
            </w:r>
            <w:r w:rsidRPr="0058509A">
              <w:rPr>
                <w:rFonts w:ascii="Traditional Arabic" w:hAnsi="Traditional Arabic" w:cs="Traditional Arabic" w:hint="cs"/>
                <w:b/>
                <w:bCs/>
                <w:sz w:val="28"/>
                <w:szCs w:val="28"/>
                <w:rtl/>
                <w:lang w:bidi="ar-DZ"/>
              </w:rPr>
              <w:t>03</w:t>
            </w:r>
            <w:r w:rsidRPr="0058509A">
              <w:rPr>
                <w:rFonts w:ascii="Traditional Arabic" w:hAnsi="Traditional Arabic" w:cs="Traditional Arabic"/>
                <w:b/>
                <w:bCs/>
                <w:sz w:val="28"/>
                <w:szCs w:val="28"/>
                <w:rtl/>
                <w:lang w:bidi="ar-DZ"/>
              </w:rPr>
              <w:t xml:space="preserve"> </w:t>
            </w:r>
          </w:p>
        </w:tc>
        <w:tc>
          <w:tcPr>
            <w:tcW w:w="897" w:type="dxa"/>
            <w:vAlign w:val="center"/>
          </w:tcPr>
          <w:p w14:paraId="446D9874" w14:textId="77777777" w:rsidR="001269D7"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58</w:t>
            </w:r>
          </w:p>
        </w:tc>
      </w:tr>
      <w:tr w:rsidR="00B17638" w:rsidRPr="00D951B8" w14:paraId="63F8B756" w14:textId="77777777" w:rsidTr="00196AF3">
        <w:tc>
          <w:tcPr>
            <w:tcW w:w="1240" w:type="dxa"/>
            <w:shd w:val="clear" w:color="auto" w:fill="FFFFFF"/>
            <w:vAlign w:val="center"/>
          </w:tcPr>
          <w:p w14:paraId="7E6AA7E2" w14:textId="77777777" w:rsidR="00B17638" w:rsidRPr="00AF7EA8" w:rsidRDefault="00AF7EA8" w:rsidP="00AF7EA8">
            <w:pPr>
              <w:bidi/>
              <w:spacing w:line="276" w:lineRule="auto"/>
              <w:jc w:val="center"/>
              <w:rPr>
                <w:rFonts w:ascii="Traditional Arabic" w:eastAsia="Calibri" w:hAnsi="Traditional Arabic" w:cs="Traditional Arabic"/>
                <w:b/>
                <w:bCs/>
                <w:sz w:val="28"/>
                <w:szCs w:val="28"/>
                <w:rtl/>
                <w:lang w:bidi="ar-DZ"/>
              </w:rPr>
            </w:pPr>
            <w:r w:rsidRPr="00AF7EA8">
              <w:rPr>
                <w:rFonts w:ascii="Traditional Arabic" w:eastAsia="Calibri" w:hAnsi="Traditional Arabic" w:cs="Traditional Arabic" w:hint="cs"/>
                <w:b/>
                <w:bCs/>
                <w:sz w:val="28"/>
                <w:szCs w:val="28"/>
                <w:rtl/>
                <w:lang w:bidi="ar-DZ"/>
              </w:rPr>
              <w:t>19</w:t>
            </w:r>
          </w:p>
        </w:tc>
        <w:tc>
          <w:tcPr>
            <w:tcW w:w="6969" w:type="dxa"/>
            <w:vAlign w:val="center"/>
          </w:tcPr>
          <w:p w14:paraId="5CB79823" w14:textId="77777777" w:rsidR="00B17638" w:rsidRPr="004E1B2B" w:rsidRDefault="000C3D1F" w:rsidP="0008481F">
            <w:pPr>
              <w:autoSpaceDE w:val="0"/>
              <w:autoSpaceDN w:val="0"/>
              <w:bidi/>
              <w:adjustRightInd w:val="0"/>
              <w:spacing w:line="276" w:lineRule="auto"/>
              <w:ind w:right="60"/>
              <w:jc w:val="left"/>
              <w:rPr>
                <w:rFonts w:ascii="Traditional Arabic" w:hAnsi="Traditional Arabic" w:cs="Traditional Arabic"/>
                <w:b/>
                <w:bCs/>
                <w:sz w:val="28"/>
                <w:szCs w:val="28"/>
                <w:rtl/>
              </w:rPr>
            </w:pPr>
            <w:r w:rsidRPr="0058509A">
              <w:rPr>
                <w:rFonts w:ascii="Traditional Arabic" w:hAnsi="Traditional Arabic" w:cs="Traditional Arabic"/>
                <w:b/>
                <w:bCs/>
                <w:sz w:val="28"/>
                <w:szCs w:val="28"/>
                <w:rtl/>
              </w:rPr>
              <w:t>يبين ملخص لنتائج اختبار الفرضيات</w:t>
            </w:r>
          </w:p>
        </w:tc>
        <w:tc>
          <w:tcPr>
            <w:tcW w:w="897" w:type="dxa"/>
            <w:vAlign w:val="center"/>
          </w:tcPr>
          <w:p w14:paraId="0A546D7B" w14:textId="77777777" w:rsidR="00B17638" w:rsidRPr="00205CE1" w:rsidRDefault="00196AF3" w:rsidP="00196AF3">
            <w:pPr>
              <w:bidi/>
              <w:spacing w:line="276" w:lineRule="auto"/>
              <w:jc w:val="center"/>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59</w:t>
            </w:r>
          </w:p>
        </w:tc>
      </w:tr>
    </w:tbl>
    <w:p w14:paraId="579E4C29" w14:textId="77777777" w:rsidR="00884358" w:rsidRPr="00205CE1" w:rsidRDefault="00884358" w:rsidP="004B7C24">
      <w:pPr>
        <w:bidi/>
        <w:spacing w:line="276" w:lineRule="auto"/>
        <w:jc w:val="left"/>
        <w:rPr>
          <w:rFonts w:ascii="Traditional Arabic" w:hAnsi="Traditional Arabic" w:cs="Traditional Arabic"/>
          <w:sz w:val="28"/>
          <w:szCs w:val="28"/>
          <w:rtl/>
        </w:rPr>
        <w:sectPr w:rsidR="00884358" w:rsidRPr="00205CE1" w:rsidSect="008D602D">
          <w:pgSz w:w="11906" w:h="16838"/>
          <w:pgMar w:top="851" w:right="1985" w:bottom="1418" w:left="851" w:header="708" w:footer="708" w:gutter="0"/>
          <w:pgNumType w:fmt="upperRoman" w:start="8"/>
          <w:cols w:space="708"/>
          <w:docGrid w:linePitch="360"/>
        </w:sectPr>
      </w:pPr>
    </w:p>
    <w:p w14:paraId="6EDCACA4" w14:textId="77777777" w:rsidR="00884358" w:rsidRPr="007D7CE7" w:rsidRDefault="00884358" w:rsidP="007D7CE7">
      <w:pPr>
        <w:pStyle w:val="Titre2"/>
        <w:bidi/>
        <w:jc w:val="center"/>
        <w:rPr>
          <w:rFonts w:ascii="Simplified Arabic" w:eastAsia="Calibri" w:hAnsi="Simplified Arabic" w:cs="Simplified Arabic"/>
          <w:color w:val="auto"/>
          <w:sz w:val="32"/>
          <w:szCs w:val="32"/>
          <w:lang w:bidi="ar-DZ"/>
        </w:rPr>
      </w:pPr>
      <w:bookmarkStart w:id="8" w:name="_Toc12994420"/>
      <w:bookmarkStart w:id="9" w:name="_Toc12994707"/>
      <w:r w:rsidRPr="007D7CE7">
        <w:rPr>
          <w:rFonts w:ascii="Simplified Arabic" w:eastAsia="Calibri" w:hAnsi="Simplified Arabic" w:cs="Simplified Arabic" w:hint="cs"/>
          <w:color w:val="auto"/>
          <w:sz w:val="32"/>
          <w:szCs w:val="32"/>
          <w:rtl/>
          <w:lang w:bidi="ar-DZ"/>
        </w:rPr>
        <w:lastRenderedPageBreak/>
        <w:t>قائمة الأشكال</w:t>
      </w:r>
      <w:bookmarkEnd w:id="8"/>
      <w:bookmarkEnd w:id="9"/>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5812"/>
        <w:gridCol w:w="1333"/>
      </w:tblGrid>
      <w:tr w:rsidR="009B526E" w:rsidRPr="00D951B8" w14:paraId="589FC143" w14:textId="77777777" w:rsidTr="00677EBB">
        <w:trPr>
          <w:jc w:val="center"/>
        </w:trPr>
        <w:tc>
          <w:tcPr>
            <w:tcW w:w="1098" w:type="dxa"/>
            <w:shd w:val="clear" w:color="auto" w:fill="FDE9D9"/>
          </w:tcPr>
          <w:p w14:paraId="22D7F110" w14:textId="77777777" w:rsidR="00884358" w:rsidRPr="00D951B8" w:rsidRDefault="00884358" w:rsidP="00D951B8">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hint="cs"/>
                <w:b/>
                <w:bCs/>
                <w:sz w:val="28"/>
                <w:szCs w:val="28"/>
                <w:rtl/>
                <w:lang w:bidi="ar-DZ"/>
              </w:rPr>
              <w:t>رقم الشكل</w:t>
            </w:r>
          </w:p>
        </w:tc>
        <w:tc>
          <w:tcPr>
            <w:tcW w:w="5812" w:type="dxa"/>
            <w:shd w:val="clear" w:color="auto" w:fill="FDE9D9"/>
          </w:tcPr>
          <w:p w14:paraId="5147B26D" w14:textId="77777777" w:rsidR="00884358" w:rsidRPr="00D951B8" w:rsidRDefault="00884358" w:rsidP="00D951B8">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hint="cs"/>
                <w:b/>
                <w:bCs/>
                <w:sz w:val="28"/>
                <w:szCs w:val="28"/>
                <w:rtl/>
                <w:lang w:bidi="ar-DZ"/>
              </w:rPr>
              <w:t>عنوان الشكل</w:t>
            </w:r>
          </w:p>
        </w:tc>
        <w:tc>
          <w:tcPr>
            <w:tcW w:w="1333" w:type="dxa"/>
            <w:shd w:val="clear" w:color="auto" w:fill="FDE9D9"/>
          </w:tcPr>
          <w:p w14:paraId="4694E19B" w14:textId="77777777" w:rsidR="00884358" w:rsidRPr="00D951B8" w:rsidRDefault="00884358" w:rsidP="00BC3164">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b/>
                <w:bCs/>
                <w:sz w:val="28"/>
                <w:szCs w:val="28"/>
                <w:rtl/>
                <w:lang w:bidi="ar-DZ"/>
              </w:rPr>
              <w:t xml:space="preserve">رقم </w:t>
            </w:r>
            <w:r w:rsidR="00BC3164">
              <w:rPr>
                <w:rFonts w:ascii="Traditional Arabic" w:hAnsi="Traditional Arabic" w:cs="Traditional Arabic" w:hint="cs"/>
                <w:b/>
                <w:bCs/>
                <w:sz w:val="28"/>
                <w:szCs w:val="28"/>
                <w:rtl/>
                <w:lang w:bidi="ar-DZ"/>
              </w:rPr>
              <w:t>الصفحة</w:t>
            </w:r>
          </w:p>
        </w:tc>
      </w:tr>
      <w:tr w:rsidR="003938A9" w:rsidRPr="00D951B8" w14:paraId="1281FE7F" w14:textId="77777777" w:rsidTr="00A839E4">
        <w:trPr>
          <w:jc w:val="center"/>
        </w:trPr>
        <w:tc>
          <w:tcPr>
            <w:tcW w:w="1098" w:type="dxa"/>
            <w:shd w:val="clear" w:color="auto" w:fill="auto"/>
            <w:vAlign w:val="center"/>
          </w:tcPr>
          <w:p w14:paraId="03C60BE6" w14:textId="77777777" w:rsidR="003938A9"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01</w:t>
            </w:r>
          </w:p>
        </w:tc>
        <w:tc>
          <w:tcPr>
            <w:tcW w:w="5812" w:type="dxa"/>
            <w:shd w:val="clear" w:color="auto" w:fill="auto"/>
            <w:vAlign w:val="center"/>
          </w:tcPr>
          <w:p w14:paraId="5FC320E3" w14:textId="77777777" w:rsidR="003938A9" w:rsidRPr="00D951B8" w:rsidRDefault="00AB73CC" w:rsidP="00777855">
            <w:pPr>
              <w:bidi/>
              <w:spacing w:line="276" w:lineRule="auto"/>
              <w:jc w:val="left"/>
              <w:rPr>
                <w:rFonts w:ascii="Traditional Arabic" w:hAnsi="Traditional Arabic" w:cs="Traditional Arabic"/>
                <w:b/>
                <w:bCs/>
                <w:sz w:val="28"/>
                <w:szCs w:val="28"/>
                <w:rtl/>
                <w:lang w:bidi="ar-DZ"/>
              </w:rPr>
            </w:pPr>
            <w:r w:rsidRPr="0058509A">
              <w:rPr>
                <w:rFonts w:ascii="Traditional Arabic" w:hAnsi="Traditional Arabic" w:cs="Traditional Arabic"/>
                <w:bCs/>
                <w:sz w:val="28"/>
                <w:szCs w:val="28"/>
                <w:rtl/>
              </w:rPr>
              <w:t xml:space="preserve">يبين تمثيل بياني لتوزيع </w:t>
            </w:r>
            <w:r w:rsidR="008B2609" w:rsidRPr="0058509A">
              <w:rPr>
                <w:rFonts w:ascii="Traditional Arabic" w:hAnsi="Traditional Arabic" w:cs="Traditional Arabic" w:hint="cs"/>
                <w:bCs/>
                <w:sz w:val="28"/>
                <w:szCs w:val="28"/>
                <w:rtl/>
              </w:rPr>
              <w:t>أفراد</w:t>
            </w:r>
            <w:r w:rsidRPr="0058509A">
              <w:rPr>
                <w:rFonts w:ascii="Traditional Arabic" w:hAnsi="Traditional Arabic" w:cs="Traditional Arabic"/>
                <w:bCs/>
                <w:sz w:val="28"/>
                <w:szCs w:val="28"/>
                <w:rtl/>
              </w:rPr>
              <w:t xml:space="preserve"> عينة الدراسة حسب متغير الجنس</w:t>
            </w:r>
          </w:p>
        </w:tc>
        <w:tc>
          <w:tcPr>
            <w:tcW w:w="1333" w:type="dxa"/>
            <w:shd w:val="clear" w:color="auto" w:fill="auto"/>
            <w:vAlign w:val="center"/>
          </w:tcPr>
          <w:p w14:paraId="5BD1965B" w14:textId="77777777" w:rsidR="003938A9" w:rsidRPr="00D951B8" w:rsidRDefault="00EC5669"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42</w:t>
            </w:r>
          </w:p>
        </w:tc>
      </w:tr>
      <w:tr w:rsidR="00884358" w:rsidRPr="00D951B8" w14:paraId="264D102F" w14:textId="77777777" w:rsidTr="00A839E4">
        <w:trPr>
          <w:jc w:val="center"/>
        </w:trPr>
        <w:tc>
          <w:tcPr>
            <w:tcW w:w="1098" w:type="dxa"/>
            <w:shd w:val="clear" w:color="auto" w:fill="auto"/>
            <w:vAlign w:val="center"/>
          </w:tcPr>
          <w:p w14:paraId="200D1505" w14:textId="77777777" w:rsidR="00884358"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02</w:t>
            </w:r>
          </w:p>
        </w:tc>
        <w:tc>
          <w:tcPr>
            <w:tcW w:w="5812" w:type="dxa"/>
            <w:shd w:val="clear" w:color="auto" w:fill="auto"/>
            <w:vAlign w:val="center"/>
          </w:tcPr>
          <w:p w14:paraId="30EC3436" w14:textId="77777777" w:rsidR="00884358" w:rsidRPr="00777855" w:rsidRDefault="00AB73CC" w:rsidP="00777855">
            <w:pPr>
              <w:tabs>
                <w:tab w:val="left" w:pos="900"/>
              </w:tabs>
              <w:bidi/>
              <w:spacing w:line="276" w:lineRule="auto"/>
              <w:jc w:val="left"/>
              <w:rPr>
                <w:rFonts w:ascii="Traditional Arabic" w:hAnsi="Traditional Arabic" w:cs="Traditional Arabic"/>
                <w:bCs/>
                <w:sz w:val="28"/>
                <w:szCs w:val="28"/>
                <w:rtl/>
              </w:rPr>
            </w:pPr>
            <w:r w:rsidRPr="0058509A">
              <w:rPr>
                <w:rFonts w:ascii="Traditional Arabic" w:hAnsi="Traditional Arabic" w:cs="Traditional Arabic"/>
                <w:bCs/>
                <w:sz w:val="28"/>
                <w:szCs w:val="28"/>
                <w:rtl/>
              </w:rPr>
              <w:t xml:space="preserve">يبين تمثيل بياني لتوزيع </w:t>
            </w:r>
            <w:r w:rsidR="008B2609" w:rsidRPr="0058509A">
              <w:rPr>
                <w:rFonts w:ascii="Traditional Arabic" w:hAnsi="Traditional Arabic" w:cs="Traditional Arabic" w:hint="cs"/>
                <w:bCs/>
                <w:sz w:val="28"/>
                <w:szCs w:val="28"/>
                <w:rtl/>
              </w:rPr>
              <w:t>أفراد</w:t>
            </w:r>
            <w:r w:rsidRPr="0058509A">
              <w:rPr>
                <w:rFonts w:ascii="Traditional Arabic" w:hAnsi="Traditional Arabic" w:cs="Traditional Arabic"/>
                <w:bCs/>
                <w:sz w:val="28"/>
                <w:szCs w:val="28"/>
                <w:rtl/>
              </w:rPr>
              <w:t xml:space="preserve"> عينة الدراسة حسب متغير </w:t>
            </w:r>
            <w:r w:rsidRPr="0058509A">
              <w:rPr>
                <w:rFonts w:ascii="Traditional Arabic" w:hAnsi="Traditional Arabic" w:cs="Traditional Arabic"/>
                <w:b/>
                <w:bCs/>
                <w:sz w:val="28"/>
                <w:szCs w:val="28"/>
                <w:rtl/>
                <w:lang w:bidi="ar-DZ"/>
              </w:rPr>
              <w:t>العمر</w:t>
            </w:r>
          </w:p>
        </w:tc>
        <w:tc>
          <w:tcPr>
            <w:tcW w:w="1333" w:type="dxa"/>
            <w:shd w:val="clear" w:color="auto" w:fill="auto"/>
            <w:vAlign w:val="center"/>
          </w:tcPr>
          <w:p w14:paraId="709BDBD3" w14:textId="77777777" w:rsidR="00884358" w:rsidRPr="00D951B8" w:rsidRDefault="00EC5669"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43</w:t>
            </w:r>
          </w:p>
        </w:tc>
      </w:tr>
      <w:tr w:rsidR="00884358" w:rsidRPr="00D951B8" w14:paraId="662EC550" w14:textId="77777777" w:rsidTr="00A839E4">
        <w:trPr>
          <w:jc w:val="center"/>
        </w:trPr>
        <w:tc>
          <w:tcPr>
            <w:tcW w:w="1098" w:type="dxa"/>
            <w:shd w:val="clear" w:color="auto" w:fill="auto"/>
            <w:vAlign w:val="center"/>
          </w:tcPr>
          <w:p w14:paraId="7572AF84" w14:textId="77777777" w:rsidR="00884358"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03</w:t>
            </w:r>
          </w:p>
        </w:tc>
        <w:tc>
          <w:tcPr>
            <w:tcW w:w="5812" w:type="dxa"/>
            <w:shd w:val="clear" w:color="auto" w:fill="auto"/>
            <w:vAlign w:val="center"/>
          </w:tcPr>
          <w:p w14:paraId="4BC44FFE" w14:textId="77777777" w:rsidR="00884358" w:rsidRPr="00777855" w:rsidRDefault="00AB73CC" w:rsidP="00777855">
            <w:pPr>
              <w:tabs>
                <w:tab w:val="left" w:pos="900"/>
              </w:tabs>
              <w:bidi/>
              <w:jc w:val="left"/>
              <w:rPr>
                <w:rFonts w:ascii="Traditional Arabic" w:hAnsi="Traditional Arabic" w:cs="Traditional Arabic"/>
                <w:bCs/>
                <w:sz w:val="28"/>
                <w:szCs w:val="28"/>
                <w:rtl/>
                <w:lang w:bidi="ar-DZ"/>
              </w:rPr>
            </w:pPr>
            <w:r w:rsidRPr="0058509A">
              <w:rPr>
                <w:rFonts w:ascii="Traditional Arabic" w:hAnsi="Traditional Arabic" w:cs="Traditional Arabic"/>
                <w:bCs/>
                <w:sz w:val="28"/>
                <w:szCs w:val="28"/>
                <w:rtl/>
              </w:rPr>
              <w:t xml:space="preserve">يبين تمثيل بياني لتوزيع </w:t>
            </w:r>
            <w:r w:rsidR="008B2609" w:rsidRPr="0058509A">
              <w:rPr>
                <w:rFonts w:ascii="Traditional Arabic" w:hAnsi="Traditional Arabic" w:cs="Traditional Arabic" w:hint="cs"/>
                <w:bCs/>
                <w:sz w:val="28"/>
                <w:szCs w:val="28"/>
                <w:rtl/>
              </w:rPr>
              <w:t>أفراد</w:t>
            </w:r>
            <w:r w:rsidRPr="0058509A">
              <w:rPr>
                <w:rFonts w:ascii="Traditional Arabic" w:hAnsi="Traditional Arabic" w:cs="Traditional Arabic"/>
                <w:bCs/>
                <w:sz w:val="28"/>
                <w:szCs w:val="28"/>
                <w:rtl/>
              </w:rPr>
              <w:t xml:space="preserve"> عينة الدراسة حسب متغير </w:t>
            </w:r>
            <w:r w:rsidRPr="0058509A">
              <w:rPr>
                <w:rFonts w:ascii="Traditional Arabic" w:hAnsi="Traditional Arabic" w:cs="Traditional Arabic"/>
                <w:b/>
                <w:bCs/>
                <w:sz w:val="28"/>
                <w:szCs w:val="28"/>
                <w:rtl/>
                <w:lang w:bidi="ar-DZ"/>
              </w:rPr>
              <w:t>المستوى التعليمي</w:t>
            </w:r>
          </w:p>
        </w:tc>
        <w:tc>
          <w:tcPr>
            <w:tcW w:w="1333" w:type="dxa"/>
            <w:shd w:val="clear" w:color="auto" w:fill="auto"/>
            <w:vAlign w:val="center"/>
          </w:tcPr>
          <w:p w14:paraId="453D929F" w14:textId="77777777" w:rsidR="00884358" w:rsidRPr="00D951B8" w:rsidRDefault="00EC5669"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44</w:t>
            </w:r>
          </w:p>
        </w:tc>
      </w:tr>
      <w:tr w:rsidR="00CC1AF2" w:rsidRPr="00D951B8" w14:paraId="45911DF3" w14:textId="77777777" w:rsidTr="00A839E4">
        <w:trPr>
          <w:jc w:val="center"/>
        </w:trPr>
        <w:tc>
          <w:tcPr>
            <w:tcW w:w="1098" w:type="dxa"/>
            <w:shd w:val="clear" w:color="auto" w:fill="auto"/>
            <w:vAlign w:val="center"/>
          </w:tcPr>
          <w:p w14:paraId="2B5468F4" w14:textId="77777777" w:rsidR="00CC1AF2"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04</w:t>
            </w:r>
          </w:p>
        </w:tc>
        <w:tc>
          <w:tcPr>
            <w:tcW w:w="5812" w:type="dxa"/>
            <w:shd w:val="clear" w:color="auto" w:fill="auto"/>
            <w:vAlign w:val="center"/>
          </w:tcPr>
          <w:p w14:paraId="604B18C7" w14:textId="77777777" w:rsidR="00CC1AF2" w:rsidRPr="00D951B8" w:rsidRDefault="00667CA4" w:rsidP="00777855">
            <w:pPr>
              <w:bidi/>
              <w:spacing w:line="276" w:lineRule="auto"/>
              <w:jc w:val="left"/>
              <w:rPr>
                <w:rFonts w:ascii="Traditional Arabic" w:hAnsi="Traditional Arabic" w:cs="Traditional Arabic"/>
                <w:sz w:val="28"/>
                <w:szCs w:val="28"/>
                <w:rtl/>
                <w:lang w:bidi="ar-DZ"/>
              </w:rPr>
            </w:pPr>
            <w:r w:rsidRPr="0058509A">
              <w:rPr>
                <w:rFonts w:ascii="Traditional Arabic" w:hAnsi="Traditional Arabic" w:cs="Traditional Arabic"/>
                <w:bCs/>
                <w:sz w:val="28"/>
                <w:szCs w:val="28"/>
                <w:rtl/>
              </w:rPr>
              <w:t xml:space="preserve">يبين تمثيل بياني لتوزيع </w:t>
            </w:r>
            <w:r w:rsidR="008B2609" w:rsidRPr="0058509A">
              <w:rPr>
                <w:rFonts w:ascii="Traditional Arabic" w:hAnsi="Traditional Arabic" w:cs="Traditional Arabic" w:hint="cs"/>
                <w:bCs/>
                <w:sz w:val="28"/>
                <w:szCs w:val="28"/>
                <w:rtl/>
              </w:rPr>
              <w:t>أفراد</w:t>
            </w:r>
            <w:r w:rsidRPr="0058509A">
              <w:rPr>
                <w:rFonts w:ascii="Traditional Arabic" w:hAnsi="Traditional Arabic" w:cs="Traditional Arabic"/>
                <w:bCs/>
                <w:sz w:val="28"/>
                <w:szCs w:val="28"/>
                <w:rtl/>
              </w:rPr>
              <w:t xml:space="preserve"> عينة الدراسة حسب متغير </w:t>
            </w:r>
            <w:r w:rsidRPr="0058509A">
              <w:rPr>
                <w:rFonts w:ascii="Traditional Arabic" w:eastAsia="Times New Roman" w:hAnsi="Traditional Arabic" w:cs="Traditional Arabic"/>
                <w:bCs/>
                <w:sz w:val="28"/>
                <w:szCs w:val="28"/>
                <w:rtl/>
              </w:rPr>
              <w:t>الوظيفة</w:t>
            </w:r>
          </w:p>
        </w:tc>
        <w:tc>
          <w:tcPr>
            <w:tcW w:w="1333" w:type="dxa"/>
            <w:shd w:val="clear" w:color="auto" w:fill="auto"/>
            <w:vAlign w:val="center"/>
          </w:tcPr>
          <w:p w14:paraId="3C0276B7" w14:textId="77777777" w:rsidR="00CC1AF2" w:rsidRPr="00D951B8" w:rsidRDefault="00A839E4"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45</w:t>
            </w:r>
          </w:p>
        </w:tc>
      </w:tr>
      <w:tr w:rsidR="00667CA4" w:rsidRPr="00D951B8" w14:paraId="01487148" w14:textId="77777777" w:rsidTr="00A839E4">
        <w:trPr>
          <w:jc w:val="center"/>
        </w:trPr>
        <w:tc>
          <w:tcPr>
            <w:tcW w:w="1098" w:type="dxa"/>
            <w:shd w:val="clear" w:color="auto" w:fill="auto"/>
            <w:vAlign w:val="center"/>
          </w:tcPr>
          <w:p w14:paraId="6B36DA74" w14:textId="77777777" w:rsidR="00667CA4"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05</w:t>
            </w:r>
          </w:p>
        </w:tc>
        <w:tc>
          <w:tcPr>
            <w:tcW w:w="5812" w:type="dxa"/>
            <w:shd w:val="clear" w:color="auto" w:fill="auto"/>
            <w:vAlign w:val="center"/>
          </w:tcPr>
          <w:p w14:paraId="3267728D" w14:textId="77777777" w:rsidR="00667CA4" w:rsidRPr="00D951B8" w:rsidRDefault="00667CA4" w:rsidP="00777855">
            <w:pPr>
              <w:bidi/>
              <w:spacing w:line="276" w:lineRule="auto"/>
              <w:jc w:val="left"/>
              <w:rPr>
                <w:rFonts w:ascii="Traditional Arabic" w:hAnsi="Traditional Arabic" w:cs="Traditional Arabic"/>
                <w:sz w:val="28"/>
                <w:szCs w:val="28"/>
                <w:rtl/>
                <w:lang w:bidi="ar-DZ"/>
              </w:rPr>
            </w:pPr>
            <w:r w:rsidRPr="0058509A">
              <w:rPr>
                <w:rFonts w:ascii="Traditional Arabic" w:hAnsi="Traditional Arabic" w:cs="Traditional Arabic"/>
                <w:bCs/>
                <w:sz w:val="28"/>
                <w:szCs w:val="28"/>
                <w:rtl/>
              </w:rPr>
              <w:t xml:space="preserve">يبين تمثيل بياني لتوزيع </w:t>
            </w:r>
            <w:r w:rsidR="008B2609" w:rsidRPr="0058509A">
              <w:rPr>
                <w:rFonts w:ascii="Traditional Arabic" w:hAnsi="Traditional Arabic" w:cs="Traditional Arabic" w:hint="cs"/>
                <w:bCs/>
                <w:sz w:val="28"/>
                <w:szCs w:val="28"/>
                <w:rtl/>
              </w:rPr>
              <w:t>أفراد</w:t>
            </w:r>
            <w:r w:rsidRPr="0058509A">
              <w:rPr>
                <w:rFonts w:ascii="Traditional Arabic" w:hAnsi="Traditional Arabic" w:cs="Traditional Arabic"/>
                <w:bCs/>
                <w:sz w:val="28"/>
                <w:szCs w:val="28"/>
                <w:rtl/>
              </w:rPr>
              <w:t xml:space="preserve"> عينة الدراسة حسب متغير </w:t>
            </w:r>
            <w:r w:rsidRPr="0058509A">
              <w:rPr>
                <w:rFonts w:ascii="Traditional Arabic" w:hAnsi="Traditional Arabic" w:cs="Traditional Arabic"/>
                <w:b/>
                <w:bCs/>
                <w:sz w:val="28"/>
                <w:szCs w:val="28"/>
                <w:rtl/>
                <w:lang w:bidi="ar-DZ"/>
              </w:rPr>
              <w:t>سنوات الخب</w:t>
            </w:r>
            <w:r>
              <w:rPr>
                <w:rFonts w:ascii="Traditional Arabic" w:hAnsi="Traditional Arabic" w:cs="Traditional Arabic" w:hint="cs"/>
                <w:b/>
                <w:bCs/>
                <w:sz w:val="28"/>
                <w:szCs w:val="28"/>
                <w:rtl/>
                <w:lang w:bidi="ar-DZ"/>
              </w:rPr>
              <w:t>ر</w:t>
            </w:r>
            <w:r w:rsidRPr="0058509A">
              <w:rPr>
                <w:rFonts w:ascii="Traditional Arabic" w:hAnsi="Traditional Arabic" w:cs="Traditional Arabic"/>
                <w:b/>
                <w:bCs/>
                <w:sz w:val="28"/>
                <w:szCs w:val="28"/>
                <w:rtl/>
                <w:lang w:bidi="ar-DZ"/>
              </w:rPr>
              <w:t>ة المهنية</w:t>
            </w:r>
          </w:p>
        </w:tc>
        <w:tc>
          <w:tcPr>
            <w:tcW w:w="1333" w:type="dxa"/>
            <w:shd w:val="clear" w:color="auto" w:fill="auto"/>
            <w:vAlign w:val="center"/>
          </w:tcPr>
          <w:p w14:paraId="45A25FF7" w14:textId="77777777" w:rsidR="00667CA4" w:rsidRPr="00D951B8" w:rsidRDefault="00A839E4"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46</w:t>
            </w:r>
          </w:p>
        </w:tc>
      </w:tr>
      <w:tr w:rsidR="00667CA4" w:rsidRPr="00D951B8" w14:paraId="1E594B65" w14:textId="77777777" w:rsidTr="00A839E4">
        <w:trPr>
          <w:jc w:val="center"/>
        </w:trPr>
        <w:tc>
          <w:tcPr>
            <w:tcW w:w="1098" w:type="dxa"/>
            <w:shd w:val="clear" w:color="auto" w:fill="auto"/>
            <w:vAlign w:val="center"/>
          </w:tcPr>
          <w:p w14:paraId="532E95DF" w14:textId="77777777" w:rsidR="00667CA4"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06</w:t>
            </w:r>
          </w:p>
        </w:tc>
        <w:tc>
          <w:tcPr>
            <w:tcW w:w="5812" w:type="dxa"/>
            <w:shd w:val="clear" w:color="auto" w:fill="auto"/>
            <w:vAlign w:val="center"/>
          </w:tcPr>
          <w:p w14:paraId="3D386720" w14:textId="77777777" w:rsidR="00667CA4" w:rsidRPr="00D951B8" w:rsidRDefault="00667CA4" w:rsidP="00777855">
            <w:pPr>
              <w:bidi/>
              <w:spacing w:line="276" w:lineRule="auto"/>
              <w:jc w:val="left"/>
              <w:rPr>
                <w:rFonts w:ascii="Traditional Arabic" w:hAnsi="Traditional Arabic" w:cs="Traditional Arabic"/>
                <w:sz w:val="28"/>
                <w:szCs w:val="28"/>
                <w:rtl/>
                <w:lang w:bidi="ar-DZ"/>
              </w:rPr>
            </w:pPr>
            <w:r w:rsidRPr="0058509A">
              <w:rPr>
                <w:rFonts w:ascii="Traditional Arabic" w:hAnsi="Traditional Arabic" w:cs="Traditional Arabic"/>
                <w:bCs/>
                <w:sz w:val="28"/>
                <w:szCs w:val="28"/>
                <w:rtl/>
              </w:rPr>
              <w:t xml:space="preserve">تمثيل بياني لترتيب عبارات المحور </w:t>
            </w:r>
            <w:r w:rsidR="008B2609" w:rsidRPr="0058509A">
              <w:rPr>
                <w:rFonts w:ascii="Traditional Arabic" w:hAnsi="Traditional Arabic" w:cs="Traditional Arabic" w:hint="cs"/>
                <w:bCs/>
                <w:sz w:val="28"/>
                <w:szCs w:val="28"/>
                <w:rtl/>
              </w:rPr>
              <w:t>الأول</w:t>
            </w:r>
            <w:r w:rsidRPr="0058509A">
              <w:rPr>
                <w:rFonts w:ascii="Traditional Arabic" w:hAnsi="Traditional Arabic" w:cs="Traditional Arabic"/>
                <w:bCs/>
                <w:sz w:val="28"/>
                <w:szCs w:val="28"/>
                <w:rtl/>
              </w:rPr>
              <w:t xml:space="preserve">  حسب أهميتها </w:t>
            </w:r>
            <w:r w:rsidRPr="0058509A">
              <w:rPr>
                <w:rFonts w:ascii="Traditional Arabic" w:hAnsi="Traditional Arabic" w:cs="Traditional Arabic"/>
                <w:b/>
                <w:bCs/>
                <w:sz w:val="28"/>
                <w:szCs w:val="28"/>
                <w:rtl/>
                <w:lang w:bidi="ar-DZ"/>
              </w:rPr>
              <w:t>لدى المستجوبين</w:t>
            </w:r>
          </w:p>
        </w:tc>
        <w:tc>
          <w:tcPr>
            <w:tcW w:w="1333" w:type="dxa"/>
            <w:shd w:val="clear" w:color="auto" w:fill="auto"/>
            <w:vAlign w:val="center"/>
          </w:tcPr>
          <w:p w14:paraId="37D91722" w14:textId="77777777" w:rsidR="00667CA4" w:rsidRPr="00D951B8" w:rsidRDefault="00A839E4"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48</w:t>
            </w:r>
          </w:p>
        </w:tc>
      </w:tr>
      <w:tr w:rsidR="00667CA4" w:rsidRPr="00D951B8" w14:paraId="0CD6D9D9" w14:textId="77777777" w:rsidTr="00A839E4">
        <w:trPr>
          <w:jc w:val="center"/>
        </w:trPr>
        <w:tc>
          <w:tcPr>
            <w:tcW w:w="1098" w:type="dxa"/>
            <w:shd w:val="clear" w:color="auto" w:fill="auto"/>
            <w:vAlign w:val="center"/>
          </w:tcPr>
          <w:p w14:paraId="62AE2593" w14:textId="77777777" w:rsidR="00667CA4"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07</w:t>
            </w:r>
          </w:p>
        </w:tc>
        <w:tc>
          <w:tcPr>
            <w:tcW w:w="5812" w:type="dxa"/>
            <w:shd w:val="clear" w:color="auto" w:fill="auto"/>
            <w:vAlign w:val="center"/>
          </w:tcPr>
          <w:p w14:paraId="4DE467F8" w14:textId="77777777" w:rsidR="00667CA4" w:rsidRPr="00D951B8" w:rsidRDefault="00777855" w:rsidP="00777855">
            <w:pPr>
              <w:bidi/>
              <w:spacing w:line="276" w:lineRule="auto"/>
              <w:jc w:val="left"/>
              <w:rPr>
                <w:rFonts w:ascii="Traditional Arabic" w:hAnsi="Traditional Arabic" w:cs="Traditional Arabic"/>
                <w:sz w:val="28"/>
                <w:szCs w:val="28"/>
                <w:rtl/>
                <w:lang w:bidi="ar-DZ"/>
              </w:rPr>
            </w:pPr>
            <w:r w:rsidRPr="0058509A">
              <w:rPr>
                <w:rFonts w:ascii="Traditional Arabic" w:hAnsi="Traditional Arabic" w:cs="Traditional Arabic"/>
                <w:bCs/>
                <w:sz w:val="28"/>
                <w:szCs w:val="28"/>
                <w:rtl/>
              </w:rPr>
              <w:t xml:space="preserve">تمثيل بياني لترتيب عبارات المحور </w:t>
            </w:r>
            <w:r w:rsidRPr="0058509A">
              <w:rPr>
                <w:rFonts w:ascii="Traditional Arabic" w:hAnsi="Traditional Arabic" w:cs="Traditional Arabic" w:hint="cs"/>
                <w:bCs/>
                <w:sz w:val="28"/>
                <w:szCs w:val="28"/>
                <w:rtl/>
              </w:rPr>
              <w:t>الثاني</w:t>
            </w:r>
            <w:r w:rsidRPr="0058509A">
              <w:rPr>
                <w:rFonts w:ascii="Traditional Arabic" w:hAnsi="Traditional Arabic" w:cs="Traditional Arabic"/>
                <w:bCs/>
                <w:sz w:val="28"/>
                <w:szCs w:val="28"/>
                <w:rtl/>
              </w:rPr>
              <w:t xml:space="preserve">  حسب أهميتها </w:t>
            </w:r>
            <w:r w:rsidRPr="0058509A">
              <w:rPr>
                <w:rFonts w:ascii="Traditional Arabic" w:hAnsi="Traditional Arabic" w:cs="Traditional Arabic"/>
                <w:b/>
                <w:bCs/>
                <w:sz w:val="28"/>
                <w:szCs w:val="28"/>
                <w:rtl/>
                <w:lang w:bidi="ar-DZ"/>
              </w:rPr>
              <w:t>لدى المستجوبين</w:t>
            </w:r>
          </w:p>
        </w:tc>
        <w:tc>
          <w:tcPr>
            <w:tcW w:w="1333" w:type="dxa"/>
            <w:shd w:val="clear" w:color="auto" w:fill="auto"/>
            <w:vAlign w:val="center"/>
          </w:tcPr>
          <w:p w14:paraId="4E7580B1" w14:textId="77777777" w:rsidR="00667CA4" w:rsidRPr="00D951B8" w:rsidRDefault="00A839E4"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50</w:t>
            </w:r>
          </w:p>
        </w:tc>
      </w:tr>
      <w:tr w:rsidR="00667CA4" w:rsidRPr="00D951B8" w14:paraId="59A91D17" w14:textId="77777777" w:rsidTr="00A839E4">
        <w:trPr>
          <w:jc w:val="center"/>
        </w:trPr>
        <w:tc>
          <w:tcPr>
            <w:tcW w:w="1098" w:type="dxa"/>
            <w:shd w:val="clear" w:color="auto" w:fill="auto"/>
            <w:vAlign w:val="center"/>
          </w:tcPr>
          <w:p w14:paraId="2970219D" w14:textId="77777777" w:rsidR="00667CA4" w:rsidRPr="00777855" w:rsidRDefault="00777855" w:rsidP="00777855">
            <w:pPr>
              <w:bidi/>
              <w:spacing w:line="276" w:lineRule="auto"/>
              <w:jc w:val="center"/>
              <w:rPr>
                <w:rFonts w:ascii="Traditional Arabic" w:hAnsi="Traditional Arabic" w:cs="Traditional Arabic"/>
                <w:b/>
                <w:bCs/>
                <w:sz w:val="28"/>
                <w:szCs w:val="28"/>
                <w:rtl/>
                <w:lang w:bidi="ar-DZ"/>
              </w:rPr>
            </w:pPr>
            <w:r w:rsidRPr="00777855">
              <w:rPr>
                <w:rFonts w:ascii="Traditional Arabic" w:hAnsi="Traditional Arabic" w:cs="Traditional Arabic" w:hint="cs"/>
                <w:b/>
                <w:bCs/>
                <w:sz w:val="28"/>
                <w:szCs w:val="28"/>
                <w:rtl/>
                <w:lang w:bidi="ar-DZ"/>
              </w:rPr>
              <w:t>08</w:t>
            </w:r>
          </w:p>
        </w:tc>
        <w:tc>
          <w:tcPr>
            <w:tcW w:w="5812" w:type="dxa"/>
            <w:shd w:val="clear" w:color="auto" w:fill="auto"/>
            <w:vAlign w:val="center"/>
          </w:tcPr>
          <w:p w14:paraId="4DC65E53" w14:textId="77777777" w:rsidR="00667CA4" w:rsidRPr="00D951B8" w:rsidRDefault="00777855" w:rsidP="00777855">
            <w:pPr>
              <w:bidi/>
              <w:spacing w:line="276" w:lineRule="auto"/>
              <w:jc w:val="left"/>
              <w:rPr>
                <w:rFonts w:ascii="Traditional Arabic" w:hAnsi="Traditional Arabic" w:cs="Traditional Arabic"/>
                <w:sz w:val="28"/>
                <w:szCs w:val="28"/>
                <w:rtl/>
                <w:lang w:bidi="ar-DZ"/>
              </w:rPr>
            </w:pPr>
            <w:r w:rsidRPr="0058509A">
              <w:rPr>
                <w:rFonts w:ascii="Traditional Arabic" w:hAnsi="Traditional Arabic" w:cs="Traditional Arabic"/>
                <w:bCs/>
                <w:sz w:val="28"/>
                <w:szCs w:val="28"/>
                <w:rtl/>
              </w:rPr>
              <w:t xml:space="preserve">تمثيل بياني لترتيب عبارات المحور </w:t>
            </w:r>
            <w:r w:rsidRPr="0058509A">
              <w:rPr>
                <w:rFonts w:ascii="Traditional Arabic" w:hAnsi="Traditional Arabic" w:cs="Traditional Arabic" w:hint="cs"/>
                <w:bCs/>
                <w:sz w:val="28"/>
                <w:szCs w:val="28"/>
                <w:rtl/>
              </w:rPr>
              <w:t>الثالث</w:t>
            </w:r>
            <w:r w:rsidRPr="0058509A">
              <w:rPr>
                <w:rFonts w:ascii="Traditional Arabic" w:hAnsi="Traditional Arabic" w:cs="Traditional Arabic"/>
                <w:bCs/>
                <w:sz w:val="28"/>
                <w:szCs w:val="28"/>
                <w:rtl/>
              </w:rPr>
              <w:t xml:space="preserve">  حسب أهميتها </w:t>
            </w:r>
            <w:r w:rsidRPr="0058509A">
              <w:rPr>
                <w:rFonts w:ascii="Traditional Arabic" w:hAnsi="Traditional Arabic" w:cs="Traditional Arabic"/>
                <w:b/>
                <w:bCs/>
                <w:sz w:val="28"/>
                <w:szCs w:val="28"/>
                <w:rtl/>
                <w:lang w:bidi="ar-DZ"/>
              </w:rPr>
              <w:t>لدى المستجوبين</w:t>
            </w:r>
          </w:p>
        </w:tc>
        <w:tc>
          <w:tcPr>
            <w:tcW w:w="1333" w:type="dxa"/>
            <w:shd w:val="clear" w:color="auto" w:fill="auto"/>
            <w:vAlign w:val="center"/>
          </w:tcPr>
          <w:p w14:paraId="4E1D6B45" w14:textId="77777777" w:rsidR="00667CA4" w:rsidRPr="00D951B8" w:rsidRDefault="00A839E4" w:rsidP="00A839E4">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53</w:t>
            </w:r>
          </w:p>
        </w:tc>
      </w:tr>
    </w:tbl>
    <w:p w14:paraId="47CDF231" w14:textId="77777777" w:rsidR="00677EBB" w:rsidRDefault="00677EBB" w:rsidP="004B7C24">
      <w:pPr>
        <w:bidi/>
        <w:spacing w:line="276" w:lineRule="auto"/>
        <w:jc w:val="left"/>
        <w:rPr>
          <w:rFonts w:ascii="Traditional Arabic" w:hAnsi="Traditional Arabic" w:cs="Traditional Arabic"/>
          <w:sz w:val="28"/>
          <w:szCs w:val="28"/>
          <w:rtl/>
        </w:rPr>
      </w:pPr>
    </w:p>
    <w:p w14:paraId="42D11EC9" w14:textId="77777777" w:rsidR="00677EBB" w:rsidRPr="00677EBB" w:rsidRDefault="00677EBB" w:rsidP="00677EBB">
      <w:pPr>
        <w:bidi/>
        <w:rPr>
          <w:rFonts w:ascii="Traditional Arabic" w:hAnsi="Traditional Arabic" w:cs="Traditional Arabic"/>
          <w:sz w:val="28"/>
          <w:szCs w:val="28"/>
          <w:rtl/>
        </w:rPr>
      </w:pPr>
    </w:p>
    <w:p w14:paraId="6B96EED1" w14:textId="77777777" w:rsidR="00677EBB" w:rsidRDefault="00677EBB" w:rsidP="00677EBB">
      <w:pPr>
        <w:bidi/>
        <w:rPr>
          <w:rFonts w:ascii="Traditional Arabic" w:hAnsi="Traditional Arabic" w:cs="Traditional Arabic"/>
          <w:sz w:val="28"/>
          <w:szCs w:val="28"/>
          <w:rtl/>
        </w:rPr>
      </w:pPr>
    </w:p>
    <w:p w14:paraId="1854B40D" w14:textId="77777777" w:rsidR="007531A5" w:rsidRDefault="007531A5" w:rsidP="007531A5">
      <w:pPr>
        <w:bidi/>
        <w:rPr>
          <w:rFonts w:ascii="Traditional Arabic" w:hAnsi="Traditional Arabic" w:cs="Traditional Arabic"/>
          <w:sz w:val="28"/>
          <w:szCs w:val="28"/>
          <w:rtl/>
        </w:rPr>
      </w:pPr>
    </w:p>
    <w:p w14:paraId="048C0E66" w14:textId="77777777" w:rsidR="007531A5" w:rsidRDefault="007531A5" w:rsidP="007531A5">
      <w:pPr>
        <w:bidi/>
        <w:rPr>
          <w:rFonts w:ascii="Traditional Arabic" w:hAnsi="Traditional Arabic" w:cs="Traditional Arabic"/>
          <w:sz w:val="28"/>
          <w:szCs w:val="28"/>
          <w:rtl/>
        </w:rPr>
      </w:pPr>
    </w:p>
    <w:p w14:paraId="0C1110F6" w14:textId="77777777" w:rsidR="007531A5" w:rsidRDefault="007531A5" w:rsidP="007531A5">
      <w:pPr>
        <w:bidi/>
        <w:rPr>
          <w:rFonts w:ascii="Traditional Arabic" w:hAnsi="Traditional Arabic" w:cs="Traditional Arabic"/>
          <w:sz w:val="28"/>
          <w:szCs w:val="28"/>
          <w:rtl/>
        </w:rPr>
      </w:pPr>
    </w:p>
    <w:p w14:paraId="05C45FCC" w14:textId="77777777" w:rsidR="007531A5" w:rsidRDefault="007531A5" w:rsidP="007531A5">
      <w:pPr>
        <w:bidi/>
        <w:rPr>
          <w:rFonts w:ascii="Traditional Arabic" w:hAnsi="Traditional Arabic" w:cs="Traditional Arabic"/>
          <w:sz w:val="28"/>
          <w:szCs w:val="28"/>
          <w:rtl/>
        </w:rPr>
      </w:pPr>
    </w:p>
    <w:p w14:paraId="599BD1F3" w14:textId="77777777" w:rsidR="007531A5" w:rsidRDefault="007531A5" w:rsidP="007531A5">
      <w:pPr>
        <w:bidi/>
        <w:rPr>
          <w:rFonts w:ascii="Traditional Arabic" w:hAnsi="Traditional Arabic" w:cs="Traditional Arabic"/>
          <w:sz w:val="28"/>
          <w:szCs w:val="28"/>
          <w:rtl/>
        </w:rPr>
      </w:pPr>
    </w:p>
    <w:p w14:paraId="49D243FF" w14:textId="77777777" w:rsidR="007531A5" w:rsidRDefault="007531A5" w:rsidP="007531A5">
      <w:pPr>
        <w:bidi/>
        <w:rPr>
          <w:rFonts w:ascii="Traditional Arabic" w:hAnsi="Traditional Arabic" w:cs="Traditional Arabic"/>
          <w:sz w:val="28"/>
          <w:szCs w:val="28"/>
          <w:rtl/>
        </w:rPr>
      </w:pPr>
    </w:p>
    <w:p w14:paraId="22877CFB" w14:textId="77777777" w:rsidR="007531A5" w:rsidRDefault="007531A5" w:rsidP="007531A5">
      <w:pPr>
        <w:bidi/>
        <w:rPr>
          <w:rFonts w:ascii="Traditional Arabic" w:hAnsi="Traditional Arabic" w:cs="Traditional Arabic"/>
          <w:sz w:val="28"/>
          <w:szCs w:val="28"/>
          <w:rtl/>
        </w:rPr>
      </w:pPr>
    </w:p>
    <w:p w14:paraId="42D27FE0" w14:textId="77777777" w:rsidR="007531A5" w:rsidRDefault="007531A5" w:rsidP="007531A5">
      <w:pPr>
        <w:bidi/>
        <w:rPr>
          <w:rFonts w:ascii="Traditional Arabic" w:hAnsi="Traditional Arabic" w:cs="Traditional Arabic"/>
          <w:sz w:val="28"/>
          <w:szCs w:val="28"/>
          <w:rtl/>
        </w:rPr>
      </w:pPr>
    </w:p>
    <w:p w14:paraId="20809449" w14:textId="77777777" w:rsidR="007531A5" w:rsidRDefault="007531A5" w:rsidP="007531A5">
      <w:pPr>
        <w:bidi/>
        <w:rPr>
          <w:rFonts w:ascii="Traditional Arabic" w:hAnsi="Traditional Arabic" w:cs="Traditional Arabic"/>
          <w:sz w:val="28"/>
          <w:szCs w:val="28"/>
          <w:rtl/>
        </w:rPr>
      </w:pPr>
    </w:p>
    <w:p w14:paraId="7FC57B2C" w14:textId="77777777" w:rsidR="007531A5" w:rsidRDefault="007531A5" w:rsidP="007531A5">
      <w:pPr>
        <w:bidi/>
        <w:rPr>
          <w:rFonts w:ascii="Traditional Arabic" w:hAnsi="Traditional Arabic" w:cs="Traditional Arabic"/>
          <w:sz w:val="28"/>
          <w:szCs w:val="28"/>
          <w:rtl/>
        </w:rPr>
      </w:pPr>
    </w:p>
    <w:p w14:paraId="56135233" w14:textId="77777777" w:rsidR="007531A5" w:rsidRDefault="007531A5" w:rsidP="007531A5">
      <w:pPr>
        <w:bidi/>
        <w:rPr>
          <w:rFonts w:ascii="Traditional Arabic" w:hAnsi="Traditional Arabic" w:cs="Traditional Arabic"/>
          <w:sz w:val="28"/>
          <w:szCs w:val="28"/>
          <w:rtl/>
        </w:rPr>
      </w:pPr>
    </w:p>
    <w:p w14:paraId="3E455B40" w14:textId="77777777" w:rsidR="007531A5" w:rsidRDefault="007531A5" w:rsidP="007531A5">
      <w:pPr>
        <w:bidi/>
        <w:rPr>
          <w:rFonts w:ascii="Traditional Arabic" w:hAnsi="Traditional Arabic" w:cs="Traditional Arabic"/>
          <w:sz w:val="28"/>
          <w:szCs w:val="28"/>
          <w:rtl/>
        </w:rPr>
      </w:pPr>
    </w:p>
    <w:p w14:paraId="05CA6F3C" w14:textId="77777777" w:rsidR="007531A5" w:rsidRDefault="007531A5" w:rsidP="007531A5">
      <w:pPr>
        <w:bidi/>
        <w:rPr>
          <w:rFonts w:ascii="Traditional Arabic" w:hAnsi="Traditional Arabic" w:cs="Traditional Arabic"/>
          <w:sz w:val="28"/>
          <w:szCs w:val="28"/>
          <w:rtl/>
        </w:rPr>
      </w:pPr>
    </w:p>
    <w:p w14:paraId="421A0120" w14:textId="77777777" w:rsidR="007531A5" w:rsidRDefault="007531A5" w:rsidP="007531A5">
      <w:pPr>
        <w:bidi/>
        <w:rPr>
          <w:rFonts w:ascii="Traditional Arabic" w:hAnsi="Traditional Arabic" w:cs="Traditional Arabic"/>
          <w:sz w:val="28"/>
          <w:szCs w:val="28"/>
          <w:rtl/>
        </w:rPr>
      </w:pPr>
    </w:p>
    <w:p w14:paraId="7AAA0888" w14:textId="77777777" w:rsidR="007531A5" w:rsidRDefault="007531A5" w:rsidP="007531A5">
      <w:pPr>
        <w:bidi/>
        <w:rPr>
          <w:rFonts w:ascii="Traditional Arabic" w:hAnsi="Traditional Arabic" w:cs="Traditional Arabic"/>
          <w:sz w:val="28"/>
          <w:szCs w:val="28"/>
          <w:rtl/>
        </w:rPr>
      </w:pPr>
    </w:p>
    <w:p w14:paraId="6816366D" w14:textId="77777777" w:rsidR="007531A5" w:rsidRDefault="007531A5" w:rsidP="007531A5">
      <w:pPr>
        <w:bidi/>
        <w:rPr>
          <w:rFonts w:ascii="Traditional Arabic" w:hAnsi="Traditional Arabic" w:cs="Traditional Arabic"/>
          <w:sz w:val="28"/>
          <w:szCs w:val="28"/>
          <w:rtl/>
        </w:rPr>
      </w:pPr>
    </w:p>
    <w:p w14:paraId="3732D887" w14:textId="77777777" w:rsidR="00677EBB" w:rsidRPr="007D7CE7" w:rsidRDefault="00677EBB" w:rsidP="007D7CE7">
      <w:pPr>
        <w:pStyle w:val="Titre2"/>
        <w:bidi/>
        <w:jc w:val="center"/>
        <w:rPr>
          <w:rFonts w:ascii="Simplified Arabic" w:eastAsia="Calibri" w:hAnsi="Simplified Arabic" w:cs="Simplified Arabic"/>
          <w:color w:val="auto"/>
          <w:sz w:val="32"/>
          <w:szCs w:val="32"/>
          <w:rtl/>
          <w:lang w:bidi="ar-DZ"/>
        </w:rPr>
      </w:pPr>
      <w:r w:rsidRPr="007D7CE7">
        <w:rPr>
          <w:rFonts w:ascii="Simplified Arabic" w:eastAsia="Calibri" w:hAnsi="Simplified Arabic" w:cs="Simplified Arabic"/>
          <w:color w:val="auto"/>
          <w:sz w:val="32"/>
          <w:szCs w:val="32"/>
          <w:rtl/>
          <w:lang w:bidi="ar-DZ"/>
        </w:rPr>
        <w:lastRenderedPageBreak/>
        <w:tab/>
      </w:r>
      <w:bookmarkStart w:id="10" w:name="_Toc12994421"/>
      <w:bookmarkStart w:id="11" w:name="_Toc12994708"/>
      <w:r w:rsidRPr="007D7CE7">
        <w:rPr>
          <w:rFonts w:ascii="Simplified Arabic" w:eastAsia="Calibri" w:hAnsi="Simplified Arabic" w:cs="Simplified Arabic" w:hint="cs"/>
          <w:color w:val="auto"/>
          <w:sz w:val="32"/>
          <w:szCs w:val="32"/>
          <w:rtl/>
          <w:lang w:bidi="ar-DZ"/>
        </w:rPr>
        <w:t>قائمة الملاحق</w:t>
      </w:r>
      <w:bookmarkEnd w:id="10"/>
      <w:bookmarkEnd w:id="11"/>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5812"/>
        <w:gridCol w:w="1333"/>
      </w:tblGrid>
      <w:tr w:rsidR="00677EBB" w:rsidRPr="00D951B8" w14:paraId="5C7299BF" w14:textId="77777777" w:rsidTr="004F5A6E">
        <w:trPr>
          <w:jc w:val="center"/>
        </w:trPr>
        <w:tc>
          <w:tcPr>
            <w:tcW w:w="1098" w:type="dxa"/>
            <w:shd w:val="clear" w:color="auto" w:fill="FDE9D9"/>
          </w:tcPr>
          <w:p w14:paraId="34A98038" w14:textId="77777777" w:rsidR="00677EBB" w:rsidRPr="00D951B8" w:rsidRDefault="00677EBB" w:rsidP="009717DD">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hint="cs"/>
                <w:b/>
                <w:bCs/>
                <w:sz w:val="28"/>
                <w:szCs w:val="28"/>
                <w:rtl/>
                <w:lang w:bidi="ar-DZ"/>
              </w:rPr>
              <w:t xml:space="preserve">رقم </w:t>
            </w:r>
          </w:p>
        </w:tc>
        <w:tc>
          <w:tcPr>
            <w:tcW w:w="5812" w:type="dxa"/>
            <w:shd w:val="clear" w:color="auto" w:fill="FDE9D9"/>
          </w:tcPr>
          <w:p w14:paraId="65A8C1A1" w14:textId="77777777" w:rsidR="00677EBB" w:rsidRPr="00D951B8" w:rsidRDefault="003B6BCE" w:rsidP="004F5A6E">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عنوان الملحق</w:t>
            </w:r>
          </w:p>
        </w:tc>
        <w:tc>
          <w:tcPr>
            <w:tcW w:w="1333" w:type="dxa"/>
            <w:shd w:val="clear" w:color="auto" w:fill="FDE9D9"/>
          </w:tcPr>
          <w:p w14:paraId="16191CCD" w14:textId="77777777" w:rsidR="00677EBB" w:rsidRPr="00D951B8" w:rsidRDefault="00677EBB" w:rsidP="004F5A6E">
            <w:pPr>
              <w:bidi/>
              <w:spacing w:line="276" w:lineRule="auto"/>
              <w:jc w:val="center"/>
              <w:rPr>
                <w:rFonts w:ascii="Traditional Arabic" w:hAnsi="Traditional Arabic" w:cs="Traditional Arabic"/>
                <w:b/>
                <w:bCs/>
                <w:sz w:val="28"/>
                <w:szCs w:val="28"/>
                <w:rtl/>
                <w:lang w:bidi="ar-DZ"/>
              </w:rPr>
            </w:pPr>
            <w:r w:rsidRPr="00D951B8">
              <w:rPr>
                <w:rFonts w:ascii="Traditional Arabic" w:hAnsi="Traditional Arabic" w:cs="Traditional Arabic"/>
                <w:b/>
                <w:bCs/>
                <w:sz w:val="28"/>
                <w:szCs w:val="28"/>
                <w:rtl/>
                <w:lang w:bidi="ar-DZ"/>
              </w:rPr>
              <w:t>رقم الصفح</w:t>
            </w:r>
            <w:r w:rsidRPr="00D951B8">
              <w:rPr>
                <w:rFonts w:ascii="Traditional Arabic" w:hAnsi="Traditional Arabic" w:cs="Traditional Arabic" w:hint="cs"/>
                <w:b/>
                <w:bCs/>
                <w:sz w:val="28"/>
                <w:szCs w:val="28"/>
                <w:rtl/>
                <w:lang w:bidi="ar-DZ"/>
              </w:rPr>
              <w:t>ة</w:t>
            </w:r>
          </w:p>
        </w:tc>
      </w:tr>
      <w:tr w:rsidR="00677EBB" w:rsidRPr="00D951B8" w14:paraId="13F951F2" w14:textId="77777777" w:rsidTr="00B74B70">
        <w:trPr>
          <w:jc w:val="center"/>
        </w:trPr>
        <w:tc>
          <w:tcPr>
            <w:tcW w:w="1098" w:type="dxa"/>
            <w:shd w:val="clear" w:color="auto" w:fill="auto"/>
            <w:vAlign w:val="center"/>
          </w:tcPr>
          <w:p w14:paraId="338113D9" w14:textId="77777777" w:rsidR="00677EBB" w:rsidRPr="00626B54" w:rsidRDefault="00B74B70" w:rsidP="00B74B7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01</w:t>
            </w:r>
          </w:p>
        </w:tc>
        <w:tc>
          <w:tcPr>
            <w:tcW w:w="5812" w:type="dxa"/>
            <w:shd w:val="clear" w:color="auto" w:fill="auto"/>
          </w:tcPr>
          <w:p w14:paraId="79E32F0A" w14:textId="77777777" w:rsidR="00677EBB" w:rsidRPr="00B74B70" w:rsidRDefault="00B74B70" w:rsidP="00626B54">
            <w:pPr>
              <w:bidi/>
              <w:spacing w:line="276" w:lineRule="auto"/>
              <w:jc w:val="left"/>
              <w:rPr>
                <w:rFonts w:ascii="Traditional Arabic" w:hAnsi="Traditional Arabic" w:cs="Traditional Arabic"/>
                <w:bCs/>
                <w:sz w:val="28"/>
                <w:szCs w:val="28"/>
                <w:rtl/>
              </w:rPr>
            </w:pPr>
            <w:r w:rsidRPr="00B74B70">
              <w:rPr>
                <w:rFonts w:ascii="Traditional Arabic" w:hAnsi="Traditional Arabic" w:cs="Traditional Arabic" w:hint="cs"/>
                <w:bCs/>
                <w:sz w:val="28"/>
                <w:szCs w:val="28"/>
                <w:rtl/>
              </w:rPr>
              <w:t>الاستبيان الورقي</w:t>
            </w:r>
          </w:p>
        </w:tc>
        <w:tc>
          <w:tcPr>
            <w:tcW w:w="1333" w:type="dxa"/>
            <w:shd w:val="clear" w:color="auto" w:fill="auto"/>
          </w:tcPr>
          <w:p w14:paraId="1B909037" w14:textId="77777777" w:rsidR="00677EBB" w:rsidRPr="00D951B8" w:rsidRDefault="004F6EC5" w:rsidP="00ED1C8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70</w:t>
            </w:r>
          </w:p>
        </w:tc>
      </w:tr>
      <w:tr w:rsidR="00677EBB" w:rsidRPr="00D951B8" w14:paraId="4B81E765" w14:textId="77777777" w:rsidTr="00B74B70">
        <w:trPr>
          <w:jc w:val="center"/>
        </w:trPr>
        <w:tc>
          <w:tcPr>
            <w:tcW w:w="1098" w:type="dxa"/>
            <w:shd w:val="clear" w:color="auto" w:fill="auto"/>
            <w:vAlign w:val="center"/>
          </w:tcPr>
          <w:p w14:paraId="5EC95AB9" w14:textId="77777777" w:rsidR="00677EBB" w:rsidRPr="00626B54" w:rsidRDefault="00B74B70" w:rsidP="00B74B7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02</w:t>
            </w:r>
          </w:p>
        </w:tc>
        <w:tc>
          <w:tcPr>
            <w:tcW w:w="5812" w:type="dxa"/>
            <w:shd w:val="clear" w:color="auto" w:fill="auto"/>
          </w:tcPr>
          <w:p w14:paraId="6DAA52AE" w14:textId="77777777" w:rsidR="00677EBB" w:rsidRPr="00B74B70" w:rsidRDefault="00B74B70" w:rsidP="00626B54">
            <w:pPr>
              <w:bidi/>
              <w:spacing w:line="276" w:lineRule="auto"/>
              <w:jc w:val="left"/>
              <w:rPr>
                <w:rFonts w:ascii="Traditional Arabic" w:hAnsi="Traditional Arabic" w:cs="Traditional Arabic"/>
                <w:bCs/>
                <w:sz w:val="28"/>
                <w:szCs w:val="28"/>
                <w:rtl/>
              </w:rPr>
            </w:pPr>
            <w:r>
              <w:rPr>
                <w:rFonts w:ascii="Traditional Arabic" w:hAnsi="Traditional Arabic" w:cs="Traditional Arabic" w:hint="cs"/>
                <w:bCs/>
                <w:sz w:val="28"/>
                <w:szCs w:val="28"/>
                <w:rtl/>
              </w:rPr>
              <w:t>الاستبيان الإلكتروني</w:t>
            </w:r>
          </w:p>
        </w:tc>
        <w:tc>
          <w:tcPr>
            <w:tcW w:w="1333" w:type="dxa"/>
            <w:shd w:val="clear" w:color="auto" w:fill="auto"/>
          </w:tcPr>
          <w:p w14:paraId="3A32D77F" w14:textId="77777777" w:rsidR="00677EBB" w:rsidRPr="00D951B8" w:rsidRDefault="006600F6" w:rsidP="00ED1C8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75</w:t>
            </w:r>
          </w:p>
        </w:tc>
      </w:tr>
      <w:tr w:rsidR="00677EBB" w:rsidRPr="00D951B8" w14:paraId="298A2288" w14:textId="77777777" w:rsidTr="00B74B70">
        <w:trPr>
          <w:jc w:val="center"/>
        </w:trPr>
        <w:tc>
          <w:tcPr>
            <w:tcW w:w="1098" w:type="dxa"/>
            <w:shd w:val="clear" w:color="auto" w:fill="auto"/>
            <w:vAlign w:val="center"/>
          </w:tcPr>
          <w:p w14:paraId="5196F9BD" w14:textId="77777777" w:rsidR="00677EBB" w:rsidRPr="00626B54" w:rsidRDefault="00B74B70" w:rsidP="00B74B7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03</w:t>
            </w:r>
          </w:p>
        </w:tc>
        <w:tc>
          <w:tcPr>
            <w:tcW w:w="5812" w:type="dxa"/>
            <w:shd w:val="clear" w:color="auto" w:fill="auto"/>
          </w:tcPr>
          <w:p w14:paraId="27F79EA7" w14:textId="77777777" w:rsidR="00677EBB" w:rsidRPr="00C057A2" w:rsidRDefault="00C057A2" w:rsidP="004F5A6E">
            <w:pPr>
              <w:bidi/>
              <w:spacing w:line="276" w:lineRule="auto"/>
              <w:jc w:val="left"/>
              <w:rPr>
                <w:rFonts w:ascii="Traditional Arabic" w:hAnsi="Traditional Arabic" w:cs="Traditional Arabic"/>
                <w:b/>
                <w:sz w:val="28"/>
                <w:szCs w:val="28"/>
                <w:lang w:val="en-US"/>
              </w:rPr>
            </w:pPr>
            <w:r w:rsidRPr="00C057A2">
              <w:rPr>
                <w:rFonts w:ascii="Traditional Arabic" w:hAnsi="Traditional Arabic" w:cs="Traditional Arabic" w:hint="cs"/>
                <w:bCs/>
                <w:sz w:val="28"/>
                <w:szCs w:val="28"/>
                <w:rtl/>
              </w:rPr>
              <w:t>مخرجات</w:t>
            </w:r>
            <w:r w:rsidRPr="00C057A2">
              <w:rPr>
                <w:rFonts w:ascii="Traditional Arabic" w:hAnsi="Traditional Arabic" w:cs="Traditional Arabic" w:hint="cs"/>
                <w:b/>
                <w:sz w:val="28"/>
                <w:szCs w:val="28"/>
                <w:rtl/>
              </w:rPr>
              <w:t xml:space="preserve"> </w:t>
            </w:r>
            <w:r w:rsidRPr="00C057A2">
              <w:rPr>
                <w:rFonts w:ascii="Traditional Arabic" w:hAnsi="Traditional Arabic" w:cs="Traditional Arabic"/>
                <w:b/>
                <w:sz w:val="28"/>
                <w:szCs w:val="28"/>
                <w:lang w:val="en-US"/>
              </w:rPr>
              <w:t>SPSS</w:t>
            </w:r>
          </w:p>
        </w:tc>
        <w:tc>
          <w:tcPr>
            <w:tcW w:w="1333" w:type="dxa"/>
            <w:shd w:val="clear" w:color="auto" w:fill="auto"/>
          </w:tcPr>
          <w:p w14:paraId="618E4216" w14:textId="77777777" w:rsidR="00677EBB" w:rsidRPr="00D951B8" w:rsidRDefault="006600F6" w:rsidP="00ED1C8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85</w:t>
            </w:r>
          </w:p>
        </w:tc>
      </w:tr>
    </w:tbl>
    <w:p w14:paraId="335B7B65" w14:textId="77777777" w:rsidR="00AA118C" w:rsidRPr="00677EBB" w:rsidRDefault="00AA118C" w:rsidP="00677EBB">
      <w:pPr>
        <w:bidi/>
        <w:rPr>
          <w:rFonts w:ascii="Traditional Arabic" w:hAnsi="Traditional Arabic" w:cs="Traditional Arabic"/>
          <w:sz w:val="28"/>
          <w:szCs w:val="28"/>
          <w:rtl/>
        </w:rPr>
        <w:sectPr w:rsidR="00AA118C" w:rsidRPr="00677EBB" w:rsidSect="008D602D">
          <w:pgSz w:w="11906" w:h="16838"/>
          <w:pgMar w:top="851" w:right="1985" w:bottom="1418" w:left="851" w:header="708" w:footer="708" w:gutter="0"/>
          <w:pgNumType w:fmt="upperRoman" w:start="10"/>
          <w:cols w:space="708"/>
          <w:docGrid w:linePitch="360"/>
        </w:sectPr>
      </w:pPr>
    </w:p>
    <w:p w14:paraId="5799B02D" w14:textId="77777777" w:rsidR="007D14A5" w:rsidRPr="007D14A5" w:rsidRDefault="007D14A5" w:rsidP="007D14A5">
      <w:pPr>
        <w:bidi/>
        <w:rPr>
          <w:rFonts w:ascii="Traditional Arabic" w:hAnsi="Traditional Arabic" w:cs="Traditional Arabic"/>
          <w:sz w:val="28"/>
          <w:szCs w:val="28"/>
          <w:rtl/>
        </w:rPr>
      </w:pPr>
    </w:p>
    <w:p w14:paraId="3E088A0F" w14:textId="77777777" w:rsidR="007D14A5" w:rsidRPr="007D14A5" w:rsidRDefault="000F6F0E" w:rsidP="007D14A5">
      <w:pPr>
        <w:bidi/>
        <w:rPr>
          <w:rFonts w:ascii="Traditional Arabic" w:hAnsi="Traditional Arabic" w:cs="Traditional Arabic"/>
          <w:sz w:val="28"/>
          <w:szCs w:val="28"/>
          <w:rtl/>
        </w:rPr>
      </w:pPr>
      <w:r>
        <w:rPr>
          <w:rFonts w:ascii="Traditional Arabic" w:hAnsi="Traditional Arabic" w:cs="Traditional Arabic"/>
          <w:noProof/>
          <w:sz w:val="28"/>
          <w:szCs w:val="28"/>
          <w:rtl/>
          <w:lang w:val="en-US"/>
        </w:rPr>
        <w:pict w14:anchorId="5CAF5388">
          <v:shape id="_x0000_s1109" type="#_x0000_t98" style="position:absolute;left:0;text-align:left;margin-left:37.25pt;margin-top:260.3pt;width:427pt;height:256.55pt;z-index:251701248;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" strokecolor="#c0504d" strokeweight="5pt">
            <v:shadow color="#868686"/>
            <v:textbox style="mso-next-textbox:#_x0000_s1109">
              <w:txbxContent>
                <w:p w14:paraId="7AD9AA6E" w14:textId="77777777" w:rsidR="00DF357E" w:rsidRPr="003718F6" w:rsidRDefault="00DF357E" w:rsidP="00487B8F">
                  <w:pPr>
                    <w:jc w:val="center"/>
                    <w:rPr>
                      <w:rFonts w:ascii="Simplified Arabic" w:hAnsi="Simplified Arabic" w:cs="Simplified Arabic"/>
                      <w:color w:val="000000"/>
                      <w:sz w:val="144"/>
                      <w:szCs w:val="144"/>
                      <w:rtl/>
                      <w:lang w:bidi="ar-DZ"/>
                    </w:rPr>
                  </w:pPr>
                  <w:r>
                    <w:rPr>
                      <w:rFonts w:ascii="Simplified Arabic" w:hAnsi="Simplified Arabic" w:cs="Simplified Arabic" w:hint="cs"/>
                      <w:color w:val="000000"/>
                      <w:sz w:val="144"/>
                      <w:szCs w:val="144"/>
                      <w:rtl/>
                      <w:lang w:bidi="ar-DZ"/>
                    </w:rPr>
                    <w:t>مقدمة</w:t>
                  </w:r>
                </w:p>
                <w:p w14:paraId="0B6C2D02" w14:textId="77777777" w:rsidR="00DF357E" w:rsidRDefault="00DF357E" w:rsidP="00487B8F">
                  <w:pPr>
                    <w:jc w:val="center"/>
                    <w:rPr>
                      <w:rFonts w:ascii="Simplified Arabic" w:hAnsi="Simplified Arabic" w:cs="Simplified Arabic"/>
                      <w:color w:val="000000"/>
                      <w:sz w:val="96"/>
                      <w:szCs w:val="96"/>
                      <w:rtl/>
                      <w:lang w:bidi="ar-DZ"/>
                    </w:rPr>
                  </w:pPr>
                </w:p>
              </w:txbxContent>
            </v:textbox>
            <w10:wrap type="square" anchorx="margin" anchory="margin"/>
          </v:shape>
        </w:pict>
      </w:r>
    </w:p>
    <w:p w14:paraId="68A547E0" w14:textId="77777777" w:rsidR="007D14A5" w:rsidRPr="007D14A5" w:rsidRDefault="007D14A5" w:rsidP="007D14A5">
      <w:pPr>
        <w:bidi/>
        <w:rPr>
          <w:rFonts w:ascii="Traditional Arabic" w:hAnsi="Traditional Arabic" w:cs="Traditional Arabic"/>
          <w:sz w:val="28"/>
          <w:szCs w:val="28"/>
          <w:rtl/>
        </w:rPr>
      </w:pPr>
    </w:p>
    <w:p w14:paraId="27C341D4" w14:textId="77777777" w:rsidR="007D14A5" w:rsidRPr="007D14A5" w:rsidRDefault="007D14A5" w:rsidP="007D14A5">
      <w:pPr>
        <w:bidi/>
        <w:rPr>
          <w:rFonts w:ascii="Traditional Arabic" w:hAnsi="Traditional Arabic" w:cs="Traditional Arabic"/>
          <w:sz w:val="28"/>
          <w:szCs w:val="28"/>
          <w:rtl/>
        </w:rPr>
      </w:pPr>
    </w:p>
    <w:p w14:paraId="08C1399C" w14:textId="77777777" w:rsidR="007D14A5" w:rsidRPr="007D14A5" w:rsidRDefault="007D14A5" w:rsidP="007D14A5">
      <w:pPr>
        <w:bidi/>
        <w:rPr>
          <w:rFonts w:ascii="Traditional Arabic" w:hAnsi="Traditional Arabic" w:cs="Traditional Arabic"/>
          <w:sz w:val="28"/>
          <w:szCs w:val="28"/>
          <w:rtl/>
        </w:rPr>
      </w:pPr>
    </w:p>
    <w:p w14:paraId="77CBD61B" w14:textId="77777777" w:rsidR="007D14A5" w:rsidRPr="007D14A5" w:rsidRDefault="007D14A5" w:rsidP="007D14A5">
      <w:pPr>
        <w:bidi/>
        <w:rPr>
          <w:rFonts w:ascii="Traditional Arabic" w:hAnsi="Traditional Arabic" w:cs="Traditional Arabic"/>
          <w:sz w:val="28"/>
          <w:szCs w:val="28"/>
          <w:rtl/>
        </w:rPr>
      </w:pPr>
    </w:p>
    <w:p w14:paraId="61E1D21A" w14:textId="77777777" w:rsidR="007D14A5" w:rsidRPr="007D14A5" w:rsidRDefault="007D14A5" w:rsidP="007D14A5">
      <w:pPr>
        <w:bidi/>
        <w:rPr>
          <w:rFonts w:ascii="Traditional Arabic" w:hAnsi="Traditional Arabic" w:cs="Traditional Arabic"/>
          <w:sz w:val="28"/>
          <w:szCs w:val="28"/>
          <w:rtl/>
        </w:rPr>
      </w:pPr>
    </w:p>
    <w:p w14:paraId="2F4618DF" w14:textId="77777777" w:rsidR="007D14A5" w:rsidRPr="007D14A5" w:rsidRDefault="007D14A5" w:rsidP="007D14A5">
      <w:pPr>
        <w:bidi/>
        <w:rPr>
          <w:rFonts w:ascii="Traditional Arabic" w:hAnsi="Traditional Arabic" w:cs="Traditional Arabic"/>
          <w:sz w:val="28"/>
          <w:szCs w:val="28"/>
          <w:rtl/>
        </w:rPr>
      </w:pPr>
    </w:p>
    <w:p w14:paraId="2F34EC4B" w14:textId="77777777" w:rsidR="007D14A5" w:rsidRDefault="007D14A5" w:rsidP="007D14A5">
      <w:pPr>
        <w:bidi/>
        <w:rPr>
          <w:rFonts w:ascii="Traditional Arabic" w:hAnsi="Traditional Arabic" w:cs="Traditional Arabic"/>
          <w:sz w:val="28"/>
          <w:szCs w:val="28"/>
          <w:rtl/>
        </w:rPr>
      </w:pPr>
    </w:p>
    <w:p w14:paraId="1C59C573" w14:textId="77777777" w:rsidR="008426C7" w:rsidRDefault="008426C7" w:rsidP="007D14A5">
      <w:pPr>
        <w:bidi/>
        <w:rPr>
          <w:rFonts w:ascii="Traditional Arabic" w:hAnsi="Traditional Arabic" w:cs="Traditional Arabic"/>
          <w:sz w:val="28"/>
          <w:szCs w:val="28"/>
          <w:rtl/>
        </w:rPr>
      </w:pPr>
    </w:p>
    <w:p w14:paraId="3AF89C34" w14:textId="77777777" w:rsidR="008426C7" w:rsidRPr="008426C7" w:rsidRDefault="008426C7" w:rsidP="008426C7">
      <w:pPr>
        <w:bidi/>
        <w:rPr>
          <w:rFonts w:ascii="Traditional Arabic" w:hAnsi="Traditional Arabic" w:cs="Traditional Arabic"/>
          <w:sz w:val="28"/>
          <w:szCs w:val="28"/>
          <w:rtl/>
        </w:rPr>
      </w:pPr>
    </w:p>
    <w:p w14:paraId="6E8D3F0B" w14:textId="77777777" w:rsidR="008426C7" w:rsidRPr="008426C7" w:rsidRDefault="008426C7" w:rsidP="008426C7">
      <w:pPr>
        <w:bidi/>
        <w:rPr>
          <w:rFonts w:ascii="Traditional Arabic" w:hAnsi="Traditional Arabic" w:cs="Traditional Arabic"/>
          <w:sz w:val="28"/>
          <w:szCs w:val="28"/>
          <w:rtl/>
        </w:rPr>
      </w:pPr>
    </w:p>
    <w:p w14:paraId="3BB88620" w14:textId="77777777" w:rsidR="008426C7" w:rsidRPr="008426C7" w:rsidRDefault="008426C7" w:rsidP="008426C7">
      <w:pPr>
        <w:bidi/>
        <w:rPr>
          <w:rFonts w:ascii="Traditional Arabic" w:hAnsi="Traditional Arabic" w:cs="Traditional Arabic"/>
          <w:sz w:val="28"/>
          <w:szCs w:val="28"/>
          <w:rtl/>
        </w:rPr>
      </w:pPr>
    </w:p>
    <w:p w14:paraId="30FE60A7" w14:textId="77777777" w:rsidR="008426C7" w:rsidRPr="008426C7" w:rsidRDefault="008426C7" w:rsidP="008426C7">
      <w:pPr>
        <w:bidi/>
        <w:rPr>
          <w:rFonts w:ascii="Traditional Arabic" w:hAnsi="Traditional Arabic" w:cs="Traditional Arabic"/>
          <w:sz w:val="28"/>
          <w:szCs w:val="28"/>
          <w:rtl/>
        </w:rPr>
      </w:pPr>
    </w:p>
    <w:p w14:paraId="29CEB725" w14:textId="77777777" w:rsidR="008426C7" w:rsidRPr="008426C7" w:rsidRDefault="008426C7" w:rsidP="008426C7">
      <w:pPr>
        <w:bidi/>
        <w:rPr>
          <w:rFonts w:ascii="Traditional Arabic" w:hAnsi="Traditional Arabic" w:cs="Traditional Arabic"/>
          <w:sz w:val="28"/>
          <w:szCs w:val="28"/>
          <w:rtl/>
        </w:rPr>
      </w:pPr>
    </w:p>
    <w:p w14:paraId="7A54BD10" w14:textId="77777777" w:rsidR="008426C7" w:rsidRPr="008426C7" w:rsidRDefault="008426C7" w:rsidP="008426C7">
      <w:pPr>
        <w:bidi/>
        <w:rPr>
          <w:rFonts w:ascii="Traditional Arabic" w:hAnsi="Traditional Arabic" w:cs="Traditional Arabic"/>
          <w:sz w:val="28"/>
          <w:szCs w:val="28"/>
          <w:rtl/>
        </w:rPr>
      </w:pPr>
    </w:p>
    <w:p w14:paraId="1FE5F89D" w14:textId="77777777" w:rsidR="008426C7" w:rsidRPr="008426C7" w:rsidRDefault="008426C7" w:rsidP="008426C7">
      <w:pPr>
        <w:bidi/>
        <w:rPr>
          <w:rFonts w:ascii="Traditional Arabic" w:hAnsi="Traditional Arabic" w:cs="Traditional Arabic"/>
          <w:sz w:val="28"/>
          <w:szCs w:val="28"/>
          <w:rtl/>
        </w:rPr>
      </w:pPr>
    </w:p>
    <w:p w14:paraId="547F64CB" w14:textId="77777777" w:rsidR="008426C7" w:rsidRPr="008426C7" w:rsidRDefault="008426C7" w:rsidP="008426C7">
      <w:pPr>
        <w:bidi/>
        <w:rPr>
          <w:rFonts w:ascii="Traditional Arabic" w:hAnsi="Traditional Arabic" w:cs="Traditional Arabic"/>
          <w:sz w:val="28"/>
          <w:szCs w:val="28"/>
          <w:rtl/>
        </w:rPr>
      </w:pPr>
    </w:p>
    <w:p w14:paraId="364A9DB5" w14:textId="77777777" w:rsidR="008426C7" w:rsidRDefault="008426C7" w:rsidP="008426C7">
      <w:pPr>
        <w:bidi/>
        <w:rPr>
          <w:rFonts w:ascii="Traditional Arabic" w:hAnsi="Traditional Arabic" w:cs="Traditional Arabic"/>
          <w:sz w:val="28"/>
          <w:szCs w:val="28"/>
          <w:rtl/>
        </w:rPr>
      </w:pPr>
    </w:p>
    <w:p w14:paraId="6790FA0D" w14:textId="77777777" w:rsidR="008426C7" w:rsidRDefault="008426C7" w:rsidP="008426C7">
      <w:pPr>
        <w:tabs>
          <w:tab w:val="left" w:pos="3370"/>
        </w:tabs>
        <w:bidi/>
        <w:rPr>
          <w:rFonts w:ascii="Traditional Arabic" w:hAnsi="Traditional Arabic" w:cs="Traditional Arabic"/>
          <w:sz w:val="28"/>
          <w:szCs w:val="28"/>
          <w:rtl/>
        </w:rPr>
      </w:pPr>
      <w:r>
        <w:rPr>
          <w:rFonts w:ascii="Traditional Arabic" w:hAnsi="Traditional Arabic" w:cs="Traditional Arabic"/>
          <w:sz w:val="28"/>
          <w:szCs w:val="28"/>
          <w:rtl/>
        </w:rPr>
        <w:tab/>
      </w:r>
    </w:p>
    <w:p w14:paraId="3FD5A1A2" w14:textId="77777777" w:rsidR="008426C7" w:rsidRDefault="008426C7" w:rsidP="008426C7">
      <w:pPr>
        <w:bidi/>
        <w:rPr>
          <w:rFonts w:ascii="Traditional Arabic" w:hAnsi="Traditional Arabic" w:cs="Traditional Arabic"/>
          <w:sz w:val="28"/>
          <w:szCs w:val="28"/>
          <w:rtl/>
        </w:rPr>
      </w:pPr>
    </w:p>
    <w:p w14:paraId="01A6A6B0" w14:textId="77777777" w:rsidR="00643C17" w:rsidRPr="008426C7" w:rsidRDefault="00643C17" w:rsidP="008426C7">
      <w:pPr>
        <w:bidi/>
        <w:rPr>
          <w:rFonts w:ascii="Traditional Arabic" w:hAnsi="Traditional Arabic" w:cs="Traditional Arabic"/>
          <w:sz w:val="28"/>
          <w:szCs w:val="28"/>
          <w:rtl/>
        </w:rPr>
        <w:sectPr w:rsidR="00643C17" w:rsidRPr="008426C7" w:rsidSect="008C3B6F">
          <w:footerReference w:type="first" r:id="rId20"/>
          <w:pgSz w:w="11906" w:h="16838"/>
          <w:pgMar w:top="851" w:right="1985" w:bottom="1418" w:left="851" w:header="708" w:footer="708" w:gutter="0"/>
          <w:pgNumType w:start="1"/>
          <w:cols w:space="708"/>
          <w:titlePg/>
          <w:docGrid w:linePitch="360"/>
        </w:sectPr>
      </w:pPr>
    </w:p>
    <w:p w14:paraId="71555173" w14:textId="77777777" w:rsidR="00A25507" w:rsidRDefault="00A25507" w:rsidP="00007588">
      <w:pPr>
        <w:pStyle w:val="Titre1"/>
        <w:rPr>
          <w:rtl/>
        </w:rPr>
        <w:sectPr w:rsidR="00A25507" w:rsidSect="007F4758">
          <w:headerReference w:type="default" r:id="rId21"/>
          <w:headerReference w:type="first" r:id="rId22"/>
          <w:footerReference w:type="first" r:id="rId23"/>
          <w:pgSz w:w="11906" w:h="16838"/>
          <w:pgMar w:top="851" w:right="1985" w:bottom="1418" w:left="851" w:header="708" w:footer="708" w:gutter="0"/>
          <w:pgNumType w:fmt="arabicAlpha" w:start="1"/>
          <w:cols w:space="708"/>
          <w:titlePg/>
          <w:docGrid w:linePitch="360"/>
        </w:sectPr>
      </w:pPr>
      <w:bookmarkStart w:id="12" w:name="_Toc12994422"/>
      <w:bookmarkStart w:id="13" w:name="_Toc12994709"/>
    </w:p>
    <w:p w14:paraId="7122ACB9" w14:textId="77777777" w:rsidR="002A3D5C" w:rsidRPr="00F105B1" w:rsidRDefault="002A3D5C" w:rsidP="00007588">
      <w:pPr>
        <w:pStyle w:val="Titre1"/>
        <w:rPr>
          <w:rtl/>
        </w:rPr>
      </w:pPr>
      <w:r w:rsidRPr="00F105B1">
        <w:rPr>
          <w:rtl/>
        </w:rPr>
        <w:t>توطئة:</w:t>
      </w:r>
      <w:bookmarkEnd w:id="12"/>
      <w:bookmarkEnd w:id="13"/>
    </w:p>
    <w:p w14:paraId="5A493C00" w14:textId="77777777" w:rsidR="003A138D" w:rsidRPr="00424CD3" w:rsidRDefault="003A138D" w:rsidP="003A138D">
      <w:pPr>
        <w:bidi/>
        <w:spacing w:after="240"/>
        <w:ind w:firstLine="708"/>
        <w:contextualSpacing/>
        <w:rPr>
          <w:rFonts w:ascii="Traditional Arabic" w:cs="Traditional Arabic"/>
          <w:sz w:val="28"/>
          <w:szCs w:val="28"/>
          <w:rtl/>
          <w:lang w:eastAsia="fr-FR"/>
        </w:rPr>
      </w:pPr>
      <w:r w:rsidRPr="00424CD3">
        <w:rPr>
          <w:rFonts w:ascii="Traditional Arabic" w:cs="Traditional Arabic"/>
          <w:sz w:val="28"/>
          <w:szCs w:val="28"/>
          <w:rtl/>
          <w:lang w:eastAsia="fr-FR"/>
        </w:rPr>
        <w:t>يشهد العصر الحالي القائم على اقتصاد المعرفة ثورة معلومات كبيرة مستمدة من التطور الحاصل في</w:t>
      </w:r>
      <w:r w:rsidRPr="00424CD3">
        <w:rPr>
          <w:rFonts w:ascii="Traditional Arabic" w:cs="Traditional Arabic"/>
          <w:sz w:val="28"/>
          <w:szCs w:val="28"/>
          <w:lang w:eastAsia="fr-FR"/>
        </w:rPr>
        <w:t xml:space="preserve"> </w:t>
      </w:r>
      <w:r w:rsidRPr="00424CD3">
        <w:rPr>
          <w:rFonts w:ascii="Traditional Arabic" w:cs="Traditional Arabic"/>
          <w:sz w:val="28"/>
          <w:szCs w:val="28"/>
          <w:rtl/>
          <w:lang w:eastAsia="fr-FR"/>
        </w:rPr>
        <w:t>تكنولوجيا المعلومات، ما سمح بالانتقال من مج</w:t>
      </w:r>
      <w:r w:rsidR="003C19CE">
        <w:rPr>
          <w:rFonts w:ascii="Traditional Arabic" w:cs="Traditional Arabic"/>
          <w:sz w:val="28"/>
          <w:szCs w:val="28"/>
          <w:rtl/>
          <w:lang w:eastAsia="fr-FR"/>
        </w:rPr>
        <w:t>تمع المعلومات إلى مجتمع المعرفة</w:t>
      </w:r>
      <w:r w:rsidRPr="00424CD3">
        <w:rPr>
          <w:rFonts w:ascii="Traditional Arabic" w:cs="Traditional Arabic"/>
          <w:sz w:val="28"/>
          <w:szCs w:val="28"/>
          <w:rtl/>
          <w:lang w:eastAsia="fr-FR"/>
        </w:rPr>
        <w:t>، حيث تشكل هذه الأخيرة ثروة ومصدرا يؤسس نحو تحقيق التنمية في مختلف</w:t>
      </w:r>
      <w:r w:rsidR="003C19CE">
        <w:rPr>
          <w:rFonts w:ascii="Traditional Arabic" w:cs="Traditional Arabic"/>
          <w:sz w:val="28"/>
          <w:szCs w:val="28"/>
          <w:rtl/>
          <w:lang w:eastAsia="fr-FR"/>
        </w:rPr>
        <w:t xml:space="preserve"> المجالات الاجتماعية الاقتصادية</w:t>
      </w:r>
      <w:r w:rsidRPr="00424CD3">
        <w:rPr>
          <w:rFonts w:ascii="Traditional Arabic" w:cs="Traditional Arabic"/>
          <w:sz w:val="28"/>
          <w:szCs w:val="28"/>
          <w:rtl/>
          <w:lang w:eastAsia="fr-FR"/>
        </w:rPr>
        <w:t>، ناهيك عن تحول المعرفة ل</w:t>
      </w:r>
      <w:r w:rsidRPr="00424CD3">
        <w:rPr>
          <w:rFonts w:ascii="Traditional Arabic" w:cs="Traditional Arabic" w:hint="cs"/>
          <w:sz w:val="28"/>
          <w:szCs w:val="28"/>
          <w:rtl/>
          <w:lang w:eastAsia="fr-FR"/>
        </w:rPr>
        <w:t>ل</w:t>
      </w:r>
      <w:r w:rsidRPr="00424CD3">
        <w:rPr>
          <w:rFonts w:ascii="Traditional Arabic" w:cs="Traditional Arabic"/>
          <w:sz w:val="28"/>
          <w:szCs w:val="28"/>
          <w:rtl/>
          <w:lang w:eastAsia="fr-FR"/>
        </w:rPr>
        <w:t>صناعة في حد ذاتها مرتك</w:t>
      </w:r>
      <w:r w:rsidRPr="00424CD3">
        <w:rPr>
          <w:rFonts w:ascii="Traditional Arabic" w:cs="Traditional Arabic" w:hint="cs"/>
          <w:sz w:val="28"/>
          <w:szCs w:val="28"/>
          <w:rtl/>
          <w:lang w:eastAsia="fr-FR"/>
        </w:rPr>
        <w:t>ز</w:t>
      </w:r>
      <w:r w:rsidRPr="00424CD3">
        <w:rPr>
          <w:rFonts w:ascii="Traditional Arabic" w:cs="Traditional Arabic"/>
          <w:sz w:val="28"/>
          <w:szCs w:val="28"/>
          <w:rtl/>
          <w:lang w:eastAsia="fr-FR"/>
        </w:rPr>
        <w:t xml:space="preserve">ة على قاعدة أساسية تتمثل في تكنولوجيا المعلومات.  </w:t>
      </w:r>
    </w:p>
    <w:p w14:paraId="144C4791" w14:textId="7C617C7B" w:rsidR="00FB5717" w:rsidRPr="00424CD3" w:rsidRDefault="003A138D" w:rsidP="00D15FF3">
      <w:pPr>
        <w:bidi/>
        <w:spacing w:after="240"/>
        <w:ind w:firstLine="708"/>
        <w:contextualSpacing/>
        <w:rPr>
          <w:rFonts w:ascii="Traditional Arabic" w:cs="Traditional Arabic"/>
          <w:sz w:val="28"/>
          <w:szCs w:val="28"/>
          <w:rtl/>
          <w:lang w:eastAsia="fr-FR"/>
        </w:rPr>
      </w:pPr>
      <w:r w:rsidRPr="00424CD3">
        <w:rPr>
          <w:rFonts w:ascii="Traditional Arabic" w:cs="Traditional Arabic"/>
          <w:sz w:val="28"/>
          <w:szCs w:val="28"/>
          <w:rtl/>
          <w:lang w:eastAsia="fr-FR"/>
        </w:rPr>
        <w:t>ونظرا للتطور الكبير في تكنولو</w:t>
      </w:r>
      <w:r w:rsidR="003C19CE">
        <w:rPr>
          <w:rFonts w:ascii="Traditional Arabic" w:cs="Traditional Arabic"/>
          <w:sz w:val="28"/>
          <w:szCs w:val="28"/>
          <w:rtl/>
          <w:lang w:eastAsia="fr-FR"/>
        </w:rPr>
        <w:t>جيا المعلومات التي شهدها العالم</w:t>
      </w:r>
      <w:r w:rsidRPr="00424CD3">
        <w:rPr>
          <w:rFonts w:ascii="Traditional Arabic" w:cs="Traditional Arabic"/>
          <w:sz w:val="28"/>
          <w:szCs w:val="28"/>
          <w:rtl/>
          <w:lang w:eastAsia="fr-FR"/>
        </w:rPr>
        <w:t xml:space="preserve">، والتي أثرت على النظم الإدارية والمحاسبية بالمؤسسات حيث تستخدمها </w:t>
      </w:r>
      <w:r w:rsidR="003C19CE">
        <w:rPr>
          <w:rFonts w:ascii="Traditional Arabic" w:cs="Traditional Arabic"/>
          <w:sz w:val="28"/>
          <w:szCs w:val="28"/>
          <w:rtl/>
          <w:lang w:eastAsia="fr-FR"/>
        </w:rPr>
        <w:t>لمعالجة بياناتها وتسيير أعمالها</w:t>
      </w:r>
      <w:r w:rsidRPr="00424CD3">
        <w:rPr>
          <w:rFonts w:ascii="Traditional Arabic" w:cs="Traditional Arabic"/>
          <w:sz w:val="28"/>
          <w:szCs w:val="28"/>
          <w:rtl/>
          <w:lang w:eastAsia="fr-FR"/>
        </w:rPr>
        <w:t>، وتصنيع منتجاتها وتقديم خدماتها والربط بين ال</w:t>
      </w:r>
      <w:r w:rsidRPr="00424CD3">
        <w:rPr>
          <w:rFonts w:ascii="Traditional Arabic" w:cs="Traditional Arabic" w:hint="cs"/>
          <w:sz w:val="28"/>
          <w:szCs w:val="28"/>
          <w:rtl/>
          <w:lang w:eastAsia="fr-FR"/>
        </w:rPr>
        <w:t>أ</w:t>
      </w:r>
      <w:r w:rsidR="003C19CE">
        <w:rPr>
          <w:rFonts w:ascii="Traditional Arabic" w:cs="Traditional Arabic"/>
          <w:sz w:val="28"/>
          <w:szCs w:val="28"/>
          <w:rtl/>
          <w:lang w:eastAsia="fr-FR"/>
        </w:rPr>
        <w:t>طراف المختلفة المتفاعلة معها</w:t>
      </w:r>
      <w:r w:rsidRPr="00424CD3">
        <w:rPr>
          <w:rFonts w:ascii="Traditional Arabic" w:cs="Traditional Arabic"/>
          <w:sz w:val="28"/>
          <w:szCs w:val="28"/>
          <w:rtl/>
          <w:lang w:eastAsia="fr-FR"/>
        </w:rPr>
        <w:t>، وللعلاقة الوطيدة بي</w:t>
      </w:r>
      <w:r w:rsidR="003C19CE">
        <w:rPr>
          <w:rFonts w:ascii="Traditional Arabic" w:cs="Traditional Arabic"/>
          <w:sz w:val="28"/>
          <w:szCs w:val="28"/>
          <w:rtl/>
          <w:lang w:eastAsia="fr-FR"/>
        </w:rPr>
        <w:t>ن مهنة محافظ الحسابات والمحاسبة</w:t>
      </w:r>
      <w:r w:rsidRPr="00424CD3">
        <w:rPr>
          <w:rFonts w:ascii="Traditional Arabic" w:cs="Traditional Arabic"/>
          <w:sz w:val="28"/>
          <w:szCs w:val="28"/>
          <w:rtl/>
          <w:lang w:eastAsia="fr-FR"/>
        </w:rPr>
        <w:t xml:space="preserve">، حيث انعكس هذا الاستخدام على مهنة محافظ الحسابات في </w:t>
      </w:r>
      <w:r w:rsidRPr="00424CD3">
        <w:rPr>
          <w:rFonts w:ascii="Traditional Arabic" w:cs="Traditional Arabic" w:hint="cs"/>
          <w:sz w:val="28"/>
          <w:szCs w:val="28"/>
          <w:rtl/>
          <w:lang w:eastAsia="fr-FR"/>
        </w:rPr>
        <w:t>ال</w:t>
      </w:r>
      <w:r w:rsidRPr="00424CD3">
        <w:rPr>
          <w:rFonts w:ascii="Traditional Arabic" w:cs="Traditional Arabic"/>
          <w:sz w:val="28"/>
          <w:szCs w:val="28"/>
          <w:rtl/>
          <w:lang w:eastAsia="fr-FR"/>
        </w:rPr>
        <w:t>كيفية القصوى من تكنولوجيا ال</w:t>
      </w:r>
      <w:r w:rsidR="003C19CE">
        <w:rPr>
          <w:rFonts w:ascii="Traditional Arabic" w:cs="Traditional Arabic"/>
          <w:sz w:val="28"/>
          <w:szCs w:val="28"/>
          <w:rtl/>
          <w:lang w:eastAsia="fr-FR"/>
        </w:rPr>
        <w:t>معلومات بتأكيد الثقة والمصداقية</w:t>
      </w:r>
      <w:r w:rsidRPr="00424CD3">
        <w:rPr>
          <w:rFonts w:ascii="Traditional Arabic" w:cs="Traditional Arabic"/>
          <w:sz w:val="28"/>
          <w:szCs w:val="28"/>
          <w:rtl/>
          <w:lang w:eastAsia="fr-FR"/>
        </w:rPr>
        <w:t>، ونتيجة لحلول المعالجة ال</w:t>
      </w:r>
      <w:r w:rsidRPr="00424CD3">
        <w:rPr>
          <w:rFonts w:ascii="Traditional Arabic" w:cs="Traditional Arabic" w:hint="cs"/>
          <w:sz w:val="28"/>
          <w:szCs w:val="28"/>
          <w:rtl/>
          <w:lang w:eastAsia="fr-FR"/>
        </w:rPr>
        <w:t>إ</w:t>
      </w:r>
      <w:r w:rsidRPr="00424CD3">
        <w:rPr>
          <w:rFonts w:ascii="Traditional Arabic" w:cs="Traditional Arabic"/>
          <w:sz w:val="28"/>
          <w:szCs w:val="28"/>
          <w:rtl/>
          <w:lang w:eastAsia="fr-FR"/>
        </w:rPr>
        <w:t>لكترونية محل اليد</w:t>
      </w:r>
      <w:r w:rsidR="00695F9F">
        <w:rPr>
          <w:rFonts w:ascii="Traditional Arabic" w:cs="Traditional Arabic"/>
          <w:sz w:val="28"/>
          <w:szCs w:val="28"/>
          <w:rtl/>
          <w:lang w:eastAsia="fr-FR"/>
        </w:rPr>
        <w:t>وية والتقليدية للبيانات المالية</w:t>
      </w:r>
      <w:r w:rsidRPr="00424CD3">
        <w:rPr>
          <w:rFonts w:ascii="Traditional Arabic" w:cs="Traditional Arabic"/>
          <w:sz w:val="28"/>
          <w:szCs w:val="28"/>
          <w:rtl/>
          <w:lang w:eastAsia="fr-FR"/>
        </w:rPr>
        <w:t>،</w:t>
      </w:r>
      <w:r w:rsidR="00695F9F">
        <w:rPr>
          <w:rFonts w:ascii="Traditional Arabic" w:cs="Traditional Arabic" w:hint="cs"/>
          <w:sz w:val="28"/>
          <w:szCs w:val="28"/>
          <w:rtl/>
          <w:lang w:eastAsia="fr-FR"/>
        </w:rPr>
        <w:t xml:space="preserve"> </w:t>
      </w:r>
      <w:r w:rsidRPr="00424CD3">
        <w:rPr>
          <w:rFonts w:ascii="Traditional Arabic" w:cs="Traditional Arabic"/>
          <w:sz w:val="28"/>
          <w:szCs w:val="28"/>
          <w:rtl/>
          <w:lang w:eastAsia="fr-FR"/>
        </w:rPr>
        <w:t xml:space="preserve">ومن </w:t>
      </w:r>
      <w:r w:rsidRPr="00424CD3">
        <w:rPr>
          <w:rFonts w:ascii="Traditional Arabic" w:cs="Traditional Arabic" w:hint="cs"/>
          <w:sz w:val="28"/>
          <w:szCs w:val="28"/>
          <w:rtl/>
          <w:lang w:eastAsia="fr-FR"/>
        </w:rPr>
        <w:t>أ</w:t>
      </w:r>
      <w:r w:rsidRPr="00424CD3">
        <w:rPr>
          <w:rFonts w:ascii="Traditional Arabic" w:cs="Traditional Arabic"/>
          <w:sz w:val="28"/>
          <w:szCs w:val="28"/>
          <w:rtl/>
          <w:lang w:eastAsia="fr-FR"/>
        </w:rPr>
        <w:t>جل  توفير معلومات عالية ال</w:t>
      </w:r>
      <w:r w:rsidR="003C19CE">
        <w:rPr>
          <w:rFonts w:ascii="Traditional Arabic" w:cs="Traditional Arabic"/>
          <w:sz w:val="28"/>
          <w:szCs w:val="28"/>
          <w:rtl/>
          <w:lang w:eastAsia="fr-FR"/>
        </w:rPr>
        <w:t>جودة صادقة وذات موثوقية</w:t>
      </w:r>
      <w:r w:rsidRPr="00424CD3">
        <w:rPr>
          <w:rFonts w:ascii="Traditional Arabic" w:cs="Traditional Arabic"/>
          <w:sz w:val="28"/>
          <w:szCs w:val="28"/>
          <w:rtl/>
          <w:lang w:eastAsia="fr-FR"/>
        </w:rPr>
        <w:t xml:space="preserve">، </w:t>
      </w:r>
      <w:r w:rsidRPr="00424CD3">
        <w:rPr>
          <w:rFonts w:ascii="Traditional Arabic" w:cs="Traditional Arabic" w:hint="cs"/>
          <w:sz w:val="28"/>
          <w:szCs w:val="28"/>
          <w:rtl/>
          <w:lang w:eastAsia="fr-FR"/>
        </w:rPr>
        <w:t xml:space="preserve">كان </w:t>
      </w:r>
      <w:r w:rsidRPr="00424CD3">
        <w:rPr>
          <w:rFonts w:ascii="Traditional Arabic" w:cs="Traditional Arabic"/>
          <w:sz w:val="28"/>
          <w:szCs w:val="28"/>
          <w:rtl/>
          <w:lang w:eastAsia="fr-FR"/>
        </w:rPr>
        <w:t>لا</w:t>
      </w:r>
      <w:r w:rsidR="003C19CE">
        <w:rPr>
          <w:rFonts w:ascii="Traditional Arabic" w:cs="Traditional Arabic"/>
          <w:sz w:val="28"/>
          <w:szCs w:val="28"/>
          <w:rtl/>
          <w:lang w:eastAsia="fr-FR"/>
        </w:rPr>
        <w:t>بد من تحسين مهنة محافظ الحسابات</w:t>
      </w:r>
      <w:r w:rsidRPr="00424CD3">
        <w:rPr>
          <w:rFonts w:ascii="Traditional Arabic" w:cs="Traditional Arabic"/>
          <w:sz w:val="28"/>
          <w:szCs w:val="28"/>
          <w:rtl/>
          <w:lang w:eastAsia="fr-FR"/>
        </w:rPr>
        <w:t xml:space="preserve">، ومن ناحية أخرى أصبح استخدام الحاسب الآلي  ومعالجة البيانات </w:t>
      </w:r>
      <w:r w:rsidRPr="00424CD3">
        <w:rPr>
          <w:rFonts w:ascii="Traditional Arabic" w:cs="Traditional Arabic" w:hint="cs"/>
          <w:sz w:val="28"/>
          <w:szCs w:val="28"/>
          <w:rtl/>
          <w:lang w:eastAsia="fr-FR"/>
        </w:rPr>
        <w:t>إ</w:t>
      </w:r>
      <w:r w:rsidRPr="00424CD3">
        <w:rPr>
          <w:rFonts w:ascii="Traditional Arabic" w:cs="Traditional Arabic"/>
          <w:sz w:val="28"/>
          <w:szCs w:val="28"/>
          <w:rtl/>
          <w:lang w:eastAsia="fr-FR"/>
        </w:rPr>
        <w:t>لكترونيا ضرور</w:t>
      </w:r>
      <w:r w:rsidR="003C19CE">
        <w:rPr>
          <w:rFonts w:ascii="Traditional Arabic" w:cs="Traditional Arabic"/>
          <w:sz w:val="28"/>
          <w:szCs w:val="28"/>
          <w:rtl/>
          <w:lang w:eastAsia="fr-FR"/>
        </w:rPr>
        <w:t>ة ملحة في عصر التطور التكنولوجي</w:t>
      </w:r>
      <w:r w:rsidRPr="00424CD3">
        <w:rPr>
          <w:rFonts w:ascii="Traditional Arabic" w:cs="Traditional Arabic"/>
          <w:sz w:val="28"/>
          <w:szCs w:val="28"/>
          <w:rtl/>
          <w:lang w:eastAsia="fr-FR"/>
        </w:rPr>
        <w:t>، لما تتوافر عليه هذه التقنية من ميزات إيجابية كتخزين البيانات واست</w:t>
      </w:r>
      <w:r w:rsidRPr="00424CD3">
        <w:rPr>
          <w:rFonts w:ascii="Traditional Arabic" w:cs="Traditional Arabic" w:hint="cs"/>
          <w:sz w:val="28"/>
          <w:szCs w:val="28"/>
          <w:rtl/>
          <w:lang w:eastAsia="fr-FR"/>
        </w:rPr>
        <w:t>عادتها</w:t>
      </w:r>
      <w:r w:rsidRPr="00424CD3">
        <w:rPr>
          <w:rFonts w:ascii="Traditional Arabic" w:cs="Traditional Arabic"/>
          <w:sz w:val="28"/>
          <w:szCs w:val="28"/>
          <w:rtl/>
          <w:lang w:eastAsia="fr-FR"/>
        </w:rPr>
        <w:t xml:space="preserve"> بالإضافة إلى السرعة والدقة العالية في إجراء العمليات الحسابية التي يحتاجها المحاسب ومحافظ الحسابات والسيطرة عليها والت</w:t>
      </w:r>
      <w:r w:rsidR="003C19CE">
        <w:rPr>
          <w:rFonts w:ascii="Traditional Arabic" w:cs="Traditional Arabic"/>
          <w:sz w:val="28"/>
          <w:szCs w:val="28"/>
          <w:rtl/>
          <w:lang w:eastAsia="fr-FR"/>
        </w:rPr>
        <w:t>خفيض من التكاليف وتقليل الأخطاء</w:t>
      </w:r>
      <w:r w:rsidRPr="00424CD3">
        <w:rPr>
          <w:rFonts w:ascii="Traditional Arabic" w:cs="Traditional Arabic"/>
          <w:sz w:val="28"/>
          <w:szCs w:val="28"/>
          <w:rtl/>
          <w:lang w:eastAsia="fr-FR"/>
        </w:rPr>
        <w:t>، حيث ظهرت مهنة محافظ الحسابات باستخدام تكنولوجيا المعلومات.</w:t>
      </w:r>
    </w:p>
    <w:p w14:paraId="4D624A62" w14:textId="77777777" w:rsidR="0057376B" w:rsidRPr="00FB5717" w:rsidRDefault="0057376B" w:rsidP="0057376B">
      <w:pPr>
        <w:bidi/>
        <w:rPr>
          <w:rFonts w:ascii="Traditional Arabic" w:hAnsi="Traditional Arabic" w:cs="Traditional Arabic"/>
          <w:b/>
          <w:bCs/>
          <w:sz w:val="32"/>
          <w:szCs w:val="32"/>
          <w:rtl/>
        </w:rPr>
      </w:pPr>
      <w:r w:rsidRPr="00FB5717">
        <w:rPr>
          <w:rFonts w:ascii="Traditional Arabic" w:hAnsi="Traditional Arabic" w:cs="Traditional Arabic"/>
          <w:b/>
          <w:bCs/>
          <w:sz w:val="32"/>
          <w:szCs w:val="32"/>
          <w:rtl/>
        </w:rPr>
        <w:t>الإشكالية</w:t>
      </w:r>
      <w:r w:rsidR="00072ABA">
        <w:rPr>
          <w:rFonts w:ascii="Traditional Arabic" w:hAnsi="Traditional Arabic" w:cs="Traditional Arabic" w:hint="cs"/>
          <w:b/>
          <w:bCs/>
          <w:sz w:val="32"/>
          <w:szCs w:val="32"/>
          <w:rtl/>
        </w:rPr>
        <w:t xml:space="preserve"> :</w:t>
      </w:r>
    </w:p>
    <w:p w14:paraId="4ECC8118" w14:textId="77777777" w:rsidR="0057376B" w:rsidRPr="00FB5717" w:rsidRDefault="003C19CE" w:rsidP="00072ABA">
      <w:pPr>
        <w:bidi/>
        <w:rPr>
          <w:rFonts w:ascii="Traditional Arabic" w:hAnsi="Traditional Arabic" w:cs="Traditional Arabic"/>
          <w:sz w:val="28"/>
          <w:szCs w:val="28"/>
          <w:rtl/>
        </w:rPr>
      </w:pPr>
      <w:r>
        <w:rPr>
          <w:rFonts w:ascii="Traditional Arabic" w:hAnsi="Traditional Arabic" w:cs="Traditional Arabic"/>
          <w:sz w:val="28"/>
          <w:szCs w:val="28"/>
          <w:rtl/>
        </w:rPr>
        <w:t>بناء على ما تقدم</w:t>
      </w:r>
      <w:r w:rsidR="00072ABA">
        <w:rPr>
          <w:rFonts w:ascii="Traditional Arabic" w:hAnsi="Traditional Arabic" w:cs="Traditional Arabic" w:hint="cs"/>
          <w:sz w:val="28"/>
          <w:szCs w:val="28"/>
          <w:rtl/>
        </w:rPr>
        <w:t xml:space="preserve"> </w:t>
      </w:r>
      <w:r w:rsidR="0057376B" w:rsidRPr="00FB5717">
        <w:rPr>
          <w:rFonts w:ascii="Traditional Arabic" w:hAnsi="Traditional Arabic" w:cs="Traditional Arabic"/>
          <w:sz w:val="28"/>
          <w:szCs w:val="28"/>
          <w:rtl/>
        </w:rPr>
        <w:t xml:space="preserve"> يمكننا طرح </w:t>
      </w:r>
      <w:r w:rsidR="00603B47">
        <w:rPr>
          <w:rFonts w:ascii="Traditional Arabic" w:hAnsi="Traditional Arabic" w:cs="Traditional Arabic" w:hint="cs"/>
          <w:sz w:val="28"/>
          <w:szCs w:val="28"/>
          <w:rtl/>
          <w:lang w:bidi="ar-DZ"/>
        </w:rPr>
        <w:t xml:space="preserve">التساؤل الرئيس </w:t>
      </w:r>
      <w:r>
        <w:rPr>
          <w:rFonts w:ascii="Traditional Arabic" w:hAnsi="Traditional Arabic" w:cs="Traditional Arabic"/>
          <w:sz w:val="28"/>
          <w:szCs w:val="28"/>
          <w:rtl/>
        </w:rPr>
        <w:t xml:space="preserve"> كما يل</w:t>
      </w:r>
      <w:r>
        <w:rPr>
          <w:rFonts w:ascii="Traditional Arabic" w:hAnsi="Traditional Arabic" w:cs="Traditional Arabic" w:hint="cs"/>
          <w:sz w:val="28"/>
          <w:szCs w:val="28"/>
          <w:rtl/>
        </w:rPr>
        <w:t>ي</w:t>
      </w:r>
      <w:r w:rsidR="0057376B" w:rsidRPr="00FB5717">
        <w:rPr>
          <w:rFonts w:ascii="Traditional Arabic" w:hAnsi="Traditional Arabic" w:cs="Traditional Arabic"/>
          <w:sz w:val="28"/>
          <w:szCs w:val="28"/>
          <w:rtl/>
        </w:rPr>
        <w:t>:</w:t>
      </w:r>
    </w:p>
    <w:p w14:paraId="7B73DFFF" w14:textId="42F1836E" w:rsidR="00FB5717" w:rsidRPr="00FB5717" w:rsidRDefault="0057376B" w:rsidP="00D15FF3">
      <w:pPr>
        <w:bidi/>
        <w:rPr>
          <w:rFonts w:ascii="Traditional Arabic" w:hAnsi="Traditional Arabic" w:cs="Traditional Arabic"/>
          <w:b/>
          <w:bCs/>
          <w:sz w:val="28"/>
          <w:szCs w:val="28"/>
          <w:rtl/>
        </w:rPr>
      </w:pPr>
      <w:r w:rsidRPr="00FB5717">
        <w:rPr>
          <w:rFonts w:ascii="Traditional Arabic" w:hAnsi="Traditional Arabic" w:cs="Traditional Arabic"/>
          <w:b/>
          <w:bCs/>
          <w:sz w:val="28"/>
          <w:szCs w:val="28"/>
          <w:rtl/>
        </w:rPr>
        <w:t xml:space="preserve">إلى أي مدى تساهم تكنولوجيا المعلومات في </w:t>
      </w:r>
      <w:r w:rsidRPr="00FB5717">
        <w:rPr>
          <w:rFonts w:ascii="Traditional Arabic" w:hAnsi="Traditional Arabic" w:cs="Traditional Arabic" w:hint="cs"/>
          <w:b/>
          <w:bCs/>
          <w:sz w:val="28"/>
          <w:szCs w:val="28"/>
          <w:rtl/>
        </w:rPr>
        <w:t xml:space="preserve">تحسين </w:t>
      </w:r>
      <w:r w:rsidRPr="00FB5717">
        <w:rPr>
          <w:rFonts w:ascii="Traditional Arabic" w:hAnsi="Traditional Arabic" w:cs="Traditional Arabic"/>
          <w:b/>
          <w:bCs/>
          <w:sz w:val="28"/>
          <w:szCs w:val="28"/>
          <w:rtl/>
        </w:rPr>
        <w:t xml:space="preserve">مهنة محافظ الحسابات </w:t>
      </w:r>
      <w:r w:rsidRPr="00FB5717">
        <w:rPr>
          <w:rFonts w:ascii="Traditional Arabic" w:hAnsi="Traditional Arabic" w:cs="Traditional Arabic" w:hint="cs"/>
          <w:b/>
          <w:bCs/>
          <w:sz w:val="28"/>
          <w:szCs w:val="28"/>
          <w:rtl/>
        </w:rPr>
        <w:t>؟</w:t>
      </w:r>
    </w:p>
    <w:p w14:paraId="27652769" w14:textId="77777777" w:rsidR="0057376B" w:rsidRPr="00FB5717" w:rsidRDefault="0057376B" w:rsidP="0057376B">
      <w:pPr>
        <w:bidi/>
        <w:rPr>
          <w:rFonts w:ascii="Traditional Arabic" w:hAnsi="Traditional Arabic" w:cs="Traditional Arabic"/>
          <w:b/>
          <w:bCs/>
          <w:sz w:val="32"/>
          <w:szCs w:val="32"/>
          <w:rtl/>
        </w:rPr>
      </w:pPr>
      <w:r w:rsidRPr="00FB5717">
        <w:rPr>
          <w:rFonts w:ascii="Traditional Arabic" w:hAnsi="Traditional Arabic" w:cs="Traditional Arabic"/>
          <w:b/>
          <w:bCs/>
          <w:sz w:val="32"/>
          <w:szCs w:val="32"/>
          <w:rtl/>
        </w:rPr>
        <w:t>التساؤلات الفرعية</w:t>
      </w:r>
      <w:r w:rsidR="00072ABA">
        <w:rPr>
          <w:rFonts w:ascii="Traditional Arabic" w:hAnsi="Traditional Arabic" w:cs="Traditional Arabic" w:hint="cs"/>
          <w:b/>
          <w:bCs/>
          <w:sz w:val="32"/>
          <w:szCs w:val="32"/>
          <w:rtl/>
        </w:rPr>
        <w:t xml:space="preserve"> :</w:t>
      </w:r>
    </w:p>
    <w:p w14:paraId="6EA59EAA" w14:textId="77777777" w:rsidR="0057376B" w:rsidRPr="00FB5717" w:rsidRDefault="00072ABA" w:rsidP="0057376B">
      <w:pPr>
        <w:bidi/>
        <w:rPr>
          <w:rFonts w:ascii="Traditional Arabic" w:hAnsi="Traditional Arabic" w:cs="Traditional Arabic"/>
          <w:sz w:val="32"/>
          <w:szCs w:val="32"/>
          <w:rtl/>
        </w:rPr>
      </w:pPr>
      <w:r>
        <w:rPr>
          <w:rFonts w:ascii="Traditional Arabic" w:hAnsi="Traditional Arabic" w:cs="Traditional Arabic" w:hint="cs"/>
          <w:sz w:val="32"/>
          <w:szCs w:val="32"/>
          <w:rtl/>
        </w:rPr>
        <w:t>من خلال السؤال الرئيس يمكن طرح</w:t>
      </w:r>
      <w:r w:rsidR="0057376B" w:rsidRPr="00FB5717">
        <w:rPr>
          <w:rFonts w:ascii="Traditional Arabic" w:hAnsi="Traditional Arabic" w:cs="Traditional Arabic"/>
          <w:sz w:val="32"/>
          <w:szCs w:val="32"/>
          <w:rtl/>
        </w:rPr>
        <w:t xml:space="preserve"> التساؤلات الفرعية التالية </w:t>
      </w:r>
      <w:r>
        <w:rPr>
          <w:rFonts w:ascii="Traditional Arabic" w:hAnsi="Traditional Arabic" w:cs="Traditional Arabic" w:hint="cs"/>
          <w:sz w:val="32"/>
          <w:szCs w:val="32"/>
          <w:rtl/>
        </w:rPr>
        <w:t>:</w:t>
      </w:r>
    </w:p>
    <w:p w14:paraId="62C4D073" w14:textId="77777777" w:rsidR="0057376B" w:rsidRPr="00FB5717" w:rsidRDefault="0057376B" w:rsidP="0057376B">
      <w:pPr>
        <w:bidi/>
        <w:ind w:left="-625" w:firstLine="567"/>
        <w:rPr>
          <w:rFonts w:ascii="Traditional Arabic" w:hAnsi="Traditional Arabic" w:cs="Traditional Arabic"/>
          <w:sz w:val="28"/>
          <w:szCs w:val="28"/>
          <w:rtl/>
        </w:rPr>
      </w:pPr>
      <w:r w:rsidRPr="00FB5717">
        <w:rPr>
          <w:rFonts w:ascii="Traditional Arabic" w:hAnsi="Traditional Arabic" w:cs="Traditional Arabic"/>
          <w:sz w:val="32"/>
          <w:szCs w:val="32"/>
          <w:rtl/>
        </w:rPr>
        <w:t>1</w:t>
      </w:r>
      <w:r w:rsidRPr="00FB5717">
        <w:rPr>
          <w:rFonts w:ascii="Traditional Arabic" w:hAnsi="Traditional Arabic" w:cs="Traditional Arabic"/>
          <w:sz w:val="28"/>
          <w:szCs w:val="28"/>
          <w:rtl/>
        </w:rPr>
        <w:t>- ما هو مستوى استخدام محافظي الحسابات لتكنولوجيا المعلومات</w:t>
      </w:r>
      <w:r w:rsidR="00072ABA">
        <w:rPr>
          <w:rFonts w:ascii="Traditional Arabic" w:hAnsi="Traditional Arabic" w:cs="Traditional Arabic" w:hint="cs"/>
          <w:sz w:val="28"/>
          <w:szCs w:val="28"/>
          <w:rtl/>
        </w:rPr>
        <w:t xml:space="preserve"> </w:t>
      </w:r>
      <w:r w:rsidRPr="00FB5717">
        <w:rPr>
          <w:rFonts w:ascii="Traditional Arabic" w:hAnsi="Traditional Arabic" w:cs="Traditional Arabic"/>
          <w:sz w:val="28"/>
          <w:szCs w:val="28"/>
          <w:rtl/>
        </w:rPr>
        <w:t xml:space="preserve"> ؟</w:t>
      </w:r>
    </w:p>
    <w:p w14:paraId="337DACD0" w14:textId="77777777" w:rsidR="0057376B" w:rsidRPr="00FB5717" w:rsidRDefault="0057376B" w:rsidP="0057376B">
      <w:pPr>
        <w:bidi/>
        <w:rPr>
          <w:rFonts w:ascii="Traditional Arabic" w:hAnsi="Traditional Arabic" w:cs="Traditional Arabic"/>
          <w:sz w:val="28"/>
          <w:szCs w:val="28"/>
          <w:rtl/>
        </w:rPr>
      </w:pPr>
      <w:r w:rsidRPr="00FB5717">
        <w:rPr>
          <w:rFonts w:ascii="Traditional Arabic" w:hAnsi="Traditional Arabic" w:cs="Traditional Arabic"/>
          <w:sz w:val="28"/>
          <w:szCs w:val="28"/>
          <w:rtl/>
        </w:rPr>
        <w:t>2- ما هو مستوى أداء محافظي الحسابات لمهامهم من وجهة نظرهم</w:t>
      </w:r>
      <w:r w:rsidR="00072ABA">
        <w:rPr>
          <w:rFonts w:ascii="Traditional Arabic" w:hAnsi="Traditional Arabic" w:cs="Traditional Arabic" w:hint="cs"/>
          <w:sz w:val="28"/>
          <w:szCs w:val="28"/>
          <w:rtl/>
        </w:rPr>
        <w:t xml:space="preserve"> </w:t>
      </w:r>
      <w:r w:rsidRPr="00FB5717">
        <w:rPr>
          <w:rFonts w:ascii="Traditional Arabic" w:hAnsi="Traditional Arabic" w:cs="Traditional Arabic"/>
          <w:sz w:val="28"/>
          <w:szCs w:val="28"/>
          <w:rtl/>
        </w:rPr>
        <w:t xml:space="preserve">؟ </w:t>
      </w:r>
    </w:p>
    <w:p w14:paraId="080AF170" w14:textId="464BD978" w:rsidR="00FB5717" w:rsidRPr="00FB5717" w:rsidRDefault="0057376B" w:rsidP="00D15FF3">
      <w:pPr>
        <w:bidi/>
        <w:rPr>
          <w:rFonts w:ascii="Traditional Arabic" w:hAnsi="Traditional Arabic" w:cs="Traditional Arabic"/>
          <w:sz w:val="28"/>
          <w:szCs w:val="28"/>
          <w:rtl/>
        </w:rPr>
      </w:pPr>
      <w:r w:rsidRPr="00FB5717">
        <w:rPr>
          <w:rFonts w:ascii="Traditional Arabic" w:hAnsi="Traditional Arabic" w:cs="Traditional Arabic"/>
          <w:sz w:val="28"/>
          <w:szCs w:val="28"/>
          <w:rtl/>
        </w:rPr>
        <w:t xml:space="preserve">3 -هل يوجد </w:t>
      </w:r>
      <w:r w:rsidRPr="00FB5717">
        <w:rPr>
          <w:rFonts w:ascii="Traditional Arabic" w:hAnsi="Traditional Arabic" w:cs="Traditional Arabic" w:hint="cs"/>
          <w:sz w:val="28"/>
          <w:szCs w:val="28"/>
          <w:rtl/>
        </w:rPr>
        <w:t>أ</w:t>
      </w:r>
      <w:r w:rsidRPr="00FB5717">
        <w:rPr>
          <w:rFonts w:ascii="Traditional Arabic" w:hAnsi="Traditional Arabic" w:cs="Traditional Arabic"/>
          <w:sz w:val="28"/>
          <w:szCs w:val="28"/>
          <w:rtl/>
        </w:rPr>
        <w:t>ثر لاستخدام تكنولوجيا المعلومات في مهنة محافظ الحسابات</w:t>
      </w:r>
      <w:r w:rsidR="00072ABA">
        <w:rPr>
          <w:rFonts w:ascii="Traditional Arabic" w:hAnsi="Traditional Arabic" w:cs="Traditional Arabic" w:hint="cs"/>
          <w:sz w:val="28"/>
          <w:szCs w:val="28"/>
          <w:rtl/>
        </w:rPr>
        <w:t xml:space="preserve"> </w:t>
      </w:r>
      <w:r w:rsidRPr="00FB5717">
        <w:rPr>
          <w:rFonts w:ascii="Traditional Arabic" w:hAnsi="Traditional Arabic" w:cs="Traditional Arabic"/>
          <w:sz w:val="28"/>
          <w:szCs w:val="28"/>
          <w:rtl/>
        </w:rPr>
        <w:t>؟</w:t>
      </w:r>
    </w:p>
    <w:p w14:paraId="26DCFB3A" w14:textId="77777777" w:rsidR="00072ABA" w:rsidRDefault="0057376B" w:rsidP="0057376B">
      <w:pPr>
        <w:bidi/>
        <w:rPr>
          <w:rFonts w:ascii="Traditional Arabic" w:hAnsi="Traditional Arabic" w:cs="Traditional Arabic"/>
          <w:sz w:val="32"/>
          <w:szCs w:val="32"/>
          <w:rtl/>
        </w:rPr>
      </w:pPr>
      <w:r w:rsidRPr="00FB5717">
        <w:rPr>
          <w:rFonts w:ascii="Traditional Arabic" w:hAnsi="Traditional Arabic" w:cs="Traditional Arabic"/>
          <w:b/>
          <w:bCs/>
          <w:sz w:val="32"/>
          <w:szCs w:val="32"/>
          <w:rtl/>
        </w:rPr>
        <w:t xml:space="preserve">الفرضيات </w:t>
      </w:r>
      <w:r w:rsidRPr="00FB5717">
        <w:rPr>
          <w:rFonts w:ascii="Traditional Arabic" w:hAnsi="Traditional Arabic" w:cs="Traditional Arabic"/>
          <w:sz w:val="32"/>
          <w:szCs w:val="32"/>
          <w:rtl/>
        </w:rPr>
        <w:t xml:space="preserve"> </w:t>
      </w:r>
      <w:r w:rsidR="00072ABA">
        <w:rPr>
          <w:rFonts w:ascii="Traditional Arabic" w:hAnsi="Traditional Arabic" w:cs="Traditional Arabic" w:hint="cs"/>
          <w:sz w:val="32"/>
          <w:szCs w:val="32"/>
          <w:rtl/>
        </w:rPr>
        <w:t xml:space="preserve">: </w:t>
      </w:r>
    </w:p>
    <w:p w14:paraId="069EB9FD" w14:textId="77777777" w:rsidR="0057376B" w:rsidRPr="00FB5717" w:rsidRDefault="00072ABA" w:rsidP="00072ABA">
      <w:pPr>
        <w:bidi/>
        <w:rPr>
          <w:rFonts w:ascii="Traditional Arabic" w:hAnsi="Traditional Arabic" w:cs="Traditional Arabic"/>
          <w:sz w:val="32"/>
          <w:szCs w:val="32"/>
          <w:rtl/>
        </w:rPr>
      </w:pPr>
      <w:r w:rsidRPr="00227015">
        <w:rPr>
          <w:rFonts w:ascii="Traditional Arabic" w:hAnsi="Traditional Arabic" w:cs="Traditional Arabic" w:hint="cs"/>
          <w:sz w:val="32"/>
          <w:szCs w:val="32"/>
          <w:rtl/>
        </w:rPr>
        <w:t xml:space="preserve">استنادا </w:t>
      </w:r>
      <w:r>
        <w:rPr>
          <w:rFonts w:ascii="Traditional Arabic" w:hAnsi="Traditional Arabic" w:cs="Traditional Arabic" w:hint="cs"/>
          <w:sz w:val="32"/>
          <w:szCs w:val="32"/>
          <w:rtl/>
        </w:rPr>
        <w:t>إلى إ</w:t>
      </w:r>
      <w:r w:rsidRPr="00227015">
        <w:rPr>
          <w:rFonts w:ascii="Traditional Arabic" w:hAnsi="Traditional Arabic" w:cs="Traditional Arabic" w:hint="cs"/>
          <w:sz w:val="32"/>
          <w:szCs w:val="32"/>
          <w:rtl/>
        </w:rPr>
        <w:t>شك</w:t>
      </w:r>
      <w:r>
        <w:rPr>
          <w:rFonts w:ascii="Traditional Arabic" w:hAnsi="Traditional Arabic" w:cs="Traditional Arabic" w:hint="cs"/>
          <w:sz w:val="32"/>
          <w:szCs w:val="32"/>
          <w:rtl/>
        </w:rPr>
        <w:t>ا</w:t>
      </w:r>
      <w:r w:rsidRPr="00227015">
        <w:rPr>
          <w:rFonts w:ascii="Traditional Arabic" w:hAnsi="Traditional Arabic" w:cs="Traditional Arabic" w:hint="cs"/>
          <w:sz w:val="32"/>
          <w:szCs w:val="32"/>
          <w:rtl/>
        </w:rPr>
        <w:t>ل</w:t>
      </w:r>
      <w:r>
        <w:rPr>
          <w:rFonts w:ascii="Traditional Arabic" w:hAnsi="Traditional Arabic" w:cs="Traditional Arabic" w:hint="cs"/>
          <w:sz w:val="32"/>
          <w:szCs w:val="32"/>
          <w:rtl/>
        </w:rPr>
        <w:t>ي</w:t>
      </w:r>
      <w:r w:rsidRPr="00227015">
        <w:rPr>
          <w:rFonts w:ascii="Traditional Arabic" w:hAnsi="Traditional Arabic" w:cs="Traditional Arabic" w:hint="cs"/>
          <w:sz w:val="32"/>
          <w:szCs w:val="32"/>
          <w:rtl/>
        </w:rPr>
        <w:t>ة الدراسة تمت صياغة الفرضيات التالية:</w:t>
      </w:r>
    </w:p>
    <w:p w14:paraId="1251D131" w14:textId="77777777" w:rsidR="0057376B" w:rsidRPr="00FB5717" w:rsidRDefault="0057376B" w:rsidP="0057376B">
      <w:pPr>
        <w:bidi/>
        <w:rPr>
          <w:rFonts w:ascii="Traditional Arabic" w:hAnsi="Traditional Arabic" w:cs="Traditional Arabic"/>
          <w:sz w:val="28"/>
          <w:szCs w:val="28"/>
          <w:rtl/>
        </w:rPr>
      </w:pPr>
      <w:r w:rsidRPr="00FB5717">
        <w:rPr>
          <w:rFonts w:ascii="Traditional Arabic" w:hAnsi="Traditional Arabic" w:cs="Traditional Arabic"/>
          <w:sz w:val="32"/>
          <w:szCs w:val="32"/>
          <w:rtl/>
        </w:rPr>
        <w:t>1</w:t>
      </w:r>
      <w:r w:rsidRPr="00FB5717">
        <w:rPr>
          <w:rFonts w:ascii="Traditional Arabic" w:hAnsi="Traditional Arabic" w:cs="Traditional Arabic"/>
          <w:sz w:val="28"/>
          <w:szCs w:val="28"/>
          <w:rtl/>
        </w:rPr>
        <w:t>- مستوى استخدام محافظي الحسابات لتكنولوجيا المعلومات مرتفع</w:t>
      </w:r>
      <w:r w:rsidRPr="00FB5717">
        <w:rPr>
          <w:rFonts w:ascii="Traditional Arabic" w:hAnsi="Traditional Arabic" w:cs="Traditional Arabic" w:hint="cs"/>
          <w:sz w:val="28"/>
          <w:szCs w:val="28"/>
          <w:rtl/>
        </w:rPr>
        <w:t>.</w:t>
      </w:r>
      <w:r w:rsidRPr="00FB5717">
        <w:rPr>
          <w:rFonts w:ascii="Traditional Arabic" w:hAnsi="Traditional Arabic" w:cs="Traditional Arabic"/>
          <w:sz w:val="28"/>
          <w:szCs w:val="28"/>
          <w:rtl/>
        </w:rPr>
        <w:t xml:space="preserve"> </w:t>
      </w:r>
    </w:p>
    <w:p w14:paraId="67D2F3B4" w14:textId="77777777" w:rsidR="0057376B" w:rsidRPr="00FB5717" w:rsidRDefault="0057376B" w:rsidP="0057376B">
      <w:pPr>
        <w:bidi/>
        <w:rPr>
          <w:rFonts w:ascii="Traditional Arabic" w:hAnsi="Traditional Arabic" w:cs="Traditional Arabic"/>
          <w:sz w:val="28"/>
          <w:szCs w:val="28"/>
          <w:rtl/>
        </w:rPr>
      </w:pPr>
      <w:r w:rsidRPr="00FB5717">
        <w:rPr>
          <w:rFonts w:ascii="Traditional Arabic" w:hAnsi="Traditional Arabic" w:cs="Traditional Arabic"/>
          <w:sz w:val="28"/>
          <w:szCs w:val="28"/>
          <w:rtl/>
        </w:rPr>
        <w:t>2- مستوى أداء محافظي الحسابات لمهامهم مرتفع من وجهة نظرهم</w:t>
      </w:r>
      <w:r w:rsidRPr="00FB5717">
        <w:rPr>
          <w:rFonts w:ascii="Traditional Arabic" w:hAnsi="Traditional Arabic" w:cs="Traditional Arabic" w:hint="cs"/>
          <w:sz w:val="28"/>
          <w:szCs w:val="28"/>
          <w:rtl/>
        </w:rPr>
        <w:t>.</w:t>
      </w:r>
      <w:r w:rsidRPr="00FB5717">
        <w:rPr>
          <w:rFonts w:ascii="Traditional Arabic" w:hAnsi="Traditional Arabic" w:cs="Traditional Arabic"/>
          <w:sz w:val="28"/>
          <w:szCs w:val="28"/>
          <w:rtl/>
        </w:rPr>
        <w:t xml:space="preserve"> </w:t>
      </w:r>
    </w:p>
    <w:p w14:paraId="22DC355B" w14:textId="77777777" w:rsidR="0057376B" w:rsidRDefault="0057376B" w:rsidP="0057376B">
      <w:pPr>
        <w:bidi/>
        <w:rPr>
          <w:rFonts w:ascii="Traditional Arabic" w:hAnsi="Traditional Arabic" w:cs="Traditional Arabic"/>
          <w:sz w:val="28"/>
          <w:szCs w:val="28"/>
          <w:rtl/>
        </w:rPr>
      </w:pPr>
      <w:r w:rsidRPr="00FB5717">
        <w:rPr>
          <w:rFonts w:ascii="Traditional Arabic" w:hAnsi="Traditional Arabic" w:cs="Traditional Arabic"/>
          <w:sz w:val="28"/>
          <w:szCs w:val="28"/>
          <w:rtl/>
        </w:rPr>
        <w:t xml:space="preserve">3-  يوجد </w:t>
      </w:r>
      <w:r w:rsidRPr="00FB5717">
        <w:rPr>
          <w:rFonts w:ascii="Traditional Arabic" w:hAnsi="Traditional Arabic" w:cs="Traditional Arabic" w:hint="cs"/>
          <w:sz w:val="28"/>
          <w:szCs w:val="28"/>
          <w:rtl/>
        </w:rPr>
        <w:t>أ</w:t>
      </w:r>
      <w:r w:rsidRPr="00FB5717">
        <w:rPr>
          <w:rFonts w:ascii="Traditional Arabic" w:hAnsi="Traditional Arabic" w:cs="Traditional Arabic"/>
          <w:sz w:val="28"/>
          <w:szCs w:val="28"/>
          <w:rtl/>
        </w:rPr>
        <w:t>ثر لاستخدام تكنولوجيا المعلومات في مهنة محافظ الحسابات</w:t>
      </w:r>
      <w:r w:rsidRPr="00FB5717">
        <w:rPr>
          <w:rFonts w:ascii="Traditional Arabic" w:hAnsi="Traditional Arabic" w:cs="Traditional Arabic" w:hint="cs"/>
          <w:sz w:val="28"/>
          <w:szCs w:val="28"/>
          <w:rtl/>
        </w:rPr>
        <w:t>.</w:t>
      </w:r>
    </w:p>
    <w:p w14:paraId="5C99709E" w14:textId="77777777" w:rsidR="004B3142" w:rsidRDefault="004B3142" w:rsidP="004B3142">
      <w:pPr>
        <w:bidi/>
        <w:rPr>
          <w:rFonts w:ascii="Traditional Arabic" w:hAnsi="Traditional Arabic" w:cs="Traditional Arabic"/>
          <w:b/>
          <w:bCs/>
          <w:sz w:val="32"/>
          <w:szCs w:val="32"/>
          <w:rtl/>
        </w:rPr>
        <w:sectPr w:rsidR="004B3142" w:rsidSect="00A25507">
          <w:headerReference w:type="default" r:id="rId24"/>
          <w:type w:val="continuous"/>
          <w:pgSz w:w="11906" w:h="16838"/>
          <w:pgMar w:top="851" w:right="1985" w:bottom="1418" w:left="851" w:header="708" w:footer="708" w:gutter="0"/>
          <w:pgNumType w:start="2"/>
          <w:cols w:space="708"/>
          <w:titlePg/>
          <w:docGrid w:linePitch="360"/>
        </w:sectPr>
      </w:pPr>
    </w:p>
    <w:p w14:paraId="70E6E14F" w14:textId="77777777" w:rsidR="0057376B" w:rsidRPr="00FB5717" w:rsidRDefault="0057376B" w:rsidP="004B3142">
      <w:pPr>
        <w:bidi/>
        <w:rPr>
          <w:rFonts w:ascii="Traditional Arabic" w:hAnsi="Traditional Arabic" w:cs="Traditional Arabic"/>
          <w:b/>
          <w:bCs/>
          <w:sz w:val="32"/>
          <w:szCs w:val="32"/>
          <w:rtl/>
        </w:rPr>
      </w:pPr>
      <w:r w:rsidRPr="00FB5717">
        <w:rPr>
          <w:rFonts w:ascii="Traditional Arabic" w:hAnsi="Traditional Arabic" w:cs="Traditional Arabic"/>
          <w:b/>
          <w:bCs/>
          <w:sz w:val="32"/>
          <w:szCs w:val="32"/>
          <w:rtl/>
        </w:rPr>
        <w:t>مبررات اختيار الموضوع</w:t>
      </w:r>
      <w:r w:rsidR="004B3142">
        <w:rPr>
          <w:rFonts w:ascii="Traditional Arabic" w:hAnsi="Traditional Arabic" w:cs="Traditional Arabic" w:hint="cs"/>
          <w:b/>
          <w:bCs/>
          <w:sz w:val="32"/>
          <w:szCs w:val="32"/>
          <w:rtl/>
        </w:rPr>
        <w:t xml:space="preserve"> :</w:t>
      </w:r>
    </w:p>
    <w:p w14:paraId="645E97A5" w14:textId="77777777" w:rsidR="0057376B" w:rsidRPr="00FB5717" w:rsidRDefault="0057376B" w:rsidP="0057376B">
      <w:pPr>
        <w:bidi/>
        <w:rPr>
          <w:rFonts w:ascii="Traditional Arabic" w:hAnsi="Traditional Arabic" w:cs="Traditional Arabic"/>
          <w:sz w:val="28"/>
          <w:szCs w:val="28"/>
          <w:rtl/>
        </w:rPr>
      </w:pPr>
      <w:r w:rsidRPr="00FB5717">
        <w:rPr>
          <w:rFonts w:ascii="Traditional Arabic" w:hAnsi="Traditional Arabic" w:cs="Traditional Arabic"/>
          <w:sz w:val="28"/>
          <w:szCs w:val="28"/>
          <w:rtl/>
        </w:rPr>
        <w:t>إن</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اختيار</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مثل</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هذا</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الموضوع</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لم</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يأتي</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اعتباطا</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أو</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عن</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طريق</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الصدفة،</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إنما</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جاء</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بناء</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على</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عدة</w:t>
      </w:r>
      <w:r w:rsidRPr="00FB5717">
        <w:rPr>
          <w:rFonts w:ascii="Traditional Arabic" w:hAnsi="Traditional Arabic" w:cs="Traditional Arabic"/>
          <w:sz w:val="28"/>
          <w:szCs w:val="28"/>
        </w:rPr>
        <w:t xml:space="preserve"> </w:t>
      </w:r>
      <w:r w:rsidRPr="00FB5717">
        <w:rPr>
          <w:rFonts w:ascii="Traditional Arabic" w:hAnsi="Traditional Arabic" w:cs="Traditional Arabic"/>
          <w:sz w:val="28"/>
          <w:szCs w:val="28"/>
          <w:rtl/>
        </w:rPr>
        <w:t>أسباب</w:t>
      </w:r>
      <w:r w:rsidRPr="00FB5717">
        <w:rPr>
          <w:rFonts w:ascii="Traditional Arabic" w:hAnsi="Traditional Arabic" w:cs="Traditional Arabic" w:hint="cs"/>
          <w:sz w:val="28"/>
          <w:szCs w:val="28"/>
          <w:rtl/>
        </w:rPr>
        <w:t>:</w:t>
      </w:r>
    </w:p>
    <w:p w14:paraId="1BEC9033" w14:textId="77777777" w:rsidR="0057376B" w:rsidRDefault="0057376B" w:rsidP="00DF2571">
      <w:pPr>
        <w:pStyle w:val="Paragraphedeliste"/>
        <w:numPr>
          <w:ilvl w:val="0"/>
          <w:numId w:val="4"/>
        </w:numPr>
        <w:bidi/>
        <w:spacing w:after="200" w:line="276" w:lineRule="auto"/>
        <w:jc w:val="left"/>
        <w:rPr>
          <w:rFonts w:ascii="Traditional Arabic" w:hAnsi="Traditional Arabic" w:cs="Traditional Arabic"/>
          <w:sz w:val="28"/>
          <w:szCs w:val="28"/>
        </w:rPr>
      </w:pPr>
      <w:r w:rsidRPr="006F20C5">
        <w:rPr>
          <w:rFonts w:ascii="Traditional Arabic" w:hAnsi="Traditional Arabic" w:cs="Traditional Arabic"/>
          <w:sz w:val="28"/>
          <w:szCs w:val="28"/>
          <w:rtl/>
        </w:rPr>
        <w:t>الرغبة في اكتساب معارف جديدة</w:t>
      </w:r>
      <w:r w:rsidRPr="006F20C5">
        <w:rPr>
          <w:rFonts w:ascii="Traditional Arabic" w:hAnsi="Traditional Arabic" w:cs="Traditional Arabic" w:hint="cs"/>
          <w:sz w:val="28"/>
          <w:szCs w:val="28"/>
          <w:rtl/>
        </w:rPr>
        <w:t>؛</w:t>
      </w:r>
    </w:p>
    <w:p w14:paraId="5D64C6A6" w14:textId="77777777" w:rsidR="006F20C5" w:rsidRDefault="006F20C5" w:rsidP="00DF2571">
      <w:pPr>
        <w:pStyle w:val="Paragraphedeliste"/>
        <w:numPr>
          <w:ilvl w:val="0"/>
          <w:numId w:val="4"/>
        </w:numPr>
        <w:bidi/>
        <w:spacing w:after="200" w:line="276" w:lineRule="auto"/>
        <w:jc w:val="left"/>
        <w:rPr>
          <w:rFonts w:ascii="Traditional Arabic" w:hAnsi="Traditional Arabic" w:cs="Traditional Arabic"/>
          <w:sz w:val="28"/>
          <w:szCs w:val="28"/>
        </w:rPr>
      </w:pPr>
      <w:r w:rsidRPr="006F20C5">
        <w:rPr>
          <w:rFonts w:ascii="Traditional Arabic" w:hAnsi="Traditional Arabic" w:cs="Traditional Arabic"/>
          <w:sz w:val="28"/>
          <w:szCs w:val="28"/>
          <w:rtl/>
        </w:rPr>
        <w:t>التخصص في مجالات المتعلقة بالمحاسبة و بمهنة محافظ الحسابات</w:t>
      </w:r>
      <w:r w:rsidRPr="006F20C5">
        <w:rPr>
          <w:rFonts w:ascii="Traditional Arabic" w:hAnsi="Traditional Arabic" w:cs="Traditional Arabic" w:hint="cs"/>
          <w:sz w:val="28"/>
          <w:szCs w:val="28"/>
          <w:rtl/>
        </w:rPr>
        <w:t>؛</w:t>
      </w:r>
    </w:p>
    <w:p w14:paraId="7E25AB23" w14:textId="77777777" w:rsidR="006F20C5" w:rsidRPr="006F20C5" w:rsidRDefault="006F20C5" w:rsidP="00DF2571">
      <w:pPr>
        <w:pStyle w:val="Paragraphedeliste"/>
        <w:numPr>
          <w:ilvl w:val="0"/>
          <w:numId w:val="4"/>
        </w:numPr>
        <w:bidi/>
        <w:spacing w:after="200" w:line="276" w:lineRule="auto"/>
        <w:jc w:val="left"/>
        <w:rPr>
          <w:rFonts w:ascii="Traditional Arabic" w:hAnsi="Traditional Arabic" w:cs="Traditional Arabic"/>
          <w:sz w:val="28"/>
          <w:szCs w:val="28"/>
        </w:rPr>
      </w:pPr>
      <w:r w:rsidRPr="006F20C5">
        <w:rPr>
          <w:rFonts w:ascii="Traditional Arabic" w:hAnsi="Traditional Arabic" w:cs="Traditional Arabic"/>
          <w:sz w:val="28"/>
          <w:szCs w:val="28"/>
          <w:rtl/>
        </w:rPr>
        <w:lastRenderedPageBreak/>
        <w:t>الرغبة في التعرف أكثر على مهنة محافظ الحسابات</w:t>
      </w:r>
      <w:r w:rsidRPr="006F20C5">
        <w:rPr>
          <w:rFonts w:ascii="Traditional Arabic" w:hAnsi="Traditional Arabic" w:cs="Traditional Arabic" w:hint="cs"/>
          <w:sz w:val="28"/>
          <w:szCs w:val="28"/>
          <w:rtl/>
        </w:rPr>
        <w:t>؛</w:t>
      </w:r>
    </w:p>
    <w:p w14:paraId="06235FF2" w14:textId="77777777" w:rsidR="006F20C5" w:rsidRPr="006F20C5" w:rsidRDefault="006F20C5" w:rsidP="00DF2571">
      <w:pPr>
        <w:pStyle w:val="Paragraphedeliste"/>
        <w:numPr>
          <w:ilvl w:val="0"/>
          <w:numId w:val="4"/>
        </w:numPr>
        <w:bidi/>
        <w:spacing w:after="200" w:line="276" w:lineRule="auto"/>
        <w:jc w:val="left"/>
        <w:rPr>
          <w:rFonts w:ascii="Traditional Arabic" w:hAnsi="Traditional Arabic" w:cs="Traditional Arabic"/>
          <w:sz w:val="28"/>
          <w:szCs w:val="28"/>
        </w:rPr>
      </w:pPr>
      <w:r w:rsidRPr="006F20C5">
        <w:rPr>
          <w:rFonts w:ascii="Traditional Arabic" w:hAnsi="Traditional Arabic" w:cs="Traditional Arabic"/>
          <w:sz w:val="28"/>
          <w:szCs w:val="28"/>
          <w:rtl/>
        </w:rPr>
        <w:t>و مدى تطبيق محافظ</w:t>
      </w:r>
      <w:r w:rsidRPr="006F20C5">
        <w:rPr>
          <w:rFonts w:ascii="Traditional Arabic" w:hAnsi="Traditional Arabic" w:cs="Traditional Arabic" w:hint="cs"/>
          <w:sz w:val="28"/>
          <w:szCs w:val="28"/>
          <w:rtl/>
        </w:rPr>
        <w:t>ي</w:t>
      </w:r>
      <w:r w:rsidRPr="006F20C5">
        <w:rPr>
          <w:rFonts w:ascii="Traditional Arabic" w:hAnsi="Traditional Arabic" w:cs="Traditional Arabic"/>
          <w:sz w:val="28"/>
          <w:szCs w:val="28"/>
          <w:rtl/>
        </w:rPr>
        <w:t xml:space="preserve"> الحسابات  لتكنولوجيا</w:t>
      </w:r>
      <w:r w:rsidRPr="006F20C5">
        <w:rPr>
          <w:rFonts w:ascii="Traditional Arabic" w:hAnsi="Traditional Arabic" w:cs="Traditional Arabic" w:hint="cs"/>
          <w:sz w:val="28"/>
          <w:szCs w:val="28"/>
          <w:rtl/>
        </w:rPr>
        <w:t xml:space="preserve">  </w:t>
      </w:r>
      <w:r w:rsidRPr="006F20C5">
        <w:rPr>
          <w:rFonts w:ascii="Traditional Arabic" w:hAnsi="Traditional Arabic" w:cs="Traditional Arabic"/>
          <w:sz w:val="28"/>
          <w:szCs w:val="28"/>
          <w:rtl/>
        </w:rPr>
        <w:t>المعلومات</w:t>
      </w:r>
      <w:r w:rsidRPr="006F20C5">
        <w:rPr>
          <w:rFonts w:ascii="Traditional Arabic" w:hAnsi="Traditional Arabic" w:cs="Traditional Arabic" w:hint="cs"/>
          <w:sz w:val="28"/>
          <w:szCs w:val="28"/>
          <w:rtl/>
        </w:rPr>
        <w:t>؛</w:t>
      </w:r>
    </w:p>
    <w:p w14:paraId="16246EB4" w14:textId="77777777" w:rsidR="006F20C5" w:rsidRPr="008E58E7" w:rsidRDefault="006F20C5" w:rsidP="00DF2571">
      <w:pPr>
        <w:pStyle w:val="Paragraphedeliste"/>
        <w:numPr>
          <w:ilvl w:val="0"/>
          <w:numId w:val="4"/>
        </w:numPr>
        <w:bidi/>
        <w:spacing w:after="200" w:line="276" w:lineRule="auto"/>
        <w:jc w:val="left"/>
        <w:rPr>
          <w:rFonts w:ascii="Traditional Arabic" w:hAnsi="Traditional Arabic" w:cs="Traditional Arabic"/>
          <w:sz w:val="28"/>
          <w:szCs w:val="28"/>
        </w:rPr>
      </w:pPr>
      <w:r w:rsidRPr="006F20C5">
        <w:rPr>
          <w:rFonts w:ascii="Traditional Arabic" w:hAnsi="Traditional Arabic" w:cs="Traditional Arabic"/>
          <w:sz w:val="28"/>
          <w:szCs w:val="28"/>
          <w:rtl/>
        </w:rPr>
        <w:t>اهتمام الباحثين بالموضوع  نظرا لارتباطه  بمجال تخصصنا</w:t>
      </w:r>
      <w:r w:rsidRPr="006F20C5">
        <w:rPr>
          <w:rFonts w:ascii="Traditional Arabic" w:hAnsi="Traditional Arabic" w:cs="Traditional Arabic" w:hint="cs"/>
          <w:sz w:val="28"/>
          <w:szCs w:val="28"/>
          <w:rtl/>
        </w:rPr>
        <w:t>.</w:t>
      </w:r>
    </w:p>
    <w:p w14:paraId="0EB7B42E" w14:textId="77777777" w:rsidR="004B3142" w:rsidRDefault="00C4022E" w:rsidP="004B3142">
      <w:pPr>
        <w:bidi/>
        <w:jc w:val="left"/>
        <w:rPr>
          <w:rFonts w:ascii="Traditional Arabic" w:hAnsi="Traditional Arabic" w:cs="Traditional Arabic"/>
          <w:b/>
          <w:bCs/>
          <w:sz w:val="32"/>
          <w:szCs w:val="32"/>
          <w:rtl/>
        </w:rPr>
      </w:pPr>
      <w:r w:rsidRPr="00C4022E">
        <w:rPr>
          <w:rFonts w:ascii="Traditional Arabic" w:hAnsi="Traditional Arabic" w:cs="Traditional Arabic"/>
          <w:b/>
          <w:bCs/>
          <w:sz w:val="32"/>
          <w:szCs w:val="32"/>
          <w:rtl/>
        </w:rPr>
        <w:t xml:space="preserve">أهمية البحث: </w:t>
      </w:r>
    </w:p>
    <w:p w14:paraId="3887F272" w14:textId="77777777" w:rsidR="004B3142" w:rsidRPr="009700D9" w:rsidRDefault="004B3142" w:rsidP="004B3142">
      <w:pPr>
        <w:bidi/>
        <w:jc w:val="left"/>
        <w:rPr>
          <w:rFonts w:ascii="Traditional Arabic" w:hAnsi="Traditional Arabic" w:cs="Traditional Arabic"/>
          <w:sz w:val="28"/>
          <w:szCs w:val="28"/>
        </w:rPr>
      </w:pPr>
      <w:r w:rsidRPr="009700D9">
        <w:rPr>
          <w:rFonts w:ascii="Traditional Arabic" w:hAnsi="Traditional Arabic" w:cs="Traditional Arabic"/>
          <w:sz w:val="28"/>
          <w:szCs w:val="28"/>
          <w:rtl/>
        </w:rPr>
        <w:t>ت</w:t>
      </w:r>
      <w:r w:rsidRPr="009700D9">
        <w:rPr>
          <w:rFonts w:ascii="Traditional Arabic" w:hAnsi="Traditional Arabic" w:cs="Traditional Arabic" w:hint="cs"/>
          <w:sz w:val="28"/>
          <w:szCs w:val="28"/>
          <w:rtl/>
        </w:rPr>
        <w:t xml:space="preserve">برز </w:t>
      </w:r>
      <w:r w:rsidRPr="009700D9">
        <w:rPr>
          <w:rFonts w:ascii="Traditional Arabic" w:hAnsi="Traditional Arabic" w:cs="Traditional Arabic"/>
          <w:sz w:val="28"/>
          <w:szCs w:val="28"/>
          <w:rtl/>
        </w:rPr>
        <w:t xml:space="preserve"> </w:t>
      </w:r>
      <w:r w:rsidRPr="009700D9">
        <w:rPr>
          <w:rFonts w:ascii="Traditional Arabic" w:hAnsi="Traditional Arabic" w:cs="Traditional Arabic" w:hint="cs"/>
          <w:sz w:val="28"/>
          <w:szCs w:val="28"/>
          <w:rtl/>
        </w:rPr>
        <w:t>أهمية</w:t>
      </w:r>
      <w:r w:rsidRPr="009700D9">
        <w:rPr>
          <w:rFonts w:ascii="Traditional Arabic" w:hAnsi="Traditional Arabic" w:cs="Traditional Arabic"/>
          <w:sz w:val="28"/>
          <w:szCs w:val="28"/>
          <w:rtl/>
        </w:rPr>
        <w:t xml:space="preserve"> الدراسة </w:t>
      </w:r>
      <w:r w:rsidRPr="009700D9">
        <w:rPr>
          <w:rFonts w:ascii="Traditional Arabic" w:hAnsi="Traditional Arabic" w:cs="Traditional Arabic" w:hint="cs"/>
          <w:sz w:val="28"/>
          <w:szCs w:val="28"/>
          <w:rtl/>
        </w:rPr>
        <w:t xml:space="preserve">من خلال النقاط التالية تتمثل </w:t>
      </w:r>
      <w:r w:rsidRPr="009700D9">
        <w:rPr>
          <w:rFonts w:ascii="Traditional Arabic" w:hAnsi="Traditional Arabic" w:cs="Traditional Arabic"/>
          <w:sz w:val="28"/>
          <w:szCs w:val="28"/>
          <w:rtl/>
        </w:rPr>
        <w:t>في:</w:t>
      </w:r>
    </w:p>
    <w:p w14:paraId="526CDFEC" w14:textId="77777777" w:rsidR="00C4022E" w:rsidRPr="006D60C7" w:rsidRDefault="00C4022E" w:rsidP="00DF2571">
      <w:pPr>
        <w:pStyle w:val="Paragraphedeliste"/>
        <w:numPr>
          <w:ilvl w:val="0"/>
          <w:numId w:val="2"/>
        </w:numPr>
        <w:bidi/>
        <w:spacing w:after="200" w:line="276" w:lineRule="auto"/>
        <w:jc w:val="left"/>
        <w:rPr>
          <w:rFonts w:ascii="Traditional Arabic" w:hAnsi="Traditional Arabic" w:cs="Traditional Arabic"/>
          <w:sz w:val="28"/>
          <w:szCs w:val="28"/>
          <w:rtl/>
        </w:rPr>
      </w:pPr>
      <w:r w:rsidRPr="006D60C7">
        <w:rPr>
          <w:rFonts w:ascii="Traditional Arabic" w:hAnsi="Traditional Arabic" w:cs="Traditional Arabic"/>
          <w:sz w:val="28"/>
          <w:szCs w:val="28"/>
          <w:rtl/>
        </w:rPr>
        <w:t>ازدياد الحاجة إلى النهوض بم</w:t>
      </w:r>
      <w:r w:rsidR="00072ABA">
        <w:rPr>
          <w:rFonts w:ascii="Traditional Arabic" w:hAnsi="Traditional Arabic" w:cs="Traditional Arabic"/>
          <w:sz w:val="28"/>
          <w:szCs w:val="28"/>
          <w:rtl/>
        </w:rPr>
        <w:t>هنة محافظ الحسابات وتحسين أدائه</w:t>
      </w:r>
      <w:r w:rsidR="00072ABA">
        <w:rPr>
          <w:rFonts w:ascii="Traditional Arabic" w:hAnsi="Traditional Arabic" w:cs="Traditional Arabic" w:hint="cs"/>
          <w:sz w:val="28"/>
          <w:szCs w:val="28"/>
          <w:rtl/>
        </w:rPr>
        <w:t xml:space="preserve"> </w:t>
      </w:r>
      <w:r w:rsidRPr="006D60C7">
        <w:rPr>
          <w:rFonts w:ascii="Traditional Arabic" w:hAnsi="Traditional Arabic" w:cs="Traditional Arabic" w:hint="cs"/>
          <w:sz w:val="28"/>
          <w:szCs w:val="28"/>
          <w:rtl/>
        </w:rPr>
        <w:t>؛</w:t>
      </w:r>
    </w:p>
    <w:p w14:paraId="35D738C7" w14:textId="77777777" w:rsidR="00C4022E" w:rsidRPr="006D60C7" w:rsidRDefault="00C4022E" w:rsidP="00DF2571">
      <w:pPr>
        <w:pStyle w:val="Paragraphedeliste"/>
        <w:numPr>
          <w:ilvl w:val="0"/>
          <w:numId w:val="2"/>
        </w:numPr>
        <w:bidi/>
        <w:spacing w:after="200" w:line="276" w:lineRule="auto"/>
        <w:jc w:val="left"/>
        <w:rPr>
          <w:rFonts w:ascii="Traditional Arabic" w:hAnsi="Traditional Arabic" w:cs="Traditional Arabic"/>
          <w:b/>
          <w:bCs/>
          <w:sz w:val="28"/>
          <w:szCs w:val="28"/>
        </w:rPr>
      </w:pPr>
      <w:r w:rsidRPr="006D60C7">
        <w:rPr>
          <w:rFonts w:ascii="Traditional Arabic" w:hAnsi="Traditional Arabic" w:cs="Traditional Arabic"/>
          <w:sz w:val="28"/>
          <w:szCs w:val="28"/>
          <w:rtl/>
        </w:rPr>
        <w:t>التطورات المتلاحقة في مجال تكنولوجيا المعلومات</w:t>
      </w:r>
      <w:r w:rsidR="00072ABA">
        <w:rPr>
          <w:rFonts w:ascii="Traditional Arabic" w:hAnsi="Traditional Arabic" w:cs="Traditional Arabic" w:hint="cs"/>
          <w:sz w:val="28"/>
          <w:szCs w:val="28"/>
          <w:rtl/>
        </w:rPr>
        <w:t xml:space="preserve"> </w:t>
      </w:r>
      <w:r w:rsidRPr="006D60C7">
        <w:rPr>
          <w:rFonts w:ascii="Traditional Arabic" w:hAnsi="Traditional Arabic" w:cs="Traditional Arabic" w:hint="cs"/>
          <w:sz w:val="28"/>
          <w:szCs w:val="28"/>
          <w:rtl/>
        </w:rPr>
        <w:t>؛</w:t>
      </w:r>
    </w:p>
    <w:p w14:paraId="1CA9EE2E" w14:textId="77777777" w:rsidR="00C4022E" w:rsidRPr="006D60C7" w:rsidRDefault="00C4022E" w:rsidP="00DF2571">
      <w:pPr>
        <w:pStyle w:val="Paragraphedeliste"/>
        <w:numPr>
          <w:ilvl w:val="0"/>
          <w:numId w:val="2"/>
        </w:numPr>
        <w:bidi/>
        <w:spacing w:after="200" w:line="276" w:lineRule="auto"/>
        <w:jc w:val="left"/>
        <w:rPr>
          <w:rFonts w:ascii="Traditional Arabic" w:hAnsi="Traditional Arabic" w:cs="Traditional Arabic"/>
          <w:sz w:val="28"/>
          <w:szCs w:val="28"/>
        </w:rPr>
      </w:pPr>
      <w:r w:rsidRPr="006D60C7">
        <w:rPr>
          <w:rFonts w:ascii="Traditional Arabic" w:hAnsi="Traditional Arabic" w:cs="Traditional Arabic"/>
          <w:sz w:val="28"/>
          <w:szCs w:val="28"/>
          <w:rtl/>
        </w:rPr>
        <w:t>توضيح مدى مساهمة تكنولوجيا المعلومات في تطوير مهنة محافظ الحسابات</w:t>
      </w:r>
      <w:r w:rsidR="00072ABA">
        <w:rPr>
          <w:rFonts w:ascii="Traditional Arabic" w:hAnsi="Traditional Arabic" w:cs="Traditional Arabic" w:hint="cs"/>
          <w:sz w:val="28"/>
          <w:szCs w:val="28"/>
          <w:rtl/>
        </w:rPr>
        <w:t xml:space="preserve"> </w:t>
      </w:r>
      <w:r w:rsidRPr="006D60C7">
        <w:rPr>
          <w:rFonts w:ascii="Traditional Arabic" w:hAnsi="Traditional Arabic" w:cs="Traditional Arabic" w:hint="cs"/>
          <w:sz w:val="28"/>
          <w:szCs w:val="28"/>
          <w:rtl/>
        </w:rPr>
        <w:t>؛</w:t>
      </w:r>
    </w:p>
    <w:p w14:paraId="6525B39A" w14:textId="0A84E71D" w:rsidR="006D60C7" w:rsidRPr="00D15FF3" w:rsidRDefault="00C4022E" w:rsidP="00D15FF3">
      <w:pPr>
        <w:pStyle w:val="Paragraphedeliste"/>
        <w:numPr>
          <w:ilvl w:val="0"/>
          <w:numId w:val="2"/>
        </w:numPr>
        <w:bidi/>
        <w:spacing w:after="200" w:line="276" w:lineRule="auto"/>
        <w:jc w:val="left"/>
        <w:rPr>
          <w:rFonts w:ascii="Traditional Arabic" w:hAnsi="Traditional Arabic" w:cs="Traditional Arabic"/>
          <w:sz w:val="28"/>
          <w:szCs w:val="28"/>
          <w:rtl/>
        </w:rPr>
      </w:pPr>
      <w:r w:rsidRPr="006D60C7">
        <w:rPr>
          <w:rFonts w:ascii="Traditional Arabic" w:hAnsi="Traditional Arabic" w:cs="Traditional Arabic"/>
          <w:sz w:val="28"/>
          <w:szCs w:val="28"/>
          <w:rtl/>
        </w:rPr>
        <w:t xml:space="preserve">معرفة كيفية الاستخدام الأمثل لمختلف جوانب تكنولوجيا المعلومات من </w:t>
      </w:r>
      <w:r w:rsidR="00072ABA">
        <w:rPr>
          <w:rFonts w:ascii="Traditional Arabic" w:hAnsi="Traditional Arabic" w:cs="Traditional Arabic" w:hint="cs"/>
          <w:sz w:val="28"/>
          <w:szCs w:val="28"/>
          <w:rtl/>
        </w:rPr>
        <w:t>أ</w:t>
      </w:r>
      <w:r w:rsidRPr="006D60C7">
        <w:rPr>
          <w:rFonts w:ascii="Traditional Arabic" w:hAnsi="Traditional Arabic" w:cs="Traditional Arabic"/>
          <w:sz w:val="28"/>
          <w:szCs w:val="28"/>
          <w:rtl/>
        </w:rPr>
        <w:t>جل الارتقاء بمهنة محافظ الحسابات</w:t>
      </w:r>
      <w:r w:rsidRPr="006D60C7">
        <w:rPr>
          <w:rFonts w:ascii="Traditional Arabic" w:hAnsi="Traditional Arabic" w:cs="Traditional Arabic" w:hint="cs"/>
          <w:sz w:val="28"/>
          <w:szCs w:val="28"/>
          <w:rtl/>
        </w:rPr>
        <w:t>.</w:t>
      </w:r>
    </w:p>
    <w:p w14:paraId="726814DA" w14:textId="77777777" w:rsidR="004B3142" w:rsidRDefault="00C4022E" w:rsidP="004B3142">
      <w:pPr>
        <w:bidi/>
        <w:rPr>
          <w:rFonts w:ascii="Traditional Arabic" w:hAnsi="Traditional Arabic" w:cs="Traditional Arabic"/>
          <w:sz w:val="28"/>
          <w:szCs w:val="28"/>
          <w:rtl/>
        </w:rPr>
      </w:pPr>
      <w:r w:rsidRPr="00C4022E">
        <w:rPr>
          <w:rFonts w:ascii="Traditional Arabic" w:hAnsi="Traditional Arabic" w:cs="Traditional Arabic"/>
          <w:b/>
          <w:bCs/>
          <w:sz w:val="32"/>
          <w:szCs w:val="32"/>
          <w:rtl/>
        </w:rPr>
        <w:t>أهداف البحث:</w:t>
      </w:r>
      <w:r w:rsidR="004B3142">
        <w:rPr>
          <w:rFonts w:ascii="Traditional Arabic" w:hAnsi="Traditional Arabic" w:cs="Traditional Arabic" w:hint="cs"/>
          <w:b/>
          <w:bCs/>
          <w:sz w:val="32"/>
          <w:szCs w:val="32"/>
          <w:rtl/>
        </w:rPr>
        <w:t xml:space="preserve"> </w:t>
      </w:r>
    </w:p>
    <w:p w14:paraId="1DF4DD58" w14:textId="77777777" w:rsidR="00C4022E" w:rsidRPr="00821AD0" w:rsidRDefault="00C4022E" w:rsidP="004B3142">
      <w:pPr>
        <w:bidi/>
        <w:rPr>
          <w:rFonts w:ascii="Traditional Arabic" w:hAnsi="Traditional Arabic" w:cs="Traditional Arabic"/>
          <w:sz w:val="28"/>
          <w:szCs w:val="28"/>
          <w:rtl/>
        </w:rPr>
      </w:pPr>
      <w:r w:rsidRPr="00821AD0">
        <w:rPr>
          <w:rFonts w:ascii="Traditional Arabic" w:hAnsi="Traditional Arabic" w:cs="Traditional Arabic"/>
          <w:sz w:val="28"/>
          <w:szCs w:val="28"/>
          <w:rtl/>
        </w:rPr>
        <w:t>من خلال دراستنا سنحاول تحقيق جملة من الأهداف نلخص أهمها فيما يلي:</w:t>
      </w:r>
    </w:p>
    <w:p w14:paraId="55DC2D0B" w14:textId="77777777" w:rsidR="00072ABA" w:rsidRDefault="00C4022E" w:rsidP="00DF2571">
      <w:pPr>
        <w:pStyle w:val="Paragraphedeliste"/>
        <w:numPr>
          <w:ilvl w:val="0"/>
          <w:numId w:val="3"/>
        </w:numPr>
        <w:bidi/>
        <w:spacing w:after="200" w:line="276" w:lineRule="auto"/>
        <w:jc w:val="left"/>
        <w:rPr>
          <w:rFonts w:ascii="Traditional Arabic" w:hAnsi="Traditional Arabic" w:cs="Traditional Arabic"/>
          <w:sz w:val="28"/>
          <w:szCs w:val="28"/>
        </w:rPr>
      </w:pPr>
      <w:r w:rsidRPr="00821AD0">
        <w:rPr>
          <w:rFonts w:ascii="Traditional Arabic" w:hAnsi="Traditional Arabic" w:cs="Traditional Arabic"/>
          <w:sz w:val="28"/>
          <w:szCs w:val="28"/>
          <w:rtl/>
        </w:rPr>
        <w:t xml:space="preserve">إبراز استخدام تكنولوجيا المعلومات في تحسين مهنة محافظ الحسابات </w:t>
      </w:r>
      <w:r w:rsidR="00072ABA" w:rsidRPr="00821AD0">
        <w:rPr>
          <w:rFonts w:ascii="Traditional Arabic" w:hAnsi="Traditional Arabic" w:cs="Traditional Arabic" w:hint="cs"/>
          <w:sz w:val="28"/>
          <w:szCs w:val="28"/>
          <w:rtl/>
        </w:rPr>
        <w:t>؛</w:t>
      </w:r>
    </w:p>
    <w:p w14:paraId="7AB8E20C" w14:textId="77777777" w:rsidR="00C4022E" w:rsidRPr="00821AD0" w:rsidRDefault="00C4022E" w:rsidP="00DF2571">
      <w:pPr>
        <w:pStyle w:val="Paragraphedeliste"/>
        <w:numPr>
          <w:ilvl w:val="0"/>
          <w:numId w:val="3"/>
        </w:numPr>
        <w:bidi/>
        <w:spacing w:after="200" w:line="276" w:lineRule="auto"/>
        <w:jc w:val="left"/>
        <w:rPr>
          <w:rFonts w:ascii="Traditional Arabic" w:hAnsi="Traditional Arabic" w:cs="Traditional Arabic"/>
          <w:sz w:val="28"/>
          <w:szCs w:val="28"/>
        </w:rPr>
      </w:pPr>
      <w:r w:rsidRPr="00821AD0">
        <w:rPr>
          <w:rFonts w:ascii="Traditional Arabic" w:hAnsi="Traditional Arabic" w:cs="Traditional Arabic"/>
          <w:sz w:val="28"/>
          <w:szCs w:val="28"/>
          <w:rtl/>
        </w:rPr>
        <w:t>تسليط الضوء على العلاقة بين تكنولوجيا المعلومات ومهنة محافظ الحسابات</w:t>
      </w:r>
      <w:r w:rsidR="00072ABA">
        <w:rPr>
          <w:rFonts w:ascii="Traditional Arabic" w:hAnsi="Traditional Arabic" w:cs="Traditional Arabic" w:hint="cs"/>
          <w:sz w:val="28"/>
          <w:szCs w:val="28"/>
          <w:rtl/>
        </w:rPr>
        <w:t xml:space="preserve"> </w:t>
      </w:r>
      <w:r w:rsidRPr="00821AD0">
        <w:rPr>
          <w:rFonts w:ascii="Traditional Arabic" w:hAnsi="Traditional Arabic" w:cs="Traditional Arabic" w:hint="cs"/>
          <w:sz w:val="28"/>
          <w:szCs w:val="28"/>
          <w:rtl/>
        </w:rPr>
        <w:t>؛</w:t>
      </w:r>
    </w:p>
    <w:p w14:paraId="21C4EB82" w14:textId="77777777" w:rsidR="00C4022E" w:rsidRPr="00821AD0" w:rsidRDefault="00C4022E" w:rsidP="00DF2571">
      <w:pPr>
        <w:pStyle w:val="Paragraphedeliste"/>
        <w:numPr>
          <w:ilvl w:val="0"/>
          <w:numId w:val="3"/>
        </w:numPr>
        <w:bidi/>
        <w:spacing w:after="200" w:line="276" w:lineRule="auto"/>
        <w:jc w:val="left"/>
        <w:rPr>
          <w:rFonts w:ascii="Traditional Arabic" w:hAnsi="Traditional Arabic" w:cs="Traditional Arabic"/>
          <w:sz w:val="28"/>
          <w:szCs w:val="28"/>
        </w:rPr>
      </w:pPr>
      <w:r w:rsidRPr="00821AD0">
        <w:rPr>
          <w:rFonts w:ascii="Traditional Arabic" w:hAnsi="Traditional Arabic" w:cs="Traditional Arabic"/>
          <w:sz w:val="28"/>
          <w:szCs w:val="28"/>
          <w:rtl/>
        </w:rPr>
        <w:t xml:space="preserve">التعرف على صعوبات </w:t>
      </w:r>
      <w:r w:rsidR="00072ABA">
        <w:rPr>
          <w:rFonts w:ascii="Traditional Arabic" w:hAnsi="Traditional Arabic" w:cs="Traditional Arabic" w:hint="cs"/>
          <w:sz w:val="28"/>
          <w:szCs w:val="28"/>
          <w:rtl/>
        </w:rPr>
        <w:t>و</w:t>
      </w:r>
      <w:r w:rsidRPr="00821AD0">
        <w:rPr>
          <w:rFonts w:ascii="Traditional Arabic" w:hAnsi="Traditional Arabic" w:cs="Traditional Arabic"/>
          <w:sz w:val="28"/>
          <w:szCs w:val="28"/>
          <w:rtl/>
        </w:rPr>
        <w:t>معوقات استخدام تكنولوجيا المعلومات لمهنة محافظ الحسابات</w:t>
      </w:r>
      <w:r w:rsidR="00072ABA">
        <w:rPr>
          <w:rFonts w:ascii="Traditional Arabic" w:hAnsi="Traditional Arabic" w:cs="Traditional Arabic" w:hint="cs"/>
          <w:sz w:val="28"/>
          <w:szCs w:val="28"/>
          <w:rtl/>
        </w:rPr>
        <w:t xml:space="preserve"> </w:t>
      </w:r>
      <w:r w:rsidRPr="00821AD0">
        <w:rPr>
          <w:rFonts w:ascii="Traditional Arabic" w:hAnsi="Traditional Arabic" w:cs="Traditional Arabic" w:hint="cs"/>
          <w:sz w:val="28"/>
          <w:szCs w:val="28"/>
          <w:rtl/>
        </w:rPr>
        <w:t>؛</w:t>
      </w:r>
    </w:p>
    <w:p w14:paraId="1A8BAB87" w14:textId="77777777" w:rsidR="00821AD0" w:rsidRDefault="00C4022E" w:rsidP="00DF2571">
      <w:pPr>
        <w:pStyle w:val="Paragraphedeliste"/>
        <w:numPr>
          <w:ilvl w:val="0"/>
          <w:numId w:val="3"/>
        </w:numPr>
        <w:bidi/>
        <w:spacing w:after="200" w:line="276" w:lineRule="auto"/>
        <w:jc w:val="left"/>
        <w:rPr>
          <w:rFonts w:ascii="Traditional Arabic" w:hAnsi="Traditional Arabic" w:cs="Traditional Arabic"/>
          <w:sz w:val="28"/>
          <w:szCs w:val="28"/>
        </w:rPr>
      </w:pPr>
      <w:r w:rsidRPr="00821AD0">
        <w:rPr>
          <w:rFonts w:ascii="Traditional Arabic" w:hAnsi="Traditional Arabic" w:cs="Traditional Arabic"/>
          <w:sz w:val="28"/>
          <w:szCs w:val="28"/>
          <w:rtl/>
        </w:rPr>
        <w:t>تحقيق هدف علمي وهو إضافة مرجع جديد في هذا المجال</w:t>
      </w:r>
      <w:r w:rsidRPr="00821AD0">
        <w:rPr>
          <w:rFonts w:ascii="Traditional Arabic" w:hAnsi="Traditional Arabic" w:cs="Traditional Arabic" w:hint="cs"/>
          <w:sz w:val="28"/>
          <w:szCs w:val="28"/>
          <w:rtl/>
        </w:rPr>
        <w:t>.</w:t>
      </w:r>
    </w:p>
    <w:p w14:paraId="7B401096" w14:textId="77777777" w:rsidR="00C4022E" w:rsidRPr="00C4022E" w:rsidRDefault="00C4022E" w:rsidP="00C4022E">
      <w:pPr>
        <w:bidi/>
        <w:rPr>
          <w:rFonts w:ascii="Traditional Arabic" w:hAnsi="Traditional Arabic" w:cs="Traditional Arabic"/>
          <w:b/>
          <w:bCs/>
          <w:sz w:val="32"/>
          <w:szCs w:val="32"/>
          <w:rtl/>
        </w:rPr>
      </w:pPr>
      <w:r w:rsidRPr="00C4022E">
        <w:rPr>
          <w:rFonts w:ascii="Traditional Arabic" w:hAnsi="Traditional Arabic" w:cs="Traditional Arabic"/>
          <w:b/>
          <w:bCs/>
          <w:sz w:val="32"/>
          <w:szCs w:val="32"/>
          <w:rtl/>
        </w:rPr>
        <w:t xml:space="preserve">حدود الدراسة : </w:t>
      </w:r>
    </w:p>
    <w:p w14:paraId="63C953AF" w14:textId="77777777" w:rsidR="00C4022E" w:rsidRPr="00072ABA" w:rsidRDefault="00D63056" w:rsidP="00C4022E">
      <w:pPr>
        <w:bidi/>
        <w:rPr>
          <w:rFonts w:ascii="Traditional Arabic" w:hAnsi="Traditional Arabic" w:cs="Traditional Arabic"/>
          <w:sz w:val="28"/>
          <w:szCs w:val="28"/>
          <w:rtl/>
        </w:rPr>
      </w:pPr>
      <w:r>
        <w:rPr>
          <w:rFonts w:ascii="Traditional Arabic" w:hAnsi="Traditional Arabic" w:cs="Traditional Arabic"/>
          <w:sz w:val="28"/>
          <w:szCs w:val="28"/>
          <w:rtl/>
        </w:rPr>
        <w:t xml:space="preserve">للإجابة </w:t>
      </w:r>
      <w:r w:rsidR="00C4022E" w:rsidRPr="00072ABA">
        <w:rPr>
          <w:rFonts w:ascii="Traditional Arabic" w:hAnsi="Traditional Arabic" w:cs="Traditional Arabic"/>
          <w:sz w:val="28"/>
          <w:szCs w:val="28"/>
          <w:rtl/>
        </w:rPr>
        <w:t>على الأسئلة المطروحة والتوصل إلى ال</w:t>
      </w:r>
      <w:r>
        <w:rPr>
          <w:rFonts w:ascii="Traditional Arabic" w:hAnsi="Traditional Arabic" w:cs="Traditional Arabic"/>
          <w:sz w:val="28"/>
          <w:szCs w:val="28"/>
          <w:rtl/>
        </w:rPr>
        <w:t>نتائج المرجوة ف</w:t>
      </w:r>
      <w:r>
        <w:rPr>
          <w:rFonts w:ascii="Traditional Arabic" w:hAnsi="Traditional Arabic" w:cs="Traditional Arabic" w:hint="cs"/>
          <w:sz w:val="28"/>
          <w:szCs w:val="28"/>
          <w:rtl/>
        </w:rPr>
        <w:t>إ</w:t>
      </w:r>
      <w:r w:rsidR="00C4022E" w:rsidRPr="00072ABA">
        <w:rPr>
          <w:rFonts w:ascii="Traditional Arabic" w:hAnsi="Traditional Arabic" w:cs="Traditional Arabic"/>
          <w:sz w:val="28"/>
          <w:szCs w:val="28"/>
          <w:rtl/>
        </w:rPr>
        <w:t>ن الدراسة ارتبطت بحدود المكانية والزمنية</w:t>
      </w:r>
      <w:r>
        <w:rPr>
          <w:rFonts w:ascii="Traditional Arabic" w:hAnsi="Traditional Arabic" w:cs="Traditional Arabic" w:hint="cs"/>
          <w:sz w:val="28"/>
          <w:szCs w:val="28"/>
          <w:rtl/>
        </w:rPr>
        <w:t>.</w:t>
      </w:r>
      <w:r w:rsidR="00C4022E" w:rsidRPr="00072ABA">
        <w:rPr>
          <w:rFonts w:ascii="Traditional Arabic" w:hAnsi="Traditional Arabic" w:cs="Traditional Arabic"/>
          <w:sz w:val="28"/>
          <w:szCs w:val="28"/>
          <w:rtl/>
        </w:rPr>
        <w:t xml:space="preserve"> </w:t>
      </w:r>
    </w:p>
    <w:p w14:paraId="3D9C50E4" w14:textId="77777777" w:rsidR="00C4022E" w:rsidRPr="00072ABA" w:rsidRDefault="00C4022E" w:rsidP="00072ABA">
      <w:pPr>
        <w:bidi/>
        <w:rPr>
          <w:rFonts w:ascii="Traditional Arabic" w:hAnsi="Traditional Arabic" w:cs="Traditional Arabic"/>
          <w:sz w:val="28"/>
          <w:szCs w:val="28"/>
          <w:rtl/>
        </w:rPr>
      </w:pPr>
      <w:r w:rsidRPr="00072ABA">
        <w:rPr>
          <w:rFonts w:ascii="Traditional Arabic" w:hAnsi="Traditional Arabic" w:cs="Traditional Arabic"/>
          <w:b/>
          <w:bCs/>
          <w:sz w:val="28"/>
          <w:szCs w:val="28"/>
          <w:rtl/>
        </w:rPr>
        <w:t>الحدود المكانية</w:t>
      </w:r>
      <w:r w:rsidRPr="00072ABA">
        <w:rPr>
          <w:rFonts w:ascii="Traditional Arabic" w:hAnsi="Traditional Arabic" w:cs="Traditional Arabic"/>
          <w:sz w:val="28"/>
          <w:szCs w:val="28"/>
          <w:rtl/>
        </w:rPr>
        <w:t xml:space="preserve"> : اقتصرت الدراسة على </w:t>
      </w:r>
      <w:r w:rsidR="00072ABA" w:rsidRPr="00072ABA">
        <w:rPr>
          <w:rFonts w:ascii="Traditional Arabic" w:hAnsi="Traditional Arabic" w:cs="Traditional Arabic" w:hint="cs"/>
          <w:sz w:val="28"/>
          <w:szCs w:val="28"/>
          <w:rtl/>
        </w:rPr>
        <w:t>و</w:t>
      </w:r>
      <w:r w:rsidRPr="00072ABA">
        <w:rPr>
          <w:rFonts w:ascii="Traditional Arabic" w:hAnsi="Traditional Arabic" w:cs="Traditional Arabic"/>
          <w:sz w:val="28"/>
          <w:szCs w:val="28"/>
          <w:rtl/>
        </w:rPr>
        <w:t>لاية ورقلة</w:t>
      </w:r>
      <w:r w:rsidR="00072ABA" w:rsidRPr="00072ABA">
        <w:rPr>
          <w:rFonts w:ascii="Traditional Arabic" w:hAnsi="Traditional Arabic" w:cs="Traditional Arabic" w:hint="cs"/>
          <w:sz w:val="28"/>
          <w:szCs w:val="28"/>
          <w:rtl/>
        </w:rPr>
        <w:t>.</w:t>
      </w:r>
    </w:p>
    <w:p w14:paraId="30D81F62" w14:textId="77777777" w:rsidR="00072ABA" w:rsidRPr="00072ABA" w:rsidRDefault="00072ABA" w:rsidP="00072ABA">
      <w:pPr>
        <w:bidi/>
        <w:rPr>
          <w:rFonts w:ascii="Traditional Arabic" w:hAnsi="Traditional Arabic" w:cs="Traditional Arabic"/>
          <w:sz w:val="28"/>
          <w:szCs w:val="28"/>
          <w:rtl/>
        </w:rPr>
      </w:pPr>
      <w:r w:rsidRPr="00072ABA">
        <w:rPr>
          <w:rFonts w:ascii="Traditional Arabic" w:hAnsi="Traditional Arabic" w:cs="Traditional Arabic"/>
          <w:b/>
          <w:bCs/>
          <w:sz w:val="28"/>
          <w:szCs w:val="28"/>
          <w:rtl/>
        </w:rPr>
        <w:t>الحدود البشرية:</w:t>
      </w:r>
      <w:r w:rsidRPr="00072ABA">
        <w:rPr>
          <w:rFonts w:ascii="Traditional Arabic" w:hAnsi="Traditional Arabic" w:cs="Traditional Arabic" w:hint="cs"/>
          <w:b/>
          <w:bCs/>
          <w:sz w:val="28"/>
          <w:szCs w:val="28"/>
          <w:rtl/>
        </w:rPr>
        <w:t xml:space="preserve"> </w:t>
      </w:r>
      <w:r w:rsidRPr="00072ABA">
        <w:rPr>
          <w:rFonts w:ascii="Traditional Arabic" w:hAnsi="Traditional Arabic" w:cs="Traditional Arabic"/>
          <w:sz w:val="28"/>
          <w:szCs w:val="28"/>
          <w:rtl/>
        </w:rPr>
        <w:t xml:space="preserve">تم اختيار عينة عشوائية </w:t>
      </w:r>
      <w:r w:rsidRPr="00072ABA">
        <w:rPr>
          <w:rFonts w:ascii="Traditional Arabic" w:hAnsi="Traditional Arabic" w:cs="Traditional Arabic" w:hint="cs"/>
          <w:sz w:val="28"/>
          <w:szCs w:val="28"/>
          <w:rtl/>
        </w:rPr>
        <w:t>مكونة</w:t>
      </w:r>
      <w:r w:rsidRPr="00072ABA">
        <w:rPr>
          <w:rFonts w:ascii="Traditional Arabic" w:hAnsi="Traditional Arabic" w:cs="Traditional Arabic"/>
          <w:sz w:val="28"/>
          <w:szCs w:val="28"/>
          <w:rtl/>
        </w:rPr>
        <w:t xml:space="preserve"> من محافظي الحسابات</w:t>
      </w:r>
      <w:r w:rsidRPr="00072ABA">
        <w:rPr>
          <w:rFonts w:ascii="Traditional Arabic" w:hAnsi="Traditional Arabic" w:cs="Traditional Arabic" w:hint="cs"/>
          <w:sz w:val="28"/>
          <w:szCs w:val="28"/>
          <w:rtl/>
        </w:rPr>
        <w:t>.</w:t>
      </w:r>
    </w:p>
    <w:p w14:paraId="6E38C34C" w14:textId="77777777" w:rsidR="00C4022E" w:rsidRPr="00072ABA" w:rsidRDefault="00C4022E" w:rsidP="00072ABA">
      <w:pPr>
        <w:bidi/>
        <w:rPr>
          <w:rFonts w:ascii="Traditional Arabic" w:hAnsi="Traditional Arabic" w:cs="Traditional Arabic"/>
          <w:sz w:val="28"/>
          <w:szCs w:val="28"/>
          <w:rtl/>
        </w:rPr>
      </w:pPr>
      <w:r w:rsidRPr="00072ABA">
        <w:rPr>
          <w:rFonts w:ascii="Traditional Arabic" w:hAnsi="Traditional Arabic" w:cs="Traditional Arabic"/>
          <w:b/>
          <w:bCs/>
          <w:sz w:val="28"/>
          <w:szCs w:val="28"/>
          <w:rtl/>
        </w:rPr>
        <w:t>الحدود الزمنية</w:t>
      </w:r>
      <w:r w:rsidRPr="00072ABA">
        <w:rPr>
          <w:rFonts w:ascii="Traditional Arabic" w:hAnsi="Traditional Arabic" w:cs="Traditional Arabic"/>
          <w:sz w:val="28"/>
          <w:szCs w:val="28"/>
          <w:rtl/>
        </w:rPr>
        <w:t xml:space="preserve"> : تمت الدراسة شهر</w:t>
      </w:r>
      <w:r w:rsidR="00072ABA" w:rsidRPr="00072ABA">
        <w:rPr>
          <w:rFonts w:ascii="Traditional Arabic" w:hAnsi="Traditional Arabic" w:cs="Traditional Arabic" w:hint="cs"/>
          <w:sz w:val="28"/>
          <w:szCs w:val="28"/>
          <w:rtl/>
        </w:rPr>
        <w:t>ي</w:t>
      </w:r>
      <w:r w:rsidRPr="00072ABA">
        <w:rPr>
          <w:rFonts w:ascii="Traditional Arabic" w:hAnsi="Traditional Arabic" w:cs="Traditional Arabic"/>
          <w:sz w:val="28"/>
          <w:szCs w:val="28"/>
          <w:rtl/>
        </w:rPr>
        <w:t xml:space="preserve"> </w:t>
      </w:r>
      <w:r w:rsidRPr="00072ABA">
        <w:rPr>
          <w:rFonts w:ascii="Traditional Arabic" w:hAnsi="Traditional Arabic" w:cs="Traditional Arabic" w:hint="cs"/>
          <w:sz w:val="28"/>
          <w:szCs w:val="28"/>
          <w:rtl/>
        </w:rPr>
        <w:t>أفريل</w:t>
      </w:r>
      <w:r w:rsidRPr="00072ABA">
        <w:rPr>
          <w:rFonts w:ascii="Traditional Arabic" w:hAnsi="Traditional Arabic" w:cs="Traditional Arabic"/>
          <w:sz w:val="28"/>
          <w:szCs w:val="28"/>
          <w:rtl/>
        </w:rPr>
        <w:t xml:space="preserve"> </w:t>
      </w:r>
      <w:r w:rsidR="00072ABA" w:rsidRPr="00072ABA">
        <w:rPr>
          <w:rFonts w:ascii="Traditional Arabic" w:hAnsi="Traditional Arabic" w:cs="Traditional Arabic" w:hint="cs"/>
          <w:sz w:val="28"/>
          <w:szCs w:val="28"/>
          <w:rtl/>
        </w:rPr>
        <w:t>و</w:t>
      </w:r>
      <w:r w:rsidRPr="00072ABA">
        <w:rPr>
          <w:rFonts w:ascii="Traditional Arabic" w:hAnsi="Traditional Arabic" w:cs="Traditional Arabic"/>
          <w:sz w:val="28"/>
          <w:szCs w:val="28"/>
          <w:rtl/>
        </w:rPr>
        <w:t>ماي 2021</w:t>
      </w:r>
      <w:r w:rsidRPr="00072ABA">
        <w:rPr>
          <w:rFonts w:ascii="Traditional Arabic" w:hAnsi="Traditional Arabic" w:cs="Traditional Arabic" w:hint="cs"/>
          <w:sz w:val="28"/>
          <w:szCs w:val="28"/>
          <w:rtl/>
        </w:rPr>
        <w:t>.</w:t>
      </w:r>
    </w:p>
    <w:p w14:paraId="12A92C81" w14:textId="77777777" w:rsidR="009032D6" w:rsidRPr="004A1689" w:rsidRDefault="00072ABA" w:rsidP="004A1689">
      <w:pPr>
        <w:bidi/>
        <w:rPr>
          <w:rFonts w:ascii="Traditional Arabic" w:hAnsi="Traditional Arabic" w:cs="Traditional Arabic"/>
          <w:sz w:val="28"/>
          <w:szCs w:val="28"/>
          <w:rtl/>
          <w:lang w:bidi="ar-DZ"/>
        </w:rPr>
        <w:sectPr w:rsidR="009032D6" w:rsidRPr="004A1689" w:rsidSect="00A25507">
          <w:footerReference w:type="default" r:id="rId25"/>
          <w:type w:val="continuous"/>
          <w:pgSz w:w="11906" w:h="16838"/>
          <w:pgMar w:top="851" w:right="1985" w:bottom="1418" w:left="851" w:header="708" w:footer="708" w:gutter="0"/>
          <w:pgNumType w:start="2"/>
          <w:cols w:space="708"/>
          <w:titlePg/>
          <w:docGrid w:linePitch="360"/>
        </w:sectPr>
      </w:pPr>
      <w:r w:rsidRPr="00072ABA">
        <w:rPr>
          <w:rFonts w:ascii="Traditional Arabic" w:hAnsi="Traditional Arabic" w:cs="Traditional Arabic"/>
          <w:b/>
          <w:bCs/>
          <w:sz w:val="28"/>
          <w:szCs w:val="28"/>
          <w:rtl/>
        </w:rPr>
        <w:t xml:space="preserve">الحدود الموضوعية: </w:t>
      </w:r>
      <w:r w:rsidRPr="00072ABA">
        <w:rPr>
          <w:rFonts w:ascii="Traditional Arabic" w:hAnsi="Traditional Arabic" w:cs="Traditional Arabic" w:hint="cs"/>
          <w:sz w:val="28"/>
          <w:szCs w:val="28"/>
          <w:rtl/>
        </w:rPr>
        <w:t>تم التركيز في هذه الدراسة على تكنولوجيا المعلومات باعتبارها متغيرا مستقلا، أما المتغير التابع فكان مهنة محافظ الحسابات. حيث أن</w:t>
      </w:r>
      <w:r w:rsidRPr="00072ABA">
        <w:rPr>
          <w:rFonts w:ascii="Traditional Arabic" w:hAnsi="Traditional Arabic" w:cs="Traditional Arabic"/>
          <w:sz w:val="28"/>
          <w:szCs w:val="28"/>
          <w:rtl/>
        </w:rPr>
        <w:t xml:space="preserve"> نتائج</w:t>
      </w:r>
      <w:r w:rsidRPr="00072ABA">
        <w:rPr>
          <w:rFonts w:ascii="Traditional Arabic" w:hAnsi="Traditional Arabic" w:cs="Traditional Arabic" w:hint="cs"/>
          <w:sz w:val="28"/>
          <w:szCs w:val="28"/>
          <w:rtl/>
        </w:rPr>
        <w:t xml:space="preserve"> الدراسة</w:t>
      </w:r>
      <w:r w:rsidRPr="00072ABA">
        <w:rPr>
          <w:rFonts w:ascii="Traditional Arabic" w:hAnsi="Traditional Arabic" w:cs="Traditional Arabic"/>
          <w:sz w:val="28"/>
          <w:szCs w:val="28"/>
          <w:rtl/>
        </w:rPr>
        <w:t xml:space="preserve"> تعتمد على دقَّة إجابات </w:t>
      </w:r>
      <w:r w:rsidR="00486B53">
        <w:rPr>
          <w:rFonts w:ascii="Traditional Arabic" w:hAnsi="Traditional Arabic" w:cs="Traditional Arabic" w:hint="cs"/>
          <w:sz w:val="28"/>
          <w:szCs w:val="28"/>
          <w:rtl/>
        </w:rPr>
        <w:t>المستجوبين</w:t>
      </w:r>
      <w:r w:rsidRPr="00072ABA">
        <w:rPr>
          <w:rFonts w:ascii="Traditional Arabic" w:hAnsi="Traditional Arabic" w:cs="Traditional Arabic"/>
          <w:sz w:val="28"/>
          <w:szCs w:val="28"/>
          <w:rtl/>
        </w:rPr>
        <w:t xml:space="preserve"> ومدى صدق المعايير </w:t>
      </w:r>
      <w:r w:rsidR="00593856">
        <w:rPr>
          <w:rFonts w:ascii="Traditional Arabic" w:hAnsi="Traditional Arabic" w:cs="Traditional Arabic"/>
          <w:sz w:val="28"/>
          <w:szCs w:val="28"/>
          <w:rtl/>
        </w:rPr>
        <w:t>المستخدَمة في أداة جمع البيانات</w:t>
      </w:r>
    </w:p>
    <w:p w14:paraId="7F1D07EF" w14:textId="77777777" w:rsidR="00C4022E" w:rsidRPr="00C4022E" w:rsidRDefault="00C4022E" w:rsidP="00C4022E">
      <w:pPr>
        <w:bidi/>
        <w:rPr>
          <w:rFonts w:ascii="Traditional Arabic" w:hAnsi="Traditional Arabic" w:cs="Traditional Arabic"/>
          <w:b/>
          <w:bCs/>
          <w:sz w:val="32"/>
          <w:szCs w:val="32"/>
          <w:rtl/>
        </w:rPr>
      </w:pPr>
      <w:r w:rsidRPr="00C4022E">
        <w:rPr>
          <w:rFonts w:ascii="Traditional Arabic" w:hAnsi="Traditional Arabic" w:cs="Traditional Arabic"/>
          <w:b/>
          <w:bCs/>
          <w:sz w:val="32"/>
          <w:szCs w:val="32"/>
          <w:rtl/>
        </w:rPr>
        <w:lastRenderedPageBreak/>
        <w:t>منهجية البحث والأدوات المستخدمة :</w:t>
      </w:r>
    </w:p>
    <w:p w14:paraId="17C64913" w14:textId="77777777" w:rsidR="00C4022E" w:rsidRDefault="00C4022E" w:rsidP="00072ABA">
      <w:pPr>
        <w:bidi/>
        <w:spacing w:after="240"/>
        <w:ind w:firstLine="708"/>
        <w:contextualSpacing/>
        <w:rPr>
          <w:rFonts w:ascii="Traditional Arabic" w:cs="Traditional Arabic"/>
          <w:sz w:val="28"/>
          <w:szCs w:val="28"/>
          <w:rtl/>
          <w:lang w:eastAsia="fr-FR"/>
        </w:rPr>
      </w:pPr>
      <w:r w:rsidRPr="00821AD0">
        <w:rPr>
          <w:rFonts w:ascii="Traditional Arabic" w:cs="Traditional Arabic"/>
          <w:sz w:val="28"/>
          <w:szCs w:val="28"/>
          <w:rtl/>
          <w:lang w:eastAsia="fr-FR"/>
        </w:rPr>
        <w:t>بناء على طبيعة الإشكال</w:t>
      </w:r>
      <w:r w:rsidR="00072ABA">
        <w:rPr>
          <w:rFonts w:ascii="Traditional Arabic" w:cs="Traditional Arabic" w:hint="cs"/>
          <w:sz w:val="28"/>
          <w:szCs w:val="28"/>
          <w:rtl/>
          <w:lang w:eastAsia="fr-FR"/>
        </w:rPr>
        <w:t>ية</w:t>
      </w:r>
      <w:r w:rsidRPr="00821AD0">
        <w:rPr>
          <w:rFonts w:ascii="Traditional Arabic" w:cs="Traditional Arabic"/>
          <w:sz w:val="28"/>
          <w:szCs w:val="28"/>
          <w:rtl/>
          <w:lang w:eastAsia="fr-FR"/>
        </w:rPr>
        <w:t xml:space="preserve"> المطروح</w:t>
      </w:r>
      <w:r w:rsidR="00072ABA">
        <w:rPr>
          <w:rFonts w:ascii="Traditional Arabic" w:cs="Traditional Arabic" w:hint="cs"/>
          <w:sz w:val="28"/>
          <w:szCs w:val="28"/>
          <w:rtl/>
          <w:lang w:eastAsia="fr-FR"/>
        </w:rPr>
        <w:t>ة</w:t>
      </w:r>
      <w:r w:rsidRPr="00821AD0">
        <w:rPr>
          <w:rFonts w:ascii="Traditional Arabic" w:cs="Traditional Arabic"/>
          <w:sz w:val="28"/>
          <w:szCs w:val="28"/>
          <w:rtl/>
          <w:lang w:eastAsia="fr-FR"/>
        </w:rPr>
        <w:t xml:space="preserve"> وبغية الوصول إل</w:t>
      </w:r>
      <w:r w:rsidR="00431BD3">
        <w:rPr>
          <w:rFonts w:ascii="Traditional Arabic" w:cs="Traditional Arabic"/>
          <w:sz w:val="28"/>
          <w:szCs w:val="28"/>
          <w:rtl/>
          <w:lang w:eastAsia="fr-FR"/>
        </w:rPr>
        <w:t>ى الأهداف  المرجوة من هذا البحث</w:t>
      </w:r>
      <w:r w:rsidRPr="00821AD0">
        <w:rPr>
          <w:rFonts w:ascii="Traditional Arabic" w:cs="Traditional Arabic"/>
          <w:sz w:val="28"/>
          <w:szCs w:val="28"/>
          <w:rtl/>
          <w:lang w:eastAsia="fr-FR"/>
        </w:rPr>
        <w:t>، وقصد الإحاطة بجوانب موضوع الدراسة ح</w:t>
      </w:r>
      <w:r w:rsidRPr="00821AD0">
        <w:rPr>
          <w:rFonts w:ascii="Traditional Arabic" w:cs="Traditional Arabic" w:hint="cs"/>
          <w:sz w:val="28"/>
          <w:szCs w:val="28"/>
          <w:rtl/>
          <w:lang w:eastAsia="fr-FR"/>
        </w:rPr>
        <w:t>ا</w:t>
      </w:r>
      <w:r w:rsidRPr="00821AD0">
        <w:rPr>
          <w:rFonts w:ascii="Traditional Arabic" w:cs="Traditional Arabic"/>
          <w:sz w:val="28"/>
          <w:szCs w:val="28"/>
          <w:rtl/>
          <w:lang w:eastAsia="fr-FR"/>
        </w:rPr>
        <w:t>ولنا استخدام المناهج المعتمدة في الدراسات وذلك بإتباع المنهج الوصفي التحليلي</w:t>
      </w:r>
      <w:r w:rsidRPr="00821AD0">
        <w:rPr>
          <w:rFonts w:ascii="Traditional Arabic" w:cs="Traditional Arabic" w:hint="cs"/>
          <w:sz w:val="28"/>
          <w:szCs w:val="28"/>
          <w:rtl/>
          <w:lang w:eastAsia="fr-FR"/>
        </w:rPr>
        <w:t xml:space="preserve"> والمنهج الإحصائي التحليلي</w:t>
      </w:r>
      <w:r w:rsidRPr="00821AD0">
        <w:rPr>
          <w:rFonts w:ascii="Traditional Arabic" w:cs="Traditional Arabic"/>
          <w:sz w:val="28"/>
          <w:szCs w:val="28"/>
          <w:rtl/>
          <w:lang w:eastAsia="fr-FR"/>
        </w:rPr>
        <w:t>، فقد قمنا بإتباع المنهج الوصفي في الفصل النظري لموضوع الدراسة وذلك</w:t>
      </w:r>
      <w:r w:rsidR="00431BD3">
        <w:rPr>
          <w:rFonts w:ascii="Traditional Arabic" w:cs="Traditional Arabic"/>
          <w:sz w:val="28"/>
          <w:szCs w:val="28"/>
          <w:rtl/>
          <w:lang w:eastAsia="fr-FR"/>
        </w:rPr>
        <w:t xml:space="preserve"> بالرجوع إلى المصادر والمعلومات</w:t>
      </w:r>
      <w:r w:rsidRPr="00821AD0">
        <w:rPr>
          <w:rFonts w:ascii="Traditional Arabic" w:cs="Traditional Arabic"/>
          <w:sz w:val="28"/>
          <w:szCs w:val="28"/>
          <w:rtl/>
          <w:lang w:eastAsia="fr-FR"/>
        </w:rPr>
        <w:t xml:space="preserve"> الثانوية من كتب ومجلا</w:t>
      </w:r>
      <w:r w:rsidR="00431BD3">
        <w:rPr>
          <w:rFonts w:ascii="Traditional Arabic" w:cs="Traditional Arabic"/>
          <w:sz w:val="28"/>
          <w:szCs w:val="28"/>
          <w:rtl/>
          <w:lang w:eastAsia="fr-FR"/>
        </w:rPr>
        <w:t>ت ومؤتمرات ذات العلاقة بالموضوع</w:t>
      </w:r>
      <w:r w:rsidRPr="00821AD0">
        <w:rPr>
          <w:rFonts w:ascii="Traditional Arabic" w:cs="Traditional Arabic"/>
          <w:sz w:val="28"/>
          <w:szCs w:val="28"/>
          <w:rtl/>
          <w:lang w:eastAsia="fr-FR"/>
        </w:rPr>
        <w:t>، بالإضافة إلى استخدام شبكة الانترنت بهدف إعط</w:t>
      </w:r>
      <w:r w:rsidR="00431BD3">
        <w:rPr>
          <w:rFonts w:ascii="Traditional Arabic" w:cs="Traditional Arabic"/>
          <w:sz w:val="28"/>
          <w:szCs w:val="28"/>
          <w:rtl/>
          <w:lang w:eastAsia="fr-FR"/>
        </w:rPr>
        <w:t>اء صورة واضحة حول موضوع الدراسة</w:t>
      </w:r>
      <w:r w:rsidRPr="00821AD0">
        <w:rPr>
          <w:rFonts w:ascii="Traditional Arabic" w:cs="Traditional Arabic"/>
          <w:sz w:val="28"/>
          <w:szCs w:val="28"/>
          <w:rtl/>
          <w:lang w:eastAsia="fr-FR"/>
        </w:rPr>
        <w:t xml:space="preserve">، أما المنهج </w:t>
      </w:r>
      <w:r w:rsidRPr="00821AD0">
        <w:rPr>
          <w:rFonts w:ascii="Traditional Arabic" w:cs="Traditional Arabic" w:hint="cs"/>
          <w:sz w:val="28"/>
          <w:szCs w:val="28"/>
          <w:rtl/>
          <w:lang w:eastAsia="fr-FR"/>
        </w:rPr>
        <w:t xml:space="preserve">الإحصائي </w:t>
      </w:r>
      <w:r w:rsidRPr="00821AD0">
        <w:rPr>
          <w:rFonts w:ascii="Traditional Arabic" w:cs="Traditional Arabic"/>
          <w:sz w:val="28"/>
          <w:szCs w:val="28"/>
          <w:rtl/>
          <w:lang w:eastAsia="fr-FR"/>
        </w:rPr>
        <w:t>التحليلي فقد تم الاعتماد عليه في الجزء التطبيقي للدراسة</w:t>
      </w:r>
      <w:r w:rsidR="00431BD3">
        <w:rPr>
          <w:rFonts w:ascii="Traditional Arabic" w:cs="Traditional Arabic"/>
          <w:sz w:val="28"/>
          <w:szCs w:val="28"/>
          <w:rtl/>
          <w:lang w:eastAsia="fr-FR"/>
        </w:rPr>
        <w:t xml:space="preserve"> وذلك من خلال استمارة الاستبيان</w:t>
      </w:r>
      <w:r w:rsidRPr="00821AD0">
        <w:rPr>
          <w:rFonts w:ascii="Traditional Arabic" w:cs="Traditional Arabic"/>
          <w:sz w:val="28"/>
          <w:szCs w:val="28"/>
          <w:rtl/>
          <w:lang w:eastAsia="fr-FR"/>
        </w:rPr>
        <w:t>، كما تم الاعتماد في التحليل على بعض الأساليب الإحصائية مثل أدوات الإحصاء الوصفي وبرنامج</w:t>
      </w:r>
      <w:r w:rsidRPr="00821AD0">
        <w:rPr>
          <w:rFonts w:ascii="Traditional Arabic" w:cs="Traditional Arabic"/>
          <w:sz w:val="28"/>
          <w:szCs w:val="28"/>
          <w:lang w:eastAsia="fr-FR"/>
        </w:rPr>
        <w:t xml:space="preserve">SPSS 21 </w:t>
      </w:r>
      <w:r w:rsidRPr="00821AD0">
        <w:rPr>
          <w:rFonts w:ascii="Traditional Arabic" w:cs="Traditional Arabic"/>
          <w:sz w:val="28"/>
          <w:szCs w:val="28"/>
          <w:rtl/>
          <w:lang w:eastAsia="fr-FR"/>
        </w:rPr>
        <w:t>، وبرنامج</w:t>
      </w:r>
      <w:r w:rsidRPr="00821AD0">
        <w:rPr>
          <w:rFonts w:ascii="Traditional Arabic" w:cs="Traditional Arabic"/>
          <w:sz w:val="28"/>
          <w:szCs w:val="28"/>
          <w:lang w:eastAsia="fr-FR"/>
        </w:rPr>
        <w:t xml:space="preserve">EXCEL </w:t>
      </w:r>
      <w:r w:rsidRPr="00821AD0">
        <w:rPr>
          <w:rFonts w:ascii="Traditional Arabic" w:cs="Traditional Arabic"/>
          <w:sz w:val="28"/>
          <w:szCs w:val="28"/>
          <w:rtl/>
          <w:lang w:eastAsia="fr-FR"/>
        </w:rPr>
        <w:t>.</w:t>
      </w:r>
    </w:p>
    <w:p w14:paraId="2CEE0B16" w14:textId="77777777" w:rsidR="00B91B7F" w:rsidRPr="00B124A7" w:rsidRDefault="00B91B7F" w:rsidP="00B91B7F">
      <w:pPr>
        <w:bidi/>
        <w:rPr>
          <w:rFonts w:ascii="Traditional Arabic" w:hAnsi="Traditional Arabic" w:cs="Traditional Arabic"/>
          <w:b/>
          <w:bCs/>
          <w:sz w:val="32"/>
          <w:szCs w:val="32"/>
          <w:rtl/>
        </w:rPr>
      </w:pPr>
      <w:r w:rsidRPr="00B124A7">
        <w:rPr>
          <w:rFonts w:ascii="Traditional Arabic" w:hAnsi="Traditional Arabic" w:cs="Traditional Arabic"/>
          <w:b/>
          <w:bCs/>
          <w:sz w:val="32"/>
          <w:szCs w:val="32"/>
          <w:rtl/>
        </w:rPr>
        <w:t xml:space="preserve">صعوبات البحث: </w:t>
      </w:r>
    </w:p>
    <w:p w14:paraId="432C12C6" w14:textId="77777777" w:rsidR="00B91B7F" w:rsidRPr="00B91B7F" w:rsidRDefault="00B91B7F" w:rsidP="00DF2571">
      <w:pPr>
        <w:pStyle w:val="Paragraphedeliste"/>
        <w:numPr>
          <w:ilvl w:val="0"/>
          <w:numId w:val="5"/>
        </w:numPr>
        <w:bidi/>
        <w:spacing w:after="200" w:line="276" w:lineRule="auto"/>
        <w:jc w:val="left"/>
        <w:rPr>
          <w:rFonts w:ascii="Traditional Arabic" w:hAnsi="Traditional Arabic" w:cs="Traditional Arabic"/>
          <w:sz w:val="28"/>
          <w:szCs w:val="28"/>
        </w:rPr>
      </w:pPr>
      <w:r w:rsidRPr="00B91B7F">
        <w:rPr>
          <w:rFonts w:ascii="Traditional Arabic" w:hAnsi="Traditional Arabic" w:cs="Traditional Arabic"/>
          <w:sz w:val="28"/>
          <w:szCs w:val="28"/>
          <w:rtl/>
        </w:rPr>
        <w:t>صعوبة الحصول على المعلومة من محافظي الحسابات بخصوص الموضوع محل الدراسة</w:t>
      </w:r>
      <w:r w:rsidRPr="00B91B7F">
        <w:rPr>
          <w:rFonts w:ascii="Traditional Arabic" w:hAnsi="Traditional Arabic" w:cs="Traditional Arabic" w:hint="cs"/>
          <w:sz w:val="28"/>
          <w:szCs w:val="28"/>
          <w:rtl/>
        </w:rPr>
        <w:t>؛</w:t>
      </w:r>
    </w:p>
    <w:p w14:paraId="0CD91039" w14:textId="77777777" w:rsidR="00B91B7F" w:rsidRPr="00B91B7F" w:rsidRDefault="00B91B7F" w:rsidP="00DF2571">
      <w:pPr>
        <w:pStyle w:val="Paragraphedeliste"/>
        <w:numPr>
          <w:ilvl w:val="0"/>
          <w:numId w:val="5"/>
        </w:numPr>
        <w:bidi/>
        <w:spacing w:after="200" w:line="276" w:lineRule="auto"/>
        <w:jc w:val="left"/>
        <w:rPr>
          <w:rFonts w:ascii="Traditional Arabic" w:hAnsi="Traditional Arabic" w:cs="Traditional Arabic"/>
          <w:sz w:val="28"/>
          <w:szCs w:val="28"/>
        </w:rPr>
      </w:pPr>
      <w:r w:rsidRPr="00B91B7F">
        <w:rPr>
          <w:rFonts w:ascii="Traditional Arabic" w:hAnsi="Traditional Arabic" w:cs="Traditional Arabic"/>
          <w:sz w:val="28"/>
          <w:szCs w:val="28"/>
          <w:rtl/>
        </w:rPr>
        <w:t xml:space="preserve">عدم الرد </w:t>
      </w:r>
      <w:r w:rsidRPr="00B91B7F">
        <w:rPr>
          <w:rFonts w:ascii="Traditional Arabic" w:hAnsi="Traditional Arabic" w:cs="Traditional Arabic" w:hint="cs"/>
          <w:sz w:val="28"/>
          <w:szCs w:val="28"/>
          <w:rtl/>
        </w:rPr>
        <w:t xml:space="preserve">أو التأخر </w:t>
      </w:r>
      <w:r w:rsidRPr="00B91B7F">
        <w:rPr>
          <w:rFonts w:ascii="Traditional Arabic" w:hAnsi="Traditional Arabic" w:cs="Traditional Arabic"/>
          <w:sz w:val="28"/>
          <w:szCs w:val="28"/>
          <w:rtl/>
        </w:rPr>
        <w:t xml:space="preserve">على </w:t>
      </w:r>
      <w:r w:rsidR="00486B53">
        <w:rPr>
          <w:rFonts w:ascii="Traditional Arabic" w:hAnsi="Traditional Arabic" w:cs="Traditional Arabic"/>
          <w:sz w:val="28"/>
          <w:szCs w:val="28"/>
          <w:rtl/>
        </w:rPr>
        <w:t>الاستبيان ال</w:t>
      </w:r>
      <w:r w:rsidR="00486B53">
        <w:rPr>
          <w:rFonts w:ascii="Traditional Arabic" w:hAnsi="Traditional Arabic" w:cs="Traditional Arabic" w:hint="cs"/>
          <w:sz w:val="28"/>
          <w:szCs w:val="28"/>
          <w:rtl/>
        </w:rPr>
        <w:t>إل</w:t>
      </w:r>
      <w:r w:rsidRPr="00B91B7F">
        <w:rPr>
          <w:rFonts w:ascii="Traditional Arabic" w:hAnsi="Traditional Arabic" w:cs="Traditional Arabic"/>
          <w:sz w:val="28"/>
          <w:szCs w:val="28"/>
          <w:rtl/>
        </w:rPr>
        <w:t>كتروني من طرف عدد كبير من محافظي الحسابات</w:t>
      </w:r>
      <w:r w:rsidRPr="00B91B7F">
        <w:rPr>
          <w:rFonts w:ascii="Traditional Arabic" w:hAnsi="Traditional Arabic" w:cs="Traditional Arabic" w:hint="cs"/>
          <w:sz w:val="28"/>
          <w:szCs w:val="28"/>
          <w:rtl/>
        </w:rPr>
        <w:t>؛</w:t>
      </w:r>
      <w:r w:rsidRPr="00B91B7F">
        <w:rPr>
          <w:rFonts w:ascii="Traditional Arabic" w:hAnsi="Traditional Arabic" w:cs="Traditional Arabic"/>
          <w:sz w:val="28"/>
          <w:szCs w:val="28"/>
          <w:rtl/>
        </w:rPr>
        <w:t xml:space="preserve"> </w:t>
      </w:r>
    </w:p>
    <w:p w14:paraId="7E500975" w14:textId="77777777" w:rsidR="00B91B7F" w:rsidRPr="00B91B7F" w:rsidRDefault="00B91B7F" w:rsidP="00DF2571">
      <w:pPr>
        <w:pStyle w:val="Paragraphedeliste"/>
        <w:numPr>
          <w:ilvl w:val="0"/>
          <w:numId w:val="5"/>
        </w:numPr>
        <w:bidi/>
        <w:spacing w:after="200" w:line="276" w:lineRule="auto"/>
        <w:jc w:val="left"/>
        <w:rPr>
          <w:rFonts w:ascii="Traditional Arabic" w:hAnsi="Traditional Arabic" w:cs="Traditional Arabic"/>
          <w:sz w:val="28"/>
          <w:szCs w:val="28"/>
        </w:rPr>
      </w:pPr>
      <w:r w:rsidRPr="00B91B7F">
        <w:rPr>
          <w:rFonts w:ascii="Traditional Arabic" w:hAnsi="Traditional Arabic" w:cs="Traditional Arabic"/>
          <w:sz w:val="28"/>
          <w:szCs w:val="28"/>
          <w:rtl/>
        </w:rPr>
        <w:t>عدم الجدية في الرد على الاستبيانات الموزعة</w:t>
      </w:r>
      <w:r w:rsidRPr="00B91B7F">
        <w:rPr>
          <w:rFonts w:ascii="Traditional Arabic" w:hAnsi="Traditional Arabic" w:cs="Traditional Arabic" w:hint="cs"/>
          <w:sz w:val="28"/>
          <w:szCs w:val="28"/>
          <w:rtl/>
        </w:rPr>
        <w:t>.</w:t>
      </w:r>
    </w:p>
    <w:p w14:paraId="5F87DAE4" w14:textId="77777777" w:rsidR="00B91B7F" w:rsidRPr="00B124A7" w:rsidRDefault="00B91B7F" w:rsidP="00B91B7F">
      <w:pPr>
        <w:bidi/>
        <w:rPr>
          <w:rFonts w:ascii="Traditional Arabic" w:hAnsi="Traditional Arabic" w:cs="Traditional Arabic"/>
          <w:b/>
          <w:bCs/>
          <w:sz w:val="32"/>
          <w:szCs w:val="32"/>
          <w:rtl/>
        </w:rPr>
      </w:pPr>
      <w:r w:rsidRPr="00B124A7">
        <w:rPr>
          <w:rFonts w:ascii="Traditional Arabic" w:hAnsi="Traditional Arabic" w:cs="Traditional Arabic"/>
          <w:b/>
          <w:bCs/>
          <w:sz w:val="32"/>
          <w:szCs w:val="32"/>
          <w:rtl/>
        </w:rPr>
        <w:t>هيكل البحث:</w:t>
      </w:r>
    </w:p>
    <w:p w14:paraId="79E553BC" w14:textId="77777777" w:rsidR="00B91B7F" w:rsidRPr="000C0702"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لقد تم دراسة الموضوع من خلال جانبين حيث خصصنا الفصل الأول للجانب النظري أما الفصل الثاني للجانب التطبيقي تعرضنا في مقدمة بحثنا إلى مدخل حول تكنولوجيا المعلومات وبيئته محل الدراسة</w:t>
      </w:r>
      <w:r w:rsidR="00357C7A">
        <w:rPr>
          <w:rFonts w:ascii="Traditional Arabic" w:cs="Traditional Arabic" w:hint="cs"/>
          <w:sz w:val="28"/>
          <w:szCs w:val="28"/>
          <w:rtl/>
          <w:lang w:eastAsia="fr-FR"/>
        </w:rPr>
        <w:t>:</w:t>
      </w:r>
      <w:r w:rsidRPr="000C0702">
        <w:rPr>
          <w:rFonts w:ascii="Traditional Arabic" w:cs="Traditional Arabic"/>
          <w:sz w:val="28"/>
          <w:szCs w:val="28"/>
          <w:rtl/>
          <w:lang w:eastAsia="fr-FR"/>
        </w:rPr>
        <w:t xml:space="preserve"> </w:t>
      </w:r>
    </w:p>
    <w:p w14:paraId="6DCA5D9D" w14:textId="77777777" w:rsidR="00B91B7F" w:rsidRPr="000C0702" w:rsidRDefault="00B91B7F" w:rsidP="00A97350">
      <w:pPr>
        <w:bidi/>
        <w:jc w:val="left"/>
        <w:rPr>
          <w:rFonts w:ascii="Traditional Arabic" w:cs="Traditional Arabic"/>
          <w:sz w:val="28"/>
          <w:szCs w:val="28"/>
          <w:rtl/>
          <w:lang w:eastAsia="fr-FR"/>
        </w:rPr>
      </w:pPr>
      <w:r w:rsidRPr="000C0702">
        <w:rPr>
          <w:rFonts w:ascii="Traditional Arabic" w:cs="Traditional Arabic"/>
          <w:sz w:val="28"/>
          <w:szCs w:val="28"/>
          <w:rtl/>
          <w:lang w:eastAsia="fr-FR"/>
        </w:rPr>
        <w:t xml:space="preserve">الفصل الأول حيث نتطرق فيه إلى </w:t>
      </w:r>
      <w:r w:rsidR="00A97350" w:rsidRPr="00A97350">
        <w:rPr>
          <w:rFonts w:ascii="Traditional Arabic" w:cs="Traditional Arabic" w:hint="cs"/>
          <w:sz w:val="28"/>
          <w:szCs w:val="28"/>
          <w:rtl/>
          <w:lang w:eastAsia="fr-FR"/>
        </w:rPr>
        <w:t>الأدبيات النظرية والتطبيقية محافظ الحسابات</w:t>
      </w:r>
      <w:r w:rsidR="00A97350">
        <w:rPr>
          <w:rFonts w:ascii="Traditional Arabic" w:cs="Traditional Arabic" w:hint="cs"/>
          <w:sz w:val="28"/>
          <w:szCs w:val="28"/>
          <w:rtl/>
          <w:lang w:eastAsia="fr-FR"/>
        </w:rPr>
        <w:t xml:space="preserve"> </w:t>
      </w:r>
      <w:r w:rsidR="00A97350" w:rsidRPr="00A97350">
        <w:rPr>
          <w:rFonts w:ascii="Traditional Arabic" w:cs="Traditional Arabic" w:hint="cs"/>
          <w:sz w:val="28"/>
          <w:szCs w:val="28"/>
          <w:rtl/>
          <w:lang w:eastAsia="fr-FR"/>
        </w:rPr>
        <w:t>وتكنولوجيا المعلومات</w:t>
      </w:r>
      <w:r w:rsidR="00A97350">
        <w:rPr>
          <w:rFonts w:ascii="Traditional Arabic" w:cs="Traditional Arabic"/>
          <w:sz w:val="28"/>
          <w:szCs w:val="28"/>
          <w:rtl/>
          <w:lang w:eastAsia="fr-FR"/>
        </w:rPr>
        <w:t xml:space="preserve"> </w:t>
      </w:r>
      <w:r w:rsidR="00357C7A">
        <w:rPr>
          <w:rFonts w:ascii="Traditional Arabic" w:cs="Traditional Arabic"/>
          <w:sz w:val="28"/>
          <w:szCs w:val="28"/>
          <w:rtl/>
          <w:lang w:eastAsia="fr-FR"/>
        </w:rPr>
        <w:t>وقسم هذا الفصل إلى مبحثين</w:t>
      </w:r>
      <w:r w:rsidR="00357C7A">
        <w:rPr>
          <w:rFonts w:ascii="Traditional Arabic" w:cs="Traditional Arabic" w:hint="cs"/>
          <w:sz w:val="28"/>
          <w:szCs w:val="28"/>
          <w:rtl/>
          <w:lang w:eastAsia="fr-FR"/>
        </w:rPr>
        <w:t>:</w:t>
      </w:r>
    </w:p>
    <w:p w14:paraId="077635DE" w14:textId="77777777" w:rsidR="00B91B7F" w:rsidRPr="000C0702"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المبحث الأول تم التطرق فيه إلى محافظ الحسابات وتكنولوجيا المعلومات</w:t>
      </w:r>
      <w:r w:rsidRPr="000C0702">
        <w:rPr>
          <w:rFonts w:ascii="Traditional Arabic" w:cs="Traditional Arabic" w:hint="cs"/>
          <w:sz w:val="28"/>
          <w:szCs w:val="28"/>
          <w:rtl/>
          <w:lang w:eastAsia="fr-FR"/>
        </w:rPr>
        <w:t>.</w:t>
      </w:r>
      <w:r w:rsidRPr="000C0702">
        <w:rPr>
          <w:rFonts w:ascii="Traditional Arabic" w:cs="Traditional Arabic"/>
          <w:sz w:val="28"/>
          <w:szCs w:val="28"/>
          <w:rtl/>
          <w:lang w:eastAsia="fr-FR"/>
        </w:rPr>
        <w:t xml:space="preserve"> </w:t>
      </w:r>
    </w:p>
    <w:p w14:paraId="5CFD336E" w14:textId="77777777" w:rsidR="00B91B7F" w:rsidRPr="000C0702"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المبحث الثاني سنحاول في هذا المبحث عرض ا</w:t>
      </w:r>
      <w:r w:rsidR="00A404B5">
        <w:rPr>
          <w:rFonts w:ascii="Traditional Arabic" w:cs="Traditional Arabic"/>
          <w:sz w:val="28"/>
          <w:szCs w:val="28"/>
          <w:rtl/>
          <w:lang w:eastAsia="fr-FR"/>
        </w:rPr>
        <w:t xml:space="preserve">لدراسات السابقة </w:t>
      </w:r>
      <w:r w:rsidR="00A404B5">
        <w:rPr>
          <w:rFonts w:ascii="Traditional Arabic" w:cs="Traditional Arabic" w:hint="cs"/>
          <w:sz w:val="28"/>
          <w:szCs w:val="28"/>
          <w:rtl/>
          <w:lang w:eastAsia="fr-FR"/>
        </w:rPr>
        <w:t>المتعلقة بال</w:t>
      </w:r>
      <w:r w:rsidR="00CD10D5">
        <w:rPr>
          <w:rFonts w:ascii="Traditional Arabic" w:cs="Traditional Arabic" w:hint="cs"/>
          <w:sz w:val="28"/>
          <w:szCs w:val="28"/>
          <w:rtl/>
          <w:lang w:eastAsia="fr-FR"/>
        </w:rPr>
        <w:t>م</w:t>
      </w:r>
      <w:r w:rsidR="00A404B5">
        <w:rPr>
          <w:rFonts w:ascii="Traditional Arabic" w:cs="Traditional Arabic" w:hint="cs"/>
          <w:sz w:val="28"/>
          <w:szCs w:val="28"/>
          <w:rtl/>
          <w:lang w:eastAsia="fr-FR"/>
        </w:rPr>
        <w:t>وضوع قيد الدراسة</w:t>
      </w:r>
      <w:r w:rsidRPr="000C0702">
        <w:rPr>
          <w:rFonts w:ascii="Traditional Arabic" w:cs="Traditional Arabic" w:hint="cs"/>
          <w:sz w:val="28"/>
          <w:szCs w:val="28"/>
          <w:rtl/>
          <w:lang w:eastAsia="fr-FR"/>
        </w:rPr>
        <w:t>.</w:t>
      </w:r>
    </w:p>
    <w:p w14:paraId="78AADC1F" w14:textId="77777777" w:rsidR="00B91B7F" w:rsidRPr="000C0702"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الفصل الثاني فقد خصصناه للدراسات الميدانية من اجل إعطاء صورة عن تكنولوجيا المعلومات وما مدى مساهمتها في تحسين مهنة محافظ الحسابات</w:t>
      </w:r>
      <w:r w:rsidRPr="000C0702">
        <w:rPr>
          <w:rFonts w:ascii="Traditional Arabic" w:cs="Traditional Arabic" w:hint="cs"/>
          <w:sz w:val="28"/>
          <w:szCs w:val="28"/>
          <w:rtl/>
          <w:lang w:eastAsia="fr-FR"/>
        </w:rPr>
        <w:t>.</w:t>
      </w:r>
    </w:p>
    <w:p w14:paraId="4DCB974F" w14:textId="77777777" w:rsidR="00B91B7F" w:rsidRPr="000C0702"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المبحث الأول عبارة عن الطريقة والأدوات المستخدمة في البحث</w:t>
      </w:r>
      <w:r w:rsidRPr="000C0702">
        <w:rPr>
          <w:rFonts w:ascii="Traditional Arabic" w:cs="Traditional Arabic" w:hint="cs"/>
          <w:sz w:val="28"/>
          <w:szCs w:val="28"/>
          <w:rtl/>
          <w:lang w:eastAsia="fr-FR"/>
        </w:rPr>
        <w:t>.</w:t>
      </w:r>
    </w:p>
    <w:p w14:paraId="167889E5" w14:textId="77777777" w:rsidR="00B91B7F" w:rsidRPr="000C0702"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المبحث الثاني تم فيها مناقشة نتائج الدراسة وتحليلها للوصول إلى أهم النتائج</w:t>
      </w:r>
      <w:r w:rsidRPr="000C0702">
        <w:rPr>
          <w:rFonts w:ascii="Traditional Arabic" w:cs="Traditional Arabic" w:hint="cs"/>
          <w:sz w:val="28"/>
          <w:szCs w:val="28"/>
          <w:rtl/>
          <w:lang w:eastAsia="fr-FR"/>
        </w:rPr>
        <w:t>.</w:t>
      </w:r>
    </w:p>
    <w:p w14:paraId="294EC1A7" w14:textId="77777777" w:rsidR="00684CBE" w:rsidRDefault="00B91B7F" w:rsidP="00B91B7F">
      <w:pPr>
        <w:bidi/>
        <w:rPr>
          <w:rFonts w:ascii="Traditional Arabic" w:cs="Traditional Arabic"/>
          <w:sz w:val="28"/>
          <w:szCs w:val="28"/>
          <w:rtl/>
          <w:lang w:eastAsia="fr-FR"/>
        </w:rPr>
      </w:pPr>
      <w:r w:rsidRPr="000C0702">
        <w:rPr>
          <w:rFonts w:ascii="Traditional Arabic" w:cs="Traditional Arabic"/>
          <w:sz w:val="28"/>
          <w:szCs w:val="28"/>
          <w:rtl/>
          <w:lang w:eastAsia="fr-FR"/>
        </w:rPr>
        <w:t xml:space="preserve">في الأخير تطرقنا في هذا البحث إلى أهم نتائج الدراسة والتوصيات والاقتراحات التي </w:t>
      </w:r>
      <w:r w:rsidRPr="000C0702">
        <w:rPr>
          <w:rFonts w:ascii="Traditional Arabic" w:cs="Traditional Arabic" w:hint="cs"/>
          <w:sz w:val="28"/>
          <w:szCs w:val="28"/>
          <w:rtl/>
          <w:lang w:eastAsia="fr-FR"/>
        </w:rPr>
        <w:t>توصلنا إليها</w:t>
      </w:r>
      <w:r w:rsidRPr="000C0702">
        <w:rPr>
          <w:rFonts w:ascii="Traditional Arabic" w:cs="Traditional Arabic"/>
          <w:sz w:val="28"/>
          <w:szCs w:val="28"/>
          <w:rtl/>
          <w:lang w:eastAsia="fr-FR"/>
        </w:rPr>
        <w:t xml:space="preserve"> با</w:t>
      </w:r>
      <w:r w:rsidR="00BC1D27">
        <w:rPr>
          <w:rFonts w:ascii="Traditional Arabic" w:cs="Traditional Arabic"/>
          <w:sz w:val="28"/>
          <w:szCs w:val="28"/>
          <w:rtl/>
          <w:lang w:eastAsia="fr-FR"/>
        </w:rPr>
        <w:t>لإضافة إلى اقتراح أفاق</w:t>
      </w:r>
      <w:r w:rsidR="00BC1D27">
        <w:rPr>
          <w:rFonts w:ascii="Traditional Arabic" w:cs="Traditional Arabic" w:hint="cs"/>
          <w:sz w:val="28"/>
          <w:szCs w:val="28"/>
          <w:rtl/>
          <w:lang w:eastAsia="fr-FR"/>
        </w:rPr>
        <w:t xml:space="preserve"> </w:t>
      </w:r>
    </w:p>
    <w:p w14:paraId="4D67E4A1" w14:textId="77777777" w:rsidR="00B91B7F" w:rsidRDefault="003F56BE" w:rsidP="00B91B7F">
      <w:pPr>
        <w:bidi/>
        <w:rPr>
          <w:rFonts w:ascii="Traditional Arabic" w:hAnsi="Traditional Arabic" w:cs="Traditional Arabic"/>
          <w:sz w:val="28"/>
          <w:szCs w:val="28"/>
          <w:rtl/>
        </w:rPr>
      </w:pPr>
      <w:r>
        <w:rPr>
          <w:rFonts w:ascii="Traditional Arabic" w:cs="Traditional Arabic" w:hint="cs"/>
          <w:sz w:val="28"/>
          <w:szCs w:val="28"/>
          <w:rtl/>
          <w:lang w:eastAsia="fr-FR"/>
        </w:rPr>
        <w:t>مستقبلية البحث.</w:t>
      </w:r>
    </w:p>
    <w:p w14:paraId="25BAE0D6" w14:textId="77777777" w:rsidR="004E024A" w:rsidRDefault="004E024A" w:rsidP="004E024A">
      <w:pPr>
        <w:bidi/>
        <w:rPr>
          <w:rFonts w:ascii="Traditional Arabic" w:hAnsi="Traditional Arabic" w:cs="Traditional Arabic"/>
          <w:sz w:val="28"/>
          <w:szCs w:val="28"/>
          <w:rtl/>
        </w:rPr>
      </w:pPr>
    </w:p>
    <w:p w14:paraId="0D503E3F" w14:textId="77777777" w:rsidR="004E024A" w:rsidRDefault="004E024A" w:rsidP="004E024A">
      <w:pPr>
        <w:bidi/>
        <w:rPr>
          <w:rFonts w:ascii="Traditional Arabic" w:hAnsi="Traditional Arabic" w:cs="Traditional Arabic"/>
          <w:sz w:val="28"/>
          <w:szCs w:val="28"/>
          <w:rtl/>
        </w:rPr>
      </w:pPr>
    </w:p>
    <w:p w14:paraId="5A70BBD2" w14:textId="77777777" w:rsidR="004E024A" w:rsidRDefault="004E024A" w:rsidP="004E024A">
      <w:pPr>
        <w:bidi/>
        <w:rPr>
          <w:rFonts w:ascii="Traditional Arabic" w:hAnsi="Traditional Arabic" w:cs="Traditional Arabic"/>
          <w:sz w:val="28"/>
          <w:szCs w:val="28"/>
          <w:rtl/>
        </w:rPr>
      </w:pPr>
    </w:p>
    <w:p w14:paraId="31E24553" w14:textId="77777777" w:rsidR="004E024A" w:rsidRDefault="004E024A" w:rsidP="004E024A">
      <w:pPr>
        <w:bidi/>
        <w:rPr>
          <w:rFonts w:ascii="Traditional Arabic" w:hAnsi="Traditional Arabic" w:cs="Traditional Arabic"/>
          <w:sz w:val="28"/>
          <w:szCs w:val="28"/>
          <w:rtl/>
        </w:rPr>
      </w:pPr>
    </w:p>
    <w:p w14:paraId="508A596B" w14:textId="77777777" w:rsidR="004E024A" w:rsidRDefault="004E024A" w:rsidP="004E024A">
      <w:pPr>
        <w:bidi/>
        <w:rPr>
          <w:rFonts w:ascii="Traditional Arabic" w:hAnsi="Traditional Arabic" w:cs="Traditional Arabic"/>
          <w:sz w:val="28"/>
          <w:szCs w:val="28"/>
          <w:rtl/>
        </w:rPr>
      </w:pPr>
    </w:p>
    <w:p w14:paraId="669536A9" w14:textId="77777777" w:rsidR="004E024A" w:rsidRDefault="004E024A" w:rsidP="004E024A">
      <w:pPr>
        <w:bidi/>
        <w:rPr>
          <w:rFonts w:ascii="Traditional Arabic" w:hAnsi="Traditional Arabic" w:cs="Traditional Arabic"/>
          <w:sz w:val="28"/>
          <w:szCs w:val="28"/>
          <w:rtl/>
        </w:rPr>
      </w:pPr>
    </w:p>
    <w:p w14:paraId="055ED49A" w14:textId="77777777" w:rsidR="004E024A" w:rsidRPr="00B91B7F" w:rsidRDefault="004E024A" w:rsidP="004E024A">
      <w:pPr>
        <w:bidi/>
        <w:rPr>
          <w:rFonts w:ascii="Traditional Arabic" w:hAnsi="Traditional Arabic" w:cs="Traditional Arabic"/>
          <w:sz w:val="28"/>
          <w:szCs w:val="28"/>
          <w:rtl/>
        </w:rPr>
      </w:pPr>
    </w:p>
    <w:p w14:paraId="220EDE4E" w14:textId="77777777" w:rsidR="00B91B7F" w:rsidRPr="00821AD0" w:rsidRDefault="00B91B7F" w:rsidP="00B91B7F">
      <w:pPr>
        <w:bidi/>
        <w:spacing w:after="240"/>
        <w:ind w:firstLine="708"/>
        <w:contextualSpacing/>
        <w:rPr>
          <w:rFonts w:ascii="Traditional Arabic" w:cs="Traditional Arabic"/>
          <w:sz w:val="28"/>
          <w:szCs w:val="28"/>
          <w:rtl/>
          <w:lang w:eastAsia="fr-FR"/>
        </w:rPr>
      </w:pPr>
    </w:p>
    <w:p w14:paraId="2F731F51" w14:textId="77777777" w:rsidR="00BE2C5D" w:rsidRPr="00C4022E" w:rsidRDefault="00BE2C5D" w:rsidP="00B91B7F">
      <w:pPr>
        <w:bidi/>
        <w:spacing w:line="276" w:lineRule="auto"/>
        <w:jc w:val="left"/>
        <w:rPr>
          <w:rFonts w:ascii="Traditional Arabic" w:hAnsi="Traditional Arabic" w:cs="Traditional Arabic"/>
          <w:sz w:val="32"/>
          <w:szCs w:val="32"/>
        </w:rPr>
      </w:pPr>
    </w:p>
    <w:p w14:paraId="6E853D1E" w14:textId="77777777" w:rsidR="00BE2C5D" w:rsidRPr="00C4022E" w:rsidRDefault="00BE2C5D" w:rsidP="00B91B7F">
      <w:pPr>
        <w:bidi/>
        <w:spacing w:line="276" w:lineRule="auto"/>
        <w:jc w:val="left"/>
        <w:rPr>
          <w:rFonts w:ascii="Traditional Arabic" w:hAnsi="Traditional Arabic" w:cs="Traditional Arabic"/>
          <w:sz w:val="32"/>
          <w:szCs w:val="32"/>
        </w:rPr>
      </w:pPr>
    </w:p>
    <w:p w14:paraId="088687CF" w14:textId="77777777" w:rsidR="00BE2C5D" w:rsidRPr="00C4022E" w:rsidRDefault="00BE2C5D" w:rsidP="00B91B7F">
      <w:pPr>
        <w:bidi/>
        <w:spacing w:line="276" w:lineRule="auto"/>
        <w:jc w:val="left"/>
        <w:rPr>
          <w:rFonts w:ascii="Traditional Arabic" w:hAnsi="Traditional Arabic" w:cs="Traditional Arabic"/>
          <w:sz w:val="32"/>
          <w:szCs w:val="32"/>
        </w:rPr>
      </w:pPr>
    </w:p>
    <w:p w14:paraId="2C14D6DC" w14:textId="77777777" w:rsidR="00BE2C5D" w:rsidRPr="00C4022E" w:rsidRDefault="00BE2C5D" w:rsidP="00B91B7F">
      <w:pPr>
        <w:bidi/>
        <w:spacing w:line="276" w:lineRule="auto"/>
        <w:jc w:val="left"/>
        <w:rPr>
          <w:rFonts w:ascii="Traditional Arabic" w:hAnsi="Traditional Arabic" w:cs="Traditional Arabic"/>
          <w:sz w:val="32"/>
          <w:szCs w:val="32"/>
        </w:rPr>
      </w:pPr>
    </w:p>
    <w:p w14:paraId="3683746A" w14:textId="77777777" w:rsidR="00BE2C5D" w:rsidRPr="00C4022E" w:rsidRDefault="00BE2C5D" w:rsidP="00B91B7F">
      <w:pPr>
        <w:bidi/>
        <w:spacing w:line="276" w:lineRule="auto"/>
        <w:jc w:val="left"/>
        <w:rPr>
          <w:rFonts w:ascii="Traditional Arabic" w:hAnsi="Traditional Arabic" w:cs="Traditional Arabic"/>
          <w:sz w:val="32"/>
          <w:szCs w:val="32"/>
        </w:rPr>
      </w:pPr>
    </w:p>
    <w:p w14:paraId="6C15CCB7" w14:textId="77777777" w:rsidR="00BE2C5D" w:rsidRPr="00C4022E" w:rsidRDefault="00BE2C5D" w:rsidP="00B91B7F">
      <w:pPr>
        <w:bidi/>
        <w:spacing w:line="276" w:lineRule="auto"/>
        <w:jc w:val="left"/>
        <w:rPr>
          <w:rFonts w:ascii="Traditional Arabic" w:hAnsi="Traditional Arabic" w:cs="Traditional Arabic"/>
          <w:sz w:val="32"/>
          <w:szCs w:val="32"/>
        </w:rPr>
      </w:pPr>
    </w:p>
    <w:p w14:paraId="1B5B69E4" w14:textId="77777777" w:rsidR="00974CFC" w:rsidRPr="00205CE1" w:rsidRDefault="000F6F0E" w:rsidP="004B7C24">
      <w:pPr>
        <w:bidi/>
        <w:spacing w:line="276" w:lineRule="auto"/>
        <w:jc w:val="left"/>
        <w:rPr>
          <w:rFonts w:ascii="Traditional Arabic" w:hAnsi="Traditional Arabic" w:cs="Traditional Arabic"/>
          <w:sz w:val="28"/>
          <w:szCs w:val="28"/>
        </w:rPr>
        <w:sectPr w:rsidR="00974CFC" w:rsidRPr="00205CE1" w:rsidSect="00FA666D">
          <w:headerReference w:type="default" r:id="rId26"/>
          <w:footerReference w:type="default" r:id="rId27"/>
          <w:pgSz w:w="11906" w:h="16838"/>
          <w:pgMar w:top="851" w:right="1985" w:bottom="1418" w:left="851" w:header="708" w:footer="708" w:gutter="0"/>
          <w:pgNumType w:start="2"/>
          <w:cols w:space="708"/>
          <w:titlePg/>
          <w:docGrid w:linePitch="360"/>
        </w:sectPr>
      </w:pPr>
      <w:r>
        <w:rPr>
          <w:rFonts w:ascii="Traditional Arabic" w:hAnsi="Traditional Arabic" w:cs="Traditional Arabic"/>
          <w:noProof/>
          <w:sz w:val="28"/>
          <w:szCs w:val="28"/>
          <w:lang w:val="en-US"/>
        </w:rPr>
        <w:pict w14:anchorId="4D2468B0">
          <v:shape id="_x0000_s1096" type="#_x0000_t98" style="position:absolute;left:0;text-align:left;margin-left:34.45pt;margin-top:221.4pt;width:432.65pt;height:294.4pt;z-index:251683840;mso-position-horizontal-relative:margin;mso-position-vertical-relative:margin" strokecolor="#c0504d" strokeweight="5pt">
            <v:shadow color="#868686"/>
            <v:textbox style="mso-next-textbox:#_x0000_s1096">
              <w:txbxContent>
                <w:p w14:paraId="461564A1" w14:textId="77777777" w:rsidR="00DF357E" w:rsidRDefault="00DF357E" w:rsidP="00AB7450">
                  <w:pPr>
                    <w:bidi/>
                    <w:jc w:val="center"/>
                    <w:rPr>
                      <w:rFonts w:ascii="Simplified Arabic" w:hAnsi="Simplified Arabic" w:cs="Simplified Arabic"/>
                      <w:b/>
                      <w:bCs/>
                      <w:sz w:val="56"/>
                      <w:szCs w:val="56"/>
                      <w:rtl/>
                      <w:lang w:val="en-US" w:bidi="ar-DZ"/>
                    </w:rPr>
                  </w:pPr>
                </w:p>
                <w:p w14:paraId="3DC257C5" w14:textId="77777777" w:rsidR="00DF357E" w:rsidRDefault="00DF357E" w:rsidP="00AB7450">
                  <w:pPr>
                    <w:bidi/>
                    <w:jc w:val="center"/>
                    <w:rPr>
                      <w:rFonts w:ascii="Simplified Arabic" w:hAnsi="Simplified Arabic" w:cs="Simplified Arabic"/>
                      <w:b/>
                      <w:bCs/>
                      <w:sz w:val="56"/>
                      <w:szCs w:val="56"/>
                      <w:rtl/>
                      <w:lang w:val="en-US" w:bidi="ar-DZ"/>
                    </w:rPr>
                  </w:pPr>
                  <w:r>
                    <w:rPr>
                      <w:rFonts w:ascii="Simplified Arabic" w:hAnsi="Simplified Arabic" w:cs="Simplified Arabic" w:hint="cs"/>
                      <w:b/>
                      <w:bCs/>
                      <w:sz w:val="56"/>
                      <w:szCs w:val="56"/>
                      <w:rtl/>
                      <w:lang w:val="en-US" w:bidi="ar-DZ"/>
                    </w:rPr>
                    <w:t>الفصل الأول: الأدبيات النظرية والتطبيقية محافظ الحسابات</w:t>
                  </w:r>
                </w:p>
                <w:p w14:paraId="63ADEDE4" w14:textId="77777777" w:rsidR="00DF357E" w:rsidRPr="000A1ABB" w:rsidRDefault="00DF357E" w:rsidP="00AB7450">
                  <w:pPr>
                    <w:bidi/>
                    <w:jc w:val="center"/>
                    <w:rPr>
                      <w:rFonts w:ascii="Simplified Arabic" w:hAnsi="Simplified Arabic" w:cs="Simplified Arabic"/>
                      <w:b/>
                      <w:bCs/>
                      <w:sz w:val="56"/>
                      <w:szCs w:val="56"/>
                      <w:rtl/>
                      <w:lang w:val="en-US" w:bidi="ar-DZ"/>
                    </w:rPr>
                  </w:pPr>
                  <w:r>
                    <w:rPr>
                      <w:rFonts w:ascii="Simplified Arabic" w:hAnsi="Simplified Arabic" w:cs="Simplified Arabic" w:hint="cs"/>
                      <w:b/>
                      <w:bCs/>
                      <w:sz w:val="56"/>
                      <w:szCs w:val="56"/>
                      <w:rtl/>
                      <w:lang w:val="en-US" w:bidi="ar-DZ"/>
                    </w:rPr>
                    <w:t>وتكنولوجيا المعلومات</w:t>
                  </w:r>
                </w:p>
              </w:txbxContent>
            </v:textbox>
            <w10:wrap type="square" anchorx="margin" anchory="margin"/>
          </v:shape>
        </w:pict>
      </w:r>
    </w:p>
    <w:p w14:paraId="1CFA0867" w14:textId="77777777" w:rsidR="00550E91" w:rsidRDefault="00550E91" w:rsidP="00680574">
      <w:pPr>
        <w:tabs>
          <w:tab w:val="center" w:pos="4606"/>
        </w:tabs>
        <w:bidi/>
        <w:spacing w:after="240"/>
        <w:contextualSpacing/>
        <w:rPr>
          <w:rFonts w:ascii="Traditional Arabic" w:eastAsia="Times New Roman" w:hAnsi="Traditional Arabic" w:cs="Traditional Arabic"/>
          <w:b/>
          <w:bCs/>
          <w:sz w:val="28"/>
          <w:szCs w:val="28"/>
          <w:rtl/>
          <w:lang w:bidi="ar-DZ"/>
        </w:rPr>
      </w:pPr>
    </w:p>
    <w:p w14:paraId="3F211037" w14:textId="77777777" w:rsidR="00680574" w:rsidRDefault="00CB1B05" w:rsidP="00550E91">
      <w:pPr>
        <w:tabs>
          <w:tab w:val="center" w:pos="4606"/>
        </w:tabs>
        <w:bidi/>
        <w:spacing w:after="240"/>
        <w:contextualSpacing/>
        <w:rPr>
          <w:rFonts w:cs="Traditional Arabic"/>
          <w:b/>
          <w:bCs/>
          <w:sz w:val="32"/>
          <w:szCs w:val="32"/>
          <w:rtl/>
        </w:rPr>
      </w:pPr>
      <w:r>
        <w:rPr>
          <w:rFonts w:cs="Traditional Arabic" w:hint="cs"/>
          <w:b/>
          <w:bCs/>
          <w:sz w:val="32"/>
          <w:szCs w:val="32"/>
          <w:rtl/>
        </w:rPr>
        <w:t>تمهيد للفصل:</w:t>
      </w:r>
      <w:r w:rsidR="00680574">
        <w:rPr>
          <w:rFonts w:cs="Traditional Arabic"/>
          <w:b/>
          <w:bCs/>
          <w:sz w:val="32"/>
          <w:szCs w:val="32"/>
          <w:rtl/>
        </w:rPr>
        <w:tab/>
      </w:r>
    </w:p>
    <w:p w14:paraId="7277DBAE" w14:textId="77777777" w:rsidR="00680574" w:rsidRPr="0017544E" w:rsidRDefault="00680574" w:rsidP="00680574">
      <w:pPr>
        <w:bidi/>
        <w:spacing w:after="240"/>
        <w:contextualSpacing/>
        <w:jc w:val="lowKashida"/>
        <w:rPr>
          <w:rFonts w:cs="Traditional Arabic"/>
          <w:sz w:val="28"/>
          <w:szCs w:val="28"/>
        </w:rPr>
      </w:pPr>
      <w:r w:rsidRPr="0017544E">
        <w:rPr>
          <w:rFonts w:cs="Traditional Arabic"/>
          <w:sz w:val="28"/>
          <w:szCs w:val="28"/>
          <w:rtl/>
        </w:rPr>
        <w:t xml:space="preserve"> </w:t>
      </w:r>
    </w:p>
    <w:p w14:paraId="7B3389E9" w14:textId="77777777" w:rsidR="00680574" w:rsidRPr="005861F1" w:rsidRDefault="00AB7450" w:rsidP="00680574">
      <w:pPr>
        <w:bidi/>
        <w:spacing w:after="240"/>
        <w:ind w:firstLine="708"/>
        <w:contextualSpacing/>
        <w:rPr>
          <w:rFonts w:ascii="Traditional Arabic" w:cs="Traditional Arabic"/>
          <w:sz w:val="28"/>
          <w:szCs w:val="28"/>
          <w:lang w:eastAsia="fr-FR"/>
        </w:rPr>
      </w:pPr>
      <w:r>
        <w:rPr>
          <w:rFonts w:ascii="Traditional Arabic" w:cs="Traditional Arabic" w:hint="cs"/>
          <w:sz w:val="28"/>
          <w:szCs w:val="28"/>
          <w:rtl/>
          <w:lang w:eastAsia="fr-FR"/>
        </w:rPr>
        <w:t xml:space="preserve">إن </w:t>
      </w:r>
      <w:r w:rsidR="00680574" w:rsidRPr="005861F1">
        <w:rPr>
          <w:rFonts w:ascii="Traditional Arabic" w:cs="Traditional Arabic" w:hint="cs"/>
          <w:sz w:val="28"/>
          <w:szCs w:val="28"/>
          <w:rtl/>
          <w:lang w:eastAsia="fr-FR"/>
        </w:rPr>
        <w:t>المتتبع</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لتاريخ</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تطور</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مهنة</w:t>
      </w:r>
      <w:r w:rsidR="00680574" w:rsidRPr="005861F1">
        <w:rPr>
          <w:rFonts w:ascii="Traditional Arabic" w:cs="Traditional Arabic"/>
          <w:sz w:val="28"/>
          <w:szCs w:val="28"/>
          <w:lang w:eastAsia="fr-FR"/>
        </w:rPr>
        <w:t xml:space="preserve"> </w:t>
      </w:r>
      <w:r w:rsidR="00680574">
        <w:rPr>
          <w:rFonts w:ascii="Traditional Arabic" w:cs="Traditional Arabic" w:hint="cs"/>
          <w:sz w:val="28"/>
          <w:szCs w:val="28"/>
          <w:rtl/>
          <w:lang w:eastAsia="fr-FR"/>
        </w:rPr>
        <w:t>محافظ</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الحسابات</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في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العديد</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من</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دول</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العالم</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يجد</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أنها</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نمت</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وتطورت</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في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ظل</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فكرة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انفصال، الملكية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عن</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الإدارة،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وذلك</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لحاجة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ملاك</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المنشأة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إلى</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رأي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مهني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مستقل</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عن</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مدى</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كفاءة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إدارة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المنشأة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في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استخدام مواردها</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المتاحة،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وتتضح</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أبرز</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ملامح</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هذا</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التطور</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من</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خلال</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المراحل</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العديدة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التي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مرت</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بها</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مهنة</w:t>
      </w:r>
      <w:r w:rsidR="00680574" w:rsidRPr="005861F1">
        <w:rPr>
          <w:rFonts w:ascii="Traditional Arabic" w:cs="Traditional Arabic"/>
          <w:sz w:val="28"/>
          <w:szCs w:val="28"/>
          <w:lang w:eastAsia="fr-FR"/>
        </w:rPr>
        <w:t xml:space="preserve"> </w:t>
      </w:r>
      <w:r w:rsidR="00680574">
        <w:rPr>
          <w:rFonts w:ascii="Traditional Arabic" w:cs="Traditional Arabic" w:hint="cs"/>
          <w:sz w:val="28"/>
          <w:szCs w:val="28"/>
          <w:rtl/>
          <w:lang w:eastAsia="fr-FR"/>
        </w:rPr>
        <w:t>محافظ</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الحسابات وزيادة</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الاهتمام</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بها</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سواء</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على</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المستوى</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المحلي</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أو</w:t>
      </w:r>
      <w:r w:rsidR="00680574" w:rsidRPr="005861F1">
        <w:rPr>
          <w:rFonts w:ascii="Traditional Arabic" w:cs="Traditional Arabic"/>
          <w:sz w:val="28"/>
          <w:szCs w:val="28"/>
          <w:lang w:eastAsia="fr-FR"/>
        </w:rPr>
        <w:t xml:space="preserve"> </w:t>
      </w:r>
      <w:r w:rsidR="00680574" w:rsidRPr="005861F1">
        <w:rPr>
          <w:rFonts w:ascii="Traditional Arabic" w:cs="Traditional Arabic" w:hint="cs"/>
          <w:sz w:val="28"/>
          <w:szCs w:val="28"/>
          <w:rtl/>
          <w:lang w:eastAsia="fr-FR"/>
        </w:rPr>
        <w:t>الدولي</w:t>
      </w:r>
      <w:r w:rsidR="00680574" w:rsidRPr="005861F1">
        <w:rPr>
          <w:rFonts w:ascii="Traditional Arabic" w:cs="Traditional Arabic"/>
          <w:sz w:val="28"/>
          <w:szCs w:val="28"/>
          <w:lang w:eastAsia="fr-FR"/>
        </w:rPr>
        <w:t>.</w:t>
      </w:r>
    </w:p>
    <w:p w14:paraId="033E9879" w14:textId="77777777" w:rsidR="00680574" w:rsidRPr="005861F1" w:rsidRDefault="00680574" w:rsidP="00680574">
      <w:pPr>
        <w:bidi/>
        <w:spacing w:after="240"/>
        <w:ind w:firstLine="708"/>
        <w:contextualSpacing/>
        <w:rPr>
          <w:rFonts w:cs="Traditional Arabic"/>
          <w:b/>
          <w:bCs/>
          <w:sz w:val="28"/>
          <w:szCs w:val="28"/>
          <w:u w:val="single"/>
          <w:rtl/>
        </w:rPr>
      </w:pPr>
      <w:r w:rsidRPr="005861F1">
        <w:rPr>
          <w:rFonts w:ascii="Traditional Arabic" w:cs="Traditional Arabic" w:hint="cs"/>
          <w:sz w:val="28"/>
          <w:szCs w:val="28"/>
          <w:rtl/>
          <w:lang w:eastAsia="fr-FR"/>
        </w:rPr>
        <w:t>ونتيجة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لتطور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النشاط</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الاقتصادي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وتعدد</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مجالاته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وتنوع</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الأشكال</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القانونية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للمنشآت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فإن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هدف</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مراجعة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الحسابات أضحى</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أعم</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وأوسع</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مما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استدعى</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معه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التطوير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في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إجراءاتها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ووسائل</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إيصال</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نتائجها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إلى</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المستفيدين،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بينما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هدف مراجعة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الحسابات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في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مراحل</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تطوره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الأولية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كان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وقائي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بحت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وينحصر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في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اكتشاف</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الأخطاء</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والغش</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والتلاعب</w:t>
      </w:r>
      <w:r w:rsidRPr="005861F1">
        <w:rPr>
          <w:rFonts w:ascii="Traditional Arabic" w:cs="Traditional Arabic"/>
          <w:sz w:val="28"/>
          <w:szCs w:val="28"/>
          <w:lang w:eastAsia="fr-FR"/>
        </w:rPr>
        <w:t>.</w:t>
      </w:r>
    </w:p>
    <w:p w14:paraId="136C11EE" w14:textId="77777777" w:rsidR="00680574" w:rsidRDefault="00680574" w:rsidP="00680574">
      <w:pPr>
        <w:bidi/>
        <w:spacing w:after="240"/>
        <w:contextualSpacing/>
        <w:rPr>
          <w:rFonts w:ascii="Traditional Arabic" w:hAnsi="Traditional Arabic" w:cs="Traditional Arabic"/>
          <w:b/>
          <w:bCs/>
          <w:color w:val="00B050"/>
          <w:sz w:val="32"/>
          <w:szCs w:val="32"/>
          <w:rtl/>
        </w:rPr>
      </w:pPr>
    </w:p>
    <w:p w14:paraId="33F8A53D"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64E7F478"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319A7B3B"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0E7665E5"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6F2FC566"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16B4D7A3"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32C14C2D" w14:textId="77777777" w:rsidR="00680574" w:rsidRDefault="00680574" w:rsidP="00680574">
      <w:pPr>
        <w:bidi/>
        <w:spacing w:after="240"/>
        <w:contextualSpacing/>
        <w:rPr>
          <w:rFonts w:ascii="Traditional Arabic" w:hAnsi="Traditional Arabic" w:cs="Traditional Arabic"/>
          <w:b/>
          <w:bCs/>
          <w:color w:val="00B050"/>
          <w:sz w:val="32"/>
          <w:szCs w:val="32"/>
          <w:rtl/>
          <w:lang w:bidi="ar-DZ"/>
        </w:rPr>
      </w:pPr>
    </w:p>
    <w:p w14:paraId="3C942A85" w14:textId="77777777" w:rsidR="00680574" w:rsidRPr="0063062C" w:rsidRDefault="00680574" w:rsidP="00680574">
      <w:pPr>
        <w:bidi/>
        <w:spacing w:after="240"/>
        <w:contextualSpacing/>
        <w:rPr>
          <w:rFonts w:ascii="Traditional Arabic" w:hAnsi="Traditional Arabic" w:cs="Traditional Arabic"/>
          <w:b/>
          <w:bCs/>
          <w:color w:val="00B050"/>
          <w:sz w:val="32"/>
          <w:szCs w:val="32"/>
          <w:rtl/>
          <w:lang w:bidi="ar-DZ"/>
        </w:rPr>
      </w:pPr>
    </w:p>
    <w:p w14:paraId="1B3017CC" w14:textId="77777777" w:rsidR="00680574" w:rsidRDefault="00680574" w:rsidP="00680574">
      <w:pPr>
        <w:bidi/>
        <w:spacing w:after="240"/>
        <w:contextualSpacing/>
        <w:rPr>
          <w:rFonts w:cs="Traditional Arabic"/>
          <w:b/>
          <w:bCs/>
          <w:sz w:val="32"/>
          <w:szCs w:val="32"/>
          <w:rtl/>
          <w:lang w:bidi="ar-DZ"/>
        </w:rPr>
      </w:pPr>
    </w:p>
    <w:p w14:paraId="1F0D9AAB" w14:textId="77777777" w:rsidR="00680574" w:rsidRDefault="00680574" w:rsidP="00680574">
      <w:pPr>
        <w:bidi/>
        <w:spacing w:after="240"/>
        <w:contextualSpacing/>
        <w:rPr>
          <w:rFonts w:cs="Traditional Arabic"/>
          <w:b/>
          <w:bCs/>
          <w:sz w:val="32"/>
          <w:szCs w:val="32"/>
          <w:rtl/>
        </w:rPr>
      </w:pPr>
    </w:p>
    <w:p w14:paraId="67F35661" w14:textId="77777777" w:rsidR="00680574" w:rsidRDefault="00680574" w:rsidP="00680574">
      <w:pPr>
        <w:bidi/>
        <w:spacing w:after="240"/>
        <w:contextualSpacing/>
        <w:rPr>
          <w:rFonts w:cs="Traditional Arabic"/>
          <w:b/>
          <w:bCs/>
          <w:sz w:val="32"/>
          <w:szCs w:val="32"/>
          <w:rtl/>
        </w:rPr>
      </w:pPr>
    </w:p>
    <w:p w14:paraId="7D45B348" w14:textId="77777777" w:rsidR="00680574" w:rsidRDefault="00680574" w:rsidP="00680574">
      <w:pPr>
        <w:bidi/>
        <w:spacing w:after="240"/>
        <w:contextualSpacing/>
        <w:rPr>
          <w:rFonts w:cs="Traditional Arabic"/>
          <w:b/>
          <w:bCs/>
          <w:sz w:val="32"/>
          <w:szCs w:val="32"/>
          <w:rtl/>
        </w:rPr>
      </w:pPr>
    </w:p>
    <w:p w14:paraId="75FBCE82" w14:textId="77777777" w:rsidR="00680574" w:rsidRDefault="00680574" w:rsidP="00680574">
      <w:pPr>
        <w:bidi/>
        <w:spacing w:after="240"/>
        <w:contextualSpacing/>
        <w:rPr>
          <w:rFonts w:cs="Traditional Arabic"/>
          <w:b/>
          <w:bCs/>
          <w:sz w:val="32"/>
          <w:szCs w:val="32"/>
          <w:rtl/>
        </w:rPr>
      </w:pPr>
    </w:p>
    <w:p w14:paraId="582E4D15" w14:textId="77777777" w:rsidR="00680574" w:rsidRDefault="00680574" w:rsidP="00680574">
      <w:pPr>
        <w:bidi/>
        <w:spacing w:after="240"/>
        <w:contextualSpacing/>
        <w:rPr>
          <w:rFonts w:cs="Traditional Arabic"/>
          <w:b/>
          <w:bCs/>
          <w:sz w:val="32"/>
          <w:szCs w:val="32"/>
          <w:rtl/>
        </w:rPr>
      </w:pPr>
    </w:p>
    <w:p w14:paraId="03500236" w14:textId="77777777" w:rsidR="00680574" w:rsidRDefault="00680574" w:rsidP="00680574">
      <w:pPr>
        <w:bidi/>
        <w:spacing w:after="240"/>
        <w:contextualSpacing/>
        <w:rPr>
          <w:rFonts w:cs="Traditional Arabic"/>
          <w:b/>
          <w:bCs/>
          <w:sz w:val="32"/>
          <w:szCs w:val="32"/>
          <w:rtl/>
        </w:rPr>
      </w:pPr>
    </w:p>
    <w:p w14:paraId="2F719474" w14:textId="77777777" w:rsidR="00680574" w:rsidRDefault="00680574" w:rsidP="00680574">
      <w:pPr>
        <w:bidi/>
        <w:spacing w:after="240"/>
        <w:contextualSpacing/>
        <w:rPr>
          <w:rFonts w:cs="Traditional Arabic"/>
          <w:b/>
          <w:bCs/>
          <w:sz w:val="32"/>
          <w:szCs w:val="32"/>
        </w:rPr>
      </w:pPr>
    </w:p>
    <w:p w14:paraId="335900E2" w14:textId="77777777" w:rsidR="00680574" w:rsidRDefault="00680574" w:rsidP="00680574">
      <w:pPr>
        <w:bidi/>
        <w:spacing w:after="240"/>
        <w:contextualSpacing/>
        <w:rPr>
          <w:rFonts w:cs="Traditional Arabic"/>
          <w:b/>
          <w:bCs/>
          <w:sz w:val="32"/>
          <w:szCs w:val="32"/>
          <w:rtl/>
        </w:rPr>
      </w:pPr>
    </w:p>
    <w:p w14:paraId="7883A74E" w14:textId="77777777" w:rsidR="00680574" w:rsidRDefault="00680574" w:rsidP="00680574">
      <w:pPr>
        <w:bidi/>
        <w:spacing w:after="240"/>
        <w:contextualSpacing/>
        <w:rPr>
          <w:rFonts w:cs="Traditional Arabic"/>
          <w:b/>
          <w:bCs/>
          <w:sz w:val="32"/>
          <w:szCs w:val="32"/>
          <w:rtl/>
        </w:rPr>
      </w:pPr>
    </w:p>
    <w:p w14:paraId="6DB646EE" w14:textId="77777777" w:rsidR="00680574" w:rsidRPr="006F3C42" w:rsidRDefault="00680574" w:rsidP="00680574">
      <w:pPr>
        <w:bidi/>
        <w:spacing w:after="240"/>
        <w:contextualSpacing/>
        <w:rPr>
          <w:rFonts w:cs="Traditional Arabic"/>
          <w:b/>
          <w:bCs/>
          <w:rtl/>
        </w:rPr>
      </w:pPr>
    </w:p>
    <w:p w14:paraId="04CC1260" w14:textId="77777777" w:rsidR="00680574" w:rsidRPr="003A4C02" w:rsidRDefault="00680574" w:rsidP="00680574">
      <w:pPr>
        <w:bidi/>
        <w:spacing w:after="240"/>
        <w:contextualSpacing/>
        <w:rPr>
          <w:rFonts w:ascii="Simplified Arabic" w:hAnsi="Simplified Arabic" w:cs="Simplified Arabic"/>
          <w:b/>
          <w:bCs/>
          <w:sz w:val="32"/>
          <w:szCs w:val="32"/>
          <w:u w:val="single"/>
          <w:lang w:bidi="ar-DZ"/>
        </w:rPr>
      </w:pPr>
      <w:r w:rsidRPr="003A4C02">
        <w:rPr>
          <w:rFonts w:ascii="Simplified Arabic" w:hAnsi="Simplified Arabic" w:cs="Simplified Arabic"/>
          <w:b/>
          <w:bCs/>
          <w:sz w:val="32"/>
          <w:szCs w:val="32"/>
          <w:u w:val="single"/>
          <w:rtl/>
        </w:rPr>
        <w:lastRenderedPageBreak/>
        <w:t xml:space="preserve">المبـحث الأول: </w:t>
      </w:r>
      <w:r>
        <w:rPr>
          <w:rFonts w:ascii="Simplified Arabic" w:hAnsi="Simplified Arabic" w:cs="Simplified Arabic"/>
          <w:b/>
          <w:bCs/>
          <w:sz w:val="32"/>
          <w:szCs w:val="32"/>
          <w:u w:val="single"/>
          <w:rtl/>
          <w:lang w:bidi="ar-DZ"/>
        </w:rPr>
        <w:t>محافظ الحسابات و</w:t>
      </w:r>
      <w:r>
        <w:rPr>
          <w:rFonts w:ascii="Simplified Arabic" w:hAnsi="Simplified Arabic" w:cs="Simplified Arabic" w:hint="cs"/>
          <w:b/>
          <w:bCs/>
          <w:sz w:val="32"/>
          <w:szCs w:val="32"/>
          <w:u w:val="single"/>
          <w:rtl/>
          <w:lang w:bidi="ar-DZ"/>
        </w:rPr>
        <w:t>تكنولوجيا المعلومات</w:t>
      </w:r>
    </w:p>
    <w:p w14:paraId="23E98E5F" w14:textId="77777777" w:rsidR="00680574" w:rsidRDefault="00680574" w:rsidP="00680574">
      <w:pPr>
        <w:bidi/>
        <w:spacing w:after="240"/>
        <w:ind w:firstLine="708"/>
        <w:contextualSpacing/>
        <w:rPr>
          <w:rFonts w:cs="Traditional Arabic"/>
          <w:sz w:val="28"/>
          <w:szCs w:val="28"/>
          <w:rtl/>
          <w:lang w:bidi="ar-DZ"/>
        </w:rPr>
      </w:pPr>
      <w:r>
        <w:rPr>
          <w:rFonts w:cs="Traditional Arabic" w:hint="cs"/>
          <w:sz w:val="28"/>
          <w:szCs w:val="28"/>
          <w:rtl/>
          <w:lang w:bidi="ar-DZ"/>
        </w:rPr>
        <w:t xml:space="preserve"> </w:t>
      </w:r>
      <w:r w:rsidRPr="008621E3">
        <w:rPr>
          <w:rFonts w:cs="Traditional Arabic" w:hint="cs"/>
          <w:sz w:val="28"/>
          <w:szCs w:val="28"/>
          <w:rtl/>
          <w:lang w:bidi="ar-DZ"/>
        </w:rPr>
        <w:t xml:space="preserve">قصد الإحاطة أكثر بالموضوع حاولنا من خلال هذا المبحث </w:t>
      </w:r>
      <w:r>
        <w:rPr>
          <w:rFonts w:cs="Traditional Arabic" w:hint="cs"/>
          <w:sz w:val="28"/>
          <w:szCs w:val="28"/>
          <w:rtl/>
          <w:lang w:bidi="ar-DZ"/>
        </w:rPr>
        <w:t>التعرف على محافظ الحسابات من الجانب القانوني والمحاسبي بالإضافة إلى التعرف على تكنولوجيا المعلومات ودورها في تحسين مهنة محافظ الحسابات، حيث تم تقسيم المبحث</w:t>
      </w:r>
      <w:r w:rsidRPr="008621E3">
        <w:rPr>
          <w:rFonts w:cs="Traditional Arabic" w:hint="cs"/>
          <w:sz w:val="28"/>
          <w:szCs w:val="28"/>
          <w:rtl/>
          <w:lang w:bidi="ar-DZ"/>
        </w:rPr>
        <w:t xml:space="preserve"> إلى </w:t>
      </w:r>
      <w:r>
        <w:rPr>
          <w:rFonts w:cs="Traditional Arabic" w:hint="cs"/>
          <w:sz w:val="28"/>
          <w:szCs w:val="28"/>
          <w:rtl/>
          <w:lang w:bidi="ar-DZ"/>
        </w:rPr>
        <w:t xml:space="preserve">ثلاث مطالب؛ المطلب </w:t>
      </w:r>
      <w:r w:rsidRPr="008621E3">
        <w:rPr>
          <w:rFonts w:cs="Traditional Arabic" w:hint="cs"/>
          <w:sz w:val="28"/>
          <w:szCs w:val="28"/>
          <w:rtl/>
          <w:lang w:bidi="ar-DZ"/>
        </w:rPr>
        <w:t xml:space="preserve">الأول </w:t>
      </w:r>
      <w:r>
        <w:rPr>
          <w:rFonts w:cs="Traditional Arabic" w:hint="cs"/>
          <w:sz w:val="28"/>
          <w:szCs w:val="28"/>
          <w:rtl/>
          <w:lang w:bidi="ar-DZ"/>
        </w:rPr>
        <w:t>الإطار المفاهيمي والقانوني لمحافظ الحسابات، أما المطلب الثاني</w:t>
      </w:r>
      <w:r w:rsidRPr="008621E3">
        <w:rPr>
          <w:rFonts w:cs="Traditional Arabic" w:hint="cs"/>
          <w:sz w:val="28"/>
          <w:szCs w:val="28"/>
          <w:rtl/>
          <w:lang w:bidi="ar-DZ"/>
        </w:rPr>
        <w:t xml:space="preserve"> </w:t>
      </w:r>
      <w:r>
        <w:rPr>
          <w:rFonts w:cs="Traditional Arabic" w:hint="cs"/>
          <w:sz w:val="28"/>
          <w:szCs w:val="28"/>
          <w:rtl/>
          <w:lang w:bidi="ar-DZ"/>
        </w:rPr>
        <w:t xml:space="preserve">خصص لدراسة تكنولوجيا المعلومات  المطلب الثالث تطرقنا فيه للدراسات السابقة حول الموضوع. </w:t>
      </w:r>
    </w:p>
    <w:p w14:paraId="52078D68" w14:textId="77777777" w:rsidR="000B5923" w:rsidRDefault="000B5923" w:rsidP="000B5923">
      <w:pPr>
        <w:bidi/>
        <w:spacing w:after="240"/>
        <w:ind w:firstLine="708"/>
        <w:contextualSpacing/>
        <w:rPr>
          <w:rFonts w:cs="Traditional Arabic"/>
          <w:sz w:val="28"/>
          <w:szCs w:val="28"/>
          <w:rtl/>
          <w:lang w:bidi="ar-DZ"/>
        </w:rPr>
      </w:pPr>
    </w:p>
    <w:p w14:paraId="06C89FC8" w14:textId="77777777" w:rsidR="00680574" w:rsidRPr="00B50C37" w:rsidRDefault="00680574" w:rsidP="00680574">
      <w:pPr>
        <w:bidi/>
        <w:spacing w:after="240"/>
        <w:contextualSpacing/>
        <w:rPr>
          <w:rFonts w:cs="Traditional Arabic"/>
          <w:b/>
          <w:bCs/>
          <w:sz w:val="32"/>
          <w:szCs w:val="32"/>
          <w:u w:val="single"/>
          <w:rtl/>
        </w:rPr>
      </w:pPr>
      <w:r w:rsidRPr="00B50C37">
        <w:rPr>
          <w:rFonts w:cs="Traditional Arabic"/>
          <w:b/>
          <w:bCs/>
          <w:sz w:val="32"/>
          <w:szCs w:val="32"/>
          <w:u w:val="single"/>
          <w:rtl/>
        </w:rPr>
        <w:t xml:space="preserve"> المطلب </w:t>
      </w:r>
      <w:r w:rsidRPr="00B50C37">
        <w:rPr>
          <w:rFonts w:cs="Traditional Arabic" w:hint="cs"/>
          <w:b/>
          <w:bCs/>
          <w:sz w:val="32"/>
          <w:szCs w:val="32"/>
          <w:u w:val="single"/>
          <w:rtl/>
        </w:rPr>
        <w:t>الأول</w:t>
      </w:r>
      <w:r w:rsidRPr="00B50C37">
        <w:rPr>
          <w:rFonts w:cs="Traditional Arabic"/>
          <w:b/>
          <w:bCs/>
          <w:sz w:val="32"/>
          <w:szCs w:val="32"/>
          <w:u w:val="single"/>
          <w:rtl/>
        </w:rPr>
        <w:t xml:space="preserve"> : </w:t>
      </w:r>
      <w:r w:rsidRPr="00B50C37">
        <w:rPr>
          <w:rFonts w:cs="Traditional Arabic" w:hint="cs"/>
          <w:b/>
          <w:bCs/>
          <w:sz w:val="32"/>
          <w:szCs w:val="32"/>
          <w:u w:val="single"/>
          <w:rtl/>
        </w:rPr>
        <w:t>الإطار المفاه</w:t>
      </w:r>
      <w:r>
        <w:rPr>
          <w:rFonts w:cs="Traditional Arabic" w:hint="cs"/>
          <w:b/>
          <w:bCs/>
          <w:sz w:val="32"/>
          <w:szCs w:val="32"/>
          <w:u w:val="single"/>
          <w:rtl/>
        </w:rPr>
        <w:t>ي</w:t>
      </w:r>
      <w:r w:rsidR="00DA72BB">
        <w:rPr>
          <w:rFonts w:cs="Traditional Arabic" w:hint="cs"/>
          <w:b/>
          <w:bCs/>
          <w:sz w:val="32"/>
          <w:szCs w:val="32"/>
          <w:u w:val="single"/>
          <w:rtl/>
        </w:rPr>
        <w:t>مي والقانوني لمحافظ الحسابات</w:t>
      </w:r>
    </w:p>
    <w:p w14:paraId="59A67CB1" w14:textId="77777777" w:rsidR="00680574" w:rsidRDefault="00680574" w:rsidP="00680574">
      <w:pPr>
        <w:bidi/>
        <w:spacing w:after="240"/>
        <w:ind w:firstLine="708"/>
        <w:contextualSpacing/>
        <w:rPr>
          <w:rFonts w:ascii="Traditional Arabic" w:cs="Traditional Arabic"/>
          <w:sz w:val="28"/>
          <w:szCs w:val="28"/>
          <w:rtl/>
          <w:lang w:eastAsia="fr-FR"/>
        </w:rPr>
      </w:pPr>
      <w:r w:rsidRPr="005861F1">
        <w:rPr>
          <w:rFonts w:ascii="Traditional Arabic" w:cs="Traditional Arabic" w:hint="cs"/>
          <w:sz w:val="28"/>
          <w:szCs w:val="28"/>
          <w:rtl/>
          <w:lang w:eastAsia="fr-FR"/>
        </w:rPr>
        <w:t>يختص</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هذا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المبحث</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بإعطاء</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نظرة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على</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الأوضاع</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الحالية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لمهنة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محافظ</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الحسابات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في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الجزائر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ناحية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تعريفها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حسب التشريع</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الجزائري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وكذلك</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ناحية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الإعداد</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العلمي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والمهني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لمحافظ</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الحسابات،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بداية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بعرض</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تاريخ</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هذه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المهنة وتطورها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حتى</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الوقت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الحالي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وكيفية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تطور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المهمة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الموكلة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له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عبر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السنين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ومدى</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تتمتع</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به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المهنة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من</w:t>
      </w:r>
      <w:r>
        <w:rPr>
          <w:rFonts w:ascii="Traditional Arabic" w:cs="Traditional Arabic" w:hint="cs"/>
          <w:sz w:val="28"/>
          <w:szCs w:val="28"/>
          <w:rtl/>
          <w:lang w:eastAsia="fr-FR"/>
        </w:rPr>
        <w:t xml:space="preserve"> </w:t>
      </w:r>
      <w:r w:rsidRPr="005861F1">
        <w:rPr>
          <w:rFonts w:ascii="Traditional Arabic" w:cs="Traditional Arabic" w:hint="cs"/>
          <w:sz w:val="28"/>
          <w:szCs w:val="28"/>
          <w:rtl/>
          <w:lang w:eastAsia="fr-FR"/>
        </w:rPr>
        <w:t>استقلال، وتعتبر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هذه</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الدراسة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أمرًا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ضروريًا</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حيث</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يعتبر</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خاصة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من</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خصوصيات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مراجعة</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الحسابات</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في</w:t>
      </w:r>
      <w:r w:rsidRPr="005861F1">
        <w:rPr>
          <w:rFonts w:ascii="Traditional Arabic" w:cs="Traditional Arabic"/>
          <w:sz w:val="28"/>
          <w:szCs w:val="28"/>
          <w:lang w:eastAsia="fr-FR"/>
        </w:rPr>
        <w:t xml:space="preserve"> </w:t>
      </w:r>
      <w:r w:rsidRPr="005861F1">
        <w:rPr>
          <w:rFonts w:ascii="Traditional Arabic" w:cs="Traditional Arabic" w:hint="cs"/>
          <w:sz w:val="28"/>
          <w:szCs w:val="28"/>
          <w:rtl/>
          <w:lang w:eastAsia="fr-FR"/>
        </w:rPr>
        <w:t>الجزائر</w:t>
      </w:r>
      <w:r w:rsidRPr="005861F1">
        <w:rPr>
          <w:rFonts w:ascii="Traditional Arabic" w:cs="Traditional Arabic"/>
          <w:sz w:val="28"/>
          <w:szCs w:val="28"/>
          <w:lang w:eastAsia="fr-FR"/>
        </w:rPr>
        <w:t>.</w:t>
      </w:r>
    </w:p>
    <w:p w14:paraId="630A859D" w14:textId="77777777" w:rsidR="00680574" w:rsidRDefault="00680574" w:rsidP="00680574">
      <w:pPr>
        <w:bidi/>
        <w:spacing w:after="240"/>
        <w:contextualSpacing/>
        <w:rPr>
          <w:rFonts w:ascii="Traditional Arabic" w:cs="Traditional Arabic"/>
          <w:b/>
          <w:bCs/>
          <w:sz w:val="28"/>
          <w:szCs w:val="28"/>
          <w:rtl/>
          <w:lang w:eastAsia="fr-FR"/>
        </w:rPr>
      </w:pPr>
    </w:p>
    <w:p w14:paraId="25B4C6C8" w14:textId="77777777" w:rsidR="00680574" w:rsidRPr="003A4C02" w:rsidRDefault="00680574" w:rsidP="00680574">
      <w:pPr>
        <w:bidi/>
        <w:spacing w:after="240"/>
        <w:contextualSpacing/>
        <w:rPr>
          <w:rFonts w:ascii="Traditional Arabic,Bold" w:cs="Traditional Arabic"/>
          <w:b/>
          <w:bCs/>
          <w:color w:val="000000"/>
          <w:sz w:val="30"/>
          <w:szCs w:val="28"/>
          <w:rtl/>
          <w:lang w:eastAsia="fr-FR"/>
        </w:rPr>
      </w:pPr>
      <w:r w:rsidRPr="003A4C02">
        <w:rPr>
          <w:rFonts w:ascii="Traditional Arabic" w:cs="Traditional Arabic" w:hint="cs"/>
          <w:b/>
          <w:bCs/>
          <w:sz w:val="28"/>
          <w:szCs w:val="28"/>
          <w:rtl/>
          <w:lang w:eastAsia="fr-FR"/>
        </w:rPr>
        <w:t>الفرع الأول</w:t>
      </w:r>
      <w:r w:rsidRPr="003A4C02">
        <w:rPr>
          <w:rFonts w:ascii="Traditional Arabic,Bold" w:cs="Traditional Arabic"/>
          <w:b/>
          <w:bCs/>
          <w:color w:val="000000"/>
          <w:sz w:val="30"/>
          <w:szCs w:val="28"/>
          <w:lang w:eastAsia="fr-FR"/>
        </w:rPr>
        <w:t xml:space="preserve">: </w:t>
      </w:r>
      <w:r w:rsidR="00AB7450">
        <w:rPr>
          <w:rFonts w:ascii="Traditional Arabic,Bold" w:cs="Traditional Arabic" w:hint="cs"/>
          <w:b/>
          <w:bCs/>
          <w:color w:val="000000"/>
          <w:sz w:val="30"/>
          <w:szCs w:val="28"/>
          <w:rtl/>
          <w:lang w:eastAsia="fr-FR"/>
        </w:rPr>
        <w:t>التطور التاريخي ل</w:t>
      </w:r>
      <w:r w:rsidRPr="003A4C02">
        <w:rPr>
          <w:rFonts w:ascii="Traditional Arabic,Bold" w:cs="Traditional Arabic" w:hint="cs"/>
          <w:b/>
          <w:bCs/>
          <w:color w:val="000000"/>
          <w:sz w:val="30"/>
          <w:szCs w:val="28"/>
          <w:rtl/>
          <w:lang w:eastAsia="fr-FR"/>
        </w:rPr>
        <w:t>محافظ الحسابات في الجزائر</w:t>
      </w:r>
    </w:p>
    <w:p w14:paraId="233AABF8" w14:textId="77777777" w:rsidR="00680574" w:rsidRPr="00BE51BD" w:rsidRDefault="00680574" w:rsidP="00680574">
      <w:pPr>
        <w:bidi/>
        <w:spacing w:after="240"/>
        <w:contextualSpacing/>
        <w:rPr>
          <w:rFonts w:ascii="Traditional Arabic,Bold" w:cs="Traditional Arabic"/>
          <w:b/>
          <w:bCs/>
          <w:color w:val="000000"/>
          <w:sz w:val="28"/>
          <w:szCs w:val="28"/>
          <w:rtl/>
          <w:lang w:eastAsia="fr-FR"/>
        </w:rPr>
      </w:pPr>
      <w:r>
        <w:rPr>
          <w:rFonts w:ascii="Traditional Arabic,Bold" w:cs="Traditional Arabic" w:hint="cs"/>
          <w:b/>
          <w:bCs/>
          <w:color w:val="000000"/>
          <w:sz w:val="28"/>
          <w:szCs w:val="28"/>
          <w:rtl/>
          <w:lang w:eastAsia="fr-FR"/>
        </w:rPr>
        <w:t xml:space="preserve">أولا: </w:t>
      </w:r>
      <w:r w:rsidRPr="00BE51BD">
        <w:rPr>
          <w:rFonts w:ascii="Traditional Arabic,Bold" w:cs="Traditional Arabic" w:hint="cs"/>
          <w:b/>
          <w:bCs/>
          <w:color w:val="000000"/>
          <w:sz w:val="28"/>
          <w:szCs w:val="28"/>
          <w:rtl/>
          <w:lang w:eastAsia="fr-FR"/>
        </w:rPr>
        <w:t>محافظ الحسابات ما قبل سنة 1988</w:t>
      </w:r>
    </w:p>
    <w:p w14:paraId="1CE3FD3F" w14:textId="77777777" w:rsidR="00680574" w:rsidRDefault="00680574" w:rsidP="00680574">
      <w:pPr>
        <w:bidi/>
        <w:spacing w:after="240"/>
        <w:ind w:firstLine="720"/>
        <w:contextualSpacing/>
        <w:rPr>
          <w:rFonts w:ascii="Traditional Arabic" w:cs="Traditional Arabic"/>
          <w:color w:val="000000"/>
          <w:sz w:val="32"/>
          <w:szCs w:val="32"/>
          <w:lang w:eastAsia="fr-FR"/>
        </w:rPr>
      </w:pPr>
      <w:r w:rsidRPr="00195A67">
        <w:rPr>
          <w:rFonts w:ascii="Traditional Arabic" w:cs="Traditional Arabic" w:hint="cs"/>
          <w:color w:val="000000"/>
          <w:sz w:val="28"/>
          <w:szCs w:val="28"/>
          <w:rtl/>
          <w:lang w:eastAsia="fr-FR"/>
        </w:rPr>
        <w:t>لقد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تكريس</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مراقبة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الشركات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الوطنية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سنة</w:t>
      </w:r>
      <w:r w:rsidRPr="00195A67">
        <w:rPr>
          <w:rFonts w:ascii="Traditional Arabic" w:cs="Traditional Arabic"/>
          <w:color w:val="000000"/>
          <w:sz w:val="28"/>
          <w:szCs w:val="28"/>
          <w:lang w:eastAsia="fr-FR"/>
        </w:rPr>
        <w:t xml:space="preserve"> 1970 </w:t>
      </w:r>
      <w:r w:rsidRPr="00195A67">
        <w:rPr>
          <w:rFonts w:ascii="Traditional Arabic" w:cs="Traditional Arabic" w:hint="cs"/>
          <w:color w:val="000000"/>
          <w:sz w:val="28"/>
          <w:szCs w:val="28"/>
          <w:rtl/>
          <w:lang w:eastAsia="fr-FR"/>
        </w:rPr>
        <w:t>بواسطة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الأمر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رقم</w:t>
      </w:r>
      <w:r w:rsidRPr="00195A67">
        <w:rPr>
          <w:rFonts w:ascii="Traditional Arabic" w:cs="Traditional Arabic"/>
          <w:color w:val="000000"/>
          <w:sz w:val="28"/>
          <w:szCs w:val="28"/>
          <w:lang w:eastAsia="fr-FR"/>
        </w:rPr>
        <w:t xml:space="preserve"> 69 - 107 </w:t>
      </w:r>
      <w:r w:rsidRPr="00195A67">
        <w:rPr>
          <w:rFonts w:ascii="Traditional Arabic" w:cs="Traditional Arabic" w:hint="cs"/>
          <w:color w:val="000000"/>
          <w:sz w:val="28"/>
          <w:szCs w:val="28"/>
          <w:rtl/>
          <w:lang w:eastAsia="fr-FR"/>
        </w:rPr>
        <w:t>المؤرخ</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00CD10D5">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31-12-1969 المتعلق</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بقانون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المالية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لسنة</w:t>
      </w:r>
      <w:r w:rsidRPr="00195A67">
        <w:rPr>
          <w:rFonts w:ascii="Traditional Arabic" w:cs="Traditional Arabic"/>
          <w:color w:val="000000"/>
          <w:sz w:val="28"/>
          <w:szCs w:val="28"/>
          <w:lang w:eastAsia="fr-FR"/>
        </w:rPr>
        <w:t xml:space="preserve"> 1970 </w:t>
      </w:r>
      <w:r w:rsidRPr="00195A67">
        <w:rPr>
          <w:rFonts w:ascii="Traditional Arabic" w:cs="Traditional Arabic" w:hint="cs"/>
          <w:color w:val="000000"/>
          <w:sz w:val="28"/>
          <w:szCs w:val="28"/>
          <w:rtl/>
          <w:lang w:eastAsia="fr-FR"/>
        </w:rPr>
        <w:t>حيث</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جاء</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المادة</w:t>
      </w:r>
      <w:r w:rsidRPr="00195A67">
        <w:rPr>
          <w:rFonts w:ascii="Traditional Arabic" w:cs="Traditional Arabic"/>
          <w:color w:val="000000"/>
          <w:sz w:val="28"/>
          <w:szCs w:val="28"/>
          <w:lang w:eastAsia="fr-FR"/>
        </w:rPr>
        <w:t xml:space="preserve">39 </w:t>
      </w:r>
      <w:r w:rsidRPr="00195A67">
        <w:rPr>
          <w:rFonts w:ascii="Traditional Arabic" w:cs="Traditional Arabic" w:hint="cs"/>
          <w:color w:val="000000"/>
          <w:sz w:val="28"/>
          <w:szCs w:val="28"/>
          <w:rtl/>
          <w:lang w:eastAsia="fr-FR"/>
        </w:rPr>
        <w:t xml:space="preserve"> منه</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يلي:</w:t>
      </w:r>
      <w:r w:rsidRPr="00195A67">
        <w:rPr>
          <w:rFonts w:ascii="Traditional Arabic" w:cs="Traditional Arabic" w:hint="cs"/>
          <w:color w:val="000000"/>
          <w:sz w:val="28"/>
          <w:szCs w:val="28"/>
          <w:lang w:eastAsia="fr-FR"/>
        </w:rPr>
        <w:t>»</w:t>
      </w:r>
      <w:r w:rsidRPr="00195A67">
        <w:rPr>
          <w:rFonts w:ascii="Traditional Arabic" w:cs="Traditional Arabic"/>
          <w:color w:val="000000"/>
          <w:sz w:val="28"/>
          <w:szCs w:val="28"/>
          <w:lang w:eastAsia="fr-FR"/>
        </w:rPr>
        <w:t xml:space="preserve"> </w:t>
      </w:r>
      <w:r>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يكلف</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وزير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المكلف</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بالمالية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والتخطيط</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بتعيين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المحافظين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للحسابات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الشركات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الوطنية،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المؤسسات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العمومية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ذات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الطابع</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الاقتصادي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والتجاري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وفي الشركات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تملك</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فيها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الدولة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أو</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هيئة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عامة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حصة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رأسمالها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بغية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ضمان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انتظامية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ونزاهة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حساباتها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وتحليل</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حالتها الأصولية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والخصوصية</w:t>
      </w:r>
      <w:r>
        <w:rPr>
          <w:rFonts w:ascii="Traditional Arabic" w:cs="Traditional Arabic" w:hint="cs"/>
          <w:color w:val="000000"/>
          <w:sz w:val="28"/>
          <w:szCs w:val="28"/>
          <w:rtl/>
          <w:lang w:eastAsia="fr-FR"/>
        </w:rPr>
        <w:t xml:space="preserve"> </w:t>
      </w:r>
      <w:r w:rsidRPr="0084146D">
        <w:rPr>
          <w:rFonts w:ascii="Traditional Arabic" w:cs="Traditional Arabic" w:hint="cs"/>
          <w:color w:val="000000"/>
          <w:sz w:val="32"/>
          <w:szCs w:val="32"/>
          <w:lang w:eastAsia="fr-FR"/>
        </w:rPr>
        <w:t>«</w:t>
      </w:r>
      <w:r>
        <w:rPr>
          <w:rFonts w:ascii="Traditional Arabic" w:cs="Traditional Arabic" w:hint="cs"/>
          <w:color w:val="000000"/>
          <w:sz w:val="32"/>
          <w:szCs w:val="32"/>
          <w:rtl/>
          <w:lang w:eastAsia="fr-FR"/>
        </w:rPr>
        <w:t xml:space="preserve"> .</w:t>
      </w:r>
      <w:r w:rsidRPr="006520C1">
        <w:rPr>
          <w:rStyle w:val="Appelnotedebasdep"/>
          <w:rFonts w:ascii="Traditional Arabic"/>
          <w:color w:val="000000"/>
          <w:rtl/>
        </w:rPr>
        <w:footnoteReference w:id="1"/>
      </w:r>
    </w:p>
    <w:p w14:paraId="71771D8B" w14:textId="77777777" w:rsidR="00680574" w:rsidRPr="00195A67" w:rsidRDefault="00680574" w:rsidP="00680574">
      <w:pPr>
        <w:bidi/>
        <w:spacing w:after="240"/>
        <w:ind w:firstLine="720"/>
        <w:contextualSpacing/>
        <w:rPr>
          <w:rFonts w:ascii="Traditional Arabic" w:cs="Traditional Arabic"/>
          <w:color w:val="000000"/>
          <w:sz w:val="28"/>
          <w:szCs w:val="28"/>
          <w:lang w:eastAsia="fr-FR"/>
        </w:rPr>
      </w:pPr>
      <w:r w:rsidRPr="00195A67">
        <w:rPr>
          <w:rFonts w:ascii="Traditional Arabic" w:cs="Traditional Arabic" w:hint="cs"/>
          <w:color w:val="000000"/>
          <w:sz w:val="28"/>
          <w:szCs w:val="28"/>
          <w:rtl/>
          <w:lang w:eastAsia="fr-FR"/>
        </w:rPr>
        <w:t>وفي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المرسوم</w:t>
      </w:r>
      <w:r w:rsidRPr="00195A67">
        <w:rPr>
          <w:rFonts w:ascii="Traditional Arabic" w:cs="Traditional Arabic"/>
          <w:color w:val="000000"/>
          <w:sz w:val="28"/>
          <w:szCs w:val="28"/>
          <w:lang w:eastAsia="fr-FR"/>
        </w:rPr>
        <w:t xml:space="preserve"> 70 - </w:t>
      </w:r>
      <w:r>
        <w:rPr>
          <w:rFonts w:ascii="Traditional Arabic" w:cs="Traditional Arabic" w:hint="cs"/>
          <w:color w:val="000000"/>
          <w:sz w:val="28"/>
          <w:szCs w:val="28"/>
          <w:rtl/>
          <w:lang w:eastAsia="fr-FR"/>
        </w:rPr>
        <w:t>7</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المؤرخ</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16 / 11 / 1970 </w:t>
      </w:r>
      <w:r w:rsidRPr="00195A67">
        <w:rPr>
          <w:rFonts w:ascii="Traditional Arabic" w:cs="Traditional Arabic" w:hint="cs"/>
          <w:color w:val="000000"/>
          <w:sz w:val="28"/>
          <w:szCs w:val="28"/>
          <w:rtl/>
          <w:lang w:eastAsia="fr-FR"/>
        </w:rPr>
        <w:t>تم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تحديد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واجبات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ومهام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محافظي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الحسابات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المؤسسات</w:t>
      </w:r>
      <w:r>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العمومية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وشبه</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العمومية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وقد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كرس</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النص</w:t>
      </w:r>
      <w:r w:rsidRPr="00195A67">
        <w:rPr>
          <w:rFonts w:ascii="Traditional Arabic" w:cs="Traditional Arabic"/>
          <w:color w:val="000000"/>
          <w:sz w:val="28"/>
          <w:szCs w:val="28"/>
          <w:lang w:eastAsia="fr-FR"/>
        </w:rPr>
        <w:t xml:space="preserve"> </w:t>
      </w:r>
      <w:r>
        <w:rPr>
          <w:rFonts w:ascii="Traditional Arabic" w:cs="Traditional Arabic" w:hint="cs"/>
          <w:color w:val="000000"/>
          <w:sz w:val="28"/>
          <w:szCs w:val="28"/>
          <w:rtl/>
          <w:lang w:eastAsia="fr-FR"/>
        </w:rPr>
        <w:t>محافظي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الحسابات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بصفتها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مراقبا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دائما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للتسيير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هذه</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المؤسسات،</w:t>
      </w:r>
      <w:r>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مسندا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مهمة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محافظي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الحسابات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مادته</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الأولى</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إلى</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موظفي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الدولة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الذين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يتم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تعيينهم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قبل</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وزير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المالية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بين</w:t>
      </w:r>
      <w:r w:rsidRPr="00195A67">
        <w:rPr>
          <w:rFonts w:ascii="Traditional Arabic" w:cs="Traditional Arabic"/>
          <w:color w:val="000000"/>
          <w:sz w:val="28"/>
          <w:szCs w:val="28"/>
          <w:lang w:eastAsia="fr-FR"/>
        </w:rPr>
        <w:t xml:space="preserve"> :</w:t>
      </w:r>
    </w:p>
    <w:p w14:paraId="01B55E87" w14:textId="77777777" w:rsidR="00680574" w:rsidRPr="00195A67" w:rsidRDefault="00680574" w:rsidP="00680574">
      <w:pPr>
        <w:bidi/>
        <w:spacing w:after="240"/>
        <w:ind w:hanging="2"/>
        <w:contextualSpacing/>
        <w:rPr>
          <w:rFonts w:ascii="Traditional Arabic" w:cs="Traditional Arabic"/>
          <w:color w:val="000000"/>
          <w:sz w:val="28"/>
          <w:szCs w:val="28"/>
          <w:lang w:eastAsia="fr-FR"/>
        </w:rPr>
      </w:pP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مراقبون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عامون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للمالية</w:t>
      </w:r>
      <w:r w:rsidRPr="00195A67">
        <w:rPr>
          <w:rFonts w:ascii="Traditional Arabic" w:cs="Traditional Arabic"/>
          <w:color w:val="000000"/>
          <w:sz w:val="28"/>
          <w:szCs w:val="28"/>
          <w:lang w:eastAsia="fr-FR"/>
        </w:rPr>
        <w:t>.</w:t>
      </w:r>
    </w:p>
    <w:p w14:paraId="25F80C6E" w14:textId="77777777" w:rsidR="00680574" w:rsidRPr="00195A67" w:rsidRDefault="00680574" w:rsidP="00680574">
      <w:pPr>
        <w:bidi/>
        <w:spacing w:after="240"/>
        <w:ind w:hanging="2"/>
        <w:contextualSpacing/>
        <w:rPr>
          <w:rFonts w:ascii="Traditional Arabic" w:cs="Traditional Arabic"/>
          <w:color w:val="000000"/>
          <w:sz w:val="28"/>
          <w:szCs w:val="28"/>
          <w:lang w:eastAsia="fr-FR"/>
        </w:rPr>
      </w:pP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مراقبو</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المالية</w:t>
      </w:r>
      <w:r w:rsidRPr="00195A67">
        <w:rPr>
          <w:rFonts w:ascii="Traditional Arabic" w:cs="Traditional Arabic"/>
          <w:color w:val="000000"/>
          <w:sz w:val="28"/>
          <w:szCs w:val="28"/>
          <w:lang w:eastAsia="fr-FR"/>
        </w:rPr>
        <w:t xml:space="preserve"> .</w:t>
      </w:r>
    </w:p>
    <w:p w14:paraId="380191F5" w14:textId="77777777" w:rsidR="00680574" w:rsidRPr="00195A67" w:rsidRDefault="00680574" w:rsidP="00680574">
      <w:pPr>
        <w:bidi/>
        <w:spacing w:after="240"/>
        <w:ind w:hanging="2"/>
        <w:contextualSpacing/>
        <w:rPr>
          <w:rFonts w:ascii="Traditional Arabic" w:cs="Traditional Arabic"/>
          <w:color w:val="000000"/>
          <w:sz w:val="28"/>
          <w:szCs w:val="28"/>
          <w:lang w:eastAsia="fr-FR"/>
        </w:rPr>
      </w:pP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مفتشون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ماليون</w:t>
      </w:r>
      <w:r w:rsidRPr="00195A67">
        <w:rPr>
          <w:rFonts w:ascii="Traditional Arabic" w:cs="Traditional Arabic"/>
          <w:color w:val="000000"/>
          <w:sz w:val="28"/>
          <w:szCs w:val="28"/>
          <w:lang w:eastAsia="fr-FR"/>
        </w:rPr>
        <w:t>.</w:t>
      </w:r>
    </w:p>
    <w:p w14:paraId="2F49451D" w14:textId="77777777" w:rsidR="00680574" w:rsidRDefault="00680574" w:rsidP="00680574">
      <w:pPr>
        <w:bidi/>
        <w:spacing w:after="240"/>
        <w:ind w:hanging="2"/>
        <w:contextualSpacing/>
        <w:rPr>
          <w:rFonts w:ascii="Traditional Arabic" w:cs="Traditional Arabic"/>
          <w:color w:val="000000"/>
          <w:sz w:val="28"/>
          <w:szCs w:val="28"/>
          <w:rtl/>
          <w:lang w:eastAsia="fr-FR"/>
        </w:rPr>
      </w:pP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موظفون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مؤهلون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وزارة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المالية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بصفة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استثنائية</w:t>
      </w:r>
      <w:r w:rsidRPr="00195A67">
        <w:rPr>
          <w:rFonts w:ascii="Traditional Arabic" w:cs="Traditional Arabic"/>
          <w:color w:val="000000"/>
          <w:sz w:val="28"/>
          <w:szCs w:val="28"/>
          <w:lang w:eastAsia="fr-FR"/>
        </w:rPr>
        <w:t>.</w:t>
      </w:r>
    </w:p>
    <w:p w14:paraId="28ED2C99" w14:textId="77777777" w:rsidR="00680574" w:rsidRPr="0030674E" w:rsidRDefault="00680574" w:rsidP="00680574">
      <w:pPr>
        <w:bidi/>
        <w:spacing w:after="240"/>
        <w:ind w:hanging="2"/>
        <w:contextualSpacing/>
        <w:rPr>
          <w:rFonts w:ascii="Traditional Arabic" w:cs="Traditional Arabic"/>
          <w:color w:val="000000"/>
          <w:sz w:val="8"/>
          <w:szCs w:val="8"/>
          <w:rtl/>
          <w:lang w:eastAsia="fr-FR"/>
        </w:rPr>
      </w:pPr>
    </w:p>
    <w:p w14:paraId="2DD4B2DD" w14:textId="77777777" w:rsidR="00680574" w:rsidRPr="00FB3A11" w:rsidRDefault="00680574" w:rsidP="00680574">
      <w:pPr>
        <w:bidi/>
        <w:spacing w:after="240"/>
        <w:contextualSpacing/>
        <w:rPr>
          <w:rFonts w:ascii="Traditional Arabic,Bold" w:cs="Traditional Arabic"/>
          <w:b/>
          <w:bCs/>
          <w:color w:val="000000"/>
          <w:sz w:val="28"/>
          <w:szCs w:val="28"/>
          <w:rtl/>
          <w:lang w:eastAsia="fr-FR"/>
        </w:rPr>
      </w:pPr>
      <w:r>
        <w:rPr>
          <w:rFonts w:ascii="Traditional Arabic,Bold" w:cs="Traditional Arabic" w:hint="cs"/>
          <w:b/>
          <w:bCs/>
          <w:color w:val="000000"/>
          <w:sz w:val="28"/>
          <w:szCs w:val="28"/>
          <w:rtl/>
          <w:lang w:eastAsia="fr-FR"/>
        </w:rPr>
        <w:t xml:space="preserve">ثانيا: </w:t>
      </w:r>
      <w:r w:rsidRPr="00FB3A11">
        <w:rPr>
          <w:rFonts w:ascii="Traditional Arabic,Bold" w:cs="Traditional Arabic" w:hint="cs"/>
          <w:b/>
          <w:bCs/>
          <w:color w:val="000000"/>
          <w:sz w:val="28"/>
          <w:szCs w:val="28"/>
          <w:rtl/>
          <w:lang w:eastAsia="fr-FR"/>
        </w:rPr>
        <w:t>محافظ الحسابات بعد سنة 1988</w:t>
      </w:r>
    </w:p>
    <w:p w14:paraId="53DE947D" w14:textId="77777777" w:rsidR="00680574" w:rsidRDefault="00680574" w:rsidP="00680574">
      <w:pPr>
        <w:bidi/>
        <w:spacing w:after="240"/>
        <w:ind w:firstLine="283"/>
        <w:contextualSpacing/>
        <w:jc w:val="lowKashida"/>
        <w:rPr>
          <w:rFonts w:ascii="Traditional Arabic" w:cs="Traditional Arabic"/>
          <w:color w:val="000000"/>
          <w:sz w:val="28"/>
          <w:szCs w:val="28"/>
          <w:rtl/>
          <w:lang w:eastAsia="fr-FR"/>
        </w:rPr>
      </w:pPr>
      <w:r w:rsidRPr="00195A67">
        <w:rPr>
          <w:rFonts w:ascii="Traditional Arabic" w:cs="Traditional Arabic" w:hint="cs"/>
          <w:color w:val="000000"/>
          <w:sz w:val="28"/>
          <w:szCs w:val="28"/>
          <w:rtl/>
          <w:lang w:eastAsia="fr-FR"/>
        </w:rPr>
        <w:t>بعد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الصدمة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البترولية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أصابت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أسعار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البترول</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بدا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للعيان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عدم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نجاح</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الإستراتيجية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التنموية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اتبعتها</w:t>
      </w:r>
      <w:r w:rsidRPr="00195A67">
        <w:rPr>
          <w:rFonts w:ascii="Traditional Arabic" w:cs="Traditional Arabic"/>
          <w:color w:val="000000"/>
          <w:sz w:val="28"/>
          <w:szCs w:val="28"/>
          <w:lang w:eastAsia="fr-FR"/>
        </w:rPr>
        <w:t xml:space="preserve"> </w:t>
      </w:r>
      <w:r>
        <w:rPr>
          <w:rFonts w:ascii="Traditional Arabic" w:cs="Traditional Arabic" w:hint="cs"/>
          <w:color w:val="000000"/>
          <w:sz w:val="28"/>
          <w:szCs w:val="28"/>
          <w:rtl/>
          <w:lang w:eastAsia="fr-FR"/>
        </w:rPr>
        <w:t>الجزائر و</w:t>
      </w:r>
      <w:r w:rsidRPr="00195A67">
        <w:rPr>
          <w:rFonts w:ascii="Traditional Arabic" w:cs="Traditional Arabic" w:hint="cs"/>
          <w:color w:val="000000"/>
          <w:sz w:val="28"/>
          <w:szCs w:val="28"/>
          <w:rtl/>
          <w:lang w:eastAsia="fr-FR"/>
        </w:rPr>
        <w:t>انكشفت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عيوب</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وأساليب</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تسيير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الاقتصاد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الوطني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وبدأ</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التفكير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جديا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إعادة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النظر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نمط</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التسيير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المخطط</w:t>
      </w:r>
      <w:r>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شكلا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ومضمونا</w:t>
      </w:r>
      <w:r w:rsidRPr="00195A67">
        <w:rPr>
          <w:rFonts w:ascii="Traditional Arabic" w:cs="Traditional Arabic"/>
          <w:color w:val="000000"/>
          <w:sz w:val="28"/>
          <w:szCs w:val="28"/>
          <w:rtl/>
          <w:lang w:eastAsia="fr-FR"/>
        </w:rPr>
        <w:t>،</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وهكذا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أصبحت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المؤسسة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العمومية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الاقتصادية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مؤسسة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تخضع</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للقانون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التجاري،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وتأخذ</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من</w:t>
      </w:r>
      <w:r>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الغالب</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شكل</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شركة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بالأسهم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أو</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شركة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ذات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المسؤولية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المحدودة،</w:t>
      </w:r>
      <w:r>
        <w:rPr>
          <w:rFonts w:ascii="Traditional Arabic" w:cs="Traditional Arabic" w:hint="cs"/>
          <w:color w:val="000000"/>
          <w:sz w:val="28"/>
          <w:szCs w:val="28"/>
          <w:rtl/>
          <w:lang w:eastAsia="fr-FR"/>
        </w:rPr>
        <w:t xml:space="preserve"> </w:t>
      </w:r>
      <w:r w:rsidRPr="00195A67">
        <w:rPr>
          <w:rFonts w:ascii="Traditional Arabic" w:cs="Traditional Arabic" w:hint="cs"/>
          <w:color w:val="000000"/>
          <w:sz w:val="28"/>
          <w:szCs w:val="28"/>
          <w:rtl/>
          <w:lang w:eastAsia="fr-FR"/>
        </w:rPr>
        <w:t>ومن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ثمة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يمكن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أن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تخضع</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للإفلاس</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إذا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تعرضت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لعسر مالي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،وقد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ترتب</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على</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ذلك</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ضرورة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إعادة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النظر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في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وظيفة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الرقابة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lastRenderedPageBreak/>
        <w:t>خلال</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التخلي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عن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مفهوم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تعدد</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الرقابة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والعودة ثانية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لصالح</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الفعالية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والنوعية،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مما</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يعني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إعادة</w:t>
      </w:r>
      <w:r w:rsidRPr="00195A67">
        <w:rPr>
          <w:rFonts w:ascii="Traditional Arabic" w:cs="Traditional Arabic"/>
          <w:color w:val="000000"/>
          <w:sz w:val="28"/>
          <w:szCs w:val="28"/>
          <w:lang w:eastAsia="fr-FR"/>
        </w:rPr>
        <w:t xml:space="preserve"> </w:t>
      </w:r>
      <w:r w:rsidR="008B2609" w:rsidRPr="00195A67">
        <w:rPr>
          <w:rFonts w:ascii="Traditional Arabic" w:cs="Traditional Arabic" w:hint="cs"/>
          <w:color w:val="000000"/>
          <w:sz w:val="28"/>
          <w:szCs w:val="28"/>
          <w:rtl/>
          <w:lang w:eastAsia="fr-FR"/>
        </w:rPr>
        <w:t>الاعتبار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لمهنة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محافظة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الحسابات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وانحصر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مجال</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اختصاص</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مجلس</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 xml:space="preserve">المحاسبة </w:t>
      </w:r>
      <w:r>
        <w:rPr>
          <w:rFonts w:ascii="Traditional Arabic" w:cs="Traditional Arabic" w:hint="cs"/>
          <w:color w:val="000000"/>
          <w:sz w:val="28"/>
          <w:szCs w:val="28"/>
          <w:rtl/>
          <w:lang w:eastAsia="fr-FR"/>
        </w:rPr>
        <w:t>برقابة :</w:t>
      </w:r>
      <w:r>
        <w:rPr>
          <w:rStyle w:val="Appelnotedebasdep"/>
          <w:rFonts w:ascii="Traditional Arabic"/>
          <w:color w:val="000000"/>
          <w:sz w:val="28"/>
          <w:szCs w:val="28"/>
          <w:rtl/>
        </w:rPr>
        <w:footnoteReference w:id="2"/>
      </w:r>
      <w:r>
        <w:rPr>
          <w:rFonts w:ascii="Traditional Arabic" w:cs="Traditional Arabic" w:hint="cs"/>
          <w:color w:val="000000"/>
          <w:sz w:val="28"/>
          <w:szCs w:val="28"/>
          <w:rtl/>
          <w:lang w:eastAsia="fr-FR"/>
        </w:rPr>
        <w:t xml:space="preserve"> </w:t>
      </w:r>
    </w:p>
    <w:p w14:paraId="1CF34ED6" w14:textId="77777777" w:rsidR="00680574" w:rsidRPr="00707B91" w:rsidRDefault="00680574" w:rsidP="00DF2571">
      <w:pPr>
        <w:numPr>
          <w:ilvl w:val="0"/>
          <w:numId w:val="6"/>
        </w:numPr>
        <w:bidi/>
        <w:spacing w:after="240"/>
        <w:contextualSpacing/>
        <w:jc w:val="lowKashida"/>
        <w:rPr>
          <w:rFonts w:ascii="Traditional Arabic" w:cs="Traditional Arabic"/>
          <w:color w:val="000000"/>
          <w:sz w:val="28"/>
          <w:szCs w:val="28"/>
          <w:lang w:eastAsia="fr-FR"/>
        </w:rPr>
      </w:pPr>
      <w:r w:rsidRPr="00707B91">
        <w:rPr>
          <w:rFonts w:ascii="Traditional Arabic" w:cs="Traditional Arabic" w:hint="cs"/>
          <w:color w:val="000000"/>
          <w:sz w:val="28"/>
          <w:szCs w:val="28"/>
          <w:rtl/>
          <w:lang w:eastAsia="fr-FR"/>
        </w:rPr>
        <w:t>مصالح</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الدولة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والجماعات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الإقليمية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والمؤسسات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والمرافق</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والهيئات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باختلاف</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أنواعها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تسري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عليها</w:t>
      </w:r>
      <w:r>
        <w:rPr>
          <w:rFonts w:ascii="Traditional Arabic" w:cs="Traditional Arabic" w:hint="cs"/>
          <w:color w:val="000000"/>
          <w:sz w:val="28"/>
          <w:szCs w:val="28"/>
          <w:rtl/>
          <w:lang w:eastAsia="fr-FR"/>
        </w:rPr>
        <w:t xml:space="preserve"> </w:t>
      </w:r>
      <w:r w:rsidRPr="00707B91">
        <w:rPr>
          <w:rFonts w:ascii="Traditional Arabic" w:cs="Traditional Arabic" w:hint="cs"/>
          <w:color w:val="000000"/>
          <w:sz w:val="28"/>
          <w:szCs w:val="28"/>
          <w:rtl/>
          <w:lang w:eastAsia="fr-FR"/>
        </w:rPr>
        <w:t>قواعد</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المحاسبة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Pr>
          <w:rFonts w:ascii="Traditional Arabic" w:cs="Traditional Arabic" w:hint="cs"/>
          <w:color w:val="000000"/>
          <w:sz w:val="28"/>
          <w:szCs w:val="28"/>
          <w:rtl/>
          <w:lang w:eastAsia="fr-FR"/>
        </w:rPr>
        <w:t>؛</w:t>
      </w:r>
    </w:p>
    <w:p w14:paraId="3D242FE6" w14:textId="77777777" w:rsidR="00680574" w:rsidRPr="00707B91" w:rsidRDefault="00680574" w:rsidP="00DF2571">
      <w:pPr>
        <w:numPr>
          <w:ilvl w:val="0"/>
          <w:numId w:val="6"/>
        </w:numPr>
        <w:bidi/>
        <w:spacing w:after="240"/>
        <w:contextualSpacing/>
        <w:jc w:val="lowKashida"/>
        <w:rPr>
          <w:rFonts w:ascii="Traditional Arabic" w:cs="Traditional Arabic"/>
          <w:color w:val="000000"/>
          <w:sz w:val="28"/>
          <w:szCs w:val="28"/>
          <w:lang w:eastAsia="fr-FR"/>
        </w:rPr>
      </w:pPr>
      <w:r w:rsidRPr="00707B91">
        <w:rPr>
          <w:rFonts w:ascii="Traditional Arabic" w:cs="Traditional Arabic" w:hint="cs"/>
          <w:color w:val="000000"/>
          <w:sz w:val="28"/>
          <w:szCs w:val="28"/>
          <w:rtl/>
          <w:lang w:eastAsia="fr-FR"/>
        </w:rPr>
        <w:t>المرافق</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ذات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الطابع</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الصناعي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والتجاري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والمؤسسات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والهيئات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تمارس</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نشاطا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صناعيا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Pr>
          <w:rFonts w:ascii="Traditional Arabic" w:cs="Traditional Arabic" w:hint="cs"/>
          <w:color w:val="000000"/>
          <w:sz w:val="28"/>
          <w:szCs w:val="28"/>
          <w:rtl/>
          <w:lang w:eastAsia="fr-FR"/>
        </w:rPr>
        <w:t xml:space="preserve"> </w:t>
      </w:r>
      <w:r w:rsidRPr="00707B91">
        <w:rPr>
          <w:rFonts w:ascii="Traditional Arabic" w:cs="Traditional Arabic" w:hint="cs"/>
          <w:color w:val="000000"/>
          <w:sz w:val="28"/>
          <w:szCs w:val="28"/>
          <w:rtl/>
          <w:lang w:eastAsia="fr-FR"/>
        </w:rPr>
        <w:t>تجاريا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ماليا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والتي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تكون</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أموالها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مواردها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رؤوس</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أموالها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كلها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ذات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طبيعة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عمومية</w:t>
      </w:r>
      <w:r>
        <w:rPr>
          <w:rFonts w:ascii="Traditional Arabic" w:cs="Traditional Arabic" w:hint="cs"/>
          <w:color w:val="000000"/>
          <w:sz w:val="28"/>
          <w:szCs w:val="28"/>
          <w:rtl/>
          <w:lang w:eastAsia="fr-FR"/>
        </w:rPr>
        <w:t>؛</w:t>
      </w:r>
    </w:p>
    <w:p w14:paraId="304E6153" w14:textId="77777777" w:rsidR="00680574" w:rsidRPr="00707B91" w:rsidRDefault="00680574" w:rsidP="00DF2571">
      <w:pPr>
        <w:numPr>
          <w:ilvl w:val="0"/>
          <w:numId w:val="6"/>
        </w:numPr>
        <w:bidi/>
        <w:spacing w:after="240"/>
        <w:contextualSpacing/>
        <w:jc w:val="lowKashida"/>
        <w:rPr>
          <w:rFonts w:ascii="Traditional Arabic" w:cs="Traditional Arabic"/>
          <w:color w:val="000000"/>
          <w:sz w:val="28"/>
          <w:szCs w:val="28"/>
          <w:lang w:eastAsia="fr-FR"/>
        </w:rPr>
      </w:pPr>
      <w:r w:rsidRPr="00707B91">
        <w:rPr>
          <w:rFonts w:ascii="Traditional Arabic" w:cs="Traditional Arabic" w:hint="cs"/>
          <w:color w:val="000000"/>
          <w:sz w:val="28"/>
          <w:szCs w:val="28"/>
          <w:rtl/>
          <w:lang w:eastAsia="fr-FR"/>
        </w:rPr>
        <w:t>تسيير</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الأسهم</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في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المؤسسات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الشركات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الهيئات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مهما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يكون</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وضعها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القانوني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تملك</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فيها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الدولة</w:t>
      </w:r>
      <w:r>
        <w:rPr>
          <w:rFonts w:ascii="Traditional Arabic" w:cs="Traditional Arabic" w:hint="cs"/>
          <w:color w:val="000000"/>
          <w:sz w:val="28"/>
          <w:szCs w:val="28"/>
          <w:rtl/>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الجماعات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الإقليمية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المرافق</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الهيئات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الأخرى</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جزء</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من</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رأسمالها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الاجتماعي</w:t>
      </w:r>
      <w:r>
        <w:rPr>
          <w:rFonts w:ascii="Traditional Arabic" w:cs="Traditional Arabic" w:hint="cs"/>
          <w:color w:val="000000"/>
          <w:sz w:val="28"/>
          <w:szCs w:val="28"/>
          <w:rtl/>
          <w:lang w:eastAsia="fr-FR"/>
        </w:rPr>
        <w:t>؛</w:t>
      </w:r>
    </w:p>
    <w:p w14:paraId="49F86DAA" w14:textId="77777777" w:rsidR="00680574" w:rsidRDefault="00680574" w:rsidP="00DF2571">
      <w:pPr>
        <w:numPr>
          <w:ilvl w:val="0"/>
          <w:numId w:val="6"/>
        </w:numPr>
        <w:bidi/>
        <w:spacing w:after="240"/>
        <w:contextualSpacing/>
        <w:jc w:val="lowKashida"/>
        <w:rPr>
          <w:rFonts w:ascii="Traditional Arabic" w:cs="Traditional Arabic"/>
          <w:color w:val="000000"/>
          <w:sz w:val="28"/>
          <w:szCs w:val="28"/>
          <w:lang w:eastAsia="fr-FR"/>
        </w:rPr>
      </w:pPr>
      <w:r w:rsidRPr="00195A67">
        <w:rPr>
          <w:rFonts w:ascii="Traditional Arabic" w:cs="Traditional Arabic" w:hint="cs"/>
          <w:color w:val="000000"/>
          <w:sz w:val="28"/>
          <w:szCs w:val="28"/>
          <w:rtl/>
          <w:lang w:eastAsia="fr-FR"/>
        </w:rPr>
        <w:t>الهيئات</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التي</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تسير</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النظم</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الإجبارية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للتأمين</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وحماية</w:t>
      </w:r>
      <w:r w:rsidRPr="00195A67">
        <w:rPr>
          <w:rFonts w:ascii="Traditional Arabic" w:cs="Traditional Arabic"/>
          <w:color w:val="000000"/>
          <w:sz w:val="28"/>
          <w:szCs w:val="28"/>
          <w:lang w:eastAsia="fr-FR"/>
        </w:rPr>
        <w:t xml:space="preserve"> </w:t>
      </w:r>
      <w:r w:rsidRPr="00195A67">
        <w:rPr>
          <w:rFonts w:ascii="Traditional Arabic" w:cs="Traditional Arabic" w:hint="cs"/>
          <w:color w:val="000000"/>
          <w:sz w:val="28"/>
          <w:szCs w:val="28"/>
          <w:rtl/>
          <w:lang w:eastAsia="fr-FR"/>
        </w:rPr>
        <w:t>الاجتماعيين</w:t>
      </w:r>
      <w:r>
        <w:rPr>
          <w:rFonts w:ascii="Traditional Arabic" w:cs="Traditional Arabic" w:hint="cs"/>
          <w:color w:val="000000"/>
          <w:sz w:val="28"/>
          <w:szCs w:val="28"/>
          <w:rtl/>
          <w:lang w:eastAsia="fr-FR"/>
        </w:rPr>
        <w:t>؛</w:t>
      </w:r>
    </w:p>
    <w:p w14:paraId="5A93FBA8" w14:textId="77777777" w:rsidR="00680574" w:rsidRPr="00707B91" w:rsidRDefault="00680574" w:rsidP="00DF2571">
      <w:pPr>
        <w:numPr>
          <w:ilvl w:val="0"/>
          <w:numId w:val="6"/>
        </w:numPr>
        <w:bidi/>
        <w:spacing w:after="240"/>
        <w:contextualSpacing/>
        <w:jc w:val="lowKashida"/>
        <w:rPr>
          <w:rFonts w:ascii="Traditional Arabic" w:cs="Traditional Arabic"/>
          <w:color w:val="000000"/>
          <w:sz w:val="28"/>
          <w:szCs w:val="28"/>
          <w:lang w:eastAsia="fr-FR"/>
        </w:rPr>
      </w:pPr>
      <w:r w:rsidRPr="00707B91">
        <w:rPr>
          <w:rFonts w:ascii="Traditional Arabic" w:cs="Traditional Arabic" w:hint="cs"/>
          <w:color w:val="000000"/>
          <w:sz w:val="28"/>
          <w:szCs w:val="28"/>
          <w:rtl/>
          <w:lang w:eastAsia="fr-FR"/>
        </w:rPr>
        <w:t>استعمال</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المساعدات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المالية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الممنوحة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من</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الدولة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الجماعات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الإقليمية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المرافق</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كل</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هيئة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أخرى</w:t>
      </w:r>
      <w:r>
        <w:rPr>
          <w:rFonts w:ascii="Traditional Arabic" w:cs="Traditional Arabic" w:hint="cs"/>
          <w:color w:val="000000"/>
          <w:sz w:val="28"/>
          <w:szCs w:val="28"/>
          <w:rtl/>
          <w:lang w:eastAsia="fr-FR"/>
        </w:rPr>
        <w:t xml:space="preserve"> </w:t>
      </w:r>
      <w:r w:rsidRPr="00707B91">
        <w:rPr>
          <w:rFonts w:ascii="Traditional Arabic" w:cs="Traditional Arabic" w:hint="cs"/>
          <w:color w:val="000000"/>
          <w:sz w:val="28"/>
          <w:szCs w:val="28"/>
          <w:rtl/>
          <w:lang w:eastAsia="fr-FR"/>
        </w:rPr>
        <w:t>خاضعة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لرقابة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مجلس</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المحاسبة</w:t>
      </w:r>
      <w:r>
        <w:rPr>
          <w:rFonts w:ascii="Traditional Arabic" w:cs="Traditional Arabic" w:hint="cs"/>
          <w:color w:val="000000"/>
          <w:sz w:val="28"/>
          <w:szCs w:val="28"/>
          <w:rtl/>
          <w:lang w:eastAsia="fr-FR"/>
        </w:rPr>
        <w:t>؛</w:t>
      </w:r>
    </w:p>
    <w:p w14:paraId="7A2A4142" w14:textId="77777777" w:rsidR="00680574" w:rsidRPr="00707B91" w:rsidRDefault="00680574" w:rsidP="00DF2571">
      <w:pPr>
        <w:numPr>
          <w:ilvl w:val="0"/>
          <w:numId w:val="6"/>
        </w:numPr>
        <w:bidi/>
        <w:spacing w:after="240"/>
        <w:contextualSpacing/>
        <w:jc w:val="lowKashida"/>
        <w:rPr>
          <w:rFonts w:ascii="Traditional Arabic" w:cs="Traditional Arabic"/>
          <w:color w:val="000000"/>
          <w:sz w:val="28"/>
          <w:szCs w:val="28"/>
          <w:lang w:eastAsia="fr-FR"/>
        </w:rPr>
      </w:pPr>
      <w:r w:rsidRPr="00707B91">
        <w:rPr>
          <w:rFonts w:ascii="Traditional Arabic" w:cs="Traditional Arabic" w:hint="cs"/>
          <w:color w:val="000000"/>
          <w:sz w:val="28"/>
          <w:szCs w:val="28"/>
          <w:rtl/>
          <w:lang w:eastAsia="fr-FR"/>
        </w:rPr>
        <w:t>استعمال</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الموارد</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تجمعها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الهيئات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التي</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تلجأ</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إلى</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التبرعات</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العمومية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من</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أجل</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دعم</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القضايا</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الإنسانية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Pr>
          <w:rFonts w:ascii="Traditional Arabic" w:cs="Traditional Arabic" w:hint="cs"/>
          <w:color w:val="000000"/>
          <w:sz w:val="28"/>
          <w:szCs w:val="28"/>
          <w:rtl/>
          <w:lang w:eastAsia="fr-FR"/>
        </w:rPr>
        <w:t xml:space="preserve"> </w:t>
      </w:r>
      <w:r w:rsidR="008B2609" w:rsidRPr="00707B91">
        <w:rPr>
          <w:rFonts w:ascii="Traditional Arabic" w:cs="Traditional Arabic" w:hint="cs"/>
          <w:color w:val="000000"/>
          <w:sz w:val="28"/>
          <w:szCs w:val="28"/>
          <w:rtl/>
          <w:lang w:eastAsia="fr-FR"/>
        </w:rPr>
        <w:t>الاجتماعية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العملية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التربوية</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أو</w:t>
      </w:r>
      <w:r w:rsidRPr="00707B91">
        <w:rPr>
          <w:rFonts w:ascii="Traditional Arabic" w:cs="Traditional Arabic"/>
          <w:color w:val="000000"/>
          <w:sz w:val="28"/>
          <w:szCs w:val="28"/>
          <w:lang w:eastAsia="fr-FR"/>
        </w:rPr>
        <w:t xml:space="preserve"> </w:t>
      </w:r>
      <w:r w:rsidRPr="00707B91">
        <w:rPr>
          <w:rFonts w:ascii="Traditional Arabic" w:cs="Traditional Arabic" w:hint="cs"/>
          <w:color w:val="000000"/>
          <w:sz w:val="28"/>
          <w:szCs w:val="28"/>
          <w:rtl/>
          <w:lang w:eastAsia="fr-FR"/>
        </w:rPr>
        <w:t>الثقافية</w:t>
      </w:r>
      <w:r w:rsidRPr="00707B91">
        <w:rPr>
          <w:rFonts w:ascii="Traditional Arabic" w:cs="Traditional Arabic"/>
          <w:color w:val="000000"/>
          <w:sz w:val="28"/>
          <w:szCs w:val="28"/>
          <w:lang w:eastAsia="fr-FR"/>
        </w:rPr>
        <w:t>.</w:t>
      </w:r>
    </w:p>
    <w:p w14:paraId="42166A07" w14:textId="77777777" w:rsidR="00680574" w:rsidRDefault="00680574" w:rsidP="00680574">
      <w:pPr>
        <w:bidi/>
        <w:spacing w:after="240"/>
        <w:ind w:firstLine="283"/>
        <w:contextualSpacing/>
        <w:jc w:val="lowKashida"/>
        <w:rPr>
          <w:rFonts w:ascii="Traditional Arabic" w:cs="Traditional Arabic"/>
          <w:color w:val="000000"/>
          <w:sz w:val="28"/>
          <w:szCs w:val="28"/>
          <w:rtl/>
          <w:lang w:eastAsia="fr-FR"/>
        </w:rPr>
      </w:pPr>
      <w:r>
        <w:rPr>
          <w:rFonts w:ascii="Traditional Arabic" w:cs="Traditional Arabic" w:hint="cs"/>
          <w:color w:val="000000"/>
          <w:sz w:val="28"/>
          <w:szCs w:val="28"/>
          <w:rtl/>
          <w:lang w:eastAsia="fr-FR"/>
        </w:rPr>
        <w:t xml:space="preserve">كما </w:t>
      </w:r>
      <w:r w:rsidRPr="00A4075B">
        <w:rPr>
          <w:rFonts w:ascii="Traditional Arabic" w:cs="Traditional Arabic" w:hint="cs"/>
          <w:color w:val="000000"/>
          <w:sz w:val="28"/>
          <w:szCs w:val="28"/>
          <w:rtl/>
          <w:lang w:eastAsia="fr-FR"/>
        </w:rPr>
        <w:t>سعت</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الجزائر</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كباقي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دول</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العالم</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الثالث</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إلى</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تدارك</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التأخر</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في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مراجعة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الحسابات</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ومواكبة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التطورات</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الاقتصادية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وذلك</w:t>
      </w:r>
      <w:r>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من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خلال</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سنها</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للعديد</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القوانين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التي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تنظم</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وتحكم</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مهنة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المراجعة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ولعل</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آخرها</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القانون</w:t>
      </w:r>
      <w:r>
        <w:rPr>
          <w:rFonts w:ascii="Traditional Arabic" w:cs="Traditional Arabic" w:hint="cs"/>
          <w:color w:val="000000"/>
          <w:sz w:val="28"/>
          <w:szCs w:val="28"/>
          <w:rtl/>
          <w:lang w:eastAsia="fr-FR"/>
        </w:rPr>
        <w:t xml:space="preserve"> 10 -01 المؤرخ في 16</w:t>
      </w:r>
      <w:r w:rsidR="00172390">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رجب</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عام</w:t>
      </w:r>
      <w:r w:rsidRPr="00A4075B">
        <w:rPr>
          <w:rFonts w:ascii="Traditional Arabic" w:cs="Traditional Arabic"/>
          <w:color w:val="000000"/>
          <w:sz w:val="28"/>
          <w:szCs w:val="28"/>
          <w:lang w:eastAsia="fr-FR"/>
        </w:rPr>
        <w:t xml:space="preserve"> 1431 </w:t>
      </w:r>
      <w:r w:rsidRPr="00A4075B">
        <w:rPr>
          <w:rFonts w:ascii="Traditional Arabic" w:cs="Traditional Arabic" w:hint="cs"/>
          <w:color w:val="000000"/>
          <w:sz w:val="28"/>
          <w:szCs w:val="28"/>
          <w:rtl/>
          <w:lang w:eastAsia="fr-FR"/>
        </w:rPr>
        <w:t>الموافق</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ل</w:t>
      </w:r>
      <w:r w:rsidRPr="00A4075B">
        <w:rPr>
          <w:rFonts w:ascii="Traditional Arabic" w:cs="Traditional Arabic"/>
          <w:color w:val="000000"/>
          <w:sz w:val="28"/>
          <w:szCs w:val="28"/>
          <w:lang w:eastAsia="fr-FR"/>
        </w:rPr>
        <w:t xml:space="preserve"> 29 </w:t>
      </w:r>
      <w:r w:rsidRPr="00A4075B">
        <w:rPr>
          <w:rFonts w:ascii="Traditional Arabic" w:cs="Traditional Arabic" w:hint="cs"/>
          <w:color w:val="000000"/>
          <w:sz w:val="28"/>
          <w:szCs w:val="28"/>
          <w:rtl/>
          <w:lang w:eastAsia="fr-FR"/>
        </w:rPr>
        <w:t>يونيو</w:t>
      </w:r>
      <w:r w:rsidRPr="00A4075B">
        <w:rPr>
          <w:rFonts w:ascii="Traditional Arabic" w:cs="Traditional Arabic"/>
          <w:color w:val="000000"/>
          <w:sz w:val="28"/>
          <w:szCs w:val="28"/>
          <w:lang w:eastAsia="fr-FR"/>
        </w:rPr>
        <w:t xml:space="preserve"> 2010</w:t>
      </w:r>
      <w:r w:rsidRPr="00A4075B">
        <w:rPr>
          <w:rFonts w:ascii="Traditional Arabic" w:cs="Traditional Arabic"/>
          <w:color w:val="000000"/>
          <w:sz w:val="28"/>
          <w:szCs w:val="28"/>
          <w:rtl/>
          <w:lang w:eastAsia="fr-FR"/>
        </w:rPr>
        <w:t>،</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المتعلق</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بمهنة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الخبير</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المحاسب</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ومحافظ</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الحسابات</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والمحاسب</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المعتمد،</w:t>
      </w:r>
      <w:r>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وكان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أبرز</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نتائجه</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حل</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المصف</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الوطني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وتم</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إنشاء</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المجلس</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الوطني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للمحاسبة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والغرفة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الوطنية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للخبراء</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المحاسبين</w:t>
      </w:r>
      <w:r>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ومحافظي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الحسابات</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والمحاسبين</w:t>
      </w:r>
      <w:r>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لمعتمدين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وكذا</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تحديد</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مهام</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كل</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مهنة،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حيث</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ينتظر</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هذا</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القانون</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تحقيق</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مكاسب</w:t>
      </w:r>
      <w:r>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سواء</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لممارسي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المهنة</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أو</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المؤسسات</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التي</w:t>
      </w:r>
      <w:r w:rsidRPr="00A4075B">
        <w:rPr>
          <w:rFonts w:ascii="Traditional Arabic" w:cs="Traditional Arabic"/>
          <w:color w:val="000000"/>
          <w:sz w:val="28"/>
          <w:szCs w:val="28"/>
          <w:lang w:eastAsia="fr-FR"/>
        </w:rPr>
        <w:t xml:space="preserve"> </w:t>
      </w:r>
      <w:r w:rsidRPr="00A4075B">
        <w:rPr>
          <w:rFonts w:ascii="Traditional Arabic" w:cs="Traditional Arabic" w:hint="cs"/>
          <w:color w:val="000000"/>
          <w:sz w:val="28"/>
          <w:szCs w:val="28"/>
          <w:rtl/>
          <w:lang w:eastAsia="fr-FR"/>
        </w:rPr>
        <w:t>تطلب</w:t>
      </w:r>
      <w:r>
        <w:rPr>
          <w:rFonts w:ascii="Traditional Arabic" w:cs="Traditional Arabic" w:hint="cs"/>
          <w:color w:val="000000"/>
          <w:sz w:val="28"/>
          <w:szCs w:val="28"/>
          <w:rtl/>
          <w:lang w:eastAsia="fr-FR"/>
        </w:rPr>
        <w:t xml:space="preserve"> </w:t>
      </w:r>
      <w:r w:rsidRPr="00A4075B">
        <w:rPr>
          <w:rFonts w:ascii="Traditional Arabic" w:cs="Traditional Arabic" w:hint="cs"/>
          <w:color w:val="000000"/>
          <w:sz w:val="28"/>
          <w:szCs w:val="28"/>
          <w:rtl/>
          <w:lang w:eastAsia="fr-FR"/>
        </w:rPr>
        <w:t>خدماتهم</w:t>
      </w:r>
      <w:r w:rsidRPr="00A4075B">
        <w:rPr>
          <w:rFonts w:ascii="Traditional Arabic" w:cs="Traditional Arabic"/>
          <w:color w:val="000000"/>
          <w:sz w:val="28"/>
          <w:szCs w:val="28"/>
          <w:lang w:eastAsia="fr-FR"/>
        </w:rPr>
        <w:t>.</w:t>
      </w:r>
    </w:p>
    <w:p w14:paraId="70EE5B7E" w14:textId="77777777" w:rsidR="00680574" w:rsidRDefault="00680574" w:rsidP="00680574">
      <w:pPr>
        <w:bidi/>
        <w:spacing w:after="240"/>
        <w:contextualSpacing/>
        <w:rPr>
          <w:rFonts w:ascii="Traditional Arabic,Bold" w:cs="Traditional Arabic"/>
          <w:b/>
          <w:bCs/>
          <w:color w:val="000000"/>
          <w:sz w:val="30"/>
          <w:szCs w:val="28"/>
          <w:rtl/>
          <w:lang w:eastAsia="fr-FR"/>
        </w:rPr>
      </w:pPr>
    </w:p>
    <w:p w14:paraId="0338DF86" w14:textId="77777777" w:rsidR="00680574" w:rsidRPr="000717CA" w:rsidRDefault="00680574" w:rsidP="00680574">
      <w:pPr>
        <w:bidi/>
        <w:spacing w:after="240"/>
        <w:contextualSpacing/>
        <w:rPr>
          <w:rFonts w:ascii="Traditional Arabic,Bold" w:cs="Traditional Arabic"/>
          <w:b/>
          <w:bCs/>
          <w:color w:val="000000"/>
          <w:sz w:val="20"/>
          <w:szCs w:val="16"/>
          <w:rtl/>
          <w:lang w:eastAsia="fr-FR"/>
        </w:rPr>
      </w:pPr>
      <w:r w:rsidRPr="000717CA">
        <w:rPr>
          <w:rFonts w:ascii="Traditional Arabic,Bold" w:cs="Traditional Arabic" w:hint="cs"/>
          <w:b/>
          <w:bCs/>
          <w:color w:val="000000"/>
          <w:sz w:val="30"/>
          <w:szCs w:val="28"/>
          <w:rtl/>
          <w:lang w:eastAsia="fr-FR"/>
        </w:rPr>
        <w:t>الفرع الثاني: تعريف و</w:t>
      </w:r>
      <w:r>
        <w:rPr>
          <w:rFonts w:ascii="Traditional Arabic,Bold" w:cs="Traditional Arabic" w:hint="cs"/>
          <w:b/>
          <w:bCs/>
          <w:color w:val="000000"/>
          <w:sz w:val="30"/>
          <w:szCs w:val="28"/>
          <w:rtl/>
          <w:lang w:eastAsia="fr-FR"/>
        </w:rPr>
        <w:t xml:space="preserve"> </w:t>
      </w:r>
      <w:r w:rsidRPr="000717CA">
        <w:rPr>
          <w:rFonts w:ascii="Traditional Arabic,Bold" w:cs="Traditional Arabic" w:hint="cs"/>
          <w:b/>
          <w:bCs/>
          <w:color w:val="000000"/>
          <w:sz w:val="30"/>
          <w:szCs w:val="28"/>
          <w:rtl/>
          <w:lang w:eastAsia="fr-FR"/>
        </w:rPr>
        <w:t xml:space="preserve">خصائص محافظ الحسابات </w:t>
      </w:r>
    </w:p>
    <w:p w14:paraId="37E3B6C7" w14:textId="77777777" w:rsidR="00680574" w:rsidRPr="000717CA" w:rsidRDefault="00680574" w:rsidP="00680574">
      <w:pPr>
        <w:bidi/>
        <w:spacing w:after="240"/>
        <w:contextualSpacing/>
        <w:rPr>
          <w:rFonts w:ascii="Traditional Arabic,Bold" w:cs="Traditional Arabic"/>
          <w:b/>
          <w:bCs/>
          <w:color w:val="000000"/>
          <w:sz w:val="30"/>
          <w:szCs w:val="28"/>
          <w:rtl/>
          <w:lang w:eastAsia="fr-FR"/>
        </w:rPr>
      </w:pPr>
      <w:r w:rsidRPr="000717CA">
        <w:rPr>
          <w:rFonts w:ascii="Traditional Arabic,Bold" w:cs="Traditional Arabic" w:hint="cs"/>
          <w:b/>
          <w:bCs/>
          <w:color w:val="000000"/>
          <w:sz w:val="30"/>
          <w:szCs w:val="28"/>
          <w:rtl/>
          <w:lang w:eastAsia="fr-FR"/>
        </w:rPr>
        <w:t>أولا: تعريف محافظ الحسابات</w:t>
      </w:r>
    </w:p>
    <w:p w14:paraId="35E7B262" w14:textId="77777777" w:rsidR="00680574" w:rsidRDefault="00680574" w:rsidP="00680574">
      <w:pPr>
        <w:bidi/>
        <w:spacing w:after="240"/>
        <w:contextualSpacing/>
        <w:rPr>
          <w:rFonts w:ascii="Traditional Arabic" w:cs="Traditional Arabic"/>
          <w:color w:val="000000"/>
          <w:sz w:val="28"/>
          <w:szCs w:val="28"/>
          <w:rtl/>
          <w:lang w:eastAsia="fr-FR"/>
        </w:rPr>
      </w:pPr>
      <w:r>
        <w:rPr>
          <w:rFonts w:ascii="Traditional Arabic" w:cs="Traditional Arabic" w:hint="cs"/>
          <w:color w:val="000000"/>
          <w:sz w:val="28"/>
          <w:szCs w:val="28"/>
          <w:rtl/>
          <w:lang w:eastAsia="fr-FR"/>
        </w:rPr>
        <w:t xml:space="preserve">سوف نتعرف من خلال هذا الفصل إلى التعرف </w:t>
      </w:r>
      <w:r w:rsidR="008B2609">
        <w:rPr>
          <w:rFonts w:ascii="Traditional Arabic" w:cs="Traditional Arabic" w:hint="cs"/>
          <w:color w:val="000000"/>
          <w:sz w:val="28"/>
          <w:szCs w:val="28"/>
          <w:rtl/>
          <w:lang w:eastAsia="fr-FR"/>
        </w:rPr>
        <w:t>إلى</w:t>
      </w:r>
      <w:r>
        <w:rPr>
          <w:rFonts w:ascii="Traditional Arabic" w:cs="Traditional Arabic" w:hint="cs"/>
          <w:color w:val="000000"/>
          <w:sz w:val="28"/>
          <w:szCs w:val="28"/>
          <w:rtl/>
          <w:lang w:eastAsia="fr-FR"/>
        </w:rPr>
        <w:t xml:space="preserve"> محافظ الحسابات من وجهة القانون التجاري ومن خلال القانون 10-01 .</w:t>
      </w:r>
    </w:p>
    <w:p w14:paraId="14B32C07" w14:textId="77777777" w:rsidR="00680574" w:rsidRPr="0030674E" w:rsidRDefault="00680574" w:rsidP="00DF2571">
      <w:pPr>
        <w:numPr>
          <w:ilvl w:val="0"/>
          <w:numId w:val="8"/>
        </w:numPr>
        <w:bidi/>
        <w:spacing w:after="240"/>
        <w:contextualSpacing/>
        <w:jc w:val="left"/>
        <w:rPr>
          <w:rFonts w:ascii="Traditional Arabic" w:cs="Traditional Arabic"/>
          <w:color w:val="000000"/>
          <w:sz w:val="18"/>
          <w:szCs w:val="18"/>
          <w:lang w:eastAsia="fr-FR"/>
        </w:rPr>
      </w:pPr>
      <w:r w:rsidRPr="0030674E">
        <w:rPr>
          <w:rFonts w:ascii="Traditional Arabic" w:cs="Traditional Arabic" w:hint="cs"/>
          <w:b/>
          <w:bCs/>
          <w:color w:val="000000"/>
          <w:sz w:val="28"/>
          <w:szCs w:val="28"/>
          <w:rtl/>
          <w:lang w:eastAsia="fr-FR"/>
        </w:rPr>
        <w:t>وفق القانون التجاري</w:t>
      </w:r>
      <w:r w:rsidRPr="0030674E">
        <w:rPr>
          <w:rFonts w:ascii="Traditional Arabic" w:cs="Traditional Arabic" w:hint="cs"/>
          <w:color w:val="000000"/>
          <w:sz w:val="28"/>
          <w:szCs w:val="28"/>
          <w:rtl/>
          <w:lang w:eastAsia="fr-FR"/>
        </w:rPr>
        <w:t xml:space="preserve"> : </w:t>
      </w:r>
    </w:p>
    <w:p w14:paraId="38ACB487" w14:textId="77777777" w:rsidR="00680574" w:rsidRPr="0056236F" w:rsidRDefault="00680574" w:rsidP="00680574">
      <w:pPr>
        <w:bidi/>
        <w:spacing w:after="240"/>
        <w:ind w:left="392" w:firstLine="360"/>
        <w:contextualSpacing/>
        <w:jc w:val="lowKashida"/>
        <w:rPr>
          <w:rFonts w:ascii="Traditional Arabic" w:cs="Traditional Arabic"/>
          <w:sz w:val="28"/>
          <w:szCs w:val="28"/>
          <w:rtl/>
          <w:lang w:eastAsia="fr-FR"/>
        </w:rPr>
      </w:pPr>
      <w:r w:rsidRPr="0056236F">
        <w:rPr>
          <w:rFonts w:ascii="Traditional Arabic" w:cs="Traditional Arabic" w:hint="cs"/>
          <w:sz w:val="28"/>
          <w:szCs w:val="28"/>
          <w:rtl/>
          <w:lang w:eastAsia="fr-FR"/>
        </w:rPr>
        <w:t>عرف</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القانون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التجاري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محافظ</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مادته</w:t>
      </w:r>
      <w:r w:rsidRPr="0056236F">
        <w:rPr>
          <w:rFonts w:ascii="Traditional Arabic" w:cs="Traditional Arabic"/>
          <w:sz w:val="28"/>
          <w:szCs w:val="28"/>
          <w:lang w:eastAsia="fr-FR"/>
        </w:rPr>
        <w:t xml:space="preserve"> 715 </w:t>
      </w:r>
      <w:r w:rsidRPr="0056236F">
        <w:rPr>
          <w:rFonts w:ascii="Traditional Arabic" w:cs="Traditional Arabic" w:hint="cs"/>
          <w:sz w:val="28"/>
          <w:szCs w:val="28"/>
          <w:rtl/>
          <w:lang w:eastAsia="fr-FR"/>
        </w:rPr>
        <w:t>مكرر ( المرسوم التشريعي رقم 08-93 ا</w:t>
      </w:r>
      <w:r>
        <w:rPr>
          <w:rFonts w:ascii="Traditional Arabic" w:cs="Traditional Arabic" w:hint="cs"/>
          <w:sz w:val="28"/>
          <w:szCs w:val="28"/>
          <w:rtl/>
          <w:lang w:eastAsia="fr-FR"/>
        </w:rPr>
        <w:t>لمؤرخ في 25 أبريل 1993) كما يلي</w:t>
      </w:r>
      <w:r w:rsidRPr="0056236F">
        <w:rPr>
          <w:rFonts w:ascii="Traditional Arabic" w:cs="Traditional Arabic" w:hint="cs"/>
          <w:sz w:val="28"/>
          <w:szCs w:val="28"/>
          <w:rtl/>
          <w:lang w:eastAsia="fr-FR"/>
        </w:rPr>
        <w:t>:</w:t>
      </w:r>
      <w:r>
        <w:rPr>
          <w:rStyle w:val="Appelnotedebasdep"/>
          <w:rFonts w:ascii="Traditional Arabic"/>
          <w:sz w:val="28"/>
          <w:szCs w:val="28"/>
          <w:rtl/>
        </w:rPr>
        <w:footnoteReference w:id="3"/>
      </w:r>
    </w:p>
    <w:p w14:paraId="54966A6B" w14:textId="77777777" w:rsidR="00680574" w:rsidRPr="0056236F" w:rsidRDefault="00680574" w:rsidP="00680574">
      <w:pPr>
        <w:bidi/>
        <w:spacing w:after="240"/>
        <w:ind w:left="392" w:firstLine="392"/>
        <w:contextualSpacing/>
        <w:jc w:val="lowKashida"/>
        <w:rPr>
          <w:rFonts w:ascii="Traditional Arabic" w:cs="Traditional Arabic"/>
          <w:sz w:val="28"/>
          <w:szCs w:val="28"/>
          <w:lang w:eastAsia="fr-FR"/>
        </w:rPr>
      </w:pPr>
      <w:r w:rsidRPr="0056236F">
        <w:rPr>
          <w:rFonts w:ascii="Traditional Arabic" w:cs="Traditional Arabic"/>
          <w:sz w:val="28"/>
          <w:szCs w:val="28"/>
          <w:lang w:eastAsia="fr-FR"/>
        </w:rPr>
        <w:t>"</w:t>
      </w:r>
      <w:r w:rsidRPr="0056236F">
        <w:rPr>
          <w:rFonts w:ascii="Traditional Arabic" w:cs="Traditional Arabic" w:hint="cs"/>
          <w:sz w:val="28"/>
          <w:szCs w:val="28"/>
          <w:rtl/>
          <w:lang w:eastAsia="fr-FR"/>
        </w:rPr>
        <w:t>تعين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الجمعية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العامة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العادية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للمساهمين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مندوبا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للحسابات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أكثر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لمدة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ثلاث</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سنوات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تختارهم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المهنيين</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المسجلين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على</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جدول</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المصف</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الوطني،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وتتمثل</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مهمتهم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الدائمة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باستثناء</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تدخل</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التسيير،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التحقيق</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الدفاتر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والأوراق</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المالية،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للشركة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مراقبة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انتظام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الشركة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وصحتها</w:t>
      </w:r>
      <w:r w:rsidRPr="0056236F">
        <w:rPr>
          <w:rFonts w:ascii="Traditional Arabic" w:cs="Traditional Arabic"/>
          <w:sz w:val="28"/>
          <w:szCs w:val="28"/>
          <w:lang w:eastAsia="fr-FR"/>
        </w:rPr>
        <w:t>".</w:t>
      </w:r>
    </w:p>
    <w:p w14:paraId="297D80BC" w14:textId="77777777" w:rsidR="00680574" w:rsidRPr="0056236F" w:rsidRDefault="00680574" w:rsidP="00680574">
      <w:pPr>
        <w:bidi/>
        <w:spacing w:after="240"/>
        <w:ind w:left="392" w:firstLine="392"/>
        <w:contextualSpacing/>
        <w:jc w:val="lowKashida"/>
        <w:rPr>
          <w:rFonts w:ascii="Traditional Arabic" w:cs="Traditional Arabic"/>
          <w:sz w:val="28"/>
          <w:szCs w:val="28"/>
          <w:lang w:eastAsia="fr-FR"/>
        </w:rPr>
      </w:pPr>
      <w:r w:rsidRPr="0056236F">
        <w:rPr>
          <w:rFonts w:ascii="Traditional Arabic" w:cs="Traditional Arabic" w:hint="cs"/>
          <w:sz w:val="28"/>
          <w:szCs w:val="28"/>
          <w:rtl/>
          <w:lang w:eastAsia="fr-FR"/>
        </w:rPr>
        <w:t>كما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يدققون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صحة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المعلومات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المقدمة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تقرير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مجلس</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الإدارة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مجلس</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المديرين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حسب</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الحالة،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الوثائق</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المرسلة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إلى</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المساهمين،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حول</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الوضعية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المالية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للشركة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وحساباتها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ويصدقون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على</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انتظام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الجرد</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الشركة</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والموازنة،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وصحة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ذلك</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ويتحقق</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مندوب</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إذا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تم</w:t>
      </w:r>
      <w:r w:rsidRPr="0056236F">
        <w:rPr>
          <w:rFonts w:ascii="Traditional Arabic" w:cs="Traditional Arabic"/>
          <w:sz w:val="28"/>
          <w:szCs w:val="28"/>
          <w:lang w:eastAsia="fr-FR"/>
        </w:rPr>
        <w:t xml:space="preserve"> </w:t>
      </w:r>
      <w:r w:rsidR="008B2609" w:rsidRPr="0056236F">
        <w:rPr>
          <w:rFonts w:ascii="Traditional Arabic" w:cs="Traditional Arabic" w:hint="cs"/>
          <w:sz w:val="28"/>
          <w:szCs w:val="28"/>
          <w:rtl/>
          <w:lang w:eastAsia="fr-FR"/>
        </w:rPr>
        <w:t>احترام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مبدأ</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المساواة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المساهمين</w:t>
      </w:r>
      <w:r w:rsidRPr="0056236F">
        <w:rPr>
          <w:rFonts w:ascii="Traditional Arabic" w:cs="Traditional Arabic"/>
          <w:sz w:val="28"/>
          <w:szCs w:val="28"/>
          <w:lang w:eastAsia="fr-FR"/>
        </w:rPr>
        <w:t>.</w:t>
      </w:r>
    </w:p>
    <w:p w14:paraId="4EC07B6C" w14:textId="77777777" w:rsidR="00680574" w:rsidRDefault="00680574" w:rsidP="00680574">
      <w:pPr>
        <w:bidi/>
        <w:spacing w:after="240"/>
        <w:ind w:left="392" w:firstLine="392"/>
        <w:contextualSpacing/>
        <w:jc w:val="lowKashida"/>
        <w:rPr>
          <w:rFonts w:ascii="Traditional Arabic" w:cs="Traditional Arabic"/>
          <w:sz w:val="28"/>
          <w:szCs w:val="28"/>
          <w:rtl/>
          <w:lang w:eastAsia="fr-FR"/>
        </w:rPr>
      </w:pPr>
      <w:r w:rsidRPr="0056236F">
        <w:rPr>
          <w:rFonts w:ascii="Traditional Arabic" w:cs="Traditional Arabic" w:hint="cs"/>
          <w:sz w:val="28"/>
          <w:szCs w:val="28"/>
          <w:rtl/>
          <w:lang w:eastAsia="fr-FR"/>
        </w:rPr>
        <w:lastRenderedPageBreak/>
        <w:t>كما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يمكن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استدعاء</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الجمعية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العامة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للانعقاد</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حالة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الاستعجال،وإذا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يتم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تعيين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الجمعية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العامة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لمندوبي</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الحسابات،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في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حالة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وجود</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مانع</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رفض</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واحد</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أكثر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مندوبي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الحسابات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المعينين،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يتم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اللجوء</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إلى</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تعيينهم</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008B2609" w:rsidRPr="0056236F">
        <w:rPr>
          <w:rFonts w:ascii="Traditional Arabic" w:cs="Traditional Arabic" w:hint="cs"/>
          <w:sz w:val="28"/>
          <w:szCs w:val="28"/>
          <w:rtl/>
          <w:lang w:eastAsia="fr-FR"/>
        </w:rPr>
        <w:t>استبدالهم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بموجب</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أمر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رئيس</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المحكمة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التابعة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لمقر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الشركة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بناء</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على</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طلب</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مجلس</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الإدارة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أو</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مجلس</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المديرين</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يمكن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أن</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يقدم</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هذا</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الطلب</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كل</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معني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وفي</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الشركات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التي</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تلجأ</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علنيا</w:t>
      </w:r>
      <w:r w:rsidRPr="0056236F">
        <w:rPr>
          <w:rFonts w:ascii="Traditional Arabic" w:cs="Traditional Arabic"/>
          <w:sz w:val="28"/>
          <w:szCs w:val="28"/>
          <w:lang w:eastAsia="fr-FR"/>
        </w:rPr>
        <w:t xml:space="preserve"> </w:t>
      </w:r>
      <w:r w:rsidR="008B2609" w:rsidRPr="0056236F">
        <w:rPr>
          <w:rFonts w:ascii="Traditional Arabic" w:cs="Traditional Arabic" w:hint="cs"/>
          <w:sz w:val="28"/>
          <w:szCs w:val="28"/>
          <w:rtl/>
          <w:lang w:eastAsia="fr-FR"/>
        </w:rPr>
        <w:t>للادخار</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بواسطة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السلطة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المكلفة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بتنظيم</w:t>
      </w:r>
      <w:r>
        <w:rPr>
          <w:rFonts w:ascii="Traditional Arabic" w:cs="Traditional Arabic" w:hint="cs"/>
          <w:sz w:val="28"/>
          <w:szCs w:val="28"/>
          <w:rtl/>
          <w:lang w:eastAsia="fr-FR"/>
        </w:rPr>
        <w:t xml:space="preserve"> </w:t>
      </w:r>
      <w:r w:rsidRPr="0056236F">
        <w:rPr>
          <w:rFonts w:ascii="Traditional Arabic" w:cs="Traditional Arabic" w:hint="cs"/>
          <w:sz w:val="28"/>
          <w:szCs w:val="28"/>
          <w:rtl/>
          <w:lang w:eastAsia="fr-FR"/>
        </w:rPr>
        <w:t>عمليات</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البورصة</w:t>
      </w:r>
      <w:r w:rsidRPr="0056236F">
        <w:rPr>
          <w:rFonts w:ascii="Traditional Arabic" w:cs="Traditional Arabic"/>
          <w:sz w:val="28"/>
          <w:szCs w:val="28"/>
          <w:lang w:eastAsia="fr-FR"/>
        </w:rPr>
        <w:t xml:space="preserve"> </w:t>
      </w:r>
      <w:r w:rsidRPr="0056236F">
        <w:rPr>
          <w:rFonts w:ascii="Traditional Arabic" w:cs="Traditional Arabic" w:hint="cs"/>
          <w:sz w:val="28"/>
          <w:szCs w:val="28"/>
          <w:rtl/>
          <w:lang w:eastAsia="fr-FR"/>
        </w:rPr>
        <w:t>ومراقبتها</w:t>
      </w:r>
      <w:r w:rsidRPr="0056236F">
        <w:rPr>
          <w:rFonts w:ascii="Traditional Arabic" w:cs="Traditional Arabic"/>
          <w:sz w:val="28"/>
          <w:szCs w:val="28"/>
          <w:lang w:eastAsia="fr-FR"/>
        </w:rPr>
        <w:t>.</w:t>
      </w:r>
    </w:p>
    <w:p w14:paraId="494BB0E1" w14:textId="77777777" w:rsidR="00680574" w:rsidRDefault="00680574" w:rsidP="000F58DD">
      <w:pPr>
        <w:numPr>
          <w:ilvl w:val="0"/>
          <w:numId w:val="8"/>
        </w:numPr>
        <w:bidi/>
        <w:spacing w:after="240"/>
        <w:contextualSpacing/>
        <w:jc w:val="left"/>
        <w:rPr>
          <w:rFonts w:ascii="Traditional Arabic" w:cs="Traditional Arabic"/>
          <w:b/>
          <w:bCs/>
          <w:color w:val="000000"/>
          <w:sz w:val="28"/>
          <w:szCs w:val="28"/>
          <w:lang w:eastAsia="fr-FR"/>
        </w:rPr>
      </w:pPr>
      <w:r w:rsidRPr="0056236F">
        <w:rPr>
          <w:rFonts w:ascii="Traditional Arabic" w:cs="Traditional Arabic" w:hint="cs"/>
          <w:b/>
          <w:bCs/>
          <w:color w:val="000000"/>
          <w:sz w:val="28"/>
          <w:szCs w:val="28"/>
          <w:rtl/>
          <w:lang w:eastAsia="fr-FR"/>
        </w:rPr>
        <w:t xml:space="preserve">وفق القانون </w:t>
      </w:r>
      <w:r w:rsidR="000F58DD">
        <w:rPr>
          <w:rFonts w:ascii="Traditional Arabic" w:cs="Traditional Arabic" w:hint="cs"/>
          <w:b/>
          <w:bCs/>
          <w:color w:val="000000"/>
          <w:sz w:val="28"/>
          <w:szCs w:val="28"/>
          <w:rtl/>
          <w:lang w:eastAsia="fr-FR"/>
        </w:rPr>
        <w:t>10</w:t>
      </w:r>
      <w:r w:rsidRPr="0056236F">
        <w:rPr>
          <w:rFonts w:ascii="Traditional Arabic" w:cs="Traditional Arabic" w:hint="cs"/>
          <w:b/>
          <w:bCs/>
          <w:color w:val="000000"/>
          <w:sz w:val="28"/>
          <w:szCs w:val="28"/>
          <w:rtl/>
          <w:lang w:eastAsia="fr-FR"/>
        </w:rPr>
        <w:t>-</w:t>
      </w:r>
      <w:r w:rsidR="000F58DD">
        <w:rPr>
          <w:rFonts w:ascii="Traditional Arabic" w:cs="Traditional Arabic" w:hint="cs"/>
          <w:b/>
          <w:bCs/>
          <w:color w:val="000000"/>
          <w:sz w:val="28"/>
          <w:szCs w:val="28"/>
          <w:rtl/>
          <w:lang w:eastAsia="fr-FR"/>
        </w:rPr>
        <w:t>01</w:t>
      </w:r>
      <w:r w:rsidRPr="0056236F">
        <w:rPr>
          <w:rFonts w:ascii="Traditional Arabic" w:cs="Traditional Arabic" w:hint="cs"/>
          <w:b/>
          <w:bCs/>
          <w:color w:val="000000"/>
          <w:sz w:val="28"/>
          <w:szCs w:val="28"/>
          <w:rtl/>
          <w:lang w:eastAsia="fr-FR"/>
        </w:rPr>
        <w:t xml:space="preserve"> المؤرخ في 29 جوان 2010:</w:t>
      </w:r>
    </w:p>
    <w:p w14:paraId="77CD8EFD" w14:textId="77777777" w:rsidR="00680574" w:rsidRDefault="00680574" w:rsidP="00680574">
      <w:pPr>
        <w:bidi/>
        <w:spacing w:after="240"/>
        <w:ind w:left="392"/>
        <w:contextualSpacing/>
        <w:jc w:val="lowKashida"/>
        <w:rPr>
          <w:rFonts w:cs="Traditional Arabic"/>
          <w:sz w:val="28"/>
          <w:szCs w:val="28"/>
          <w:rtl/>
        </w:rPr>
      </w:pPr>
      <w:r>
        <w:rPr>
          <w:rFonts w:cs="Traditional Arabic" w:hint="cs"/>
          <w:sz w:val="28"/>
          <w:szCs w:val="28"/>
          <w:rtl/>
        </w:rPr>
        <w:t>نصت المادة 22 من القانون 10-01 المؤرخ في 29 جوان 2010 محافظ الحسابات على أنه :</w:t>
      </w:r>
      <w:r>
        <w:rPr>
          <w:rStyle w:val="Appelnotedebasdep"/>
          <w:sz w:val="28"/>
          <w:szCs w:val="28"/>
          <w:rtl/>
        </w:rPr>
        <w:footnoteReference w:id="4"/>
      </w:r>
    </w:p>
    <w:p w14:paraId="23F3654A" w14:textId="77777777" w:rsidR="00680574" w:rsidRDefault="00680574" w:rsidP="00680574">
      <w:pPr>
        <w:bidi/>
        <w:spacing w:after="240"/>
        <w:ind w:left="392" w:firstLine="328"/>
        <w:contextualSpacing/>
        <w:jc w:val="lowKashida"/>
        <w:rPr>
          <w:rFonts w:cs="Traditional Arabic"/>
          <w:sz w:val="28"/>
          <w:szCs w:val="28"/>
          <w:rtl/>
        </w:rPr>
      </w:pPr>
      <w:r>
        <w:rPr>
          <w:rFonts w:ascii="Traditional Arabic" w:cs="Traditional Arabic"/>
          <w:sz w:val="32"/>
          <w:szCs w:val="32"/>
          <w:lang w:eastAsia="fr-FR"/>
        </w:rPr>
        <w:t>"</w:t>
      </w:r>
      <w:r w:rsidRPr="0056236F">
        <w:rPr>
          <w:rFonts w:cs="Traditional Arabic" w:hint="cs"/>
          <w:sz w:val="28"/>
          <w:szCs w:val="28"/>
          <w:rtl/>
        </w:rPr>
        <w:t>هو</w:t>
      </w:r>
      <w:r w:rsidRPr="0056236F">
        <w:rPr>
          <w:rFonts w:cs="Traditional Arabic"/>
          <w:sz w:val="28"/>
          <w:szCs w:val="28"/>
        </w:rPr>
        <w:t xml:space="preserve"> </w:t>
      </w:r>
      <w:r w:rsidRPr="0056236F">
        <w:rPr>
          <w:rFonts w:cs="Traditional Arabic" w:hint="cs"/>
          <w:sz w:val="28"/>
          <w:szCs w:val="28"/>
          <w:rtl/>
        </w:rPr>
        <w:t>كل</w:t>
      </w:r>
      <w:r w:rsidRPr="0056236F">
        <w:rPr>
          <w:rFonts w:cs="Traditional Arabic"/>
          <w:sz w:val="28"/>
          <w:szCs w:val="28"/>
        </w:rPr>
        <w:t xml:space="preserve"> </w:t>
      </w:r>
      <w:r w:rsidRPr="0056236F">
        <w:rPr>
          <w:rFonts w:cs="Traditional Arabic" w:hint="cs"/>
          <w:sz w:val="28"/>
          <w:szCs w:val="28"/>
          <w:rtl/>
        </w:rPr>
        <w:t>شخص</w:t>
      </w:r>
      <w:r w:rsidRPr="0056236F">
        <w:rPr>
          <w:rFonts w:cs="Traditional Arabic"/>
          <w:sz w:val="28"/>
          <w:szCs w:val="28"/>
        </w:rPr>
        <w:t xml:space="preserve"> </w:t>
      </w:r>
      <w:r w:rsidRPr="0056236F">
        <w:rPr>
          <w:rFonts w:cs="Traditional Arabic" w:hint="cs"/>
          <w:sz w:val="28"/>
          <w:szCs w:val="28"/>
          <w:rtl/>
        </w:rPr>
        <w:t>يمارس</w:t>
      </w:r>
      <w:r w:rsidRPr="0056236F">
        <w:rPr>
          <w:rFonts w:cs="Traditional Arabic"/>
          <w:sz w:val="28"/>
          <w:szCs w:val="28"/>
        </w:rPr>
        <w:t xml:space="preserve"> </w:t>
      </w:r>
      <w:r w:rsidRPr="0056236F">
        <w:rPr>
          <w:rFonts w:cs="Traditional Arabic" w:hint="cs"/>
          <w:sz w:val="28"/>
          <w:szCs w:val="28"/>
          <w:rtl/>
        </w:rPr>
        <w:t>بصفة</w:t>
      </w:r>
      <w:r w:rsidRPr="0056236F">
        <w:rPr>
          <w:rFonts w:cs="Traditional Arabic"/>
          <w:sz w:val="28"/>
          <w:szCs w:val="28"/>
        </w:rPr>
        <w:t xml:space="preserve"> </w:t>
      </w:r>
      <w:r w:rsidRPr="0056236F">
        <w:rPr>
          <w:rFonts w:cs="Traditional Arabic" w:hint="cs"/>
          <w:sz w:val="28"/>
          <w:szCs w:val="28"/>
          <w:rtl/>
        </w:rPr>
        <w:t>عادية</w:t>
      </w:r>
      <w:r w:rsidRPr="0056236F">
        <w:rPr>
          <w:rFonts w:cs="Traditional Arabic"/>
          <w:sz w:val="28"/>
          <w:szCs w:val="28"/>
        </w:rPr>
        <w:t xml:space="preserve"> </w:t>
      </w:r>
      <w:r w:rsidRPr="0056236F">
        <w:rPr>
          <w:rFonts w:cs="Traditional Arabic" w:hint="cs"/>
          <w:sz w:val="28"/>
          <w:szCs w:val="28"/>
          <w:rtl/>
        </w:rPr>
        <w:t>وباسمه</w:t>
      </w:r>
      <w:r w:rsidRPr="0056236F">
        <w:rPr>
          <w:rFonts w:cs="Traditional Arabic"/>
          <w:sz w:val="28"/>
          <w:szCs w:val="28"/>
        </w:rPr>
        <w:t xml:space="preserve"> </w:t>
      </w:r>
      <w:r w:rsidRPr="0056236F">
        <w:rPr>
          <w:rFonts w:cs="Traditional Arabic" w:hint="cs"/>
          <w:sz w:val="28"/>
          <w:szCs w:val="28"/>
          <w:rtl/>
        </w:rPr>
        <w:t>الخاص</w:t>
      </w:r>
      <w:r w:rsidRPr="0056236F">
        <w:rPr>
          <w:rFonts w:cs="Traditional Arabic"/>
          <w:sz w:val="28"/>
          <w:szCs w:val="28"/>
        </w:rPr>
        <w:t xml:space="preserve"> </w:t>
      </w:r>
      <w:r w:rsidRPr="0056236F">
        <w:rPr>
          <w:rFonts w:cs="Traditional Arabic" w:hint="cs"/>
          <w:sz w:val="28"/>
          <w:szCs w:val="28"/>
          <w:rtl/>
        </w:rPr>
        <w:t>وتحت</w:t>
      </w:r>
      <w:r w:rsidRPr="0056236F">
        <w:rPr>
          <w:rFonts w:cs="Traditional Arabic"/>
          <w:sz w:val="28"/>
          <w:szCs w:val="28"/>
        </w:rPr>
        <w:t xml:space="preserve"> </w:t>
      </w:r>
      <w:r w:rsidRPr="0056236F">
        <w:rPr>
          <w:rFonts w:cs="Traditional Arabic" w:hint="cs"/>
          <w:sz w:val="28"/>
          <w:szCs w:val="28"/>
          <w:rtl/>
        </w:rPr>
        <w:t>مسؤوليته</w:t>
      </w:r>
      <w:r w:rsidRPr="0056236F">
        <w:rPr>
          <w:rFonts w:cs="Traditional Arabic"/>
          <w:sz w:val="28"/>
          <w:szCs w:val="28"/>
        </w:rPr>
        <w:t xml:space="preserve"> </w:t>
      </w:r>
      <w:r w:rsidRPr="0056236F">
        <w:rPr>
          <w:rFonts w:cs="Traditional Arabic" w:hint="cs"/>
          <w:sz w:val="28"/>
          <w:szCs w:val="28"/>
          <w:rtl/>
        </w:rPr>
        <w:t>مهمة</w:t>
      </w:r>
      <w:r w:rsidRPr="0056236F">
        <w:rPr>
          <w:rFonts w:cs="Traditional Arabic"/>
          <w:sz w:val="28"/>
          <w:szCs w:val="28"/>
        </w:rPr>
        <w:t xml:space="preserve"> </w:t>
      </w:r>
      <w:r w:rsidRPr="0056236F">
        <w:rPr>
          <w:rFonts w:cs="Traditional Arabic" w:hint="cs"/>
          <w:sz w:val="28"/>
          <w:szCs w:val="28"/>
          <w:rtl/>
        </w:rPr>
        <w:t>المصادقة</w:t>
      </w:r>
      <w:r w:rsidRPr="0056236F">
        <w:rPr>
          <w:rFonts w:cs="Traditional Arabic"/>
          <w:sz w:val="28"/>
          <w:szCs w:val="28"/>
        </w:rPr>
        <w:t xml:space="preserve"> </w:t>
      </w:r>
      <w:r w:rsidRPr="0056236F">
        <w:rPr>
          <w:rFonts w:cs="Traditional Arabic" w:hint="cs"/>
          <w:sz w:val="28"/>
          <w:szCs w:val="28"/>
          <w:rtl/>
        </w:rPr>
        <w:t>على</w:t>
      </w:r>
      <w:r w:rsidRPr="0056236F">
        <w:rPr>
          <w:rFonts w:cs="Traditional Arabic"/>
          <w:sz w:val="28"/>
          <w:szCs w:val="28"/>
        </w:rPr>
        <w:t xml:space="preserve"> </w:t>
      </w:r>
      <w:r w:rsidRPr="0056236F">
        <w:rPr>
          <w:rFonts w:cs="Traditional Arabic" w:hint="cs"/>
          <w:sz w:val="28"/>
          <w:szCs w:val="28"/>
          <w:rtl/>
        </w:rPr>
        <w:t>صحة</w:t>
      </w:r>
      <w:r w:rsidRPr="0056236F">
        <w:rPr>
          <w:rFonts w:cs="Traditional Arabic"/>
          <w:sz w:val="28"/>
          <w:szCs w:val="28"/>
        </w:rPr>
        <w:t xml:space="preserve"> </w:t>
      </w:r>
      <w:r w:rsidRPr="0056236F">
        <w:rPr>
          <w:rFonts w:cs="Traditional Arabic" w:hint="cs"/>
          <w:sz w:val="28"/>
          <w:szCs w:val="28"/>
          <w:rtl/>
        </w:rPr>
        <w:t>حسابات</w:t>
      </w:r>
      <w:r>
        <w:rPr>
          <w:rFonts w:cs="Traditional Arabic" w:hint="cs"/>
          <w:sz w:val="28"/>
          <w:szCs w:val="28"/>
          <w:rtl/>
        </w:rPr>
        <w:t xml:space="preserve"> </w:t>
      </w:r>
      <w:r w:rsidRPr="0056236F">
        <w:rPr>
          <w:rFonts w:cs="Traditional Arabic" w:hint="cs"/>
          <w:sz w:val="28"/>
          <w:szCs w:val="28"/>
          <w:rtl/>
        </w:rPr>
        <w:t>المؤسسات</w:t>
      </w:r>
      <w:r w:rsidRPr="0056236F">
        <w:rPr>
          <w:rFonts w:cs="Traditional Arabic"/>
          <w:sz w:val="28"/>
          <w:szCs w:val="28"/>
        </w:rPr>
        <w:t xml:space="preserve"> </w:t>
      </w:r>
      <w:r w:rsidRPr="0056236F">
        <w:rPr>
          <w:rFonts w:cs="Traditional Arabic" w:hint="cs"/>
          <w:sz w:val="28"/>
          <w:szCs w:val="28"/>
          <w:rtl/>
        </w:rPr>
        <w:t>والهيئات</w:t>
      </w:r>
      <w:r w:rsidRPr="0056236F">
        <w:rPr>
          <w:rFonts w:cs="Traditional Arabic"/>
          <w:sz w:val="28"/>
          <w:szCs w:val="28"/>
        </w:rPr>
        <w:t xml:space="preserve"> </w:t>
      </w:r>
      <w:r w:rsidRPr="0056236F">
        <w:rPr>
          <w:rFonts w:cs="Traditional Arabic" w:hint="cs"/>
          <w:sz w:val="28"/>
          <w:szCs w:val="28"/>
          <w:rtl/>
        </w:rPr>
        <w:t>وانتظامها</w:t>
      </w:r>
      <w:r w:rsidRPr="0056236F">
        <w:rPr>
          <w:rFonts w:cs="Traditional Arabic"/>
          <w:sz w:val="28"/>
          <w:szCs w:val="28"/>
        </w:rPr>
        <w:t xml:space="preserve"> </w:t>
      </w:r>
      <w:r w:rsidRPr="0056236F">
        <w:rPr>
          <w:rFonts w:cs="Traditional Arabic" w:hint="cs"/>
          <w:sz w:val="28"/>
          <w:szCs w:val="28"/>
          <w:rtl/>
        </w:rPr>
        <w:t>ومدى</w:t>
      </w:r>
      <w:r w:rsidRPr="0056236F">
        <w:rPr>
          <w:rFonts w:cs="Traditional Arabic"/>
          <w:sz w:val="28"/>
          <w:szCs w:val="28"/>
        </w:rPr>
        <w:t xml:space="preserve"> </w:t>
      </w:r>
      <w:r w:rsidRPr="0056236F">
        <w:rPr>
          <w:rFonts w:cs="Traditional Arabic" w:hint="cs"/>
          <w:sz w:val="28"/>
          <w:szCs w:val="28"/>
          <w:rtl/>
        </w:rPr>
        <w:t>مطابقتها</w:t>
      </w:r>
      <w:r w:rsidRPr="0056236F">
        <w:rPr>
          <w:rFonts w:cs="Traditional Arabic"/>
          <w:sz w:val="28"/>
          <w:szCs w:val="28"/>
        </w:rPr>
        <w:t xml:space="preserve"> </w:t>
      </w:r>
      <w:r w:rsidRPr="0056236F">
        <w:rPr>
          <w:rFonts w:cs="Traditional Arabic" w:hint="cs"/>
          <w:sz w:val="28"/>
          <w:szCs w:val="28"/>
          <w:rtl/>
        </w:rPr>
        <w:t>للأحكام</w:t>
      </w:r>
      <w:r w:rsidRPr="0056236F">
        <w:rPr>
          <w:rFonts w:cs="Traditional Arabic"/>
          <w:sz w:val="28"/>
          <w:szCs w:val="28"/>
        </w:rPr>
        <w:t xml:space="preserve"> </w:t>
      </w:r>
      <w:r w:rsidRPr="0056236F">
        <w:rPr>
          <w:rFonts w:cs="Traditional Arabic" w:hint="cs"/>
          <w:sz w:val="28"/>
          <w:szCs w:val="28"/>
          <w:rtl/>
        </w:rPr>
        <w:t>والتشريعات</w:t>
      </w:r>
      <w:r w:rsidRPr="0056236F">
        <w:rPr>
          <w:rFonts w:cs="Traditional Arabic"/>
          <w:sz w:val="28"/>
          <w:szCs w:val="28"/>
        </w:rPr>
        <w:t xml:space="preserve"> </w:t>
      </w:r>
      <w:r w:rsidRPr="0056236F">
        <w:rPr>
          <w:rFonts w:cs="Traditional Arabic" w:hint="cs"/>
          <w:sz w:val="28"/>
          <w:szCs w:val="28"/>
          <w:rtl/>
        </w:rPr>
        <w:t>المعمول</w:t>
      </w:r>
      <w:r w:rsidRPr="0056236F">
        <w:rPr>
          <w:rFonts w:cs="Traditional Arabic"/>
          <w:sz w:val="28"/>
          <w:szCs w:val="28"/>
        </w:rPr>
        <w:t xml:space="preserve"> </w:t>
      </w:r>
      <w:r w:rsidRPr="0056236F">
        <w:rPr>
          <w:rFonts w:cs="Traditional Arabic" w:hint="cs"/>
          <w:sz w:val="28"/>
          <w:szCs w:val="28"/>
          <w:rtl/>
        </w:rPr>
        <w:t>بها</w:t>
      </w:r>
      <w:r w:rsidRPr="0056236F">
        <w:rPr>
          <w:rFonts w:cs="Traditional Arabic"/>
          <w:sz w:val="28"/>
          <w:szCs w:val="28"/>
        </w:rPr>
        <w:t>"</w:t>
      </w:r>
      <w:r>
        <w:rPr>
          <w:rFonts w:cs="Traditional Arabic" w:hint="cs"/>
          <w:sz w:val="28"/>
          <w:szCs w:val="28"/>
          <w:rtl/>
        </w:rPr>
        <w:t>.</w:t>
      </w:r>
    </w:p>
    <w:p w14:paraId="4B819895" w14:textId="77777777" w:rsidR="00680574" w:rsidRDefault="00680574" w:rsidP="00680574">
      <w:pPr>
        <w:bidi/>
        <w:spacing w:after="240"/>
        <w:ind w:left="392"/>
        <w:contextualSpacing/>
        <w:jc w:val="lowKashida"/>
        <w:rPr>
          <w:rFonts w:cs="Traditional Arabic"/>
          <w:sz w:val="28"/>
          <w:szCs w:val="28"/>
          <w:rtl/>
        </w:rPr>
      </w:pPr>
      <w:r>
        <w:rPr>
          <w:rFonts w:cs="Traditional Arabic" w:hint="cs"/>
          <w:sz w:val="28"/>
          <w:szCs w:val="28"/>
          <w:rtl/>
        </w:rPr>
        <w:t xml:space="preserve">بالإضافة </w:t>
      </w:r>
      <w:r w:rsidR="008B2609">
        <w:rPr>
          <w:rFonts w:cs="Traditional Arabic" w:hint="cs"/>
          <w:sz w:val="28"/>
          <w:szCs w:val="28"/>
          <w:rtl/>
        </w:rPr>
        <w:t>إلى</w:t>
      </w:r>
      <w:r>
        <w:rPr>
          <w:rFonts w:cs="Traditional Arabic" w:hint="cs"/>
          <w:sz w:val="28"/>
          <w:szCs w:val="28"/>
          <w:rtl/>
        </w:rPr>
        <w:t xml:space="preserve"> التعاريف القانونية السابقة يوجد عدة تعار ي</w:t>
      </w:r>
      <w:r>
        <w:rPr>
          <w:rFonts w:cs="Traditional Arabic" w:hint="eastAsia"/>
          <w:sz w:val="28"/>
          <w:szCs w:val="28"/>
          <w:rtl/>
        </w:rPr>
        <w:t>ف</w:t>
      </w:r>
      <w:r>
        <w:rPr>
          <w:rFonts w:cs="Traditional Arabic" w:hint="cs"/>
          <w:sz w:val="28"/>
          <w:szCs w:val="28"/>
          <w:rtl/>
        </w:rPr>
        <w:t xml:space="preserve"> لمحافظ الحسابات نذكر منها :</w:t>
      </w:r>
    </w:p>
    <w:p w14:paraId="45C757A8" w14:textId="77777777" w:rsidR="00680574" w:rsidRDefault="00680574" w:rsidP="00DF2571">
      <w:pPr>
        <w:numPr>
          <w:ilvl w:val="0"/>
          <w:numId w:val="7"/>
        </w:numPr>
        <w:bidi/>
        <w:spacing w:after="240"/>
        <w:ind w:left="752"/>
        <w:contextualSpacing/>
        <w:jc w:val="lowKashida"/>
        <w:rPr>
          <w:rFonts w:cs="Traditional Arabic"/>
          <w:sz w:val="28"/>
          <w:szCs w:val="28"/>
          <w:rtl/>
        </w:rPr>
      </w:pPr>
      <w:r w:rsidRPr="0056236F">
        <w:rPr>
          <w:rFonts w:cs="Traditional Arabic" w:hint="cs"/>
          <w:sz w:val="28"/>
          <w:szCs w:val="28"/>
          <w:rtl/>
        </w:rPr>
        <w:t>المدقق</w:t>
      </w:r>
      <w:r w:rsidRPr="0056236F">
        <w:rPr>
          <w:rFonts w:cs="Traditional Arabic"/>
          <w:sz w:val="28"/>
          <w:szCs w:val="28"/>
        </w:rPr>
        <w:t xml:space="preserve"> </w:t>
      </w:r>
      <w:r w:rsidRPr="0056236F">
        <w:rPr>
          <w:rFonts w:cs="Traditional Arabic" w:hint="cs"/>
          <w:sz w:val="28"/>
          <w:szCs w:val="28"/>
          <w:rtl/>
        </w:rPr>
        <w:t>هو</w:t>
      </w:r>
      <w:r w:rsidRPr="0056236F">
        <w:rPr>
          <w:rFonts w:cs="Traditional Arabic"/>
          <w:sz w:val="28"/>
          <w:szCs w:val="28"/>
        </w:rPr>
        <w:t xml:space="preserve"> </w:t>
      </w:r>
      <w:r w:rsidRPr="0056236F">
        <w:rPr>
          <w:rFonts w:cs="Traditional Arabic" w:hint="cs"/>
          <w:sz w:val="28"/>
          <w:szCs w:val="28"/>
          <w:rtl/>
        </w:rPr>
        <w:t>الشخص</w:t>
      </w:r>
      <w:r w:rsidRPr="0056236F">
        <w:rPr>
          <w:rFonts w:cs="Traditional Arabic"/>
          <w:sz w:val="28"/>
          <w:szCs w:val="28"/>
        </w:rPr>
        <w:t xml:space="preserve"> </w:t>
      </w:r>
      <w:r w:rsidRPr="0056236F">
        <w:rPr>
          <w:rFonts w:cs="Traditional Arabic" w:hint="cs"/>
          <w:sz w:val="28"/>
          <w:szCs w:val="28"/>
          <w:rtl/>
        </w:rPr>
        <w:t>الذي</w:t>
      </w:r>
      <w:r w:rsidRPr="0056236F">
        <w:rPr>
          <w:rFonts w:cs="Traditional Arabic"/>
          <w:sz w:val="28"/>
          <w:szCs w:val="28"/>
        </w:rPr>
        <w:t xml:space="preserve"> </w:t>
      </w:r>
      <w:r w:rsidRPr="0056236F">
        <w:rPr>
          <w:rFonts w:cs="Traditional Arabic" w:hint="cs"/>
          <w:sz w:val="28"/>
          <w:szCs w:val="28"/>
          <w:rtl/>
        </w:rPr>
        <w:t>يحمل</w:t>
      </w:r>
      <w:r w:rsidRPr="0056236F">
        <w:rPr>
          <w:rFonts w:cs="Traditional Arabic"/>
          <w:sz w:val="28"/>
          <w:szCs w:val="28"/>
        </w:rPr>
        <w:t xml:space="preserve"> </w:t>
      </w:r>
      <w:r w:rsidRPr="0056236F">
        <w:rPr>
          <w:rFonts w:cs="Traditional Arabic" w:hint="cs"/>
          <w:sz w:val="28"/>
          <w:szCs w:val="28"/>
          <w:rtl/>
        </w:rPr>
        <w:t>شهادة</w:t>
      </w:r>
      <w:r w:rsidRPr="0056236F">
        <w:rPr>
          <w:rFonts w:cs="Traditional Arabic"/>
          <w:sz w:val="28"/>
          <w:szCs w:val="28"/>
        </w:rPr>
        <w:t xml:space="preserve"> </w:t>
      </w:r>
      <w:r w:rsidRPr="0056236F">
        <w:rPr>
          <w:rFonts w:cs="Traditional Arabic" w:hint="cs"/>
          <w:sz w:val="28"/>
          <w:szCs w:val="28"/>
          <w:rtl/>
        </w:rPr>
        <w:t>سارية</w:t>
      </w:r>
      <w:r w:rsidRPr="0056236F">
        <w:rPr>
          <w:rFonts w:cs="Traditional Arabic"/>
          <w:sz w:val="28"/>
          <w:szCs w:val="28"/>
        </w:rPr>
        <w:t xml:space="preserve"> </w:t>
      </w:r>
      <w:r w:rsidRPr="0056236F">
        <w:rPr>
          <w:rFonts w:cs="Traditional Arabic" w:hint="cs"/>
          <w:sz w:val="28"/>
          <w:szCs w:val="28"/>
          <w:rtl/>
        </w:rPr>
        <w:t>المفعول</w:t>
      </w:r>
      <w:r w:rsidRPr="0056236F">
        <w:rPr>
          <w:rFonts w:cs="Traditional Arabic"/>
          <w:sz w:val="28"/>
          <w:szCs w:val="28"/>
        </w:rPr>
        <w:t xml:space="preserve"> </w:t>
      </w:r>
      <w:r w:rsidRPr="0056236F">
        <w:rPr>
          <w:rFonts w:cs="Traditional Arabic" w:hint="cs"/>
          <w:sz w:val="28"/>
          <w:szCs w:val="28"/>
          <w:rtl/>
        </w:rPr>
        <w:t>لممارسة</w:t>
      </w:r>
      <w:r w:rsidRPr="0056236F">
        <w:rPr>
          <w:rFonts w:cs="Traditional Arabic"/>
          <w:sz w:val="28"/>
          <w:szCs w:val="28"/>
        </w:rPr>
        <w:t xml:space="preserve"> </w:t>
      </w:r>
      <w:r w:rsidRPr="0056236F">
        <w:rPr>
          <w:rFonts w:cs="Traditional Arabic" w:hint="cs"/>
          <w:sz w:val="28"/>
          <w:szCs w:val="28"/>
          <w:rtl/>
        </w:rPr>
        <w:t>مهنة</w:t>
      </w:r>
      <w:r w:rsidRPr="0056236F">
        <w:rPr>
          <w:rFonts w:cs="Traditional Arabic"/>
          <w:sz w:val="28"/>
          <w:szCs w:val="28"/>
        </w:rPr>
        <w:t xml:space="preserve"> </w:t>
      </w:r>
      <w:r w:rsidRPr="0056236F">
        <w:rPr>
          <w:rFonts w:cs="Traditional Arabic" w:hint="cs"/>
          <w:sz w:val="28"/>
          <w:szCs w:val="28"/>
          <w:rtl/>
        </w:rPr>
        <w:t>أو</w:t>
      </w:r>
      <w:r w:rsidRPr="0056236F">
        <w:rPr>
          <w:rFonts w:cs="Traditional Arabic"/>
          <w:sz w:val="28"/>
          <w:szCs w:val="28"/>
        </w:rPr>
        <w:t xml:space="preserve"> </w:t>
      </w:r>
      <w:r w:rsidRPr="0056236F">
        <w:rPr>
          <w:rFonts w:cs="Traditional Arabic" w:hint="cs"/>
          <w:sz w:val="28"/>
          <w:szCs w:val="28"/>
          <w:rtl/>
        </w:rPr>
        <w:t>يكون</w:t>
      </w:r>
      <w:r w:rsidRPr="0056236F">
        <w:rPr>
          <w:rFonts w:cs="Traditional Arabic"/>
          <w:sz w:val="28"/>
          <w:szCs w:val="28"/>
        </w:rPr>
        <w:t xml:space="preserve"> </w:t>
      </w:r>
      <w:r w:rsidRPr="0056236F">
        <w:rPr>
          <w:rFonts w:cs="Traditional Arabic" w:hint="cs"/>
          <w:sz w:val="28"/>
          <w:szCs w:val="28"/>
          <w:rtl/>
        </w:rPr>
        <w:t>على</w:t>
      </w:r>
      <w:r w:rsidRPr="0056236F">
        <w:rPr>
          <w:rFonts w:cs="Traditional Arabic"/>
          <w:sz w:val="28"/>
          <w:szCs w:val="28"/>
        </w:rPr>
        <w:t xml:space="preserve"> </w:t>
      </w:r>
      <w:r w:rsidRPr="0056236F">
        <w:rPr>
          <w:rFonts w:cs="Traditional Arabic" w:hint="cs"/>
          <w:sz w:val="28"/>
          <w:szCs w:val="28"/>
          <w:rtl/>
        </w:rPr>
        <w:t>عضوية</w:t>
      </w:r>
      <w:r w:rsidRPr="0056236F">
        <w:rPr>
          <w:rFonts w:cs="Traditional Arabic"/>
          <w:sz w:val="28"/>
          <w:szCs w:val="28"/>
        </w:rPr>
        <w:t xml:space="preserve"> </w:t>
      </w:r>
      <w:r w:rsidRPr="0056236F">
        <w:rPr>
          <w:rFonts w:cs="Traditional Arabic" w:hint="cs"/>
          <w:sz w:val="28"/>
          <w:szCs w:val="28"/>
          <w:rtl/>
        </w:rPr>
        <w:t>في</w:t>
      </w:r>
      <w:r w:rsidRPr="0056236F">
        <w:rPr>
          <w:rFonts w:cs="Traditional Arabic"/>
          <w:sz w:val="28"/>
          <w:szCs w:val="28"/>
        </w:rPr>
        <w:t xml:space="preserve"> </w:t>
      </w:r>
      <w:r w:rsidRPr="0056236F">
        <w:rPr>
          <w:rFonts w:cs="Traditional Arabic" w:hint="cs"/>
          <w:sz w:val="28"/>
          <w:szCs w:val="28"/>
          <w:rtl/>
        </w:rPr>
        <w:t>مكتب</w:t>
      </w:r>
      <w:r w:rsidRPr="0056236F">
        <w:rPr>
          <w:rFonts w:cs="Traditional Arabic"/>
          <w:sz w:val="28"/>
          <w:szCs w:val="28"/>
        </w:rPr>
        <w:t xml:space="preserve"> </w:t>
      </w:r>
      <w:r w:rsidRPr="0056236F">
        <w:rPr>
          <w:rFonts w:cs="Traditional Arabic" w:hint="cs"/>
          <w:sz w:val="28"/>
          <w:szCs w:val="28"/>
          <w:rtl/>
        </w:rPr>
        <w:t>أو</w:t>
      </w:r>
      <w:r w:rsidRPr="0056236F">
        <w:rPr>
          <w:rFonts w:cs="Traditional Arabic"/>
          <w:sz w:val="28"/>
          <w:szCs w:val="28"/>
        </w:rPr>
        <w:t xml:space="preserve"> </w:t>
      </w:r>
      <w:r w:rsidRPr="0056236F">
        <w:rPr>
          <w:rFonts w:cs="Traditional Arabic" w:hint="cs"/>
          <w:sz w:val="28"/>
          <w:szCs w:val="28"/>
          <w:rtl/>
        </w:rPr>
        <w:t>شركة</w:t>
      </w:r>
      <w:r>
        <w:rPr>
          <w:rFonts w:cs="Traditional Arabic" w:hint="cs"/>
          <w:sz w:val="28"/>
          <w:szCs w:val="28"/>
          <w:rtl/>
        </w:rPr>
        <w:t xml:space="preserve"> </w:t>
      </w:r>
      <w:r w:rsidRPr="0056236F">
        <w:rPr>
          <w:rFonts w:cs="Traditional Arabic" w:hint="cs"/>
          <w:sz w:val="28"/>
          <w:szCs w:val="28"/>
          <w:rtl/>
        </w:rPr>
        <w:t>مؤهلة</w:t>
      </w:r>
      <w:r w:rsidRPr="0056236F">
        <w:rPr>
          <w:rFonts w:cs="Traditional Arabic"/>
          <w:sz w:val="28"/>
          <w:szCs w:val="28"/>
        </w:rPr>
        <w:t xml:space="preserve"> </w:t>
      </w:r>
      <w:r w:rsidRPr="0056236F">
        <w:rPr>
          <w:rFonts w:cs="Traditional Arabic" w:hint="cs"/>
          <w:sz w:val="28"/>
          <w:szCs w:val="28"/>
          <w:rtl/>
        </w:rPr>
        <w:t>للقيام</w:t>
      </w:r>
      <w:r w:rsidRPr="0056236F">
        <w:rPr>
          <w:rFonts w:cs="Traditional Arabic"/>
          <w:sz w:val="28"/>
          <w:szCs w:val="28"/>
        </w:rPr>
        <w:t xml:space="preserve"> </w:t>
      </w:r>
      <w:r w:rsidRPr="0056236F">
        <w:rPr>
          <w:rFonts w:cs="Traditional Arabic" w:hint="cs"/>
          <w:sz w:val="28"/>
          <w:szCs w:val="28"/>
          <w:rtl/>
        </w:rPr>
        <w:t>بدور</w:t>
      </w:r>
      <w:r w:rsidRPr="0056236F">
        <w:rPr>
          <w:rFonts w:cs="Traditional Arabic"/>
          <w:sz w:val="28"/>
          <w:szCs w:val="28"/>
        </w:rPr>
        <w:t xml:space="preserve"> </w:t>
      </w:r>
      <w:r w:rsidRPr="0056236F">
        <w:rPr>
          <w:rFonts w:cs="Traditional Arabic" w:hint="cs"/>
          <w:sz w:val="28"/>
          <w:szCs w:val="28"/>
          <w:rtl/>
        </w:rPr>
        <w:t>المحاسبين</w:t>
      </w:r>
      <w:r w:rsidRPr="0056236F">
        <w:rPr>
          <w:rFonts w:cs="Traditional Arabic"/>
          <w:sz w:val="28"/>
          <w:szCs w:val="28"/>
        </w:rPr>
        <w:t xml:space="preserve"> </w:t>
      </w:r>
      <w:r w:rsidRPr="0056236F">
        <w:rPr>
          <w:rFonts w:cs="Traditional Arabic" w:hint="cs"/>
          <w:sz w:val="28"/>
          <w:szCs w:val="28"/>
          <w:rtl/>
        </w:rPr>
        <w:t>القانونيين،</w:t>
      </w:r>
      <w:r w:rsidRPr="0056236F">
        <w:rPr>
          <w:rFonts w:cs="Traditional Arabic"/>
          <w:sz w:val="28"/>
          <w:szCs w:val="28"/>
        </w:rPr>
        <w:t xml:space="preserve"> </w:t>
      </w:r>
      <w:r w:rsidRPr="0056236F">
        <w:rPr>
          <w:rFonts w:cs="Traditional Arabic" w:hint="cs"/>
          <w:sz w:val="28"/>
          <w:szCs w:val="28"/>
          <w:rtl/>
        </w:rPr>
        <w:t>وهو</w:t>
      </w:r>
      <w:r w:rsidRPr="0056236F">
        <w:rPr>
          <w:rFonts w:cs="Traditional Arabic"/>
          <w:sz w:val="28"/>
          <w:szCs w:val="28"/>
        </w:rPr>
        <w:t xml:space="preserve"> </w:t>
      </w:r>
      <w:r w:rsidRPr="0056236F">
        <w:rPr>
          <w:rFonts w:cs="Traditional Arabic" w:hint="cs"/>
          <w:sz w:val="28"/>
          <w:szCs w:val="28"/>
          <w:rtl/>
        </w:rPr>
        <w:t>الشخص</w:t>
      </w:r>
      <w:r w:rsidRPr="0056236F">
        <w:rPr>
          <w:rFonts w:cs="Traditional Arabic"/>
          <w:sz w:val="28"/>
          <w:szCs w:val="28"/>
        </w:rPr>
        <w:t xml:space="preserve"> </w:t>
      </w:r>
      <w:r w:rsidRPr="0056236F">
        <w:rPr>
          <w:rFonts w:cs="Traditional Arabic" w:hint="cs"/>
          <w:sz w:val="28"/>
          <w:szCs w:val="28"/>
          <w:rtl/>
        </w:rPr>
        <w:t>الذي</w:t>
      </w:r>
      <w:r w:rsidRPr="0056236F">
        <w:rPr>
          <w:rFonts w:cs="Traditional Arabic"/>
          <w:sz w:val="28"/>
          <w:szCs w:val="28"/>
        </w:rPr>
        <w:t xml:space="preserve"> </w:t>
      </w:r>
      <w:r w:rsidRPr="0056236F">
        <w:rPr>
          <w:rFonts w:cs="Traditional Arabic" w:hint="cs"/>
          <w:sz w:val="28"/>
          <w:szCs w:val="28"/>
          <w:rtl/>
        </w:rPr>
        <w:t>يتحمل</w:t>
      </w:r>
      <w:r w:rsidRPr="0056236F">
        <w:rPr>
          <w:rFonts w:cs="Traditional Arabic"/>
          <w:sz w:val="28"/>
          <w:szCs w:val="28"/>
        </w:rPr>
        <w:t xml:space="preserve"> </w:t>
      </w:r>
      <w:r w:rsidRPr="0056236F">
        <w:rPr>
          <w:rFonts w:cs="Traditional Arabic" w:hint="cs"/>
          <w:sz w:val="28"/>
          <w:szCs w:val="28"/>
          <w:rtl/>
        </w:rPr>
        <w:t>المسؤولية</w:t>
      </w:r>
      <w:r w:rsidRPr="0056236F">
        <w:rPr>
          <w:rFonts w:cs="Traditional Arabic"/>
          <w:sz w:val="28"/>
          <w:szCs w:val="28"/>
        </w:rPr>
        <w:t xml:space="preserve"> </w:t>
      </w:r>
      <w:r w:rsidRPr="0056236F">
        <w:rPr>
          <w:rFonts w:cs="Traditional Arabic" w:hint="cs"/>
          <w:sz w:val="28"/>
          <w:szCs w:val="28"/>
          <w:rtl/>
        </w:rPr>
        <w:t>الشاملة</w:t>
      </w:r>
      <w:r w:rsidRPr="0056236F">
        <w:rPr>
          <w:rFonts w:cs="Traditional Arabic"/>
          <w:sz w:val="28"/>
          <w:szCs w:val="28"/>
        </w:rPr>
        <w:t xml:space="preserve"> </w:t>
      </w:r>
      <w:r w:rsidRPr="0056236F">
        <w:rPr>
          <w:rFonts w:cs="Traditional Arabic" w:hint="cs"/>
          <w:sz w:val="28"/>
          <w:szCs w:val="28"/>
          <w:rtl/>
        </w:rPr>
        <w:t>عند</w:t>
      </w:r>
      <w:r w:rsidRPr="0056236F">
        <w:rPr>
          <w:rFonts w:cs="Traditional Arabic"/>
          <w:sz w:val="28"/>
          <w:szCs w:val="28"/>
        </w:rPr>
        <w:t xml:space="preserve"> </w:t>
      </w:r>
      <w:r w:rsidRPr="0056236F">
        <w:rPr>
          <w:rFonts w:cs="Traditional Arabic" w:hint="cs"/>
          <w:sz w:val="28"/>
          <w:szCs w:val="28"/>
          <w:rtl/>
        </w:rPr>
        <w:t>إنجاز</w:t>
      </w:r>
      <w:r w:rsidRPr="0056236F">
        <w:rPr>
          <w:rFonts w:cs="Traditional Arabic"/>
          <w:sz w:val="28"/>
          <w:szCs w:val="28"/>
        </w:rPr>
        <w:t xml:space="preserve"> </w:t>
      </w:r>
      <w:r w:rsidRPr="0056236F">
        <w:rPr>
          <w:rFonts w:cs="Traditional Arabic" w:hint="cs"/>
          <w:sz w:val="28"/>
          <w:szCs w:val="28"/>
          <w:rtl/>
        </w:rPr>
        <w:t>مهمة</w:t>
      </w:r>
      <w:r w:rsidRPr="0056236F">
        <w:rPr>
          <w:rFonts w:cs="Traditional Arabic"/>
          <w:sz w:val="28"/>
          <w:szCs w:val="28"/>
        </w:rPr>
        <w:t xml:space="preserve"> </w:t>
      </w:r>
      <w:r w:rsidRPr="0056236F">
        <w:rPr>
          <w:rFonts w:cs="Traditional Arabic" w:hint="cs"/>
          <w:sz w:val="28"/>
          <w:szCs w:val="28"/>
          <w:rtl/>
        </w:rPr>
        <w:t>التدقيق</w:t>
      </w:r>
      <w:r w:rsidRPr="0056236F">
        <w:rPr>
          <w:rFonts w:cs="Traditional Arabic"/>
          <w:sz w:val="28"/>
          <w:szCs w:val="28"/>
        </w:rPr>
        <w:t>.</w:t>
      </w:r>
      <w:r>
        <w:rPr>
          <w:rStyle w:val="Appelnotedebasdep"/>
          <w:sz w:val="28"/>
          <w:szCs w:val="28"/>
        </w:rPr>
        <w:footnoteReference w:id="5"/>
      </w:r>
    </w:p>
    <w:p w14:paraId="0B7AA578" w14:textId="77777777" w:rsidR="00680574" w:rsidRDefault="00680574" w:rsidP="00DF2571">
      <w:pPr>
        <w:numPr>
          <w:ilvl w:val="0"/>
          <w:numId w:val="7"/>
        </w:numPr>
        <w:bidi/>
        <w:spacing w:after="240"/>
        <w:ind w:left="752"/>
        <w:contextualSpacing/>
        <w:jc w:val="lowKashida"/>
        <w:rPr>
          <w:rFonts w:cs="Traditional Arabic"/>
          <w:sz w:val="28"/>
          <w:szCs w:val="28"/>
          <w:rtl/>
        </w:rPr>
      </w:pPr>
      <w:r w:rsidRPr="0056236F">
        <w:rPr>
          <w:rFonts w:cs="Traditional Arabic" w:hint="cs"/>
          <w:sz w:val="28"/>
          <w:szCs w:val="28"/>
          <w:rtl/>
        </w:rPr>
        <w:t>ويعرف</w:t>
      </w:r>
      <w:r w:rsidRPr="0056236F">
        <w:rPr>
          <w:rFonts w:cs="Traditional Arabic"/>
          <w:sz w:val="28"/>
          <w:szCs w:val="28"/>
        </w:rPr>
        <w:t xml:space="preserve"> </w:t>
      </w:r>
      <w:r w:rsidRPr="0056236F">
        <w:rPr>
          <w:rFonts w:cs="Traditional Arabic" w:hint="cs"/>
          <w:sz w:val="28"/>
          <w:szCs w:val="28"/>
          <w:rtl/>
        </w:rPr>
        <w:t>محافظ</w:t>
      </w:r>
      <w:r w:rsidRPr="0056236F">
        <w:rPr>
          <w:rFonts w:cs="Traditional Arabic"/>
          <w:sz w:val="28"/>
          <w:szCs w:val="28"/>
        </w:rPr>
        <w:t xml:space="preserve"> </w:t>
      </w:r>
      <w:r w:rsidRPr="0056236F">
        <w:rPr>
          <w:rFonts w:cs="Traditional Arabic" w:hint="cs"/>
          <w:sz w:val="28"/>
          <w:szCs w:val="28"/>
          <w:rtl/>
        </w:rPr>
        <w:t>الحسابات</w:t>
      </w:r>
      <w:r w:rsidRPr="0056236F">
        <w:rPr>
          <w:rFonts w:cs="Traditional Arabic"/>
          <w:sz w:val="28"/>
          <w:szCs w:val="28"/>
        </w:rPr>
        <w:t xml:space="preserve"> </w:t>
      </w:r>
      <w:r w:rsidRPr="0056236F">
        <w:rPr>
          <w:rFonts w:cs="Traditional Arabic" w:hint="cs"/>
          <w:sz w:val="28"/>
          <w:szCs w:val="28"/>
          <w:rtl/>
        </w:rPr>
        <w:t>بأنه</w:t>
      </w:r>
      <w:r w:rsidRPr="0056236F">
        <w:rPr>
          <w:rFonts w:cs="Traditional Arabic"/>
          <w:sz w:val="28"/>
          <w:szCs w:val="28"/>
        </w:rPr>
        <w:t xml:space="preserve"> </w:t>
      </w:r>
      <w:r w:rsidRPr="0056236F">
        <w:rPr>
          <w:rFonts w:cs="Traditional Arabic" w:hint="cs"/>
          <w:sz w:val="28"/>
          <w:szCs w:val="28"/>
          <w:rtl/>
        </w:rPr>
        <w:t>شخص</w:t>
      </w:r>
      <w:r w:rsidRPr="0056236F">
        <w:rPr>
          <w:rFonts w:cs="Traditional Arabic"/>
          <w:sz w:val="28"/>
          <w:szCs w:val="28"/>
        </w:rPr>
        <w:t xml:space="preserve"> </w:t>
      </w:r>
      <w:r w:rsidRPr="0056236F">
        <w:rPr>
          <w:rFonts w:cs="Traditional Arabic" w:hint="cs"/>
          <w:sz w:val="28"/>
          <w:szCs w:val="28"/>
          <w:rtl/>
        </w:rPr>
        <w:t>مهني</w:t>
      </w:r>
      <w:r w:rsidRPr="0056236F">
        <w:rPr>
          <w:rFonts w:cs="Traditional Arabic"/>
          <w:sz w:val="28"/>
          <w:szCs w:val="28"/>
        </w:rPr>
        <w:t xml:space="preserve"> </w:t>
      </w:r>
      <w:r w:rsidRPr="0056236F">
        <w:rPr>
          <w:rFonts w:cs="Traditional Arabic" w:hint="cs"/>
          <w:sz w:val="28"/>
          <w:szCs w:val="28"/>
          <w:rtl/>
        </w:rPr>
        <w:t>مستقل</w:t>
      </w:r>
      <w:r w:rsidRPr="0056236F">
        <w:rPr>
          <w:rFonts w:cs="Traditional Arabic"/>
          <w:sz w:val="28"/>
          <w:szCs w:val="28"/>
        </w:rPr>
        <w:t xml:space="preserve"> </w:t>
      </w:r>
      <w:r w:rsidRPr="0056236F">
        <w:rPr>
          <w:rFonts w:cs="Traditional Arabic" w:hint="cs"/>
          <w:sz w:val="28"/>
          <w:szCs w:val="28"/>
          <w:rtl/>
        </w:rPr>
        <w:t>من</w:t>
      </w:r>
      <w:r w:rsidRPr="0056236F">
        <w:rPr>
          <w:rFonts w:cs="Traditional Arabic"/>
          <w:sz w:val="28"/>
          <w:szCs w:val="28"/>
        </w:rPr>
        <w:t xml:space="preserve"> </w:t>
      </w:r>
      <w:r w:rsidRPr="0056236F">
        <w:rPr>
          <w:rFonts w:cs="Traditional Arabic" w:hint="cs"/>
          <w:sz w:val="28"/>
          <w:szCs w:val="28"/>
          <w:rtl/>
        </w:rPr>
        <w:t>خارج</w:t>
      </w:r>
      <w:r w:rsidRPr="0056236F">
        <w:rPr>
          <w:rFonts w:cs="Traditional Arabic"/>
          <w:sz w:val="28"/>
          <w:szCs w:val="28"/>
        </w:rPr>
        <w:t xml:space="preserve"> </w:t>
      </w:r>
      <w:r w:rsidRPr="0056236F">
        <w:rPr>
          <w:rFonts w:cs="Traditional Arabic" w:hint="cs"/>
          <w:sz w:val="28"/>
          <w:szCs w:val="28"/>
          <w:rtl/>
        </w:rPr>
        <w:t>المؤسسة،</w:t>
      </w:r>
      <w:r w:rsidRPr="0056236F">
        <w:rPr>
          <w:rFonts w:cs="Traditional Arabic"/>
          <w:sz w:val="28"/>
          <w:szCs w:val="28"/>
        </w:rPr>
        <w:t xml:space="preserve"> </w:t>
      </w:r>
      <w:r w:rsidRPr="0056236F">
        <w:rPr>
          <w:rFonts w:cs="Traditional Arabic" w:hint="cs"/>
          <w:sz w:val="28"/>
          <w:szCs w:val="28"/>
          <w:rtl/>
        </w:rPr>
        <w:t>هدفه</w:t>
      </w:r>
      <w:r w:rsidRPr="0056236F">
        <w:rPr>
          <w:rFonts w:cs="Traditional Arabic"/>
          <w:sz w:val="28"/>
          <w:szCs w:val="28"/>
        </w:rPr>
        <w:t xml:space="preserve"> </w:t>
      </w:r>
      <w:r w:rsidRPr="0056236F">
        <w:rPr>
          <w:rFonts w:cs="Traditional Arabic" w:hint="cs"/>
          <w:sz w:val="28"/>
          <w:szCs w:val="28"/>
          <w:rtl/>
        </w:rPr>
        <w:t>الرئيسي</w:t>
      </w:r>
      <w:r w:rsidRPr="0056236F">
        <w:rPr>
          <w:rFonts w:cs="Traditional Arabic"/>
          <w:sz w:val="28"/>
          <w:szCs w:val="28"/>
        </w:rPr>
        <w:t xml:space="preserve"> </w:t>
      </w:r>
      <w:r w:rsidRPr="0056236F">
        <w:rPr>
          <w:rFonts w:cs="Traditional Arabic" w:hint="cs"/>
          <w:sz w:val="28"/>
          <w:szCs w:val="28"/>
          <w:rtl/>
        </w:rPr>
        <w:t>هو</w:t>
      </w:r>
      <w:r w:rsidRPr="0056236F">
        <w:rPr>
          <w:rFonts w:cs="Traditional Arabic"/>
          <w:sz w:val="28"/>
          <w:szCs w:val="28"/>
        </w:rPr>
        <w:t xml:space="preserve"> </w:t>
      </w:r>
      <w:r w:rsidRPr="0056236F">
        <w:rPr>
          <w:rFonts w:cs="Traditional Arabic" w:hint="cs"/>
          <w:sz w:val="28"/>
          <w:szCs w:val="28"/>
          <w:rtl/>
        </w:rPr>
        <w:t>المصادقة</w:t>
      </w:r>
      <w:r w:rsidRPr="0056236F">
        <w:rPr>
          <w:rFonts w:cs="Traditional Arabic"/>
          <w:sz w:val="28"/>
          <w:szCs w:val="28"/>
        </w:rPr>
        <w:t xml:space="preserve"> </w:t>
      </w:r>
      <w:r w:rsidRPr="0056236F">
        <w:rPr>
          <w:rFonts w:cs="Traditional Arabic" w:hint="cs"/>
          <w:sz w:val="28"/>
          <w:szCs w:val="28"/>
          <w:rtl/>
        </w:rPr>
        <w:t>على</w:t>
      </w:r>
      <w:r w:rsidRPr="0056236F">
        <w:rPr>
          <w:rFonts w:cs="Traditional Arabic"/>
          <w:sz w:val="28"/>
          <w:szCs w:val="28"/>
        </w:rPr>
        <w:t xml:space="preserve"> </w:t>
      </w:r>
      <w:r w:rsidRPr="0056236F">
        <w:rPr>
          <w:rFonts w:cs="Traditional Arabic" w:hint="cs"/>
          <w:sz w:val="28"/>
          <w:szCs w:val="28"/>
          <w:rtl/>
        </w:rPr>
        <w:t>القوائم</w:t>
      </w:r>
      <w:r>
        <w:rPr>
          <w:rFonts w:cs="Traditional Arabic" w:hint="cs"/>
          <w:sz w:val="28"/>
          <w:szCs w:val="28"/>
          <w:rtl/>
        </w:rPr>
        <w:t xml:space="preserve"> </w:t>
      </w:r>
      <w:r w:rsidRPr="0056236F">
        <w:rPr>
          <w:rFonts w:cs="Traditional Arabic" w:hint="cs"/>
          <w:sz w:val="28"/>
          <w:szCs w:val="28"/>
          <w:rtl/>
        </w:rPr>
        <w:t>المالية</w:t>
      </w:r>
      <w:r w:rsidRPr="0056236F">
        <w:rPr>
          <w:rFonts w:cs="Traditional Arabic"/>
          <w:sz w:val="28"/>
          <w:szCs w:val="28"/>
        </w:rPr>
        <w:t xml:space="preserve"> </w:t>
      </w:r>
      <w:r w:rsidRPr="0056236F">
        <w:rPr>
          <w:rFonts w:cs="Traditional Arabic" w:hint="cs"/>
          <w:sz w:val="28"/>
          <w:szCs w:val="28"/>
          <w:rtl/>
        </w:rPr>
        <w:t>وهو</w:t>
      </w:r>
      <w:r w:rsidRPr="0056236F">
        <w:rPr>
          <w:rFonts w:cs="Traditional Arabic"/>
          <w:sz w:val="28"/>
          <w:szCs w:val="28"/>
        </w:rPr>
        <w:t xml:space="preserve"> </w:t>
      </w:r>
      <w:r w:rsidRPr="0056236F">
        <w:rPr>
          <w:rFonts w:cs="Traditional Arabic" w:hint="cs"/>
          <w:sz w:val="28"/>
          <w:szCs w:val="28"/>
          <w:rtl/>
        </w:rPr>
        <w:t>مسؤول</w:t>
      </w:r>
      <w:r w:rsidRPr="0056236F">
        <w:rPr>
          <w:rFonts w:cs="Traditional Arabic"/>
          <w:sz w:val="28"/>
          <w:szCs w:val="28"/>
        </w:rPr>
        <w:t xml:space="preserve"> </w:t>
      </w:r>
      <w:r w:rsidRPr="0056236F">
        <w:rPr>
          <w:rFonts w:cs="Traditional Arabic" w:hint="cs"/>
          <w:sz w:val="28"/>
          <w:szCs w:val="28"/>
          <w:rtl/>
        </w:rPr>
        <w:t>أمام،</w:t>
      </w:r>
      <w:r w:rsidRPr="0056236F">
        <w:rPr>
          <w:rFonts w:cs="Traditional Arabic"/>
          <w:sz w:val="28"/>
          <w:szCs w:val="28"/>
        </w:rPr>
        <w:t xml:space="preserve"> </w:t>
      </w:r>
      <w:r w:rsidRPr="0056236F">
        <w:rPr>
          <w:rFonts w:cs="Traditional Arabic" w:hint="cs"/>
          <w:sz w:val="28"/>
          <w:szCs w:val="28"/>
          <w:rtl/>
        </w:rPr>
        <w:t>كما</w:t>
      </w:r>
      <w:r w:rsidRPr="0056236F">
        <w:rPr>
          <w:rFonts w:cs="Traditional Arabic"/>
          <w:sz w:val="28"/>
          <w:szCs w:val="28"/>
        </w:rPr>
        <w:t xml:space="preserve"> </w:t>
      </w:r>
      <w:r w:rsidRPr="0056236F">
        <w:rPr>
          <w:rFonts w:cs="Traditional Arabic" w:hint="cs"/>
          <w:sz w:val="28"/>
          <w:szCs w:val="28"/>
          <w:rtl/>
        </w:rPr>
        <w:t>يمكنه</w:t>
      </w:r>
      <w:r w:rsidRPr="0056236F">
        <w:rPr>
          <w:rFonts w:cs="Traditional Arabic"/>
          <w:sz w:val="28"/>
          <w:szCs w:val="28"/>
        </w:rPr>
        <w:t xml:space="preserve"> </w:t>
      </w:r>
      <w:r w:rsidRPr="0056236F">
        <w:rPr>
          <w:rFonts w:cs="Traditional Arabic" w:hint="cs"/>
          <w:sz w:val="28"/>
          <w:szCs w:val="28"/>
          <w:rtl/>
        </w:rPr>
        <w:t>من</w:t>
      </w:r>
      <w:r w:rsidRPr="0056236F">
        <w:rPr>
          <w:rFonts w:cs="Traditional Arabic"/>
          <w:sz w:val="28"/>
          <w:szCs w:val="28"/>
        </w:rPr>
        <w:t xml:space="preserve"> </w:t>
      </w:r>
      <w:r w:rsidRPr="0056236F">
        <w:rPr>
          <w:rFonts w:cs="Traditional Arabic" w:hint="cs"/>
          <w:sz w:val="28"/>
          <w:szCs w:val="28"/>
          <w:rtl/>
        </w:rPr>
        <w:t>مزاولة</w:t>
      </w:r>
      <w:r w:rsidRPr="0056236F">
        <w:rPr>
          <w:rFonts w:cs="Traditional Arabic"/>
          <w:sz w:val="28"/>
          <w:szCs w:val="28"/>
        </w:rPr>
        <w:t xml:space="preserve"> </w:t>
      </w:r>
      <w:r w:rsidRPr="0056236F">
        <w:rPr>
          <w:rFonts w:cs="Traditional Arabic" w:hint="cs"/>
          <w:sz w:val="28"/>
          <w:szCs w:val="28"/>
          <w:rtl/>
        </w:rPr>
        <w:t>المهنة</w:t>
      </w:r>
      <w:r w:rsidRPr="0056236F">
        <w:rPr>
          <w:rFonts w:cs="Traditional Arabic"/>
          <w:sz w:val="28"/>
          <w:szCs w:val="28"/>
        </w:rPr>
        <w:t xml:space="preserve"> </w:t>
      </w:r>
      <w:r w:rsidRPr="0056236F">
        <w:rPr>
          <w:rFonts w:cs="Traditional Arabic" w:hint="cs"/>
          <w:sz w:val="28"/>
          <w:szCs w:val="28"/>
          <w:rtl/>
        </w:rPr>
        <w:t>كفرد</w:t>
      </w:r>
      <w:r w:rsidRPr="0056236F">
        <w:rPr>
          <w:rFonts w:cs="Traditional Arabic"/>
          <w:sz w:val="28"/>
          <w:szCs w:val="28"/>
        </w:rPr>
        <w:t xml:space="preserve"> </w:t>
      </w:r>
      <w:r w:rsidRPr="0056236F">
        <w:rPr>
          <w:rFonts w:cs="Traditional Arabic" w:hint="cs"/>
          <w:sz w:val="28"/>
          <w:szCs w:val="28"/>
          <w:rtl/>
        </w:rPr>
        <w:t>أو</w:t>
      </w:r>
      <w:r w:rsidRPr="0056236F">
        <w:rPr>
          <w:rFonts w:cs="Traditional Arabic"/>
          <w:sz w:val="28"/>
          <w:szCs w:val="28"/>
        </w:rPr>
        <w:t xml:space="preserve"> </w:t>
      </w:r>
      <w:r w:rsidRPr="0056236F">
        <w:rPr>
          <w:rFonts w:cs="Traditional Arabic" w:hint="cs"/>
          <w:sz w:val="28"/>
          <w:szCs w:val="28"/>
          <w:rtl/>
        </w:rPr>
        <w:t>من</w:t>
      </w:r>
      <w:r w:rsidRPr="0056236F">
        <w:rPr>
          <w:rFonts w:cs="Traditional Arabic"/>
          <w:sz w:val="28"/>
          <w:szCs w:val="28"/>
        </w:rPr>
        <w:t xml:space="preserve"> </w:t>
      </w:r>
      <w:r w:rsidRPr="0056236F">
        <w:rPr>
          <w:rFonts w:cs="Traditional Arabic" w:hint="cs"/>
          <w:sz w:val="28"/>
          <w:szCs w:val="28"/>
          <w:rtl/>
        </w:rPr>
        <w:t>خلال</w:t>
      </w:r>
      <w:r w:rsidRPr="0056236F">
        <w:rPr>
          <w:rFonts w:cs="Traditional Arabic"/>
          <w:sz w:val="28"/>
          <w:szCs w:val="28"/>
        </w:rPr>
        <w:t xml:space="preserve"> </w:t>
      </w:r>
      <w:r w:rsidRPr="0056236F">
        <w:rPr>
          <w:rFonts w:cs="Traditional Arabic" w:hint="cs"/>
          <w:sz w:val="28"/>
          <w:szCs w:val="28"/>
          <w:rtl/>
        </w:rPr>
        <w:t>عضويته</w:t>
      </w:r>
      <w:r w:rsidRPr="0056236F">
        <w:rPr>
          <w:rFonts w:cs="Traditional Arabic"/>
          <w:sz w:val="28"/>
          <w:szCs w:val="28"/>
        </w:rPr>
        <w:t xml:space="preserve"> </w:t>
      </w:r>
      <w:r w:rsidRPr="0056236F">
        <w:rPr>
          <w:rFonts w:cs="Traditional Arabic" w:hint="cs"/>
          <w:sz w:val="28"/>
          <w:szCs w:val="28"/>
          <w:rtl/>
        </w:rPr>
        <w:t>في</w:t>
      </w:r>
      <w:r w:rsidRPr="0056236F">
        <w:rPr>
          <w:rFonts w:cs="Traditional Arabic"/>
          <w:sz w:val="28"/>
          <w:szCs w:val="28"/>
        </w:rPr>
        <w:t xml:space="preserve"> </w:t>
      </w:r>
      <w:r w:rsidRPr="0056236F">
        <w:rPr>
          <w:rFonts w:cs="Traditional Arabic" w:hint="cs"/>
          <w:sz w:val="28"/>
          <w:szCs w:val="28"/>
          <w:rtl/>
        </w:rPr>
        <w:t>شركة</w:t>
      </w:r>
      <w:r w:rsidRPr="0056236F">
        <w:rPr>
          <w:rFonts w:cs="Traditional Arabic"/>
          <w:sz w:val="28"/>
          <w:szCs w:val="28"/>
        </w:rPr>
        <w:t xml:space="preserve"> </w:t>
      </w:r>
      <w:r w:rsidRPr="0056236F">
        <w:rPr>
          <w:rFonts w:cs="Traditional Arabic" w:hint="cs"/>
          <w:sz w:val="28"/>
          <w:szCs w:val="28"/>
          <w:rtl/>
        </w:rPr>
        <w:t>وتجدر</w:t>
      </w:r>
      <w:r w:rsidRPr="0056236F">
        <w:rPr>
          <w:rFonts w:cs="Traditional Arabic"/>
          <w:sz w:val="28"/>
          <w:szCs w:val="28"/>
        </w:rPr>
        <w:t xml:space="preserve"> </w:t>
      </w:r>
      <w:r w:rsidRPr="0056236F">
        <w:rPr>
          <w:rFonts w:cs="Traditional Arabic" w:hint="cs"/>
          <w:sz w:val="28"/>
          <w:szCs w:val="28"/>
          <w:rtl/>
        </w:rPr>
        <w:t>الإشارة</w:t>
      </w:r>
      <w:r w:rsidRPr="0056236F">
        <w:rPr>
          <w:rFonts w:cs="Traditional Arabic"/>
          <w:sz w:val="28"/>
          <w:szCs w:val="28"/>
        </w:rPr>
        <w:t xml:space="preserve"> </w:t>
      </w:r>
      <w:r w:rsidRPr="0056236F">
        <w:rPr>
          <w:rFonts w:cs="Traditional Arabic" w:hint="cs"/>
          <w:sz w:val="28"/>
          <w:szCs w:val="28"/>
          <w:rtl/>
        </w:rPr>
        <w:t>إلا</w:t>
      </w:r>
      <w:r w:rsidRPr="0056236F">
        <w:rPr>
          <w:rFonts w:cs="Traditional Arabic"/>
          <w:sz w:val="28"/>
          <w:szCs w:val="28"/>
        </w:rPr>
        <w:t xml:space="preserve"> </w:t>
      </w:r>
      <w:r w:rsidRPr="0056236F">
        <w:rPr>
          <w:rFonts w:cs="Traditional Arabic" w:hint="cs"/>
          <w:sz w:val="28"/>
          <w:szCs w:val="28"/>
          <w:rtl/>
        </w:rPr>
        <w:t>أن</w:t>
      </w:r>
      <w:r>
        <w:rPr>
          <w:rFonts w:cs="Traditional Arabic" w:hint="cs"/>
          <w:sz w:val="28"/>
          <w:szCs w:val="28"/>
          <w:rtl/>
        </w:rPr>
        <w:t xml:space="preserve"> </w:t>
      </w:r>
      <w:r w:rsidRPr="0056236F">
        <w:rPr>
          <w:rFonts w:cs="Traditional Arabic" w:hint="cs"/>
          <w:sz w:val="28"/>
          <w:szCs w:val="28"/>
          <w:rtl/>
        </w:rPr>
        <w:t>هناك</w:t>
      </w:r>
      <w:r w:rsidRPr="0056236F">
        <w:rPr>
          <w:rFonts w:cs="Traditional Arabic"/>
          <w:sz w:val="28"/>
          <w:szCs w:val="28"/>
        </w:rPr>
        <w:t xml:space="preserve"> </w:t>
      </w:r>
      <w:r w:rsidRPr="0056236F">
        <w:rPr>
          <w:rFonts w:cs="Traditional Arabic" w:hint="cs"/>
          <w:sz w:val="28"/>
          <w:szCs w:val="28"/>
          <w:rtl/>
        </w:rPr>
        <w:t>عدة</w:t>
      </w:r>
      <w:r w:rsidRPr="0056236F">
        <w:rPr>
          <w:rFonts w:cs="Traditional Arabic"/>
          <w:sz w:val="28"/>
          <w:szCs w:val="28"/>
        </w:rPr>
        <w:t xml:space="preserve"> </w:t>
      </w:r>
      <w:r w:rsidRPr="0056236F">
        <w:rPr>
          <w:rFonts w:cs="Traditional Arabic" w:hint="cs"/>
          <w:sz w:val="28"/>
          <w:szCs w:val="28"/>
          <w:rtl/>
        </w:rPr>
        <w:t>ألقاب</w:t>
      </w:r>
      <w:r w:rsidRPr="0056236F">
        <w:rPr>
          <w:rFonts w:cs="Traditional Arabic"/>
          <w:sz w:val="28"/>
          <w:szCs w:val="28"/>
        </w:rPr>
        <w:t xml:space="preserve"> </w:t>
      </w:r>
      <w:r w:rsidRPr="0056236F">
        <w:rPr>
          <w:rFonts w:cs="Traditional Arabic" w:hint="cs"/>
          <w:sz w:val="28"/>
          <w:szCs w:val="28"/>
          <w:rtl/>
        </w:rPr>
        <w:t>مختلفة</w:t>
      </w:r>
      <w:r w:rsidRPr="0056236F">
        <w:rPr>
          <w:rFonts w:cs="Traditional Arabic"/>
          <w:sz w:val="28"/>
          <w:szCs w:val="28"/>
        </w:rPr>
        <w:t xml:space="preserve"> </w:t>
      </w:r>
      <w:r w:rsidRPr="0056236F">
        <w:rPr>
          <w:rFonts w:cs="Traditional Arabic" w:hint="cs"/>
          <w:sz w:val="28"/>
          <w:szCs w:val="28"/>
          <w:rtl/>
        </w:rPr>
        <w:t>تطلق</w:t>
      </w:r>
      <w:r w:rsidRPr="0056236F">
        <w:rPr>
          <w:rFonts w:cs="Traditional Arabic"/>
          <w:sz w:val="28"/>
          <w:szCs w:val="28"/>
        </w:rPr>
        <w:t xml:space="preserve"> </w:t>
      </w:r>
      <w:r w:rsidRPr="0056236F">
        <w:rPr>
          <w:rFonts w:cs="Traditional Arabic" w:hint="cs"/>
          <w:sz w:val="28"/>
          <w:szCs w:val="28"/>
          <w:rtl/>
        </w:rPr>
        <w:t>على</w:t>
      </w:r>
      <w:r w:rsidRPr="0056236F">
        <w:rPr>
          <w:rFonts w:cs="Traditional Arabic"/>
          <w:sz w:val="28"/>
          <w:szCs w:val="28"/>
        </w:rPr>
        <w:t xml:space="preserve"> </w:t>
      </w:r>
      <w:r w:rsidRPr="0056236F">
        <w:rPr>
          <w:rFonts w:cs="Traditional Arabic" w:hint="cs"/>
          <w:sz w:val="28"/>
          <w:szCs w:val="28"/>
          <w:rtl/>
        </w:rPr>
        <w:t>محافظ</w:t>
      </w:r>
      <w:r w:rsidRPr="0056236F">
        <w:rPr>
          <w:rFonts w:cs="Traditional Arabic"/>
          <w:sz w:val="28"/>
          <w:szCs w:val="28"/>
        </w:rPr>
        <w:t xml:space="preserve"> </w:t>
      </w:r>
      <w:r w:rsidRPr="0056236F">
        <w:rPr>
          <w:rFonts w:cs="Traditional Arabic" w:hint="cs"/>
          <w:sz w:val="28"/>
          <w:szCs w:val="28"/>
          <w:rtl/>
        </w:rPr>
        <w:t>الحسابات</w:t>
      </w:r>
      <w:r w:rsidRPr="0056236F">
        <w:rPr>
          <w:rFonts w:cs="Traditional Arabic"/>
          <w:sz w:val="28"/>
          <w:szCs w:val="28"/>
        </w:rPr>
        <w:t xml:space="preserve"> </w:t>
      </w:r>
      <w:r w:rsidRPr="0056236F">
        <w:rPr>
          <w:rFonts w:cs="Traditional Arabic" w:hint="cs"/>
          <w:sz w:val="28"/>
          <w:szCs w:val="28"/>
          <w:rtl/>
        </w:rPr>
        <w:t>منها</w:t>
      </w:r>
      <w:r w:rsidRPr="0056236F">
        <w:rPr>
          <w:rFonts w:cs="Traditional Arabic"/>
          <w:sz w:val="28"/>
          <w:szCs w:val="28"/>
        </w:rPr>
        <w:t xml:space="preserve"> </w:t>
      </w:r>
      <w:r w:rsidRPr="0056236F">
        <w:rPr>
          <w:rFonts w:cs="Traditional Arabic" w:hint="cs"/>
          <w:sz w:val="28"/>
          <w:szCs w:val="28"/>
          <w:rtl/>
        </w:rPr>
        <w:t>المحاسبون</w:t>
      </w:r>
      <w:r w:rsidRPr="0056236F">
        <w:rPr>
          <w:rFonts w:cs="Traditional Arabic"/>
          <w:sz w:val="28"/>
          <w:szCs w:val="28"/>
        </w:rPr>
        <w:t xml:space="preserve"> </w:t>
      </w:r>
      <w:r w:rsidRPr="0056236F">
        <w:rPr>
          <w:rFonts w:cs="Traditional Arabic" w:hint="cs"/>
          <w:sz w:val="28"/>
          <w:szCs w:val="28"/>
          <w:rtl/>
        </w:rPr>
        <w:t>المعتمدون،</w:t>
      </w:r>
      <w:r w:rsidRPr="0056236F">
        <w:rPr>
          <w:rFonts w:cs="Traditional Arabic"/>
          <w:sz w:val="28"/>
          <w:szCs w:val="28"/>
        </w:rPr>
        <w:t xml:space="preserve"> </w:t>
      </w:r>
      <w:r w:rsidRPr="0056236F">
        <w:rPr>
          <w:rFonts w:cs="Traditional Arabic" w:hint="cs"/>
          <w:sz w:val="28"/>
          <w:szCs w:val="28"/>
          <w:rtl/>
        </w:rPr>
        <w:t>المحاسبون</w:t>
      </w:r>
      <w:r w:rsidRPr="0056236F">
        <w:rPr>
          <w:rFonts w:cs="Traditional Arabic"/>
          <w:sz w:val="28"/>
          <w:szCs w:val="28"/>
        </w:rPr>
        <w:t xml:space="preserve"> </w:t>
      </w:r>
      <w:r w:rsidRPr="0056236F">
        <w:rPr>
          <w:rFonts w:cs="Traditional Arabic" w:hint="cs"/>
          <w:sz w:val="28"/>
          <w:szCs w:val="28"/>
          <w:rtl/>
        </w:rPr>
        <w:t>القانونيون،</w:t>
      </w:r>
      <w:r w:rsidRPr="0056236F">
        <w:rPr>
          <w:rFonts w:cs="Traditional Arabic"/>
          <w:sz w:val="28"/>
          <w:szCs w:val="28"/>
        </w:rPr>
        <w:t xml:space="preserve"> </w:t>
      </w:r>
      <w:r w:rsidRPr="0056236F">
        <w:rPr>
          <w:rFonts w:cs="Traditional Arabic" w:hint="cs"/>
          <w:sz w:val="28"/>
          <w:szCs w:val="28"/>
          <w:rtl/>
        </w:rPr>
        <w:t>مراجع</w:t>
      </w:r>
      <w:r>
        <w:rPr>
          <w:rFonts w:cs="Traditional Arabic" w:hint="cs"/>
          <w:sz w:val="28"/>
          <w:szCs w:val="28"/>
          <w:rtl/>
        </w:rPr>
        <w:t xml:space="preserve"> </w:t>
      </w:r>
      <w:r w:rsidRPr="0056236F">
        <w:rPr>
          <w:rFonts w:cs="Traditional Arabic" w:hint="cs"/>
          <w:sz w:val="28"/>
          <w:szCs w:val="28"/>
          <w:rtl/>
        </w:rPr>
        <w:t>خارجي،</w:t>
      </w:r>
      <w:r w:rsidRPr="0056236F">
        <w:rPr>
          <w:rFonts w:cs="Traditional Arabic"/>
          <w:sz w:val="28"/>
          <w:szCs w:val="28"/>
        </w:rPr>
        <w:t xml:space="preserve"> </w:t>
      </w:r>
      <w:r w:rsidRPr="0056236F">
        <w:rPr>
          <w:rFonts w:cs="Traditional Arabic" w:hint="cs"/>
          <w:sz w:val="28"/>
          <w:szCs w:val="28"/>
          <w:rtl/>
        </w:rPr>
        <w:t>مراقب</w:t>
      </w:r>
      <w:r w:rsidRPr="0056236F">
        <w:rPr>
          <w:rFonts w:cs="Traditional Arabic"/>
          <w:sz w:val="28"/>
          <w:szCs w:val="28"/>
        </w:rPr>
        <w:t xml:space="preserve"> </w:t>
      </w:r>
      <w:r w:rsidRPr="0056236F">
        <w:rPr>
          <w:rFonts w:cs="Traditional Arabic" w:hint="cs"/>
          <w:sz w:val="28"/>
          <w:szCs w:val="28"/>
          <w:rtl/>
        </w:rPr>
        <w:t>الحسابات</w:t>
      </w:r>
      <w:r>
        <w:rPr>
          <w:rStyle w:val="Appelnotedebasdep"/>
          <w:sz w:val="28"/>
          <w:szCs w:val="28"/>
          <w:rtl/>
        </w:rPr>
        <w:footnoteReference w:id="6"/>
      </w:r>
      <w:r>
        <w:rPr>
          <w:rFonts w:cs="Traditional Arabic" w:hint="cs"/>
          <w:sz w:val="28"/>
          <w:szCs w:val="28"/>
          <w:rtl/>
        </w:rPr>
        <w:t>.</w:t>
      </w:r>
    </w:p>
    <w:p w14:paraId="7B2AB379" w14:textId="77777777" w:rsidR="00680574" w:rsidRDefault="00680574" w:rsidP="00DF2571">
      <w:pPr>
        <w:numPr>
          <w:ilvl w:val="0"/>
          <w:numId w:val="7"/>
        </w:numPr>
        <w:bidi/>
        <w:spacing w:after="240"/>
        <w:ind w:left="752"/>
        <w:contextualSpacing/>
        <w:jc w:val="lowKashida"/>
        <w:rPr>
          <w:rFonts w:cs="Traditional Arabic"/>
          <w:sz w:val="28"/>
          <w:szCs w:val="28"/>
        </w:rPr>
      </w:pPr>
      <w:r w:rsidRPr="005861F1">
        <w:rPr>
          <w:rFonts w:cs="Traditional Arabic" w:hint="cs"/>
          <w:sz w:val="28"/>
          <w:szCs w:val="28"/>
          <w:rtl/>
        </w:rPr>
        <w:t>كما</w:t>
      </w:r>
      <w:r w:rsidRPr="005861F1">
        <w:rPr>
          <w:rFonts w:cs="Traditional Arabic"/>
          <w:sz w:val="28"/>
          <w:szCs w:val="28"/>
        </w:rPr>
        <w:t xml:space="preserve"> </w:t>
      </w:r>
      <w:r w:rsidRPr="005861F1">
        <w:rPr>
          <w:rFonts w:cs="Traditional Arabic" w:hint="cs"/>
          <w:sz w:val="28"/>
          <w:szCs w:val="28"/>
          <w:rtl/>
        </w:rPr>
        <w:t>يعرف</w:t>
      </w:r>
      <w:r w:rsidRPr="005861F1">
        <w:rPr>
          <w:rFonts w:cs="Traditional Arabic"/>
          <w:sz w:val="28"/>
          <w:szCs w:val="28"/>
        </w:rPr>
        <w:t xml:space="preserve"> </w:t>
      </w:r>
      <w:r w:rsidRPr="005861F1">
        <w:rPr>
          <w:rFonts w:cs="Traditional Arabic" w:hint="cs"/>
          <w:sz w:val="28"/>
          <w:szCs w:val="28"/>
          <w:rtl/>
        </w:rPr>
        <w:t>كذلك</w:t>
      </w:r>
      <w:r w:rsidRPr="005861F1">
        <w:rPr>
          <w:rFonts w:cs="Traditional Arabic"/>
          <w:sz w:val="28"/>
          <w:szCs w:val="28"/>
        </w:rPr>
        <w:t xml:space="preserve"> </w:t>
      </w:r>
      <w:r w:rsidRPr="005861F1">
        <w:rPr>
          <w:rFonts w:cs="Traditional Arabic" w:hint="cs"/>
          <w:sz w:val="28"/>
          <w:szCs w:val="28"/>
          <w:rtl/>
        </w:rPr>
        <w:t>بأنه</w:t>
      </w:r>
      <w:r w:rsidRPr="005861F1">
        <w:rPr>
          <w:rFonts w:cs="Traditional Arabic"/>
          <w:sz w:val="28"/>
          <w:szCs w:val="28"/>
        </w:rPr>
        <w:t xml:space="preserve"> </w:t>
      </w:r>
      <w:r w:rsidRPr="005861F1">
        <w:rPr>
          <w:rFonts w:cs="Traditional Arabic" w:hint="cs"/>
          <w:sz w:val="28"/>
          <w:szCs w:val="28"/>
          <w:rtl/>
        </w:rPr>
        <w:t>الشخص</w:t>
      </w:r>
      <w:r w:rsidRPr="005861F1">
        <w:rPr>
          <w:rFonts w:cs="Traditional Arabic"/>
          <w:sz w:val="28"/>
          <w:szCs w:val="28"/>
        </w:rPr>
        <w:t xml:space="preserve"> </w:t>
      </w:r>
      <w:r w:rsidRPr="005861F1">
        <w:rPr>
          <w:rFonts w:cs="Traditional Arabic" w:hint="cs"/>
          <w:sz w:val="28"/>
          <w:szCs w:val="28"/>
          <w:rtl/>
        </w:rPr>
        <w:t>الذي</w:t>
      </w:r>
      <w:r w:rsidRPr="005861F1">
        <w:rPr>
          <w:rFonts w:cs="Traditional Arabic"/>
          <w:sz w:val="28"/>
          <w:szCs w:val="28"/>
        </w:rPr>
        <w:t xml:space="preserve"> </w:t>
      </w:r>
      <w:r w:rsidRPr="005861F1">
        <w:rPr>
          <w:rFonts w:cs="Traditional Arabic" w:hint="cs"/>
          <w:sz w:val="28"/>
          <w:szCs w:val="28"/>
          <w:rtl/>
        </w:rPr>
        <w:t>يطمئن</w:t>
      </w:r>
      <w:r w:rsidRPr="005861F1">
        <w:rPr>
          <w:rFonts w:cs="Traditional Arabic"/>
          <w:sz w:val="28"/>
          <w:szCs w:val="28"/>
        </w:rPr>
        <w:t xml:space="preserve"> </w:t>
      </w:r>
      <w:r w:rsidRPr="005861F1">
        <w:rPr>
          <w:rFonts w:cs="Traditional Arabic" w:hint="cs"/>
          <w:sz w:val="28"/>
          <w:szCs w:val="28"/>
          <w:rtl/>
        </w:rPr>
        <w:t>له</w:t>
      </w:r>
      <w:r w:rsidRPr="005861F1">
        <w:rPr>
          <w:rFonts w:cs="Traditional Arabic"/>
          <w:sz w:val="28"/>
          <w:szCs w:val="28"/>
        </w:rPr>
        <w:t xml:space="preserve"> </w:t>
      </w:r>
      <w:r w:rsidRPr="005861F1">
        <w:rPr>
          <w:rFonts w:cs="Traditional Arabic" w:hint="cs"/>
          <w:sz w:val="28"/>
          <w:szCs w:val="28"/>
          <w:rtl/>
        </w:rPr>
        <w:t>المساهمين</w:t>
      </w:r>
      <w:r w:rsidRPr="005861F1">
        <w:rPr>
          <w:rFonts w:cs="Traditional Arabic"/>
          <w:sz w:val="28"/>
          <w:szCs w:val="28"/>
        </w:rPr>
        <w:t xml:space="preserve"> </w:t>
      </w:r>
      <w:r w:rsidRPr="005861F1">
        <w:rPr>
          <w:rFonts w:cs="Traditional Arabic" w:hint="cs"/>
          <w:sz w:val="28"/>
          <w:szCs w:val="28"/>
          <w:rtl/>
        </w:rPr>
        <w:t>على</w:t>
      </w:r>
      <w:r w:rsidRPr="005861F1">
        <w:rPr>
          <w:rFonts w:cs="Traditional Arabic"/>
          <w:sz w:val="28"/>
          <w:szCs w:val="28"/>
        </w:rPr>
        <w:t xml:space="preserve"> </w:t>
      </w:r>
      <w:r w:rsidRPr="005861F1">
        <w:rPr>
          <w:rFonts w:cs="Traditional Arabic" w:hint="cs"/>
          <w:sz w:val="28"/>
          <w:szCs w:val="28"/>
          <w:rtl/>
        </w:rPr>
        <w:t>سلامة</w:t>
      </w:r>
      <w:r w:rsidRPr="005861F1">
        <w:rPr>
          <w:rFonts w:cs="Traditional Arabic"/>
          <w:sz w:val="28"/>
          <w:szCs w:val="28"/>
        </w:rPr>
        <w:t xml:space="preserve"> </w:t>
      </w:r>
      <w:r w:rsidRPr="005861F1">
        <w:rPr>
          <w:rFonts w:cs="Traditional Arabic" w:hint="cs"/>
          <w:sz w:val="28"/>
          <w:szCs w:val="28"/>
          <w:rtl/>
        </w:rPr>
        <w:t>النتائج</w:t>
      </w:r>
      <w:r w:rsidRPr="005861F1">
        <w:rPr>
          <w:rFonts w:cs="Traditional Arabic"/>
          <w:sz w:val="28"/>
          <w:szCs w:val="28"/>
        </w:rPr>
        <w:t xml:space="preserve"> </w:t>
      </w:r>
      <w:r w:rsidRPr="005861F1">
        <w:rPr>
          <w:rFonts w:cs="Traditional Arabic" w:hint="cs"/>
          <w:sz w:val="28"/>
          <w:szCs w:val="28"/>
          <w:rtl/>
        </w:rPr>
        <w:t>التي</w:t>
      </w:r>
      <w:r w:rsidRPr="005861F1">
        <w:rPr>
          <w:rFonts w:cs="Traditional Arabic"/>
          <w:sz w:val="28"/>
          <w:szCs w:val="28"/>
        </w:rPr>
        <w:t xml:space="preserve"> </w:t>
      </w:r>
      <w:r w:rsidRPr="005861F1">
        <w:rPr>
          <w:rFonts w:cs="Traditional Arabic" w:hint="cs"/>
          <w:sz w:val="28"/>
          <w:szCs w:val="28"/>
          <w:rtl/>
        </w:rPr>
        <w:t>تظهرها</w:t>
      </w:r>
      <w:r w:rsidRPr="005861F1">
        <w:rPr>
          <w:rFonts w:cs="Traditional Arabic"/>
          <w:sz w:val="28"/>
          <w:szCs w:val="28"/>
        </w:rPr>
        <w:t xml:space="preserve"> </w:t>
      </w:r>
      <w:r w:rsidRPr="005861F1">
        <w:rPr>
          <w:rFonts w:cs="Traditional Arabic" w:hint="cs"/>
          <w:sz w:val="28"/>
          <w:szCs w:val="28"/>
          <w:rtl/>
        </w:rPr>
        <w:t>الحسابات</w:t>
      </w:r>
      <w:r w:rsidRPr="005861F1">
        <w:rPr>
          <w:rFonts w:cs="Traditional Arabic"/>
          <w:sz w:val="28"/>
          <w:szCs w:val="28"/>
        </w:rPr>
        <w:t xml:space="preserve"> </w:t>
      </w:r>
      <w:r w:rsidRPr="005861F1">
        <w:rPr>
          <w:rFonts w:cs="Traditional Arabic" w:hint="cs"/>
          <w:sz w:val="28"/>
          <w:szCs w:val="28"/>
          <w:rtl/>
        </w:rPr>
        <w:t>النهائية</w:t>
      </w:r>
      <w:r w:rsidRPr="005861F1">
        <w:rPr>
          <w:rFonts w:cs="Traditional Arabic"/>
          <w:sz w:val="28"/>
          <w:szCs w:val="28"/>
        </w:rPr>
        <w:t xml:space="preserve"> </w:t>
      </w:r>
      <w:r w:rsidRPr="005861F1">
        <w:rPr>
          <w:rFonts w:cs="Traditional Arabic" w:hint="cs"/>
          <w:sz w:val="28"/>
          <w:szCs w:val="28"/>
          <w:rtl/>
        </w:rPr>
        <w:t>في</w:t>
      </w:r>
      <w:r>
        <w:rPr>
          <w:rFonts w:cs="Traditional Arabic" w:hint="cs"/>
          <w:sz w:val="28"/>
          <w:szCs w:val="28"/>
          <w:rtl/>
        </w:rPr>
        <w:t xml:space="preserve"> </w:t>
      </w:r>
      <w:r w:rsidRPr="005861F1">
        <w:rPr>
          <w:rFonts w:cs="Traditional Arabic" w:hint="cs"/>
          <w:sz w:val="28"/>
          <w:szCs w:val="28"/>
          <w:rtl/>
        </w:rPr>
        <w:t>شكل</w:t>
      </w:r>
      <w:r w:rsidRPr="005861F1">
        <w:rPr>
          <w:rFonts w:cs="Traditional Arabic"/>
          <w:sz w:val="28"/>
          <w:szCs w:val="28"/>
        </w:rPr>
        <w:t xml:space="preserve"> </w:t>
      </w:r>
      <w:r w:rsidRPr="005861F1">
        <w:rPr>
          <w:rFonts w:cs="Traditional Arabic" w:hint="cs"/>
          <w:sz w:val="28"/>
          <w:szCs w:val="28"/>
          <w:rtl/>
        </w:rPr>
        <w:t>تقرير</w:t>
      </w:r>
      <w:r w:rsidRPr="005861F1">
        <w:rPr>
          <w:rFonts w:cs="Traditional Arabic"/>
          <w:sz w:val="28"/>
          <w:szCs w:val="28"/>
        </w:rPr>
        <w:t xml:space="preserve"> </w:t>
      </w:r>
      <w:r w:rsidRPr="005861F1">
        <w:rPr>
          <w:rFonts w:cs="Traditional Arabic" w:hint="cs"/>
          <w:sz w:val="28"/>
          <w:szCs w:val="28"/>
          <w:rtl/>
        </w:rPr>
        <w:t>يرفعه</w:t>
      </w:r>
      <w:r w:rsidRPr="005861F1">
        <w:rPr>
          <w:rFonts w:cs="Traditional Arabic"/>
          <w:sz w:val="28"/>
          <w:szCs w:val="28"/>
        </w:rPr>
        <w:t xml:space="preserve"> </w:t>
      </w:r>
      <w:r w:rsidRPr="005861F1">
        <w:rPr>
          <w:rFonts w:cs="Traditional Arabic" w:hint="cs"/>
          <w:sz w:val="28"/>
          <w:szCs w:val="28"/>
          <w:rtl/>
        </w:rPr>
        <w:t>إليهم</w:t>
      </w:r>
      <w:r w:rsidRPr="005861F1">
        <w:rPr>
          <w:rFonts w:cs="Traditional Arabic"/>
          <w:sz w:val="28"/>
          <w:szCs w:val="28"/>
        </w:rPr>
        <w:t xml:space="preserve"> </w:t>
      </w:r>
      <w:r w:rsidRPr="005861F1">
        <w:rPr>
          <w:rFonts w:cs="Traditional Arabic" w:hint="cs"/>
          <w:sz w:val="28"/>
          <w:szCs w:val="28"/>
          <w:rtl/>
        </w:rPr>
        <w:t>في</w:t>
      </w:r>
      <w:r w:rsidRPr="005861F1">
        <w:rPr>
          <w:rFonts w:cs="Traditional Arabic"/>
          <w:sz w:val="28"/>
          <w:szCs w:val="28"/>
        </w:rPr>
        <w:t xml:space="preserve"> </w:t>
      </w:r>
      <w:r w:rsidRPr="005861F1">
        <w:rPr>
          <w:rFonts w:cs="Traditional Arabic" w:hint="cs"/>
          <w:sz w:val="28"/>
          <w:szCs w:val="28"/>
          <w:rtl/>
        </w:rPr>
        <w:t>ختام</w:t>
      </w:r>
      <w:r w:rsidRPr="005861F1">
        <w:rPr>
          <w:rFonts w:cs="Traditional Arabic"/>
          <w:sz w:val="28"/>
          <w:szCs w:val="28"/>
        </w:rPr>
        <w:t xml:space="preserve"> </w:t>
      </w:r>
      <w:r w:rsidRPr="005861F1">
        <w:rPr>
          <w:rFonts w:cs="Traditional Arabic" w:hint="cs"/>
          <w:sz w:val="28"/>
          <w:szCs w:val="28"/>
          <w:rtl/>
        </w:rPr>
        <w:t>المراجعة</w:t>
      </w:r>
      <w:r w:rsidRPr="005861F1">
        <w:rPr>
          <w:rFonts w:cs="Traditional Arabic"/>
          <w:sz w:val="28"/>
          <w:szCs w:val="28"/>
        </w:rPr>
        <w:t xml:space="preserve"> </w:t>
      </w:r>
      <w:r w:rsidRPr="005861F1">
        <w:rPr>
          <w:rFonts w:cs="Traditional Arabic" w:hint="cs"/>
          <w:sz w:val="28"/>
          <w:szCs w:val="28"/>
          <w:rtl/>
        </w:rPr>
        <w:t>السنوية</w:t>
      </w:r>
      <w:r w:rsidRPr="005861F1">
        <w:rPr>
          <w:rFonts w:cs="Traditional Arabic"/>
          <w:sz w:val="28"/>
          <w:szCs w:val="28"/>
        </w:rPr>
        <w:t>.</w:t>
      </w:r>
      <w:r>
        <w:rPr>
          <w:rStyle w:val="Appelnotedebasdep"/>
          <w:sz w:val="28"/>
          <w:szCs w:val="28"/>
        </w:rPr>
        <w:footnoteReference w:id="7"/>
      </w:r>
    </w:p>
    <w:p w14:paraId="303422B8" w14:textId="77777777" w:rsidR="00680574" w:rsidRPr="00F82BC3" w:rsidRDefault="00680574" w:rsidP="00680574">
      <w:pPr>
        <w:bidi/>
        <w:spacing w:after="240"/>
        <w:contextualSpacing/>
        <w:rPr>
          <w:rFonts w:ascii="Traditional Arabic,Bold" w:cs="Traditional Arabic"/>
          <w:b/>
          <w:bCs/>
          <w:color w:val="000000"/>
          <w:sz w:val="30"/>
          <w:szCs w:val="28"/>
          <w:lang w:eastAsia="fr-FR"/>
        </w:rPr>
      </w:pPr>
      <w:r w:rsidRPr="00F82BC3">
        <w:rPr>
          <w:rFonts w:ascii="Traditional Arabic,Bold" w:cs="Traditional Arabic" w:hint="cs"/>
          <w:b/>
          <w:bCs/>
          <w:color w:val="000000"/>
          <w:sz w:val="30"/>
          <w:szCs w:val="28"/>
          <w:rtl/>
          <w:lang w:eastAsia="fr-FR"/>
        </w:rPr>
        <w:t>ثانيا:خصائص محافظ الحسابات</w:t>
      </w:r>
    </w:p>
    <w:p w14:paraId="5B24A6C3" w14:textId="77777777" w:rsidR="00680574" w:rsidRDefault="00680574" w:rsidP="00680574">
      <w:pPr>
        <w:bidi/>
        <w:spacing w:after="240"/>
        <w:contextualSpacing/>
        <w:rPr>
          <w:rFonts w:cs="Traditional Arabic"/>
          <w:sz w:val="28"/>
          <w:szCs w:val="28"/>
          <w:rtl/>
        </w:rPr>
      </w:pPr>
      <w:r>
        <w:rPr>
          <w:rFonts w:cs="Traditional Arabic" w:hint="cs"/>
          <w:sz w:val="28"/>
          <w:szCs w:val="28"/>
          <w:rtl/>
        </w:rPr>
        <w:t xml:space="preserve">من خلال التعاريف السابقة </w:t>
      </w:r>
      <w:r w:rsidRPr="005861F1">
        <w:rPr>
          <w:rFonts w:cs="Traditional Arabic" w:hint="cs"/>
          <w:sz w:val="28"/>
          <w:szCs w:val="28"/>
          <w:rtl/>
        </w:rPr>
        <w:t xml:space="preserve">لمحافظ الحسابات </w:t>
      </w:r>
      <w:r>
        <w:rPr>
          <w:rFonts w:cs="Traditional Arabic" w:hint="cs"/>
          <w:sz w:val="28"/>
          <w:szCs w:val="28"/>
          <w:rtl/>
        </w:rPr>
        <w:t xml:space="preserve">ووفق ما نص عليه القانون التجاري والمادة 22 من قانون 10-01 </w:t>
      </w:r>
      <w:r w:rsidRPr="005861F1">
        <w:rPr>
          <w:rFonts w:cs="Traditional Arabic" w:hint="cs"/>
          <w:sz w:val="28"/>
          <w:szCs w:val="28"/>
          <w:rtl/>
        </w:rPr>
        <w:t xml:space="preserve">عدة خصائص نذكر منها </w:t>
      </w:r>
      <w:r>
        <w:rPr>
          <w:rFonts w:cs="Traditional Arabic" w:hint="cs"/>
          <w:sz w:val="28"/>
          <w:szCs w:val="28"/>
          <w:rtl/>
        </w:rPr>
        <w:t>:</w:t>
      </w:r>
    </w:p>
    <w:p w14:paraId="281E7057" w14:textId="77777777" w:rsidR="00680574" w:rsidRDefault="00680574" w:rsidP="00DF2571">
      <w:pPr>
        <w:numPr>
          <w:ilvl w:val="0"/>
          <w:numId w:val="9"/>
        </w:numPr>
        <w:bidi/>
        <w:spacing w:after="240"/>
        <w:contextualSpacing/>
        <w:rPr>
          <w:rFonts w:cs="Traditional Arabic"/>
          <w:sz w:val="28"/>
          <w:szCs w:val="28"/>
        </w:rPr>
      </w:pPr>
      <w:r w:rsidRPr="005861F1">
        <w:rPr>
          <w:rFonts w:cs="Traditional Arabic" w:hint="cs"/>
          <w:sz w:val="28"/>
          <w:szCs w:val="28"/>
          <w:rtl/>
        </w:rPr>
        <w:t>ال</w:t>
      </w:r>
      <w:r>
        <w:rPr>
          <w:rFonts w:cs="Traditional Arabic" w:hint="cs"/>
          <w:sz w:val="28"/>
          <w:szCs w:val="28"/>
          <w:rtl/>
        </w:rPr>
        <w:t>ا</w:t>
      </w:r>
      <w:r w:rsidRPr="005861F1">
        <w:rPr>
          <w:rFonts w:cs="Traditional Arabic" w:hint="cs"/>
          <w:sz w:val="28"/>
          <w:szCs w:val="28"/>
          <w:rtl/>
        </w:rPr>
        <w:t>ستقلالية</w:t>
      </w:r>
      <w:r w:rsidRPr="005861F1">
        <w:rPr>
          <w:rFonts w:cs="Traditional Arabic"/>
          <w:sz w:val="28"/>
          <w:szCs w:val="28"/>
        </w:rPr>
        <w:t xml:space="preserve"> </w:t>
      </w:r>
      <w:r w:rsidRPr="005861F1">
        <w:rPr>
          <w:rFonts w:cs="Traditional Arabic" w:hint="cs"/>
          <w:sz w:val="28"/>
          <w:szCs w:val="28"/>
          <w:rtl/>
        </w:rPr>
        <w:t>والموضو</w:t>
      </w:r>
      <w:r>
        <w:rPr>
          <w:rFonts w:cs="Traditional Arabic" w:hint="cs"/>
          <w:sz w:val="28"/>
          <w:szCs w:val="28"/>
          <w:rtl/>
        </w:rPr>
        <w:t>عية؛</w:t>
      </w:r>
    </w:p>
    <w:p w14:paraId="32C889DB" w14:textId="77777777" w:rsidR="00680574" w:rsidRPr="005861F1" w:rsidRDefault="00680574" w:rsidP="00DF2571">
      <w:pPr>
        <w:numPr>
          <w:ilvl w:val="0"/>
          <w:numId w:val="9"/>
        </w:numPr>
        <w:bidi/>
        <w:spacing w:after="240"/>
        <w:contextualSpacing/>
        <w:rPr>
          <w:rFonts w:cs="Traditional Arabic"/>
          <w:sz w:val="28"/>
          <w:szCs w:val="28"/>
        </w:rPr>
      </w:pPr>
      <w:r w:rsidRPr="005861F1">
        <w:rPr>
          <w:rFonts w:cs="Traditional Arabic" w:hint="cs"/>
          <w:sz w:val="28"/>
          <w:szCs w:val="28"/>
          <w:rtl/>
        </w:rPr>
        <w:t>الكفاءة</w:t>
      </w:r>
      <w:r w:rsidRPr="005861F1">
        <w:rPr>
          <w:rFonts w:cs="Traditional Arabic"/>
          <w:sz w:val="28"/>
          <w:szCs w:val="28"/>
        </w:rPr>
        <w:t xml:space="preserve"> </w:t>
      </w:r>
      <w:r w:rsidRPr="005861F1">
        <w:rPr>
          <w:rFonts w:cs="Traditional Arabic" w:hint="cs"/>
          <w:sz w:val="28"/>
          <w:szCs w:val="28"/>
          <w:rtl/>
        </w:rPr>
        <w:t>المهنية</w:t>
      </w:r>
      <w:r>
        <w:rPr>
          <w:rFonts w:cs="Traditional Arabic" w:hint="cs"/>
          <w:sz w:val="28"/>
          <w:szCs w:val="28"/>
          <w:rtl/>
        </w:rPr>
        <w:t>؛</w:t>
      </w:r>
    </w:p>
    <w:p w14:paraId="525D5EA4" w14:textId="77777777" w:rsidR="00680574" w:rsidRPr="005861F1" w:rsidRDefault="00680574" w:rsidP="00DF2571">
      <w:pPr>
        <w:numPr>
          <w:ilvl w:val="0"/>
          <w:numId w:val="9"/>
        </w:numPr>
        <w:bidi/>
        <w:spacing w:after="240"/>
        <w:contextualSpacing/>
        <w:rPr>
          <w:rFonts w:cs="Traditional Arabic"/>
          <w:sz w:val="28"/>
          <w:szCs w:val="28"/>
        </w:rPr>
      </w:pPr>
      <w:r w:rsidRPr="005861F1">
        <w:rPr>
          <w:rFonts w:cs="Traditional Arabic" w:hint="cs"/>
          <w:sz w:val="28"/>
          <w:szCs w:val="28"/>
          <w:rtl/>
        </w:rPr>
        <w:t>سر</w:t>
      </w:r>
      <w:r w:rsidRPr="005861F1">
        <w:rPr>
          <w:rFonts w:cs="Traditional Arabic"/>
          <w:sz w:val="28"/>
          <w:szCs w:val="28"/>
        </w:rPr>
        <w:t xml:space="preserve"> </w:t>
      </w:r>
      <w:r w:rsidRPr="005861F1">
        <w:rPr>
          <w:rFonts w:cs="Traditional Arabic" w:hint="cs"/>
          <w:sz w:val="28"/>
          <w:szCs w:val="28"/>
          <w:rtl/>
        </w:rPr>
        <w:t>المهنة</w:t>
      </w:r>
      <w:r>
        <w:rPr>
          <w:rFonts w:cs="Traditional Arabic" w:hint="cs"/>
          <w:sz w:val="28"/>
          <w:szCs w:val="28"/>
          <w:rtl/>
        </w:rPr>
        <w:t>؛</w:t>
      </w:r>
    </w:p>
    <w:p w14:paraId="63048960" w14:textId="77777777" w:rsidR="00680574" w:rsidRDefault="00680574" w:rsidP="00DF2571">
      <w:pPr>
        <w:numPr>
          <w:ilvl w:val="0"/>
          <w:numId w:val="9"/>
        </w:numPr>
        <w:bidi/>
        <w:spacing w:after="240"/>
        <w:contextualSpacing/>
        <w:rPr>
          <w:rFonts w:cs="Traditional Arabic"/>
          <w:sz w:val="28"/>
          <w:szCs w:val="28"/>
        </w:rPr>
      </w:pPr>
      <w:r w:rsidRPr="005861F1">
        <w:rPr>
          <w:rFonts w:cs="Traditional Arabic" w:hint="cs"/>
          <w:sz w:val="28"/>
          <w:szCs w:val="28"/>
          <w:rtl/>
        </w:rPr>
        <w:t>العلاقة</w:t>
      </w:r>
      <w:r w:rsidRPr="005861F1">
        <w:rPr>
          <w:rFonts w:cs="Traditional Arabic"/>
          <w:sz w:val="28"/>
          <w:szCs w:val="28"/>
        </w:rPr>
        <w:t xml:space="preserve"> </w:t>
      </w:r>
      <w:r w:rsidRPr="005861F1">
        <w:rPr>
          <w:rFonts w:cs="Traditional Arabic" w:hint="cs"/>
          <w:sz w:val="28"/>
          <w:szCs w:val="28"/>
          <w:rtl/>
        </w:rPr>
        <w:t>مع</w:t>
      </w:r>
      <w:r w:rsidRPr="005861F1">
        <w:rPr>
          <w:rFonts w:cs="Traditional Arabic"/>
          <w:sz w:val="28"/>
          <w:szCs w:val="28"/>
        </w:rPr>
        <w:t xml:space="preserve"> </w:t>
      </w:r>
      <w:r w:rsidRPr="005861F1">
        <w:rPr>
          <w:rFonts w:cs="Traditional Arabic" w:hint="cs"/>
          <w:sz w:val="28"/>
          <w:szCs w:val="28"/>
          <w:rtl/>
        </w:rPr>
        <w:t>زملاء</w:t>
      </w:r>
      <w:r w:rsidRPr="005861F1">
        <w:rPr>
          <w:rFonts w:cs="Traditional Arabic"/>
          <w:sz w:val="28"/>
          <w:szCs w:val="28"/>
        </w:rPr>
        <w:t xml:space="preserve"> </w:t>
      </w:r>
      <w:r w:rsidRPr="005861F1">
        <w:rPr>
          <w:rFonts w:cs="Traditional Arabic" w:hint="cs"/>
          <w:sz w:val="28"/>
          <w:szCs w:val="28"/>
          <w:rtl/>
        </w:rPr>
        <w:t>المهنة</w:t>
      </w:r>
      <w:r>
        <w:rPr>
          <w:rFonts w:cs="Traditional Arabic" w:hint="cs"/>
          <w:sz w:val="28"/>
          <w:szCs w:val="28"/>
          <w:rtl/>
        </w:rPr>
        <w:t>.</w:t>
      </w:r>
    </w:p>
    <w:p w14:paraId="401712DF" w14:textId="77777777" w:rsidR="00680574" w:rsidRPr="00395105" w:rsidRDefault="00680574" w:rsidP="000B5923">
      <w:pPr>
        <w:bidi/>
        <w:spacing w:after="240"/>
        <w:ind w:left="795"/>
        <w:contextualSpacing/>
        <w:rPr>
          <w:rFonts w:cs="Traditional Arabic"/>
          <w:sz w:val="28"/>
          <w:szCs w:val="28"/>
        </w:rPr>
      </w:pPr>
    </w:p>
    <w:p w14:paraId="503BDD89" w14:textId="77777777" w:rsidR="00680574" w:rsidRPr="00073204" w:rsidRDefault="00680574" w:rsidP="00680574">
      <w:pPr>
        <w:bidi/>
        <w:spacing w:after="240"/>
        <w:contextualSpacing/>
        <w:rPr>
          <w:rFonts w:ascii="Traditional Arabic,Bold" w:cs="Traditional Arabic"/>
          <w:b/>
          <w:bCs/>
          <w:color w:val="000000"/>
          <w:sz w:val="30"/>
          <w:szCs w:val="28"/>
          <w:rtl/>
          <w:lang w:eastAsia="fr-FR"/>
        </w:rPr>
      </w:pPr>
      <w:r w:rsidRPr="00073204">
        <w:rPr>
          <w:rFonts w:ascii="Traditional Arabic,Bold" w:cs="Traditional Arabic" w:hint="cs"/>
          <w:b/>
          <w:bCs/>
          <w:color w:val="000000"/>
          <w:sz w:val="30"/>
          <w:szCs w:val="28"/>
          <w:rtl/>
          <w:lang w:eastAsia="fr-FR"/>
        </w:rPr>
        <w:t>الفرع الثالث: مهام محافظ الحسابات</w:t>
      </w:r>
    </w:p>
    <w:p w14:paraId="23AEB985" w14:textId="77777777" w:rsidR="00680574" w:rsidRPr="00C329DA" w:rsidRDefault="00680574" w:rsidP="00680574">
      <w:pPr>
        <w:bidi/>
        <w:spacing w:after="240"/>
        <w:ind w:firstLine="720"/>
        <w:contextualSpacing/>
        <w:rPr>
          <w:rFonts w:cs="Traditional Arabic"/>
          <w:sz w:val="28"/>
          <w:szCs w:val="28"/>
          <w:rtl/>
        </w:rPr>
      </w:pPr>
      <w:r w:rsidRPr="00C329DA">
        <w:rPr>
          <w:rFonts w:cs="Traditional Arabic" w:hint="cs"/>
          <w:sz w:val="28"/>
          <w:szCs w:val="28"/>
          <w:rtl/>
        </w:rPr>
        <w:t>لقد حددت مهام محافظ الحسابات وفقا لقانون 10-</w:t>
      </w:r>
      <w:r>
        <w:rPr>
          <w:rFonts w:cs="Traditional Arabic" w:hint="cs"/>
          <w:sz w:val="28"/>
          <w:szCs w:val="28"/>
          <w:rtl/>
        </w:rPr>
        <w:t>01 المؤرخ بتاريخ 29 جوان 2010 و</w:t>
      </w:r>
      <w:r w:rsidRPr="00C329DA">
        <w:rPr>
          <w:rFonts w:cs="Traditional Arabic" w:hint="cs"/>
          <w:sz w:val="28"/>
          <w:szCs w:val="28"/>
          <w:rtl/>
        </w:rPr>
        <w:t>بالتحديد في المواد 24 و23 على النحو التالي :</w:t>
      </w:r>
    </w:p>
    <w:p w14:paraId="010FFA9D" w14:textId="77777777" w:rsidR="00680574" w:rsidRPr="00C329DA" w:rsidRDefault="00680574" w:rsidP="00DF2571">
      <w:pPr>
        <w:numPr>
          <w:ilvl w:val="0"/>
          <w:numId w:val="10"/>
        </w:numPr>
        <w:bidi/>
        <w:spacing w:after="240"/>
        <w:contextualSpacing/>
        <w:jc w:val="lowKashida"/>
        <w:rPr>
          <w:rFonts w:cs="Traditional Arabic"/>
          <w:sz w:val="28"/>
          <w:szCs w:val="28"/>
        </w:rPr>
      </w:pPr>
      <w:r>
        <w:rPr>
          <w:rFonts w:ascii="Traditional Arabic" w:cs="Traditional Arabic" w:hint="cs"/>
          <w:sz w:val="28"/>
          <w:szCs w:val="28"/>
          <w:rtl/>
          <w:lang w:eastAsia="fr-FR"/>
        </w:rPr>
        <w:t>ي</w:t>
      </w:r>
      <w:r w:rsidRPr="00C329DA">
        <w:rPr>
          <w:rFonts w:ascii="Traditional Arabic" w:cs="Traditional Arabic" w:hint="cs"/>
          <w:sz w:val="28"/>
          <w:szCs w:val="28"/>
          <w:rtl/>
          <w:lang w:eastAsia="fr-FR"/>
        </w:rPr>
        <w:t>شهد</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بأن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الحسابات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السنوية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منتظمة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وصحيحة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ومطابقة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لنتائج</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عمليات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السنة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المنصرمة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وكذا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الأمر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بالنسبة للوضعية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المالية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وممتلكات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الشركات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والهيئات</w:t>
      </w:r>
      <w:r>
        <w:rPr>
          <w:rFonts w:ascii="Traditional Arabic" w:cs="Traditional Arabic" w:hint="cs"/>
          <w:sz w:val="28"/>
          <w:szCs w:val="28"/>
          <w:rtl/>
          <w:lang w:eastAsia="fr-FR"/>
        </w:rPr>
        <w:t>؛</w:t>
      </w:r>
    </w:p>
    <w:p w14:paraId="5D0DFD99" w14:textId="77777777" w:rsidR="00680574" w:rsidRPr="003338E9" w:rsidRDefault="00680574" w:rsidP="00DF2571">
      <w:pPr>
        <w:numPr>
          <w:ilvl w:val="0"/>
          <w:numId w:val="10"/>
        </w:numPr>
        <w:bidi/>
        <w:spacing w:after="240"/>
        <w:contextualSpacing/>
        <w:jc w:val="lowKashida"/>
        <w:rPr>
          <w:rFonts w:ascii="Traditional Arabic" w:cs="Traditional Arabic"/>
          <w:sz w:val="28"/>
          <w:szCs w:val="28"/>
          <w:lang w:eastAsia="fr-FR"/>
        </w:rPr>
      </w:pPr>
      <w:r w:rsidRPr="003338E9">
        <w:rPr>
          <w:rFonts w:ascii="Traditional Arabic" w:cs="Traditional Arabic" w:hint="cs"/>
          <w:sz w:val="28"/>
          <w:szCs w:val="28"/>
          <w:rtl/>
          <w:lang w:eastAsia="fr-FR"/>
        </w:rPr>
        <w:lastRenderedPageBreak/>
        <w:t>يفحص</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صحة</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الحسابات</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السنوية</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ومطابقتها</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للمعلومات</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المبينة</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في</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تقرير</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التسيير</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الذي</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يقدمه</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المسيرون</w:t>
      </w:r>
      <w:r>
        <w:rPr>
          <w:rFonts w:ascii="Traditional Arabic" w:cs="Traditional Arabic" w:hint="cs"/>
          <w:sz w:val="28"/>
          <w:szCs w:val="28"/>
          <w:rtl/>
          <w:lang w:eastAsia="fr-FR"/>
        </w:rPr>
        <w:t xml:space="preserve"> </w:t>
      </w:r>
      <w:r w:rsidRPr="003338E9">
        <w:rPr>
          <w:rFonts w:ascii="Traditional Arabic" w:cs="Traditional Arabic" w:hint="cs"/>
          <w:sz w:val="28"/>
          <w:szCs w:val="28"/>
          <w:rtl/>
          <w:lang w:eastAsia="fr-FR"/>
        </w:rPr>
        <w:t>للمساهمين</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أو</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الشركاء</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حاملي</w:t>
      </w:r>
      <w:r w:rsidRPr="003338E9">
        <w:rPr>
          <w:rFonts w:ascii="Traditional Arabic" w:cs="Traditional Arabic"/>
          <w:sz w:val="28"/>
          <w:szCs w:val="28"/>
          <w:lang w:eastAsia="fr-FR"/>
        </w:rPr>
        <w:t xml:space="preserve"> </w:t>
      </w:r>
      <w:r w:rsidRPr="003338E9">
        <w:rPr>
          <w:rFonts w:ascii="Traditional Arabic" w:cs="Traditional Arabic" w:hint="cs"/>
          <w:sz w:val="28"/>
          <w:szCs w:val="28"/>
          <w:rtl/>
          <w:lang w:eastAsia="fr-FR"/>
        </w:rPr>
        <w:t>الحصص</w:t>
      </w:r>
      <w:r>
        <w:rPr>
          <w:rFonts w:ascii="Traditional Arabic" w:cs="Traditional Arabic" w:hint="cs"/>
          <w:color w:val="000000"/>
          <w:sz w:val="28"/>
          <w:szCs w:val="28"/>
          <w:rtl/>
          <w:lang w:eastAsia="fr-FR"/>
        </w:rPr>
        <w:t>؛</w:t>
      </w:r>
    </w:p>
    <w:p w14:paraId="7CC6C8FF" w14:textId="77777777" w:rsidR="00680574" w:rsidRPr="00C329DA" w:rsidRDefault="00680574" w:rsidP="00DF2571">
      <w:pPr>
        <w:numPr>
          <w:ilvl w:val="0"/>
          <w:numId w:val="10"/>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يبدي</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رأيه</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في</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شكل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تقرير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إجراءات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نظام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الرقابة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الداخلية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المصادق</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عليها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مجلس</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الإدارة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 مجلس</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المديرين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المسير</w:t>
      </w:r>
      <w:r>
        <w:rPr>
          <w:rFonts w:ascii="Traditional Arabic" w:cs="Traditional Arabic" w:hint="cs"/>
          <w:color w:val="000000"/>
          <w:sz w:val="28"/>
          <w:szCs w:val="28"/>
          <w:rtl/>
          <w:lang w:eastAsia="fr-FR"/>
        </w:rPr>
        <w:t>؛</w:t>
      </w:r>
    </w:p>
    <w:p w14:paraId="7119D1F3" w14:textId="77777777" w:rsidR="00680574" w:rsidRPr="00C329DA" w:rsidRDefault="00680574" w:rsidP="00DF2571">
      <w:pPr>
        <w:numPr>
          <w:ilvl w:val="0"/>
          <w:numId w:val="10"/>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يقدر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شروط</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إبرام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الاتفاقيات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بين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الشركة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التي</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يراقبها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والمؤسسات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الهيئات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التابعة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بين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المؤسسات والهيئات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التي</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تكون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فيها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للقائمين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بالإدارة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المسيرين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للشركة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المعنية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مصالح</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مباشرة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غير</w:t>
      </w:r>
      <w:r w:rsidRPr="00C329DA">
        <w:rPr>
          <w:rFonts w:ascii="Traditional Arabic" w:cs="Traditional Arabic"/>
          <w:sz w:val="28"/>
          <w:szCs w:val="28"/>
          <w:lang w:eastAsia="fr-FR"/>
        </w:rPr>
        <w:t xml:space="preserve"> </w:t>
      </w:r>
      <w:r>
        <w:rPr>
          <w:rFonts w:ascii="Traditional Arabic" w:cs="Traditional Arabic" w:hint="cs"/>
          <w:sz w:val="28"/>
          <w:szCs w:val="28"/>
          <w:rtl/>
          <w:lang w:eastAsia="fr-FR"/>
        </w:rPr>
        <w:t>مباشر</w:t>
      </w:r>
      <w:r>
        <w:rPr>
          <w:rFonts w:ascii="Traditional Arabic" w:cs="Traditional Arabic" w:hint="cs"/>
          <w:color w:val="000000"/>
          <w:sz w:val="28"/>
          <w:szCs w:val="28"/>
          <w:rtl/>
          <w:lang w:eastAsia="fr-FR"/>
        </w:rPr>
        <w:t>؛</w:t>
      </w:r>
    </w:p>
    <w:p w14:paraId="0698461A" w14:textId="77777777" w:rsidR="00680574" w:rsidRPr="00C329DA" w:rsidRDefault="00680574" w:rsidP="00DF2571">
      <w:pPr>
        <w:numPr>
          <w:ilvl w:val="0"/>
          <w:numId w:val="10"/>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يعلم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المسيرين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والجمعية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العامة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هيئة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المداولة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المؤهلة،</w:t>
      </w:r>
      <w:r>
        <w:rPr>
          <w:rFonts w:ascii="Traditional Arabic" w:cs="Traditional Arabic" w:hint="cs"/>
          <w:sz w:val="28"/>
          <w:szCs w:val="28"/>
          <w:rtl/>
          <w:lang w:eastAsia="fr-FR"/>
        </w:rPr>
        <w:t xml:space="preserve"> </w:t>
      </w:r>
      <w:r w:rsidRPr="00C329DA">
        <w:rPr>
          <w:rFonts w:ascii="Traditional Arabic" w:cs="Traditional Arabic" w:hint="cs"/>
          <w:sz w:val="28"/>
          <w:szCs w:val="28"/>
          <w:rtl/>
          <w:lang w:eastAsia="fr-FR"/>
        </w:rPr>
        <w:t>بكل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نقص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قد</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يكتشفه</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اطلع</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عليه،</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ومن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طبيعته</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أن يعرقل</w:t>
      </w:r>
      <w:r w:rsidRPr="00C329DA">
        <w:rPr>
          <w:rFonts w:ascii="Traditional Arabic" w:cs="Traditional Arabic"/>
          <w:sz w:val="28"/>
          <w:szCs w:val="28"/>
          <w:lang w:eastAsia="fr-FR"/>
        </w:rPr>
        <w:t xml:space="preserve"> </w:t>
      </w:r>
      <w:r w:rsidR="008B2609" w:rsidRPr="00C329DA">
        <w:rPr>
          <w:rFonts w:ascii="Traditional Arabic" w:cs="Traditional Arabic" w:hint="cs"/>
          <w:sz w:val="28"/>
          <w:szCs w:val="28"/>
          <w:rtl/>
          <w:lang w:eastAsia="fr-FR"/>
        </w:rPr>
        <w:t>استمرار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استغلال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المؤسسة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الهيئة</w:t>
      </w:r>
      <w:r>
        <w:rPr>
          <w:rFonts w:ascii="Traditional Arabic" w:cs="Traditional Arabic" w:hint="cs"/>
          <w:color w:val="000000"/>
          <w:sz w:val="28"/>
          <w:szCs w:val="28"/>
          <w:rtl/>
          <w:lang w:eastAsia="fr-FR"/>
        </w:rPr>
        <w:t>؛</w:t>
      </w:r>
    </w:p>
    <w:p w14:paraId="1AC5F970" w14:textId="77777777" w:rsidR="00680574" w:rsidRPr="00C329DA" w:rsidRDefault="00680574" w:rsidP="00DF2571">
      <w:pPr>
        <w:numPr>
          <w:ilvl w:val="0"/>
          <w:numId w:val="10"/>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المصادقة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الحسابات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المدمجة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الحسابات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المدعمة</w:t>
      </w:r>
      <w:r w:rsidRPr="00C329DA">
        <w:rPr>
          <w:rFonts w:ascii="Traditional Arabic" w:cs="Traditional Arabic"/>
          <w:sz w:val="28"/>
          <w:szCs w:val="28"/>
          <w:lang w:eastAsia="fr-FR"/>
        </w:rPr>
        <w:t>,</w:t>
      </w:r>
      <w:r>
        <w:rPr>
          <w:rFonts w:ascii="Traditional Arabic" w:cs="Traditional Arabic" w:hint="cs"/>
          <w:sz w:val="28"/>
          <w:szCs w:val="28"/>
          <w:rtl/>
          <w:lang w:eastAsia="fr-FR"/>
        </w:rPr>
        <w:t xml:space="preserve"> </w:t>
      </w:r>
      <w:r w:rsidRPr="00C329DA">
        <w:rPr>
          <w:rFonts w:ascii="Traditional Arabic" w:cs="Traditional Arabic" w:hint="cs"/>
          <w:sz w:val="28"/>
          <w:szCs w:val="28"/>
          <w:rtl/>
          <w:lang w:eastAsia="fr-FR"/>
        </w:rPr>
        <w:t>من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حيث</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صحتها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وانتظامها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وذلك</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أساس</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الوثائق المحاسبية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وتقرير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محافظي</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الحسابات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لدى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الفروع</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الكيانات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التابعة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لنفس</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مركز</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القرار</w:t>
      </w:r>
      <w:r w:rsidRPr="00C329DA">
        <w:rPr>
          <w:rFonts w:ascii="Traditional Arabic" w:cs="Traditional Arabic"/>
          <w:sz w:val="28"/>
          <w:szCs w:val="28"/>
          <w:lang w:eastAsia="fr-FR"/>
        </w:rPr>
        <w:t>.</w:t>
      </w:r>
      <w:r w:rsidRPr="00C329DA">
        <w:rPr>
          <w:rStyle w:val="Appelnotedebasdep"/>
          <w:rFonts w:ascii="Traditional Arabic"/>
          <w:sz w:val="28"/>
          <w:szCs w:val="28"/>
        </w:rPr>
        <w:footnoteReference w:id="8"/>
      </w:r>
    </w:p>
    <w:p w14:paraId="37FEF4B0" w14:textId="77777777" w:rsidR="00680574" w:rsidRPr="00C329DA" w:rsidRDefault="00680574" w:rsidP="00680574">
      <w:pPr>
        <w:bidi/>
        <w:spacing w:after="240"/>
        <w:ind w:firstLine="360"/>
        <w:contextualSpacing/>
        <w:jc w:val="lowKashida"/>
        <w:rPr>
          <w:rFonts w:ascii="Traditional Arabic" w:cs="Traditional Arabic"/>
          <w:sz w:val="28"/>
          <w:szCs w:val="28"/>
          <w:rtl/>
          <w:lang w:eastAsia="fr-FR"/>
        </w:rPr>
      </w:pPr>
      <w:r w:rsidRPr="00C329DA">
        <w:rPr>
          <w:rFonts w:ascii="Traditional Arabic" w:cs="Traditional Arabic" w:hint="cs"/>
          <w:sz w:val="28"/>
          <w:szCs w:val="28"/>
          <w:rtl/>
          <w:lang w:eastAsia="fr-FR"/>
        </w:rPr>
        <w:t>وتبعا للمهام السابقة المذكورة في المادتين 23</w:t>
      </w:r>
      <w:r>
        <w:rPr>
          <w:rFonts w:ascii="Traditional Arabic" w:cs="Traditional Arabic" w:hint="cs"/>
          <w:sz w:val="28"/>
          <w:szCs w:val="28"/>
          <w:rtl/>
          <w:lang w:eastAsia="fr-FR"/>
        </w:rPr>
        <w:t xml:space="preserve"> و</w:t>
      </w:r>
      <w:r w:rsidR="00172390">
        <w:rPr>
          <w:rFonts w:ascii="Traditional Arabic" w:cs="Traditional Arabic" w:hint="cs"/>
          <w:sz w:val="28"/>
          <w:szCs w:val="28"/>
          <w:rtl/>
          <w:lang w:eastAsia="fr-FR"/>
        </w:rPr>
        <w:t xml:space="preserve"> </w:t>
      </w:r>
      <w:r>
        <w:rPr>
          <w:rFonts w:ascii="Traditional Arabic" w:cs="Traditional Arabic" w:hint="cs"/>
          <w:sz w:val="28"/>
          <w:szCs w:val="28"/>
          <w:rtl/>
          <w:lang w:eastAsia="fr-FR"/>
        </w:rPr>
        <w:t>24 و</w:t>
      </w:r>
      <w:r w:rsidRPr="00C329DA">
        <w:rPr>
          <w:rFonts w:ascii="Traditional Arabic" w:cs="Traditional Arabic" w:hint="cs"/>
          <w:sz w:val="28"/>
          <w:szCs w:val="28"/>
          <w:rtl/>
          <w:lang w:eastAsia="fr-FR"/>
        </w:rPr>
        <w:t xml:space="preserve">حسب ما نصت عليه المادة 25 من نفس القانون </w:t>
      </w:r>
      <w:r>
        <w:rPr>
          <w:rFonts w:ascii="Traditional Arabic" w:cs="Traditional Arabic" w:hint="cs"/>
          <w:sz w:val="28"/>
          <w:szCs w:val="28"/>
          <w:rtl/>
          <w:lang w:eastAsia="fr-FR"/>
        </w:rPr>
        <w:t>يترتب</w:t>
      </w:r>
      <w:r w:rsidRPr="00C329DA">
        <w:rPr>
          <w:rFonts w:ascii="Traditional Arabic" w:cs="Traditional Arabic" w:hint="cs"/>
          <w:sz w:val="28"/>
          <w:szCs w:val="28"/>
          <w:rtl/>
          <w:lang w:eastAsia="fr-FR"/>
        </w:rPr>
        <w:t xml:space="preserve"> على مهام محافظ الحسابات ما يلي:</w:t>
      </w:r>
    </w:p>
    <w:p w14:paraId="4AFDC3DA" w14:textId="77777777" w:rsidR="00680574" w:rsidRPr="00C329DA" w:rsidRDefault="00680574" w:rsidP="00DF2571">
      <w:pPr>
        <w:numPr>
          <w:ilvl w:val="0"/>
          <w:numId w:val="11"/>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تقرير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المصادقة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بتحفظ</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بدون</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انتظام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وصحة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الوثائق</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السنوية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وصورتها</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الصحيحة</w:t>
      </w:r>
      <w:r w:rsidRPr="00C329DA">
        <w:rPr>
          <w:rFonts w:ascii="Traditional Arabic" w:cs="Traditional Arabic"/>
          <w:sz w:val="28"/>
          <w:szCs w:val="28"/>
          <w:lang w:eastAsia="fr-FR"/>
        </w:rPr>
        <w:t>,</w:t>
      </w:r>
      <w:r>
        <w:rPr>
          <w:rFonts w:ascii="Traditional Arabic" w:cs="Traditional Arabic" w:hint="cs"/>
          <w:sz w:val="28"/>
          <w:szCs w:val="28"/>
          <w:rtl/>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عند</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الاقتضاء رفض</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المصادقة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مع</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تقدم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التبرير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ذلك</w:t>
      </w:r>
      <w:r>
        <w:rPr>
          <w:rFonts w:cs="Traditional Arabic" w:hint="cs"/>
          <w:sz w:val="28"/>
          <w:szCs w:val="28"/>
          <w:rtl/>
        </w:rPr>
        <w:t>؛</w:t>
      </w:r>
    </w:p>
    <w:p w14:paraId="044F59B7" w14:textId="77777777" w:rsidR="00680574" w:rsidRPr="00C329DA" w:rsidRDefault="00680574" w:rsidP="00DF2571">
      <w:pPr>
        <w:numPr>
          <w:ilvl w:val="0"/>
          <w:numId w:val="11"/>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تقرير 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الاتفاقيات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المنظمة</w:t>
      </w:r>
      <w:r>
        <w:rPr>
          <w:rFonts w:cs="Traditional Arabic" w:hint="cs"/>
          <w:sz w:val="28"/>
          <w:szCs w:val="28"/>
          <w:rtl/>
        </w:rPr>
        <w:t>؛</w:t>
      </w:r>
    </w:p>
    <w:p w14:paraId="73317AF3" w14:textId="77777777" w:rsidR="00680574" w:rsidRPr="00C329DA" w:rsidRDefault="00680574" w:rsidP="00DF2571">
      <w:pPr>
        <w:numPr>
          <w:ilvl w:val="0"/>
          <w:numId w:val="11"/>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تقرير 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تفاصيل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أعلى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خمس</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تعويضات</w:t>
      </w:r>
      <w:r>
        <w:rPr>
          <w:rFonts w:cs="Traditional Arabic" w:hint="cs"/>
          <w:sz w:val="28"/>
          <w:szCs w:val="28"/>
          <w:rtl/>
        </w:rPr>
        <w:t>؛</w:t>
      </w:r>
    </w:p>
    <w:p w14:paraId="4C46A254" w14:textId="77777777" w:rsidR="00680574" w:rsidRPr="00C329DA" w:rsidRDefault="00680574" w:rsidP="00DF2571">
      <w:pPr>
        <w:numPr>
          <w:ilvl w:val="0"/>
          <w:numId w:val="11"/>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تقرير 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الامتيازات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الخاصة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الممنوحة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للمستخدمين</w:t>
      </w:r>
      <w:r>
        <w:rPr>
          <w:rFonts w:cs="Traditional Arabic" w:hint="cs"/>
          <w:sz w:val="28"/>
          <w:szCs w:val="28"/>
          <w:rtl/>
        </w:rPr>
        <w:t>؛</w:t>
      </w:r>
    </w:p>
    <w:p w14:paraId="4CCE59A4" w14:textId="77777777" w:rsidR="00680574" w:rsidRPr="00C329DA" w:rsidRDefault="00680574" w:rsidP="00DF2571">
      <w:pPr>
        <w:numPr>
          <w:ilvl w:val="0"/>
          <w:numId w:val="11"/>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تقرير 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تطور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نتيجة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السنوات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الخمس</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الأخيرة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و</w:t>
      </w:r>
      <w:r>
        <w:rPr>
          <w:rFonts w:ascii="Traditional Arabic" w:cs="Traditional Arabic" w:hint="cs"/>
          <w:sz w:val="28"/>
          <w:szCs w:val="28"/>
          <w:rtl/>
          <w:lang w:eastAsia="fr-FR"/>
        </w:rPr>
        <w:t xml:space="preserve"> </w:t>
      </w:r>
      <w:r w:rsidRPr="00C329DA">
        <w:rPr>
          <w:rFonts w:ascii="Traditional Arabic" w:cs="Traditional Arabic" w:hint="cs"/>
          <w:sz w:val="28"/>
          <w:szCs w:val="28"/>
          <w:rtl/>
          <w:lang w:eastAsia="fr-FR"/>
        </w:rPr>
        <w:t>النتيجة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حسب</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الأسهم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أو</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حسب</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الحصة الاجتماعية</w:t>
      </w:r>
      <w:r>
        <w:rPr>
          <w:rFonts w:cs="Traditional Arabic" w:hint="cs"/>
          <w:sz w:val="28"/>
          <w:szCs w:val="28"/>
          <w:rtl/>
        </w:rPr>
        <w:t>؛</w:t>
      </w:r>
    </w:p>
    <w:p w14:paraId="2351BC5A" w14:textId="77777777" w:rsidR="00680574" w:rsidRPr="00C329DA" w:rsidRDefault="00680574" w:rsidP="00DF2571">
      <w:pPr>
        <w:numPr>
          <w:ilvl w:val="0"/>
          <w:numId w:val="11"/>
        </w:numPr>
        <w:bidi/>
        <w:spacing w:after="240"/>
        <w:contextualSpacing/>
        <w:jc w:val="lowKashida"/>
        <w:rPr>
          <w:rFonts w:ascii="Traditional Arabic" w:cs="Traditional Arabic"/>
          <w:sz w:val="28"/>
          <w:szCs w:val="28"/>
          <w:lang w:eastAsia="fr-FR"/>
        </w:rPr>
      </w:pPr>
      <w:r w:rsidRPr="00C329DA">
        <w:rPr>
          <w:rFonts w:ascii="Traditional Arabic" w:cs="Traditional Arabic" w:hint="cs"/>
          <w:sz w:val="28"/>
          <w:szCs w:val="28"/>
          <w:rtl/>
          <w:lang w:eastAsia="fr-FR"/>
        </w:rPr>
        <w:t>تقرير 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إجراءات</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نظام</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الرقابة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الداخلية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المعمول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به</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داخل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المؤسسة</w:t>
      </w:r>
      <w:r>
        <w:rPr>
          <w:rFonts w:ascii="Traditional Arabic" w:cs="Traditional Arabic"/>
          <w:sz w:val="28"/>
          <w:szCs w:val="28"/>
          <w:lang w:eastAsia="fr-FR"/>
        </w:rPr>
        <w:t xml:space="preserve"> </w:t>
      </w:r>
      <w:r>
        <w:rPr>
          <w:rFonts w:cs="Traditional Arabic" w:hint="cs"/>
          <w:sz w:val="28"/>
          <w:szCs w:val="28"/>
          <w:rtl/>
        </w:rPr>
        <w:t>؛</w:t>
      </w:r>
    </w:p>
    <w:p w14:paraId="11B37F05" w14:textId="77777777" w:rsidR="00680574" w:rsidRDefault="00680574" w:rsidP="00DF2571">
      <w:pPr>
        <w:numPr>
          <w:ilvl w:val="0"/>
          <w:numId w:val="11"/>
        </w:numPr>
        <w:bidi/>
        <w:spacing w:after="240"/>
        <w:contextualSpacing/>
        <w:jc w:val="lowKashida"/>
        <w:rPr>
          <w:rFonts w:ascii="Traditional Arabic" w:cs="Traditional Arabic"/>
          <w:sz w:val="32"/>
          <w:szCs w:val="32"/>
          <w:lang w:eastAsia="fr-FR"/>
        </w:rPr>
      </w:pPr>
      <w:r w:rsidRPr="00C329DA">
        <w:rPr>
          <w:rFonts w:ascii="Traditional Arabic" w:cs="Traditional Arabic" w:hint="cs"/>
          <w:sz w:val="28"/>
          <w:szCs w:val="28"/>
          <w:rtl/>
          <w:lang w:eastAsia="fr-FR"/>
        </w:rPr>
        <w:t>تقرير خاص</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حول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ملاحظة</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تهديد</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محتمل</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على</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استمرار</w:t>
      </w:r>
      <w:r w:rsidRPr="00C329DA">
        <w:rPr>
          <w:rFonts w:ascii="Traditional Arabic" w:cs="Traditional Arabic"/>
          <w:sz w:val="28"/>
          <w:szCs w:val="28"/>
          <w:lang w:eastAsia="fr-FR"/>
        </w:rPr>
        <w:t xml:space="preserve"> </w:t>
      </w:r>
      <w:r w:rsidRPr="00C329DA">
        <w:rPr>
          <w:rFonts w:ascii="Traditional Arabic" w:cs="Traditional Arabic" w:hint="cs"/>
          <w:sz w:val="28"/>
          <w:szCs w:val="28"/>
          <w:rtl/>
          <w:lang w:eastAsia="fr-FR"/>
        </w:rPr>
        <w:t>الاستغلا</w:t>
      </w:r>
      <w:r>
        <w:rPr>
          <w:rFonts w:ascii="Traditional Arabic" w:cs="Traditional Arabic" w:hint="cs"/>
          <w:sz w:val="28"/>
          <w:szCs w:val="28"/>
          <w:rtl/>
          <w:lang w:eastAsia="fr-FR"/>
        </w:rPr>
        <w:t>ل</w:t>
      </w:r>
      <w:r>
        <w:rPr>
          <w:rStyle w:val="Appelnotedebasdep"/>
          <w:rFonts w:ascii="Traditional Arabic"/>
          <w:sz w:val="28"/>
          <w:szCs w:val="28"/>
          <w:rtl/>
        </w:rPr>
        <w:footnoteReference w:id="9"/>
      </w:r>
      <w:r>
        <w:rPr>
          <w:rFonts w:cs="Traditional Arabic" w:hint="cs"/>
          <w:sz w:val="28"/>
          <w:szCs w:val="28"/>
          <w:rtl/>
        </w:rPr>
        <w:t>؛</w:t>
      </w:r>
    </w:p>
    <w:p w14:paraId="2E1CB0BE" w14:textId="77777777" w:rsidR="00680574" w:rsidRDefault="00680574" w:rsidP="00680574">
      <w:pPr>
        <w:bidi/>
        <w:spacing w:after="240"/>
        <w:contextualSpacing/>
        <w:rPr>
          <w:rFonts w:cs="Traditional Arabic"/>
          <w:b/>
          <w:bCs/>
          <w:u w:val="single"/>
          <w:rtl/>
        </w:rPr>
      </w:pPr>
    </w:p>
    <w:p w14:paraId="1DB53F45" w14:textId="77777777" w:rsidR="00680574" w:rsidRDefault="00680574" w:rsidP="00680574">
      <w:pPr>
        <w:bidi/>
        <w:spacing w:after="240"/>
        <w:contextualSpacing/>
        <w:rPr>
          <w:rFonts w:cs="Traditional Arabic"/>
          <w:b/>
          <w:bCs/>
          <w:sz w:val="32"/>
          <w:szCs w:val="32"/>
          <w:u w:val="single"/>
          <w:rtl/>
        </w:rPr>
      </w:pPr>
      <w:r w:rsidRPr="006E2F51">
        <w:rPr>
          <w:rFonts w:cs="Traditional Arabic" w:hint="cs"/>
          <w:b/>
          <w:bCs/>
          <w:sz w:val="32"/>
          <w:szCs w:val="32"/>
          <w:u w:val="single"/>
          <w:rtl/>
        </w:rPr>
        <w:t>المطلب الثاني : تكنولوجيا المعلومات</w:t>
      </w:r>
      <w:r>
        <w:rPr>
          <w:rFonts w:cs="Traditional Arabic" w:hint="cs"/>
          <w:b/>
          <w:bCs/>
          <w:sz w:val="32"/>
          <w:szCs w:val="32"/>
          <w:u w:val="single"/>
          <w:rtl/>
        </w:rPr>
        <w:t xml:space="preserve"> </w:t>
      </w:r>
    </w:p>
    <w:p w14:paraId="4D48F02A" w14:textId="77777777" w:rsidR="00680574" w:rsidRPr="00DD5356" w:rsidRDefault="00680574" w:rsidP="00680574">
      <w:pPr>
        <w:pStyle w:val="NormalWeb"/>
        <w:bidi/>
        <w:spacing w:before="0" w:beforeAutospacing="0" w:afterAutospacing="0"/>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سنتطرق في هذا المطلب لم</w:t>
      </w:r>
      <w:r w:rsidRPr="00DD5356">
        <w:rPr>
          <w:rFonts w:ascii="Traditional Arabic" w:hAnsi="Traditional Arabic" w:cs="Traditional Arabic" w:hint="cs"/>
          <w:sz w:val="28"/>
          <w:szCs w:val="28"/>
          <w:rtl/>
        </w:rPr>
        <w:t xml:space="preserve">مفهوم </w:t>
      </w:r>
      <w:r w:rsidRPr="00DD5356">
        <w:rPr>
          <w:rFonts w:ascii="Traditional Arabic" w:hAnsi="Traditional Arabic" w:cs="Traditional Arabic" w:hint="cs"/>
          <w:sz w:val="28"/>
          <w:szCs w:val="28"/>
          <w:rtl/>
          <w:lang w:val="fr-FR" w:eastAsia="fr-FR"/>
        </w:rPr>
        <w:t>تكنولوجيا</w:t>
      </w:r>
      <w:r w:rsidRPr="00DD5356">
        <w:rPr>
          <w:rFonts w:ascii="Traditional Arabic" w:hAnsi="Traditional Arabic" w:cs="Traditional Arabic"/>
          <w:sz w:val="28"/>
          <w:szCs w:val="28"/>
          <w:lang w:val="fr-FR" w:eastAsia="fr-FR"/>
        </w:rPr>
        <w:t xml:space="preserve"> </w:t>
      </w:r>
      <w:r w:rsidRPr="00DD5356">
        <w:rPr>
          <w:rFonts w:ascii="Traditional Arabic" w:hAnsi="Traditional Arabic" w:cs="Traditional Arabic" w:hint="cs"/>
          <w:sz w:val="28"/>
          <w:szCs w:val="28"/>
          <w:rtl/>
          <w:lang w:val="fr-FR" w:eastAsia="fr-FR"/>
        </w:rPr>
        <w:t xml:space="preserve">المعلومات </w:t>
      </w:r>
      <w:r w:rsidRPr="00DD5356">
        <w:rPr>
          <w:rFonts w:ascii="Traditional Arabic" w:hAnsi="Traditional Arabic" w:cs="Traditional Arabic" w:hint="cs"/>
          <w:sz w:val="28"/>
          <w:szCs w:val="28"/>
          <w:rtl/>
        </w:rPr>
        <w:t>و</w:t>
      </w:r>
      <w:r w:rsidRPr="00DD5356">
        <w:rPr>
          <w:rFonts w:ascii="Traditional Arabic" w:hAnsi="Traditional Arabic" w:cs="Traditional Arabic" w:hint="cs"/>
          <w:sz w:val="28"/>
          <w:szCs w:val="28"/>
          <w:rtl/>
          <w:lang w:val="fr-FR" w:eastAsia="fr-FR"/>
        </w:rPr>
        <w:t>مكوناتها وتطورها التاريخي, مزايا تكنولوجي</w:t>
      </w:r>
      <w:r>
        <w:rPr>
          <w:rFonts w:ascii="Traditional Arabic" w:hAnsi="Traditional Arabic" w:cs="Traditional Arabic" w:hint="cs"/>
          <w:sz w:val="28"/>
          <w:szCs w:val="28"/>
          <w:rtl/>
          <w:lang w:val="fr-FR" w:eastAsia="fr-FR"/>
        </w:rPr>
        <w:t>ا</w:t>
      </w:r>
      <w:r w:rsidRPr="00DD5356">
        <w:rPr>
          <w:rFonts w:ascii="Traditional Arabic" w:hAnsi="Traditional Arabic" w:cs="Traditional Arabic" w:hint="cs"/>
          <w:sz w:val="28"/>
          <w:szCs w:val="28"/>
          <w:rtl/>
          <w:lang w:val="fr-FR" w:eastAsia="fr-FR"/>
        </w:rPr>
        <w:t xml:space="preserve"> المعلومات و عيوبها.</w:t>
      </w:r>
    </w:p>
    <w:p w14:paraId="02325AA5" w14:textId="77777777" w:rsidR="00680574" w:rsidRDefault="00680574" w:rsidP="00680574">
      <w:pPr>
        <w:bidi/>
        <w:spacing w:after="240"/>
        <w:contextualSpacing/>
        <w:rPr>
          <w:rFonts w:cs="Traditional Arabic"/>
          <w:b/>
          <w:bCs/>
          <w:sz w:val="32"/>
          <w:szCs w:val="32"/>
          <w:u w:val="single"/>
        </w:rPr>
      </w:pPr>
    </w:p>
    <w:p w14:paraId="60CC282F" w14:textId="77777777" w:rsidR="00680574" w:rsidRDefault="00680574" w:rsidP="00680574">
      <w:pPr>
        <w:bidi/>
        <w:spacing w:after="240"/>
        <w:contextualSpacing/>
        <w:rPr>
          <w:rFonts w:ascii="Traditional Arabic" w:hAnsi="Traditional Arabic" w:cs="Traditional Arabic"/>
          <w:b/>
          <w:bCs/>
          <w:sz w:val="28"/>
          <w:szCs w:val="28"/>
          <w:rtl/>
          <w:lang w:eastAsia="fr-FR"/>
        </w:rPr>
      </w:pPr>
      <w:r>
        <w:rPr>
          <w:rFonts w:ascii="Traditional Arabic" w:hAnsi="Traditional Arabic" w:cs="Traditional Arabic" w:hint="cs"/>
          <w:b/>
          <w:bCs/>
          <w:sz w:val="28"/>
          <w:szCs w:val="28"/>
          <w:rtl/>
        </w:rPr>
        <w:t xml:space="preserve">الفرع الأول: </w:t>
      </w:r>
      <w:r w:rsidRPr="00627F55">
        <w:rPr>
          <w:rFonts w:ascii="Traditional Arabic" w:hAnsi="Traditional Arabic" w:cs="Traditional Arabic" w:hint="cs"/>
          <w:b/>
          <w:bCs/>
          <w:sz w:val="28"/>
          <w:szCs w:val="28"/>
          <w:rtl/>
        </w:rPr>
        <w:t xml:space="preserve">مفهوم </w:t>
      </w:r>
      <w:r w:rsidRPr="00627F55">
        <w:rPr>
          <w:rFonts w:ascii="Traditional Arabic" w:hAnsi="Traditional Arabic" w:cs="Traditional Arabic" w:hint="cs"/>
          <w:b/>
          <w:bCs/>
          <w:sz w:val="28"/>
          <w:szCs w:val="28"/>
          <w:rtl/>
          <w:lang w:eastAsia="fr-FR"/>
        </w:rPr>
        <w:t>تكنولوجيا</w:t>
      </w:r>
      <w:r w:rsidRPr="00627F55">
        <w:rPr>
          <w:rFonts w:ascii="Traditional Arabic" w:hAnsi="Traditional Arabic" w:cs="Traditional Arabic"/>
          <w:b/>
          <w:bCs/>
          <w:sz w:val="28"/>
          <w:szCs w:val="28"/>
          <w:lang w:eastAsia="fr-FR"/>
        </w:rPr>
        <w:t xml:space="preserve"> </w:t>
      </w:r>
      <w:r w:rsidRPr="00627F55">
        <w:rPr>
          <w:rFonts w:ascii="Traditional Arabic" w:hAnsi="Traditional Arabic" w:cs="Traditional Arabic" w:hint="cs"/>
          <w:b/>
          <w:bCs/>
          <w:sz w:val="28"/>
          <w:szCs w:val="28"/>
          <w:rtl/>
          <w:lang w:eastAsia="fr-FR"/>
        </w:rPr>
        <w:t>المعلومات</w:t>
      </w:r>
      <w:r>
        <w:rPr>
          <w:rFonts w:ascii="Traditional Arabic" w:hAnsi="Traditional Arabic" w:cs="Traditional Arabic" w:hint="cs"/>
          <w:b/>
          <w:bCs/>
          <w:sz w:val="28"/>
          <w:szCs w:val="28"/>
          <w:rtl/>
          <w:lang w:eastAsia="fr-FR"/>
        </w:rPr>
        <w:t>.</w:t>
      </w:r>
    </w:p>
    <w:p w14:paraId="132E6E6B"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تعد المعلومات الحجر الأساس والمورد الهام لأداء مختلف عمليات المؤسسات وقد ساعد ظهور تكنولوجيا المعلومات في معالجة الكم الهائل من البيانات وخزن واسترجاع وبث المعلومة في المؤسسة آليا وتوصيلها إلى من يحتاجها في الوقت المناسب لاتخاذ قرارات، حيث تشكل تكنولوجيا المعلومات ركنا حيويا في المؤسسة إذ ساهم استخدام الحاسوب وتطبيقاته المتعددة في إحداث تغييرات هائلة في مجرى العمليات، لذلك سنحاول في هذا البحث التعرف على تكنولوجيا المعلومات من خلال التطرق لمفهوم تكنولوجيا المعلومات وإلى مكوناتها ومراحل تطورها ومن ثم إلى وظائفها. المطلب الأول: الإطار المفاهيمي لتكنولوجيا المعلومات.</w:t>
      </w:r>
    </w:p>
    <w:p w14:paraId="774EB318" w14:textId="77777777" w:rsidR="00680574" w:rsidRPr="0048323A"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lastRenderedPageBreak/>
        <w:t xml:space="preserve">سنتطرق في هذا المطلب إلى كل من مفهوم تكنولوجيا المعلومات، ومراحل تطور التاريخي لتكنولوجيا المعلومات. </w:t>
      </w:r>
    </w:p>
    <w:p w14:paraId="213990B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لم يحض تكنولوجيا المعلو</w:t>
      </w:r>
      <w:r>
        <w:rPr>
          <w:rFonts w:ascii="Traditional Arabic" w:hAnsi="Traditional Arabic" w:cs="Traditional Arabic"/>
          <w:color w:val="000000"/>
          <w:sz w:val="28"/>
          <w:szCs w:val="28"/>
          <w:rtl/>
        </w:rPr>
        <w:t xml:space="preserve">مات كغيره من المصطلحات الجديدة </w:t>
      </w:r>
      <w:r>
        <w:rPr>
          <w:rFonts w:ascii="Traditional Arabic" w:hAnsi="Traditional Arabic" w:cs="Traditional Arabic" w:hint="cs"/>
          <w:color w:val="000000"/>
          <w:sz w:val="28"/>
          <w:szCs w:val="28"/>
          <w:rtl/>
        </w:rPr>
        <w:t>خ</w:t>
      </w:r>
      <w:r w:rsidRPr="00C30A6B">
        <w:rPr>
          <w:rFonts w:ascii="Traditional Arabic" w:hAnsi="Traditional Arabic" w:cs="Traditional Arabic"/>
          <w:color w:val="000000"/>
          <w:sz w:val="28"/>
          <w:szCs w:val="28"/>
          <w:rtl/>
        </w:rPr>
        <w:t>اصة مع ظهور الاقتصاد الجديد بمفهوم موحد بل تعددت هذه المفاهيم وتنوعت وسنتطرق في هذا الفرع إلى مجموعة من المفاهيم:</w:t>
      </w:r>
    </w:p>
    <w:p w14:paraId="38716CA9"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 </w:t>
      </w:r>
      <w:r w:rsidRPr="00CD6F01">
        <w:rPr>
          <w:rFonts w:ascii="Traditional Arabic" w:hAnsi="Traditional Arabic" w:cs="Traditional Arabic"/>
          <w:b/>
          <w:bCs/>
          <w:color w:val="000000"/>
          <w:sz w:val="28"/>
          <w:szCs w:val="28"/>
          <w:rtl/>
        </w:rPr>
        <w:t>المفهوم الأول:</w:t>
      </w:r>
      <w:r w:rsidRPr="00C30A6B">
        <w:rPr>
          <w:rFonts w:ascii="Traditional Arabic" w:hAnsi="Traditional Arabic" w:cs="Traditional Arabic"/>
          <w:color w:val="000000"/>
          <w:sz w:val="28"/>
          <w:szCs w:val="28"/>
          <w:rtl/>
        </w:rPr>
        <w:t xml:space="preserve"> هي عبارة عن دراسة، تصميم ، تطوير، تطبيق، دعم أو </w:t>
      </w:r>
      <w:r w:rsidRPr="00C30A6B">
        <w:rPr>
          <w:rFonts w:ascii="Traditional Arabic" w:hAnsi="Traditional Arabic" w:cs="Traditional Arabic" w:hint="cs"/>
          <w:color w:val="000000"/>
          <w:sz w:val="28"/>
          <w:szCs w:val="28"/>
          <w:rtl/>
        </w:rPr>
        <w:t>إدارة</w:t>
      </w:r>
      <w:r w:rsidRPr="00C30A6B">
        <w:rPr>
          <w:rFonts w:ascii="Traditional Arabic" w:hAnsi="Traditional Arabic" w:cs="Traditional Arabic"/>
          <w:color w:val="000000"/>
          <w:sz w:val="28"/>
          <w:szCs w:val="28"/>
          <w:rtl/>
        </w:rPr>
        <w:t xml:space="preserve"> الأنظمة المبنية على الحاسبات </w:t>
      </w:r>
      <w:r w:rsidR="00A5084D" w:rsidRPr="00C30A6B">
        <w:rPr>
          <w:rFonts w:ascii="Traditional Arabic" w:hAnsi="Traditional Arabic" w:cs="Traditional Arabic" w:hint="cs"/>
          <w:color w:val="000000"/>
          <w:sz w:val="28"/>
          <w:szCs w:val="28"/>
          <w:rtl/>
        </w:rPr>
        <w:t>الإلكترونية</w:t>
      </w:r>
      <w:r w:rsidRPr="00C30A6B">
        <w:rPr>
          <w:rFonts w:ascii="Traditional Arabic" w:hAnsi="Traditional Arabic" w:cs="Traditional Arabic"/>
          <w:color w:val="000000"/>
          <w:sz w:val="28"/>
          <w:szCs w:val="28"/>
          <w:rtl/>
        </w:rPr>
        <w:t xml:space="preserve"> خاصة تطبيقات البرمجيات، وتجهيزات الحاسبات الالكترونية</w:t>
      </w:r>
      <w:r>
        <w:rPr>
          <w:rStyle w:val="Appelnotedebasdep"/>
          <w:rFonts w:ascii="Traditional Arabic" w:hAnsi="Traditional Arabic"/>
          <w:color w:val="000000"/>
          <w:sz w:val="28"/>
          <w:szCs w:val="28"/>
          <w:rtl/>
        </w:rPr>
        <w:footnoteReference w:id="10"/>
      </w:r>
      <w:r w:rsidRPr="00C30A6B">
        <w:rPr>
          <w:rFonts w:ascii="Traditional Arabic" w:hAnsi="Traditional Arabic" w:cs="Traditional Arabic"/>
          <w:color w:val="000000"/>
          <w:sz w:val="28"/>
          <w:szCs w:val="28"/>
          <w:rtl/>
        </w:rPr>
        <w:t xml:space="preserve">. </w:t>
      </w:r>
    </w:p>
    <w:p w14:paraId="7262615D"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D6F01">
        <w:rPr>
          <w:rFonts w:ascii="Traditional Arabic" w:hAnsi="Traditional Arabic" w:cs="Traditional Arabic"/>
          <w:b/>
          <w:bCs/>
          <w:color w:val="000000"/>
          <w:sz w:val="28"/>
          <w:szCs w:val="28"/>
          <w:rtl/>
        </w:rPr>
        <w:t>المفهوم الثاني:</w:t>
      </w:r>
      <w:r w:rsidRPr="00C30A6B">
        <w:rPr>
          <w:rFonts w:ascii="Traditional Arabic" w:hAnsi="Traditional Arabic" w:cs="Traditional Arabic"/>
          <w:color w:val="000000"/>
          <w:sz w:val="28"/>
          <w:szCs w:val="28"/>
          <w:rtl/>
        </w:rPr>
        <w:t xml:space="preserve"> هي عبارة عن مجموعة الأدوات التي تساعد في استقبال المعلومات ومعالجتها واسترجاعها وطباعتها ونقلها بشكل الكتروني سواء كانت على شكل نص أم صوت أو صورة أو فيديو، وذلك باستخدام الحاسوب. ومن هذه الأدوات، الحاسوب والطابعة والأقراص وشبكات الاتصال وغيرها الكثير من </w:t>
      </w:r>
      <w:r w:rsidRPr="00C30A6B">
        <w:rPr>
          <w:rFonts w:ascii="Traditional Arabic" w:hAnsi="Traditional Arabic" w:cs="Traditional Arabic" w:hint="cs"/>
          <w:color w:val="000000"/>
          <w:sz w:val="28"/>
          <w:szCs w:val="28"/>
          <w:rtl/>
        </w:rPr>
        <w:t>الأدوات</w:t>
      </w:r>
      <w:r>
        <w:rPr>
          <w:rStyle w:val="Appelnotedebasdep"/>
          <w:rFonts w:ascii="Traditional Arabic" w:hAnsi="Traditional Arabic"/>
          <w:color w:val="000000"/>
          <w:sz w:val="28"/>
          <w:szCs w:val="28"/>
          <w:rtl/>
        </w:rPr>
        <w:footnoteReference w:id="11"/>
      </w:r>
      <w:r>
        <w:rPr>
          <w:rFonts w:ascii="Traditional Arabic" w:hAnsi="Traditional Arabic" w:cs="Traditional Arabic" w:hint="cs"/>
          <w:color w:val="000000"/>
          <w:sz w:val="28"/>
          <w:szCs w:val="28"/>
          <w:rtl/>
        </w:rPr>
        <w:t>.</w:t>
      </w:r>
      <w:r w:rsidRPr="00C30A6B">
        <w:rPr>
          <w:rFonts w:ascii="Traditional Arabic" w:hAnsi="Traditional Arabic" w:cs="Traditional Arabic"/>
          <w:color w:val="000000"/>
          <w:sz w:val="28"/>
          <w:szCs w:val="28"/>
          <w:rtl/>
        </w:rPr>
        <w:t xml:space="preserve"> </w:t>
      </w:r>
    </w:p>
    <w:p w14:paraId="433E220C"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D6F01">
        <w:rPr>
          <w:rFonts w:ascii="Traditional Arabic" w:hAnsi="Traditional Arabic" w:cs="Traditional Arabic"/>
          <w:b/>
          <w:bCs/>
          <w:color w:val="000000"/>
          <w:sz w:val="28"/>
          <w:szCs w:val="28"/>
          <w:rtl/>
        </w:rPr>
        <w:t>المفهوم الثالث</w:t>
      </w:r>
      <w:r w:rsidRPr="00C30A6B">
        <w:rPr>
          <w:rFonts w:ascii="Traditional Arabic" w:hAnsi="Traditional Arabic" w:cs="Traditional Arabic"/>
          <w:color w:val="000000"/>
          <w:sz w:val="28"/>
          <w:szCs w:val="28"/>
          <w:rtl/>
        </w:rPr>
        <w:t xml:space="preserve">: أن تكنولوجيا المعلومات تعني جميع الوسائل والأجهزة التي يستخدمها الأفراد في المنظمة من أجل الحصول على البيانات والمعلومات ومعالجتها لغرض </w:t>
      </w:r>
      <w:r>
        <w:rPr>
          <w:rFonts w:ascii="Traditional Arabic" w:hAnsi="Traditional Arabic" w:cs="Traditional Arabic" w:hint="cs"/>
          <w:color w:val="000000"/>
          <w:sz w:val="28"/>
          <w:szCs w:val="28"/>
          <w:rtl/>
        </w:rPr>
        <w:t>حفظها</w:t>
      </w:r>
      <w:r>
        <w:rPr>
          <w:rFonts w:ascii="Traditional Arabic" w:hAnsi="Traditional Arabic" w:cs="Traditional Arabic"/>
          <w:color w:val="000000"/>
          <w:sz w:val="28"/>
          <w:szCs w:val="28"/>
          <w:rtl/>
        </w:rPr>
        <w:t xml:space="preserve"> والرجوع لها عند الحاجة و</w:t>
      </w:r>
      <w:r w:rsidRPr="00C30A6B">
        <w:rPr>
          <w:rFonts w:ascii="Traditional Arabic" w:hAnsi="Traditional Arabic" w:cs="Traditional Arabic"/>
          <w:color w:val="000000"/>
          <w:sz w:val="28"/>
          <w:szCs w:val="28"/>
          <w:rtl/>
        </w:rPr>
        <w:t xml:space="preserve">هي تتألف من مجموعة خبرات </w:t>
      </w:r>
      <w:r w:rsidRPr="00C30A6B">
        <w:rPr>
          <w:rFonts w:ascii="Traditional Arabic" w:hAnsi="Traditional Arabic" w:cs="Traditional Arabic" w:hint="cs"/>
          <w:color w:val="000000"/>
          <w:sz w:val="28"/>
          <w:szCs w:val="28"/>
          <w:rtl/>
        </w:rPr>
        <w:t>الأفراد</w:t>
      </w:r>
      <w:r>
        <w:rPr>
          <w:rFonts w:ascii="Traditional Arabic" w:hAnsi="Traditional Arabic" w:cs="Traditional Arabic"/>
          <w:color w:val="000000"/>
          <w:sz w:val="28"/>
          <w:szCs w:val="28"/>
          <w:rtl/>
        </w:rPr>
        <w:t xml:space="preserve"> و</w:t>
      </w:r>
      <w:r w:rsidRPr="00C30A6B">
        <w:rPr>
          <w:rFonts w:ascii="Traditional Arabic" w:hAnsi="Traditional Arabic" w:cs="Traditional Arabic"/>
          <w:color w:val="000000"/>
          <w:sz w:val="28"/>
          <w:szCs w:val="28"/>
          <w:rtl/>
        </w:rPr>
        <w:t xml:space="preserve">أجهزة </w:t>
      </w:r>
      <w:r>
        <w:rPr>
          <w:rFonts w:ascii="Traditional Arabic" w:hAnsi="Traditional Arabic" w:cs="Traditional Arabic"/>
          <w:color w:val="000000"/>
          <w:sz w:val="28"/>
          <w:szCs w:val="28"/>
          <w:rtl/>
        </w:rPr>
        <w:t>الحاسوب ووسائل الاتصال الأخرى و</w:t>
      </w:r>
      <w:r w:rsidRPr="00C30A6B">
        <w:rPr>
          <w:rFonts w:ascii="Traditional Arabic" w:hAnsi="Traditional Arabic" w:cs="Traditional Arabic"/>
          <w:color w:val="000000"/>
          <w:sz w:val="28"/>
          <w:szCs w:val="28"/>
          <w:rtl/>
        </w:rPr>
        <w:t xml:space="preserve">البرمجيات التي تساعد في </w:t>
      </w:r>
      <w:r>
        <w:rPr>
          <w:rFonts w:ascii="Traditional Arabic" w:hAnsi="Traditional Arabic" w:cs="Traditional Arabic" w:hint="cs"/>
          <w:color w:val="000000"/>
          <w:sz w:val="28"/>
          <w:szCs w:val="28"/>
          <w:rtl/>
        </w:rPr>
        <w:t>تحسين</w:t>
      </w:r>
      <w:r w:rsidRPr="00C30A6B">
        <w:rPr>
          <w:rFonts w:ascii="Traditional Arabic" w:hAnsi="Traditional Arabic" w:cs="Traditional Arabic"/>
          <w:color w:val="000000"/>
          <w:sz w:val="28"/>
          <w:szCs w:val="28"/>
          <w:rtl/>
        </w:rPr>
        <w:t xml:space="preserve"> </w:t>
      </w:r>
      <w:r w:rsidRPr="00C30A6B">
        <w:rPr>
          <w:rFonts w:ascii="Traditional Arabic" w:hAnsi="Traditional Arabic" w:cs="Traditional Arabic" w:hint="cs"/>
          <w:color w:val="000000"/>
          <w:sz w:val="28"/>
          <w:szCs w:val="28"/>
          <w:rtl/>
        </w:rPr>
        <w:t>أداء</w:t>
      </w:r>
      <w:r w:rsidRPr="00C30A6B">
        <w:rPr>
          <w:rFonts w:ascii="Traditional Arabic" w:hAnsi="Traditional Arabic" w:cs="Traditional Arabic"/>
          <w:color w:val="000000"/>
          <w:sz w:val="28"/>
          <w:szCs w:val="28"/>
          <w:rtl/>
        </w:rPr>
        <w:t xml:space="preserve"> المنظمة فتكنولوجيا المعلومات تضم الحاسبات </w:t>
      </w:r>
      <w:r w:rsidR="00A5084D" w:rsidRPr="00C30A6B">
        <w:rPr>
          <w:rFonts w:ascii="Traditional Arabic" w:hAnsi="Traditional Arabic" w:cs="Traditional Arabic" w:hint="cs"/>
          <w:color w:val="000000"/>
          <w:sz w:val="28"/>
          <w:szCs w:val="28"/>
          <w:rtl/>
        </w:rPr>
        <w:t>الإلكترونية</w:t>
      </w:r>
      <w:r w:rsidRPr="00C30A6B">
        <w:rPr>
          <w:rFonts w:ascii="Traditional Arabic" w:hAnsi="Traditional Arabic" w:cs="Traditional Arabic"/>
          <w:color w:val="000000"/>
          <w:sz w:val="28"/>
          <w:szCs w:val="28"/>
          <w:rtl/>
        </w:rPr>
        <w:t xml:space="preserve"> الاتصالات السلكية واللاسلكية، التكنولوجيا المسموعة والمرئية</w:t>
      </w:r>
      <w:r w:rsidRPr="00790342">
        <w:rPr>
          <w:rFonts w:ascii="Traditional Arabic" w:hAnsi="Traditional Arabic" w:cs="Traditional Arabic"/>
          <w:color w:val="000000"/>
          <w:sz w:val="28"/>
          <w:szCs w:val="28"/>
          <w:rtl/>
        </w:rPr>
        <w:t xml:space="preserve"> </w:t>
      </w:r>
      <w:r w:rsidRPr="00C30A6B">
        <w:rPr>
          <w:rFonts w:ascii="Traditional Arabic" w:hAnsi="Traditional Arabic" w:cs="Traditional Arabic"/>
          <w:color w:val="000000"/>
          <w:sz w:val="28"/>
          <w:szCs w:val="28"/>
          <w:rtl/>
        </w:rPr>
        <w:t xml:space="preserve">والطباعة والبرمجيات والخبرات والمهارات المتراكمة والمتاحة والوسائل المادية والتنظيمية والإدارية التي يستخدمها </w:t>
      </w:r>
      <w:r w:rsidRPr="00C30A6B">
        <w:rPr>
          <w:rFonts w:ascii="Traditional Arabic" w:hAnsi="Traditional Arabic" w:cs="Traditional Arabic" w:hint="cs"/>
          <w:color w:val="000000"/>
          <w:sz w:val="28"/>
          <w:szCs w:val="28"/>
          <w:rtl/>
        </w:rPr>
        <w:t>الإنسان</w:t>
      </w:r>
      <w:r w:rsidRPr="00C30A6B">
        <w:rPr>
          <w:rFonts w:ascii="Traditional Arabic" w:hAnsi="Traditional Arabic" w:cs="Traditional Arabic"/>
          <w:color w:val="000000"/>
          <w:sz w:val="28"/>
          <w:szCs w:val="28"/>
          <w:rtl/>
        </w:rPr>
        <w:t xml:space="preserve"> في الحصول على المعلومات</w:t>
      </w:r>
      <w:r>
        <w:rPr>
          <w:rStyle w:val="Appelnotedebasdep"/>
          <w:rFonts w:ascii="Traditional Arabic" w:hAnsi="Traditional Arabic"/>
          <w:color w:val="000000"/>
          <w:sz w:val="28"/>
          <w:szCs w:val="28"/>
          <w:rtl/>
        </w:rPr>
        <w:footnoteReference w:id="12"/>
      </w:r>
      <w:r w:rsidRPr="00C30A6B">
        <w:rPr>
          <w:rFonts w:ascii="Traditional Arabic" w:hAnsi="Traditional Arabic" w:cs="Traditional Arabic"/>
          <w:color w:val="000000"/>
          <w:sz w:val="28"/>
          <w:szCs w:val="28"/>
          <w:rtl/>
        </w:rPr>
        <w:t>.</w:t>
      </w:r>
    </w:p>
    <w:p w14:paraId="41AD0A8A"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ومن خلال المفاهيم السابقة يمكن القول أن تكنولوجيا المعلومات هي مجموعة من الأدوات والأجهزة ، التي تسمح باستقبال البيانات والمعلومات </w:t>
      </w:r>
      <w:r>
        <w:rPr>
          <w:rFonts w:ascii="Traditional Arabic" w:hAnsi="Traditional Arabic" w:cs="Traditional Arabic" w:hint="cs"/>
          <w:color w:val="000000"/>
          <w:sz w:val="28"/>
          <w:szCs w:val="28"/>
          <w:rtl/>
        </w:rPr>
        <w:t>وحفظها</w:t>
      </w:r>
      <w:r w:rsidRPr="00C30A6B">
        <w:rPr>
          <w:rFonts w:ascii="Traditional Arabic" w:hAnsi="Traditional Arabic" w:cs="Traditional Arabic"/>
          <w:color w:val="000000"/>
          <w:sz w:val="28"/>
          <w:szCs w:val="28"/>
          <w:rtl/>
        </w:rPr>
        <w:t xml:space="preserve"> ومعالجتها ومن ثم استرجاعها </w:t>
      </w:r>
      <w:r w:rsidRPr="008933EE">
        <w:rPr>
          <w:rFonts w:ascii="Traditional Arabic" w:hAnsi="Traditional Arabic" w:cs="Traditional Arabic"/>
          <w:color w:val="000000"/>
          <w:sz w:val="28"/>
          <w:szCs w:val="28"/>
          <w:rtl/>
        </w:rPr>
        <w:t>باستخدام</w:t>
      </w:r>
      <w:r w:rsidRPr="00C30A6B">
        <w:rPr>
          <w:rFonts w:ascii="Traditional Arabic" w:hAnsi="Traditional Arabic" w:cs="Traditional Arabic"/>
          <w:color w:val="000000"/>
          <w:sz w:val="28"/>
          <w:szCs w:val="28"/>
          <w:rtl/>
        </w:rPr>
        <w:t xml:space="preserve"> برمجيات متعددة الوسائط</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السمعية والبصرية والنصي</w:t>
      </w:r>
      <w:r>
        <w:rPr>
          <w:rFonts w:ascii="Traditional Arabic" w:hAnsi="Traditional Arabic" w:cs="Traditional Arabic" w:hint="cs"/>
          <w:color w:val="000000"/>
          <w:sz w:val="28"/>
          <w:szCs w:val="28"/>
          <w:rtl/>
        </w:rPr>
        <w:t>ة</w:t>
      </w:r>
      <w:r w:rsidRPr="00C30A6B">
        <w:rPr>
          <w:rFonts w:ascii="Traditional Arabic" w:hAnsi="Traditional Arabic" w:cs="Traditional Arabic"/>
          <w:color w:val="000000"/>
          <w:sz w:val="28"/>
          <w:szCs w:val="28"/>
          <w:rtl/>
        </w:rPr>
        <w:t>، ثم توصيلها عبر أجه</w:t>
      </w:r>
      <w:r>
        <w:rPr>
          <w:rFonts w:ascii="Traditional Arabic" w:hAnsi="Traditional Arabic" w:cs="Traditional Arabic"/>
          <w:color w:val="000000"/>
          <w:sz w:val="28"/>
          <w:szCs w:val="28"/>
          <w:rtl/>
        </w:rPr>
        <w:t>زة الاتصال المختلفة إلى أي مكان</w:t>
      </w:r>
      <w:r w:rsidRPr="00C30A6B">
        <w:rPr>
          <w:rFonts w:ascii="Traditional Arabic" w:hAnsi="Traditional Arabic" w:cs="Traditional Arabic"/>
          <w:color w:val="000000"/>
          <w:sz w:val="28"/>
          <w:szCs w:val="28"/>
          <w:rtl/>
        </w:rPr>
        <w:t xml:space="preserve">، أو استقبالها من أي مكان والإطلاع عليها في أي وقت، دون حواجز أو قيود. </w:t>
      </w:r>
    </w:p>
    <w:p w14:paraId="267A245B" w14:textId="77777777" w:rsidR="00680574" w:rsidRDefault="00680574" w:rsidP="00680574">
      <w:pPr>
        <w:pStyle w:val="NormalWeb"/>
        <w:bidi/>
        <w:spacing w:before="0" w:beforeAutospacing="0" w:afterAutospacing="0"/>
        <w:rPr>
          <w:rFonts w:ascii="Traditional Arabic" w:hAnsi="Traditional Arabic" w:cs="Traditional Arabic"/>
          <w:b/>
          <w:bCs/>
          <w:color w:val="000000"/>
          <w:sz w:val="28"/>
          <w:szCs w:val="28"/>
          <w:rtl/>
        </w:rPr>
      </w:pPr>
    </w:p>
    <w:p w14:paraId="36D170D4" w14:textId="77777777" w:rsidR="00680574" w:rsidRPr="00AB3552"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AB3552">
        <w:rPr>
          <w:rFonts w:ascii="Traditional Arabic" w:hAnsi="Traditional Arabic" w:cs="Traditional Arabic"/>
          <w:b/>
          <w:bCs/>
          <w:color w:val="000000"/>
          <w:sz w:val="28"/>
          <w:szCs w:val="28"/>
          <w:rtl/>
        </w:rPr>
        <w:t>الفرع الثاني: مكونات تكنولوجيا المعلومات</w:t>
      </w:r>
    </w:p>
    <w:p w14:paraId="1BE25095"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 xml:space="preserve"> تتكون تكنولوجيا المعلومات من أربعة تقنيات فرعية وهي:</w:t>
      </w:r>
    </w:p>
    <w:p w14:paraId="543A1641"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1F687E">
        <w:rPr>
          <w:rFonts w:ascii="Traditional Arabic" w:hAnsi="Traditional Arabic" w:cs="Traditional Arabic"/>
          <w:b/>
          <w:bCs/>
          <w:color w:val="000000"/>
          <w:sz w:val="28"/>
          <w:szCs w:val="28"/>
          <w:rtl/>
        </w:rPr>
        <w:t xml:space="preserve"> أولا. المكونات المادية:</w:t>
      </w:r>
      <w:r w:rsidRPr="00C30A6B">
        <w:rPr>
          <w:rFonts w:ascii="Traditional Arabic" w:hAnsi="Traditional Arabic" w:cs="Traditional Arabic"/>
          <w:color w:val="000000"/>
          <w:sz w:val="28"/>
          <w:szCs w:val="28"/>
          <w:rtl/>
        </w:rPr>
        <w:t xml:space="preserve"> </w:t>
      </w:r>
    </w:p>
    <w:p w14:paraId="5374A94F"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وتشمل المعدات المستخدمة لإدخال المعلومات </w:t>
      </w:r>
      <w:r>
        <w:rPr>
          <w:rFonts w:ascii="Traditional Arabic" w:hAnsi="Traditional Arabic" w:cs="Traditional Arabic" w:hint="cs"/>
          <w:color w:val="000000"/>
          <w:sz w:val="28"/>
          <w:szCs w:val="28"/>
          <w:rtl/>
        </w:rPr>
        <w:t>وحفظها</w:t>
      </w:r>
      <w:r w:rsidRPr="00C30A6B">
        <w:rPr>
          <w:rFonts w:ascii="Traditional Arabic" w:hAnsi="Traditional Arabic" w:cs="Traditional Arabic"/>
          <w:color w:val="000000"/>
          <w:sz w:val="28"/>
          <w:szCs w:val="28"/>
          <w:rtl/>
        </w:rPr>
        <w:t xml:space="preserve"> ونقلها وتداولها واسترجاعها واستقبالها وبثها للمستفيدين كما </w:t>
      </w:r>
      <w:r w:rsidRPr="00C30A6B">
        <w:rPr>
          <w:rFonts w:ascii="Traditional Arabic" w:hAnsi="Traditional Arabic" w:cs="Traditional Arabic" w:hint="cs"/>
          <w:color w:val="000000"/>
          <w:sz w:val="28"/>
          <w:szCs w:val="28"/>
          <w:rtl/>
        </w:rPr>
        <w:t>أنها</w:t>
      </w:r>
      <w:r w:rsidRPr="00C30A6B">
        <w:rPr>
          <w:rFonts w:ascii="Traditional Arabic" w:hAnsi="Traditional Arabic" w:cs="Traditional Arabic"/>
          <w:color w:val="000000"/>
          <w:sz w:val="28"/>
          <w:szCs w:val="28"/>
          <w:rtl/>
        </w:rPr>
        <w:t xml:space="preserve"> تتضمن الحاسبة وما يرتبط بها من </w:t>
      </w:r>
      <w:r w:rsidRPr="00C30A6B">
        <w:rPr>
          <w:rFonts w:ascii="Traditional Arabic" w:hAnsi="Traditional Arabic" w:cs="Traditional Arabic" w:hint="cs"/>
          <w:color w:val="000000"/>
          <w:sz w:val="28"/>
          <w:szCs w:val="28"/>
          <w:rtl/>
        </w:rPr>
        <w:t>أجهزة</w:t>
      </w:r>
      <w:r w:rsidRPr="00C30A6B">
        <w:rPr>
          <w:rFonts w:ascii="Traditional Arabic" w:hAnsi="Traditional Arabic" w:cs="Traditional Arabic"/>
          <w:color w:val="000000"/>
          <w:sz w:val="28"/>
          <w:szCs w:val="28"/>
          <w:rtl/>
        </w:rPr>
        <w:t xml:space="preserve"> التي تظم وحدة المعالجة المركزية واللوحة الأساسية والشاشة وغيرها وتسمى بالمكونات المادية، </w:t>
      </w:r>
      <w:r w:rsidRPr="00C30A6B">
        <w:rPr>
          <w:rFonts w:ascii="Traditional Arabic" w:hAnsi="Traditional Arabic" w:cs="Traditional Arabic" w:hint="cs"/>
          <w:color w:val="000000"/>
          <w:sz w:val="28"/>
          <w:szCs w:val="28"/>
          <w:rtl/>
        </w:rPr>
        <w:t>إذ</w:t>
      </w:r>
      <w:r w:rsidRPr="00C30A6B">
        <w:rPr>
          <w:rFonts w:ascii="Traditional Arabic" w:hAnsi="Traditional Arabic" w:cs="Traditional Arabic"/>
          <w:color w:val="000000"/>
          <w:sz w:val="28"/>
          <w:szCs w:val="28"/>
          <w:rtl/>
        </w:rPr>
        <w:t xml:space="preserve"> تمثل تحسين ذاكرة الحاسوب، وقدرتها على معالجة البيانات، وسرعتها محالا واسعا للتطورات التكنولوجية الحديثة، ويعد العلماء والمهندسون في شركات الحاسبات والاتصالات مصدرا </w:t>
      </w:r>
      <w:r w:rsidRPr="00C30A6B">
        <w:rPr>
          <w:rFonts w:ascii="Traditional Arabic" w:hAnsi="Traditional Arabic" w:cs="Traditional Arabic" w:hint="cs"/>
          <w:color w:val="000000"/>
          <w:sz w:val="28"/>
          <w:szCs w:val="28"/>
          <w:rtl/>
        </w:rPr>
        <w:t>أساسيا</w:t>
      </w:r>
      <w:r w:rsidRPr="00C30A6B">
        <w:rPr>
          <w:rFonts w:ascii="Traditional Arabic" w:hAnsi="Traditional Arabic" w:cs="Traditional Arabic"/>
          <w:color w:val="000000"/>
          <w:sz w:val="28"/>
          <w:szCs w:val="28"/>
          <w:rtl/>
        </w:rPr>
        <w:t xml:space="preserve"> لهذه التطورات الهائلة</w:t>
      </w:r>
      <w:r>
        <w:rPr>
          <w:rStyle w:val="Appelnotedebasdep"/>
          <w:rFonts w:ascii="Traditional Arabic" w:hAnsi="Traditional Arabic"/>
          <w:color w:val="000000"/>
          <w:sz w:val="28"/>
          <w:szCs w:val="28"/>
          <w:rtl/>
        </w:rPr>
        <w:footnoteReference w:id="13"/>
      </w:r>
      <w:r>
        <w:rPr>
          <w:rFonts w:ascii="Traditional Arabic" w:hAnsi="Traditional Arabic" w:cs="Traditional Arabic" w:hint="cs"/>
          <w:color w:val="000000"/>
          <w:sz w:val="28"/>
          <w:szCs w:val="28"/>
          <w:rtl/>
        </w:rPr>
        <w:t>.</w:t>
      </w:r>
    </w:p>
    <w:p w14:paraId="3D90128B" w14:textId="77777777" w:rsidR="00680574" w:rsidRDefault="00680574" w:rsidP="00680574">
      <w:pPr>
        <w:pStyle w:val="NormalWeb"/>
        <w:bidi/>
        <w:spacing w:before="0" w:beforeAutospacing="0" w:afterAutospacing="0"/>
        <w:rPr>
          <w:rFonts w:ascii="Traditional Arabic" w:hAnsi="Traditional Arabic" w:cs="Traditional Arabic"/>
          <w:color w:val="000000"/>
          <w:sz w:val="20"/>
          <w:szCs w:val="20"/>
          <w:rtl/>
        </w:rPr>
      </w:pPr>
    </w:p>
    <w:p w14:paraId="5B2425FA" w14:textId="77777777" w:rsidR="000B5923" w:rsidRDefault="000B5923" w:rsidP="000B5923">
      <w:pPr>
        <w:pStyle w:val="NormalWeb"/>
        <w:bidi/>
        <w:spacing w:before="0" w:beforeAutospacing="0" w:afterAutospacing="0"/>
        <w:rPr>
          <w:rFonts w:ascii="Traditional Arabic" w:hAnsi="Traditional Arabic" w:cs="Traditional Arabic"/>
          <w:color w:val="000000"/>
          <w:sz w:val="20"/>
          <w:szCs w:val="20"/>
          <w:rtl/>
        </w:rPr>
      </w:pPr>
    </w:p>
    <w:p w14:paraId="14D1CC9A" w14:textId="77777777" w:rsidR="00680574" w:rsidRPr="006762DA"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6762DA">
        <w:rPr>
          <w:rFonts w:ascii="Traditional Arabic" w:hAnsi="Traditional Arabic" w:cs="Traditional Arabic"/>
          <w:b/>
          <w:bCs/>
          <w:color w:val="000000"/>
          <w:sz w:val="28"/>
          <w:szCs w:val="28"/>
          <w:rtl/>
        </w:rPr>
        <w:lastRenderedPageBreak/>
        <w:t xml:space="preserve">ثانيا. البرمجيات: </w:t>
      </w:r>
    </w:p>
    <w:p w14:paraId="4FA2EF2F"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تعرف البرمجيات بأنها مجموعة من الأوامر والتعليمات المعدة من قبل الإنسان، والتي توجه المكونات المادية للحاسوب لغرض أداء مهمة ما، أو للعمل بطريقة معينة وفق تعليمات دقيقة خطوة بخطوة للحصول على نتائج مطلوبة بشكل معين، وتظم البرمجيات عدة أنواع من البرامج أو التطبيقات (</w:t>
      </w:r>
      <w:r>
        <w:rPr>
          <w:rFonts w:ascii="Traditional Arabic" w:hAnsi="Traditional Arabic" w:cs="Traditional Arabic"/>
          <w:color w:val="000000"/>
          <w:sz w:val="28"/>
          <w:szCs w:val="28"/>
        </w:rPr>
        <w:t>(</w:t>
      </w:r>
      <w:r w:rsidRPr="00C30A6B">
        <w:rPr>
          <w:rFonts w:ascii="Traditional Arabic" w:hAnsi="Traditional Arabic" w:cs="Traditional Arabic"/>
          <w:color w:val="000000"/>
          <w:sz w:val="28"/>
          <w:szCs w:val="28"/>
        </w:rPr>
        <w:t>Applications</w:t>
      </w:r>
      <w:r w:rsidRPr="00C30A6B">
        <w:rPr>
          <w:rFonts w:ascii="Traditional Arabic" w:hAnsi="Traditional Arabic" w:cs="Traditional Arabic"/>
          <w:color w:val="000000"/>
          <w:sz w:val="28"/>
          <w:szCs w:val="28"/>
          <w:rtl/>
        </w:rPr>
        <w:t xml:space="preserve"> وأهمها ما يلي</w:t>
      </w:r>
      <w:r>
        <w:rPr>
          <w:rStyle w:val="Appelnotedebasdep"/>
          <w:rFonts w:ascii="Traditional Arabic" w:hAnsi="Traditional Arabic"/>
          <w:color w:val="000000"/>
          <w:sz w:val="28"/>
          <w:szCs w:val="28"/>
          <w:rtl/>
        </w:rPr>
        <w:footnoteReference w:id="14"/>
      </w:r>
      <w:r w:rsidRPr="00C30A6B">
        <w:rPr>
          <w:rFonts w:ascii="Traditional Arabic" w:hAnsi="Traditional Arabic" w:cs="Traditional Arabic"/>
          <w:color w:val="000000"/>
          <w:sz w:val="28"/>
          <w:szCs w:val="28"/>
          <w:rtl/>
        </w:rPr>
        <w:t xml:space="preserve">: </w:t>
      </w:r>
    </w:p>
    <w:p w14:paraId="38BEC39A" w14:textId="77777777" w:rsidR="00680574" w:rsidRPr="009853B6"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9853B6">
        <w:rPr>
          <w:rFonts w:ascii="Traditional Arabic" w:hAnsi="Traditional Arabic" w:cs="Traditional Arabic"/>
          <w:b/>
          <w:bCs/>
          <w:color w:val="000000"/>
          <w:sz w:val="28"/>
          <w:szCs w:val="28"/>
          <w:rtl/>
        </w:rPr>
        <w:t>أ. التطبيقات القاعدية (</w:t>
      </w:r>
      <w:r w:rsidRPr="009853B6">
        <w:rPr>
          <w:rFonts w:ascii="Traditional Arabic" w:hAnsi="Traditional Arabic" w:cs="Traditional Arabic"/>
          <w:b/>
          <w:bCs/>
          <w:color w:val="000000"/>
          <w:sz w:val="28"/>
          <w:szCs w:val="28"/>
        </w:rPr>
        <w:t>Logiciels de base</w:t>
      </w:r>
      <w:r w:rsidRPr="009853B6">
        <w:rPr>
          <w:rFonts w:ascii="Traditional Arabic" w:hAnsi="Traditional Arabic" w:cs="Traditional Arabic"/>
          <w:b/>
          <w:bCs/>
          <w:color w:val="000000"/>
          <w:sz w:val="28"/>
          <w:szCs w:val="28"/>
          <w:rtl/>
        </w:rPr>
        <w:t xml:space="preserve">) : </w:t>
      </w:r>
    </w:p>
    <w:p w14:paraId="0962C982"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وهي تضم كل البرامج المشغلة للآلة، وهي برامج أنشئت</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خصيصا لتنظيم سير المكونات الآلية للحاسوب، فهي التي تقوم بتفسير الأوامر الآتية من المستعمل وتحويلها على إشارات تشغل بها المعدات، وتكون كل البرامج ما يسمى نظام التشغيل</w:t>
      </w:r>
      <w:r>
        <w:rPr>
          <w:rFonts w:ascii="Traditional Arabic" w:hAnsi="Traditional Arabic" w:cs="Traditional Arabic" w:hint="cs"/>
          <w:color w:val="000000"/>
          <w:sz w:val="28"/>
          <w:szCs w:val="28"/>
          <w:rtl/>
        </w:rPr>
        <w:t xml:space="preserve"> ( </w:t>
      </w:r>
      <w:r>
        <w:rPr>
          <w:rFonts w:ascii="Traditional Arabic" w:hAnsi="Traditional Arabic" w:cs="Traditional Arabic"/>
          <w:color w:val="000000"/>
          <w:sz w:val="28"/>
          <w:szCs w:val="28"/>
        </w:rPr>
        <w:t>System d’exploitation</w:t>
      </w:r>
      <w:r>
        <w:rPr>
          <w:rFonts w:ascii="Traditional Arabic" w:hAnsi="Traditional Arabic" w:cs="Traditional Arabic" w:hint="cs"/>
          <w:color w:val="000000"/>
          <w:sz w:val="28"/>
          <w:szCs w:val="28"/>
          <w:rtl/>
        </w:rPr>
        <w:t xml:space="preserve"> )</w:t>
      </w:r>
    </w:p>
    <w:p w14:paraId="2DD93C8C"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و من أمثلته: نظام میکروسوفت دوس، نظام ويندوز، نظام فاندر، نظام أونیکس.</w:t>
      </w:r>
    </w:p>
    <w:p w14:paraId="01F482CE" w14:textId="77777777" w:rsidR="00680574" w:rsidRPr="009853B6" w:rsidRDefault="00680574" w:rsidP="00680574">
      <w:pPr>
        <w:pStyle w:val="NormalWeb"/>
        <w:bidi/>
        <w:spacing w:before="0" w:beforeAutospacing="0" w:afterAutospacing="0"/>
        <w:rPr>
          <w:rFonts w:ascii="Traditional Arabic" w:hAnsi="Traditional Arabic" w:cs="Traditional Arabic"/>
          <w:b/>
          <w:bCs/>
          <w:color w:val="000000"/>
          <w:sz w:val="28"/>
          <w:szCs w:val="28"/>
        </w:rPr>
      </w:pPr>
      <w:r w:rsidRPr="009853B6">
        <w:rPr>
          <w:rFonts w:ascii="Traditional Arabic" w:hAnsi="Traditional Arabic" w:cs="Traditional Arabic"/>
          <w:b/>
          <w:bCs/>
          <w:color w:val="000000"/>
          <w:sz w:val="28"/>
          <w:szCs w:val="28"/>
          <w:rtl/>
        </w:rPr>
        <w:t xml:space="preserve">ب. التطبيقات العامة: </w:t>
      </w:r>
    </w:p>
    <w:p w14:paraId="1C4AD84D"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وهي جميع البرامج التي يستعملها الإنسان لإنجاز عمل معين بواسطة الحاسوب، كتابة</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النصوص أو إنشاء برامج أو إعداد جدول ... الخ، فكل الأعمال التي باستطاعتنا القيام بها، وهي عديدة ولا تحصی تستدعي نوعا من التطبيقات، ومن بين أصناف التطبيقات الأكثر استعمالا نحد: معالجة النصوص(</w:t>
      </w:r>
      <w:r w:rsidRPr="00C30A6B">
        <w:rPr>
          <w:rFonts w:ascii="Traditional Arabic" w:hAnsi="Traditional Arabic" w:cs="Traditional Arabic"/>
          <w:color w:val="000000"/>
          <w:sz w:val="28"/>
          <w:szCs w:val="28"/>
        </w:rPr>
        <w:t>treatment de texts</w:t>
      </w:r>
      <w:r w:rsidRPr="00C30A6B">
        <w:rPr>
          <w:rFonts w:ascii="Traditional Arabic" w:hAnsi="Traditional Arabic" w:cs="Traditional Arabic"/>
          <w:color w:val="000000"/>
          <w:sz w:val="28"/>
          <w:szCs w:val="28"/>
          <w:rtl/>
        </w:rPr>
        <w:t>) ، معالجة الجداول (</w:t>
      </w:r>
      <w:r w:rsidRPr="00C30A6B">
        <w:rPr>
          <w:rFonts w:ascii="Traditional Arabic" w:hAnsi="Traditional Arabic" w:cs="Traditional Arabic"/>
          <w:color w:val="000000"/>
          <w:sz w:val="28"/>
          <w:szCs w:val="28"/>
        </w:rPr>
        <w:t>tableau</w:t>
      </w:r>
      <w:r w:rsidRPr="00C30A6B">
        <w:rPr>
          <w:rFonts w:ascii="Traditional Arabic" w:hAnsi="Traditional Arabic" w:cs="Traditional Arabic"/>
          <w:color w:val="000000"/>
          <w:sz w:val="28"/>
          <w:szCs w:val="28"/>
          <w:rtl/>
        </w:rPr>
        <w:t xml:space="preserve">).... </w:t>
      </w:r>
    </w:p>
    <w:p w14:paraId="7E58D60B" w14:textId="77777777" w:rsidR="00680574" w:rsidRPr="009853B6" w:rsidRDefault="00680574" w:rsidP="00680574">
      <w:pPr>
        <w:pStyle w:val="NormalWeb"/>
        <w:bidi/>
        <w:spacing w:before="0" w:beforeAutospacing="0" w:afterAutospacing="0"/>
        <w:rPr>
          <w:rFonts w:ascii="Traditional Arabic" w:hAnsi="Traditional Arabic" w:cs="Traditional Arabic"/>
          <w:b/>
          <w:bCs/>
          <w:color w:val="000000"/>
          <w:sz w:val="28"/>
          <w:szCs w:val="28"/>
        </w:rPr>
      </w:pPr>
      <w:r w:rsidRPr="009853B6">
        <w:rPr>
          <w:rFonts w:ascii="Traditional Arabic" w:hAnsi="Traditional Arabic" w:cs="Traditional Arabic"/>
          <w:b/>
          <w:bCs/>
          <w:color w:val="000000"/>
          <w:sz w:val="28"/>
          <w:szCs w:val="28"/>
          <w:rtl/>
        </w:rPr>
        <w:t xml:space="preserve">ج. التطبيقات المفيدة: </w:t>
      </w:r>
    </w:p>
    <w:p w14:paraId="31184D32"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وهي جميع التطبيقات العلمية، والتطبيقات المعدة لأغراض تعليمية ، ولإقامة هذا النوع من</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 xml:space="preserve">التطبيقات </w:t>
      </w:r>
      <w:r>
        <w:rPr>
          <w:rFonts w:ascii="Traditional Arabic" w:hAnsi="Traditional Arabic" w:cs="Traditional Arabic"/>
          <w:color w:val="000000"/>
          <w:sz w:val="28"/>
          <w:szCs w:val="28"/>
          <w:rtl/>
        </w:rPr>
        <w:t>نستعمل لغات البرمجة المختلفة.</w:t>
      </w:r>
    </w:p>
    <w:p w14:paraId="0C5651E8" w14:textId="77777777" w:rsidR="00680574"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3553A8">
        <w:rPr>
          <w:rFonts w:ascii="Traditional Arabic" w:hAnsi="Traditional Arabic" w:cs="Traditional Arabic"/>
          <w:b/>
          <w:bCs/>
          <w:color w:val="000000"/>
          <w:sz w:val="28"/>
          <w:szCs w:val="28"/>
          <w:rtl/>
        </w:rPr>
        <w:t>ثالثا. قواعد البيانات:</w:t>
      </w:r>
    </w:p>
    <w:p w14:paraId="6690E37B"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هي مجموعة بيانات مرتبطة مع بعضها أو المعلومات المخزنة على </w:t>
      </w:r>
      <w:r w:rsidRPr="00C30A6B">
        <w:rPr>
          <w:rFonts w:ascii="Traditional Arabic" w:hAnsi="Traditional Arabic" w:cs="Traditional Arabic" w:hint="cs"/>
          <w:color w:val="000000"/>
          <w:sz w:val="28"/>
          <w:szCs w:val="28"/>
          <w:rtl/>
        </w:rPr>
        <w:t>أجهزة</w:t>
      </w:r>
      <w:r w:rsidRPr="00C30A6B">
        <w:rPr>
          <w:rFonts w:ascii="Traditional Arabic" w:hAnsi="Traditional Arabic" w:cs="Traditional Arabic"/>
          <w:color w:val="000000"/>
          <w:sz w:val="28"/>
          <w:szCs w:val="28"/>
          <w:rtl/>
        </w:rPr>
        <w:t xml:space="preserve"> ووسائل خزن البيانات مثل مشغل </w:t>
      </w:r>
      <w:r w:rsidRPr="00C30A6B">
        <w:rPr>
          <w:rFonts w:ascii="Traditional Arabic" w:hAnsi="Traditional Arabic" w:cs="Traditional Arabic" w:hint="cs"/>
          <w:color w:val="000000"/>
          <w:sz w:val="28"/>
          <w:szCs w:val="28"/>
          <w:rtl/>
        </w:rPr>
        <w:t>الأقراص</w:t>
      </w:r>
      <w:r w:rsidRPr="00C30A6B">
        <w:rPr>
          <w:rFonts w:ascii="Traditional Arabic" w:hAnsi="Traditional Arabic" w:cs="Traditional Arabic"/>
          <w:color w:val="000000"/>
          <w:sz w:val="28"/>
          <w:szCs w:val="28"/>
          <w:rtl/>
        </w:rPr>
        <w:t xml:space="preserve"> الصلبة للحاسبة والأقراص المرنة </w:t>
      </w:r>
      <w:r w:rsidRPr="00C30A6B">
        <w:rPr>
          <w:rFonts w:ascii="Traditional Arabic" w:hAnsi="Traditional Arabic" w:cs="Traditional Arabic" w:hint="cs"/>
          <w:color w:val="000000"/>
          <w:sz w:val="28"/>
          <w:szCs w:val="28"/>
          <w:rtl/>
        </w:rPr>
        <w:t>أو</w:t>
      </w:r>
      <w:r w:rsidRPr="00C30A6B">
        <w:rPr>
          <w:rFonts w:ascii="Traditional Arabic" w:hAnsi="Traditional Arabic" w:cs="Traditional Arabic"/>
          <w:color w:val="000000"/>
          <w:sz w:val="28"/>
          <w:szCs w:val="28"/>
          <w:rtl/>
        </w:rPr>
        <w:t xml:space="preserve"> </w:t>
      </w:r>
      <w:r w:rsidRPr="00C30A6B">
        <w:rPr>
          <w:rFonts w:ascii="Traditional Arabic" w:hAnsi="Traditional Arabic" w:cs="Traditional Arabic" w:hint="cs"/>
          <w:color w:val="000000"/>
          <w:sz w:val="28"/>
          <w:szCs w:val="28"/>
          <w:rtl/>
        </w:rPr>
        <w:t>الأشرطة</w:t>
      </w:r>
      <w:r w:rsidRPr="00C30A6B">
        <w:rPr>
          <w:rFonts w:ascii="Traditional Arabic" w:hAnsi="Traditional Arabic" w:cs="Traditional Arabic"/>
          <w:color w:val="000000"/>
          <w:sz w:val="28"/>
          <w:szCs w:val="28"/>
          <w:rtl/>
        </w:rPr>
        <w:t xml:space="preserve">، وقد تكون قواعد البيانات متعلقة بسجلات المخزون في الشركة، والأوقات القياسية </w:t>
      </w:r>
      <w:r w:rsidRPr="00C30A6B">
        <w:rPr>
          <w:rFonts w:ascii="Traditional Arabic" w:hAnsi="Traditional Arabic" w:cs="Traditional Arabic" w:hint="cs"/>
          <w:color w:val="000000"/>
          <w:sz w:val="28"/>
          <w:szCs w:val="28"/>
          <w:rtl/>
        </w:rPr>
        <w:t>الأنوا</w:t>
      </w:r>
      <w:r w:rsidRPr="00C30A6B">
        <w:rPr>
          <w:rFonts w:ascii="Traditional Arabic" w:hAnsi="Traditional Arabic" w:cs="Traditional Arabic" w:hint="eastAsia"/>
          <w:color w:val="000000"/>
          <w:sz w:val="28"/>
          <w:szCs w:val="28"/>
          <w:rtl/>
        </w:rPr>
        <w:t>ع</w:t>
      </w:r>
      <w:r w:rsidRPr="00C30A6B">
        <w:rPr>
          <w:rFonts w:ascii="Traditional Arabic" w:hAnsi="Traditional Arabic" w:cs="Traditional Arabic"/>
          <w:color w:val="000000"/>
          <w:sz w:val="28"/>
          <w:szCs w:val="28"/>
          <w:rtl/>
        </w:rPr>
        <w:t xml:space="preserve"> مختلفة من العمليات وبيانات تتعلق بالتكاليف أو معلومات تخص احتياجات الزبائن وغيرها، وتتوفر قواعد بيانات مباشرة بعضها تنضم على شكل </w:t>
      </w:r>
      <w:r w:rsidRPr="00C30A6B">
        <w:rPr>
          <w:rFonts w:ascii="Traditional Arabic" w:hAnsi="Traditional Arabic" w:cs="Traditional Arabic" w:hint="cs"/>
          <w:color w:val="000000"/>
          <w:sz w:val="28"/>
          <w:szCs w:val="28"/>
          <w:rtl/>
        </w:rPr>
        <w:t>أرقام</w:t>
      </w:r>
      <w:r w:rsidRPr="00C30A6B">
        <w:rPr>
          <w:rFonts w:ascii="Traditional Arabic" w:hAnsi="Traditional Arabic" w:cs="Traditional Arabic"/>
          <w:color w:val="000000"/>
          <w:sz w:val="28"/>
          <w:szCs w:val="28"/>
          <w:rtl/>
        </w:rPr>
        <w:t xml:space="preserve">، ومؤشرات اقتصادية، وأسعار السوق والمخزون، وقسم آخر من قواعد البيانات تجمع على </w:t>
      </w:r>
      <w:r w:rsidRPr="00C30A6B">
        <w:rPr>
          <w:rFonts w:ascii="Traditional Arabic" w:hAnsi="Traditional Arabic" w:cs="Traditional Arabic" w:hint="cs"/>
          <w:color w:val="000000"/>
          <w:sz w:val="28"/>
          <w:szCs w:val="28"/>
          <w:rtl/>
        </w:rPr>
        <w:t>أساس</w:t>
      </w:r>
      <w:r w:rsidRPr="00C30A6B">
        <w:rPr>
          <w:rFonts w:ascii="Traditional Arabic" w:hAnsi="Traditional Arabic" w:cs="Traditional Arabic"/>
          <w:color w:val="000000"/>
          <w:sz w:val="28"/>
          <w:szCs w:val="28"/>
          <w:rtl/>
        </w:rPr>
        <w:t xml:space="preserve"> مواضيع أو كلمات، مثل معلومات عن الطقس والظروف الجوية والمواضيع المنشورة في الصحف والمجلات</w:t>
      </w:r>
      <w:r>
        <w:rPr>
          <w:rStyle w:val="Appelnotedebasdep"/>
          <w:rFonts w:ascii="Traditional Arabic" w:hAnsi="Traditional Arabic"/>
          <w:color w:val="000000"/>
          <w:sz w:val="28"/>
          <w:szCs w:val="28"/>
          <w:rtl/>
        </w:rPr>
        <w:footnoteReference w:id="15"/>
      </w:r>
      <w:r w:rsidRPr="00C30A6B">
        <w:rPr>
          <w:rFonts w:ascii="Traditional Arabic" w:hAnsi="Traditional Arabic" w:cs="Traditional Arabic"/>
          <w:color w:val="000000"/>
          <w:sz w:val="28"/>
          <w:szCs w:val="28"/>
          <w:rtl/>
        </w:rPr>
        <w:t xml:space="preserve">. </w:t>
      </w:r>
    </w:p>
    <w:p w14:paraId="5F73DA58" w14:textId="77777777" w:rsidR="00680574" w:rsidRPr="00550EDF"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550EDF">
        <w:rPr>
          <w:rFonts w:ascii="Traditional Arabic" w:hAnsi="Traditional Arabic" w:cs="Traditional Arabic"/>
          <w:b/>
          <w:bCs/>
          <w:color w:val="000000"/>
          <w:sz w:val="28"/>
          <w:szCs w:val="28"/>
          <w:rtl/>
        </w:rPr>
        <w:t xml:space="preserve">رابعا. الاتصالات: </w:t>
      </w:r>
    </w:p>
    <w:p w14:paraId="7A8C5B0D"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شهد قطاع الاتصالات ثورة تكنولوجية هائلة من خلال التطورات الهائلة في كافة المجالات من طرق ووسائل الاتصال مما أدى إلى ظهور نوع جديد من وسائل الاتصال مما يعرف بشبكة الإنترنت والتي قامت باختصار المسافات والوقت الذي كان يستغرق في إرسال واستقبال المعلومات والبيانات، الأمر الذي أدى إلى ظهور نوع جديد من الأعمال والتجارة التي بدورها يستخدم فيها كافة </w:t>
      </w:r>
      <w:r w:rsidRPr="00C30A6B">
        <w:rPr>
          <w:rFonts w:ascii="Traditional Arabic" w:hAnsi="Traditional Arabic" w:cs="Traditional Arabic"/>
          <w:color w:val="000000"/>
          <w:sz w:val="28"/>
          <w:szCs w:val="28"/>
          <w:rtl/>
        </w:rPr>
        <w:lastRenderedPageBreak/>
        <w:t>وسائل تكنولوجيا المعلومات، حيث تتضمن هذه التقنية تكنولوجيا متعددة ومتنوعة وهي تكنولوج</w:t>
      </w:r>
      <w:r>
        <w:rPr>
          <w:rFonts w:ascii="Traditional Arabic" w:hAnsi="Traditional Arabic" w:cs="Traditional Arabic"/>
          <w:color w:val="000000"/>
          <w:sz w:val="28"/>
          <w:szCs w:val="28"/>
          <w:rtl/>
        </w:rPr>
        <w:t xml:space="preserve">يا النقل وتكنولوجيا المواصلات </w:t>
      </w:r>
      <w:r w:rsidRPr="00C30A6B">
        <w:rPr>
          <w:rFonts w:ascii="Traditional Arabic" w:hAnsi="Traditional Arabic" w:cs="Traditional Arabic"/>
          <w:color w:val="000000"/>
          <w:sz w:val="28"/>
          <w:szCs w:val="28"/>
          <w:rtl/>
        </w:rPr>
        <w:t>شبكة الإنترنت</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وتكنولوجيا المعدات</w:t>
      </w:r>
      <w:r>
        <w:rPr>
          <w:rFonts w:ascii="Traditional Arabic" w:hAnsi="Traditional Arabic" w:cs="Traditional Arabic" w:hint="cs"/>
          <w:color w:val="000000"/>
          <w:sz w:val="28"/>
          <w:szCs w:val="28"/>
          <w:rtl/>
        </w:rPr>
        <w:t xml:space="preserve"> الطرفية</w:t>
      </w:r>
      <w:r>
        <w:rPr>
          <w:rStyle w:val="Appelnotedebasdep"/>
          <w:rFonts w:ascii="Traditional Arabic" w:hAnsi="Traditional Arabic"/>
          <w:color w:val="000000"/>
          <w:sz w:val="28"/>
          <w:szCs w:val="28"/>
          <w:rtl/>
        </w:rPr>
        <w:footnoteReference w:id="16"/>
      </w:r>
      <w:r>
        <w:rPr>
          <w:rFonts w:ascii="Traditional Arabic" w:hAnsi="Traditional Arabic" w:cs="Traditional Arabic" w:hint="cs"/>
          <w:color w:val="000000"/>
          <w:sz w:val="28"/>
          <w:szCs w:val="28"/>
          <w:rtl/>
        </w:rPr>
        <w:t>.</w:t>
      </w:r>
    </w:p>
    <w:p w14:paraId="758DEFF0" w14:textId="77777777" w:rsidR="000B5923" w:rsidRPr="00C30A6B" w:rsidRDefault="000B5923" w:rsidP="000B5923">
      <w:pPr>
        <w:pStyle w:val="NormalWeb"/>
        <w:bidi/>
        <w:spacing w:before="0" w:beforeAutospacing="0" w:afterAutospacing="0"/>
        <w:rPr>
          <w:rFonts w:ascii="Traditional Arabic" w:hAnsi="Traditional Arabic" w:cs="Traditional Arabic"/>
          <w:color w:val="000000"/>
          <w:sz w:val="28"/>
          <w:szCs w:val="28"/>
        </w:rPr>
      </w:pPr>
    </w:p>
    <w:p w14:paraId="613AD1E2" w14:textId="77777777" w:rsidR="00680574" w:rsidRPr="008868FF"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8868FF">
        <w:rPr>
          <w:rFonts w:ascii="Traditional Arabic" w:hAnsi="Traditional Arabic" w:cs="Traditional Arabic"/>
          <w:b/>
          <w:bCs/>
          <w:color w:val="000000"/>
          <w:sz w:val="28"/>
          <w:szCs w:val="28"/>
          <w:rtl/>
        </w:rPr>
        <w:t>الفرع الثالث: مر</w:t>
      </w:r>
      <w:r>
        <w:rPr>
          <w:rFonts w:ascii="Traditional Arabic" w:hAnsi="Traditional Arabic" w:cs="Traditional Arabic" w:hint="cs"/>
          <w:b/>
          <w:bCs/>
          <w:color w:val="000000"/>
          <w:sz w:val="28"/>
          <w:szCs w:val="28"/>
          <w:rtl/>
        </w:rPr>
        <w:t>ا</w:t>
      </w:r>
      <w:r w:rsidRPr="008868FF">
        <w:rPr>
          <w:rFonts w:ascii="Traditional Arabic" w:hAnsi="Traditional Arabic" w:cs="Traditional Arabic"/>
          <w:b/>
          <w:bCs/>
          <w:color w:val="000000"/>
          <w:sz w:val="28"/>
          <w:szCs w:val="28"/>
          <w:rtl/>
        </w:rPr>
        <w:t>حل تطور تكنولوجيا المعلومات</w:t>
      </w:r>
    </w:p>
    <w:p w14:paraId="2892A325"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أدى التطور في تكنولوجيا المعلومات ، وكذلك صناعة البرمجيات بالإضافة إلى التعقد في البيئة التي تعمل فيها المؤسسات إلى ظهور الحاجة لأدوات جديدة تساعد المؤسسات على التعامل مع بيئتها من خلال الاستفادة من تكنولوجيا المعلومات، ولقد بدأ التشغيل الالكتروني للبيانات إلى أن تطور إلى ما نشاهده اليوم من أنواع المختلفة التكنولوجيا المعلومات، وقد أدى نمو وتزايد قوة تكنولوجيا المعلومات، وانخفاض تكليفها إلى تزايد الدور الذي تلعبه داخل المؤسسة فنتيجة لتطور الحاسبات أصبح من السهل تعلم العديد من البرمجيات في اقل وقت ممكن ، وبأقل</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 xml:space="preserve">تكلفة، وكذلك تمكنت المؤسسات من اقتناء الحاسبات الضخمة المركزية والحاسبات الشخصية، لقد أدى هذا التطور إلى زيادة استخدام الحاسبات في جميع المستويات التنظيمية والأنشطة </w:t>
      </w:r>
      <w:r>
        <w:rPr>
          <w:rFonts w:ascii="Traditional Arabic" w:hAnsi="Traditional Arabic" w:cs="Traditional Arabic"/>
          <w:color w:val="000000"/>
          <w:sz w:val="28"/>
          <w:szCs w:val="28"/>
          <w:rtl/>
        </w:rPr>
        <w:t>اليومية التي تتم داخل المؤسسة</w:t>
      </w:r>
      <w:r>
        <w:rPr>
          <w:rStyle w:val="Appelnotedebasdep"/>
          <w:rFonts w:ascii="Traditional Arabic" w:hAnsi="Traditional Arabic"/>
          <w:color w:val="000000"/>
          <w:sz w:val="28"/>
          <w:szCs w:val="28"/>
          <w:rtl/>
        </w:rPr>
        <w:footnoteReference w:id="17"/>
      </w:r>
      <w:r>
        <w:rPr>
          <w:rFonts w:ascii="Traditional Arabic" w:hAnsi="Traditional Arabic" w:cs="Traditional Arabic" w:hint="cs"/>
          <w:color w:val="000000"/>
          <w:sz w:val="28"/>
          <w:szCs w:val="28"/>
          <w:rtl/>
        </w:rPr>
        <w:t>.</w:t>
      </w:r>
    </w:p>
    <w:p w14:paraId="1C898654"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ويمكن تقسيم مراحل تطور تكنول</w:t>
      </w:r>
      <w:r>
        <w:rPr>
          <w:rFonts w:ascii="Traditional Arabic" w:hAnsi="Traditional Arabic" w:cs="Traditional Arabic"/>
          <w:color w:val="000000"/>
          <w:sz w:val="28"/>
          <w:szCs w:val="28"/>
          <w:rtl/>
        </w:rPr>
        <w:t>وجيا المعلومات إلى خمسة مراحل</w:t>
      </w:r>
      <w:r>
        <w:rPr>
          <w:rStyle w:val="Appelnotedebasdep"/>
          <w:rFonts w:ascii="Traditional Arabic" w:hAnsi="Traditional Arabic"/>
          <w:color w:val="000000"/>
          <w:sz w:val="28"/>
          <w:szCs w:val="28"/>
          <w:rtl/>
        </w:rPr>
        <w:footnoteReference w:id="18"/>
      </w:r>
      <w:r>
        <w:rPr>
          <w:rFonts w:ascii="Traditional Arabic" w:hAnsi="Traditional Arabic" w:cs="Traditional Arabic" w:hint="cs"/>
          <w:color w:val="000000"/>
          <w:sz w:val="28"/>
          <w:szCs w:val="28"/>
          <w:rtl/>
        </w:rPr>
        <w:t>:</w:t>
      </w:r>
    </w:p>
    <w:p w14:paraId="62F30DB8" w14:textId="77777777" w:rsidR="00680574" w:rsidRPr="00846976" w:rsidRDefault="001A7880" w:rsidP="00680574">
      <w:pPr>
        <w:pStyle w:val="NormalWeb"/>
        <w:bidi/>
        <w:spacing w:before="0" w:beforeAutospacing="0" w:afterAutospacing="0"/>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t>أولا</w:t>
      </w:r>
      <w:r w:rsidR="00680574" w:rsidRPr="00846976">
        <w:rPr>
          <w:rFonts w:ascii="Traditional Arabic" w:hAnsi="Traditional Arabic" w:cs="Traditional Arabic"/>
          <w:b/>
          <w:bCs/>
          <w:color w:val="000000"/>
          <w:sz w:val="28"/>
          <w:szCs w:val="28"/>
          <w:rtl/>
        </w:rPr>
        <w:t xml:space="preserve">. مرحلة ثورة المعلومات والاتصالات الأولى: </w:t>
      </w:r>
    </w:p>
    <w:p w14:paraId="21623771"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 xml:space="preserve">وتتمثل في اختراع الكتابة ومعرفة </w:t>
      </w:r>
      <w:r w:rsidRPr="00C30A6B">
        <w:rPr>
          <w:rFonts w:ascii="Traditional Arabic" w:hAnsi="Traditional Arabic" w:cs="Traditional Arabic" w:hint="cs"/>
          <w:color w:val="000000"/>
          <w:sz w:val="28"/>
          <w:szCs w:val="28"/>
          <w:rtl/>
        </w:rPr>
        <w:t>الإنسان</w:t>
      </w:r>
      <w:r w:rsidRPr="00C30A6B">
        <w:rPr>
          <w:rFonts w:ascii="Traditional Arabic" w:hAnsi="Traditional Arabic" w:cs="Traditional Arabic"/>
          <w:color w:val="000000"/>
          <w:sz w:val="28"/>
          <w:szCs w:val="28"/>
          <w:rtl/>
        </w:rPr>
        <w:t xml:space="preserve"> لها مثل</w:t>
      </w:r>
      <w:r w:rsidRPr="00672EFA">
        <w:rPr>
          <w:rFonts w:ascii="Traditional Arabic" w:hAnsi="Traditional Arabic" w:cs="Traditional Arabic"/>
          <w:color w:val="000000"/>
          <w:sz w:val="28"/>
          <w:szCs w:val="28"/>
          <w:rtl/>
        </w:rPr>
        <w:t xml:space="preserve"> </w:t>
      </w:r>
      <w:r w:rsidRPr="00C30A6B">
        <w:rPr>
          <w:rFonts w:ascii="Traditional Arabic" w:hAnsi="Traditional Arabic" w:cs="Traditional Arabic"/>
          <w:color w:val="000000"/>
          <w:sz w:val="28"/>
          <w:szCs w:val="28"/>
          <w:rtl/>
        </w:rPr>
        <w:t>الكتابة</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المسمارية والسومرية ثم الكتابة التصويرية وظهور الحروف .</w:t>
      </w:r>
    </w:p>
    <w:p w14:paraId="4FF5BD98" w14:textId="77777777" w:rsidR="00680574" w:rsidRPr="00672EFA" w:rsidRDefault="001A7880" w:rsidP="00680574">
      <w:pPr>
        <w:pStyle w:val="NormalWeb"/>
        <w:bidi/>
        <w:spacing w:before="0" w:beforeAutospacing="0" w:afterAutospacing="0"/>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t>ثانيا</w:t>
      </w:r>
      <w:r w:rsidR="00680574" w:rsidRPr="00672EFA">
        <w:rPr>
          <w:rFonts w:ascii="Traditional Arabic" w:hAnsi="Traditional Arabic" w:cs="Traditional Arabic"/>
          <w:b/>
          <w:bCs/>
          <w:color w:val="000000"/>
          <w:sz w:val="28"/>
          <w:szCs w:val="28"/>
          <w:rtl/>
        </w:rPr>
        <w:t xml:space="preserve">. مرحلة ثورة المعلومات والاتصالات الثانية: </w:t>
      </w:r>
    </w:p>
    <w:p w14:paraId="21775E5E"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والتي تشمل ظهور الطباعة بأنواعها المختلفة وتطورها والتي</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ساعدت على نشر المعلومات واتصالاتها عن طريق كثرة المطبوعات وزيادة نشرها وعبر مواقع جغرافية أكثر</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اتساعا</w:t>
      </w:r>
    </w:p>
    <w:p w14:paraId="7B6BF012" w14:textId="77777777" w:rsidR="001A7880" w:rsidRDefault="001A7880" w:rsidP="00680574">
      <w:pPr>
        <w:pStyle w:val="NormalWeb"/>
        <w:bidi/>
        <w:spacing w:before="0" w:beforeAutospacing="0" w:afterAutospacing="0"/>
        <w:rPr>
          <w:rFonts w:ascii="Traditional Arabic" w:hAnsi="Traditional Arabic" w:cs="Traditional Arabic"/>
          <w:color w:val="000000"/>
          <w:sz w:val="28"/>
          <w:szCs w:val="28"/>
          <w:rtl/>
        </w:rPr>
      </w:pPr>
      <w:r>
        <w:rPr>
          <w:rFonts w:ascii="Traditional Arabic" w:hAnsi="Traditional Arabic" w:cs="Traditional Arabic" w:hint="cs"/>
          <w:b/>
          <w:bCs/>
          <w:color w:val="000000"/>
          <w:sz w:val="28"/>
          <w:szCs w:val="28"/>
          <w:rtl/>
        </w:rPr>
        <w:t>ثالثا</w:t>
      </w:r>
      <w:r w:rsidR="00680574" w:rsidRPr="001A7880">
        <w:rPr>
          <w:rFonts w:ascii="Traditional Arabic" w:hAnsi="Traditional Arabic" w:cs="Traditional Arabic"/>
          <w:b/>
          <w:bCs/>
          <w:color w:val="000000"/>
          <w:sz w:val="28"/>
          <w:szCs w:val="28"/>
          <w:rtl/>
        </w:rPr>
        <w:t>. مرحلة ثورة المعلومات والاتصالات الثالثة:</w:t>
      </w:r>
      <w:r w:rsidR="00680574" w:rsidRPr="00C30A6B">
        <w:rPr>
          <w:rFonts w:ascii="Traditional Arabic" w:hAnsi="Traditional Arabic" w:cs="Traditional Arabic"/>
          <w:color w:val="000000"/>
          <w:sz w:val="28"/>
          <w:szCs w:val="28"/>
          <w:rtl/>
        </w:rPr>
        <w:t xml:space="preserve"> </w:t>
      </w:r>
    </w:p>
    <w:p w14:paraId="76E5DE05" w14:textId="77777777" w:rsidR="00680574" w:rsidRDefault="00680574" w:rsidP="001A7880">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وتتمثل بظهور مختلف أنواع وأشكال مصادر المعلومات المسموعة والمرئية كالهاتف والمذياع والتلفاز والأقراص والأشرطة الصوتية واللاسلكي إلى جانب المصادر المطبوعة</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 xml:space="preserve">الورقية هذه المصادر وسعت في نقل المعلومات وزيادة حركة الاتصالات. </w:t>
      </w:r>
    </w:p>
    <w:p w14:paraId="6B834CD7" w14:textId="77777777" w:rsidR="00680574" w:rsidRPr="00F22278" w:rsidRDefault="003150E2" w:rsidP="00680574">
      <w:pPr>
        <w:pStyle w:val="NormalWeb"/>
        <w:bidi/>
        <w:spacing w:before="0" w:beforeAutospacing="0" w:afterAutospacing="0"/>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t>رابعا</w:t>
      </w:r>
      <w:r w:rsidR="00680574" w:rsidRPr="00F22278">
        <w:rPr>
          <w:rFonts w:ascii="Traditional Arabic" w:hAnsi="Traditional Arabic" w:cs="Traditional Arabic"/>
          <w:b/>
          <w:bCs/>
          <w:color w:val="000000"/>
          <w:sz w:val="28"/>
          <w:szCs w:val="28"/>
          <w:rtl/>
        </w:rPr>
        <w:t xml:space="preserve">. مرحلة ثورة المعلومات والاتصالات الرابعة: </w:t>
      </w:r>
    </w:p>
    <w:p w14:paraId="2727CB05"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وهذه تتمثل باختراع الحاسوب وتطوره ومراحله وأجياله المختلفة</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مع كافة مميزاته وفوائده وآثاره الايجابية على حركة تنقل المعلومات عبر وسائل اتصال ارتبطت بالحواسيب.</w:t>
      </w:r>
    </w:p>
    <w:p w14:paraId="3CA43C7C" w14:textId="77777777" w:rsidR="000B5923" w:rsidRDefault="000B5923" w:rsidP="000B5923">
      <w:pPr>
        <w:pStyle w:val="NormalWeb"/>
        <w:bidi/>
        <w:spacing w:before="0" w:beforeAutospacing="0" w:afterAutospacing="0"/>
        <w:rPr>
          <w:rFonts w:ascii="Traditional Arabic" w:hAnsi="Traditional Arabic" w:cs="Traditional Arabic"/>
          <w:color w:val="000000"/>
          <w:sz w:val="28"/>
          <w:szCs w:val="28"/>
          <w:rtl/>
        </w:rPr>
      </w:pPr>
    </w:p>
    <w:p w14:paraId="03B12755" w14:textId="77777777" w:rsidR="000B5923" w:rsidRDefault="000B5923" w:rsidP="000B5923">
      <w:pPr>
        <w:pStyle w:val="NormalWeb"/>
        <w:bidi/>
        <w:spacing w:before="0" w:beforeAutospacing="0" w:afterAutospacing="0"/>
        <w:rPr>
          <w:rFonts w:ascii="Traditional Arabic" w:hAnsi="Traditional Arabic" w:cs="Traditional Arabic"/>
          <w:color w:val="000000"/>
          <w:sz w:val="28"/>
          <w:szCs w:val="28"/>
        </w:rPr>
      </w:pPr>
    </w:p>
    <w:p w14:paraId="3E3EA9E4" w14:textId="77777777" w:rsidR="00680574" w:rsidRPr="00F22278" w:rsidRDefault="003150E2" w:rsidP="00680574">
      <w:pPr>
        <w:pStyle w:val="NormalWeb"/>
        <w:bidi/>
        <w:spacing w:before="0" w:beforeAutospacing="0" w:afterAutospacing="0"/>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lastRenderedPageBreak/>
        <w:t>خامسا</w:t>
      </w:r>
      <w:r w:rsidR="00680574" w:rsidRPr="00F22278">
        <w:rPr>
          <w:rFonts w:ascii="Traditional Arabic" w:hAnsi="Traditional Arabic" w:cs="Traditional Arabic"/>
          <w:b/>
          <w:bCs/>
          <w:color w:val="000000"/>
          <w:sz w:val="28"/>
          <w:szCs w:val="28"/>
          <w:rtl/>
        </w:rPr>
        <w:t xml:space="preserve">. مرحة ثورة المعلومات والاتصالات الخامسة: </w:t>
      </w:r>
    </w:p>
    <w:p w14:paraId="05086AA5"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وتتمثل في التزاوج والترابط الهائل ما بين تكنولوجيا الحواسيب</w:t>
      </w:r>
      <w:r>
        <w:rPr>
          <w:rFonts w:ascii="Traditional Arabic" w:hAnsi="Traditional Arabic" w:cs="Traditional Arabic"/>
          <w:color w:val="000000"/>
          <w:sz w:val="28"/>
          <w:szCs w:val="28"/>
        </w:rPr>
        <w:t xml:space="preserve"> </w:t>
      </w:r>
      <w:r w:rsidRPr="00C30A6B">
        <w:rPr>
          <w:rFonts w:ascii="Traditional Arabic" w:hAnsi="Traditional Arabic" w:cs="Traditional Arabic"/>
          <w:color w:val="000000"/>
          <w:sz w:val="28"/>
          <w:szCs w:val="28"/>
          <w:rtl/>
        </w:rPr>
        <w:t>المتطورة وتكنولوجيا الاتصالات المختلفة الأنواع والاتجاهات التي حققت إمكانية تناقل كميات هائلة من البيانات والمعلومات وعبر مسافات جغرافية هائلة بسرعة فائقة وبغض النظر عن الزمان والمكان وصولا إلى شبكات المعلومات وفي قمتها شبكات الانترنت.</w:t>
      </w:r>
    </w:p>
    <w:p w14:paraId="2EEFF51D" w14:textId="77777777" w:rsidR="00680574" w:rsidRPr="00C30A6B" w:rsidRDefault="00680574" w:rsidP="00680574">
      <w:pPr>
        <w:bidi/>
        <w:rPr>
          <w:rFonts w:ascii="Traditional Arabic" w:hAnsi="Traditional Arabic" w:cs="Traditional Arabic"/>
          <w:color w:val="000000"/>
          <w:sz w:val="28"/>
          <w:szCs w:val="28"/>
          <w:rtl/>
        </w:rPr>
      </w:pPr>
    </w:p>
    <w:p w14:paraId="469B23B7" w14:textId="77777777" w:rsidR="00680574" w:rsidRDefault="00680574" w:rsidP="00680574">
      <w:pPr>
        <w:bidi/>
        <w:spacing w:after="100"/>
        <w:rPr>
          <w:rFonts w:ascii="Traditional Arabic" w:hAnsi="Traditional Arabic" w:cs="Traditional Arabic"/>
          <w:b/>
          <w:bCs/>
          <w:color w:val="000000"/>
          <w:sz w:val="28"/>
          <w:szCs w:val="28"/>
          <w:rtl/>
        </w:rPr>
      </w:pPr>
      <w:r>
        <w:rPr>
          <w:rFonts w:ascii="Traditional Arabic" w:hAnsi="Traditional Arabic" w:cs="Traditional Arabic" w:hint="cs"/>
          <w:b/>
          <w:bCs/>
          <w:color w:val="000000"/>
          <w:sz w:val="28"/>
          <w:szCs w:val="28"/>
          <w:rtl/>
        </w:rPr>
        <w:t>الفرع</w:t>
      </w:r>
      <w:r w:rsidRPr="00C30A6B">
        <w:rPr>
          <w:rFonts w:ascii="Traditional Arabic" w:hAnsi="Traditional Arabic" w:cs="Traditional Arabic"/>
          <w:b/>
          <w:bCs/>
          <w:color w:val="000000"/>
          <w:sz w:val="28"/>
          <w:szCs w:val="28"/>
          <w:rtl/>
        </w:rPr>
        <w:t xml:space="preserve"> الرابع: مزايا تكنولوجيا المعلومات ومخاطرها</w:t>
      </w:r>
    </w:p>
    <w:p w14:paraId="48B5F693" w14:textId="77777777" w:rsidR="00680574" w:rsidRDefault="00680574" w:rsidP="00680574">
      <w:pPr>
        <w:bidi/>
        <w:spacing w:after="100"/>
        <w:rPr>
          <w:rFonts w:ascii="Traditional Arabic" w:hAnsi="Traditional Arabic" w:cs="Traditional Arabic"/>
          <w:b/>
          <w:bCs/>
          <w:color w:val="000000"/>
          <w:sz w:val="28"/>
          <w:szCs w:val="28"/>
          <w:rtl/>
        </w:rPr>
      </w:pPr>
      <w:r w:rsidRPr="00C30A6B">
        <w:rPr>
          <w:rFonts w:ascii="Traditional Arabic" w:hAnsi="Traditional Arabic" w:cs="Traditional Arabic"/>
          <w:color w:val="000000"/>
          <w:sz w:val="28"/>
          <w:szCs w:val="28"/>
          <w:rtl/>
        </w:rPr>
        <w:t xml:space="preserve">لتكنولوجيا المعلومات مزايا كبيرة في مجمل المجالات وفي نفس الوقت قد تنتج عنها </w:t>
      </w:r>
      <w:r w:rsidRPr="00C30A6B">
        <w:rPr>
          <w:rFonts w:ascii="Traditional Arabic" w:hAnsi="Traditional Arabic" w:cs="Traditional Arabic" w:hint="cs"/>
          <w:color w:val="000000"/>
          <w:sz w:val="28"/>
          <w:szCs w:val="28"/>
          <w:rtl/>
        </w:rPr>
        <w:t>أخطار</w:t>
      </w:r>
      <w:r w:rsidRPr="00C30A6B">
        <w:rPr>
          <w:rFonts w:ascii="Traditional Arabic" w:hAnsi="Traditional Arabic" w:cs="Traditional Arabic"/>
          <w:color w:val="000000"/>
          <w:sz w:val="28"/>
          <w:szCs w:val="28"/>
          <w:rtl/>
        </w:rPr>
        <w:t xml:space="preserve"> كبيرة وفي ما</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يلي سوف نتطرق إلى هذه المزايا والمخاطر التي من الممكن أن تنتج عنها.</w:t>
      </w:r>
    </w:p>
    <w:p w14:paraId="07C1501B" w14:textId="77777777" w:rsidR="00680574" w:rsidRPr="00C30A6B" w:rsidRDefault="00680574" w:rsidP="00680574">
      <w:pPr>
        <w:bidi/>
        <w:spacing w:after="100"/>
        <w:rPr>
          <w:rFonts w:ascii="Traditional Arabic" w:hAnsi="Traditional Arabic" w:cs="Traditional Arabic"/>
          <w:color w:val="000000"/>
          <w:sz w:val="28"/>
          <w:szCs w:val="28"/>
          <w:rtl/>
        </w:rPr>
      </w:pPr>
      <w:r>
        <w:rPr>
          <w:rFonts w:ascii="Traditional Arabic" w:hAnsi="Traditional Arabic" w:cs="Traditional Arabic" w:hint="cs"/>
          <w:b/>
          <w:bCs/>
          <w:color w:val="000000"/>
          <w:sz w:val="28"/>
          <w:szCs w:val="28"/>
          <w:rtl/>
        </w:rPr>
        <w:t xml:space="preserve">أولا. مزايا </w:t>
      </w:r>
      <w:r w:rsidR="00B17D8B" w:rsidRPr="0009329C">
        <w:rPr>
          <w:rFonts w:ascii="Traditional Arabic" w:hAnsi="Traditional Arabic" w:cs="Traditional Arabic"/>
          <w:b/>
          <w:bCs/>
          <w:color w:val="000000"/>
          <w:sz w:val="28"/>
          <w:szCs w:val="28"/>
          <w:rtl/>
        </w:rPr>
        <w:t xml:space="preserve">استخدام </w:t>
      </w:r>
      <w:r>
        <w:rPr>
          <w:rFonts w:ascii="Traditional Arabic" w:hAnsi="Traditional Arabic" w:cs="Traditional Arabic" w:hint="cs"/>
          <w:b/>
          <w:bCs/>
          <w:color w:val="000000"/>
          <w:sz w:val="28"/>
          <w:szCs w:val="28"/>
          <w:rtl/>
        </w:rPr>
        <w:t>تكنولوجيا المعلومات</w:t>
      </w:r>
    </w:p>
    <w:p w14:paraId="1E2AC219" w14:textId="77777777" w:rsidR="00680574" w:rsidRDefault="00680574" w:rsidP="00680574">
      <w:pPr>
        <w:bidi/>
        <w:spacing w:after="10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هناك العديد من مزايا ا</w:t>
      </w:r>
      <w:r>
        <w:rPr>
          <w:rFonts w:ascii="Traditional Arabic" w:hAnsi="Traditional Arabic" w:cs="Traditional Arabic"/>
          <w:color w:val="000000"/>
          <w:sz w:val="28"/>
          <w:szCs w:val="28"/>
          <w:rtl/>
        </w:rPr>
        <w:t>ستخدام تكنولوجيا المعلومات منها</w:t>
      </w:r>
      <w:r>
        <w:rPr>
          <w:rStyle w:val="Appelnotedebasdep"/>
          <w:rFonts w:ascii="Traditional Arabic" w:hAnsi="Traditional Arabic"/>
          <w:color w:val="000000"/>
          <w:sz w:val="28"/>
          <w:szCs w:val="28"/>
          <w:rtl/>
        </w:rPr>
        <w:footnoteReference w:id="19"/>
      </w:r>
      <w:r w:rsidRPr="00C30A6B">
        <w:rPr>
          <w:rFonts w:ascii="Traditional Arabic" w:hAnsi="Traditional Arabic" w:cs="Traditional Arabic"/>
          <w:color w:val="000000"/>
          <w:sz w:val="28"/>
          <w:szCs w:val="28"/>
          <w:rtl/>
        </w:rPr>
        <w:t xml:space="preserve">: </w:t>
      </w:r>
    </w:p>
    <w:p w14:paraId="69650BF3" w14:textId="77777777" w:rsidR="00680574" w:rsidRDefault="00680574" w:rsidP="00680574">
      <w:pPr>
        <w:bidi/>
        <w:spacing w:after="10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1. تقليص المكان والوقت والمسافة: حيث أن التكنولوجيا تجعل الأماكن إلكترونيا متجاورة، كما تنتج وسائل</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التخزين استيعاب حجما هائلا من المعلومات المخزون</w:t>
      </w:r>
      <w:r>
        <w:rPr>
          <w:rFonts w:ascii="Traditional Arabic" w:hAnsi="Traditional Arabic" w:cs="Traditional Arabic"/>
          <w:color w:val="000000"/>
          <w:sz w:val="28"/>
          <w:szCs w:val="28"/>
          <w:rtl/>
        </w:rPr>
        <w:t>ة التي يمكن التوصل إليها بسهولة</w:t>
      </w:r>
      <w:r w:rsidRPr="00C30A6B">
        <w:rPr>
          <w:rFonts w:ascii="Traditional Arabic" w:hAnsi="Traditional Arabic" w:cs="Traditional Arabic"/>
          <w:color w:val="000000"/>
          <w:sz w:val="28"/>
          <w:szCs w:val="28"/>
          <w:rtl/>
        </w:rPr>
        <w:t xml:space="preserve">؛ </w:t>
      </w:r>
    </w:p>
    <w:p w14:paraId="6488656E" w14:textId="77777777" w:rsidR="00680574" w:rsidRPr="00C30A6B" w:rsidRDefault="00680574" w:rsidP="00680574">
      <w:pPr>
        <w:bidi/>
        <w:spacing w:after="10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2. كفاءة عالية في تخزين المعلومات؛</w:t>
      </w:r>
    </w:p>
    <w:p w14:paraId="5FA82C5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3. كفاءة عمليات المراجعة؛ </w:t>
      </w:r>
    </w:p>
    <w:p w14:paraId="51B9D75A"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4. تحقيق أكبر قدر من الموثوقية؛ </w:t>
      </w:r>
    </w:p>
    <w:p w14:paraId="6187780D"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5. التكاليف المنخفضة: إذ أنها من أهم مزايا استخدامات تكنولوجيا المعلومات لأنها تساعد وتركز على تخفيض التكاليف. </w:t>
      </w:r>
    </w:p>
    <w:p w14:paraId="25157B31" w14:textId="77777777" w:rsidR="00680574" w:rsidRPr="0009329C" w:rsidRDefault="00680574" w:rsidP="00680574">
      <w:pPr>
        <w:pStyle w:val="NormalWeb"/>
        <w:bidi/>
        <w:spacing w:before="0" w:beforeAutospacing="0" w:afterAutospacing="0"/>
        <w:rPr>
          <w:rFonts w:ascii="Traditional Arabic" w:hAnsi="Traditional Arabic" w:cs="Traditional Arabic"/>
          <w:b/>
          <w:bCs/>
          <w:color w:val="000000"/>
          <w:sz w:val="28"/>
          <w:szCs w:val="28"/>
        </w:rPr>
      </w:pPr>
      <w:r w:rsidRPr="0009329C">
        <w:rPr>
          <w:rFonts w:ascii="Traditional Arabic" w:hAnsi="Traditional Arabic" w:cs="Traditional Arabic"/>
          <w:b/>
          <w:bCs/>
          <w:color w:val="000000"/>
          <w:sz w:val="28"/>
          <w:szCs w:val="28"/>
          <w:rtl/>
        </w:rPr>
        <w:t>ثاني</w:t>
      </w:r>
      <w:r>
        <w:rPr>
          <w:rFonts w:ascii="Traditional Arabic" w:hAnsi="Traditional Arabic" w:cs="Traditional Arabic" w:hint="cs"/>
          <w:b/>
          <w:bCs/>
          <w:color w:val="000000"/>
          <w:sz w:val="28"/>
          <w:szCs w:val="28"/>
          <w:rtl/>
        </w:rPr>
        <w:t>ا.</w:t>
      </w:r>
      <w:r w:rsidRPr="0009329C">
        <w:rPr>
          <w:rFonts w:ascii="Traditional Arabic" w:hAnsi="Traditional Arabic" w:cs="Traditional Arabic"/>
          <w:b/>
          <w:bCs/>
          <w:color w:val="000000"/>
          <w:sz w:val="28"/>
          <w:szCs w:val="28"/>
          <w:rtl/>
        </w:rPr>
        <w:t xml:space="preserve"> مخاطر استخدام تكنولوجيا المعلومات</w:t>
      </w:r>
    </w:p>
    <w:p w14:paraId="4423D2EE"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أدى استخدام تكنولوجيا المعلومات إلى ظهور بعض المخاطر رغم ما تقدمه من مزايا وقي</w:t>
      </w:r>
      <w:r>
        <w:rPr>
          <w:rFonts w:ascii="Traditional Arabic" w:hAnsi="Traditional Arabic" w:cs="Traditional Arabic"/>
          <w:color w:val="000000"/>
          <w:sz w:val="28"/>
          <w:szCs w:val="28"/>
          <w:rtl/>
        </w:rPr>
        <w:t>مة مضافة للمنظمة والتي تتمثل في</w:t>
      </w:r>
      <w:r>
        <w:rPr>
          <w:rStyle w:val="Appelnotedebasdep"/>
          <w:rFonts w:ascii="Traditional Arabic" w:hAnsi="Traditional Arabic"/>
          <w:color w:val="000000"/>
          <w:sz w:val="28"/>
          <w:szCs w:val="28"/>
          <w:rtl/>
        </w:rPr>
        <w:footnoteReference w:id="20"/>
      </w:r>
      <w:r w:rsidRPr="00C30A6B">
        <w:rPr>
          <w:rFonts w:ascii="Traditional Arabic" w:hAnsi="Traditional Arabic" w:cs="Traditional Arabic"/>
          <w:color w:val="000000"/>
          <w:sz w:val="28"/>
          <w:szCs w:val="28"/>
          <w:rtl/>
        </w:rPr>
        <w:t xml:space="preserve">: </w:t>
      </w:r>
    </w:p>
    <w:p w14:paraId="2D5FBCEB"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1. الاعتماد على البرامج والأنظمة والتي يتم من خلالها تشغيل البيانات بشكل غير حقيقي وغير دقيق أو قد</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تكون عدم الدقة في البيانات ذاتها؛ </w:t>
      </w:r>
    </w:p>
    <w:p w14:paraId="4CDF4FA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2. تغيير البيانات بشكل غير سليم في الدفتر أو الملف الرئيسي أي </w:t>
      </w:r>
      <w:r w:rsidRPr="00C30A6B">
        <w:rPr>
          <w:rFonts w:ascii="Traditional Arabic" w:hAnsi="Traditional Arabic" w:cs="Traditional Arabic" w:hint="cs"/>
          <w:color w:val="000000"/>
          <w:sz w:val="28"/>
          <w:szCs w:val="28"/>
          <w:rtl/>
        </w:rPr>
        <w:t>إمكانية</w:t>
      </w:r>
      <w:r w:rsidRPr="00C30A6B">
        <w:rPr>
          <w:rFonts w:ascii="Traditional Arabic" w:hAnsi="Traditional Arabic" w:cs="Traditional Arabic"/>
          <w:color w:val="000000"/>
          <w:sz w:val="28"/>
          <w:szCs w:val="28"/>
          <w:rtl/>
        </w:rPr>
        <w:t xml:space="preserve"> التلاعب في البيانات. </w:t>
      </w:r>
    </w:p>
    <w:p w14:paraId="2DFF69B3"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3. فقدان محتمل للبيانات، أو حذفها بطريق الخطأ؛ </w:t>
      </w:r>
    </w:p>
    <w:p w14:paraId="3A86BC10"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4. الفشل في إجراء تغييرات لازمة في الأنظمة والبرامج؛ </w:t>
      </w:r>
    </w:p>
    <w:p w14:paraId="5DE988F4"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5. التغيير بشكل غير مصرح به أو غير مسموح به في البرامج أو الأنظمة؛ </w:t>
      </w:r>
    </w:p>
    <w:p w14:paraId="6337DBFE" w14:textId="77777777" w:rsidR="00961181" w:rsidRDefault="00680574" w:rsidP="00961181">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6. دخول غير مسموح به أو غير مصرح به إلى البيانات والذي قد يؤدي إلى تدمير البيانات أو تغييرها؛ </w:t>
      </w:r>
    </w:p>
    <w:p w14:paraId="70FF99EE" w14:textId="77777777" w:rsidR="00680574" w:rsidRPr="00C30A6B" w:rsidRDefault="00680574" w:rsidP="00961181">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lastRenderedPageBreak/>
        <w:t>7. تضخم أثر الأخطاء التي تحدث أثناء التشغيل حيث يتم تشغيل البيانات بصورة متماثلة مما يؤدي إلى تراكم</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الأخطاء بصورة كبيرة؛</w:t>
      </w:r>
    </w:p>
    <w:p w14:paraId="18C12691"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8. تتطلب بيئة تكنولوجيا المعلومات ضرورة توافر خبرات ومؤهلات معينة في الأفراد القائمين على تشغيل النظام مع ضرورة التدريب المستمر لهؤلاء الأفراد لمواكبة التطورات الحديثة في مجال تكنولوجيا المعلومات.</w:t>
      </w:r>
    </w:p>
    <w:p w14:paraId="44F139C1" w14:textId="77777777" w:rsidR="00680574" w:rsidRPr="00C30A6B" w:rsidRDefault="00680574" w:rsidP="00680574">
      <w:pPr>
        <w:bidi/>
        <w:spacing w:after="100"/>
        <w:rPr>
          <w:rFonts w:ascii="Traditional Arabic" w:hAnsi="Traditional Arabic" w:cs="Traditional Arabic"/>
          <w:color w:val="000000"/>
          <w:sz w:val="28"/>
          <w:szCs w:val="28"/>
          <w:rtl/>
        </w:rPr>
      </w:pPr>
    </w:p>
    <w:p w14:paraId="754179FA" w14:textId="77777777" w:rsidR="00680574" w:rsidRPr="00672DCC" w:rsidRDefault="00680574" w:rsidP="00680574">
      <w:pPr>
        <w:bidi/>
        <w:spacing w:after="240"/>
        <w:contextualSpacing/>
        <w:rPr>
          <w:rFonts w:cs="Traditional Arabic"/>
          <w:b/>
          <w:bCs/>
          <w:sz w:val="32"/>
          <w:szCs w:val="32"/>
          <w:u w:val="single"/>
        </w:rPr>
      </w:pPr>
      <w:r>
        <w:rPr>
          <w:rFonts w:cs="Traditional Arabic" w:hint="cs"/>
          <w:b/>
          <w:bCs/>
          <w:sz w:val="32"/>
          <w:szCs w:val="32"/>
          <w:u w:val="single"/>
          <w:rtl/>
        </w:rPr>
        <w:t>المطلب</w:t>
      </w:r>
      <w:r w:rsidRPr="00672DCC">
        <w:rPr>
          <w:rFonts w:cs="Traditional Arabic"/>
          <w:b/>
          <w:bCs/>
          <w:sz w:val="32"/>
          <w:szCs w:val="32"/>
          <w:u w:val="single"/>
          <w:rtl/>
        </w:rPr>
        <w:t xml:space="preserve"> الثالث: </w:t>
      </w:r>
      <w:r>
        <w:rPr>
          <w:rFonts w:cs="Traditional Arabic" w:hint="cs"/>
          <w:b/>
          <w:bCs/>
          <w:sz w:val="32"/>
          <w:szCs w:val="32"/>
          <w:u w:val="single"/>
          <w:rtl/>
        </w:rPr>
        <w:t>محافظ الحسابات</w:t>
      </w:r>
      <w:r w:rsidRPr="00672DCC">
        <w:rPr>
          <w:rFonts w:cs="Traditional Arabic"/>
          <w:b/>
          <w:bCs/>
          <w:sz w:val="32"/>
          <w:szCs w:val="32"/>
          <w:u w:val="single"/>
          <w:rtl/>
        </w:rPr>
        <w:t xml:space="preserve"> </w:t>
      </w:r>
      <w:r>
        <w:rPr>
          <w:rFonts w:cs="Traditional Arabic" w:hint="cs"/>
          <w:b/>
          <w:bCs/>
          <w:sz w:val="32"/>
          <w:szCs w:val="32"/>
          <w:u w:val="single"/>
          <w:rtl/>
        </w:rPr>
        <w:t>و</w:t>
      </w:r>
      <w:r w:rsidRPr="00672DCC">
        <w:rPr>
          <w:rFonts w:cs="Traditional Arabic"/>
          <w:b/>
          <w:bCs/>
          <w:sz w:val="32"/>
          <w:szCs w:val="32"/>
          <w:u w:val="single"/>
          <w:rtl/>
        </w:rPr>
        <w:t>ت</w:t>
      </w:r>
      <w:r>
        <w:rPr>
          <w:rFonts w:cs="Traditional Arabic"/>
          <w:b/>
          <w:bCs/>
          <w:sz w:val="32"/>
          <w:szCs w:val="32"/>
          <w:u w:val="single"/>
          <w:rtl/>
        </w:rPr>
        <w:t>كنولوجيا المعلومات</w:t>
      </w:r>
    </w:p>
    <w:p w14:paraId="6BF155FE"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تميزت العقود الأخيرة من القرن العشرين بظهور تطورات كبيرة في عالم المعلومات والاتصالات، أدت إلى التوسع في استخدام الحاسوب وتطبيقات تكنولوجيا المعلومات وإنجاز مختلف الأعمال في المؤسسة بكفاءة وفعالية بهدف التحكم في الكم الكبير من المعلومات اللازمة لإدارتها خصوصا في ظروف المنافسة الشديدة، كما أن استخدام نظم المعالجة الآلية للبيانات أدى إلى خلق بيئة ساعدت على الوقوع في الأخطاء وارتكاب جرائم الغش بالإضافة إلى حدوث بعض المخاطر فتزايدت المخاوف من عدم وجود رقابة كافية على تطبيقات تكنولوجيا المعلومات، ما أدى إلى ضرورة مواكبة هذا التطور لكل من الرقابة الداخلية والمراجعة الخارجية في ظل تكنولوجيا</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 xml:space="preserve">المعلومات. </w:t>
      </w:r>
    </w:p>
    <w:p w14:paraId="247CD9F3"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p>
    <w:p w14:paraId="64C20FAC" w14:textId="77777777" w:rsidR="00680574" w:rsidRPr="00F4171E"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hint="cs"/>
          <w:b/>
          <w:bCs/>
          <w:color w:val="000000"/>
          <w:sz w:val="28"/>
          <w:szCs w:val="28"/>
          <w:rtl/>
        </w:rPr>
        <w:t>الفرع</w:t>
      </w:r>
      <w:r w:rsidRPr="00F4171E">
        <w:rPr>
          <w:rFonts w:ascii="Traditional Arabic" w:hAnsi="Traditional Arabic" w:cs="Traditional Arabic"/>
          <w:b/>
          <w:bCs/>
          <w:color w:val="000000"/>
          <w:sz w:val="28"/>
          <w:szCs w:val="28"/>
          <w:rtl/>
        </w:rPr>
        <w:t xml:space="preserve"> الأول: </w:t>
      </w:r>
      <w:r w:rsidRPr="00F4171E">
        <w:rPr>
          <w:rFonts w:ascii="Traditional Arabic" w:hAnsi="Traditional Arabic" w:cs="Traditional Arabic" w:hint="cs"/>
          <w:b/>
          <w:bCs/>
          <w:color w:val="000000"/>
          <w:sz w:val="28"/>
          <w:szCs w:val="28"/>
          <w:rtl/>
        </w:rPr>
        <w:t>الإطار</w:t>
      </w:r>
      <w:r w:rsidR="00B17D8B">
        <w:rPr>
          <w:rFonts w:ascii="Traditional Arabic" w:hAnsi="Traditional Arabic" w:cs="Traditional Arabic"/>
          <w:b/>
          <w:bCs/>
          <w:color w:val="000000"/>
          <w:sz w:val="28"/>
          <w:szCs w:val="28"/>
          <w:rtl/>
        </w:rPr>
        <w:t xml:space="preserve"> العام لجودة المراجعة</w:t>
      </w:r>
    </w:p>
    <w:p w14:paraId="03E035DF"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تعتبر جودة المراجعة بحد ذاتها هدفا لمكتب المراجعة، وهي ترتبط بالمراجعة كمنتج وهذا المنتج ينبغي أن يشبع منافع أصحاب الطلب عليه ومن أجل ذلك اهتمت المنظمات المهنية بإنشاء لجان، وإصدار معايير تستهدف الارتقاء بجودة المراجعة</w:t>
      </w:r>
      <w:r>
        <w:rPr>
          <w:rStyle w:val="Appelnotedebasdep"/>
          <w:rFonts w:ascii="Traditional Arabic" w:hAnsi="Traditional Arabic"/>
          <w:color w:val="000000"/>
          <w:sz w:val="28"/>
          <w:szCs w:val="28"/>
          <w:rtl/>
        </w:rPr>
        <w:footnoteReference w:id="21"/>
      </w:r>
      <w:r>
        <w:rPr>
          <w:rFonts w:ascii="Traditional Arabic" w:hAnsi="Traditional Arabic" w:cs="Traditional Arabic" w:hint="cs"/>
          <w:color w:val="000000"/>
          <w:sz w:val="28"/>
          <w:szCs w:val="28"/>
          <w:rtl/>
        </w:rPr>
        <w:t>.</w:t>
      </w:r>
      <w:r w:rsidRPr="00C30A6B">
        <w:rPr>
          <w:rFonts w:ascii="Traditional Arabic" w:hAnsi="Traditional Arabic" w:cs="Traditional Arabic"/>
          <w:color w:val="000000"/>
          <w:sz w:val="28"/>
          <w:szCs w:val="28"/>
          <w:rtl/>
        </w:rPr>
        <w:t xml:space="preserve"> </w:t>
      </w:r>
    </w:p>
    <w:p w14:paraId="4B7F4D34" w14:textId="77777777" w:rsidR="00680574" w:rsidRPr="00E56A89"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E56A89">
        <w:rPr>
          <w:rFonts w:ascii="Traditional Arabic" w:hAnsi="Traditional Arabic" w:cs="Traditional Arabic"/>
          <w:b/>
          <w:bCs/>
          <w:color w:val="000000"/>
          <w:sz w:val="28"/>
          <w:szCs w:val="28"/>
          <w:rtl/>
        </w:rPr>
        <w:t>أول</w:t>
      </w:r>
      <w:r>
        <w:rPr>
          <w:rFonts w:ascii="Traditional Arabic" w:hAnsi="Traditional Arabic" w:cs="Traditional Arabic" w:hint="cs"/>
          <w:b/>
          <w:bCs/>
          <w:color w:val="000000"/>
          <w:sz w:val="28"/>
          <w:szCs w:val="28"/>
          <w:rtl/>
        </w:rPr>
        <w:t>ا</w:t>
      </w:r>
      <w:r w:rsidRPr="00E56A89">
        <w:rPr>
          <w:rFonts w:ascii="Traditional Arabic" w:hAnsi="Traditional Arabic" w:cs="Traditional Arabic"/>
          <w:b/>
          <w:bCs/>
          <w:color w:val="000000"/>
          <w:sz w:val="28"/>
          <w:szCs w:val="28"/>
          <w:rtl/>
        </w:rPr>
        <w:t>: مفهوم جودة المراجعة</w:t>
      </w:r>
    </w:p>
    <w:p w14:paraId="6DC1AFA3"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رغم أهمية مفهوم جودة المراجعة، إلا أنه لم يرد تعریف واضح وشامل ومتفق عليه من قبل الباحثين والدارسين ويرجع ذلك إلى النظر إليها من وجهات نظر مختلفة. </w:t>
      </w:r>
    </w:p>
    <w:p w14:paraId="3A7BE1B2"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6A33A7">
        <w:rPr>
          <w:rFonts w:ascii="Traditional Arabic" w:hAnsi="Traditional Arabic" w:cs="Traditional Arabic"/>
          <w:b/>
          <w:bCs/>
          <w:color w:val="000000"/>
          <w:sz w:val="28"/>
          <w:szCs w:val="28"/>
          <w:rtl/>
        </w:rPr>
        <w:t>المفهوم الأول:</w:t>
      </w:r>
      <w:r w:rsidRPr="00C30A6B">
        <w:rPr>
          <w:rFonts w:ascii="Traditional Arabic" w:hAnsi="Traditional Arabic" w:cs="Traditional Arabic"/>
          <w:color w:val="000000"/>
          <w:sz w:val="28"/>
          <w:szCs w:val="28"/>
          <w:rtl/>
        </w:rPr>
        <w:t xml:space="preserve"> عرفت جودة المراجعة على أنها :" الالتزام بمعايير المراجعة، ومعايير الأداء للأفراد داخل منشأة المراجعة، وتتعلق معايير الأداء بمراجعة من الخصائص الشخصية الواجب توفرها في العاملين في مكاتب المراجعة مثل النزاهة والموضوعية والاستقلال، وتوافر المهارات والكفاءة في الأفراد على المهام بصورة تحقق الموائمة بين خبرات ومهارات الأفراد وطبيعة المهمة، وأخبار ضرورية الفحص المستمر لفاعلية السياسات والإجراءات المطبقة للرقابة على الجودة</w:t>
      </w:r>
      <w:r>
        <w:rPr>
          <w:rStyle w:val="Appelnotedebasdep"/>
          <w:rFonts w:ascii="Traditional Arabic" w:hAnsi="Traditional Arabic"/>
          <w:color w:val="000000"/>
          <w:sz w:val="28"/>
          <w:szCs w:val="28"/>
          <w:rtl/>
        </w:rPr>
        <w:footnoteReference w:id="22"/>
      </w:r>
      <w:r>
        <w:rPr>
          <w:rFonts w:ascii="Traditional Arabic" w:hAnsi="Traditional Arabic" w:cs="Traditional Arabic" w:hint="cs"/>
          <w:color w:val="000000"/>
          <w:sz w:val="28"/>
          <w:szCs w:val="28"/>
          <w:rtl/>
        </w:rPr>
        <w:t>.</w:t>
      </w:r>
      <w:r w:rsidRPr="00C30A6B">
        <w:rPr>
          <w:rFonts w:ascii="Traditional Arabic" w:hAnsi="Traditional Arabic" w:cs="Traditional Arabic"/>
          <w:color w:val="000000"/>
          <w:sz w:val="28"/>
          <w:szCs w:val="28"/>
          <w:rtl/>
        </w:rPr>
        <w:t xml:space="preserve"> </w:t>
      </w:r>
    </w:p>
    <w:p w14:paraId="3D8E4FA4"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E56A89">
        <w:rPr>
          <w:rFonts w:ascii="Traditional Arabic" w:hAnsi="Traditional Arabic" w:cs="Traditional Arabic"/>
          <w:b/>
          <w:bCs/>
          <w:color w:val="000000"/>
          <w:sz w:val="28"/>
          <w:szCs w:val="28"/>
          <w:rtl/>
        </w:rPr>
        <w:t xml:space="preserve">المفهوم الثاني: </w:t>
      </w:r>
      <w:r w:rsidRPr="00C30A6B">
        <w:rPr>
          <w:rFonts w:ascii="Traditional Arabic" w:hAnsi="Traditional Arabic" w:cs="Traditional Arabic"/>
          <w:color w:val="000000"/>
          <w:sz w:val="28"/>
          <w:szCs w:val="28"/>
          <w:rtl/>
        </w:rPr>
        <w:t>ويمكن أن نعرف الجودة المراجعة بأنها :"فج متكامل بقيادة محافظ الحسابات وذلك لتحقيق مستويات عالية من الجودة في الأداء من خلال اكتشاف المخلفات والأخطاء الجوهرية الموجودة بالقوائم المالية</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w:t>
      </w:r>
      <w:r>
        <w:rPr>
          <w:rFonts w:ascii="Traditional Arabic" w:hAnsi="Traditional Arabic" w:cs="Traditional Arabic" w:hint="cs"/>
          <w:color w:val="000000"/>
          <w:sz w:val="28"/>
          <w:szCs w:val="28"/>
          <w:rtl/>
        </w:rPr>
        <w:t>تقليل</w:t>
      </w:r>
      <w:r w:rsidRPr="00C30A6B">
        <w:rPr>
          <w:rFonts w:ascii="Traditional Arabic" w:hAnsi="Traditional Arabic" w:cs="Traditional Arabic"/>
          <w:color w:val="000000"/>
          <w:sz w:val="28"/>
          <w:szCs w:val="28"/>
          <w:rtl/>
        </w:rPr>
        <w:t xml:space="preserve"> مخاطر المراجعة وصولا إلى خطر</w:t>
      </w:r>
      <w:r w:rsidR="00961181">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lastRenderedPageBreak/>
        <w:t>المراجعة المقب</w:t>
      </w:r>
      <w:r w:rsidR="00B66F20">
        <w:rPr>
          <w:rFonts w:ascii="Traditional Arabic" w:hAnsi="Traditional Arabic" w:cs="Traditional Arabic"/>
          <w:color w:val="000000"/>
          <w:sz w:val="28"/>
          <w:szCs w:val="28"/>
          <w:rtl/>
        </w:rPr>
        <w:t>ولة)، والإفصاح عنها في التقارير</w:t>
      </w:r>
      <w:r w:rsidRPr="00C30A6B">
        <w:rPr>
          <w:rFonts w:ascii="Traditional Arabic" w:hAnsi="Traditional Arabic" w:cs="Traditional Arabic"/>
          <w:color w:val="000000"/>
          <w:sz w:val="28"/>
          <w:szCs w:val="28"/>
          <w:rtl/>
        </w:rPr>
        <w:t>، بحث تتم الاستفادة من قبل الأطراف ذات الصلة وذلك مع الالت</w:t>
      </w:r>
      <w:r>
        <w:rPr>
          <w:rFonts w:ascii="Traditional Arabic" w:hAnsi="Traditional Arabic" w:cs="Traditional Arabic"/>
          <w:color w:val="000000"/>
          <w:sz w:val="28"/>
          <w:szCs w:val="28"/>
          <w:rtl/>
        </w:rPr>
        <w:t>زام القانوني المحافظ الحسابات"</w:t>
      </w:r>
      <w:r>
        <w:rPr>
          <w:rStyle w:val="Appelnotedebasdep"/>
          <w:rFonts w:ascii="Traditional Arabic" w:hAnsi="Traditional Arabic"/>
          <w:color w:val="000000"/>
          <w:sz w:val="28"/>
          <w:szCs w:val="28"/>
          <w:rtl/>
        </w:rPr>
        <w:footnoteReference w:id="23"/>
      </w:r>
      <w:r>
        <w:rPr>
          <w:rFonts w:ascii="Traditional Arabic" w:hAnsi="Traditional Arabic" w:cs="Traditional Arabic"/>
          <w:color w:val="000000"/>
          <w:sz w:val="28"/>
          <w:szCs w:val="28"/>
          <w:rtl/>
        </w:rPr>
        <w:t>.</w:t>
      </w:r>
      <w:r w:rsidRPr="00C30A6B">
        <w:rPr>
          <w:rFonts w:ascii="Traditional Arabic" w:hAnsi="Traditional Arabic" w:cs="Traditional Arabic"/>
          <w:color w:val="000000"/>
          <w:sz w:val="28"/>
          <w:szCs w:val="28"/>
          <w:rtl/>
        </w:rPr>
        <w:t xml:space="preserve"> </w:t>
      </w:r>
    </w:p>
    <w:p w14:paraId="1792289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6827E1">
        <w:rPr>
          <w:rFonts w:ascii="Traditional Arabic" w:hAnsi="Traditional Arabic" w:cs="Traditional Arabic"/>
          <w:b/>
          <w:bCs/>
          <w:color w:val="000000"/>
          <w:sz w:val="28"/>
          <w:szCs w:val="28"/>
          <w:rtl/>
        </w:rPr>
        <w:t>المفهوم الثالث:</w:t>
      </w:r>
      <w:r w:rsidRPr="00C30A6B">
        <w:rPr>
          <w:rFonts w:ascii="Traditional Arabic" w:hAnsi="Traditional Arabic" w:cs="Traditional Arabic"/>
          <w:color w:val="000000"/>
          <w:sz w:val="28"/>
          <w:szCs w:val="28"/>
          <w:rtl/>
        </w:rPr>
        <w:t xml:space="preserve"> مدى إمكانية لمحافظي الحسابات من اكتشاف المخالفات في ال</w:t>
      </w:r>
      <w:r>
        <w:rPr>
          <w:rFonts w:ascii="Traditional Arabic" w:hAnsi="Traditional Arabic" w:cs="Traditional Arabic"/>
          <w:color w:val="000000"/>
          <w:sz w:val="28"/>
          <w:szCs w:val="28"/>
          <w:rtl/>
        </w:rPr>
        <w:t>نظام الدالي للعميل والإفصاح عنه</w:t>
      </w:r>
      <w:r>
        <w:rPr>
          <w:rFonts w:ascii="Traditional Arabic" w:hAnsi="Traditional Arabic" w:cs="Traditional Arabic" w:hint="cs"/>
          <w:color w:val="000000"/>
          <w:sz w:val="28"/>
          <w:szCs w:val="28"/>
          <w:rtl/>
        </w:rPr>
        <w:t>ا</w:t>
      </w:r>
      <w:r>
        <w:rPr>
          <w:rStyle w:val="Appelnotedebasdep"/>
          <w:rFonts w:ascii="Traditional Arabic" w:hAnsi="Traditional Arabic"/>
          <w:color w:val="000000"/>
          <w:sz w:val="28"/>
          <w:szCs w:val="28"/>
          <w:rtl/>
        </w:rPr>
        <w:footnoteReference w:id="24"/>
      </w:r>
      <w:r>
        <w:rPr>
          <w:rFonts w:ascii="Traditional Arabic" w:hAnsi="Traditional Arabic" w:cs="Traditional Arabic" w:hint="cs"/>
          <w:color w:val="000000"/>
          <w:sz w:val="28"/>
          <w:szCs w:val="28"/>
          <w:rtl/>
        </w:rPr>
        <w:t>.</w:t>
      </w:r>
    </w:p>
    <w:p w14:paraId="5D2BCC72"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Pr>
      </w:pPr>
      <w:r w:rsidRPr="006827E1">
        <w:rPr>
          <w:rFonts w:ascii="Traditional Arabic" w:hAnsi="Traditional Arabic" w:cs="Traditional Arabic"/>
          <w:b/>
          <w:bCs/>
          <w:color w:val="000000"/>
          <w:sz w:val="28"/>
          <w:szCs w:val="28"/>
          <w:rtl/>
        </w:rPr>
        <w:t>المفهوم الرابع:</w:t>
      </w:r>
      <w:r w:rsidRPr="00C30A6B">
        <w:rPr>
          <w:rFonts w:ascii="Traditional Arabic" w:hAnsi="Traditional Arabic" w:cs="Traditional Arabic"/>
          <w:color w:val="000000"/>
          <w:sz w:val="28"/>
          <w:szCs w:val="28"/>
          <w:rtl/>
        </w:rPr>
        <w:t xml:space="preserve"> مدى المطابقة مع المتطلبات، حيث تسعى المنظمات على مراقبة الأداء والأنشطة والأعمال اليومية للوصول إلى أعلى درجة من درجات الجودة، وذلك من خلال تقليل الأخطار وكشف الانحرافات بالشكل الذي يؤدي إلى تلبية احتياجات الإدارة</w:t>
      </w:r>
      <w:r>
        <w:rPr>
          <w:rStyle w:val="Appelnotedebasdep"/>
          <w:rFonts w:ascii="Traditional Arabic" w:hAnsi="Traditional Arabic"/>
          <w:color w:val="000000"/>
          <w:sz w:val="28"/>
          <w:szCs w:val="28"/>
          <w:rtl/>
        </w:rPr>
        <w:footnoteReference w:id="25"/>
      </w:r>
      <w:r w:rsidRPr="00C30A6B">
        <w:rPr>
          <w:rFonts w:ascii="Traditional Arabic" w:hAnsi="Traditional Arabic" w:cs="Traditional Arabic"/>
          <w:color w:val="000000"/>
          <w:sz w:val="28"/>
          <w:szCs w:val="28"/>
          <w:rtl/>
        </w:rPr>
        <w:t>.</w:t>
      </w:r>
    </w:p>
    <w:p w14:paraId="744F15F7"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من خلال التعاريف السابقة يتضح بأن مفهوم ج</w:t>
      </w:r>
      <w:r>
        <w:rPr>
          <w:rFonts w:ascii="Traditional Arabic" w:hAnsi="Traditional Arabic" w:cs="Traditional Arabic"/>
          <w:color w:val="000000"/>
          <w:sz w:val="28"/>
          <w:szCs w:val="28"/>
          <w:rtl/>
        </w:rPr>
        <w:t>ودة المراجعة الخارجية يدور حول:</w:t>
      </w:r>
    </w:p>
    <w:p w14:paraId="190A9BCB" w14:textId="77777777" w:rsidR="00680574" w:rsidRDefault="00680574" w:rsidP="00DF2571">
      <w:pPr>
        <w:pStyle w:val="NormalWeb"/>
        <w:numPr>
          <w:ilvl w:val="0"/>
          <w:numId w:val="15"/>
        </w:numPr>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مدى قدرة المراجع الخارجي على اكتشاف</w:t>
      </w:r>
      <w:r>
        <w:rPr>
          <w:rFonts w:ascii="Traditional Arabic" w:hAnsi="Traditional Arabic" w:cs="Traditional Arabic"/>
          <w:color w:val="000000"/>
          <w:sz w:val="28"/>
          <w:szCs w:val="28"/>
          <w:rtl/>
        </w:rPr>
        <w:t xml:space="preserve"> الأخطاء والمخالفات الجوهرية؛</w:t>
      </w:r>
    </w:p>
    <w:p w14:paraId="47078659" w14:textId="77777777" w:rsidR="00680574" w:rsidRDefault="00680574" w:rsidP="00DF2571">
      <w:pPr>
        <w:pStyle w:val="NormalWeb"/>
        <w:numPr>
          <w:ilvl w:val="0"/>
          <w:numId w:val="15"/>
        </w:numPr>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درجة الثقة التي يقدمها المراجع الخارجي لمستخدمي القوائم المالية من خلال دقة المعلومات ا</w:t>
      </w:r>
      <w:r>
        <w:rPr>
          <w:rFonts w:ascii="Traditional Arabic" w:hAnsi="Traditional Arabic" w:cs="Traditional Arabic"/>
          <w:color w:val="000000"/>
          <w:sz w:val="28"/>
          <w:szCs w:val="28"/>
          <w:rtl/>
        </w:rPr>
        <w:t>لمقدمة وخلو</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القوائم المالية من أية تحریفات وأخطاء جوهرية؛</w:t>
      </w:r>
    </w:p>
    <w:p w14:paraId="06B9E8BD" w14:textId="77777777" w:rsidR="00680574" w:rsidRDefault="00680574" w:rsidP="00DF2571">
      <w:pPr>
        <w:pStyle w:val="NormalWeb"/>
        <w:numPr>
          <w:ilvl w:val="0"/>
          <w:numId w:val="15"/>
        </w:numPr>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مدى التزام المراجع الخارجي بالمعايير المهنية.</w:t>
      </w:r>
    </w:p>
    <w:p w14:paraId="25225D6C" w14:textId="77777777" w:rsidR="00680574" w:rsidRPr="00A662E6"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A662E6">
        <w:rPr>
          <w:rFonts w:ascii="Traditional Arabic" w:hAnsi="Traditional Arabic" w:cs="Traditional Arabic"/>
          <w:b/>
          <w:bCs/>
          <w:color w:val="000000"/>
          <w:sz w:val="28"/>
          <w:szCs w:val="28"/>
          <w:rtl/>
        </w:rPr>
        <w:t>ثاني</w:t>
      </w:r>
      <w:r>
        <w:rPr>
          <w:rFonts w:ascii="Traditional Arabic" w:hAnsi="Traditional Arabic" w:cs="Traditional Arabic" w:hint="cs"/>
          <w:b/>
          <w:bCs/>
          <w:color w:val="000000"/>
          <w:sz w:val="28"/>
          <w:szCs w:val="28"/>
          <w:rtl/>
        </w:rPr>
        <w:t>ا</w:t>
      </w:r>
      <w:r w:rsidRPr="00A662E6">
        <w:rPr>
          <w:rFonts w:ascii="Traditional Arabic" w:hAnsi="Traditional Arabic" w:cs="Traditional Arabic"/>
          <w:b/>
          <w:bCs/>
          <w:color w:val="000000"/>
          <w:sz w:val="28"/>
          <w:szCs w:val="28"/>
          <w:rtl/>
        </w:rPr>
        <w:t xml:space="preserve">: أهمية جودة المراجعة وأهدافها </w:t>
      </w:r>
    </w:p>
    <w:p w14:paraId="3266CC01" w14:textId="77777777" w:rsidR="00680574" w:rsidRPr="00A662E6"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hint="cs"/>
          <w:b/>
          <w:bCs/>
          <w:color w:val="000000"/>
          <w:sz w:val="28"/>
          <w:szCs w:val="28"/>
          <w:rtl/>
        </w:rPr>
        <w:t>1.</w:t>
      </w:r>
      <w:r w:rsidRPr="00A662E6">
        <w:rPr>
          <w:rFonts w:ascii="Traditional Arabic" w:hAnsi="Traditional Arabic" w:cs="Traditional Arabic"/>
          <w:b/>
          <w:bCs/>
          <w:color w:val="000000"/>
          <w:sz w:val="28"/>
          <w:szCs w:val="28"/>
          <w:rtl/>
        </w:rPr>
        <w:t xml:space="preserve"> أهمية جودة المراجعة</w:t>
      </w:r>
    </w:p>
    <w:p w14:paraId="2CAD1F0D"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A210A2">
        <w:rPr>
          <w:rFonts w:ascii="Traditional Arabic" w:hAnsi="Traditional Arabic" w:cs="Traditional Arabic"/>
          <w:color w:val="000000"/>
          <w:sz w:val="28"/>
          <w:szCs w:val="28"/>
          <w:rtl/>
        </w:rPr>
        <w:t>لجودة المراجعة أهمية كبيرة نذكر منها ما</w:t>
      </w:r>
      <w:r>
        <w:rPr>
          <w:rFonts w:ascii="Traditional Arabic" w:hAnsi="Traditional Arabic" w:cs="Traditional Arabic" w:hint="cs"/>
          <w:color w:val="000000"/>
          <w:sz w:val="28"/>
          <w:szCs w:val="28"/>
          <w:rtl/>
        </w:rPr>
        <w:t xml:space="preserve"> </w:t>
      </w:r>
      <w:r w:rsidRPr="00A210A2">
        <w:rPr>
          <w:rFonts w:ascii="Traditional Arabic" w:hAnsi="Traditional Arabic" w:cs="Traditional Arabic"/>
          <w:color w:val="000000"/>
          <w:sz w:val="28"/>
          <w:szCs w:val="28"/>
          <w:rtl/>
        </w:rPr>
        <w:t>يلي</w:t>
      </w:r>
      <w:r>
        <w:rPr>
          <w:rStyle w:val="Appelnotedebasdep"/>
          <w:rFonts w:ascii="Traditional Arabic" w:hAnsi="Traditional Arabic"/>
          <w:color w:val="000000"/>
          <w:sz w:val="28"/>
          <w:szCs w:val="28"/>
          <w:rtl/>
        </w:rPr>
        <w:footnoteReference w:id="26"/>
      </w:r>
      <w:r w:rsidRPr="00A210A2">
        <w:rPr>
          <w:rFonts w:ascii="Traditional Arabic" w:hAnsi="Traditional Arabic" w:cs="Traditional Arabic"/>
          <w:color w:val="000000"/>
          <w:sz w:val="28"/>
          <w:szCs w:val="28"/>
          <w:rtl/>
        </w:rPr>
        <w:t xml:space="preserve">: </w:t>
      </w:r>
    </w:p>
    <w:p w14:paraId="088D03A7"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44701">
        <w:rPr>
          <w:rFonts w:ascii="Traditional Arabic" w:hAnsi="Traditional Arabic" w:cs="Traditional Arabic"/>
          <w:b/>
          <w:bCs/>
          <w:color w:val="000000"/>
          <w:sz w:val="28"/>
          <w:szCs w:val="28"/>
          <w:rtl/>
        </w:rPr>
        <w:t>1. تأكد الالتزام بالمعايير المهنية:</w:t>
      </w:r>
      <w:r w:rsidRPr="00A210A2">
        <w:rPr>
          <w:rFonts w:ascii="Traditional Arabic" w:hAnsi="Traditional Arabic" w:cs="Traditional Arabic"/>
          <w:color w:val="000000"/>
          <w:sz w:val="28"/>
          <w:szCs w:val="28"/>
          <w:rtl/>
        </w:rPr>
        <w:t xml:space="preserve"> تعتبر المعايير المهنية بمثابة إرشادات لتحديد وتطبيق إجراءات المراجعة وتحتوي</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هذ</w:t>
      </w:r>
      <w:r>
        <w:rPr>
          <w:rFonts w:ascii="Traditional Arabic" w:hAnsi="Traditional Arabic" w:cs="Traditional Arabic" w:hint="cs"/>
          <w:color w:val="000000"/>
          <w:sz w:val="28"/>
          <w:szCs w:val="28"/>
          <w:rtl/>
        </w:rPr>
        <w:t>ه</w:t>
      </w:r>
      <w:r w:rsidRPr="00C30A6B">
        <w:rPr>
          <w:rFonts w:ascii="Traditional Arabic" w:hAnsi="Traditional Arabic" w:cs="Traditional Arabic"/>
          <w:color w:val="000000"/>
          <w:sz w:val="28"/>
          <w:szCs w:val="28"/>
          <w:rtl/>
        </w:rPr>
        <w:t xml:space="preserve"> المعايير خصوصا معايير الرقابة على الجودة على السياسات وإجراءات تهدف إلى تحسين أداء كل من أفراد ومكاتب المراجعة وبالتالي نجد أن هناك علاقة متبادلة بين جودة المراجعة والالتزام بالمعايير المهنية، حيث يودي الالتزام بالمعايير إلى أداء عملية المراجعة بجودة عالية، كما أن أداء عملية المراجعة بمستوى جودة ملائمة يؤكد ت</w:t>
      </w:r>
      <w:r>
        <w:rPr>
          <w:rFonts w:ascii="Traditional Arabic" w:hAnsi="Traditional Arabic" w:cs="Traditional Arabic"/>
          <w:color w:val="000000"/>
          <w:sz w:val="28"/>
          <w:szCs w:val="28"/>
          <w:rtl/>
        </w:rPr>
        <w:t>مسك المراقبين بالمعايير المهنية</w:t>
      </w:r>
      <w:r w:rsidRPr="00C30A6B">
        <w:rPr>
          <w:rFonts w:ascii="Traditional Arabic" w:hAnsi="Traditional Arabic" w:cs="Traditional Arabic"/>
          <w:color w:val="000000"/>
          <w:sz w:val="28"/>
          <w:szCs w:val="28"/>
          <w:rtl/>
        </w:rPr>
        <w:t>؛</w:t>
      </w:r>
    </w:p>
    <w:p w14:paraId="24D1CD8D"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44701">
        <w:rPr>
          <w:rFonts w:ascii="Traditional Arabic" w:hAnsi="Traditional Arabic" w:cs="Traditional Arabic"/>
          <w:b/>
          <w:bCs/>
          <w:color w:val="000000"/>
          <w:sz w:val="28"/>
          <w:szCs w:val="28"/>
          <w:rtl/>
        </w:rPr>
        <w:t>2. المساهمة في تضييق فجوة التوقعات في المراجعة:</w:t>
      </w:r>
      <w:r w:rsidRPr="00C30A6B">
        <w:rPr>
          <w:rFonts w:ascii="Traditional Arabic" w:hAnsi="Traditional Arabic" w:cs="Traditional Arabic"/>
          <w:color w:val="000000"/>
          <w:sz w:val="28"/>
          <w:szCs w:val="28"/>
          <w:rtl/>
        </w:rPr>
        <w:t xml:space="preserve"> عرفت فجوة التوقعات في المراجعة بأنها الفجوة بين التوقعات المجتمع من المراجعين وبين أداء المراجعين كما يدركه المجتمع.</w:t>
      </w:r>
      <w:r>
        <w:rPr>
          <w:rFonts w:ascii="Traditional Arabic" w:hAnsi="Traditional Arabic" w:cs="Traditional Arabic" w:hint="cs"/>
          <w:color w:val="000000"/>
          <w:sz w:val="28"/>
          <w:szCs w:val="28"/>
          <w:rtl/>
          <w:lang w:bidi="ar-DZ"/>
        </w:rPr>
        <w:t xml:space="preserve"> </w:t>
      </w:r>
      <w:r w:rsidRPr="00C30A6B">
        <w:rPr>
          <w:rFonts w:ascii="Traditional Arabic" w:hAnsi="Traditional Arabic" w:cs="Traditional Arabic"/>
          <w:color w:val="000000"/>
          <w:sz w:val="28"/>
          <w:szCs w:val="28"/>
          <w:rtl/>
        </w:rPr>
        <w:t>وتعتبر فجوة الجودة أحد المكونات الفرعية لفجوة التوقعات في المراجعة، وقد عرف أحد الباحثين فجوة الجودة بأنها "الاختلافات بين التوقعات المستخدمين والمراجعين اتجاه جودة خدمات المراجعة المؤداة، وعوامل تكوين وتشكيل الجودة"، وأكد المراجعين إن السبب الرئيسي لوجودها هو انخفاض الأداء الفعلي للمراجع عن معايير الجودة المتعارف عليها.</w:t>
      </w:r>
    </w:p>
    <w:p w14:paraId="1FC75053"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lastRenderedPageBreak/>
        <w:t xml:space="preserve">كما إن انخفاض جودة أداء العملية المراجعة يعتبر أحد أهم أسباب وجود فجوة التوقعات في المراجعة ، ولذلك يعد تحسين جودة خدمات المراجعة </w:t>
      </w:r>
      <w:r>
        <w:rPr>
          <w:rFonts w:ascii="Traditional Arabic" w:hAnsi="Traditional Arabic" w:cs="Traditional Arabic"/>
          <w:color w:val="000000"/>
          <w:sz w:val="28"/>
          <w:szCs w:val="28"/>
          <w:rtl/>
        </w:rPr>
        <w:t>أحد أساليب تصنیف فجوة التوقعات</w:t>
      </w:r>
      <w:r w:rsidRPr="00C30A6B">
        <w:rPr>
          <w:rFonts w:ascii="Traditional Arabic" w:hAnsi="Traditional Arabic" w:cs="Traditional Arabic"/>
          <w:color w:val="000000"/>
          <w:sz w:val="28"/>
          <w:szCs w:val="28"/>
          <w:rtl/>
        </w:rPr>
        <w:t>؛</w:t>
      </w:r>
    </w:p>
    <w:p w14:paraId="3C61392C"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44701">
        <w:rPr>
          <w:rFonts w:ascii="Traditional Arabic" w:hAnsi="Traditional Arabic" w:cs="Traditional Arabic"/>
          <w:b/>
          <w:bCs/>
          <w:color w:val="000000"/>
          <w:sz w:val="28"/>
          <w:szCs w:val="28"/>
          <w:rtl/>
        </w:rPr>
        <w:t>3. تعزيز إمكانية اكتشاف المخالفات والأخطاء الموجودة في القوائم المالية:</w:t>
      </w:r>
      <w:r w:rsidRPr="00C30A6B">
        <w:rPr>
          <w:rFonts w:ascii="Traditional Arabic" w:hAnsi="Traditional Arabic" w:cs="Traditional Arabic"/>
          <w:color w:val="000000"/>
          <w:sz w:val="28"/>
          <w:szCs w:val="28"/>
          <w:rtl/>
        </w:rPr>
        <w:t xml:space="preserve"> حضي هذا العنصر باهتمام</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كبير من منظمات المهنية والعديد من الباحثين في فترة الثمانينيات والتسعينيات من القرن الماضي، خصوصا الفشل العديد من المنظمات الكبرى وذلك باعتبار أن المراجعين ذوي الجودة العالية يقومون باكتشاف الأخطاء</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والمخالفات الموجودة في الكشوفات المالية من مراجعين من ذوي الجودة المنخفضة، وهذا ما أكدته لجنة </w:t>
      </w:r>
      <w:r>
        <w:rPr>
          <w:rFonts w:ascii="Traditional Arabic" w:hAnsi="Traditional Arabic" w:cs="Traditional Arabic"/>
          <w:color w:val="000000"/>
          <w:sz w:val="28"/>
          <w:szCs w:val="28"/>
        </w:rPr>
        <w:t>T</w:t>
      </w:r>
      <w:r w:rsidRPr="00C30A6B">
        <w:rPr>
          <w:rFonts w:ascii="Traditional Arabic" w:hAnsi="Traditional Arabic" w:cs="Traditional Arabic"/>
          <w:color w:val="000000"/>
          <w:sz w:val="28"/>
          <w:szCs w:val="28"/>
        </w:rPr>
        <w:t>read way</w:t>
      </w:r>
      <w:r w:rsidRPr="00C30A6B">
        <w:rPr>
          <w:rFonts w:ascii="Traditional Arabic" w:hAnsi="Traditional Arabic" w:cs="Traditional Arabic"/>
          <w:color w:val="000000"/>
          <w:sz w:val="28"/>
          <w:szCs w:val="28"/>
          <w:rtl/>
        </w:rPr>
        <w:t xml:space="preserve"> والتي أشارت إلى أن تحسين جودة المراجعة يزيد من </w:t>
      </w:r>
      <w:r w:rsidRPr="00C30A6B">
        <w:rPr>
          <w:rFonts w:ascii="Traditional Arabic" w:hAnsi="Traditional Arabic" w:cs="Traditional Arabic" w:hint="cs"/>
          <w:color w:val="000000"/>
          <w:sz w:val="28"/>
          <w:szCs w:val="28"/>
          <w:rtl/>
        </w:rPr>
        <w:t>اكتشاف</w:t>
      </w:r>
      <w:r w:rsidRPr="00C30A6B">
        <w:rPr>
          <w:rFonts w:ascii="Traditional Arabic" w:hAnsi="Traditional Arabic" w:cs="Traditional Arabic"/>
          <w:color w:val="000000"/>
          <w:sz w:val="28"/>
          <w:szCs w:val="28"/>
          <w:rtl/>
        </w:rPr>
        <w:t xml:space="preserve"> الأخطاء والحد من تحريف في</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الكشوفات المالية</w:t>
      </w:r>
      <w:r w:rsidRPr="00C30A6B">
        <w:rPr>
          <w:rFonts w:ascii="Traditional Arabic" w:hAnsi="Traditional Arabic" w:cs="Traditional Arabic"/>
          <w:color w:val="000000"/>
          <w:sz w:val="28"/>
          <w:szCs w:val="28"/>
          <w:rtl/>
        </w:rPr>
        <w:t>؛</w:t>
      </w:r>
    </w:p>
    <w:p w14:paraId="78DB2F9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44701">
        <w:rPr>
          <w:rFonts w:ascii="Traditional Arabic" w:hAnsi="Traditional Arabic" w:cs="Traditional Arabic"/>
          <w:b/>
          <w:bCs/>
          <w:color w:val="000000"/>
          <w:sz w:val="28"/>
          <w:szCs w:val="28"/>
          <w:rtl/>
        </w:rPr>
        <w:t>4. تخفيض</w:t>
      </w:r>
      <w:r w:rsidRPr="00D44701">
        <w:rPr>
          <w:rFonts w:ascii="Traditional Arabic" w:hAnsi="Traditional Arabic" w:cs="Traditional Arabic" w:hint="cs"/>
          <w:b/>
          <w:bCs/>
          <w:color w:val="000000"/>
          <w:sz w:val="28"/>
          <w:szCs w:val="28"/>
          <w:rtl/>
        </w:rPr>
        <w:t xml:space="preserve"> </w:t>
      </w:r>
      <w:r w:rsidRPr="00D44701">
        <w:rPr>
          <w:rFonts w:ascii="Traditional Arabic" w:hAnsi="Traditional Arabic" w:cs="Traditional Arabic"/>
          <w:b/>
          <w:bCs/>
          <w:color w:val="000000"/>
          <w:sz w:val="28"/>
          <w:szCs w:val="28"/>
          <w:rtl/>
        </w:rPr>
        <w:t>صراعات الوكالة:</w:t>
      </w:r>
      <w:r w:rsidRPr="00C30A6B">
        <w:rPr>
          <w:rFonts w:ascii="Traditional Arabic" w:hAnsi="Traditional Arabic" w:cs="Traditional Arabic"/>
          <w:color w:val="000000"/>
          <w:sz w:val="28"/>
          <w:szCs w:val="28"/>
          <w:rtl/>
        </w:rPr>
        <w:t xml:space="preserve"> من المفترض انه كلما زاد التعارض بين الإدارة والمساهمين كلما زادت تكلفة الوكالة كلما زادت هذه الخبرة وزادت الحاجة إلى مكاتب المراجعة التي تقدم خدمات ذات جودة عالية، بعكس</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الشركات التي تكون درجة التعارض في المصالح بما ضئيلة وبال</w:t>
      </w:r>
      <w:r>
        <w:rPr>
          <w:rFonts w:ascii="Traditional Arabic" w:hAnsi="Traditional Arabic" w:cs="Traditional Arabic"/>
          <w:color w:val="000000"/>
          <w:sz w:val="28"/>
          <w:szCs w:val="28"/>
          <w:rtl/>
        </w:rPr>
        <w:t>تالي تنخفض فيها تكاليف الوكالة</w:t>
      </w:r>
      <w:r w:rsidRPr="00C30A6B">
        <w:rPr>
          <w:rFonts w:ascii="Traditional Arabic" w:hAnsi="Traditional Arabic" w:cs="Traditional Arabic"/>
          <w:color w:val="000000"/>
          <w:sz w:val="28"/>
          <w:szCs w:val="28"/>
          <w:rtl/>
        </w:rPr>
        <w:t>؛</w:t>
      </w:r>
    </w:p>
    <w:p w14:paraId="0BBD8F32"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44866">
        <w:rPr>
          <w:rFonts w:ascii="Traditional Arabic" w:hAnsi="Traditional Arabic" w:cs="Traditional Arabic"/>
          <w:b/>
          <w:bCs/>
          <w:color w:val="000000"/>
          <w:sz w:val="28"/>
          <w:szCs w:val="28"/>
          <w:rtl/>
        </w:rPr>
        <w:t>5. أداة تنافسية جيدة:</w:t>
      </w:r>
      <w:r w:rsidRPr="00C30A6B">
        <w:rPr>
          <w:rFonts w:ascii="Traditional Arabic" w:hAnsi="Traditional Arabic" w:cs="Traditional Arabic"/>
          <w:color w:val="000000"/>
          <w:sz w:val="28"/>
          <w:szCs w:val="28"/>
          <w:rtl/>
        </w:rPr>
        <w:t xml:space="preserve"> تعتبر المنافسة على الأتعاب أحد المخاطر التي تحدد مهنة المراجعة، ومن ثم جودة مراجعة</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وهذا ما جعل لجنة </w:t>
      </w:r>
      <w:r w:rsidRPr="00C30A6B">
        <w:rPr>
          <w:rFonts w:ascii="Traditional Arabic" w:hAnsi="Traditional Arabic" w:cs="Traditional Arabic"/>
          <w:color w:val="000000"/>
          <w:sz w:val="28"/>
          <w:szCs w:val="28"/>
        </w:rPr>
        <w:t>Cohen</w:t>
      </w:r>
      <w:r w:rsidRPr="00C30A6B">
        <w:rPr>
          <w:rFonts w:ascii="Traditional Arabic" w:hAnsi="Traditional Arabic" w:cs="Traditional Arabic"/>
          <w:color w:val="000000"/>
          <w:sz w:val="28"/>
          <w:szCs w:val="28"/>
          <w:rtl/>
        </w:rPr>
        <w:t xml:space="preserve"> تحذر من تأثير المنافسة على نطاق جودة المراجعة المقدمة، وقد منع مراقبي الحسابات من المنافسة على نطاق جودة المراجعة مقدمة، وقد منع مراجعي حسابات من المنافسة على أتعاب</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مراجعة بصورة سيئة المهنة</w:t>
      </w:r>
      <w:r w:rsidRPr="00C30A6B">
        <w:rPr>
          <w:rFonts w:ascii="Traditional Arabic" w:hAnsi="Traditional Arabic" w:cs="Traditional Arabic"/>
          <w:color w:val="000000"/>
          <w:sz w:val="28"/>
          <w:szCs w:val="28"/>
          <w:rtl/>
        </w:rPr>
        <w:t>؛</w:t>
      </w:r>
    </w:p>
    <w:p w14:paraId="022B34D4"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44866">
        <w:rPr>
          <w:rFonts w:ascii="Traditional Arabic" w:hAnsi="Traditional Arabic" w:cs="Traditional Arabic"/>
          <w:b/>
          <w:bCs/>
          <w:color w:val="000000"/>
          <w:sz w:val="28"/>
          <w:szCs w:val="28"/>
          <w:rtl/>
        </w:rPr>
        <w:t>6. زيادة الثقة في تقرير المراجعة ومصداقية الكشوفات المالية:</w:t>
      </w:r>
      <w:r w:rsidRPr="00FD0AD9">
        <w:rPr>
          <w:rFonts w:ascii="Traditional Arabic" w:hAnsi="Traditional Arabic" w:cs="Traditional Arabic"/>
          <w:color w:val="000000"/>
          <w:sz w:val="28"/>
          <w:szCs w:val="28"/>
          <w:rtl/>
        </w:rPr>
        <w:t xml:space="preserve"> يعتبر الاهتمام بجودة المراجعة لتدعيم الثقة</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بتقارير المراجعة، وذلك للدور المهم الذي تلعبه التقارير في إضفاء مصداقية على الكشوفات المالية التي تستخدم في اتخاذ ا</w:t>
      </w:r>
      <w:r>
        <w:rPr>
          <w:rFonts w:ascii="Traditional Arabic" w:hAnsi="Traditional Arabic" w:cs="Traditional Arabic"/>
          <w:color w:val="000000"/>
          <w:sz w:val="28"/>
          <w:szCs w:val="28"/>
          <w:rtl/>
        </w:rPr>
        <w:t>لقرارات من جانب الأطراف المهنية</w:t>
      </w:r>
      <w:r w:rsidRPr="00C30A6B">
        <w:rPr>
          <w:rFonts w:ascii="Traditional Arabic" w:hAnsi="Traditional Arabic" w:cs="Traditional Arabic"/>
          <w:color w:val="000000"/>
          <w:sz w:val="28"/>
          <w:szCs w:val="28"/>
          <w:rtl/>
        </w:rPr>
        <w:t>؛</w:t>
      </w:r>
    </w:p>
    <w:p w14:paraId="4E965D51" w14:textId="77777777" w:rsidR="00680574" w:rsidRPr="00B12C02"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hint="cs"/>
          <w:b/>
          <w:bCs/>
          <w:color w:val="000000"/>
          <w:sz w:val="28"/>
          <w:szCs w:val="28"/>
          <w:rtl/>
        </w:rPr>
        <w:t xml:space="preserve">2. </w:t>
      </w:r>
      <w:r w:rsidRPr="00B12C02">
        <w:rPr>
          <w:rFonts w:ascii="Traditional Arabic" w:hAnsi="Traditional Arabic" w:cs="Traditional Arabic"/>
          <w:b/>
          <w:bCs/>
          <w:color w:val="000000"/>
          <w:sz w:val="28"/>
          <w:szCs w:val="28"/>
          <w:rtl/>
        </w:rPr>
        <w:t>أهداف جودة المراجعة</w:t>
      </w:r>
    </w:p>
    <w:p w14:paraId="7986BE0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 هناك عدة أهداف لجودة المراجعة يمكن إيجازها كما يلي</w:t>
      </w:r>
      <w:r>
        <w:rPr>
          <w:rStyle w:val="Appelnotedebasdep"/>
          <w:rFonts w:ascii="Traditional Arabic" w:hAnsi="Traditional Arabic"/>
          <w:color w:val="000000"/>
          <w:sz w:val="28"/>
          <w:szCs w:val="28"/>
          <w:rtl/>
        </w:rPr>
        <w:footnoteReference w:id="27"/>
      </w:r>
      <w:r w:rsidRPr="00C30A6B">
        <w:rPr>
          <w:rFonts w:ascii="Traditional Arabic" w:hAnsi="Traditional Arabic" w:cs="Traditional Arabic"/>
          <w:color w:val="000000"/>
          <w:sz w:val="28"/>
          <w:szCs w:val="28"/>
          <w:rtl/>
        </w:rPr>
        <w:t xml:space="preserve">: </w:t>
      </w:r>
    </w:p>
    <w:p w14:paraId="4134D59B" w14:textId="77777777" w:rsidR="00680574" w:rsidRPr="00BD6F81"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1. توفر إرشادات خاصة بالإجراءات التي يجب أن يلتزم بها المراجع من أجل الالتزام بالمبادئ الأساسية الخاصة</w:t>
      </w:r>
      <w:r>
        <w:rPr>
          <w:rFonts w:ascii="Traditional Arabic" w:hAnsi="Traditional Arabic" w:cs="Traditional Arabic" w:hint="cs"/>
          <w:color w:val="000000"/>
          <w:sz w:val="28"/>
          <w:szCs w:val="28"/>
          <w:rtl/>
          <w:lang w:bidi="ar-DZ"/>
        </w:rPr>
        <w:t xml:space="preserve"> </w:t>
      </w:r>
      <w:r w:rsidRPr="00BD6F81">
        <w:rPr>
          <w:rFonts w:ascii="Traditional Arabic" w:hAnsi="Traditional Arabic" w:cs="Traditional Arabic"/>
          <w:color w:val="000000"/>
          <w:sz w:val="28"/>
          <w:szCs w:val="28"/>
          <w:rtl/>
        </w:rPr>
        <w:t>بتفويض السلطة لمساعديه في مهمة المراجعة؛</w:t>
      </w:r>
    </w:p>
    <w:p w14:paraId="22F364AA"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2. توفير الإرشادات حول الإجراءات والسياسات التي يتبناها مكتب المراجعة لتوفير القناعة المعقولة بنوعية المراجعة بصورة عامة وبالالتزام بإتباع وتطبيق المعايير المهنية؛ </w:t>
      </w:r>
    </w:p>
    <w:p w14:paraId="6E69A0ED"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3. کسب ثقة العملاء من خلال زيادة الدقة والانتباه إلى التفاصيل أثناء العمل؛ </w:t>
      </w:r>
    </w:p>
    <w:p w14:paraId="654F95C3"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4. تقليل التكاليف التشغيلية المتعلقة بتدقيق العمليات وتحسين كفاءة وفعالية أداء المهام؛ </w:t>
      </w:r>
    </w:p>
    <w:p w14:paraId="393148CF"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5. تساعد على زيادة وتحسين معنويات أعضاء مكتب المراجعة وترفع من روحهم المعنوية؛ </w:t>
      </w:r>
    </w:p>
    <w:p w14:paraId="32C3076A"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6. تساعد على إيجاد أرضية مشتركة تكون منهجا يمكن من خلاله معرفة المكاتب الأخرى التي لها نفس الأهداف</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والخصائص لمناقشة المصالح المشتركة. </w:t>
      </w:r>
    </w:p>
    <w:p w14:paraId="7F003BA8" w14:textId="77777777" w:rsidR="00BD3ABF" w:rsidRPr="00C30A6B" w:rsidRDefault="00BD3ABF" w:rsidP="00BD3ABF">
      <w:pPr>
        <w:pStyle w:val="NormalWeb"/>
        <w:bidi/>
        <w:spacing w:before="0" w:beforeAutospacing="0" w:afterAutospacing="0"/>
        <w:rPr>
          <w:rFonts w:ascii="Traditional Arabic" w:hAnsi="Traditional Arabic" w:cs="Traditional Arabic"/>
          <w:color w:val="000000"/>
          <w:sz w:val="28"/>
          <w:szCs w:val="28"/>
          <w:rtl/>
        </w:rPr>
      </w:pPr>
    </w:p>
    <w:p w14:paraId="46FD872E" w14:textId="77777777" w:rsidR="00680574" w:rsidRPr="00B57CBF" w:rsidRDefault="00680574" w:rsidP="00680574">
      <w:pPr>
        <w:pStyle w:val="NormalWeb"/>
        <w:bidi/>
        <w:spacing w:before="0" w:beforeAutospacing="0" w:afterAutospacing="0"/>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lastRenderedPageBreak/>
        <w:t>3</w:t>
      </w:r>
      <w:r w:rsidRPr="00B57CBF">
        <w:rPr>
          <w:rFonts w:ascii="Traditional Arabic" w:hAnsi="Traditional Arabic" w:cs="Traditional Arabic"/>
          <w:b/>
          <w:bCs/>
          <w:color w:val="000000"/>
          <w:sz w:val="28"/>
          <w:szCs w:val="28"/>
          <w:rtl/>
        </w:rPr>
        <w:t>. توزيع مهام عملية المراجعة:</w:t>
      </w:r>
    </w:p>
    <w:p w14:paraId="0737BFF7"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يقصد بها إسناد عملية المراجعة إلى فريق عمل متمكن في عملية المراجعة، ويمتلك مستويات من التدريب المهني والكفاءة المهنية في ضوء الظروف المحيطة بعملية المراجعة، وذلك من خلال العديد من الإجراءات مثل :تحديد مهام كل فرد في فريق العمل من مراجع رئيسي ومراجعين ومساعدين مراجعين، وتحديد الشخص المشرف على فريق العمل ليكون مسؤولا عن توزيع الأفراد على مهام المراجعة، مع المراعاة عند التوزيع لبعض العناصر، مثل عدد المراجعين ومتطلبات الوقت، تقييم المؤهلات الأفراد من حيث الخبرة، ولتحقيق هذا التوازن يجب الأخذ بعين الاعتبار حجم عملية المراجعة، توفر الخبرات الخاصة بالأفراد، احتياجات العملاء وغيرها . </w:t>
      </w:r>
      <w:r>
        <w:rPr>
          <w:rFonts w:ascii="Traditional Arabic" w:hAnsi="Traditional Arabic" w:cs="Traditional Arabic" w:hint="cs"/>
          <w:b/>
          <w:bCs/>
          <w:color w:val="000000"/>
          <w:sz w:val="28"/>
          <w:szCs w:val="28"/>
          <w:rtl/>
        </w:rPr>
        <w:t>4</w:t>
      </w:r>
      <w:r w:rsidRPr="00406D12">
        <w:rPr>
          <w:rFonts w:ascii="Traditional Arabic" w:hAnsi="Traditional Arabic" w:cs="Traditional Arabic"/>
          <w:b/>
          <w:bCs/>
          <w:color w:val="000000"/>
          <w:sz w:val="28"/>
          <w:szCs w:val="28"/>
          <w:rtl/>
        </w:rPr>
        <w:t>. الإشراف:</w:t>
      </w:r>
    </w:p>
    <w:p w14:paraId="00CC0874"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يقصد به الإشراف والمتابعة للأعمال على كافة المستويات، وذلك لتوفير تأكيد مناسب بأن العمل الذي يتم إنجازه يستوفي معايير الجودة الملائمة، ومن الإجراءات التي يمكن إتباعها لتحقيق ذلك تخطيط عمليات المراجعة وتوفير إجراءات للاحتفاظ بمعايير الجودة للمكتب بالنسبة للأعمال المؤداة، وتوفير التدريب العملي خلال تنفيذ عمليات المراجعة. </w:t>
      </w:r>
    </w:p>
    <w:p w14:paraId="2E6CF394" w14:textId="77777777" w:rsidR="00680574" w:rsidRPr="00406D12"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hint="cs"/>
          <w:b/>
          <w:bCs/>
          <w:color w:val="000000"/>
          <w:sz w:val="28"/>
          <w:szCs w:val="28"/>
          <w:rtl/>
        </w:rPr>
        <w:t>5</w:t>
      </w:r>
      <w:r>
        <w:rPr>
          <w:rFonts w:ascii="Traditional Arabic" w:hAnsi="Traditional Arabic" w:cs="Traditional Arabic"/>
          <w:b/>
          <w:bCs/>
          <w:color w:val="000000"/>
          <w:sz w:val="28"/>
          <w:szCs w:val="28"/>
          <w:rtl/>
        </w:rPr>
        <w:t>. التشاور</w:t>
      </w:r>
      <w:r w:rsidRPr="00406D12">
        <w:rPr>
          <w:rFonts w:ascii="Traditional Arabic" w:hAnsi="Traditional Arabic" w:cs="Traditional Arabic"/>
          <w:b/>
          <w:bCs/>
          <w:color w:val="000000"/>
          <w:sz w:val="28"/>
          <w:szCs w:val="28"/>
          <w:rtl/>
        </w:rPr>
        <w:t>:</w:t>
      </w:r>
    </w:p>
    <w:p w14:paraId="24C93967"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يقصد بهذا العنصر من عناصر الرقابة ضرورة إجراء التشاور مع الآخرين من ذوي الخبرة المناسبة داخل أو خارج المنشأة عندما يتطلب الأمر ذلك، وأن تكون هناك اجتماعات دورية مع فريق العمل من قبل الشريك المدير المسئول في مكتب المراجعة. </w:t>
      </w:r>
    </w:p>
    <w:p w14:paraId="56ABF215" w14:textId="77777777" w:rsidR="00680574" w:rsidRPr="00E135FA"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hint="cs"/>
          <w:b/>
          <w:bCs/>
          <w:color w:val="000000"/>
          <w:sz w:val="28"/>
          <w:szCs w:val="28"/>
          <w:rtl/>
        </w:rPr>
        <w:t>6</w:t>
      </w:r>
      <w:r w:rsidRPr="00E135FA">
        <w:rPr>
          <w:rFonts w:ascii="Traditional Arabic" w:hAnsi="Traditional Arabic" w:cs="Traditional Arabic"/>
          <w:b/>
          <w:bCs/>
          <w:color w:val="000000"/>
          <w:sz w:val="28"/>
          <w:szCs w:val="28"/>
          <w:rtl/>
        </w:rPr>
        <w:t>. قبول أو إنهاء العمل مع العملاء:</w:t>
      </w:r>
    </w:p>
    <w:p w14:paraId="1D72E0AB"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يجب على مكتب المراجعة وضع الإجراءات لتقييم العميل الجديد قبل قبول المهمة، ومتابعة العلاقات مع العملاء الحاليين بصفة مستمرة، كما يجب على مكتب المراجعة أن يأخذ بعين الاعتبار استقلاليته وقدرته على خدمة العميل بشكل ملائم.</w:t>
      </w:r>
    </w:p>
    <w:p w14:paraId="5B21B16C" w14:textId="77777777" w:rsidR="00680574" w:rsidRPr="00E135FA" w:rsidRDefault="00680574" w:rsidP="00680574">
      <w:pPr>
        <w:pStyle w:val="NormalWeb"/>
        <w:bidi/>
        <w:spacing w:before="0" w:beforeAutospacing="0" w:afterAutospacing="0"/>
        <w:rPr>
          <w:rFonts w:ascii="Traditional Arabic" w:hAnsi="Traditional Arabic" w:cs="Traditional Arabic"/>
          <w:b/>
          <w:bCs/>
          <w:color w:val="000000"/>
          <w:sz w:val="28"/>
          <w:szCs w:val="28"/>
        </w:rPr>
      </w:pPr>
      <w:r>
        <w:rPr>
          <w:rFonts w:ascii="Traditional Arabic" w:hAnsi="Traditional Arabic" w:cs="Traditional Arabic" w:hint="cs"/>
          <w:b/>
          <w:bCs/>
          <w:color w:val="000000"/>
          <w:sz w:val="28"/>
          <w:szCs w:val="28"/>
          <w:rtl/>
        </w:rPr>
        <w:t>7</w:t>
      </w:r>
      <w:r w:rsidRPr="00E135FA">
        <w:rPr>
          <w:rFonts w:ascii="Traditional Arabic" w:hAnsi="Traditional Arabic" w:cs="Traditional Arabic"/>
          <w:b/>
          <w:bCs/>
          <w:color w:val="000000"/>
          <w:sz w:val="28"/>
          <w:szCs w:val="28"/>
          <w:rtl/>
        </w:rPr>
        <w:t>. الرقابة:</w:t>
      </w:r>
    </w:p>
    <w:p w14:paraId="36A06A01"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يجب على مكتب المراجعة أن يراقب باستمرار مدى ملائمة وفعالية سياسات وإجراءات رقابة الجودة بغرض تقييم مدى فعالية نظام رقابة الجودة لمكتب المراجعة، ومدى تطبيقه عند تنفيذ عملية المراجعة وأداء العمل المرتبط بالوظائف المتعلقة برقابة الجودة، وذلك من خلال تحديد إجراءات المراقبة الضرورية لتوفير قناعة بأن إجراءات رقابة الجودة في المكتب تعمل بفعالية، واتخاذ الإجراءات لتوصيل نتائج المراقبة إلى المستويات الإدارية المناسبة بغرض المتابعة الشاملة لنظام رقابة الجودة.</w:t>
      </w:r>
    </w:p>
    <w:p w14:paraId="430F862C" w14:textId="77777777" w:rsidR="00BD3ABF" w:rsidRDefault="00BD3ABF" w:rsidP="00BD3ABF">
      <w:pPr>
        <w:pStyle w:val="NormalWeb"/>
        <w:bidi/>
        <w:spacing w:before="0" w:beforeAutospacing="0" w:afterAutospacing="0"/>
        <w:rPr>
          <w:rFonts w:ascii="Traditional Arabic" w:hAnsi="Traditional Arabic" w:cs="Traditional Arabic"/>
          <w:color w:val="000000"/>
          <w:sz w:val="28"/>
          <w:szCs w:val="28"/>
          <w:rtl/>
        </w:rPr>
      </w:pPr>
    </w:p>
    <w:p w14:paraId="459B2FB5" w14:textId="77777777" w:rsidR="00680574" w:rsidRPr="00BD6050"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BD6050">
        <w:rPr>
          <w:rFonts w:ascii="Traditional Arabic" w:hAnsi="Traditional Arabic" w:cs="Traditional Arabic"/>
          <w:b/>
          <w:bCs/>
          <w:color w:val="000000"/>
          <w:sz w:val="28"/>
          <w:szCs w:val="28"/>
          <w:rtl/>
        </w:rPr>
        <w:t xml:space="preserve">الفرع </w:t>
      </w:r>
      <w:r w:rsidRPr="00BD6050">
        <w:rPr>
          <w:rFonts w:ascii="Traditional Arabic" w:hAnsi="Traditional Arabic" w:cs="Traditional Arabic" w:hint="cs"/>
          <w:b/>
          <w:bCs/>
          <w:color w:val="000000"/>
          <w:sz w:val="28"/>
          <w:szCs w:val="28"/>
          <w:rtl/>
        </w:rPr>
        <w:t>الثاني</w:t>
      </w:r>
      <w:r w:rsidRPr="00BD6050">
        <w:rPr>
          <w:rFonts w:ascii="Traditional Arabic" w:hAnsi="Traditional Arabic" w:cs="Traditional Arabic"/>
          <w:b/>
          <w:bCs/>
          <w:color w:val="000000"/>
          <w:sz w:val="28"/>
          <w:szCs w:val="28"/>
          <w:rtl/>
        </w:rPr>
        <w:t>: خصائص المراجع الخا</w:t>
      </w:r>
      <w:r w:rsidR="00B039D4">
        <w:rPr>
          <w:rFonts w:ascii="Traditional Arabic" w:hAnsi="Traditional Arabic" w:cs="Traditional Arabic"/>
          <w:b/>
          <w:bCs/>
          <w:color w:val="000000"/>
          <w:sz w:val="28"/>
          <w:szCs w:val="28"/>
          <w:rtl/>
        </w:rPr>
        <w:t>رجي في بيئة تكنولوجيا المعلومات</w:t>
      </w:r>
    </w:p>
    <w:p w14:paraId="6D8217E8"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كانت عملية المراجعة بحاجة إلى أساليب متطورة لزيادة كفاءة وفعالية المراجعة، فإن المراجعين أصبحوا بحاجة إلى مواكبة التطورات التكنولوجية، مما يتطلب مهارات مادية وفنية لكي يتم توظيفها في عملية المراجعة، وأن هذه المهارات تتمثل في تدريب الفني للعنصر البشري وتوفر الأقسام الفنية المساعدة، وتوفر الشبكات الالكترونية ولا بد أيضا من توفر </w:t>
      </w:r>
      <w:r w:rsidRPr="00C30A6B">
        <w:rPr>
          <w:rFonts w:ascii="Traditional Arabic" w:hAnsi="Traditional Arabic" w:cs="Traditional Arabic" w:hint="cs"/>
          <w:color w:val="000000"/>
          <w:sz w:val="28"/>
          <w:szCs w:val="28"/>
          <w:rtl/>
        </w:rPr>
        <w:t>الأنظمة</w:t>
      </w:r>
      <w:r w:rsidRPr="00C30A6B">
        <w:rPr>
          <w:rFonts w:ascii="Traditional Arabic" w:hAnsi="Traditional Arabic" w:cs="Traditional Arabic"/>
          <w:color w:val="000000"/>
          <w:sz w:val="28"/>
          <w:szCs w:val="28"/>
          <w:rtl/>
        </w:rPr>
        <w:t xml:space="preserve"> المحاسبية، وبذلك يعتبر تدريب المراجعين على استخدام التكنولوجيا الحاسوبية أمرا مهما المواكبة هذا التطورات، كما أوصى مجمع المحاسبين القانونين الأمريكي بضرورة</w:t>
      </w:r>
      <w:r>
        <w:rPr>
          <w:rFonts w:ascii="Traditional Arabic" w:hAnsi="Traditional Arabic" w:cs="Traditional Arabic"/>
          <w:color w:val="000000"/>
          <w:sz w:val="28"/>
          <w:szCs w:val="28"/>
          <w:rtl/>
        </w:rPr>
        <w:t xml:space="preserve"> تمتع المراجع بالكفاءات الآتية</w:t>
      </w:r>
      <w:r>
        <w:rPr>
          <w:rStyle w:val="Appelnotedebasdep"/>
          <w:rFonts w:ascii="Traditional Arabic" w:hAnsi="Traditional Arabic"/>
          <w:color w:val="000000"/>
          <w:sz w:val="28"/>
          <w:szCs w:val="28"/>
          <w:rtl/>
        </w:rPr>
        <w:footnoteReference w:id="28"/>
      </w:r>
      <w:r>
        <w:rPr>
          <w:rFonts w:ascii="Traditional Arabic" w:hAnsi="Traditional Arabic" w:cs="Traditional Arabic" w:hint="cs"/>
          <w:color w:val="000000"/>
          <w:sz w:val="28"/>
          <w:szCs w:val="28"/>
          <w:rtl/>
        </w:rPr>
        <w:t>:</w:t>
      </w:r>
    </w:p>
    <w:p w14:paraId="32DC015D"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lastRenderedPageBreak/>
        <w:t xml:space="preserve"> 1. القدرة على تصميم وعمل الخرائط تدفق النظم المتطورة وتحليلها للتعرف</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على مواطن القوة والخلل؛ </w:t>
      </w:r>
    </w:p>
    <w:p w14:paraId="3D2D1DC8"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2. خيرة عامة بلغات البرمجة؛ </w:t>
      </w:r>
    </w:p>
    <w:p w14:paraId="06DC6910"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3. إلمام بأساليب المراجعة حاسوبيا؛ </w:t>
      </w:r>
    </w:p>
    <w:p w14:paraId="50B73166"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4. المهارات والخبرة الكافية لفهم والإلمام بنظام الرقابة الداخلية الشاملة بما فيها الرقابة الداخلية على الحاسوب</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على الحاسوب؛ </w:t>
      </w:r>
    </w:p>
    <w:p w14:paraId="1EEF04CD"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5. معرفة أساسية بنظم الحاسوب و مكوناتها</w:t>
      </w:r>
      <w:r>
        <w:rPr>
          <w:rFonts w:ascii="Traditional Arabic" w:hAnsi="Traditional Arabic" w:cs="Traditional Arabic"/>
          <w:color w:val="000000"/>
          <w:sz w:val="28"/>
          <w:szCs w:val="28"/>
          <w:rtl/>
        </w:rPr>
        <w:t xml:space="preserve"> ووظائفها وإمكانياتها التشغيلية</w:t>
      </w:r>
      <w:r w:rsidRPr="00C30A6B">
        <w:rPr>
          <w:rFonts w:ascii="Traditional Arabic" w:hAnsi="Traditional Arabic" w:cs="Traditional Arabic"/>
          <w:color w:val="000000"/>
          <w:sz w:val="28"/>
          <w:szCs w:val="28"/>
          <w:rtl/>
        </w:rPr>
        <w:t>.</w:t>
      </w:r>
    </w:p>
    <w:p w14:paraId="5297F1C8" w14:textId="77777777" w:rsidR="00680574" w:rsidRPr="00C30A6B" w:rsidRDefault="00680574" w:rsidP="00680574">
      <w:pPr>
        <w:bidi/>
        <w:rPr>
          <w:rFonts w:ascii="Traditional Arabic" w:hAnsi="Traditional Arabic" w:cs="Traditional Arabic"/>
          <w:color w:val="000000"/>
          <w:sz w:val="28"/>
          <w:szCs w:val="28"/>
          <w:rtl/>
        </w:rPr>
      </w:pPr>
    </w:p>
    <w:p w14:paraId="2A23602C"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b/>
          <w:bCs/>
          <w:color w:val="000000"/>
          <w:sz w:val="28"/>
          <w:szCs w:val="28"/>
          <w:rtl/>
        </w:rPr>
        <w:t xml:space="preserve">الفرع </w:t>
      </w:r>
      <w:r>
        <w:rPr>
          <w:rFonts w:ascii="Traditional Arabic" w:hAnsi="Traditional Arabic" w:cs="Traditional Arabic" w:hint="cs"/>
          <w:b/>
          <w:bCs/>
          <w:color w:val="000000"/>
          <w:sz w:val="28"/>
          <w:szCs w:val="28"/>
          <w:rtl/>
        </w:rPr>
        <w:t>الثالث</w:t>
      </w:r>
      <w:r w:rsidRPr="00C30A6B">
        <w:rPr>
          <w:rFonts w:ascii="Traditional Arabic" w:hAnsi="Traditional Arabic" w:cs="Traditional Arabic"/>
          <w:b/>
          <w:bCs/>
          <w:color w:val="000000"/>
          <w:sz w:val="28"/>
          <w:szCs w:val="28"/>
          <w:rtl/>
        </w:rPr>
        <w:t>: أدلة الإثبات ومعايير المراجعة في بيئة تكنولوجيا المعلومات</w:t>
      </w:r>
    </w:p>
    <w:p w14:paraId="2A2D3BA5"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إن التغير في معايير المراجعة الخارجية نتيجة للتغير في بيئة عمل المراجع الخارجي إلى البيئة التكنولوجيا الحديثة وهذا ما سنحاول التعرف عليه. </w:t>
      </w:r>
    </w:p>
    <w:p w14:paraId="2456039B" w14:textId="77777777" w:rsidR="00680574" w:rsidRPr="00420638" w:rsidRDefault="00680574" w:rsidP="00680574">
      <w:pPr>
        <w:pStyle w:val="NormalWeb"/>
        <w:bidi/>
        <w:spacing w:before="0" w:beforeAutospacing="0" w:afterAutospacing="0"/>
        <w:rPr>
          <w:rFonts w:ascii="Traditional Arabic" w:hAnsi="Traditional Arabic" w:cs="Traditional Arabic"/>
          <w:b/>
          <w:bCs/>
          <w:color w:val="000000"/>
          <w:sz w:val="28"/>
          <w:szCs w:val="28"/>
          <w:rtl/>
        </w:rPr>
      </w:pPr>
      <w:r w:rsidRPr="00420638">
        <w:rPr>
          <w:rFonts w:ascii="Traditional Arabic" w:hAnsi="Traditional Arabic" w:cs="Traditional Arabic"/>
          <w:b/>
          <w:bCs/>
          <w:color w:val="000000"/>
          <w:sz w:val="28"/>
          <w:szCs w:val="28"/>
          <w:rtl/>
        </w:rPr>
        <w:t xml:space="preserve">أولا. المعايير العامة </w:t>
      </w:r>
    </w:p>
    <w:p w14:paraId="12D522E9"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تتلخص في مايلي: </w:t>
      </w:r>
    </w:p>
    <w:p w14:paraId="15A8F0B5" w14:textId="77777777" w:rsidR="00B9016F"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713B41">
        <w:rPr>
          <w:rFonts w:ascii="Traditional Arabic" w:hAnsi="Traditional Arabic" w:cs="Traditional Arabic"/>
          <w:b/>
          <w:bCs/>
          <w:color w:val="000000"/>
          <w:sz w:val="28"/>
          <w:szCs w:val="28"/>
          <w:rtl/>
        </w:rPr>
        <w:t>1. معيار التأهيل العلمي والتدريب العملي:</w:t>
      </w:r>
      <w:r w:rsidRPr="00C30A6B">
        <w:rPr>
          <w:rFonts w:ascii="Traditional Arabic" w:hAnsi="Traditional Arabic" w:cs="Traditional Arabic"/>
          <w:color w:val="000000"/>
          <w:sz w:val="28"/>
          <w:szCs w:val="28"/>
          <w:rtl/>
        </w:rPr>
        <w:t xml:space="preserve"> </w:t>
      </w:r>
    </w:p>
    <w:p w14:paraId="0D26FBBE" w14:textId="77777777" w:rsidR="00680574" w:rsidRDefault="00680574" w:rsidP="00B9016F">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يتطلب اجتياز المراجع برنامج تأهيل وتدريب تركز على الإلمام</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مفاهيم الحاسبات والبرمجة وتنظيم وحفظ الملفات وتنظيم العمل في إدارة الحاسب وتكنولوجيا المعلومات وكيفية تجهيز وإدارة البيانات وتشغيلها على الحاسب ونشرها على شبكة الانترنت في حالة الإفصاح الفوري، وتحليل</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وتفسير النتائج</w:t>
      </w:r>
      <w:r>
        <w:rPr>
          <w:rStyle w:val="Appelnotedebasdep"/>
          <w:rFonts w:ascii="Traditional Arabic" w:hAnsi="Traditional Arabic"/>
          <w:color w:val="000000"/>
          <w:sz w:val="28"/>
          <w:szCs w:val="28"/>
          <w:rtl/>
        </w:rPr>
        <w:footnoteReference w:id="29"/>
      </w:r>
      <w:r w:rsidRPr="00C30A6B">
        <w:rPr>
          <w:rFonts w:ascii="Traditional Arabic" w:hAnsi="Traditional Arabic" w:cs="Traditional Arabic"/>
          <w:color w:val="000000"/>
          <w:sz w:val="28"/>
          <w:szCs w:val="28"/>
          <w:rtl/>
        </w:rPr>
        <w:t>؛</w:t>
      </w:r>
    </w:p>
    <w:p w14:paraId="2B944D0A" w14:textId="77777777" w:rsidR="00B9016F"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713B41">
        <w:rPr>
          <w:rFonts w:ascii="Traditional Arabic" w:hAnsi="Traditional Arabic" w:cs="Traditional Arabic"/>
          <w:b/>
          <w:bCs/>
          <w:color w:val="000000"/>
          <w:sz w:val="28"/>
          <w:szCs w:val="28"/>
          <w:rtl/>
        </w:rPr>
        <w:t>2. معيار الاستقلال والحياد:</w:t>
      </w:r>
      <w:r w:rsidRPr="00C30A6B">
        <w:rPr>
          <w:rFonts w:ascii="Traditional Arabic" w:hAnsi="Traditional Arabic" w:cs="Traditional Arabic"/>
          <w:color w:val="000000"/>
          <w:sz w:val="28"/>
          <w:szCs w:val="28"/>
          <w:rtl/>
        </w:rPr>
        <w:t xml:space="preserve"> </w:t>
      </w:r>
    </w:p>
    <w:p w14:paraId="735C4821" w14:textId="77777777" w:rsidR="00680574" w:rsidRDefault="00680574" w:rsidP="00B9016F">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ينبغي إن يتمتع المراجع بالاستقلال المادي والذهني عند أدائه لكافة مهام المراجعة</w:t>
      </w:r>
      <w:r>
        <w:rPr>
          <w:rFonts w:ascii="Traditional Arabic" w:hAnsi="Traditional Arabic" w:cs="Traditional Arabic" w:hint="cs"/>
          <w:color w:val="000000"/>
          <w:sz w:val="28"/>
          <w:szCs w:val="28"/>
          <w:rtl/>
        </w:rPr>
        <w:t xml:space="preserve"> </w:t>
      </w:r>
      <w:r w:rsidRPr="00311BB9">
        <w:rPr>
          <w:rFonts w:ascii="Traditional Arabic" w:hAnsi="Traditional Arabic" w:cs="Traditional Arabic"/>
          <w:color w:val="000000"/>
          <w:sz w:val="28"/>
          <w:szCs w:val="28"/>
          <w:rtl/>
        </w:rPr>
        <w:t>في ظل بيئة التشغيل الالكتروني للبيانات، شأنه في ذلك عند مراجعته</w:t>
      </w:r>
      <w:r>
        <w:rPr>
          <w:rFonts w:ascii="Traditional Arabic" w:hAnsi="Traditional Arabic" w:cs="Traditional Arabic"/>
          <w:color w:val="000000"/>
          <w:sz w:val="28"/>
          <w:szCs w:val="28"/>
          <w:rtl/>
        </w:rPr>
        <w:t xml:space="preserve"> لنظم التشغيل اليدوي للبيانات</w:t>
      </w:r>
      <w:r>
        <w:rPr>
          <w:rStyle w:val="Appelnotedebasdep"/>
          <w:rFonts w:ascii="Traditional Arabic" w:hAnsi="Traditional Arabic"/>
          <w:color w:val="000000"/>
          <w:sz w:val="28"/>
          <w:szCs w:val="28"/>
          <w:rtl/>
        </w:rPr>
        <w:footnoteReference w:id="30"/>
      </w:r>
      <w:r w:rsidRPr="00C30A6B">
        <w:rPr>
          <w:rFonts w:ascii="Traditional Arabic" w:hAnsi="Traditional Arabic" w:cs="Traditional Arabic"/>
          <w:color w:val="000000"/>
          <w:sz w:val="28"/>
          <w:szCs w:val="28"/>
          <w:rtl/>
        </w:rPr>
        <w:t>؛</w:t>
      </w:r>
    </w:p>
    <w:p w14:paraId="36480F7A" w14:textId="77777777" w:rsidR="00B9016F"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713B41">
        <w:rPr>
          <w:rFonts w:ascii="Traditional Arabic" w:hAnsi="Traditional Arabic" w:cs="Traditional Arabic"/>
          <w:b/>
          <w:bCs/>
          <w:color w:val="000000"/>
          <w:sz w:val="28"/>
          <w:szCs w:val="28"/>
          <w:rtl/>
        </w:rPr>
        <w:t xml:space="preserve"> 3. معيار بذل العناية المهنية الكافية:</w:t>
      </w:r>
      <w:r w:rsidRPr="00311BB9">
        <w:rPr>
          <w:rFonts w:ascii="Traditional Arabic" w:hAnsi="Traditional Arabic" w:cs="Traditional Arabic"/>
          <w:color w:val="000000"/>
          <w:sz w:val="28"/>
          <w:szCs w:val="28"/>
          <w:rtl/>
        </w:rPr>
        <w:t xml:space="preserve"> </w:t>
      </w:r>
    </w:p>
    <w:p w14:paraId="05868DF8" w14:textId="77777777" w:rsidR="00680574" w:rsidRDefault="00680574" w:rsidP="00B9016F">
      <w:pPr>
        <w:pStyle w:val="NormalWeb"/>
        <w:bidi/>
        <w:spacing w:before="0" w:beforeAutospacing="0" w:afterAutospacing="0"/>
        <w:rPr>
          <w:rFonts w:ascii="Traditional Arabic" w:hAnsi="Traditional Arabic" w:cs="Traditional Arabic"/>
          <w:color w:val="000000"/>
          <w:sz w:val="28"/>
          <w:szCs w:val="28"/>
          <w:rtl/>
        </w:rPr>
      </w:pPr>
      <w:r w:rsidRPr="00311BB9">
        <w:rPr>
          <w:rFonts w:ascii="Traditional Arabic" w:hAnsi="Traditional Arabic" w:cs="Traditional Arabic"/>
          <w:color w:val="000000"/>
          <w:sz w:val="28"/>
          <w:szCs w:val="28"/>
          <w:rtl/>
        </w:rPr>
        <w:t>فريق المراجعة مطالبون ببذل عناية مهنية أكبر، خاصة عن أداء عملية</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المراجعة أو تطبيق معايير العمل الميداني في البيئة الالكترونية. </w:t>
      </w:r>
    </w:p>
    <w:p w14:paraId="160123FC" w14:textId="77777777" w:rsidR="00680574" w:rsidRPr="00B94A9B" w:rsidRDefault="00FC74CB"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b/>
          <w:bCs/>
          <w:color w:val="000000"/>
          <w:sz w:val="28"/>
          <w:szCs w:val="28"/>
          <w:rtl/>
        </w:rPr>
        <w:t>ثانيا. مع</w:t>
      </w:r>
      <w:r w:rsidR="00680574" w:rsidRPr="00B94A9B">
        <w:rPr>
          <w:rFonts w:ascii="Traditional Arabic" w:hAnsi="Traditional Arabic" w:cs="Traditional Arabic"/>
          <w:b/>
          <w:bCs/>
          <w:color w:val="000000"/>
          <w:sz w:val="28"/>
          <w:szCs w:val="28"/>
          <w:rtl/>
        </w:rPr>
        <w:t>ا</w:t>
      </w:r>
      <w:r>
        <w:rPr>
          <w:rFonts w:ascii="Traditional Arabic" w:hAnsi="Traditional Arabic" w:cs="Traditional Arabic" w:hint="cs"/>
          <w:b/>
          <w:bCs/>
          <w:color w:val="000000"/>
          <w:sz w:val="28"/>
          <w:szCs w:val="28"/>
          <w:rtl/>
        </w:rPr>
        <w:t>يي</w:t>
      </w:r>
      <w:r w:rsidR="00680574" w:rsidRPr="00B94A9B">
        <w:rPr>
          <w:rFonts w:ascii="Traditional Arabic" w:hAnsi="Traditional Arabic" w:cs="Traditional Arabic"/>
          <w:b/>
          <w:bCs/>
          <w:color w:val="000000"/>
          <w:sz w:val="28"/>
          <w:szCs w:val="28"/>
          <w:rtl/>
        </w:rPr>
        <w:t xml:space="preserve">ر العمل الميداني: </w:t>
      </w:r>
    </w:p>
    <w:p w14:paraId="44CE3990"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تختلف كيفية </w:t>
      </w:r>
      <w:r w:rsidRPr="00C30A6B">
        <w:rPr>
          <w:rFonts w:ascii="Traditional Arabic" w:hAnsi="Traditional Arabic" w:cs="Traditional Arabic" w:hint="cs"/>
          <w:color w:val="000000"/>
          <w:sz w:val="28"/>
          <w:szCs w:val="28"/>
          <w:rtl/>
        </w:rPr>
        <w:t>الالتزا</w:t>
      </w:r>
      <w:r w:rsidRPr="00C30A6B">
        <w:rPr>
          <w:rFonts w:ascii="Traditional Arabic" w:hAnsi="Traditional Arabic" w:cs="Traditional Arabic" w:hint="eastAsia"/>
          <w:color w:val="000000"/>
          <w:sz w:val="28"/>
          <w:szCs w:val="28"/>
          <w:rtl/>
        </w:rPr>
        <w:t>م</w:t>
      </w:r>
      <w:r w:rsidRPr="00C30A6B">
        <w:rPr>
          <w:rFonts w:ascii="Traditional Arabic" w:hAnsi="Traditional Arabic" w:cs="Traditional Arabic"/>
          <w:color w:val="000000"/>
          <w:sz w:val="28"/>
          <w:szCs w:val="28"/>
          <w:rtl/>
        </w:rPr>
        <w:t xml:space="preserve"> بهذه المعايير بصورة كبيرة ففي ظل الحاسوب عنها في ظل التشغيل اليدوي لنظام المعلومات المحاسبي، وذلك على النحو التالي : </w:t>
      </w:r>
    </w:p>
    <w:p w14:paraId="368319F0"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1. مهام تخطيط وتقسيم العمل وتعيين وتخصيص المساعدين والإشراف</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عليهم أصعب وأكثر تعقيدا وذلك للأسباب التالية: </w:t>
      </w:r>
    </w:p>
    <w:p w14:paraId="5E86D0BF" w14:textId="77777777" w:rsidR="00680574" w:rsidRDefault="00680574" w:rsidP="00DF2571">
      <w:pPr>
        <w:pStyle w:val="NormalWeb"/>
        <w:numPr>
          <w:ilvl w:val="0"/>
          <w:numId w:val="16"/>
        </w:numPr>
        <w:bidi/>
        <w:spacing w:before="0" w:beforeAutospacing="0" w:afterAutospacing="0"/>
        <w:rPr>
          <w:rFonts w:ascii="Traditional Arabic" w:hAnsi="Traditional Arabic" w:cs="Traditional Arabic"/>
          <w:color w:val="000000"/>
          <w:sz w:val="28"/>
          <w:szCs w:val="28"/>
        </w:rPr>
      </w:pPr>
      <w:r w:rsidRPr="00C30A6B">
        <w:rPr>
          <w:rFonts w:ascii="Traditional Arabic" w:hAnsi="Traditional Arabic" w:cs="Traditional Arabic"/>
          <w:color w:val="000000"/>
          <w:sz w:val="28"/>
          <w:szCs w:val="28"/>
          <w:rtl/>
        </w:rPr>
        <w:t>عند وضع الخطة الإستراتيجية العامة للمراجعة على المراجع ضرورة تقييم واختبار أنواع من الرقابة والتي لا توجد</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في</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حالة المراجعة اليدوية؛</w:t>
      </w:r>
    </w:p>
    <w:p w14:paraId="750310F1" w14:textId="77777777" w:rsidR="00680574" w:rsidRDefault="00680574" w:rsidP="00DF2571">
      <w:pPr>
        <w:pStyle w:val="NormalWeb"/>
        <w:numPr>
          <w:ilvl w:val="0"/>
          <w:numId w:val="16"/>
        </w:numPr>
        <w:bidi/>
        <w:spacing w:before="0" w:beforeAutospacing="0" w:afterAutospacing="0"/>
        <w:rPr>
          <w:rFonts w:ascii="Traditional Arabic" w:hAnsi="Traditional Arabic" w:cs="Traditional Arabic"/>
          <w:color w:val="000000"/>
          <w:sz w:val="28"/>
          <w:szCs w:val="28"/>
        </w:rPr>
      </w:pPr>
      <w:r w:rsidRPr="00DF7799">
        <w:rPr>
          <w:rFonts w:ascii="Traditional Arabic" w:hAnsi="Traditional Arabic" w:cs="Traditional Arabic"/>
          <w:color w:val="000000"/>
          <w:sz w:val="28"/>
          <w:szCs w:val="28"/>
          <w:rtl/>
        </w:rPr>
        <w:lastRenderedPageBreak/>
        <w:t>قد تتطلب عملية المراجعة مساعدين لا يتواجدون بالمكتب مما يضطر المراجع للاستعانة بخبرات وتخصصات من خارج المكتب، أو إعادة تأهيل وتدريب بعض المساعدين الموجودين لديه؛</w:t>
      </w:r>
    </w:p>
    <w:p w14:paraId="11ADDA6D" w14:textId="77777777" w:rsidR="00680574" w:rsidRDefault="00680574" w:rsidP="00DF2571">
      <w:pPr>
        <w:pStyle w:val="NormalWeb"/>
        <w:numPr>
          <w:ilvl w:val="0"/>
          <w:numId w:val="16"/>
        </w:numPr>
        <w:bidi/>
        <w:spacing w:before="0" w:beforeAutospacing="0" w:afterAutospacing="0"/>
        <w:rPr>
          <w:rFonts w:ascii="Traditional Arabic" w:hAnsi="Traditional Arabic" w:cs="Traditional Arabic"/>
          <w:color w:val="000000"/>
          <w:sz w:val="28"/>
          <w:szCs w:val="28"/>
        </w:rPr>
      </w:pPr>
      <w:r w:rsidRPr="00DF7799">
        <w:rPr>
          <w:rFonts w:ascii="Traditional Arabic" w:hAnsi="Traditional Arabic" w:cs="Traditional Arabic"/>
          <w:color w:val="000000"/>
          <w:sz w:val="28"/>
          <w:szCs w:val="28"/>
          <w:rtl/>
        </w:rPr>
        <w:t xml:space="preserve">صعوبة الإشراف على المساعدين، وأدائهم لمهام كثيرة على الحاسوب بنفسه . </w:t>
      </w:r>
    </w:p>
    <w:p w14:paraId="55A1383A"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F7799">
        <w:rPr>
          <w:rFonts w:ascii="Traditional Arabic" w:hAnsi="Traditional Arabic" w:cs="Traditional Arabic"/>
          <w:color w:val="000000"/>
          <w:sz w:val="28"/>
          <w:szCs w:val="28"/>
          <w:rtl/>
        </w:rPr>
        <w:t>2. يعتبر معيار تقييم مدى إمكانية الاعتماد على هيكل الرقابة الداخلية من أكثر معايير المراجعة تأثرا باستخدام</w:t>
      </w:r>
      <w:r>
        <w:rPr>
          <w:rFonts w:ascii="Traditional Arabic" w:hAnsi="Traditional Arabic" w:cs="Traditional Arabic" w:hint="cs"/>
          <w:color w:val="000000"/>
          <w:sz w:val="28"/>
          <w:szCs w:val="28"/>
          <w:rtl/>
        </w:rPr>
        <w:t xml:space="preserve"> </w:t>
      </w:r>
      <w:r w:rsidRPr="00DF7799">
        <w:rPr>
          <w:rFonts w:ascii="Traditional Arabic" w:hAnsi="Traditional Arabic" w:cs="Traditional Arabic"/>
          <w:color w:val="000000"/>
          <w:sz w:val="28"/>
          <w:szCs w:val="28"/>
          <w:rtl/>
        </w:rPr>
        <w:t xml:space="preserve">العميل للحاسوب، لما لذلك من أثر كبير </w:t>
      </w:r>
      <w:r>
        <w:rPr>
          <w:rFonts w:ascii="Traditional Arabic" w:hAnsi="Traditional Arabic" w:cs="Traditional Arabic"/>
          <w:color w:val="000000"/>
          <w:sz w:val="28"/>
          <w:szCs w:val="28"/>
          <w:rtl/>
        </w:rPr>
        <w:t>على خطة وبرامج المراجع النهائية</w:t>
      </w:r>
      <w:r w:rsidRPr="00DF7799">
        <w:rPr>
          <w:rFonts w:ascii="Traditional Arabic" w:hAnsi="Traditional Arabic" w:cs="Traditional Arabic"/>
          <w:color w:val="000000"/>
          <w:sz w:val="28"/>
          <w:szCs w:val="28"/>
          <w:rtl/>
        </w:rPr>
        <w:t>.</w:t>
      </w:r>
    </w:p>
    <w:p w14:paraId="24F6DE7E"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3. أنواع الأدلة الواجب جمعها يختلف بسبب عدم وجود مستندات المصدر كمستندات دفاتر اليومية و دفتر الأستاذ كما أن وسائل جمع الأدلة تتغير.</w:t>
      </w:r>
    </w:p>
    <w:p w14:paraId="2DC23DF3"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B7E2B">
        <w:rPr>
          <w:rFonts w:ascii="Traditional Arabic" w:hAnsi="Traditional Arabic" w:cs="Traditional Arabic" w:hint="cs"/>
          <w:b/>
          <w:bCs/>
          <w:color w:val="000000"/>
          <w:sz w:val="28"/>
          <w:szCs w:val="28"/>
          <w:rtl/>
        </w:rPr>
        <w:t>ثالثا. معايير التقرير:</w:t>
      </w:r>
    </w:p>
    <w:p w14:paraId="0FCF5345"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لا تختلف معايير التقرير باختلاف طريقة تشغيل العميل لنظامه المحاسبي و توصيل المعلومات المحاسبية.</w:t>
      </w:r>
    </w:p>
    <w:p w14:paraId="1FBA3631" w14:textId="77777777" w:rsidR="00680574" w:rsidRPr="00DF7799" w:rsidRDefault="00680574" w:rsidP="00680574">
      <w:pPr>
        <w:pStyle w:val="NormalWeb"/>
        <w:bidi/>
        <w:spacing w:before="0" w:beforeAutospacing="0" w:afterAutospacing="0"/>
        <w:rPr>
          <w:rFonts w:ascii="Traditional Arabic" w:hAnsi="Traditional Arabic" w:cs="Traditional Arabic"/>
          <w:color w:val="000000"/>
          <w:sz w:val="28"/>
          <w:szCs w:val="28"/>
          <w:rtl/>
        </w:rPr>
      </w:pPr>
    </w:p>
    <w:p w14:paraId="45BDAB26"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b/>
          <w:bCs/>
          <w:color w:val="000000"/>
          <w:sz w:val="28"/>
          <w:szCs w:val="28"/>
          <w:rtl/>
        </w:rPr>
        <w:t xml:space="preserve">الفرع </w:t>
      </w:r>
      <w:r>
        <w:rPr>
          <w:rFonts w:ascii="Traditional Arabic" w:hAnsi="Traditional Arabic" w:cs="Traditional Arabic" w:hint="cs"/>
          <w:b/>
          <w:bCs/>
          <w:color w:val="000000"/>
          <w:sz w:val="28"/>
          <w:szCs w:val="28"/>
          <w:rtl/>
        </w:rPr>
        <w:t>الرابع</w:t>
      </w:r>
      <w:r w:rsidRPr="00C30A6B">
        <w:rPr>
          <w:rFonts w:ascii="Traditional Arabic" w:hAnsi="Traditional Arabic" w:cs="Traditional Arabic"/>
          <w:b/>
          <w:bCs/>
          <w:color w:val="000000"/>
          <w:sz w:val="28"/>
          <w:szCs w:val="28"/>
          <w:rtl/>
        </w:rPr>
        <w:t>: مجالات استخدام تكنولوجيا المعلومات في المراجعة</w:t>
      </w:r>
    </w:p>
    <w:p w14:paraId="185BB73C" w14:textId="77777777" w:rsidR="00680574" w:rsidRPr="00C30A6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في الوقت الحالي أصبح </w:t>
      </w:r>
      <w:r>
        <w:rPr>
          <w:rFonts w:ascii="Traditional Arabic" w:hAnsi="Traditional Arabic" w:cs="Traditional Arabic" w:hint="cs"/>
          <w:color w:val="000000"/>
          <w:sz w:val="28"/>
          <w:szCs w:val="28"/>
          <w:rtl/>
        </w:rPr>
        <w:t>محافظ الحسابات</w:t>
      </w:r>
      <w:r w:rsidRPr="00C30A6B">
        <w:rPr>
          <w:rFonts w:ascii="Traditional Arabic" w:hAnsi="Traditional Arabic" w:cs="Traditional Arabic"/>
          <w:color w:val="000000"/>
          <w:sz w:val="28"/>
          <w:szCs w:val="28"/>
          <w:rtl/>
        </w:rPr>
        <w:t xml:space="preserve"> يلجأ إلى تكنولوجيا الحاسوب من خلال ما يسمى بتقنيات المراجعة باستخدام الحاسوب و أورق العمل الإلكترونية، برامج المعاينة الإحصائية، الجداول الإلكترونية، الأنظمة الخبيرة ... الخ.</w:t>
      </w:r>
    </w:p>
    <w:p w14:paraId="119137E4"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حيث أصبح الاتجاه العام اليوم في مجال المراجع بشكل عام هو إذن الاستخدام المتزايد لتكنولوجيا المعلومات من خلال اعتماد المراجعين على البرامج والأنظمة الخبيرة وأنظمة الاتصال التي تفيد في نقل المعلومة، أدوات الكترونية تساعد على التخزين المكثف للوثائق التي يحتاجها وينتجها المراجع وهذا ما سوف نحاول التطرق له من خلال ذكر بعض البرامج والأنظمة الخبيرة وأنظمة الاتصال التي يستخدمها المراجع.</w:t>
      </w:r>
    </w:p>
    <w:p w14:paraId="0B19D70F" w14:textId="77777777" w:rsidR="00680574" w:rsidRPr="00136EFD" w:rsidRDefault="00E7504B" w:rsidP="00680574">
      <w:pPr>
        <w:pStyle w:val="NormalWeb"/>
        <w:bidi/>
        <w:spacing w:before="0" w:beforeAutospacing="0" w:afterAutospacing="0"/>
        <w:rPr>
          <w:rFonts w:ascii="Traditional Arabic" w:hAnsi="Traditional Arabic" w:cs="Traditional Arabic"/>
          <w:b/>
          <w:bCs/>
          <w:color w:val="000000"/>
          <w:sz w:val="28"/>
          <w:szCs w:val="28"/>
          <w:rtl/>
        </w:rPr>
      </w:pPr>
      <w:r>
        <w:rPr>
          <w:rFonts w:ascii="Traditional Arabic" w:hAnsi="Traditional Arabic" w:cs="Traditional Arabic"/>
          <w:b/>
          <w:bCs/>
          <w:color w:val="000000"/>
          <w:sz w:val="28"/>
          <w:szCs w:val="28"/>
          <w:rtl/>
        </w:rPr>
        <w:t xml:space="preserve"> أولا. البرامج والأنظمة الخبيرة</w:t>
      </w:r>
    </w:p>
    <w:p w14:paraId="795C1AE2"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أصبحت البرامج وسيلة لا يمكن الاستغناء عنها، كما أن استخدام الأنظمة الخبيرة في أعمال المراجع عامة إضافيا لنجاحها.</w:t>
      </w:r>
      <w:r>
        <w:rPr>
          <w:rFonts w:ascii="Traditional Arabic" w:hAnsi="Traditional Arabic" w:cs="Traditional Arabic"/>
          <w:color w:val="000000"/>
          <w:sz w:val="28"/>
          <w:szCs w:val="28"/>
          <w:rtl/>
        </w:rPr>
        <w:t xml:space="preserve"> </w:t>
      </w:r>
    </w:p>
    <w:p w14:paraId="5D805865" w14:textId="77777777" w:rsidR="00E7504B"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A70552">
        <w:rPr>
          <w:rFonts w:ascii="Traditional Arabic" w:hAnsi="Traditional Arabic" w:cs="Traditional Arabic"/>
          <w:b/>
          <w:bCs/>
          <w:color w:val="000000"/>
          <w:sz w:val="28"/>
          <w:szCs w:val="28"/>
          <w:rtl/>
        </w:rPr>
        <w:t>1. البرامج:</w:t>
      </w:r>
      <w:r>
        <w:rPr>
          <w:rFonts w:ascii="Traditional Arabic" w:hAnsi="Traditional Arabic" w:cs="Traditional Arabic"/>
          <w:color w:val="000000"/>
          <w:sz w:val="28"/>
          <w:szCs w:val="28"/>
          <w:rtl/>
        </w:rPr>
        <w:t xml:space="preserve"> </w:t>
      </w:r>
    </w:p>
    <w:p w14:paraId="1FCC041E" w14:textId="77777777" w:rsidR="00680574" w:rsidRDefault="00680574" w:rsidP="00E7504B">
      <w:pPr>
        <w:pStyle w:val="NormalWeb"/>
        <w:bidi/>
        <w:spacing w:before="0" w:beforeAutospacing="0" w:afterAutospacing="0"/>
        <w:rPr>
          <w:rFonts w:ascii="Traditional Arabic" w:hAnsi="Traditional Arabic" w:cs="Traditional Arabic"/>
          <w:color w:val="000000"/>
          <w:sz w:val="28"/>
          <w:szCs w:val="28"/>
          <w:rtl/>
        </w:rPr>
      </w:pPr>
      <w:r>
        <w:rPr>
          <w:rFonts w:ascii="Traditional Arabic" w:hAnsi="Traditional Arabic" w:cs="Traditional Arabic"/>
          <w:color w:val="000000"/>
          <w:sz w:val="28"/>
          <w:szCs w:val="28"/>
          <w:rtl/>
        </w:rPr>
        <w:t>يمكن تقسيم البرامج</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المستخدمة في المراجعة إلى نوعين رئيسين: البرامج ذات الاستخدام العام (برامج</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معالج النصوص، برامج الجداول </w:t>
      </w:r>
      <w:r w:rsidR="0069031E" w:rsidRPr="00C30A6B">
        <w:rPr>
          <w:rFonts w:ascii="Traditional Arabic" w:hAnsi="Traditional Arabic" w:cs="Traditional Arabic" w:hint="cs"/>
          <w:color w:val="000000"/>
          <w:sz w:val="28"/>
          <w:szCs w:val="28"/>
          <w:rtl/>
        </w:rPr>
        <w:t>الإلكترونية</w:t>
      </w:r>
      <w:r w:rsidRPr="00C30A6B">
        <w:rPr>
          <w:rFonts w:ascii="Traditional Arabic" w:hAnsi="Traditional Arabic" w:cs="Traditional Arabic"/>
          <w:color w:val="000000"/>
          <w:sz w:val="28"/>
          <w:szCs w:val="28"/>
          <w:rtl/>
        </w:rPr>
        <w:t xml:space="preserve"> برامج رسم الأشكال البيانية، برامج المعاينة </w:t>
      </w:r>
      <w:r w:rsidRPr="00C30A6B">
        <w:rPr>
          <w:rFonts w:ascii="Traditional Arabic" w:hAnsi="Traditional Arabic" w:cs="Traditional Arabic" w:hint="cs"/>
          <w:color w:val="000000"/>
          <w:sz w:val="28"/>
          <w:szCs w:val="28"/>
          <w:rtl/>
        </w:rPr>
        <w:t>الإحصائية</w:t>
      </w:r>
      <w:r w:rsidRPr="00C30A6B">
        <w:rPr>
          <w:rFonts w:ascii="Traditional Arabic" w:hAnsi="Traditional Arabic" w:cs="Traditional Arabic"/>
          <w:color w:val="000000"/>
          <w:sz w:val="28"/>
          <w:szCs w:val="28"/>
          <w:rtl/>
        </w:rPr>
        <w:t xml:space="preserve"> والبرامج المعدة خصيصا لأغراض المراجعة وتسمى أيضا برامج المراجعة (البرامج التي يعدها العميل، البرامج التي يعدها</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المراجع، برامج التدقيق العامة)</w:t>
      </w:r>
      <w:r>
        <w:rPr>
          <w:rStyle w:val="Appelnotedebasdep"/>
          <w:rFonts w:ascii="Traditional Arabic" w:hAnsi="Traditional Arabic"/>
          <w:color w:val="000000"/>
          <w:sz w:val="28"/>
          <w:szCs w:val="28"/>
          <w:rtl/>
        </w:rPr>
        <w:footnoteReference w:id="31"/>
      </w:r>
      <w:r w:rsidRPr="00C30A6B">
        <w:rPr>
          <w:rFonts w:ascii="Traditional Arabic" w:hAnsi="Traditional Arabic" w:cs="Traditional Arabic"/>
          <w:color w:val="000000"/>
          <w:sz w:val="28"/>
          <w:szCs w:val="28"/>
          <w:rtl/>
        </w:rPr>
        <w:t xml:space="preserve">. </w:t>
      </w:r>
    </w:p>
    <w:p w14:paraId="70C6BC2D" w14:textId="77777777" w:rsidR="00E23711"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2</w:t>
      </w:r>
      <w:r w:rsidRPr="00A70552">
        <w:rPr>
          <w:rFonts w:ascii="Traditional Arabic" w:hAnsi="Traditional Arabic" w:cs="Traditional Arabic"/>
          <w:b/>
          <w:bCs/>
          <w:color w:val="000000"/>
          <w:sz w:val="28"/>
          <w:szCs w:val="28"/>
          <w:rtl/>
        </w:rPr>
        <w:t>. الأنظمة الخبيرة:</w:t>
      </w:r>
      <w:r w:rsidRPr="00C30A6B">
        <w:rPr>
          <w:rFonts w:ascii="Traditional Arabic" w:hAnsi="Traditional Arabic" w:cs="Traditional Arabic"/>
          <w:color w:val="000000"/>
          <w:sz w:val="28"/>
          <w:szCs w:val="28"/>
          <w:rtl/>
        </w:rPr>
        <w:t xml:space="preserve"> </w:t>
      </w:r>
    </w:p>
    <w:p w14:paraId="132DFCEB" w14:textId="77777777" w:rsidR="00680574" w:rsidRDefault="00680574" w:rsidP="00E23711">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لاحظ المراجع صعوبة اتخاذ قرار التقييم، لذلك فإنه يلجأ إلى استخدام النظم الخبيرة لتطوير</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عملية اتخاذ القرار، حيث</w:t>
      </w:r>
      <w:r>
        <w:rPr>
          <w:rFonts w:ascii="Traditional Arabic" w:hAnsi="Traditional Arabic" w:cs="Traditional Arabic"/>
          <w:color w:val="000000"/>
          <w:sz w:val="28"/>
          <w:szCs w:val="28"/>
          <w:rtl/>
        </w:rPr>
        <w:t xml:space="preserve"> هذا النظام هو عبارة عن برامج ت</w:t>
      </w:r>
      <w:r>
        <w:rPr>
          <w:rFonts w:ascii="Traditional Arabic" w:hAnsi="Traditional Arabic" w:cs="Traditional Arabic" w:hint="cs"/>
          <w:color w:val="000000"/>
          <w:sz w:val="28"/>
          <w:szCs w:val="28"/>
          <w:rtl/>
        </w:rPr>
        <w:t>ج</w:t>
      </w:r>
      <w:r w:rsidRPr="00C30A6B">
        <w:rPr>
          <w:rFonts w:ascii="Traditional Arabic" w:hAnsi="Traditional Arabic" w:cs="Traditional Arabic"/>
          <w:color w:val="000000"/>
          <w:sz w:val="28"/>
          <w:szCs w:val="28"/>
          <w:rtl/>
        </w:rPr>
        <w:t>مع فيها مختلف المعارف التي قد يتوفر عليها مراجع خبير بما في ذلك التوصيات والأحكام التي قد يعطيها هذا المدقق الخبير حول فعالية نظام الرقابة الداخلية في</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المؤسسة، كما يمكن للمراجع أن يس</w:t>
      </w:r>
      <w:r>
        <w:rPr>
          <w:rFonts w:ascii="Traditional Arabic" w:hAnsi="Traditional Arabic" w:cs="Traditional Arabic"/>
          <w:color w:val="000000"/>
          <w:sz w:val="28"/>
          <w:szCs w:val="28"/>
          <w:rtl/>
        </w:rPr>
        <w:t xml:space="preserve">تعين بالأنظمة الخبيرة في تكوين </w:t>
      </w:r>
      <w:r w:rsidRPr="00C30A6B">
        <w:rPr>
          <w:rFonts w:ascii="Traditional Arabic" w:hAnsi="Traditional Arabic" w:cs="Traditional Arabic"/>
          <w:color w:val="000000"/>
          <w:sz w:val="28"/>
          <w:szCs w:val="28"/>
          <w:rtl/>
        </w:rPr>
        <w:t>ر</w:t>
      </w:r>
      <w:r>
        <w:rPr>
          <w:rFonts w:ascii="Traditional Arabic" w:hAnsi="Traditional Arabic" w:cs="Traditional Arabic" w:hint="cs"/>
          <w:color w:val="000000"/>
          <w:sz w:val="28"/>
          <w:szCs w:val="28"/>
          <w:rtl/>
        </w:rPr>
        <w:t>أ</w:t>
      </w:r>
      <w:r w:rsidRPr="00C30A6B">
        <w:rPr>
          <w:rFonts w:ascii="Traditional Arabic" w:hAnsi="Traditional Arabic" w:cs="Traditional Arabic"/>
          <w:color w:val="000000"/>
          <w:sz w:val="28"/>
          <w:szCs w:val="28"/>
          <w:rtl/>
        </w:rPr>
        <w:t>يه النهائي</w:t>
      </w:r>
      <w:r>
        <w:rPr>
          <w:rStyle w:val="Appelnotedebasdep"/>
          <w:rFonts w:ascii="Traditional Arabic" w:hAnsi="Traditional Arabic"/>
          <w:color w:val="000000"/>
          <w:sz w:val="28"/>
          <w:szCs w:val="28"/>
          <w:rtl/>
        </w:rPr>
        <w:footnoteReference w:id="32"/>
      </w:r>
      <w:r w:rsidRPr="00C30A6B">
        <w:rPr>
          <w:rFonts w:ascii="Traditional Arabic" w:hAnsi="Traditional Arabic" w:cs="Traditional Arabic"/>
          <w:color w:val="000000"/>
          <w:sz w:val="28"/>
          <w:szCs w:val="28"/>
          <w:rtl/>
        </w:rPr>
        <w:t xml:space="preserve">. </w:t>
      </w:r>
    </w:p>
    <w:p w14:paraId="664C6C81" w14:textId="77777777" w:rsidR="00E23711"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B07A8A">
        <w:rPr>
          <w:rFonts w:ascii="Traditional Arabic" w:hAnsi="Traditional Arabic" w:cs="Traditional Arabic"/>
          <w:b/>
          <w:bCs/>
          <w:color w:val="000000"/>
          <w:sz w:val="28"/>
          <w:szCs w:val="28"/>
          <w:rtl/>
        </w:rPr>
        <w:lastRenderedPageBreak/>
        <w:t>ثانيا. أنظمة الاتصال:</w:t>
      </w:r>
      <w:r w:rsidRPr="00C30A6B">
        <w:rPr>
          <w:rFonts w:ascii="Traditional Arabic" w:hAnsi="Traditional Arabic" w:cs="Traditional Arabic"/>
          <w:color w:val="000000"/>
          <w:sz w:val="28"/>
          <w:szCs w:val="28"/>
          <w:rtl/>
        </w:rPr>
        <w:t xml:space="preserve"> </w:t>
      </w:r>
    </w:p>
    <w:p w14:paraId="1CEB865A" w14:textId="77777777" w:rsidR="00680574" w:rsidRPr="00C30A6B" w:rsidRDefault="00680574" w:rsidP="00E23711">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التطورات المستمرة لتكنولوجيا المعلومات والتقارب بين الحاسوب والاتصالات عن بعد سمحت ببروز تطبيقات جديدة استطاعت التطور بفضل شبكات نقل المعلومات</w:t>
      </w:r>
      <w:r>
        <w:rPr>
          <w:rFonts w:ascii="Traditional Arabic" w:hAnsi="Traditional Arabic" w:hint="cs"/>
          <w:color w:val="000000"/>
          <w:sz w:val="28"/>
          <w:szCs w:val="28"/>
          <w:rtl/>
        </w:rPr>
        <w:t>.</w:t>
      </w:r>
    </w:p>
    <w:p w14:paraId="128DFD58"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 xml:space="preserve">مع ظهور تكنولوجيا المعلومات الشبكات أصبح بالإمكان إجراء اتصالات داخل المؤسسة الاقتصادية (بين مختلف أقسام المؤسسة وبين المؤسسة الأم وفروعها) وهذا من خلال شبكة الانترانت، بفضل الشبكات المعلوماتية الانترنت وشبكة الإكسترانت التي تضمن تبادل المعلومات بين المؤسسة والجهات التي تتعامل معها، حيث تعتبر الاتصالات من الأمور الهامة سواء من خلال وظيفة المراجع أم من خلال مناطق العمل الممكن خدمتها من قبل المدققين لأنها تطور وبشكل كبير أداء المراجع وهذا من خلال أدوات الاتصال مثل التحكم عن بعد للأنظمة والبريد </w:t>
      </w:r>
      <w:r w:rsidR="0069031E" w:rsidRPr="00C30A6B">
        <w:rPr>
          <w:rFonts w:ascii="Traditional Arabic" w:hAnsi="Traditional Arabic" w:cs="Traditional Arabic" w:hint="cs"/>
          <w:color w:val="000000"/>
          <w:sz w:val="28"/>
          <w:szCs w:val="28"/>
          <w:rtl/>
        </w:rPr>
        <w:t>الإلكتروني</w:t>
      </w:r>
      <w:r w:rsidRPr="00C30A6B">
        <w:rPr>
          <w:rFonts w:ascii="Traditional Arabic" w:hAnsi="Traditional Arabic" w:cs="Traditional Arabic"/>
          <w:color w:val="000000"/>
          <w:sz w:val="28"/>
          <w:szCs w:val="28"/>
          <w:rtl/>
        </w:rPr>
        <w:t xml:space="preserve"> وتحويل الملفات، ويستطيع المراجعين استخدام الا</w:t>
      </w:r>
      <w:r>
        <w:rPr>
          <w:rFonts w:ascii="Traditional Arabic" w:hAnsi="Traditional Arabic" w:cs="Traditional Arabic"/>
          <w:color w:val="000000"/>
          <w:sz w:val="28"/>
          <w:szCs w:val="28"/>
          <w:rtl/>
        </w:rPr>
        <w:t>تصالات الالكترونية لتوزيعها على</w:t>
      </w:r>
      <w:r>
        <w:rPr>
          <w:rFonts w:ascii="Traditional Arabic" w:hAnsi="Traditional Arabic" w:cs="Traditional Arabic" w:hint="cs"/>
          <w:color w:val="000000"/>
          <w:sz w:val="28"/>
          <w:szCs w:val="28"/>
          <w:rtl/>
        </w:rPr>
        <w:t xml:space="preserve"> </w:t>
      </w:r>
      <w:r w:rsidRPr="00C30A6B">
        <w:rPr>
          <w:rFonts w:ascii="Traditional Arabic" w:hAnsi="Traditional Arabic" w:cs="Traditional Arabic"/>
          <w:color w:val="000000"/>
          <w:sz w:val="28"/>
          <w:szCs w:val="28"/>
          <w:rtl/>
        </w:rPr>
        <w:t xml:space="preserve">الجهات المطلوبة بشكل فعال، وتكون المفاجآت خفيفة في نهاية عمل المدقق، وهذا بدوره يسمح للمدراء باتخاذ القرارات التصحيحية بوقت أكثر ملائمة، وإيجاد سرعة أكبر للاستجابة إلى توصيات المراجع، ويمكن بعد ذلك إعدادها مبكرة وإعطاء تصريح بنشر تقرير المراجع، بحيث يكون التقرير أكثر إيجابية </w:t>
      </w:r>
      <w:r>
        <w:rPr>
          <w:rFonts w:ascii="Traditional Arabic" w:hAnsi="Traditional Arabic" w:cs="Traditional Arabic"/>
          <w:color w:val="000000"/>
          <w:sz w:val="28"/>
          <w:szCs w:val="28"/>
          <w:rtl/>
        </w:rPr>
        <w:t>بدلا من احتوائه على المشاكل فقط</w:t>
      </w:r>
      <w:r w:rsidRPr="00C30A6B">
        <w:rPr>
          <w:rFonts w:ascii="Traditional Arabic" w:hAnsi="Traditional Arabic" w:cs="Traditional Arabic"/>
          <w:color w:val="000000"/>
          <w:sz w:val="28"/>
          <w:szCs w:val="28"/>
          <w:rtl/>
        </w:rPr>
        <w:t xml:space="preserve">. </w:t>
      </w:r>
    </w:p>
    <w:p w14:paraId="6C3CD9DB" w14:textId="77777777" w:rsidR="00680574" w:rsidRPr="0001720C" w:rsidRDefault="00680574" w:rsidP="00680574">
      <w:pPr>
        <w:pStyle w:val="NormalWeb"/>
        <w:bidi/>
        <w:spacing w:before="0" w:beforeAutospacing="0" w:afterAutospacing="0"/>
        <w:rPr>
          <w:rFonts w:ascii="Traditional Arabic" w:hAnsi="Traditional Arabic" w:cs="Traditional Arabic"/>
          <w:b/>
          <w:bCs/>
          <w:color w:val="000000"/>
          <w:sz w:val="28"/>
          <w:szCs w:val="28"/>
          <w:rtl/>
          <w:lang w:bidi="ar-DZ"/>
        </w:rPr>
      </w:pPr>
      <w:r w:rsidRPr="0001720C">
        <w:rPr>
          <w:rFonts w:ascii="Traditional Arabic" w:hAnsi="Traditional Arabic" w:cs="Traditional Arabic"/>
          <w:b/>
          <w:bCs/>
          <w:color w:val="000000"/>
          <w:sz w:val="28"/>
          <w:szCs w:val="28"/>
          <w:rtl/>
        </w:rPr>
        <w:t>ثالث</w:t>
      </w:r>
      <w:r w:rsidRPr="0001720C">
        <w:rPr>
          <w:rFonts w:ascii="Traditional Arabic" w:hAnsi="Traditional Arabic" w:cs="Traditional Arabic" w:hint="cs"/>
          <w:b/>
          <w:bCs/>
          <w:color w:val="000000"/>
          <w:sz w:val="28"/>
          <w:szCs w:val="28"/>
          <w:rtl/>
        </w:rPr>
        <w:t>ا</w:t>
      </w:r>
      <w:r w:rsidRPr="0001720C">
        <w:rPr>
          <w:rFonts w:ascii="Traditional Arabic" w:hAnsi="Traditional Arabic" w:cs="Traditional Arabic"/>
          <w:b/>
          <w:bCs/>
          <w:color w:val="000000"/>
          <w:sz w:val="28"/>
          <w:szCs w:val="28"/>
          <w:rtl/>
        </w:rPr>
        <w:t xml:space="preserve">: </w:t>
      </w:r>
      <w:r w:rsidRPr="0001720C">
        <w:rPr>
          <w:rFonts w:ascii="Traditional Arabic" w:hAnsi="Traditional Arabic" w:cs="Traditional Arabic" w:hint="cs"/>
          <w:b/>
          <w:bCs/>
          <w:color w:val="000000"/>
          <w:sz w:val="28"/>
          <w:szCs w:val="28"/>
          <w:rtl/>
        </w:rPr>
        <w:t>إجراءات</w:t>
      </w:r>
      <w:r w:rsidRPr="0001720C">
        <w:rPr>
          <w:rFonts w:ascii="Traditional Arabic" w:hAnsi="Traditional Arabic" w:cs="Traditional Arabic"/>
          <w:b/>
          <w:bCs/>
          <w:color w:val="000000"/>
          <w:sz w:val="28"/>
          <w:szCs w:val="28"/>
          <w:rtl/>
        </w:rPr>
        <w:t xml:space="preserve"> وأساليب المراجعة في ظل تكنولوجيا المعلومات ومخاطرها</w:t>
      </w:r>
      <w:r w:rsidRPr="0001720C">
        <w:rPr>
          <w:rFonts w:ascii="Traditional Arabic" w:hAnsi="Traditional Arabic" w:cs="Traditional Arabic" w:hint="cs"/>
          <w:b/>
          <w:bCs/>
          <w:color w:val="000000"/>
          <w:sz w:val="28"/>
          <w:szCs w:val="28"/>
          <w:rtl/>
          <w:lang w:bidi="ar-DZ"/>
        </w:rPr>
        <w:t xml:space="preserve"> </w:t>
      </w:r>
    </w:p>
    <w:p w14:paraId="757E8BEF" w14:textId="77777777" w:rsidR="00680574"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C30A6B">
        <w:rPr>
          <w:rFonts w:ascii="Traditional Arabic" w:hAnsi="Traditional Arabic" w:cs="Traditional Arabic"/>
          <w:color w:val="000000"/>
          <w:sz w:val="28"/>
          <w:szCs w:val="28"/>
          <w:rtl/>
        </w:rPr>
        <w:t>إن التحول من نظام المراجعة اليدوية إلى نظام المراجعة الالكترونية أصبح ضرورة ملحة للنهوض بمهنة المراجعة ودخوله عصر تكنولوجيا المعلومات، وان هذا التغير في الأسلوب أدى إلى اختلاف أساليب وإجراءات المراجعة مع الإشارة أن الأهداف العامة للمراجعة لا تتغير سواء كانت الو</w:t>
      </w:r>
      <w:r>
        <w:rPr>
          <w:rFonts w:ascii="Traditional Arabic" w:hAnsi="Traditional Arabic" w:cs="Traditional Arabic"/>
          <w:color w:val="000000"/>
          <w:sz w:val="28"/>
          <w:szCs w:val="28"/>
          <w:rtl/>
        </w:rPr>
        <w:t xml:space="preserve">ظائف محل المراجعة المحوسبة أو </w:t>
      </w:r>
      <w:r w:rsidRPr="00C30A6B">
        <w:rPr>
          <w:rFonts w:ascii="Traditional Arabic" w:hAnsi="Traditional Arabic" w:cs="Traditional Arabic"/>
          <w:color w:val="000000"/>
          <w:sz w:val="28"/>
          <w:szCs w:val="28"/>
          <w:rtl/>
        </w:rPr>
        <w:t xml:space="preserve">غير المحوسبة، حيث أن استخدام الحاسوب يغير طريقة معالجة وحفظ المعلومات أو الأساليب والإجراءات التي يتبعها المدقق لجمع أدلة الإثبات. </w:t>
      </w:r>
    </w:p>
    <w:p w14:paraId="12CB46E3" w14:textId="77777777" w:rsidR="00AC04FB" w:rsidRDefault="00AC04FB" w:rsidP="00AC04FB">
      <w:pPr>
        <w:pStyle w:val="NormalWeb"/>
        <w:bidi/>
        <w:spacing w:before="0" w:beforeAutospacing="0" w:afterAutospacing="0"/>
        <w:rPr>
          <w:rFonts w:ascii="Traditional Arabic" w:hAnsi="Traditional Arabic" w:cs="Traditional Arabic"/>
          <w:color w:val="000000"/>
          <w:sz w:val="28"/>
          <w:szCs w:val="28"/>
          <w:rtl/>
        </w:rPr>
      </w:pPr>
    </w:p>
    <w:p w14:paraId="1B6B3E12" w14:textId="77777777" w:rsidR="00680574" w:rsidRPr="00DD1770" w:rsidRDefault="00AE1371" w:rsidP="00AE1371">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الفرع</w:t>
      </w:r>
      <w:r w:rsidR="00680574" w:rsidRPr="00DD1770">
        <w:rPr>
          <w:rFonts w:ascii="Traditional Arabic" w:hAnsi="Traditional Arabic" w:cs="Traditional Arabic"/>
          <w:b/>
          <w:bCs/>
          <w:color w:val="000000"/>
          <w:sz w:val="28"/>
          <w:szCs w:val="28"/>
          <w:rtl/>
        </w:rPr>
        <w:t xml:space="preserve"> </w:t>
      </w:r>
      <w:r w:rsidRPr="00DD1770">
        <w:rPr>
          <w:rFonts w:ascii="Traditional Arabic" w:hAnsi="Traditional Arabic" w:cs="Traditional Arabic" w:hint="cs"/>
          <w:b/>
          <w:bCs/>
          <w:color w:val="000000"/>
          <w:sz w:val="28"/>
          <w:szCs w:val="28"/>
          <w:rtl/>
        </w:rPr>
        <w:t>الخامس</w:t>
      </w:r>
      <w:r w:rsidR="00680574" w:rsidRPr="00DD1770">
        <w:rPr>
          <w:rFonts w:ascii="Traditional Arabic" w:hAnsi="Traditional Arabic" w:cs="Traditional Arabic"/>
          <w:b/>
          <w:bCs/>
          <w:color w:val="000000"/>
          <w:sz w:val="28"/>
          <w:szCs w:val="28"/>
          <w:rtl/>
        </w:rPr>
        <w:t xml:space="preserve">: إجراءات المراجعة </w:t>
      </w:r>
      <w:r w:rsidR="00972E91" w:rsidRPr="00DD1770">
        <w:rPr>
          <w:rFonts w:ascii="Traditional Arabic" w:hAnsi="Traditional Arabic" w:cs="Traditional Arabic" w:hint="cs"/>
          <w:b/>
          <w:bCs/>
          <w:color w:val="000000"/>
          <w:sz w:val="28"/>
          <w:szCs w:val="28"/>
          <w:rtl/>
        </w:rPr>
        <w:t>و مخاطر</w:t>
      </w:r>
      <w:r w:rsidR="00680574" w:rsidRPr="00DD1770">
        <w:rPr>
          <w:rFonts w:ascii="Traditional Arabic" w:hAnsi="Traditional Arabic" w:cs="Traditional Arabic"/>
          <w:b/>
          <w:bCs/>
          <w:color w:val="000000"/>
          <w:sz w:val="28"/>
          <w:szCs w:val="28"/>
          <w:rtl/>
        </w:rPr>
        <w:t xml:space="preserve"> استخدام تكنولوجيا المعلومات</w:t>
      </w:r>
      <w:r w:rsidR="00680574" w:rsidRPr="00DD1770">
        <w:rPr>
          <w:rFonts w:ascii="Traditional Arabic" w:hAnsi="Traditional Arabic" w:cs="Traditional Arabic" w:hint="cs"/>
          <w:b/>
          <w:bCs/>
          <w:color w:val="000000"/>
          <w:sz w:val="28"/>
          <w:szCs w:val="28"/>
          <w:rtl/>
        </w:rPr>
        <w:t xml:space="preserve"> </w:t>
      </w:r>
    </w:p>
    <w:p w14:paraId="7C38F694" w14:textId="77777777" w:rsidR="0053791B" w:rsidRPr="00DD1770" w:rsidRDefault="0053791B" w:rsidP="0053791B">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أول</w:t>
      </w:r>
      <w:r w:rsidR="00AE1371" w:rsidRPr="00DD1770">
        <w:rPr>
          <w:rFonts w:ascii="Traditional Arabic" w:hAnsi="Traditional Arabic" w:cs="Traditional Arabic" w:hint="cs"/>
          <w:b/>
          <w:bCs/>
          <w:color w:val="000000"/>
          <w:sz w:val="28"/>
          <w:szCs w:val="28"/>
          <w:rtl/>
        </w:rPr>
        <w:t>ا</w:t>
      </w:r>
      <w:r w:rsidRPr="00DD1770">
        <w:rPr>
          <w:rFonts w:ascii="Traditional Arabic" w:hAnsi="Traditional Arabic" w:cs="Traditional Arabic" w:hint="cs"/>
          <w:b/>
          <w:bCs/>
          <w:color w:val="000000"/>
          <w:sz w:val="28"/>
          <w:szCs w:val="28"/>
          <w:rtl/>
        </w:rPr>
        <w:t xml:space="preserve">: </w:t>
      </w:r>
      <w:r w:rsidRPr="00DD1770">
        <w:rPr>
          <w:rFonts w:ascii="Traditional Arabic" w:hAnsi="Traditional Arabic" w:cs="Traditional Arabic"/>
          <w:b/>
          <w:bCs/>
          <w:color w:val="000000"/>
          <w:sz w:val="28"/>
          <w:szCs w:val="28"/>
          <w:rtl/>
        </w:rPr>
        <w:t>إجراءات استخدام تكنولوجيا المعلومات</w:t>
      </w:r>
    </w:p>
    <w:p w14:paraId="305874E4" w14:textId="77777777" w:rsidR="00680574" w:rsidRPr="00DD1770"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لا توجد اختلافات جوهرية بين إجراءات المراجعة في النظم اليدوية والنظم الحاسوبية سوى أن الأخيرة تمكن من الاستفادة من قدرات الحاسب في أداء معظم مهام المراجعة لذلك فإن المراجعة في ظل المعالجة الآلية للمعلومات يجب أن تشمل جميع مكونات نظام المعلومات المحاسبي مثل العاملين، الأجهزة، البرمجيات وقواعد البيانات ولا بد للمراجع في بيئة الحاسوب من أن يستخدم إجراءات المراجعة مختلفة عن تلك المطبقة في ظل النظم اليدوية وذلك نظام للأسباب التالية</w:t>
      </w:r>
      <w:r w:rsidRPr="00DD1770">
        <w:rPr>
          <w:rStyle w:val="Appelnotedebasdep"/>
          <w:rFonts w:ascii="Traditional Arabic" w:hAnsi="Traditional Arabic"/>
          <w:color w:val="000000"/>
          <w:sz w:val="28"/>
          <w:szCs w:val="28"/>
          <w:rtl/>
        </w:rPr>
        <w:footnoteReference w:id="33"/>
      </w:r>
      <w:r w:rsidRPr="00DD1770">
        <w:rPr>
          <w:rFonts w:ascii="Traditional Arabic" w:hAnsi="Traditional Arabic" w:cs="Traditional Arabic" w:hint="cs"/>
          <w:color w:val="000000"/>
          <w:sz w:val="28"/>
          <w:szCs w:val="28"/>
          <w:rtl/>
        </w:rPr>
        <w:t>:</w:t>
      </w:r>
    </w:p>
    <w:p w14:paraId="4C8922AC" w14:textId="77777777" w:rsidR="00680574" w:rsidRPr="00DD1770" w:rsidRDefault="00680574" w:rsidP="00AE1371">
      <w:pPr>
        <w:pStyle w:val="NormalWeb"/>
        <w:numPr>
          <w:ilvl w:val="0"/>
          <w:numId w:val="29"/>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عدم توافر جميع الأدلة المستندية الورقية الملموسة والتي يمكن قراءتها للتحقق من تنفيذ الإجراءات الرقابية</w:t>
      </w:r>
      <w:r w:rsidRPr="00DD1770">
        <w:rPr>
          <w:rFonts w:ascii="Traditional Arabic" w:hAnsi="Traditional Arabic" w:cs="Traditional Arabic" w:hint="cs"/>
          <w:color w:val="000000"/>
          <w:sz w:val="28"/>
          <w:szCs w:val="28"/>
          <w:rtl/>
        </w:rPr>
        <w:t xml:space="preserve"> </w:t>
      </w:r>
      <w:r w:rsidRPr="00DD1770">
        <w:rPr>
          <w:rFonts w:ascii="Traditional Arabic" w:hAnsi="Traditional Arabic" w:cs="Traditional Arabic"/>
          <w:color w:val="000000"/>
          <w:sz w:val="28"/>
          <w:szCs w:val="28"/>
          <w:rtl/>
        </w:rPr>
        <w:t>المستخدمة في النظم الحاسوبية مما يضطر المراجع إلى استخدام أساليب بديلة معتمدة على الحاسوب كليا أو جزئيا بحسب مستوى تطور النظام في إجراء اختبارات الالتزام بالسياسات والإجراءات الرقابية؛</w:t>
      </w:r>
    </w:p>
    <w:p w14:paraId="44040424" w14:textId="77777777" w:rsidR="00680574" w:rsidRPr="00DD1770" w:rsidRDefault="00680574" w:rsidP="00AE1371">
      <w:pPr>
        <w:pStyle w:val="NormalWeb"/>
        <w:numPr>
          <w:ilvl w:val="0"/>
          <w:numId w:val="29"/>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لا يمكن للمراجع قراءة الملفات والسجلات الحاسوبية إلا بواسطة الحاسوب مما يتطلب استخدام جهاز الحاسوب في جمع أدلة المراجعة؛</w:t>
      </w:r>
    </w:p>
    <w:p w14:paraId="691FA2E1" w14:textId="77777777" w:rsidR="00680574" w:rsidRPr="00DD1770" w:rsidRDefault="00680574" w:rsidP="00A1155C">
      <w:pPr>
        <w:pStyle w:val="NormalWeb"/>
        <w:numPr>
          <w:ilvl w:val="0"/>
          <w:numId w:val="29"/>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lastRenderedPageBreak/>
        <w:t>هناك احتمال كبير لوجود تلاعب وإخفائه في ظل المعالجة الآلية للمعلومات لذلك فإنه يجب الاهتمام بجودة</w:t>
      </w:r>
      <w:r w:rsidRPr="00DD1770">
        <w:rPr>
          <w:rFonts w:ascii="Traditional Arabic" w:hAnsi="Traditional Arabic" w:cs="Traditional Arabic" w:hint="cs"/>
          <w:color w:val="000000"/>
          <w:sz w:val="28"/>
          <w:szCs w:val="28"/>
          <w:rtl/>
          <w:lang w:bidi="ar-DZ"/>
        </w:rPr>
        <w:t xml:space="preserve"> </w:t>
      </w:r>
      <w:r w:rsidRPr="00DD1770">
        <w:rPr>
          <w:rFonts w:ascii="Traditional Arabic" w:hAnsi="Traditional Arabic" w:cs="Traditional Arabic"/>
          <w:color w:val="000000"/>
          <w:sz w:val="28"/>
          <w:szCs w:val="28"/>
          <w:rtl/>
        </w:rPr>
        <w:t>أساليب الرقابة على التطبيقات نظرا لأهميتها في الحكم على مدى الاعتماد على أدلة إثبات المراجعة؛</w:t>
      </w:r>
    </w:p>
    <w:p w14:paraId="7DB88EB7" w14:textId="77777777" w:rsidR="00680574" w:rsidRPr="00DD1770" w:rsidRDefault="00680574" w:rsidP="00A1155C">
      <w:pPr>
        <w:pStyle w:val="NormalWeb"/>
        <w:numPr>
          <w:ilvl w:val="0"/>
          <w:numId w:val="29"/>
        </w:numPr>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تتميز معالجة البيانات بالحاسوب بالسرعة والدقة العالية مما يؤدي إلى انخفاض احتمال حدوث أخطاء الإهمال. الفرع الثاني: أساليب المراجعة في ظل بيئة تكنولوجيا المعلومات</w:t>
      </w:r>
      <w:r w:rsidRPr="00DD1770">
        <w:rPr>
          <w:rFonts w:ascii="Traditional Arabic" w:hAnsi="Traditional Arabic" w:cs="Traditional Arabic" w:hint="cs"/>
          <w:color w:val="000000"/>
          <w:sz w:val="28"/>
          <w:szCs w:val="28"/>
          <w:rtl/>
        </w:rPr>
        <w:t xml:space="preserve"> </w:t>
      </w:r>
      <w:r w:rsidRPr="00DD1770">
        <w:rPr>
          <w:rFonts w:ascii="Traditional Arabic" w:hAnsi="Traditional Arabic" w:cs="Traditional Arabic"/>
          <w:color w:val="000000"/>
          <w:sz w:val="28"/>
          <w:szCs w:val="28"/>
          <w:rtl/>
        </w:rPr>
        <w:t>يقوم المراجع في ظل بيئة تكنولوجيا المعلومات باستخدام بعض أو كل الطرق أو الأساليب المعروفة في هذا المجال، وبصفة عامة يمكن القول أن هناك ثلاث أساليب لمراجعة تكنولوجيا المعلومات والتي سوف نتطرق لها في</w:t>
      </w:r>
      <w:r w:rsidRPr="00DD1770">
        <w:rPr>
          <w:rFonts w:ascii="Traditional Arabic" w:hAnsi="Traditional Arabic" w:cs="Traditional Arabic" w:hint="cs"/>
          <w:color w:val="000000"/>
          <w:sz w:val="28"/>
          <w:szCs w:val="28"/>
          <w:rtl/>
        </w:rPr>
        <w:t xml:space="preserve"> </w:t>
      </w:r>
      <w:r w:rsidRPr="00DD1770">
        <w:rPr>
          <w:rFonts w:ascii="Traditional Arabic" w:hAnsi="Traditional Arabic" w:cs="Traditional Arabic"/>
          <w:color w:val="000000"/>
          <w:sz w:val="28"/>
          <w:szCs w:val="28"/>
          <w:rtl/>
        </w:rPr>
        <w:t>هذا العنصر.</w:t>
      </w:r>
    </w:p>
    <w:p w14:paraId="2C4801C9" w14:textId="77777777" w:rsidR="00680574" w:rsidRPr="00DD1770" w:rsidRDefault="00A1155C" w:rsidP="00680574">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1</w:t>
      </w:r>
      <w:r w:rsidR="0053791B" w:rsidRPr="00DD1770">
        <w:rPr>
          <w:rFonts w:ascii="Traditional Arabic" w:hAnsi="Traditional Arabic" w:cs="Traditional Arabic" w:hint="cs"/>
          <w:b/>
          <w:bCs/>
          <w:color w:val="000000"/>
          <w:sz w:val="28"/>
          <w:szCs w:val="28"/>
          <w:rtl/>
        </w:rPr>
        <w:t>.</w:t>
      </w:r>
      <w:r w:rsidR="00680574" w:rsidRPr="00DD1770">
        <w:rPr>
          <w:rFonts w:ascii="Traditional Arabic" w:hAnsi="Traditional Arabic" w:cs="Traditional Arabic"/>
          <w:b/>
          <w:bCs/>
          <w:color w:val="000000"/>
          <w:sz w:val="28"/>
          <w:szCs w:val="28"/>
          <w:rtl/>
        </w:rPr>
        <w:t xml:space="preserve"> المراجعة حول الحاسوب</w:t>
      </w:r>
    </w:p>
    <w:p w14:paraId="617946DF" w14:textId="77777777" w:rsidR="00680574" w:rsidRPr="00DD1770"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بواسطة هذه الطريقة يقوم مراجع الحسابات بفهم ودارسة الرقابة الداخلية والقيام بالمراجعة اليدوي بتجاهل الحاسوب، وبعبارة أخرى كأن الحاسوب غير موجود والقيام بالمراجعة بالطريقة الاعتيادية ومقارنة النتائج مع مخرجات الحاسوب، بالنسبة للمراجعة حول الحاسوب هو معالجة المدخلات والمخرجات بالطريقة اليدوية ومقارنتها مع نتائج بعض العمليات التي تمت معالجتها آليا</w:t>
      </w:r>
      <w:r w:rsidRPr="00DD1770">
        <w:rPr>
          <w:rStyle w:val="Appelnotedebasdep"/>
          <w:rFonts w:ascii="Traditional Arabic" w:hAnsi="Traditional Arabic"/>
          <w:color w:val="000000"/>
          <w:sz w:val="28"/>
          <w:szCs w:val="28"/>
          <w:rtl/>
        </w:rPr>
        <w:footnoteReference w:id="34"/>
      </w:r>
      <w:r w:rsidRPr="00DD1770">
        <w:rPr>
          <w:rFonts w:ascii="Traditional Arabic" w:hAnsi="Traditional Arabic" w:cs="Traditional Arabic"/>
          <w:color w:val="000000"/>
          <w:sz w:val="28"/>
          <w:szCs w:val="28"/>
          <w:rtl/>
        </w:rPr>
        <w:t>.</w:t>
      </w:r>
    </w:p>
    <w:p w14:paraId="04A0C476" w14:textId="77777777" w:rsidR="00680574" w:rsidRPr="00DD1770"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وإن من مزايا وعيوب المراجعة حول الحاسوب يتركز في النقاط التالية</w:t>
      </w:r>
      <w:r w:rsidRPr="00DD1770">
        <w:rPr>
          <w:rStyle w:val="Appelnotedebasdep"/>
          <w:rFonts w:ascii="Traditional Arabic" w:hAnsi="Traditional Arabic"/>
          <w:color w:val="000000"/>
          <w:sz w:val="28"/>
          <w:szCs w:val="28"/>
          <w:rtl/>
        </w:rPr>
        <w:footnoteReference w:id="35"/>
      </w:r>
      <w:r w:rsidRPr="00DD1770">
        <w:rPr>
          <w:rFonts w:ascii="Traditional Arabic" w:hAnsi="Traditional Arabic" w:cs="Traditional Arabic" w:hint="cs"/>
          <w:color w:val="000000"/>
          <w:sz w:val="28"/>
          <w:szCs w:val="28"/>
          <w:rtl/>
        </w:rPr>
        <w:t>:</w:t>
      </w:r>
    </w:p>
    <w:p w14:paraId="269DA87A" w14:textId="77777777" w:rsidR="00680574" w:rsidRPr="00DD1770" w:rsidRDefault="00A1155C" w:rsidP="00680574">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أ</w:t>
      </w:r>
      <w:r w:rsidR="00680574" w:rsidRPr="00DD1770">
        <w:rPr>
          <w:rFonts w:ascii="Traditional Arabic" w:hAnsi="Traditional Arabic" w:cs="Traditional Arabic"/>
          <w:b/>
          <w:bCs/>
          <w:color w:val="000000"/>
          <w:sz w:val="28"/>
          <w:szCs w:val="28"/>
          <w:rtl/>
        </w:rPr>
        <w:t>. مزايا أسلوب ال</w:t>
      </w:r>
      <w:r w:rsidR="001F7F5C" w:rsidRPr="00DD1770">
        <w:rPr>
          <w:rFonts w:ascii="Traditional Arabic" w:hAnsi="Traditional Arabic" w:cs="Traditional Arabic" w:hint="cs"/>
          <w:b/>
          <w:bCs/>
          <w:color w:val="000000"/>
          <w:sz w:val="28"/>
          <w:szCs w:val="28"/>
          <w:rtl/>
        </w:rPr>
        <w:t>م</w:t>
      </w:r>
      <w:r w:rsidR="00680574" w:rsidRPr="00DD1770">
        <w:rPr>
          <w:rFonts w:ascii="Traditional Arabic" w:hAnsi="Traditional Arabic" w:cs="Traditional Arabic"/>
          <w:b/>
          <w:bCs/>
          <w:color w:val="000000"/>
          <w:sz w:val="28"/>
          <w:szCs w:val="28"/>
          <w:rtl/>
        </w:rPr>
        <w:t xml:space="preserve">راجعة حول الحاسوب: </w:t>
      </w:r>
    </w:p>
    <w:p w14:paraId="09552059" w14:textId="77777777" w:rsidR="00680574" w:rsidRPr="00DD1770" w:rsidRDefault="00680574" w:rsidP="00DF2571">
      <w:pPr>
        <w:pStyle w:val="NormalWeb"/>
        <w:numPr>
          <w:ilvl w:val="0"/>
          <w:numId w:val="17"/>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بساطة الإجراءات المتبعة من قبل مراجع الحسابات وذلك لاهتمامه فقط بالمدجلات والمخرجات المطبوعة من والنظام المحاسبي الالكتروني؛</w:t>
      </w:r>
    </w:p>
    <w:p w14:paraId="21C6A983" w14:textId="77777777" w:rsidR="00680574" w:rsidRPr="00DD1770" w:rsidRDefault="00680574" w:rsidP="00DF2571">
      <w:pPr>
        <w:pStyle w:val="NormalWeb"/>
        <w:numPr>
          <w:ilvl w:val="0"/>
          <w:numId w:val="17"/>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لا يحتاج من مراجع الحسابات معرفة مهنية عالية بعلوم الحاسوب وتطبيقاته المحاسبية المحوسبة؛ </w:t>
      </w:r>
    </w:p>
    <w:p w14:paraId="5D61BC63" w14:textId="77777777" w:rsidR="00680574" w:rsidRPr="00DD1770" w:rsidRDefault="00680574" w:rsidP="00DF2571">
      <w:pPr>
        <w:pStyle w:val="NormalWeb"/>
        <w:numPr>
          <w:ilvl w:val="0"/>
          <w:numId w:val="17"/>
        </w:numPr>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 xml:space="preserve"> انخفاض الكلفة، حيث لا يتطلب من مراجع الحسابات استخدام برامج المراجعة العامة عالية الكلفة أو برامج</w:t>
      </w:r>
    </w:p>
    <w:p w14:paraId="09850BD8" w14:textId="77777777" w:rsidR="00680574" w:rsidRPr="00DD1770"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يعدها هو بمكتبه لهذا الغرض.</w:t>
      </w:r>
    </w:p>
    <w:p w14:paraId="502403D5" w14:textId="77777777" w:rsidR="00680574" w:rsidRPr="00DD1770" w:rsidRDefault="00A1155C" w:rsidP="00680574">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ب</w:t>
      </w:r>
      <w:r w:rsidR="00680574" w:rsidRPr="00DD1770">
        <w:rPr>
          <w:rFonts w:ascii="Traditional Arabic" w:hAnsi="Traditional Arabic" w:cs="Traditional Arabic"/>
          <w:b/>
          <w:bCs/>
          <w:color w:val="000000"/>
          <w:sz w:val="28"/>
          <w:szCs w:val="28"/>
          <w:rtl/>
        </w:rPr>
        <w:t xml:space="preserve">. عيوب أسلوب المراجعة حول الحاسوب: </w:t>
      </w:r>
    </w:p>
    <w:p w14:paraId="10B3DC39" w14:textId="77777777" w:rsidR="00680574" w:rsidRPr="00DD1770" w:rsidRDefault="00680574" w:rsidP="00DF2571">
      <w:pPr>
        <w:pStyle w:val="NormalWeb"/>
        <w:numPr>
          <w:ilvl w:val="0"/>
          <w:numId w:val="18"/>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تجاهل مراجع الحسابات فحص الرقابة الداخلية على التطبيقات والبرامج المحاسبي الحوسبة وطرائق معالجة</w:t>
      </w:r>
      <w:r w:rsidRPr="00DD1770">
        <w:rPr>
          <w:rFonts w:ascii="Traditional Arabic" w:hAnsi="Traditional Arabic" w:cs="Traditional Arabic" w:hint="cs"/>
          <w:color w:val="000000"/>
          <w:sz w:val="28"/>
          <w:szCs w:val="28"/>
          <w:rtl/>
        </w:rPr>
        <w:t xml:space="preserve"> </w:t>
      </w:r>
      <w:r w:rsidRPr="00DD1770">
        <w:rPr>
          <w:rFonts w:ascii="Traditional Arabic" w:hAnsi="Traditional Arabic" w:cs="Traditional Arabic"/>
          <w:color w:val="000000"/>
          <w:sz w:val="28"/>
          <w:szCs w:val="28"/>
          <w:rtl/>
        </w:rPr>
        <w:t>البيانات؛</w:t>
      </w:r>
    </w:p>
    <w:p w14:paraId="5F142204" w14:textId="77777777" w:rsidR="00680574" w:rsidRPr="00DD1770" w:rsidRDefault="00680574" w:rsidP="00DF2571">
      <w:pPr>
        <w:pStyle w:val="NormalWeb"/>
        <w:numPr>
          <w:ilvl w:val="0"/>
          <w:numId w:val="18"/>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عدم بذل العناية المهنية اللازمة وذلك لمحدودية الاختبارات التي يقوم بها.</w:t>
      </w:r>
    </w:p>
    <w:p w14:paraId="2269CCD8" w14:textId="77777777" w:rsidR="00EA635A" w:rsidRPr="00DD1770" w:rsidRDefault="00A1155C" w:rsidP="00680574">
      <w:pPr>
        <w:pStyle w:val="NormalWeb"/>
        <w:bidi/>
        <w:spacing w:before="0" w:beforeAutospacing="0" w:afterAutospacing="0"/>
        <w:rPr>
          <w:rStyle w:val="fontstyle21"/>
          <w:sz w:val="28"/>
          <w:szCs w:val="28"/>
          <w:rtl/>
        </w:rPr>
      </w:pPr>
      <w:r w:rsidRPr="00DD1770">
        <w:rPr>
          <w:rStyle w:val="fontstyle01"/>
          <w:rFonts w:hint="cs"/>
          <w:sz w:val="28"/>
          <w:szCs w:val="28"/>
          <w:rtl/>
        </w:rPr>
        <w:t>2.</w:t>
      </w:r>
      <w:r w:rsidR="00680574" w:rsidRPr="00DD1770">
        <w:rPr>
          <w:rStyle w:val="fontstyle01"/>
          <w:sz w:val="28"/>
          <w:szCs w:val="28"/>
          <w:rtl/>
        </w:rPr>
        <w:t xml:space="preserve"> المراجعة من خلال الحاسوب</w:t>
      </w:r>
    </w:p>
    <w:p w14:paraId="4FE448B1" w14:textId="77777777" w:rsidR="004B3142" w:rsidRDefault="00680574" w:rsidP="00A1155C">
      <w:pPr>
        <w:pStyle w:val="NormalWeb"/>
        <w:bidi/>
        <w:spacing w:before="0" w:beforeAutospacing="0" w:afterAutospacing="0"/>
        <w:rPr>
          <w:rStyle w:val="fontstyle21"/>
          <w:sz w:val="28"/>
          <w:szCs w:val="28"/>
          <w:rtl/>
          <w:lang w:bidi="ar-DZ"/>
        </w:rPr>
      </w:pPr>
      <w:r w:rsidRPr="00DD1770">
        <w:rPr>
          <w:rStyle w:val="fontstyle21"/>
          <w:sz w:val="28"/>
          <w:szCs w:val="28"/>
          <w:rtl/>
        </w:rPr>
        <w:t>يقوم هذا الأسلوب على أساس تتبع خطوات المراجعة من خلال الحاسب</w:t>
      </w:r>
      <w:r w:rsidR="00EE2B6D" w:rsidRPr="00DD1770">
        <w:rPr>
          <w:rFonts w:hint="cs"/>
          <w:sz w:val="28"/>
          <w:szCs w:val="28"/>
          <w:rtl/>
        </w:rPr>
        <w:t xml:space="preserve"> </w:t>
      </w:r>
      <w:r w:rsidRPr="00DD1770">
        <w:rPr>
          <w:rStyle w:val="fontstyle21"/>
          <w:sz w:val="28"/>
          <w:szCs w:val="28"/>
          <w:rtl/>
        </w:rPr>
        <w:t>الالكتروني في مرحلة عملياته الداخلية لتشغيل البيانات الكترونيا بالإضافة إلى مراجعة كل من عمليات المدخلات</w:t>
      </w:r>
      <w:r w:rsidR="00EE2B6D" w:rsidRPr="00DD1770">
        <w:rPr>
          <w:rFonts w:ascii="Traditional Arabic" w:hAnsi="Traditional Arabic" w:cs="Traditional Arabic" w:hint="cs"/>
          <w:color w:val="000000"/>
          <w:sz w:val="28"/>
          <w:szCs w:val="28"/>
          <w:rtl/>
        </w:rPr>
        <w:t xml:space="preserve"> </w:t>
      </w:r>
      <w:r w:rsidRPr="00DD1770">
        <w:rPr>
          <w:rStyle w:val="fontstyle21"/>
          <w:sz w:val="28"/>
          <w:szCs w:val="28"/>
          <w:rtl/>
        </w:rPr>
        <w:t>والمخرجات الخاصة بنظم المعلومات الالكترونية ،وفحص ومراجعة أساليب الرقابة على معالجة وتشغيل البيانات</w:t>
      </w:r>
      <w:r w:rsidR="00EE2B6D" w:rsidRPr="00DD1770">
        <w:rPr>
          <w:rFonts w:hint="cs"/>
          <w:sz w:val="28"/>
          <w:szCs w:val="28"/>
          <w:rtl/>
        </w:rPr>
        <w:t xml:space="preserve"> </w:t>
      </w:r>
      <w:r w:rsidRPr="00DD1770">
        <w:rPr>
          <w:rStyle w:val="fontstyle21"/>
          <w:sz w:val="28"/>
          <w:szCs w:val="28"/>
          <w:rtl/>
        </w:rPr>
        <w:t>والتأكد من صحة أدائها محاسبيا</w:t>
      </w:r>
      <w:r w:rsidRPr="00DD1770">
        <w:rPr>
          <w:rStyle w:val="Appelnotedebasdep"/>
          <w:rFonts w:ascii="Traditional Arabic" w:hAnsi="Traditional Arabic"/>
          <w:color w:val="000000"/>
          <w:sz w:val="28"/>
          <w:szCs w:val="28"/>
          <w:rtl/>
        </w:rPr>
        <w:footnoteReference w:id="36"/>
      </w:r>
      <w:r w:rsidRPr="00DD1770">
        <w:rPr>
          <w:rStyle w:val="fontstyle21"/>
          <w:rFonts w:hint="cs"/>
          <w:sz w:val="28"/>
          <w:szCs w:val="28"/>
          <w:rtl/>
        </w:rPr>
        <w:t>.</w:t>
      </w:r>
      <w:r w:rsidRPr="00DD1770">
        <w:rPr>
          <w:rFonts w:ascii="Traditional Arabic" w:hAnsi="Traditional Arabic" w:cs="Traditional Arabic"/>
          <w:color w:val="000000"/>
          <w:sz w:val="28"/>
          <w:szCs w:val="28"/>
        </w:rPr>
        <w:br/>
      </w:r>
      <w:r w:rsidRPr="00DD1770">
        <w:rPr>
          <w:rStyle w:val="fontstyle21"/>
          <w:sz w:val="28"/>
          <w:szCs w:val="28"/>
          <w:rtl/>
        </w:rPr>
        <w:t>وما هو جدير بالذكر أن المراجعة من خلال الحاسوب له العديد من المزايا والعيوب منها</w:t>
      </w:r>
      <w:r w:rsidRPr="00DD1770">
        <w:rPr>
          <w:rStyle w:val="Appelnotedebasdep"/>
          <w:rFonts w:ascii="Traditional Arabic" w:hAnsi="Traditional Arabic"/>
          <w:color w:val="000000"/>
          <w:sz w:val="28"/>
          <w:szCs w:val="28"/>
          <w:rtl/>
        </w:rPr>
        <w:footnoteReference w:id="37"/>
      </w:r>
      <w:r w:rsidRPr="00DD1770">
        <w:rPr>
          <w:rStyle w:val="fontstyle21"/>
          <w:rFonts w:hint="cs"/>
          <w:sz w:val="28"/>
          <w:szCs w:val="28"/>
          <w:rtl/>
          <w:lang w:bidi="ar-DZ"/>
        </w:rPr>
        <w:t>:</w:t>
      </w:r>
    </w:p>
    <w:p w14:paraId="03C5A06C" w14:textId="77777777" w:rsidR="00680574" w:rsidRPr="00DD1770" w:rsidRDefault="00680574" w:rsidP="004B3142">
      <w:pPr>
        <w:pStyle w:val="NormalWeb"/>
        <w:bidi/>
        <w:spacing w:before="0" w:beforeAutospacing="0" w:afterAutospacing="0"/>
        <w:rPr>
          <w:rStyle w:val="fontstyle21"/>
          <w:sz w:val="28"/>
          <w:szCs w:val="28"/>
          <w:rtl/>
        </w:rPr>
      </w:pPr>
      <w:r w:rsidRPr="00DD1770">
        <w:rPr>
          <w:rFonts w:ascii="Traditional Arabic" w:hAnsi="Traditional Arabic" w:cs="Traditional Arabic"/>
          <w:color w:val="000000"/>
          <w:sz w:val="28"/>
          <w:szCs w:val="28"/>
        </w:rPr>
        <w:lastRenderedPageBreak/>
        <w:br/>
      </w:r>
      <w:r w:rsidR="00A1155C" w:rsidRPr="00DD1770">
        <w:rPr>
          <w:rStyle w:val="fontstyle21"/>
          <w:rFonts w:hint="cs"/>
          <w:b/>
          <w:bCs/>
          <w:sz w:val="28"/>
          <w:szCs w:val="28"/>
          <w:rtl/>
        </w:rPr>
        <w:t>أ</w:t>
      </w:r>
      <w:r w:rsidR="00996F2A" w:rsidRPr="00DD1770">
        <w:rPr>
          <w:rStyle w:val="fontstyle21"/>
          <w:rFonts w:hint="cs"/>
          <w:b/>
          <w:bCs/>
          <w:sz w:val="28"/>
          <w:szCs w:val="28"/>
          <w:rtl/>
        </w:rPr>
        <w:t>.</w:t>
      </w:r>
      <w:r w:rsidRPr="00DD1770">
        <w:rPr>
          <w:rStyle w:val="fontstyle01"/>
          <w:sz w:val="28"/>
          <w:szCs w:val="28"/>
          <w:rtl/>
        </w:rPr>
        <w:t>مزايا أسلوب المراجعة من خلال الحاسوب</w:t>
      </w:r>
      <w:r w:rsidRPr="00DD1770">
        <w:rPr>
          <w:rStyle w:val="fontstyle01"/>
          <w:sz w:val="28"/>
          <w:szCs w:val="28"/>
        </w:rPr>
        <w:t>:</w:t>
      </w:r>
      <w:r w:rsidRPr="00DD1770">
        <w:rPr>
          <w:rFonts w:ascii="Traditional Arabic" w:hAnsi="Traditional Arabic" w:cs="Traditional Arabic"/>
          <w:b/>
          <w:bCs/>
          <w:color w:val="000000"/>
          <w:sz w:val="28"/>
          <w:szCs w:val="28"/>
        </w:rPr>
        <w:br/>
      </w:r>
      <w:r w:rsidRPr="00DD1770">
        <w:rPr>
          <w:rStyle w:val="fontstyle31"/>
          <w:sz w:val="28"/>
          <w:szCs w:val="28"/>
        </w:rPr>
        <w:sym w:font="Wingdings" w:char="F0FC"/>
      </w:r>
      <w:r w:rsidRPr="00DD1770">
        <w:rPr>
          <w:rStyle w:val="fontstyle21"/>
          <w:sz w:val="28"/>
          <w:szCs w:val="28"/>
          <w:rtl/>
        </w:rPr>
        <w:t xml:space="preserve">يمكن المراجع من اختبار وسائل الرقابة على </w:t>
      </w:r>
      <w:r w:rsidRPr="00DD1770">
        <w:rPr>
          <w:rStyle w:val="fontstyle21"/>
          <w:rFonts w:hint="cs"/>
          <w:sz w:val="28"/>
          <w:szCs w:val="28"/>
          <w:rtl/>
        </w:rPr>
        <w:t>الحاسوب</w:t>
      </w:r>
      <w:r w:rsidRPr="00DD1770">
        <w:rPr>
          <w:rFonts w:ascii="Traditional Arabic" w:hAnsi="Traditional Arabic" w:cs="Traditional Arabic"/>
          <w:color w:val="000000"/>
          <w:sz w:val="28"/>
          <w:szCs w:val="28"/>
        </w:rPr>
        <w:br/>
      </w:r>
      <w:r w:rsidRPr="00DD1770">
        <w:rPr>
          <w:rStyle w:val="fontstyle31"/>
          <w:sz w:val="28"/>
          <w:szCs w:val="28"/>
        </w:rPr>
        <w:sym w:font="Wingdings" w:char="F0FC"/>
      </w:r>
      <w:r w:rsidRPr="00DD1770">
        <w:rPr>
          <w:rStyle w:val="fontstyle21"/>
          <w:sz w:val="28"/>
          <w:szCs w:val="28"/>
          <w:rtl/>
        </w:rPr>
        <w:t xml:space="preserve">يمكن المراجع من اختبار برامج </w:t>
      </w:r>
      <w:r w:rsidRPr="00DD1770">
        <w:rPr>
          <w:rStyle w:val="fontstyle21"/>
          <w:rFonts w:hint="cs"/>
          <w:sz w:val="28"/>
          <w:szCs w:val="28"/>
          <w:rtl/>
        </w:rPr>
        <w:t>الحاسوب</w:t>
      </w:r>
      <w:r w:rsidRPr="00DD1770">
        <w:rPr>
          <w:rFonts w:ascii="Traditional Arabic" w:hAnsi="Traditional Arabic" w:cs="Traditional Arabic"/>
          <w:color w:val="000000"/>
          <w:sz w:val="28"/>
          <w:szCs w:val="28"/>
        </w:rPr>
        <w:br/>
      </w:r>
      <w:r w:rsidRPr="00DD1770">
        <w:rPr>
          <w:rStyle w:val="fontstyle31"/>
          <w:sz w:val="28"/>
          <w:szCs w:val="28"/>
        </w:rPr>
        <w:sym w:font="Wingdings" w:char="F0FC"/>
      </w:r>
      <w:r w:rsidRPr="00DD1770">
        <w:rPr>
          <w:rStyle w:val="fontstyle21"/>
          <w:sz w:val="28"/>
          <w:szCs w:val="28"/>
          <w:rtl/>
        </w:rPr>
        <w:t>يمكن المراجع من تقديم خدمة أفضل لعملائه أو لمؤسسته إذا كان المراجع داخليا</w:t>
      </w:r>
      <w:r w:rsidRPr="00DD1770">
        <w:rPr>
          <w:rStyle w:val="fontstyle21"/>
          <w:sz w:val="28"/>
          <w:szCs w:val="28"/>
        </w:rPr>
        <w:t>.</w:t>
      </w:r>
      <w:r w:rsidRPr="00DD1770">
        <w:rPr>
          <w:rFonts w:ascii="Traditional Arabic" w:hAnsi="Traditional Arabic" w:cs="Traditional Arabic"/>
          <w:color w:val="000000"/>
          <w:sz w:val="28"/>
          <w:szCs w:val="28"/>
        </w:rPr>
        <w:br/>
      </w:r>
      <w:r w:rsidR="00A1155C" w:rsidRPr="00DD1770">
        <w:rPr>
          <w:rStyle w:val="fontstyle21"/>
          <w:rFonts w:hint="cs"/>
          <w:b/>
          <w:bCs/>
          <w:sz w:val="28"/>
          <w:szCs w:val="28"/>
          <w:rtl/>
        </w:rPr>
        <w:t>ب</w:t>
      </w:r>
      <w:r w:rsidR="00996F2A" w:rsidRPr="00DD1770">
        <w:rPr>
          <w:rStyle w:val="fontstyle21"/>
          <w:rFonts w:hint="cs"/>
          <w:b/>
          <w:bCs/>
          <w:sz w:val="28"/>
          <w:szCs w:val="28"/>
          <w:rtl/>
        </w:rPr>
        <w:t>.</w:t>
      </w:r>
      <w:r w:rsidRPr="00DD1770">
        <w:rPr>
          <w:rStyle w:val="fontstyle01"/>
          <w:sz w:val="28"/>
          <w:szCs w:val="28"/>
          <w:rtl/>
        </w:rPr>
        <w:t>عيوب المراجعة من خلال الحاسوب</w:t>
      </w:r>
      <w:r w:rsidRPr="00DD1770">
        <w:rPr>
          <w:rStyle w:val="fontstyle01"/>
          <w:sz w:val="28"/>
          <w:szCs w:val="28"/>
        </w:rPr>
        <w:t>:</w:t>
      </w:r>
      <w:r w:rsidRPr="00DD1770">
        <w:rPr>
          <w:rFonts w:ascii="Traditional Arabic" w:hAnsi="Traditional Arabic" w:cs="Traditional Arabic"/>
          <w:b/>
          <w:bCs/>
          <w:color w:val="000000"/>
          <w:sz w:val="28"/>
          <w:szCs w:val="28"/>
        </w:rPr>
        <w:br/>
      </w:r>
      <w:r w:rsidRPr="00DD1770">
        <w:rPr>
          <w:rStyle w:val="fontstyle31"/>
          <w:sz w:val="28"/>
          <w:szCs w:val="28"/>
        </w:rPr>
        <w:sym w:font="Wingdings" w:char="F0FC"/>
      </w:r>
      <w:r w:rsidRPr="00DD1770">
        <w:rPr>
          <w:rStyle w:val="fontstyle21"/>
          <w:sz w:val="28"/>
          <w:szCs w:val="28"/>
          <w:rtl/>
        </w:rPr>
        <w:t>يتطلب جهدا كبيرا من موظفي معالجة البيانات المحاسبية؛</w:t>
      </w:r>
      <w:r w:rsidRPr="00DD1770">
        <w:rPr>
          <w:rFonts w:ascii="Traditional Arabic" w:hAnsi="Traditional Arabic" w:cs="Traditional Arabic"/>
          <w:color w:val="000000"/>
          <w:sz w:val="28"/>
          <w:szCs w:val="28"/>
        </w:rPr>
        <w:br/>
      </w:r>
      <w:r w:rsidRPr="00DD1770">
        <w:rPr>
          <w:rStyle w:val="fontstyle31"/>
          <w:sz w:val="28"/>
          <w:szCs w:val="28"/>
        </w:rPr>
        <w:sym w:font="Wingdings" w:char="F0FC"/>
      </w:r>
      <w:r w:rsidRPr="00DD1770">
        <w:rPr>
          <w:rStyle w:val="fontstyle21"/>
          <w:sz w:val="28"/>
          <w:szCs w:val="28"/>
          <w:rtl/>
        </w:rPr>
        <w:t xml:space="preserve">يتطلب إلمام المدقق بمهارات ودراية كافية بعمليات </w:t>
      </w:r>
      <w:r w:rsidRPr="00DD1770">
        <w:rPr>
          <w:rStyle w:val="fontstyle21"/>
          <w:rFonts w:hint="cs"/>
          <w:sz w:val="28"/>
          <w:szCs w:val="28"/>
          <w:rtl/>
        </w:rPr>
        <w:t>الحاسوب</w:t>
      </w:r>
      <w:r w:rsidRPr="00DD1770">
        <w:rPr>
          <w:rFonts w:ascii="Traditional Arabic" w:hAnsi="Traditional Arabic" w:cs="Traditional Arabic"/>
          <w:color w:val="000000"/>
          <w:sz w:val="28"/>
          <w:szCs w:val="28"/>
        </w:rPr>
        <w:br/>
      </w:r>
      <w:r w:rsidRPr="00DD1770">
        <w:rPr>
          <w:rStyle w:val="fontstyle31"/>
          <w:sz w:val="28"/>
          <w:szCs w:val="28"/>
        </w:rPr>
        <w:sym w:font="Wingdings" w:char="F0FC"/>
      </w:r>
      <w:r w:rsidRPr="00DD1770">
        <w:rPr>
          <w:rStyle w:val="fontstyle21"/>
          <w:sz w:val="28"/>
          <w:szCs w:val="28"/>
          <w:rtl/>
        </w:rPr>
        <w:t>محدودية نطاق المعلومات الإلكترونية عند الفحص حيث أن الفحص لا يتضمن كل الحالات المحتمل حدوثها</w:t>
      </w:r>
      <w:r w:rsidR="00A335D7" w:rsidRPr="00DD1770">
        <w:rPr>
          <w:rFonts w:ascii="Traditional Arabic" w:hAnsi="Traditional Arabic" w:cs="Traditional Arabic" w:hint="cs"/>
          <w:color w:val="000000"/>
          <w:sz w:val="28"/>
          <w:szCs w:val="28"/>
          <w:rtl/>
        </w:rPr>
        <w:t xml:space="preserve"> </w:t>
      </w:r>
      <w:r w:rsidRPr="00DD1770">
        <w:rPr>
          <w:rStyle w:val="fontstyle21"/>
          <w:sz w:val="28"/>
          <w:szCs w:val="28"/>
          <w:rtl/>
        </w:rPr>
        <w:t>معالجة البيانات</w:t>
      </w:r>
    </w:p>
    <w:p w14:paraId="4FA7F4D9" w14:textId="77777777" w:rsidR="00A335D7" w:rsidRPr="00DD1770" w:rsidRDefault="00A1155C" w:rsidP="00680574">
      <w:pPr>
        <w:pStyle w:val="NormalWeb"/>
        <w:bidi/>
        <w:spacing w:before="0" w:beforeAutospacing="0" w:afterAutospacing="0"/>
        <w:rPr>
          <w:rStyle w:val="fontstyle01"/>
          <w:sz w:val="28"/>
          <w:szCs w:val="28"/>
          <w:rtl/>
        </w:rPr>
      </w:pPr>
      <w:r w:rsidRPr="00DD1770">
        <w:rPr>
          <w:rStyle w:val="fontstyle01"/>
          <w:rFonts w:hint="cs"/>
          <w:sz w:val="28"/>
          <w:szCs w:val="28"/>
          <w:rtl/>
        </w:rPr>
        <w:t>3</w:t>
      </w:r>
      <w:r w:rsidR="00680574" w:rsidRPr="00DD1770">
        <w:rPr>
          <w:rStyle w:val="fontstyle01"/>
          <w:sz w:val="28"/>
          <w:szCs w:val="28"/>
          <w:rtl/>
        </w:rPr>
        <w:t>. المراجعة باستخدام الحاسوب</w:t>
      </w:r>
    </w:p>
    <w:p w14:paraId="796909B6" w14:textId="77777777" w:rsidR="00680574" w:rsidRPr="00DD1770" w:rsidRDefault="00680574" w:rsidP="00A1155C">
      <w:pPr>
        <w:pStyle w:val="NormalWeb"/>
        <w:bidi/>
        <w:spacing w:before="0" w:beforeAutospacing="0" w:afterAutospacing="0"/>
        <w:rPr>
          <w:rStyle w:val="fontstyle21"/>
          <w:sz w:val="28"/>
          <w:szCs w:val="28"/>
          <w:rtl/>
        </w:rPr>
      </w:pPr>
      <w:r w:rsidRPr="00DD1770">
        <w:rPr>
          <w:rStyle w:val="fontstyle21"/>
          <w:sz w:val="28"/>
          <w:szCs w:val="28"/>
          <w:rtl/>
        </w:rPr>
        <w:t>يقوم المراجع تبعا لهذه الطريقة بمراجعة الأنظمة الالكترونية بواسطة برامج</w:t>
      </w:r>
      <w:r w:rsidR="00A335D7" w:rsidRPr="00DD1770">
        <w:rPr>
          <w:rFonts w:ascii="Traditional Arabic" w:hAnsi="Traditional Arabic" w:cs="Traditional Arabic" w:hint="cs"/>
          <w:color w:val="000000"/>
          <w:sz w:val="28"/>
          <w:szCs w:val="28"/>
          <w:rtl/>
        </w:rPr>
        <w:t xml:space="preserve"> </w:t>
      </w:r>
      <w:r w:rsidRPr="00DD1770">
        <w:rPr>
          <w:rStyle w:val="fontstyle21"/>
          <w:sz w:val="28"/>
          <w:szCs w:val="28"/>
          <w:rtl/>
        </w:rPr>
        <w:t xml:space="preserve">المراجعة </w:t>
      </w:r>
      <w:r w:rsidRPr="00DD1770">
        <w:rPr>
          <w:rStyle w:val="fontstyle21"/>
          <w:rFonts w:hint="cs"/>
          <w:sz w:val="28"/>
          <w:szCs w:val="28"/>
          <w:rtl/>
        </w:rPr>
        <w:t>الإلكترونية،</w:t>
      </w:r>
      <w:r w:rsidRPr="00DD1770">
        <w:rPr>
          <w:rStyle w:val="fontstyle21"/>
          <w:sz w:val="28"/>
          <w:szCs w:val="28"/>
          <w:rtl/>
        </w:rPr>
        <w:t xml:space="preserve"> وهذه البرامج مصممة لتنفيذ عملية المراجعة، قد تكون هذه البرامج عامة، أي يمكن</w:t>
      </w:r>
      <w:r w:rsidR="00A335D7" w:rsidRPr="00DD1770">
        <w:rPr>
          <w:rFonts w:ascii="Traditional Arabic" w:hAnsi="Traditional Arabic" w:cs="Traditional Arabic" w:hint="cs"/>
          <w:color w:val="000000"/>
          <w:sz w:val="28"/>
          <w:szCs w:val="28"/>
          <w:rtl/>
        </w:rPr>
        <w:t xml:space="preserve"> </w:t>
      </w:r>
      <w:r w:rsidRPr="00DD1770">
        <w:rPr>
          <w:rStyle w:val="fontstyle21"/>
          <w:sz w:val="28"/>
          <w:szCs w:val="28"/>
          <w:rtl/>
        </w:rPr>
        <w:t>استخدامها في أية عملية مراجعة، أو خاصة، أي تكون معدة خصيصا لعملية مراجعة معينة، حيث أن الحاسب</w:t>
      </w:r>
      <w:r w:rsidR="00A335D7" w:rsidRPr="00DD1770">
        <w:rPr>
          <w:rFonts w:ascii="Traditional Arabic" w:hAnsi="Traditional Arabic" w:cs="Traditional Arabic" w:hint="cs"/>
          <w:color w:val="000000"/>
          <w:sz w:val="28"/>
          <w:szCs w:val="28"/>
          <w:rtl/>
        </w:rPr>
        <w:t xml:space="preserve"> </w:t>
      </w:r>
      <w:r w:rsidRPr="00DD1770">
        <w:rPr>
          <w:rStyle w:val="fontstyle21"/>
          <w:sz w:val="28"/>
          <w:szCs w:val="28"/>
          <w:rtl/>
        </w:rPr>
        <w:t>وبرامجه في هذا الأسلوب تستخدم كأداة من أدوات المراجعة</w:t>
      </w:r>
      <w:r w:rsidRPr="00DD1770">
        <w:rPr>
          <w:rStyle w:val="Appelnotedebasdep"/>
          <w:rFonts w:ascii="Traditional Arabic" w:hAnsi="Traditional Arabic"/>
          <w:color w:val="000000"/>
          <w:sz w:val="28"/>
          <w:szCs w:val="28"/>
          <w:rtl/>
        </w:rPr>
        <w:footnoteReference w:id="38"/>
      </w:r>
      <w:r w:rsidRPr="00DD1770">
        <w:rPr>
          <w:rStyle w:val="fontstyle21"/>
          <w:rFonts w:hint="cs"/>
          <w:sz w:val="28"/>
          <w:szCs w:val="28"/>
          <w:rtl/>
        </w:rPr>
        <w:t>.</w:t>
      </w:r>
      <w:r w:rsidRPr="00DD1770">
        <w:rPr>
          <w:rFonts w:ascii="Traditional Arabic" w:hAnsi="Traditional Arabic" w:cs="Traditional Arabic"/>
          <w:color w:val="000000"/>
          <w:sz w:val="28"/>
          <w:szCs w:val="28"/>
        </w:rPr>
        <w:br/>
      </w:r>
      <w:r w:rsidRPr="00DD1770">
        <w:rPr>
          <w:rStyle w:val="fontstyle21"/>
          <w:sz w:val="28"/>
          <w:szCs w:val="28"/>
          <w:rtl/>
        </w:rPr>
        <w:t>إن استخدام طريقة أو أسلوب المراجعة بواسطة الحاسوب يحقق عدة مزايا ولا يخلو بنفس الوقت من بعض</w:t>
      </w:r>
      <w:r w:rsidR="00A335D7" w:rsidRPr="00DD1770">
        <w:rPr>
          <w:rFonts w:ascii="Traditional Arabic" w:hAnsi="Traditional Arabic" w:cs="Traditional Arabic" w:hint="cs"/>
          <w:color w:val="000000"/>
          <w:sz w:val="28"/>
          <w:szCs w:val="28"/>
          <w:rtl/>
        </w:rPr>
        <w:t xml:space="preserve"> </w:t>
      </w:r>
      <w:r w:rsidRPr="00DD1770">
        <w:rPr>
          <w:rStyle w:val="fontstyle21"/>
          <w:sz w:val="28"/>
          <w:szCs w:val="28"/>
          <w:rtl/>
        </w:rPr>
        <w:t>العيوب والتي تتمثل فيما يلي</w:t>
      </w:r>
      <w:r w:rsidRPr="00DD1770">
        <w:rPr>
          <w:rStyle w:val="Appelnotedebasdep"/>
          <w:rFonts w:ascii="Traditional Arabic" w:hAnsi="Traditional Arabic"/>
          <w:color w:val="000000"/>
          <w:sz w:val="28"/>
          <w:szCs w:val="28"/>
          <w:rtl/>
        </w:rPr>
        <w:footnoteReference w:id="39"/>
      </w:r>
      <w:r w:rsidRPr="00DD1770">
        <w:rPr>
          <w:rStyle w:val="fontstyle21"/>
          <w:rFonts w:hint="cs"/>
          <w:sz w:val="28"/>
          <w:szCs w:val="28"/>
          <w:rtl/>
        </w:rPr>
        <w:t>.</w:t>
      </w:r>
      <w:r w:rsidRPr="00DD1770">
        <w:rPr>
          <w:rFonts w:ascii="Traditional Arabic" w:hAnsi="Traditional Arabic" w:cs="Traditional Arabic"/>
          <w:color w:val="000000"/>
          <w:sz w:val="28"/>
          <w:szCs w:val="28"/>
        </w:rPr>
        <w:br/>
      </w:r>
      <w:r w:rsidR="00A1155C" w:rsidRPr="00DD1770">
        <w:rPr>
          <w:rStyle w:val="fontstyle21"/>
          <w:rFonts w:hint="cs"/>
          <w:b/>
          <w:bCs/>
          <w:rtl/>
        </w:rPr>
        <w:t>أ</w:t>
      </w:r>
      <w:r w:rsidR="00CE124D" w:rsidRPr="00DD1770">
        <w:rPr>
          <w:rStyle w:val="fontstyle21"/>
          <w:rFonts w:hint="cs"/>
          <w:b/>
          <w:bCs/>
          <w:rtl/>
        </w:rPr>
        <w:t>.</w:t>
      </w:r>
      <w:r w:rsidRPr="00DD1770">
        <w:rPr>
          <w:rStyle w:val="fontstyle01"/>
          <w:sz w:val="28"/>
          <w:szCs w:val="28"/>
          <w:rtl/>
        </w:rPr>
        <w:t>مزايا المراجعة بواسطة الحاسوب</w:t>
      </w:r>
      <w:r w:rsidRPr="00DD1770">
        <w:rPr>
          <w:rStyle w:val="fontstyle01"/>
          <w:sz w:val="28"/>
          <w:szCs w:val="28"/>
        </w:rPr>
        <w:t>:</w:t>
      </w:r>
      <w:r w:rsidRPr="00DD1770">
        <w:rPr>
          <w:rFonts w:ascii="Traditional Arabic" w:hAnsi="Traditional Arabic" w:cs="Traditional Arabic"/>
          <w:b/>
          <w:bCs/>
          <w:color w:val="000000"/>
          <w:sz w:val="28"/>
          <w:szCs w:val="28"/>
        </w:rPr>
        <w:br/>
      </w:r>
      <w:r w:rsidRPr="00DD1770">
        <w:rPr>
          <w:rStyle w:val="fontstyle31"/>
          <w:sz w:val="28"/>
          <w:szCs w:val="28"/>
        </w:rPr>
        <w:sym w:font="Wingdings" w:char="F0FC"/>
      </w:r>
      <w:r w:rsidRPr="00DD1770">
        <w:rPr>
          <w:rStyle w:val="fontstyle21"/>
          <w:sz w:val="28"/>
          <w:szCs w:val="28"/>
          <w:rtl/>
        </w:rPr>
        <w:t>استخدام البرامج العامة في المراجعة تحقق الفاعلية والدقة وتوفر الوقت الكثير لمراجع الحسابات في مراجعة بيئة</w:t>
      </w:r>
      <w:r w:rsidR="00A335D7" w:rsidRPr="00DD1770">
        <w:rPr>
          <w:rFonts w:hint="cs"/>
          <w:rtl/>
        </w:rPr>
        <w:t xml:space="preserve"> </w:t>
      </w:r>
      <w:r w:rsidRPr="00DD1770">
        <w:rPr>
          <w:rStyle w:val="fontstyle21"/>
          <w:sz w:val="28"/>
          <w:szCs w:val="28"/>
          <w:rtl/>
        </w:rPr>
        <w:t>المحاسبة الالكترونية؛</w:t>
      </w:r>
    </w:p>
    <w:p w14:paraId="4DA68600" w14:textId="77777777" w:rsidR="00680574" w:rsidRPr="00DD1770" w:rsidRDefault="00680574" w:rsidP="00A1155C">
      <w:pPr>
        <w:pStyle w:val="NormalWeb"/>
        <w:bidi/>
        <w:spacing w:before="0" w:beforeAutospacing="0" w:afterAutospacing="0"/>
        <w:rPr>
          <w:rStyle w:val="fontstyle21"/>
          <w:sz w:val="28"/>
          <w:szCs w:val="28"/>
          <w:rtl/>
        </w:rPr>
      </w:pPr>
      <w:r w:rsidRPr="00DD1770">
        <w:rPr>
          <w:rStyle w:val="fontstyle31"/>
          <w:sz w:val="28"/>
          <w:szCs w:val="28"/>
        </w:rPr>
        <w:sym w:font="Wingdings" w:char="F0FC"/>
      </w:r>
      <w:r w:rsidRPr="00DD1770">
        <w:rPr>
          <w:rStyle w:val="fontstyle21"/>
          <w:sz w:val="28"/>
          <w:szCs w:val="28"/>
          <w:rtl/>
        </w:rPr>
        <w:t xml:space="preserve">إن استخدام برامج المراجعة الجاهزة من قبل مراجع الحسابات يجعله يبدي </w:t>
      </w:r>
      <w:r w:rsidRPr="00DD1770">
        <w:rPr>
          <w:rStyle w:val="fontstyle21"/>
          <w:rFonts w:hint="cs"/>
          <w:sz w:val="28"/>
          <w:szCs w:val="28"/>
          <w:rtl/>
        </w:rPr>
        <w:t>رأيا</w:t>
      </w:r>
      <w:r w:rsidRPr="00DD1770">
        <w:rPr>
          <w:rStyle w:val="fontstyle21"/>
          <w:sz w:val="28"/>
          <w:szCs w:val="28"/>
          <w:rtl/>
        </w:rPr>
        <w:t xml:space="preserve"> </w:t>
      </w:r>
      <w:r w:rsidRPr="00DD1770">
        <w:rPr>
          <w:rStyle w:val="fontstyle21"/>
          <w:rFonts w:hint="cs"/>
          <w:sz w:val="28"/>
          <w:szCs w:val="28"/>
          <w:rtl/>
        </w:rPr>
        <w:t>فنيا</w:t>
      </w:r>
      <w:r w:rsidRPr="00DD1770">
        <w:rPr>
          <w:rStyle w:val="fontstyle21"/>
          <w:sz w:val="28"/>
          <w:szCs w:val="28"/>
          <w:rtl/>
        </w:rPr>
        <w:t xml:space="preserve"> </w:t>
      </w:r>
      <w:r w:rsidRPr="00DD1770">
        <w:rPr>
          <w:rStyle w:val="fontstyle21"/>
          <w:rFonts w:hint="cs"/>
          <w:sz w:val="28"/>
          <w:szCs w:val="28"/>
          <w:rtl/>
        </w:rPr>
        <w:t>سليما</w:t>
      </w:r>
      <w:r w:rsidRPr="00DD1770">
        <w:rPr>
          <w:rStyle w:val="fontstyle21"/>
          <w:sz w:val="28"/>
          <w:szCs w:val="28"/>
          <w:rtl/>
        </w:rPr>
        <w:t xml:space="preserve"> بالقوائم المالية المعدة</w:t>
      </w:r>
      <w:r w:rsidR="00A335D7" w:rsidRPr="00DD1770">
        <w:rPr>
          <w:rStyle w:val="fontstyle21"/>
          <w:rFonts w:hint="cs"/>
          <w:sz w:val="28"/>
          <w:szCs w:val="28"/>
          <w:rtl/>
        </w:rPr>
        <w:t xml:space="preserve"> </w:t>
      </w:r>
      <w:r w:rsidRPr="00DD1770">
        <w:rPr>
          <w:rStyle w:val="fontstyle21"/>
          <w:sz w:val="28"/>
          <w:szCs w:val="28"/>
          <w:rtl/>
        </w:rPr>
        <w:t>بواسطة الحاسوب</w:t>
      </w:r>
      <w:r w:rsidRPr="00DD1770">
        <w:rPr>
          <w:rStyle w:val="fontstyle21"/>
          <w:sz w:val="28"/>
          <w:szCs w:val="28"/>
        </w:rPr>
        <w:t>.</w:t>
      </w:r>
      <w:r w:rsidRPr="00DD1770">
        <w:rPr>
          <w:rStyle w:val="fontstyle21"/>
          <w:sz w:val="28"/>
          <w:szCs w:val="28"/>
        </w:rPr>
        <w:br/>
      </w:r>
      <w:r w:rsidR="00A1155C" w:rsidRPr="00DD1770">
        <w:rPr>
          <w:rStyle w:val="fontstyle21"/>
          <w:rFonts w:hint="cs"/>
          <w:b/>
          <w:bCs/>
          <w:sz w:val="28"/>
          <w:szCs w:val="28"/>
          <w:rtl/>
        </w:rPr>
        <w:t>ب</w:t>
      </w:r>
      <w:r w:rsidR="00CE124D" w:rsidRPr="00DD1770">
        <w:rPr>
          <w:rStyle w:val="fontstyle21"/>
          <w:rFonts w:hint="cs"/>
          <w:b/>
          <w:bCs/>
          <w:sz w:val="28"/>
          <w:szCs w:val="28"/>
          <w:rtl/>
        </w:rPr>
        <w:t>.</w:t>
      </w:r>
      <w:r w:rsidRPr="00DD1770">
        <w:rPr>
          <w:rStyle w:val="fontstyle21"/>
          <w:b/>
          <w:bCs/>
          <w:sz w:val="28"/>
          <w:szCs w:val="28"/>
          <w:rtl/>
        </w:rPr>
        <w:t>عيوب المراجعة بواسطة الحاسوب</w:t>
      </w:r>
      <w:r w:rsidRPr="00DD1770">
        <w:rPr>
          <w:rStyle w:val="fontstyle21"/>
          <w:b/>
          <w:bCs/>
          <w:sz w:val="28"/>
          <w:szCs w:val="28"/>
        </w:rPr>
        <w:t>:</w:t>
      </w:r>
      <w:r w:rsidRPr="00DD1770">
        <w:rPr>
          <w:rStyle w:val="fontstyle21"/>
          <w:sz w:val="28"/>
          <w:szCs w:val="28"/>
        </w:rPr>
        <w:br/>
      </w:r>
      <w:r w:rsidRPr="00DD1770">
        <w:rPr>
          <w:rStyle w:val="fontstyle21"/>
          <w:sz w:val="28"/>
          <w:szCs w:val="28"/>
        </w:rPr>
        <w:sym w:font="Wingdings" w:char="F0FC"/>
      </w:r>
      <w:r w:rsidRPr="00DD1770">
        <w:rPr>
          <w:rStyle w:val="fontstyle21"/>
          <w:sz w:val="28"/>
          <w:szCs w:val="28"/>
          <w:rtl/>
        </w:rPr>
        <w:t>ارتفاع كلفة هذه البرامج مما يضطر بمراجعي الحسابات إلى اللجوء نحو أسلوب المراجعة حول الحاسوب ومن</w:t>
      </w:r>
      <w:r w:rsidRPr="00DD1770">
        <w:rPr>
          <w:rStyle w:val="fontstyle21"/>
          <w:sz w:val="28"/>
          <w:szCs w:val="28"/>
        </w:rPr>
        <w:br/>
      </w:r>
      <w:r w:rsidRPr="00DD1770">
        <w:rPr>
          <w:rStyle w:val="fontstyle21"/>
          <w:sz w:val="28"/>
          <w:szCs w:val="28"/>
          <w:rtl/>
        </w:rPr>
        <w:t>خلال الحاسوب؛</w:t>
      </w:r>
      <w:r w:rsidRPr="00DD1770">
        <w:rPr>
          <w:rStyle w:val="fontstyle21"/>
          <w:sz w:val="28"/>
          <w:szCs w:val="28"/>
        </w:rPr>
        <w:br/>
      </w:r>
      <w:r w:rsidRPr="00DD1770">
        <w:rPr>
          <w:rStyle w:val="fontstyle21"/>
          <w:sz w:val="28"/>
          <w:szCs w:val="28"/>
        </w:rPr>
        <w:sym w:font="Wingdings" w:char="F0FC"/>
      </w:r>
      <w:r w:rsidRPr="00DD1770">
        <w:rPr>
          <w:rStyle w:val="fontstyle21"/>
          <w:sz w:val="28"/>
          <w:szCs w:val="28"/>
          <w:rtl/>
        </w:rPr>
        <w:t>تتميز برامج المراجعة العامة بصعوبة استخدامها حيث يتطلب من مراجع الحسابات معرفة عالية بمهارات</w:t>
      </w:r>
      <w:r w:rsidRPr="00DD1770">
        <w:rPr>
          <w:rStyle w:val="fontstyle21"/>
          <w:sz w:val="28"/>
          <w:szCs w:val="28"/>
        </w:rPr>
        <w:br/>
      </w:r>
      <w:r w:rsidRPr="00DD1770">
        <w:rPr>
          <w:rStyle w:val="fontstyle21"/>
          <w:sz w:val="28"/>
          <w:szCs w:val="28"/>
          <w:rtl/>
        </w:rPr>
        <w:t>الحاسب ولغات البرمجة والبرامج المحاسبية المحوسبة</w:t>
      </w:r>
      <w:r w:rsidRPr="00DD1770">
        <w:rPr>
          <w:rStyle w:val="fontstyle21"/>
          <w:rFonts w:hint="cs"/>
          <w:sz w:val="28"/>
          <w:szCs w:val="28"/>
          <w:rtl/>
        </w:rPr>
        <w:t>.</w:t>
      </w:r>
    </w:p>
    <w:p w14:paraId="086F83A6" w14:textId="77777777" w:rsidR="00680574" w:rsidRPr="00DD1770" w:rsidRDefault="001131DB" w:rsidP="001131DB">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ثاني</w:t>
      </w:r>
      <w:r w:rsidR="00E12957" w:rsidRPr="00DD1770">
        <w:rPr>
          <w:rFonts w:ascii="Traditional Arabic" w:hAnsi="Traditional Arabic" w:cs="Traditional Arabic" w:hint="cs"/>
          <w:b/>
          <w:bCs/>
          <w:color w:val="000000"/>
          <w:sz w:val="28"/>
          <w:szCs w:val="28"/>
          <w:rtl/>
        </w:rPr>
        <w:t>ا.</w:t>
      </w:r>
      <w:r w:rsidR="00680574" w:rsidRPr="00DD1770">
        <w:rPr>
          <w:rFonts w:ascii="Traditional Arabic" w:hAnsi="Traditional Arabic" w:cs="Traditional Arabic"/>
          <w:b/>
          <w:bCs/>
          <w:color w:val="000000"/>
          <w:sz w:val="28"/>
          <w:szCs w:val="28"/>
          <w:rtl/>
        </w:rPr>
        <w:t xml:space="preserve"> مخاطر استخدام تكنولوجيا المعلومات في عملية التدقيق</w:t>
      </w:r>
    </w:p>
    <w:p w14:paraId="391A1C05" w14:textId="77777777" w:rsidR="00680574" w:rsidRPr="00DD1770" w:rsidRDefault="00680574" w:rsidP="00680574">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يمكن تلخيص مخاطر استخدام تكنولوجيا المعلومات في عملية المراجعة كما يلي</w:t>
      </w:r>
      <w:r w:rsidRPr="00DD1770">
        <w:rPr>
          <w:rStyle w:val="Appelnotedebasdep"/>
          <w:rFonts w:ascii="Traditional Arabic" w:hAnsi="Traditional Arabic"/>
          <w:color w:val="000000"/>
          <w:sz w:val="28"/>
          <w:szCs w:val="28"/>
          <w:rtl/>
        </w:rPr>
        <w:footnoteReference w:id="40"/>
      </w:r>
      <w:r w:rsidRPr="00DD1770">
        <w:rPr>
          <w:rFonts w:ascii="Traditional Arabic" w:hAnsi="Traditional Arabic" w:cs="Traditional Arabic" w:hint="cs"/>
          <w:color w:val="000000"/>
          <w:sz w:val="28"/>
          <w:szCs w:val="28"/>
          <w:rtl/>
        </w:rPr>
        <w:t>:</w:t>
      </w:r>
    </w:p>
    <w:p w14:paraId="39B1C5CE" w14:textId="77777777" w:rsidR="00976307" w:rsidRPr="00DD1770" w:rsidRDefault="00E12957" w:rsidP="00680574">
      <w:pPr>
        <w:pStyle w:val="NormalWeb"/>
        <w:bidi/>
        <w:spacing w:before="0" w:beforeAutospacing="0" w:afterAutospacing="0"/>
        <w:rPr>
          <w:rFonts w:ascii="Traditional Arabic" w:hAnsi="Traditional Arabic" w:cs="Traditional Arabic"/>
          <w:b/>
          <w:bCs/>
          <w:color w:val="000000"/>
          <w:sz w:val="28"/>
          <w:szCs w:val="28"/>
          <w:rtl/>
        </w:rPr>
      </w:pPr>
      <w:r w:rsidRPr="00DD1770">
        <w:rPr>
          <w:rFonts w:ascii="Traditional Arabic" w:hAnsi="Traditional Arabic" w:cs="Traditional Arabic" w:hint="cs"/>
          <w:b/>
          <w:bCs/>
          <w:color w:val="000000"/>
          <w:sz w:val="28"/>
          <w:szCs w:val="28"/>
          <w:rtl/>
        </w:rPr>
        <w:t>1</w:t>
      </w:r>
      <w:r w:rsidR="00767812" w:rsidRPr="00DD1770">
        <w:rPr>
          <w:rFonts w:ascii="Traditional Arabic" w:hAnsi="Traditional Arabic" w:cs="Traditional Arabic"/>
          <w:b/>
          <w:bCs/>
          <w:color w:val="000000"/>
          <w:sz w:val="28"/>
          <w:szCs w:val="28"/>
          <w:rtl/>
        </w:rPr>
        <w:t>. المخاطر البشرية</w:t>
      </w:r>
    </w:p>
    <w:p w14:paraId="73FE4F71" w14:textId="77777777" w:rsidR="00680574" w:rsidRPr="00DD1770" w:rsidRDefault="00680574" w:rsidP="00976307">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 xml:space="preserve">وهي الناتجة عن: </w:t>
      </w:r>
    </w:p>
    <w:p w14:paraId="7E3A998F" w14:textId="77777777" w:rsidR="00680574" w:rsidRPr="00DD1770" w:rsidRDefault="00680574" w:rsidP="00E12957">
      <w:pPr>
        <w:pStyle w:val="NormalWeb"/>
        <w:numPr>
          <w:ilvl w:val="0"/>
          <w:numId w:val="30"/>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lastRenderedPageBreak/>
        <w:t xml:space="preserve">خطأ إدارة النظام؛ </w:t>
      </w:r>
    </w:p>
    <w:p w14:paraId="2921F85D" w14:textId="77777777" w:rsidR="00680574" w:rsidRPr="00DD1770" w:rsidRDefault="00680574" w:rsidP="00E12957">
      <w:pPr>
        <w:pStyle w:val="NormalWeb"/>
        <w:numPr>
          <w:ilvl w:val="0"/>
          <w:numId w:val="30"/>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خطأ تشغيل الحاسوب؛ </w:t>
      </w:r>
    </w:p>
    <w:p w14:paraId="1741D38A" w14:textId="77777777" w:rsidR="00680574" w:rsidRPr="00DD1770" w:rsidRDefault="00680574" w:rsidP="00E12957">
      <w:pPr>
        <w:pStyle w:val="NormalWeb"/>
        <w:numPr>
          <w:ilvl w:val="0"/>
          <w:numId w:val="30"/>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خطأ البرمجة و التحليل الأنظمة و البرامج؛ </w:t>
      </w:r>
    </w:p>
    <w:p w14:paraId="535D211C" w14:textId="77777777" w:rsidR="00680574" w:rsidRPr="00DD1770" w:rsidRDefault="00680574" w:rsidP="00E12957">
      <w:pPr>
        <w:pStyle w:val="NormalWeb"/>
        <w:numPr>
          <w:ilvl w:val="0"/>
          <w:numId w:val="30"/>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الإفصاح غير مفوض عن المعلومات؛ </w:t>
      </w:r>
    </w:p>
    <w:p w14:paraId="36CC100E" w14:textId="77777777" w:rsidR="00680574" w:rsidRPr="00DD1770" w:rsidRDefault="00680574" w:rsidP="00DD1770">
      <w:pPr>
        <w:pStyle w:val="NormalWeb"/>
        <w:numPr>
          <w:ilvl w:val="0"/>
          <w:numId w:val="30"/>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الاستخدام غير المصرح به للأنظمة البرامج؛ </w:t>
      </w:r>
    </w:p>
    <w:p w14:paraId="4D90BD9B" w14:textId="77777777" w:rsidR="00680574" w:rsidRPr="00DD1770" w:rsidRDefault="00680574" w:rsidP="00DD1770">
      <w:pPr>
        <w:pStyle w:val="NormalWeb"/>
        <w:numPr>
          <w:ilvl w:val="0"/>
          <w:numId w:val="30"/>
        </w:numPr>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 xml:space="preserve">الاحتيال والتلاعب وإساءة الاستخدام. </w:t>
      </w:r>
    </w:p>
    <w:p w14:paraId="44C6B8F4" w14:textId="77777777" w:rsidR="00976307" w:rsidRPr="00DD1770" w:rsidRDefault="00DD1770" w:rsidP="00680574">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hint="cs"/>
          <w:b/>
          <w:bCs/>
          <w:color w:val="000000"/>
          <w:sz w:val="28"/>
          <w:szCs w:val="28"/>
          <w:rtl/>
        </w:rPr>
        <w:t>2</w:t>
      </w:r>
      <w:r w:rsidR="00680574" w:rsidRPr="00DD1770">
        <w:rPr>
          <w:rFonts w:ascii="Traditional Arabic" w:hAnsi="Traditional Arabic" w:cs="Traditional Arabic"/>
          <w:b/>
          <w:bCs/>
          <w:color w:val="000000"/>
          <w:sz w:val="28"/>
          <w:szCs w:val="28"/>
          <w:rtl/>
        </w:rPr>
        <w:t>. مخاطر الفيروسات</w:t>
      </w:r>
    </w:p>
    <w:p w14:paraId="16B233B9" w14:textId="77777777" w:rsidR="00680574" w:rsidRPr="00DD1770" w:rsidRDefault="00680574" w:rsidP="00976307">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 xml:space="preserve">التي تؤدي إلى تدمير المعلومات أو تحريفها. </w:t>
      </w:r>
    </w:p>
    <w:p w14:paraId="4D76F3D5" w14:textId="77777777" w:rsidR="00767812" w:rsidRPr="00DD1770" w:rsidRDefault="00DD1770" w:rsidP="00680574">
      <w:pPr>
        <w:pStyle w:val="NormalWeb"/>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hint="cs"/>
          <w:b/>
          <w:bCs/>
          <w:color w:val="000000"/>
          <w:sz w:val="28"/>
          <w:szCs w:val="28"/>
          <w:rtl/>
        </w:rPr>
        <w:t>3</w:t>
      </w:r>
      <w:r w:rsidR="00680574" w:rsidRPr="00DD1770">
        <w:rPr>
          <w:rFonts w:ascii="Traditional Arabic" w:hAnsi="Traditional Arabic" w:cs="Traditional Arabic"/>
          <w:b/>
          <w:bCs/>
          <w:color w:val="000000"/>
          <w:sz w:val="28"/>
          <w:szCs w:val="28"/>
          <w:rtl/>
        </w:rPr>
        <w:t>. المخاطر المادية</w:t>
      </w:r>
    </w:p>
    <w:p w14:paraId="677511FC" w14:textId="77777777" w:rsidR="00680574" w:rsidRPr="00DD1770" w:rsidRDefault="00680574" w:rsidP="00767812">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وهي ناتجة عن عدم توافر الظروف البيئية الملائمة كتعطل الكهرباء، أو تعطل الأجهزة بسبب الرطوبة، والحرارة، والماء.</w:t>
      </w:r>
    </w:p>
    <w:p w14:paraId="113FE810" w14:textId="77777777" w:rsidR="00D74607" w:rsidRPr="00DD1770" w:rsidRDefault="00680574" w:rsidP="00DD1770">
      <w:pPr>
        <w:pStyle w:val="NormalWeb"/>
        <w:bidi/>
        <w:spacing w:before="0" w:beforeAutospacing="0" w:afterAutospacing="0"/>
        <w:rPr>
          <w:rFonts w:ascii="Traditional Arabic" w:hAnsi="Traditional Arabic" w:cs="Traditional Arabic"/>
          <w:color w:val="000000"/>
          <w:sz w:val="28"/>
          <w:szCs w:val="28"/>
          <w:rtl/>
          <w:lang w:bidi="ar-DZ"/>
        </w:rPr>
      </w:pPr>
      <w:r w:rsidRPr="00DD1770">
        <w:rPr>
          <w:rFonts w:ascii="Traditional Arabic" w:hAnsi="Traditional Arabic" w:cs="Traditional Arabic"/>
          <w:color w:val="000000"/>
          <w:sz w:val="28"/>
          <w:szCs w:val="28"/>
          <w:rtl/>
        </w:rPr>
        <w:t xml:space="preserve"> </w:t>
      </w:r>
      <w:r w:rsidR="00DD1770" w:rsidRPr="00DD1770">
        <w:rPr>
          <w:rFonts w:ascii="Traditional Arabic" w:hAnsi="Traditional Arabic" w:cs="Traditional Arabic" w:hint="cs"/>
          <w:b/>
          <w:bCs/>
          <w:color w:val="000000"/>
          <w:sz w:val="28"/>
          <w:szCs w:val="28"/>
          <w:rtl/>
        </w:rPr>
        <w:t>4</w:t>
      </w:r>
      <w:r w:rsidRPr="00DD1770">
        <w:rPr>
          <w:rFonts w:ascii="Traditional Arabic" w:hAnsi="Traditional Arabic" w:cs="Traditional Arabic"/>
          <w:b/>
          <w:bCs/>
          <w:color w:val="000000"/>
          <w:sz w:val="28"/>
          <w:szCs w:val="28"/>
          <w:rtl/>
        </w:rPr>
        <w:t>. مخاطر التعرض</w:t>
      </w:r>
    </w:p>
    <w:p w14:paraId="5BB6566C" w14:textId="77777777" w:rsidR="00680574" w:rsidRPr="00DD1770" w:rsidRDefault="00680574" w:rsidP="00D74607">
      <w:pPr>
        <w:pStyle w:val="NormalWeb"/>
        <w:bidi/>
        <w:spacing w:before="0" w:beforeAutospacing="0" w:afterAutospacing="0"/>
        <w:rPr>
          <w:rFonts w:ascii="Traditional Arabic" w:hAnsi="Traditional Arabic" w:cs="Traditional Arabic"/>
          <w:color w:val="000000"/>
          <w:sz w:val="28"/>
          <w:szCs w:val="28"/>
          <w:rtl/>
        </w:rPr>
      </w:pPr>
      <w:r w:rsidRPr="00DD1770">
        <w:rPr>
          <w:rFonts w:ascii="Traditional Arabic" w:hAnsi="Traditional Arabic" w:cs="Traditional Arabic"/>
          <w:color w:val="000000"/>
          <w:sz w:val="28"/>
          <w:szCs w:val="28"/>
          <w:rtl/>
        </w:rPr>
        <w:t>حيث ينتج عن هذا المخاطر مايلي:</w:t>
      </w:r>
    </w:p>
    <w:p w14:paraId="7D1E584E" w14:textId="77777777" w:rsidR="00680574" w:rsidRPr="00DD1770" w:rsidRDefault="00680574" w:rsidP="00DF2571">
      <w:pPr>
        <w:pStyle w:val="NormalWeb"/>
        <w:numPr>
          <w:ilvl w:val="0"/>
          <w:numId w:val="19"/>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الوصول إلى الملفات و البرامج و الشبكة؛ </w:t>
      </w:r>
    </w:p>
    <w:p w14:paraId="102E97D5" w14:textId="77777777" w:rsidR="00680574" w:rsidRPr="00DD1770" w:rsidRDefault="00680574" w:rsidP="00DF2571">
      <w:pPr>
        <w:pStyle w:val="NormalWeb"/>
        <w:numPr>
          <w:ilvl w:val="0"/>
          <w:numId w:val="19"/>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 xml:space="preserve">الصيانة الخاطئة للأجهزة </w:t>
      </w:r>
      <w:r w:rsidRPr="00DD1770">
        <w:rPr>
          <w:rFonts w:ascii="Traditional Arabic" w:hAnsi="Traditional Arabic" w:cs="Traditional Arabic" w:hint="cs"/>
          <w:color w:val="000000"/>
          <w:sz w:val="28"/>
          <w:szCs w:val="28"/>
          <w:rtl/>
        </w:rPr>
        <w:t xml:space="preserve"> </w:t>
      </w:r>
      <w:r w:rsidRPr="00DD1770">
        <w:rPr>
          <w:rFonts w:ascii="Traditional Arabic" w:hAnsi="Traditional Arabic" w:cs="Traditional Arabic"/>
          <w:color w:val="000000"/>
          <w:sz w:val="28"/>
          <w:szCs w:val="28"/>
          <w:rtl/>
        </w:rPr>
        <w:t>والبرامج؛</w:t>
      </w:r>
    </w:p>
    <w:p w14:paraId="668384A4" w14:textId="77777777" w:rsidR="00680574" w:rsidRPr="00DD1770" w:rsidRDefault="00680574" w:rsidP="00DF2571">
      <w:pPr>
        <w:pStyle w:val="NormalWeb"/>
        <w:numPr>
          <w:ilvl w:val="0"/>
          <w:numId w:val="19"/>
        </w:numPr>
        <w:bidi/>
        <w:spacing w:before="0" w:beforeAutospacing="0" w:afterAutospacing="0"/>
        <w:rPr>
          <w:rFonts w:ascii="Traditional Arabic" w:hAnsi="Traditional Arabic" w:cs="Traditional Arabic"/>
          <w:color w:val="000000"/>
          <w:sz w:val="28"/>
          <w:szCs w:val="28"/>
        </w:rPr>
      </w:pPr>
      <w:r w:rsidRPr="00DD1770">
        <w:rPr>
          <w:rFonts w:ascii="Traditional Arabic" w:hAnsi="Traditional Arabic" w:cs="Traditional Arabic"/>
          <w:color w:val="000000"/>
          <w:sz w:val="28"/>
          <w:szCs w:val="28"/>
          <w:rtl/>
        </w:rPr>
        <w:t>اختراقات الحاسوب.</w:t>
      </w:r>
    </w:p>
    <w:p w14:paraId="5E84859B" w14:textId="77777777" w:rsidR="00680574" w:rsidRPr="007C0BEA" w:rsidRDefault="00680574" w:rsidP="00680574">
      <w:pPr>
        <w:pStyle w:val="NormalWeb"/>
        <w:bidi/>
        <w:spacing w:before="0" w:beforeAutospacing="0" w:afterAutospacing="0"/>
        <w:rPr>
          <w:rFonts w:ascii="Traditional Arabic" w:hAnsi="Traditional Arabic" w:cs="Traditional Arabic"/>
          <w:color w:val="000000"/>
          <w:sz w:val="28"/>
          <w:szCs w:val="28"/>
          <w:rtl/>
        </w:rPr>
      </w:pPr>
    </w:p>
    <w:p w14:paraId="1D067915" w14:textId="77777777" w:rsidR="00680574" w:rsidRPr="000C28DB" w:rsidRDefault="00680574" w:rsidP="00680574">
      <w:pPr>
        <w:bidi/>
        <w:spacing w:after="240"/>
        <w:contextualSpacing/>
        <w:rPr>
          <w:rFonts w:ascii="Simplified Arabic" w:hAnsi="Simplified Arabic" w:cs="Simplified Arabic"/>
          <w:b/>
          <w:bCs/>
          <w:sz w:val="32"/>
          <w:szCs w:val="32"/>
          <w:u w:val="single"/>
          <w:rtl/>
        </w:rPr>
      </w:pPr>
      <w:r w:rsidRPr="000C28DB">
        <w:rPr>
          <w:rFonts w:ascii="Simplified Arabic" w:hAnsi="Simplified Arabic" w:cs="Simplified Arabic"/>
          <w:b/>
          <w:bCs/>
          <w:sz w:val="32"/>
          <w:szCs w:val="32"/>
          <w:u w:val="single"/>
          <w:rtl/>
        </w:rPr>
        <w:t>المبحث الثاني: الدراسات السابقة حول الموضوع</w:t>
      </w:r>
    </w:p>
    <w:p w14:paraId="1C5FD214" w14:textId="77777777" w:rsidR="00680574" w:rsidRDefault="00680574" w:rsidP="00680574">
      <w:pPr>
        <w:bidi/>
        <w:spacing w:after="240"/>
        <w:ind w:firstLine="507"/>
        <w:contextualSpacing/>
        <w:rPr>
          <w:rFonts w:ascii="Traditional Arabic" w:hAnsi="Traditional Arabic" w:cs="Traditional Arabic"/>
          <w:sz w:val="28"/>
          <w:szCs w:val="28"/>
          <w:rtl/>
          <w:lang w:bidi="ar-DZ"/>
        </w:rPr>
      </w:pPr>
      <w:r w:rsidRPr="007D3BF7">
        <w:rPr>
          <w:rFonts w:ascii="Traditional Arabic" w:hAnsi="Traditional Arabic" w:cs="Traditional Arabic"/>
          <w:sz w:val="28"/>
          <w:szCs w:val="28"/>
          <w:rtl/>
          <w:lang w:bidi="ar-DZ"/>
        </w:rPr>
        <w:t xml:space="preserve">لقد </w:t>
      </w:r>
      <w:r w:rsidRPr="007D3BF7">
        <w:rPr>
          <w:rFonts w:ascii="Traditional Arabic" w:hAnsi="Traditional Arabic" w:cs="Traditional Arabic" w:hint="cs"/>
          <w:sz w:val="28"/>
          <w:szCs w:val="28"/>
          <w:rtl/>
          <w:lang w:bidi="ar-DZ"/>
        </w:rPr>
        <w:t>ز</w:t>
      </w:r>
      <w:r>
        <w:rPr>
          <w:rFonts w:ascii="Traditional Arabic" w:hAnsi="Traditional Arabic" w:cs="Traditional Arabic" w:hint="cs"/>
          <w:sz w:val="28"/>
          <w:szCs w:val="28"/>
          <w:rtl/>
          <w:lang w:bidi="ar-DZ"/>
        </w:rPr>
        <w:t>اد</w:t>
      </w:r>
      <w:r w:rsidRPr="007D3BF7">
        <w:rPr>
          <w:rFonts w:ascii="Traditional Arabic" w:hAnsi="Traditional Arabic" w:cs="Traditional Arabic"/>
          <w:sz w:val="28"/>
          <w:szCs w:val="28"/>
          <w:rtl/>
          <w:lang w:bidi="ar-DZ"/>
        </w:rPr>
        <w:t xml:space="preserve"> </w:t>
      </w:r>
      <w:r w:rsidRPr="007D3BF7">
        <w:rPr>
          <w:rFonts w:ascii="Traditional Arabic" w:hAnsi="Traditional Arabic" w:cs="Traditional Arabic" w:hint="cs"/>
          <w:sz w:val="28"/>
          <w:szCs w:val="28"/>
          <w:rtl/>
          <w:lang w:bidi="ar-DZ"/>
        </w:rPr>
        <w:t>الاهتمام</w:t>
      </w:r>
      <w:r w:rsidRPr="007D3BF7">
        <w:rPr>
          <w:rFonts w:ascii="Traditional Arabic" w:hAnsi="Traditional Arabic" w:cs="Traditional Arabic"/>
          <w:sz w:val="28"/>
          <w:szCs w:val="28"/>
          <w:rtl/>
          <w:lang w:bidi="ar-DZ"/>
        </w:rPr>
        <w:t xml:space="preserve"> بموضوع </w:t>
      </w:r>
      <w:r>
        <w:rPr>
          <w:rFonts w:ascii="Traditional Arabic" w:hAnsi="Traditional Arabic" w:cs="Traditional Arabic" w:hint="cs"/>
          <w:sz w:val="28"/>
          <w:szCs w:val="28"/>
          <w:rtl/>
          <w:lang w:bidi="ar-DZ"/>
        </w:rPr>
        <w:t>جودة القوائم</w:t>
      </w:r>
      <w:r w:rsidRPr="007D3BF7">
        <w:rPr>
          <w:rFonts w:ascii="Traditional Arabic" w:hAnsi="Traditional Arabic" w:cs="Traditional Arabic"/>
          <w:sz w:val="28"/>
          <w:szCs w:val="28"/>
          <w:rtl/>
          <w:lang w:bidi="ar-DZ"/>
        </w:rPr>
        <w:t xml:space="preserve"> من طرف العديد من الباحثين و</w:t>
      </w:r>
      <w:r>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الدراسيين على مدى العقديين الماضيين و</w:t>
      </w:r>
      <w:r>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حديثين، و</w:t>
      </w:r>
      <w:r>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يعود ذلك إلى أن المر</w:t>
      </w:r>
      <w:r>
        <w:rPr>
          <w:rFonts w:ascii="Traditional Arabic" w:hAnsi="Traditional Arabic" w:cs="Traditional Arabic" w:hint="cs"/>
          <w:sz w:val="28"/>
          <w:szCs w:val="28"/>
          <w:rtl/>
          <w:lang w:bidi="ar-DZ"/>
        </w:rPr>
        <w:t>ا</w:t>
      </w:r>
      <w:r w:rsidRPr="007D3BF7">
        <w:rPr>
          <w:rFonts w:ascii="Traditional Arabic" w:hAnsi="Traditional Arabic" w:cs="Traditional Arabic"/>
          <w:sz w:val="28"/>
          <w:szCs w:val="28"/>
          <w:rtl/>
          <w:lang w:bidi="ar-DZ"/>
        </w:rPr>
        <w:t xml:space="preserve">جعة عملية مرنة تتغير مع تغييرات الاقتصادية، </w:t>
      </w:r>
      <w:r>
        <w:rPr>
          <w:rFonts w:ascii="Traditional Arabic" w:hAnsi="Traditional Arabic" w:cs="Traditional Arabic" w:hint="cs"/>
          <w:sz w:val="28"/>
          <w:szCs w:val="28"/>
          <w:rtl/>
          <w:lang w:bidi="ar-DZ"/>
        </w:rPr>
        <w:t xml:space="preserve">و دور محافظ الحسابات في تعزيز جودة القوائم المالية، </w:t>
      </w:r>
      <w:r w:rsidRPr="007D3BF7">
        <w:rPr>
          <w:rFonts w:ascii="Traditional Arabic" w:hAnsi="Traditional Arabic" w:cs="Traditional Arabic"/>
          <w:sz w:val="28"/>
          <w:szCs w:val="28"/>
          <w:rtl/>
          <w:lang w:bidi="ar-DZ"/>
        </w:rPr>
        <w:t>و</w:t>
      </w:r>
      <w:r>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عليه سنحاول عرض موجز لأهم الدراسات و</w:t>
      </w:r>
      <w:r>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الأبحاث ذات العلاقة بموضوع الدراسة</w:t>
      </w:r>
      <w:r>
        <w:rPr>
          <w:rFonts w:ascii="Traditional Arabic" w:hAnsi="Traditional Arabic" w:cs="Traditional Arabic" w:hint="cs"/>
          <w:sz w:val="28"/>
          <w:szCs w:val="28"/>
          <w:rtl/>
          <w:lang w:bidi="ar-DZ"/>
        </w:rPr>
        <w:t>، حيث سيتم ترتيبها من دراسا</w:t>
      </w:r>
      <w:r>
        <w:rPr>
          <w:rFonts w:ascii="Traditional Arabic" w:hAnsi="Traditional Arabic" w:cs="Traditional Arabic" w:hint="eastAsia"/>
          <w:sz w:val="28"/>
          <w:szCs w:val="28"/>
          <w:rtl/>
          <w:lang w:bidi="ar-DZ"/>
        </w:rPr>
        <w:t>ت</w:t>
      </w:r>
      <w:r>
        <w:rPr>
          <w:rFonts w:ascii="Traditional Arabic" w:hAnsi="Traditional Arabic" w:cs="Traditional Arabic" w:hint="cs"/>
          <w:sz w:val="28"/>
          <w:szCs w:val="28"/>
          <w:rtl/>
          <w:lang w:bidi="ar-DZ"/>
        </w:rPr>
        <w:t xml:space="preserve"> متعلقة بمحافظ الحسابات وصولا إلى دراسات متعلقة بالقوائم المالية، ثم تطرق إلى مميزات الدراسة الحالية.</w:t>
      </w:r>
    </w:p>
    <w:p w14:paraId="230B0CA1" w14:textId="77777777" w:rsidR="002A7231" w:rsidRDefault="002A7231" w:rsidP="002A7231">
      <w:pPr>
        <w:bidi/>
        <w:spacing w:after="240"/>
        <w:ind w:firstLine="507"/>
        <w:contextualSpacing/>
        <w:rPr>
          <w:rFonts w:ascii="Traditional Arabic" w:hAnsi="Traditional Arabic" w:cs="Traditional Arabic"/>
          <w:sz w:val="28"/>
          <w:szCs w:val="28"/>
          <w:rtl/>
          <w:lang w:bidi="ar-DZ"/>
        </w:rPr>
      </w:pPr>
    </w:p>
    <w:p w14:paraId="79F03B46" w14:textId="77777777" w:rsidR="00680574" w:rsidRPr="00C31797" w:rsidRDefault="00680574" w:rsidP="00680574">
      <w:pPr>
        <w:bidi/>
        <w:spacing w:after="240"/>
        <w:ind w:firstLine="507"/>
        <w:contextualSpacing/>
        <w:rPr>
          <w:rFonts w:ascii="Traditional Arabic" w:hAnsi="Traditional Arabic" w:cs="Traditional Arabic"/>
          <w:sz w:val="20"/>
          <w:szCs w:val="20"/>
          <w:rtl/>
          <w:lang w:bidi="ar-DZ"/>
        </w:rPr>
      </w:pPr>
    </w:p>
    <w:p w14:paraId="101EF4E1" w14:textId="77777777" w:rsidR="00680574" w:rsidRPr="008912B2" w:rsidRDefault="00680574" w:rsidP="00680574">
      <w:pPr>
        <w:bidi/>
        <w:spacing w:after="240"/>
        <w:contextualSpacing/>
        <w:rPr>
          <w:rFonts w:cs="Traditional Arabic"/>
          <w:b/>
          <w:bCs/>
          <w:sz w:val="32"/>
          <w:szCs w:val="32"/>
          <w:u w:val="single"/>
          <w:rtl/>
        </w:rPr>
      </w:pPr>
      <w:r w:rsidRPr="008912B2">
        <w:rPr>
          <w:rFonts w:cs="Traditional Arabic" w:hint="cs"/>
          <w:b/>
          <w:bCs/>
          <w:sz w:val="32"/>
          <w:szCs w:val="32"/>
          <w:u w:val="single"/>
          <w:rtl/>
        </w:rPr>
        <w:t xml:space="preserve">المطلب الأول: الدراسات السابقة المتعلقة بمحافظ الحسابات </w:t>
      </w:r>
    </w:p>
    <w:p w14:paraId="0EA50660" w14:textId="77777777" w:rsidR="00680574" w:rsidRPr="00272785" w:rsidRDefault="00680574" w:rsidP="00680574">
      <w:pPr>
        <w:bidi/>
        <w:spacing w:after="240"/>
        <w:contextualSpacing/>
        <w:rPr>
          <w:rFonts w:cs="Traditional Arabic"/>
          <w:b/>
          <w:bCs/>
          <w:sz w:val="6"/>
          <w:szCs w:val="6"/>
          <w:rtl/>
        </w:rPr>
      </w:pPr>
    </w:p>
    <w:p w14:paraId="6BF251E9" w14:textId="77777777" w:rsidR="002A7231" w:rsidRDefault="00680574" w:rsidP="00ED4297">
      <w:pPr>
        <w:bidi/>
        <w:spacing w:after="240"/>
        <w:contextualSpacing/>
        <w:rPr>
          <w:rFonts w:ascii="Traditional Arabic" w:hAnsi="Traditional Arabic" w:cs="Traditional Arabic"/>
          <w:sz w:val="28"/>
          <w:szCs w:val="28"/>
          <w:rtl/>
          <w:lang w:bidi="ar-DZ"/>
        </w:rPr>
      </w:pPr>
      <w:r w:rsidRPr="00E502AE">
        <w:rPr>
          <w:rFonts w:ascii="Traditional Arabic" w:hAnsi="Traditional Arabic" w:cs="Traditional Arabic" w:hint="cs"/>
          <w:sz w:val="28"/>
          <w:szCs w:val="28"/>
          <w:rtl/>
          <w:lang w:bidi="ar-DZ"/>
        </w:rPr>
        <w:t>من خلال هذا المطلب سوف نتطرق لأهم الدراسات السابقة و التي كانت في حدود الباحث و التي تناولت</w:t>
      </w:r>
      <w:r>
        <w:rPr>
          <w:rFonts w:ascii="Traditional Arabic" w:hAnsi="Traditional Arabic" w:cs="Traditional Arabic" w:hint="cs"/>
          <w:sz w:val="28"/>
          <w:szCs w:val="28"/>
          <w:rtl/>
          <w:lang w:bidi="ar-DZ"/>
        </w:rPr>
        <w:t xml:space="preserve"> محافظ الحسابات بشكل كامل و في إ</w:t>
      </w:r>
      <w:r w:rsidRPr="00E502AE">
        <w:rPr>
          <w:rFonts w:ascii="Traditional Arabic" w:hAnsi="Traditional Arabic" w:cs="Traditional Arabic" w:hint="cs"/>
          <w:sz w:val="28"/>
          <w:szCs w:val="28"/>
          <w:rtl/>
          <w:lang w:bidi="ar-DZ"/>
        </w:rPr>
        <w:t>حدى جاوبنه</w:t>
      </w:r>
      <w:r>
        <w:rPr>
          <w:rFonts w:ascii="Traditional Arabic" w:hAnsi="Traditional Arabic" w:cs="Traditional Arabic" w:hint="cs"/>
          <w:sz w:val="28"/>
          <w:szCs w:val="28"/>
          <w:rtl/>
          <w:lang w:bidi="ar-DZ"/>
        </w:rPr>
        <w:t>.</w:t>
      </w:r>
    </w:p>
    <w:p w14:paraId="4A3D4AF5" w14:textId="77777777" w:rsidR="00680574" w:rsidRPr="00272785" w:rsidRDefault="00680574" w:rsidP="00680574">
      <w:pPr>
        <w:bidi/>
        <w:spacing w:after="240"/>
        <w:contextualSpacing/>
        <w:rPr>
          <w:rFonts w:ascii="Traditional Arabic" w:hAnsi="Traditional Arabic" w:cs="Traditional Arabic"/>
          <w:sz w:val="12"/>
          <w:szCs w:val="12"/>
          <w:rtl/>
          <w:lang w:bidi="ar-DZ"/>
        </w:rPr>
      </w:pPr>
    </w:p>
    <w:p w14:paraId="2C7187D3" w14:textId="77777777" w:rsidR="00680574" w:rsidRPr="000D0D11" w:rsidRDefault="00680574" w:rsidP="00DF2571">
      <w:pPr>
        <w:numPr>
          <w:ilvl w:val="0"/>
          <w:numId w:val="12"/>
        </w:numPr>
        <w:bidi/>
        <w:spacing w:after="240"/>
        <w:contextualSpacing/>
        <w:rPr>
          <w:rFonts w:ascii="Traditional Arabic" w:hAnsi="Traditional Arabic" w:cs="Traditional Arabic"/>
          <w:sz w:val="28"/>
          <w:szCs w:val="28"/>
          <w:lang w:bidi="ar-DZ"/>
        </w:rPr>
      </w:pPr>
      <w:r w:rsidRPr="000D0D11">
        <w:rPr>
          <w:rFonts w:ascii="Traditional Arabic" w:hAnsi="Traditional Arabic" w:cs="Traditional Arabic" w:hint="cs"/>
          <w:b/>
          <w:bCs/>
          <w:sz w:val="28"/>
          <w:szCs w:val="28"/>
          <w:rtl/>
          <w:lang w:bidi="ar-DZ"/>
        </w:rPr>
        <w:t>دراسة (عمر ديلمي، 2017</w:t>
      </w:r>
      <w:r w:rsidRPr="000D0D11">
        <w:rPr>
          <w:rFonts w:ascii="Traditional Arabic" w:hAnsi="Traditional Arabic" w:cs="Traditional Arabic"/>
          <w:b/>
          <w:bCs/>
          <w:sz w:val="28"/>
          <w:szCs w:val="28"/>
          <w:rtl/>
          <w:lang w:bidi="ar-DZ"/>
        </w:rPr>
        <w:t>)</w:t>
      </w:r>
      <w:r w:rsidRPr="000D0D11">
        <w:rPr>
          <w:rFonts w:ascii="Traditional Arabic" w:hAnsi="Traditional Arabic" w:cs="Traditional Arabic" w:hint="cs"/>
          <w:b/>
          <w:bCs/>
          <w:sz w:val="28"/>
          <w:szCs w:val="28"/>
          <w:rtl/>
          <w:lang w:bidi="ar-DZ"/>
        </w:rPr>
        <w:t xml:space="preserve"> </w:t>
      </w:r>
      <w:r w:rsidRPr="000D0D11">
        <w:rPr>
          <w:rStyle w:val="Appelnotedebasdep"/>
          <w:rFonts w:ascii="Traditional Arabic" w:hAnsi="Traditional Arabic"/>
          <w:b/>
          <w:bCs/>
          <w:sz w:val="28"/>
          <w:szCs w:val="28"/>
          <w:rtl/>
          <w:lang w:bidi="ar-DZ"/>
        </w:rPr>
        <w:footnoteReference w:id="41"/>
      </w:r>
      <w:r w:rsidRPr="000D0D11">
        <w:rPr>
          <w:rFonts w:ascii="Traditional Arabic" w:hAnsi="Traditional Arabic" w:cs="Traditional Arabic" w:hint="cs"/>
          <w:b/>
          <w:bCs/>
          <w:sz w:val="28"/>
          <w:szCs w:val="28"/>
          <w:rtl/>
          <w:lang w:bidi="ar-DZ"/>
        </w:rPr>
        <w:t xml:space="preserve">، </w:t>
      </w:r>
      <w:r w:rsidRPr="000D0D11">
        <w:rPr>
          <w:rFonts w:ascii="Traditional Arabic" w:hAnsi="Traditional Arabic" w:cs="Traditional Arabic" w:hint="cs"/>
          <w:sz w:val="28"/>
          <w:szCs w:val="28"/>
          <w:rtl/>
          <w:lang w:bidi="ar-DZ"/>
        </w:rPr>
        <w:t>بعنوان</w:t>
      </w:r>
      <w:r w:rsidRPr="000D0D11">
        <w:rPr>
          <w:rFonts w:ascii="Traditional Arabic" w:hAnsi="Traditional Arabic" w:cs="Traditional Arabic" w:hint="cs"/>
          <w:b/>
          <w:bCs/>
          <w:sz w:val="28"/>
          <w:szCs w:val="28"/>
          <w:rtl/>
          <w:lang w:bidi="ar-DZ"/>
        </w:rPr>
        <w:t xml:space="preserve">: </w:t>
      </w:r>
      <w:r w:rsidRPr="000D0D11">
        <w:rPr>
          <w:rFonts w:ascii="Traditional Arabic" w:hAnsi="Traditional Arabic" w:cs="Traditional Arabic"/>
          <w:b/>
          <w:bCs/>
          <w:sz w:val="28"/>
          <w:szCs w:val="28"/>
          <w:lang w:bidi="ar-DZ"/>
        </w:rPr>
        <w:t>"</w:t>
      </w:r>
      <w:r w:rsidRPr="000D0D11">
        <w:rPr>
          <w:rFonts w:ascii="Traditional Arabic" w:hAnsi="Traditional Arabic" w:cs="Traditional Arabic" w:hint="cs"/>
          <w:b/>
          <w:bCs/>
          <w:sz w:val="28"/>
          <w:szCs w:val="28"/>
          <w:rtl/>
          <w:lang w:bidi="ar-DZ"/>
        </w:rPr>
        <w:t>نحو تحسين أداء المراجعة في ظل معايير المراجعة الدولية</w:t>
      </w:r>
      <w:r w:rsidRPr="000D0D11">
        <w:rPr>
          <w:rFonts w:ascii="Traditional Arabic" w:hAnsi="Traditional Arabic" w:cs="Traditional Arabic"/>
          <w:b/>
          <w:bCs/>
          <w:sz w:val="28"/>
          <w:szCs w:val="28"/>
          <w:lang w:bidi="ar-DZ"/>
        </w:rPr>
        <w:t>"</w:t>
      </w:r>
      <w:r w:rsidRPr="000D0D11">
        <w:rPr>
          <w:rFonts w:ascii="Traditional Arabic" w:hAnsi="Traditional Arabic" w:cs="Traditional Arabic" w:hint="cs"/>
          <w:sz w:val="28"/>
          <w:szCs w:val="28"/>
          <w:rtl/>
          <w:lang w:bidi="ar-DZ"/>
        </w:rPr>
        <w:t>.</w:t>
      </w:r>
    </w:p>
    <w:p w14:paraId="1A7475EF" w14:textId="77777777" w:rsidR="00680574" w:rsidRDefault="00680574" w:rsidP="00680574">
      <w:pPr>
        <w:bidi/>
        <w:spacing w:after="240"/>
        <w:ind w:firstLine="505"/>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هدفت هذه الدراسة الى قراءة ما </w:t>
      </w:r>
      <w:r w:rsidRPr="008D18F1">
        <w:rPr>
          <w:rFonts w:ascii="Traditional Arabic" w:hAnsi="Traditional Arabic" w:cs="Traditional Arabic" w:hint="cs"/>
          <w:sz w:val="28"/>
          <w:szCs w:val="28"/>
          <w:rtl/>
          <w:lang w:bidi="ar-DZ"/>
        </w:rPr>
        <w:t>تعاني</w:t>
      </w:r>
      <w:r>
        <w:rPr>
          <w:rFonts w:ascii="Traditional Arabic" w:hAnsi="Traditional Arabic" w:cs="Traditional Arabic" w:hint="cs"/>
          <w:sz w:val="28"/>
          <w:szCs w:val="28"/>
          <w:rtl/>
          <w:lang w:bidi="ar-DZ"/>
        </w:rPr>
        <w:t>ه</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مهنة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المالية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الجزائر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حاليا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بعض</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المشاكل،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بينها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ضعف</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أنظمة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الرقابة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الداخلية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للمؤسسات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موضوع</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نقص</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كفاءة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محاسبي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بعض</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المؤسسات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معالجة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العمليات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الإفصاح</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عن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المعلومات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القوائم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المالية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حسب</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قواعد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مبادئ</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النظام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المحاسبي</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المالي،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كما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تحتوي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المهنة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على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بعض</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النقائص</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تتمثل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ضعف</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دور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المنظمات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المهنية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تنظيم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المهنة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بشكل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جيد،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بالإضافة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إلى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حاجة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المهنة</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من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طرف</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كما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تفتقر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المهنة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إلى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هيئة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مستقلة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تقوم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بتطويرها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تحسينها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إلى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إطار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متكامل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لمعايير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يمكن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الاسترشاد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الالتزام</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باستمرار،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بالإضافة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إلى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الاستخدام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غير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الكفء</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للأساليب</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الكمية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العلمية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كالمعاينة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الإجراءات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التحليلية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بحوث</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العمليات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طرف</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المراجعين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لاسيما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خلال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العمل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الميداني</w:t>
      </w:r>
      <w:r w:rsidRPr="008D18F1">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و قد توصل الباحث </w:t>
      </w:r>
      <w:r w:rsidR="00E4177D">
        <w:rPr>
          <w:rFonts w:ascii="Traditional Arabic" w:hAnsi="Traditional Arabic" w:cs="Traditional Arabic" w:hint="cs"/>
          <w:sz w:val="28"/>
          <w:szCs w:val="28"/>
          <w:rtl/>
          <w:lang w:bidi="ar-DZ"/>
        </w:rPr>
        <w:t>إلى</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يتم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تحسين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أداء</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مهنة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المالية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الجزائر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خلال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تحسين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مستوى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التأهيل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العلمي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للمراجعين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عن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طريق</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اعتماد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تدريس</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المناهج</w:t>
      </w:r>
      <w:r>
        <w:rPr>
          <w:rFonts w:ascii="Traditional Arabic" w:hAnsi="Traditional Arabic" w:cs="Traditional Arabic" w:hint="cs"/>
          <w:sz w:val="28"/>
          <w:szCs w:val="28"/>
          <w:rtl/>
          <w:lang w:bidi="ar-DZ"/>
        </w:rPr>
        <w:t xml:space="preserve"> الدولية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معاهد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تكوين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الجامعات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بالجزائر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خاصة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يتعلق</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بكيفية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تطبيق</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معايير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الدولية،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كذلك</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تحسين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مستوى</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التأهيل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العملي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عن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طريق</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تجسيد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تفعيل</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سياسة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التربصات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للمراجعين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بالخارج</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إعادة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النظر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كيفية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منح</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التراخيص</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تنظيم</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المكاتب،</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بالإضافة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إلى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ربط</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علاقات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لمكاتب</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الجزائر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مع</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مكاتب</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دولية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تعتمد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معايير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الدولية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محاولة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الاستفادة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تجارب</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الدول</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التي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نجحت</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تحسين</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 </w:t>
      </w:r>
      <w:r w:rsidRPr="008D18F1">
        <w:rPr>
          <w:rFonts w:ascii="Traditional Arabic" w:hAnsi="Traditional Arabic" w:cs="Traditional Arabic" w:hint="cs"/>
          <w:sz w:val="28"/>
          <w:szCs w:val="28"/>
          <w:rtl/>
          <w:lang w:bidi="ar-DZ"/>
        </w:rPr>
        <w:t>تطوير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مهنة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فيها</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بالاعتماد</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على</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معايير</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المراجعة</w:t>
      </w:r>
      <w:r w:rsidRPr="008D18F1">
        <w:rPr>
          <w:rFonts w:ascii="Traditional Arabic" w:hAnsi="Traditional Arabic" w:cs="Traditional Arabic"/>
          <w:sz w:val="28"/>
          <w:szCs w:val="28"/>
          <w:lang w:bidi="ar-DZ"/>
        </w:rPr>
        <w:t xml:space="preserve"> </w:t>
      </w:r>
      <w:r w:rsidRPr="008D18F1">
        <w:rPr>
          <w:rFonts w:ascii="Traditional Arabic" w:hAnsi="Traditional Arabic" w:cs="Traditional Arabic" w:hint="cs"/>
          <w:sz w:val="28"/>
          <w:szCs w:val="28"/>
          <w:rtl/>
          <w:lang w:bidi="ar-DZ"/>
        </w:rPr>
        <w:t>الدولية</w:t>
      </w:r>
      <w:r w:rsidRPr="008D18F1">
        <w:rPr>
          <w:rFonts w:ascii="Traditional Arabic" w:hAnsi="Traditional Arabic" w:cs="Traditional Arabic"/>
          <w:sz w:val="28"/>
          <w:szCs w:val="28"/>
          <w:lang w:bidi="ar-DZ"/>
        </w:rPr>
        <w:t>.</w:t>
      </w:r>
    </w:p>
    <w:p w14:paraId="00DD01DC" w14:textId="77777777" w:rsidR="00680574" w:rsidRPr="00E971CD" w:rsidRDefault="00680574" w:rsidP="00680574">
      <w:pPr>
        <w:bidi/>
        <w:spacing w:after="240"/>
        <w:ind w:firstLine="505"/>
        <w:contextualSpacing/>
        <w:rPr>
          <w:rFonts w:ascii="Traditional Arabic" w:hAnsi="Traditional Arabic" w:cs="Traditional Arabic"/>
          <w:sz w:val="16"/>
          <w:szCs w:val="16"/>
          <w:rtl/>
          <w:lang w:bidi="ar-DZ"/>
        </w:rPr>
      </w:pPr>
    </w:p>
    <w:p w14:paraId="399CF298" w14:textId="77777777" w:rsidR="00680574" w:rsidRPr="000D0D11" w:rsidRDefault="00680574" w:rsidP="00DF2571">
      <w:pPr>
        <w:numPr>
          <w:ilvl w:val="0"/>
          <w:numId w:val="12"/>
        </w:numPr>
        <w:bidi/>
        <w:spacing w:after="240"/>
        <w:contextualSpacing/>
        <w:rPr>
          <w:rFonts w:ascii="Traditional Arabic" w:hAnsi="Traditional Arabic" w:cs="Traditional Arabic"/>
          <w:sz w:val="28"/>
          <w:szCs w:val="28"/>
          <w:lang w:bidi="ar-DZ"/>
        </w:rPr>
      </w:pPr>
      <w:r w:rsidRPr="000D0D11">
        <w:rPr>
          <w:rFonts w:ascii="Traditional Arabic" w:hAnsi="Traditional Arabic" w:cs="Traditional Arabic" w:hint="cs"/>
          <w:b/>
          <w:bCs/>
          <w:sz w:val="28"/>
          <w:szCs w:val="28"/>
          <w:rtl/>
          <w:lang w:bidi="ar-DZ"/>
        </w:rPr>
        <w:t>دراسة (رشيد سفاحلو ، 2017</w:t>
      </w:r>
      <w:r w:rsidRPr="000D0D11">
        <w:rPr>
          <w:rFonts w:ascii="Traditional Arabic" w:hAnsi="Traditional Arabic" w:cs="Traditional Arabic"/>
          <w:b/>
          <w:bCs/>
          <w:sz w:val="28"/>
          <w:szCs w:val="28"/>
          <w:rtl/>
          <w:lang w:bidi="ar-DZ"/>
        </w:rPr>
        <w:t>)</w:t>
      </w:r>
      <w:r w:rsidRPr="000D0D11">
        <w:rPr>
          <w:rFonts w:ascii="Traditional Arabic" w:hAnsi="Traditional Arabic" w:cs="Traditional Arabic" w:hint="cs"/>
          <w:b/>
          <w:bCs/>
          <w:sz w:val="28"/>
          <w:szCs w:val="28"/>
          <w:rtl/>
          <w:lang w:bidi="ar-DZ"/>
        </w:rPr>
        <w:t xml:space="preserve"> </w:t>
      </w:r>
      <w:r w:rsidRPr="000D0D11">
        <w:rPr>
          <w:rStyle w:val="Appelnotedebasdep"/>
          <w:rFonts w:ascii="Traditional Arabic" w:hAnsi="Traditional Arabic"/>
          <w:b/>
          <w:bCs/>
          <w:sz w:val="28"/>
          <w:szCs w:val="28"/>
          <w:rtl/>
          <w:lang w:bidi="ar-DZ"/>
        </w:rPr>
        <w:footnoteReference w:id="42"/>
      </w:r>
      <w:r w:rsidRPr="000D0D11">
        <w:rPr>
          <w:rFonts w:ascii="Traditional Arabic" w:hAnsi="Traditional Arabic" w:cs="Traditional Arabic" w:hint="cs"/>
          <w:b/>
          <w:bCs/>
          <w:sz w:val="28"/>
          <w:szCs w:val="28"/>
          <w:rtl/>
          <w:lang w:bidi="ar-DZ"/>
        </w:rPr>
        <w:t xml:space="preserve">، </w:t>
      </w:r>
      <w:r w:rsidRPr="000D0D11">
        <w:rPr>
          <w:rFonts w:ascii="Traditional Arabic" w:hAnsi="Traditional Arabic" w:cs="Traditional Arabic" w:hint="cs"/>
          <w:sz w:val="28"/>
          <w:szCs w:val="28"/>
          <w:rtl/>
          <w:lang w:bidi="ar-DZ"/>
        </w:rPr>
        <w:t>بعنوان</w:t>
      </w:r>
      <w:r w:rsidRPr="000D0D11">
        <w:rPr>
          <w:rFonts w:ascii="Traditional Arabic" w:hAnsi="Traditional Arabic" w:cs="Traditional Arabic" w:hint="cs"/>
          <w:b/>
          <w:bCs/>
          <w:sz w:val="28"/>
          <w:szCs w:val="28"/>
          <w:rtl/>
          <w:lang w:bidi="ar-DZ"/>
        </w:rPr>
        <w:t xml:space="preserve">: </w:t>
      </w:r>
      <w:r w:rsidRPr="000D0D11">
        <w:rPr>
          <w:rFonts w:ascii="Traditional Arabic" w:hAnsi="Traditional Arabic" w:cs="Traditional Arabic"/>
          <w:b/>
          <w:bCs/>
          <w:sz w:val="28"/>
          <w:szCs w:val="28"/>
          <w:lang w:bidi="ar-DZ"/>
        </w:rPr>
        <w:t>"</w:t>
      </w:r>
      <w:r w:rsidRPr="000D0D11">
        <w:rPr>
          <w:rFonts w:ascii="Traditional Arabic" w:hAnsi="Traditional Arabic" w:cs="Traditional Arabic" w:hint="cs"/>
          <w:b/>
          <w:bCs/>
          <w:sz w:val="30"/>
          <w:szCs w:val="30"/>
          <w:rtl/>
        </w:rPr>
        <w:t xml:space="preserve"> </w:t>
      </w:r>
      <w:r w:rsidRPr="000D0D11">
        <w:rPr>
          <w:rFonts w:ascii="Traditional Arabic" w:hAnsi="Traditional Arabic" w:cs="Traditional Arabic" w:hint="cs"/>
          <w:b/>
          <w:bCs/>
          <w:sz w:val="28"/>
          <w:szCs w:val="28"/>
          <w:rtl/>
        </w:rPr>
        <w:t xml:space="preserve">أهمية تكييف النظام المحاسبي المالي الجزائري للمعايير الدولية للتدقيق و المراجعة </w:t>
      </w:r>
      <w:r w:rsidRPr="000D0D11">
        <w:rPr>
          <w:rFonts w:ascii="Calibri" w:hAnsi="Calibri" w:cs="Traditional Arabic"/>
          <w:b/>
          <w:bCs/>
          <w:sz w:val="28"/>
          <w:szCs w:val="28"/>
        </w:rPr>
        <w:t>(</w:t>
      </w:r>
      <w:r w:rsidRPr="000D0D11">
        <w:rPr>
          <w:b/>
          <w:bCs/>
        </w:rPr>
        <w:t>IAS</w:t>
      </w:r>
      <w:r w:rsidRPr="000D0D11">
        <w:rPr>
          <w:rFonts w:ascii="Calibri" w:hAnsi="Calibri" w:cs="Traditional Arabic"/>
          <w:b/>
          <w:bCs/>
          <w:sz w:val="28"/>
          <w:szCs w:val="28"/>
        </w:rPr>
        <w:t>)</w:t>
      </w:r>
      <w:r w:rsidRPr="000D0D11">
        <w:rPr>
          <w:rFonts w:ascii="Traditional Arabic" w:hAnsi="Traditional Arabic" w:cs="Traditional Arabic" w:hint="cs"/>
          <w:b/>
          <w:bCs/>
          <w:sz w:val="28"/>
          <w:szCs w:val="28"/>
          <w:rtl/>
        </w:rPr>
        <w:t xml:space="preserve"> </w:t>
      </w:r>
      <w:r w:rsidRPr="000D0D11">
        <w:rPr>
          <w:rFonts w:ascii="Traditional Arabic" w:hAnsi="Traditional Arabic" w:cs="Traditional Arabic" w:hint="cs"/>
          <w:b/>
          <w:bCs/>
          <w:sz w:val="28"/>
          <w:szCs w:val="28"/>
          <w:rtl/>
          <w:lang w:bidi="ar-DZ"/>
        </w:rPr>
        <w:t>في ظل تبنيه للمعايير الدولية المحاسبية</w:t>
      </w:r>
      <w:r w:rsidRPr="000D0D11">
        <w:rPr>
          <w:rFonts w:ascii="Calibri" w:hAnsi="Calibri" w:cs="Traditional Arabic"/>
          <w:b/>
          <w:bCs/>
          <w:sz w:val="30"/>
          <w:szCs w:val="30"/>
        </w:rPr>
        <w:t>(</w:t>
      </w:r>
      <w:r w:rsidRPr="00A86DC3">
        <w:rPr>
          <w:b/>
          <w:bCs/>
        </w:rPr>
        <w:t>IFRS</w:t>
      </w:r>
      <w:r w:rsidRPr="000D0D11">
        <w:rPr>
          <w:rFonts w:ascii="Calibri" w:hAnsi="Calibri" w:cs="Traditional Arabic"/>
          <w:b/>
          <w:bCs/>
          <w:sz w:val="26"/>
          <w:szCs w:val="26"/>
        </w:rPr>
        <w:t>)</w:t>
      </w:r>
      <w:r w:rsidRPr="000D0D11">
        <w:rPr>
          <w:rFonts w:ascii="Traditional Arabic" w:hAnsi="Traditional Arabic" w:cs="Traditional Arabic"/>
          <w:b/>
          <w:bCs/>
          <w:sz w:val="26"/>
          <w:szCs w:val="26"/>
          <w:lang w:bidi="ar-DZ"/>
        </w:rPr>
        <w:t>"</w:t>
      </w:r>
      <w:r w:rsidRPr="000D0D11">
        <w:rPr>
          <w:rFonts w:ascii="Traditional Arabic" w:hAnsi="Traditional Arabic" w:cs="Traditional Arabic" w:hint="cs"/>
          <w:sz w:val="26"/>
          <w:szCs w:val="26"/>
          <w:rtl/>
          <w:lang w:bidi="ar-DZ"/>
        </w:rPr>
        <w:t>.</w:t>
      </w:r>
    </w:p>
    <w:p w14:paraId="5513885C" w14:textId="77777777" w:rsidR="00680574" w:rsidRPr="005C5198" w:rsidRDefault="00680574" w:rsidP="00680574">
      <w:pPr>
        <w:bidi/>
        <w:spacing w:after="240"/>
        <w:ind w:firstLine="360"/>
        <w:contextualSpacing/>
        <w:rPr>
          <w:rFonts w:ascii="Traditional Arabic" w:hAnsi="Traditional Arabic" w:cs="Traditional Arabic"/>
          <w:sz w:val="12"/>
          <w:szCs w:val="12"/>
          <w:rtl/>
        </w:rPr>
      </w:pPr>
    </w:p>
    <w:p w14:paraId="6963203D" w14:textId="77777777" w:rsidR="00680574" w:rsidRPr="005C5198" w:rsidRDefault="00680574" w:rsidP="00680574">
      <w:pPr>
        <w:bidi/>
        <w:spacing w:after="240"/>
        <w:ind w:firstLine="360"/>
        <w:contextualSpacing/>
        <w:rPr>
          <w:rFonts w:ascii="Traditional Arabic" w:hAnsi="Traditional Arabic" w:cs="Traditional Arabic"/>
          <w:sz w:val="28"/>
          <w:szCs w:val="28"/>
          <w:rtl/>
        </w:rPr>
      </w:pPr>
      <w:r w:rsidRPr="005C5198">
        <w:rPr>
          <w:rFonts w:ascii="Traditional Arabic" w:hAnsi="Traditional Arabic" w:cs="Traditional Arabic" w:hint="cs"/>
          <w:sz w:val="28"/>
          <w:szCs w:val="28"/>
          <w:rtl/>
        </w:rPr>
        <w:t xml:space="preserve">هدفت هذه الدراسة الى دراسة تبني الجزائر الى معايير المحاسبة و الإبلاغ المالي الدولية </w:t>
      </w:r>
      <w:r w:rsidRPr="005C5198">
        <w:rPr>
          <w:rFonts w:ascii="Traditional Arabic" w:hAnsi="Traditional Arabic" w:cs="Traditional Arabic"/>
          <w:sz w:val="28"/>
          <w:szCs w:val="28"/>
        </w:rPr>
        <w:t>(</w:t>
      </w:r>
      <w:r w:rsidRPr="00A86DC3">
        <w:rPr>
          <w:rFonts w:ascii="Traditional Arabic" w:hAnsi="Traditional Arabic" w:cs="Traditional Arabic"/>
        </w:rPr>
        <w:t>IAS</w:t>
      </w:r>
      <w:r w:rsidRPr="005C5198">
        <w:rPr>
          <w:rFonts w:ascii="Traditional Arabic" w:hAnsi="Traditional Arabic" w:cs="Traditional Arabic"/>
          <w:sz w:val="28"/>
          <w:szCs w:val="28"/>
        </w:rPr>
        <w:t>/</w:t>
      </w:r>
      <w:r w:rsidRPr="00A86DC3">
        <w:rPr>
          <w:rFonts w:ascii="Traditional Arabic" w:hAnsi="Traditional Arabic" w:cs="Traditional Arabic"/>
        </w:rPr>
        <w:t>IFRS</w:t>
      </w:r>
      <w:r w:rsidRPr="005C5198">
        <w:rPr>
          <w:rFonts w:ascii="Traditional Arabic" w:hAnsi="Traditional Arabic" w:cs="Traditional Arabic"/>
          <w:sz w:val="28"/>
          <w:szCs w:val="28"/>
        </w:rPr>
        <w:t>)</w:t>
      </w:r>
      <w:r w:rsidRPr="005C5198">
        <w:rPr>
          <w:rFonts w:ascii="Traditional Arabic" w:hAnsi="Traditional Arabic" w:cs="Traditional Arabic" w:hint="cs"/>
          <w:sz w:val="28"/>
          <w:szCs w:val="28"/>
          <w:rtl/>
        </w:rPr>
        <w:t xml:space="preserve"> و</w:t>
      </w:r>
      <w:r>
        <w:rPr>
          <w:rFonts w:ascii="Traditional Arabic" w:hAnsi="Traditional Arabic" w:cs="Traditional Arabic" w:hint="cs"/>
          <w:sz w:val="28"/>
          <w:szCs w:val="28"/>
          <w:rtl/>
        </w:rPr>
        <w:t xml:space="preserve"> </w:t>
      </w:r>
      <w:r w:rsidRPr="005C5198">
        <w:rPr>
          <w:rFonts w:ascii="Traditional Arabic" w:hAnsi="Traditional Arabic" w:cs="Traditional Arabic" w:hint="cs"/>
          <w:sz w:val="28"/>
          <w:szCs w:val="28"/>
          <w:rtl/>
        </w:rPr>
        <w:t>ذلك عن طريق تطبيق النظام المحاسبي المالي، حيث بات من الضروري التفكير في إصلاح نظام المراجعة، و</w:t>
      </w:r>
      <w:r>
        <w:rPr>
          <w:rFonts w:ascii="Traditional Arabic" w:hAnsi="Traditional Arabic" w:cs="Traditional Arabic" w:hint="cs"/>
          <w:sz w:val="28"/>
          <w:szCs w:val="28"/>
          <w:rtl/>
        </w:rPr>
        <w:t xml:space="preserve"> </w:t>
      </w:r>
      <w:r w:rsidRPr="005C5198">
        <w:rPr>
          <w:rFonts w:ascii="Traditional Arabic" w:hAnsi="Traditional Arabic" w:cs="Traditional Arabic" w:hint="cs"/>
          <w:sz w:val="28"/>
          <w:szCs w:val="28"/>
          <w:rtl/>
        </w:rPr>
        <w:t>هو فعلا ما حصل منذ صدور القانون 10-01 المنظم للمهنة، و تبعه المرسوم التنفيذي 11-202 الذي نص على تطوير محليا معايير تقارير محافظي الحسابات، و التي يتم تطبيقها الى غاية 2014، حيث تهدف هذه الدراسة الى التبيي</w:t>
      </w:r>
      <w:r w:rsidRPr="005C5198">
        <w:rPr>
          <w:rFonts w:ascii="Traditional Arabic" w:hAnsi="Traditional Arabic" w:cs="Traditional Arabic" w:hint="eastAsia"/>
          <w:sz w:val="28"/>
          <w:szCs w:val="28"/>
          <w:rtl/>
        </w:rPr>
        <w:t>ن</w:t>
      </w:r>
      <w:r w:rsidRPr="005C5198">
        <w:rPr>
          <w:rFonts w:ascii="Traditional Arabic" w:hAnsi="Traditional Arabic" w:cs="Traditional Arabic" w:hint="cs"/>
          <w:sz w:val="28"/>
          <w:szCs w:val="28"/>
          <w:rtl/>
        </w:rPr>
        <w:t xml:space="preserve"> الضمني للمعايير الدولية للمحاسبة من طرف الجزائر عن طريق تطبيق النظام المحاسبي المالي، و</w:t>
      </w:r>
      <w:r>
        <w:rPr>
          <w:rFonts w:ascii="Traditional Arabic" w:hAnsi="Traditional Arabic" w:cs="Traditional Arabic" w:hint="cs"/>
          <w:sz w:val="28"/>
          <w:szCs w:val="28"/>
          <w:rtl/>
        </w:rPr>
        <w:t xml:space="preserve"> </w:t>
      </w:r>
      <w:r w:rsidRPr="005C5198">
        <w:rPr>
          <w:rFonts w:ascii="Traditional Arabic" w:hAnsi="Traditional Arabic" w:cs="Traditional Arabic" w:hint="cs"/>
          <w:sz w:val="28"/>
          <w:szCs w:val="28"/>
          <w:rtl/>
        </w:rPr>
        <w:t xml:space="preserve">لتبين ضرورة تكييف النظام المحاسبي المالي مع المعايير الدولية للتدقيق و المراجعة </w:t>
      </w:r>
      <w:r w:rsidRPr="005C5198">
        <w:rPr>
          <w:rFonts w:ascii="Traditional Arabic" w:hAnsi="Traditional Arabic" w:cs="Traditional Arabic"/>
          <w:sz w:val="28"/>
          <w:szCs w:val="28"/>
        </w:rPr>
        <w:t>(</w:t>
      </w:r>
      <w:r w:rsidRPr="00A86DC3">
        <w:rPr>
          <w:rFonts w:ascii="Traditional Arabic" w:hAnsi="Traditional Arabic" w:cs="Traditional Arabic"/>
        </w:rPr>
        <w:t>IAS</w:t>
      </w:r>
      <w:r w:rsidRPr="005C5198">
        <w:rPr>
          <w:rFonts w:ascii="Traditional Arabic" w:hAnsi="Traditional Arabic" w:cs="Traditional Arabic"/>
          <w:sz w:val="28"/>
          <w:szCs w:val="28"/>
        </w:rPr>
        <w:t>)</w:t>
      </w:r>
      <w:r>
        <w:rPr>
          <w:rFonts w:ascii="Traditional Arabic" w:hAnsi="Traditional Arabic" w:cs="Traditional Arabic" w:hint="cs"/>
          <w:sz w:val="28"/>
          <w:szCs w:val="28"/>
          <w:rtl/>
        </w:rPr>
        <w:t xml:space="preserve">، و </w:t>
      </w:r>
      <w:r w:rsidRPr="005C5198">
        <w:rPr>
          <w:rFonts w:ascii="Traditional Arabic" w:hAnsi="Traditional Arabic" w:cs="Traditional Arabic" w:hint="cs"/>
          <w:sz w:val="28"/>
          <w:szCs w:val="28"/>
          <w:rtl/>
        </w:rPr>
        <w:t>إبراز مدى التوافق الموجود حاليا بين الدقيق في الجزائر و المعايير الدولية للتدقيق ثم محاولة استنتاج الطريقة المناسبة لجعل هذا التكييف ممكنا.</w:t>
      </w:r>
    </w:p>
    <w:p w14:paraId="1AD8B6CE" w14:textId="77777777" w:rsidR="002A7231" w:rsidRDefault="00680574" w:rsidP="00ED4297">
      <w:pPr>
        <w:bidi/>
        <w:spacing w:after="240"/>
        <w:ind w:firstLine="360"/>
        <w:contextualSpacing/>
        <w:rPr>
          <w:rFonts w:ascii="Traditional Arabic" w:hAnsi="Traditional Arabic" w:cs="Traditional Arabic"/>
          <w:sz w:val="28"/>
          <w:szCs w:val="28"/>
          <w:rtl/>
        </w:rPr>
      </w:pPr>
      <w:r w:rsidRPr="005C5198">
        <w:rPr>
          <w:rFonts w:ascii="Traditional Arabic" w:hAnsi="Traditional Arabic" w:cs="Traditional Arabic" w:hint="cs"/>
          <w:sz w:val="28"/>
          <w:szCs w:val="28"/>
          <w:rtl/>
        </w:rPr>
        <w:t>توصل الباحث في نهاية الدراسة بأنه كان من الحسن أن تتبنى الجزائر المعايير الدولية مباشرة بموجب قانون حتى تتفادى المشاكل و الصعوبات الناجمة عن التبني الضمن لها، و</w:t>
      </w:r>
      <w:r>
        <w:rPr>
          <w:rFonts w:ascii="Traditional Arabic" w:hAnsi="Traditional Arabic" w:cs="Traditional Arabic" w:hint="cs"/>
          <w:sz w:val="28"/>
          <w:szCs w:val="28"/>
          <w:rtl/>
        </w:rPr>
        <w:t xml:space="preserve"> </w:t>
      </w:r>
      <w:r w:rsidRPr="005C5198">
        <w:rPr>
          <w:rFonts w:ascii="Traditional Arabic" w:hAnsi="Traditional Arabic" w:cs="Traditional Arabic" w:hint="cs"/>
          <w:sz w:val="28"/>
          <w:szCs w:val="28"/>
          <w:rtl/>
        </w:rPr>
        <w:t>بينت أن هناك توافقا جزئيا بين المراجعة في الجزائر و المعايير الدولية للتدقيق، و</w:t>
      </w:r>
      <w:r>
        <w:rPr>
          <w:rFonts w:ascii="Traditional Arabic" w:hAnsi="Traditional Arabic" w:cs="Traditional Arabic" w:hint="cs"/>
          <w:sz w:val="28"/>
          <w:szCs w:val="28"/>
          <w:rtl/>
        </w:rPr>
        <w:t xml:space="preserve"> </w:t>
      </w:r>
      <w:r w:rsidRPr="005C5198">
        <w:rPr>
          <w:rFonts w:ascii="Traditional Arabic" w:hAnsi="Traditional Arabic" w:cs="Traditional Arabic" w:hint="cs"/>
          <w:sz w:val="28"/>
          <w:szCs w:val="28"/>
          <w:rtl/>
        </w:rPr>
        <w:t>بالتالي الشروع في تطبيق تلك المعايير يلقى قبولا واسعا من طرف الممارسين، و الطريقة المقترحة من طرف أفراد العينة من أساتذة جامعين و مهنيي</w:t>
      </w:r>
      <w:r w:rsidRPr="005C5198">
        <w:rPr>
          <w:rFonts w:ascii="Traditional Arabic" w:hAnsi="Traditional Arabic" w:cs="Traditional Arabic" w:hint="eastAsia"/>
          <w:sz w:val="28"/>
          <w:szCs w:val="28"/>
          <w:rtl/>
        </w:rPr>
        <w:t>ن</w:t>
      </w:r>
      <w:r w:rsidRPr="005C5198">
        <w:rPr>
          <w:rFonts w:ascii="Traditional Arabic" w:hAnsi="Traditional Arabic" w:cs="Traditional Arabic" w:hint="cs"/>
          <w:sz w:val="28"/>
          <w:szCs w:val="28"/>
          <w:rtl/>
        </w:rPr>
        <w:t xml:space="preserve"> من خبراء محاسبين و محافظي حسابات، هي تبني جزء من تلك المعايير و تطوير محليا الجزء الباقي منها، باستثناء الخبراء المحاسبين الدين فظلو</w:t>
      </w:r>
      <w:r w:rsidRPr="005C5198">
        <w:rPr>
          <w:rFonts w:ascii="Traditional Arabic" w:hAnsi="Traditional Arabic" w:cs="Traditional Arabic" w:hint="eastAsia"/>
          <w:sz w:val="28"/>
          <w:szCs w:val="28"/>
          <w:rtl/>
        </w:rPr>
        <w:t>ا</w:t>
      </w:r>
      <w:r w:rsidRPr="005C5198">
        <w:rPr>
          <w:rFonts w:ascii="Traditional Arabic" w:hAnsi="Traditional Arabic" w:cs="Traditional Arabic" w:hint="cs"/>
          <w:sz w:val="28"/>
          <w:szCs w:val="28"/>
          <w:rtl/>
        </w:rPr>
        <w:t xml:space="preserve"> التبني الكامل لها.</w:t>
      </w:r>
    </w:p>
    <w:p w14:paraId="06E9ACDE" w14:textId="77777777" w:rsidR="00680574" w:rsidRPr="00E971CD" w:rsidRDefault="00680574" w:rsidP="00680574">
      <w:pPr>
        <w:bidi/>
        <w:spacing w:after="240"/>
        <w:ind w:firstLine="360"/>
        <w:contextualSpacing/>
        <w:rPr>
          <w:rFonts w:ascii="Traditional Arabic" w:hAnsi="Traditional Arabic" w:cs="Traditional Arabic"/>
          <w:sz w:val="8"/>
          <w:szCs w:val="8"/>
          <w:rtl/>
        </w:rPr>
      </w:pPr>
    </w:p>
    <w:p w14:paraId="4D9984AF" w14:textId="77777777" w:rsidR="00680574" w:rsidRPr="000D0D11" w:rsidRDefault="00680574" w:rsidP="00DF2571">
      <w:pPr>
        <w:numPr>
          <w:ilvl w:val="0"/>
          <w:numId w:val="12"/>
        </w:numPr>
        <w:bidi/>
        <w:spacing w:after="240"/>
        <w:contextualSpacing/>
        <w:rPr>
          <w:rFonts w:ascii="Traditional Arabic" w:hAnsi="Traditional Arabic" w:cs="Traditional Arabic"/>
          <w:sz w:val="30"/>
          <w:szCs w:val="30"/>
        </w:rPr>
      </w:pPr>
      <w:r w:rsidRPr="000D0D11">
        <w:rPr>
          <w:rFonts w:ascii="Traditional Arabic" w:hAnsi="Traditional Arabic" w:cs="Traditional Arabic" w:hint="cs"/>
          <w:b/>
          <w:bCs/>
          <w:sz w:val="28"/>
          <w:szCs w:val="28"/>
          <w:rtl/>
          <w:lang w:bidi="ar-DZ"/>
        </w:rPr>
        <w:t>دراسة</w:t>
      </w:r>
      <w:r w:rsidRPr="000D0D11">
        <w:rPr>
          <w:rFonts w:ascii="Traditional Arabic" w:hAnsi="Traditional Arabic" w:cs="Traditional Arabic"/>
          <w:b/>
          <w:bCs/>
          <w:sz w:val="28"/>
          <w:szCs w:val="28"/>
          <w:rtl/>
          <w:lang w:bidi="ar-DZ"/>
        </w:rPr>
        <w:t xml:space="preserve"> </w:t>
      </w:r>
      <w:r w:rsidRPr="000D0D11">
        <w:rPr>
          <w:rFonts w:ascii="Traditional Arabic" w:hAnsi="Traditional Arabic" w:cs="Traditional Arabic" w:hint="cs"/>
          <w:b/>
          <w:bCs/>
          <w:sz w:val="28"/>
          <w:szCs w:val="28"/>
          <w:rtl/>
          <w:lang w:bidi="ar-DZ"/>
        </w:rPr>
        <w:t>(</w:t>
      </w:r>
      <w:r w:rsidRPr="000D0D11">
        <w:rPr>
          <w:rFonts w:ascii="Traditional Arabic" w:hAnsi="Traditional Arabic" w:cs="Traditional Arabic"/>
          <w:b/>
          <w:bCs/>
          <w:sz w:val="28"/>
          <w:szCs w:val="28"/>
          <w:rtl/>
          <w:lang w:bidi="ar-DZ"/>
        </w:rPr>
        <w:t>رشيدة خالدي</w:t>
      </w:r>
      <w:r w:rsidRPr="000D0D11">
        <w:rPr>
          <w:rFonts w:ascii="Traditional Arabic" w:hAnsi="Traditional Arabic" w:cs="Traditional Arabic" w:hint="cs"/>
          <w:b/>
          <w:bCs/>
          <w:sz w:val="28"/>
          <w:szCs w:val="28"/>
          <w:rtl/>
          <w:lang w:bidi="ar-DZ"/>
        </w:rPr>
        <w:t>،</w:t>
      </w:r>
      <w:r w:rsidRPr="000D0D11">
        <w:rPr>
          <w:rFonts w:ascii="Traditional Arabic" w:hAnsi="Traditional Arabic" w:cs="Traditional Arabic"/>
          <w:b/>
          <w:bCs/>
          <w:sz w:val="28"/>
          <w:szCs w:val="28"/>
          <w:rtl/>
          <w:lang w:bidi="ar-DZ"/>
        </w:rPr>
        <w:t xml:space="preserve">  </w:t>
      </w:r>
      <w:r w:rsidRPr="000D0D11">
        <w:rPr>
          <w:rFonts w:ascii="Traditional Arabic" w:hAnsi="Traditional Arabic" w:cs="Traditional Arabic" w:hint="cs"/>
          <w:b/>
          <w:bCs/>
          <w:sz w:val="28"/>
          <w:szCs w:val="28"/>
          <w:rtl/>
          <w:lang w:bidi="ar-DZ"/>
        </w:rPr>
        <w:t>2016)</w:t>
      </w:r>
      <w:r w:rsidRPr="000D0D11">
        <w:rPr>
          <w:rStyle w:val="Appelnotedebasdep"/>
          <w:rFonts w:ascii="Traditional Arabic" w:hAnsi="Traditional Arabic" w:cs="Traditional Arabic"/>
          <w:sz w:val="28"/>
          <w:szCs w:val="28"/>
          <w:rtl/>
          <w:lang w:bidi="ar-DZ"/>
        </w:rPr>
        <w:footnoteReference w:id="43"/>
      </w:r>
      <w:r>
        <w:rPr>
          <w:rFonts w:ascii="Traditional Arabic" w:hAnsi="Traditional Arabic" w:cs="Traditional Arabic" w:hint="cs"/>
          <w:b/>
          <w:bCs/>
          <w:sz w:val="28"/>
          <w:szCs w:val="28"/>
          <w:rtl/>
          <w:lang w:bidi="ar-DZ"/>
        </w:rPr>
        <w:t xml:space="preserve">، </w:t>
      </w:r>
      <w:r w:rsidRPr="000D0D11">
        <w:rPr>
          <w:rFonts w:ascii="Traditional Arabic" w:hAnsi="Traditional Arabic" w:cs="Traditional Arabic" w:hint="cs"/>
          <w:sz w:val="28"/>
          <w:szCs w:val="28"/>
          <w:rtl/>
          <w:lang w:bidi="ar-DZ"/>
        </w:rPr>
        <w:t>بعنوان: "</w:t>
      </w:r>
      <w:r w:rsidRPr="000D0D11">
        <w:rPr>
          <w:rFonts w:ascii="Traditional Arabic" w:hAnsi="Traditional Arabic" w:cs="Traditional Arabic"/>
          <w:b/>
          <w:bCs/>
          <w:sz w:val="28"/>
          <w:szCs w:val="28"/>
          <w:rtl/>
          <w:lang w:bidi="ar-DZ"/>
        </w:rPr>
        <w:t>دور تطبيق معايير المراجعة الدولية في تضييق الفجوة التوقعات في المراجعة القانونية في الجزائر</w:t>
      </w:r>
      <w:r w:rsidRPr="000D0D11">
        <w:rPr>
          <w:rFonts w:ascii="Simplified Arabic" w:hAnsi="Simplified Arabic" w:cs="Simplified Arabic" w:hint="cs"/>
          <w:b/>
          <w:bCs/>
          <w:sz w:val="28"/>
          <w:szCs w:val="28"/>
          <w:rtl/>
          <w:lang w:bidi="ar-DZ"/>
        </w:rPr>
        <w:t>"</w:t>
      </w:r>
      <w:r w:rsidRPr="000D0D11">
        <w:rPr>
          <w:rFonts w:ascii="Simplified Arabic" w:hAnsi="Simplified Arabic" w:cs="Simplified Arabic" w:hint="cs"/>
          <w:sz w:val="28"/>
          <w:szCs w:val="28"/>
          <w:rtl/>
          <w:lang w:bidi="ar-DZ"/>
        </w:rPr>
        <w:t>.</w:t>
      </w:r>
    </w:p>
    <w:p w14:paraId="158404B8" w14:textId="77777777" w:rsidR="00680574" w:rsidRPr="00E971CD" w:rsidRDefault="00680574" w:rsidP="00680574">
      <w:pPr>
        <w:bidi/>
        <w:spacing w:after="240"/>
        <w:ind w:left="360"/>
        <w:contextualSpacing/>
        <w:rPr>
          <w:rFonts w:ascii="Traditional Arabic" w:hAnsi="Traditional Arabic" w:cs="Traditional Arabic"/>
          <w:sz w:val="14"/>
          <w:szCs w:val="14"/>
          <w:rtl/>
        </w:rPr>
      </w:pPr>
    </w:p>
    <w:p w14:paraId="04B5C3D7" w14:textId="77777777" w:rsidR="00680574" w:rsidRDefault="00680574" w:rsidP="00680574">
      <w:pPr>
        <w:bidi/>
        <w:spacing w:after="240"/>
        <w:ind w:firstLine="720"/>
        <w:contextualSpacing/>
        <w:rPr>
          <w:rFonts w:ascii="Traditional Arabic" w:hAnsi="Traditional Arabic" w:cs="Traditional Arabic"/>
          <w:sz w:val="28"/>
          <w:szCs w:val="28"/>
          <w:rtl/>
          <w:lang w:bidi="ar-DZ"/>
        </w:rPr>
      </w:pPr>
      <w:r w:rsidRPr="009165CA">
        <w:rPr>
          <w:rFonts w:ascii="Traditional Arabic" w:hAnsi="Traditional Arabic" w:cs="Traditional Arabic"/>
          <w:sz w:val="28"/>
          <w:szCs w:val="28"/>
          <w:rtl/>
        </w:rPr>
        <w:t>تدور</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الإشكالية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الرئيسية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للدراسة حول،</w:t>
      </w:r>
      <w:r w:rsidRPr="009165CA">
        <w:rPr>
          <w:rFonts w:ascii="Traditional Arabic" w:hAnsi="Traditional Arabic" w:cs="Traditional Arabic" w:hint="cs"/>
          <w:sz w:val="28"/>
          <w:szCs w:val="28"/>
          <w:rtl/>
          <w:lang w:bidi="ar-DZ"/>
        </w:rPr>
        <w:t>كيف يمكن أن تساهم معايير المراجعة الدولية في تضييق فجوة التوقعات في بيئة المراجعة القانونية في الجزائر،</w:t>
      </w:r>
      <w:r w:rsidRPr="009165CA">
        <w:rPr>
          <w:rFonts w:ascii="Traditional Arabic" w:hAnsi="Traditional Arabic" w:cs="Traditional Arabic"/>
          <w:sz w:val="28"/>
          <w:szCs w:val="28"/>
          <w:rtl/>
        </w:rPr>
        <w:t xml:space="preserve"> و</w:t>
      </w:r>
      <w:r>
        <w:rPr>
          <w:rFonts w:ascii="Traditional Arabic" w:hAnsi="Traditional Arabic" w:cs="Traditional Arabic" w:hint="cs"/>
          <w:sz w:val="28"/>
          <w:szCs w:val="28"/>
          <w:rtl/>
        </w:rPr>
        <w:t xml:space="preserve"> </w:t>
      </w:r>
      <w:r w:rsidRPr="009165CA">
        <w:rPr>
          <w:rFonts w:ascii="Traditional Arabic" w:hAnsi="Traditional Arabic" w:cs="Traditional Arabic"/>
          <w:sz w:val="28"/>
          <w:szCs w:val="28"/>
          <w:rtl/>
        </w:rPr>
        <w:t>من</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الأهداف التي</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تسعى</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إليها</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هذه</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الدراسة،</w:t>
      </w:r>
      <w:r>
        <w:rPr>
          <w:rFonts w:ascii="Traditional Arabic" w:hAnsi="Traditional Arabic" w:cs="Traditional Arabic" w:hint="cs"/>
          <w:sz w:val="28"/>
          <w:szCs w:val="28"/>
          <w:rtl/>
        </w:rPr>
        <w:t xml:space="preserve"> </w:t>
      </w:r>
      <w:r w:rsidRPr="009165CA">
        <w:rPr>
          <w:rFonts w:ascii="Traditional Arabic" w:hAnsi="Traditional Arabic" w:cs="Traditional Arabic" w:hint="cs"/>
          <w:sz w:val="28"/>
          <w:szCs w:val="28"/>
          <w:rtl/>
          <w:lang w:bidi="ar-DZ"/>
        </w:rPr>
        <w:t>إبراز الفائدة من إصدار معايير المراجعة الدولية و</w:t>
      </w:r>
      <w:r>
        <w:rPr>
          <w:rFonts w:ascii="Traditional Arabic" w:hAnsi="Traditional Arabic" w:cs="Traditional Arabic" w:hint="cs"/>
          <w:sz w:val="28"/>
          <w:szCs w:val="28"/>
          <w:rtl/>
          <w:lang w:bidi="ar-DZ"/>
        </w:rPr>
        <w:t xml:space="preserve"> </w:t>
      </w:r>
      <w:r w:rsidRPr="009165CA">
        <w:rPr>
          <w:rFonts w:ascii="Traditional Arabic" w:hAnsi="Traditional Arabic" w:cs="Traditional Arabic" w:hint="cs"/>
          <w:sz w:val="28"/>
          <w:szCs w:val="28"/>
          <w:rtl/>
          <w:lang w:bidi="ar-DZ"/>
        </w:rPr>
        <w:t xml:space="preserve">كذا </w:t>
      </w:r>
      <w:r w:rsidRPr="009165CA">
        <w:rPr>
          <w:rFonts w:ascii="Traditional Arabic" w:hAnsi="Traditional Arabic" w:cs="Traditional Arabic" w:hint="cs"/>
          <w:sz w:val="28"/>
          <w:szCs w:val="28"/>
          <w:rtl/>
          <w:lang w:bidi="ar-DZ"/>
        </w:rPr>
        <w:lastRenderedPageBreak/>
        <w:t>أهمية تبنيها، إبراز تطور مفهوم فجوة التوقعات في مهنة المراجعة القانونية في الجزائر بين ممارسي المهنة و</w:t>
      </w:r>
      <w:r>
        <w:rPr>
          <w:rFonts w:ascii="Traditional Arabic" w:hAnsi="Traditional Arabic" w:cs="Traditional Arabic" w:hint="cs"/>
          <w:sz w:val="28"/>
          <w:szCs w:val="28"/>
          <w:rtl/>
          <w:lang w:bidi="ar-DZ"/>
        </w:rPr>
        <w:t xml:space="preserve"> </w:t>
      </w:r>
      <w:r w:rsidRPr="009165CA">
        <w:rPr>
          <w:rFonts w:ascii="Traditional Arabic" w:hAnsi="Traditional Arabic" w:cs="Traditional Arabic" w:hint="cs"/>
          <w:sz w:val="28"/>
          <w:szCs w:val="28"/>
          <w:rtl/>
          <w:lang w:bidi="ar-DZ"/>
        </w:rPr>
        <w:t>مستخدمي القوائم المالية للمؤسسة، معرفة آراء مراجعي الحسابات في الجزائر حول مدى تأهيل بيئة الجزائر لتبني معايير المراجعة الدولية ،و</w:t>
      </w:r>
      <w:r>
        <w:rPr>
          <w:rFonts w:ascii="Traditional Arabic" w:hAnsi="Traditional Arabic" w:cs="Traditional Arabic" w:hint="cs"/>
          <w:sz w:val="28"/>
          <w:szCs w:val="28"/>
          <w:rtl/>
          <w:lang w:bidi="ar-DZ"/>
        </w:rPr>
        <w:t xml:space="preserve"> </w:t>
      </w:r>
      <w:r w:rsidRPr="009165CA">
        <w:rPr>
          <w:rFonts w:ascii="Traditional Arabic" w:hAnsi="Traditional Arabic" w:cs="Traditional Arabic" w:hint="cs"/>
          <w:sz w:val="28"/>
          <w:szCs w:val="28"/>
          <w:rtl/>
          <w:lang w:bidi="ar-DZ"/>
        </w:rPr>
        <w:t>مدى مساهمتها في تضي</w:t>
      </w:r>
      <w:r>
        <w:rPr>
          <w:rFonts w:ascii="Traditional Arabic" w:hAnsi="Traditional Arabic" w:cs="Traditional Arabic" w:hint="cs"/>
          <w:sz w:val="28"/>
          <w:szCs w:val="28"/>
          <w:rtl/>
          <w:lang w:bidi="ar-DZ"/>
        </w:rPr>
        <w:t>ي</w:t>
      </w:r>
      <w:r w:rsidRPr="009165CA">
        <w:rPr>
          <w:rFonts w:ascii="Traditional Arabic" w:hAnsi="Traditional Arabic" w:cs="Traditional Arabic" w:hint="cs"/>
          <w:sz w:val="28"/>
          <w:szCs w:val="28"/>
          <w:rtl/>
          <w:lang w:bidi="ar-DZ"/>
        </w:rPr>
        <w:t>ق من الفجوة التوقعات في بيئة المراجعة القانونية في الجزائر،</w:t>
      </w:r>
      <w:r w:rsidRPr="009165CA">
        <w:rPr>
          <w:rFonts w:ascii="Traditional Arabic" w:hAnsi="Traditional Arabic" w:cs="Traditional Arabic"/>
          <w:sz w:val="28"/>
          <w:szCs w:val="28"/>
          <w:rtl/>
        </w:rPr>
        <w:t xml:space="preserve"> و</w:t>
      </w:r>
      <w:r>
        <w:rPr>
          <w:rFonts w:ascii="Traditional Arabic" w:hAnsi="Traditional Arabic" w:cs="Traditional Arabic" w:hint="cs"/>
          <w:sz w:val="28"/>
          <w:szCs w:val="28"/>
          <w:rtl/>
        </w:rPr>
        <w:t xml:space="preserve"> </w:t>
      </w:r>
      <w:r w:rsidRPr="009165CA">
        <w:rPr>
          <w:rFonts w:ascii="Traditional Arabic" w:hAnsi="Traditional Arabic" w:cs="Traditional Arabic"/>
          <w:sz w:val="28"/>
          <w:szCs w:val="28"/>
          <w:rtl/>
        </w:rPr>
        <w:t>لمعالجة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الموضوع</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اعتمد</w:t>
      </w:r>
      <w:r w:rsidRPr="009165CA">
        <w:rPr>
          <w:rFonts w:ascii="Traditional Arabic" w:hAnsi="Traditional Arabic" w:cs="Traditional Arabic" w:hint="cs"/>
          <w:sz w:val="28"/>
          <w:szCs w:val="28"/>
          <w:rtl/>
          <w:lang w:bidi="ar-DZ"/>
        </w:rPr>
        <w:t>ت</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الباحث</w:t>
      </w:r>
      <w:r w:rsidRPr="009165CA">
        <w:rPr>
          <w:rFonts w:ascii="Traditional Arabic" w:hAnsi="Traditional Arabic" w:cs="Traditional Arabic" w:hint="cs"/>
          <w:sz w:val="28"/>
          <w:szCs w:val="28"/>
          <w:rtl/>
        </w:rPr>
        <w:t>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المنهج</w:t>
      </w:r>
      <w:r w:rsidRPr="009165CA">
        <w:rPr>
          <w:rFonts w:ascii="Traditional Arabic" w:hAnsi="Traditional Arabic" w:cs="Traditional Arabic" w:hint="cs"/>
          <w:sz w:val="28"/>
          <w:szCs w:val="28"/>
          <w:rtl/>
          <w:lang w:bidi="ar-DZ"/>
        </w:rPr>
        <w:t xml:space="preserve"> الوصفي التحليلي للحصول على البيانات الثانوية، و</w:t>
      </w:r>
      <w:r>
        <w:rPr>
          <w:rFonts w:ascii="Traditional Arabic" w:hAnsi="Traditional Arabic" w:cs="Traditional Arabic" w:hint="cs"/>
          <w:sz w:val="28"/>
          <w:szCs w:val="28"/>
          <w:rtl/>
          <w:lang w:bidi="ar-DZ"/>
        </w:rPr>
        <w:t xml:space="preserve"> </w:t>
      </w:r>
      <w:r w:rsidRPr="009165CA">
        <w:rPr>
          <w:rFonts w:ascii="Traditional Arabic" w:hAnsi="Traditional Arabic" w:cs="Traditional Arabic" w:hint="cs"/>
          <w:sz w:val="28"/>
          <w:szCs w:val="28"/>
          <w:rtl/>
          <w:lang w:bidi="ar-DZ"/>
        </w:rPr>
        <w:t xml:space="preserve">استخدام المنهج التاريخي بغية الوصول فجوة التوقعات، </w:t>
      </w:r>
      <w:r w:rsidRPr="009165CA">
        <w:rPr>
          <w:rFonts w:ascii="Traditional Arabic" w:hAnsi="Traditional Arabic" w:cs="Traditional Arabic"/>
          <w:sz w:val="28"/>
          <w:szCs w:val="28"/>
          <w:rtl/>
        </w:rPr>
        <w:t>و</w:t>
      </w:r>
      <w:r>
        <w:rPr>
          <w:rFonts w:ascii="Traditional Arabic" w:hAnsi="Traditional Arabic" w:cs="Traditional Arabic" w:hint="cs"/>
          <w:sz w:val="28"/>
          <w:szCs w:val="28"/>
          <w:rtl/>
        </w:rPr>
        <w:t xml:space="preserve"> </w:t>
      </w:r>
      <w:r w:rsidRPr="009165CA">
        <w:rPr>
          <w:rFonts w:ascii="Traditional Arabic" w:hAnsi="Traditional Arabic" w:cs="Traditional Arabic"/>
          <w:sz w:val="28"/>
          <w:szCs w:val="28"/>
          <w:rtl/>
        </w:rPr>
        <w:t>أهم</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النتائج</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التي</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توصل</w:t>
      </w:r>
      <w:r w:rsidRPr="009165CA">
        <w:rPr>
          <w:rFonts w:ascii="Traditional Arabic" w:hAnsi="Traditional Arabic" w:cs="Traditional Arabic" w:hint="cs"/>
          <w:sz w:val="28"/>
          <w:szCs w:val="28"/>
          <w:rtl/>
          <w:lang w:bidi="ar-DZ"/>
        </w:rPr>
        <w:t>ت</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إليها الباحث</w:t>
      </w:r>
      <w:r w:rsidRPr="009165CA">
        <w:rPr>
          <w:rFonts w:ascii="Traditional Arabic" w:hAnsi="Traditional Arabic" w:cs="Traditional Arabic"/>
          <w:sz w:val="28"/>
          <w:szCs w:val="28"/>
          <w:rtl/>
          <w:lang w:bidi="ar-DZ"/>
        </w:rPr>
        <w:t>ة،</w:t>
      </w:r>
      <w:r w:rsidRPr="009165CA">
        <w:rPr>
          <w:rFonts w:ascii="Traditional Arabic" w:hAnsi="Traditional Arabic" w:cs="Traditional Arabic" w:hint="cs"/>
          <w:sz w:val="28"/>
          <w:szCs w:val="28"/>
          <w:rtl/>
          <w:lang w:bidi="ar-DZ"/>
        </w:rPr>
        <w:t xml:space="preserve"> الوجود الفعلي لظاهرة فجوة التوقعات في مهنة المراجعة القانونية في الجزائر</w:t>
      </w:r>
      <w:r>
        <w:rPr>
          <w:rFonts w:ascii="Traditional Arabic" w:hAnsi="Traditional Arabic" w:cs="Traditional Arabic" w:hint="cs"/>
          <w:sz w:val="28"/>
          <w:szCs w:val="28"/>
          <w:rtl/>
          <w:lang w:bidi="ar-DZ"/>
        </w:rPr>
        <w:t>،</w:t>
      </w:r>
      <w:r w:rsidRPr="009165CA">
        <w:rPr>
          <w:rFonts w:ascii="Traditional Arabic" w:hAnsi="Traditional Arabic" w:cs="Traditional Arabic" w:hint="cs"/>
          <w:sz w:val="28"/>
          <w:szCs w:val="28"/>
          <w:rtl/>
          <w:lang w:bidi="ar-DZ"/>
        </w:rPr>
        <w:t xml:space="preserve"> لتبني معايير المراجعة الدولية شريطة تكييف واقع الممارسة المهنية و</w:t>
      </w:r>
      <w:r>
        <w:rPr>
          <w:rFonts w:ascii="Traditional Arabic" w:hAnsi="Traditional Arabic" w:cs="Traditional Arabic" w:hint="cs"/>
          <w:sz w:val="28"/>
          <w:szCs w:val="28"/>
          <w:rtl/>
          <w:lang w:bidi="ar-DZ"/>
        </w:rPr>
        <w:t xml:space="preserve"> </w:t>
      </w:r>
      <w:r w:rsidRPr="009165CA">
        <w:rPr>
          <w:rFonts w:ascii="Traditional Arabic" w:hAnsi="Traditional Arabic" w:cs="Traditional Arabic" w:hint="cs"/>
          <w:sz w:val="28"/>
          <w:szCs w:val="28"/>
          <w:rtl/>
          <w:lang w:bidi="ar-DZ"/>
        </w:rPr>
        <w:t>تعليم و تمهين مراجعي الحسابات، كما خلصت الدراسة إلى أهمية أحد عشرة معيار من معايير المراجعة الدولية لهم الدور المباشر و</w:t>
      </w:r>
      <w:r>
        <w:rPr>
          <w:rFonts w:ascii="Traditional Arabic" w:hAnsi="Traditional Arabic" w:cs="Traditional Arabic" w:hint="cs"/>
          <w:sz w:val="28"/>
          <w:szCs w:val="28"/>
          <w:rtl/>
          <w:lang w:bidi="ar-DZ"/>
        </w:rPr>
        <w:t xml:space="preserve"> </w:t>
      </w:r>
      <w:r w:rsidRPr="009165CA">
        <w:rPr>
          <w:rFonts w:ascii="Traditional Arabic" w:hAnsi="Traditional Arabic" w:cs="Traditional Arabic" w:hint="cs"/>
          <w:sz w:val="28"/>
          <w:szCs w:val="28"/>
          <w:rtl/>
          <w:lang w:bidi="ar-DZ"/>
        </w:rPr>
        <w:t xml:space="preserve">غير </w:t>
      </w:r>
      <w:r>
        <w:rPr>
          <w:rFonts w:ascii="Traditional Arabic" w:hAnsi="Traditional Arabic" w:cs="Traditional Arabic" w:hint="cs"/>
          <w:sz w:val="28"/>
          <w:szCs w:val="28"/>
          <w:rtl/>
          <w:lang w:bidi="ar-DZ"/>
        </w:rPr>
        <w:t>ال</w:t>
      </w:r>
      <w:r w:rsidRPr="009165CA">
        <w:rPr>
          <w:rFonts w:ascii="Traditional Arabic" w:hAnsi="Traditional Arabic" w:cs="Traditional Arabic" w:hint="cs"/>
          <w:sz w:val="28"/>
          <w:szCs w:val="28"/>
          <w:rtl/>
          <w:lang w:bidi="ar-DZ"/>
        </w:rPr>
        <w:t>مباشر في تضييق فجوة التوقعات</w:t>
      </w:r>
      <w:r>
        <w:rPr>
          <w:rFonts w:ascii="Traditional Arabic" w:hAnsi="Traditional Arabic" w:cs="Traditional Arabic" w:hint="cs"/>
          <w:sz w:val="28"/>
          <w:szCs w:val="28"/>
          <w:rtl/>
          <w:lang w:bidi="ar-DZ"/>
        </w:rPr>
        <w:t>، كما أوصت الباحثة بضرورة الاهتمام بالثقافة المالية و التي تساهم في توعية مستخدمي القوائم المالية بمسؤوليات مراجع الحسابات ، و كذا ضرورة صياغة معايير محلية حيث تكون قاعدة هذه الصياغة معايير المراجعة الدولية.</w:t>
      </w:r>
    </w:p>
    <w:p w14:paraId="4C26BD09" w14:textId="77777777" w:rsidR="00680574" w:rsidRPr="00C31797" w:rsidRDefault="00680574" w:rsidP="00680574">
      <w:pPr>
        <w:bidi/>
        <w:spacing w:after="240"/>
        <w:ind w:firstLine="720"/>
        <w:contextualSpacing/>
        <w:rPr>
          <w:rFonts w:ascii="Traditional Arabic" w:hAnsi="Traditional Arabic" w:cs="Traditional Arabic"/>
          <w:sz w:val="14"/>
          <w:szCs w:val="14"/>
          <w:rtl/>
          <w:lang w:bidi="ar-DZ"/>
        </w:rPr>
      </w:pPr>
    </w:p>
    <w:p w14:paraId="052EE960" w14:textId="77777777" w:rsidR="00680574" w:rsidRPr="00274938" w:rsidRDefault="00680574" w:rsidP="00DF2571">
      <w:pPr>
        <w:numPr>
          <w:ilvl w:val="0"/>
          <w:numId w:val="12"/>
        </w:numPr>
        <w:bidi/>
        <w:spacing w:after="240"/>
        <w:contextualSpacing/>
        <w:rPr>
          <w:rFonts w:ascii="Traditional Arabic" w:hAnsi="Traditional Arabic" w:cs="Traditional Arabic"/>
          <w:sz w:val="28"/>
          <w:szCs w:val="28"/>
          <w:lang w:bidi="ar-DZ"/>
        </w:rPr>
      </w:pPr>
      <w:r w:rsidRPr="00274938">
        <w:rPr>
          <w:rFonts w:ascii="Traditional Arabic" w:hAnsi="Traditional Arabic" w:cs="Traditional Arabic"/>
          <w:b/>
          <w:bCs/>
          <w:sz w:val="28"/>
          <w:szCs w:val="28"/>
          <w:rtl/>
        </w:rPr>
        <w:t xml:space="preserve">دراسة </w:t>
      </w:r>
      <w:r w:rsidRPr="00274938">
        <w:rPr>
          <w:rFonts w:ascii="Traditional Arabic" w:hAnsi="Traditional Arabic" w:cs="Traditional Arabic"/>
          <w:b/>
          <w:bCs/>
          <w:sz w:val="28"/>
          <w:szCs w:val="28"/>
        </w:rPr>
        <w:t xml:space="preserve"> </w:t>
      </w:r>
      <w:r w:rsidRPr="00274938">
        <w:rPr>
          <w:rStyle w:val="Appelnotedebasdep"/>
          <w:rFonts w:ascii="Traditional Arabic" w:hAnsi="Traditional Arabic" w:cs="Traditional Arabic"/>
          <w:b/>
          <w:bCs/>
          <w:sz w:val="28"/>
          <w:szCs w:val="28"/>
        </w:rPr>
        <w:footnoteReference w:id="44"/>
      </w:r>
      <w:r w:rsidRPr="00274938">
        <w:rPr>
          <w:rFonts w:ascii="Traditional Arabic" w:hAnsi="Traditional Arabic" w:cs="Traditional Arabic"/>
          <w:b/>
          <w:bCs/>
          <w:sz w:val="28"/>
          <w:szCs w:val="28"/>
        </w:rPr>
        <w:t>(</w:t>
      </w:r>
      <w:r w:rsidRPr="00274938">
        <w:rPr>
          <w:rFonts w:ascii="Traditional Arabic" w:hAnsi="Traditional Arabic" w:cs="Traditional Arabic"/>
          <w:b/>
          <w:bCs/>
          <w:sz w:val="26"/>
          <w:szCs w:val="26"/>
        </w:rPr>
        <w:t>Kenny and K. chan</w:t>
      </w:r>
      <w:r w:rsidRPr="00274938">
        <w:rPr>
          <w:rFonts w:ascii="Traditional Arabic" w:hAnsi="Traditional Arabic" w:cs="Traditional Arabic"/>
          <w:b/>
          <w:bCs/>
          <w:sz w:val="28"/>
          <w:szCs w:val="28"/>
        </w:rPr>
        <w:t xml:space="preserve">, 2000) </w:t>
      </w:r>
      <w:r w:rsidRPr="00274938">
        <w:rPr>
          <w:rFonts w:ascii="Traditional Arabic" w:hAnsi="Traditional Arabic" w:cs="Traditional Arabic" w:hint="cs"/>
          <w:sz w:val="28"/>
          <w:szCs w:val="28"/>
          <w:rtl/>
          <w:lang w:bidi="ar-DZ"/>
        </w:rPr>
        <w:t>بعنوان</w:t>
      </w:r>
      <w:r w:rsidRPr="00274938">
        <w:rPr>
          <w:rFonts w:ascii="Traditional Arabic" w:hAnsi="Traditional Arabic" w:cs="Traditional Arabic" w:hint="cs"/>
          <w:b/>
          <w:bCs/>
          <w:sz w:val="28"/>
          <w:szCs w:val="28"/>
          <w:rtl/>
        </w:rPr>
        <w:t>:</w:t>
      </w:r>
      <w:r w:rsidRPr="00274938">
        <w:rPr>
          <w:rFonts w:ascii="Traditional Arabic" w:hAnsi="Traditional Arabic" w:cs="Traditional Arabic"/>
          <w:b/>
          <w:bCs/>
          <w:sz w:val="28"/>
          <w:szCs w:val="28"/>
          <w:rtl/>
        </w:rPr>
        <w:t xml:space="preserve"> </w:t>
      </w:r>
      <w:r w:rsidRPr="00274938">
        <w:rPr>
          <w:rFonts w:ascii="Traditional Arabic" w:hAnsi="Traditional Arabic" w:cs="Traditional Arabic"/>
          <w:sz w:val="26"/>
          <w:szCs w:val="26"/>
        </w:rPr>
        <w:t>"</w:t>
      </w:r>
      <w:r w:rsidRPr="00274938">
        <w:rPr>
          <w:rFonts w:ascii="Traditional Arabic" w:hAnsi="Traditional Arabic" w:cs="Traditional Arabic"/>
          <w:b/>
          <w:bCs/>
          <w:sz w:val="26"/>
          <w:szCs w:val="26"/>
        </w:rPr>
        <w:t>Auditing standards in china- a comparative analysis with</w:t>
      </w:r>
      <w:r w:rsidRPr="00274938">
        <w:rPr>
          <w:rFonts w:ascii="Traditional Arabic" w:hAnsi="Traditional Arabic" w:cs="Traditional Arabic"/>
          <w:sz w:val="26"/>
          <w:szCs w:val="26"/>
        </w:rPr>
        <w:t xml:space="preserve"> </w:t>
      </w:r>
      <w:r w:rsidRPr="00274938">
        <w:rPr>
          <w:rFonts w:ascii="Traditional Arabic" w:hAnsi="Traditional Arabic" w:cs="Traditional Arabic"/>
          <w:b/>
          <w:bCs/>
          <w:sz w:val="26"/>
          <w:szCs w:val="26"/>
        </w:rPr>
        <w:t>relevant international standards and Guidelines</w:t>
      </w:r>
      <w:r w:rsidRPr="00274938">
        <w:rPr>
          <w:rFonts w:ascii="Traditional Arabic" w:hAnsi="Traditional Arabic" w:cs="Traditional Arabic"/>
          <w:sz w:val="26"/>
          <w:szCs w:val="26"/>
        </w:rPr>
        <w:t>".</w:t>
      </w:r>
    </w:p>
    <w:p w14:paraId="73BBB8F3" w14:textId="77777777" w:rsidR="00680574" w:rsidRPr="00E971CD" w:rsidRDefault="00680574" w:rsidP="00680574">
      <w:pPr>
        <w:bidi/>
        <w:spacing w:after="240"/>
        <w:contextualSpacing/>
        <w:rPr>
          <w:rFonts w:ascii="Traditional Arabic" w:hAnsi="Traditional Arabic" w:cs="Traditional Arabic"/>
          <w:sz w:val="10"/>
          <w:szCs w:val="10"/>
          <w:rtl/>
          <w:lang w:bidi="ar-DZ"/>
        </w:rPr>
      </w:pPr>
      <w:r w:rsidRPr="003025D5">
        <w:rPr>
          <w:rFonts w:ascii="Traditional Arabic" w:hAnsi="Traditional Arabic" w:cs="Traditional Arabic" w:hint="cs"/>
          <w:sz w:val="26"/>
          <w:szCs w:val="26"/>
          <w:rtl/>
        </w:rPr>
        <w:t xml:space="preserve">    </w:t>
      </w:r>
    </w:p>
    <w:p w14:paraId="03B34182" w14:textId="77777777" w:rsidR="00680574" w:rsidRDefault="00680574" w:rsidP="00680574">
      <w:pPr>
        <w:autoSpaceDE w:val="0"/>
        <w:autoSpaceDN w:val="0"/>
        <w:bidi/>
        <w:adjustRightInd w:val="0"/>
        <w:spacing w:after="240"/>
        <w:contextualSpacing/>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 xml:space="preserve"> </w:t>
      </w:r>
      <w:r>
        <w:rPr>
          <w:rFonts w:ascii="Traditional Arabic" w:hAnsi="Traditional Arabic" w:cs="Traditional Arabic" w:hint="cs"/>
          <w:sz w:val="28"/>
          <w:szCs w:val="28"/>
          <w:rtl/>
        </w:rPr>
        <w:t>سعت</w:t>
      </w:r>
      <w:r w:rsidRPr="004500E9">
        <w:rPr>
          <w:rFonts w:ascii="Traditional Arabic" w:hAnsi="Traditional Arabic" w:cs="Traditional Arabic"/>
          <w:sz w:val="28"/>
          <w:szCs w:val="28"/>
          <w:rtl/>
        </w:rPr>
        <w:t xml:space="preserve"> الدراسة</w:t>
      </w:r>
      <w:r>
        <w:rPr>
          <w:rFonts w:ascii="Traditional Arabic" w:hAnsi="Traditional Arabic" w:cs="Traditional Arabic" w:hint="cs"/>
          <w:sz w:val="28"/>
          <w:szCs w:val="28"/>
          <w:rtl/>
        </w:rPr>
        <w:t xml:space="preserve"> إلى معالجة</w:t>
      </w:r>
      <w:r w:rsidRPr="004500E9">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التغيرات</w:t>
      </w:r>
      <w:r w:rsidRPr="004500E9">
        <w:rPr>
          <w:rFonts w:ascii="Traditional Arabic" w:hAnsi="Traditional Arabic" w:cs="Traditional Arabic"/>
          <w:sz w:val="28"/>
          <w:szCs w:val="28"/>
          <w:rtl/>
        </w:rPr>
        <w:t xml:space="preserve">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التطورات المتلاحقة في المجال الاقتصادي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المالي للصين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زيادة الاستثمارات الحالية التأثير الواضح لإعادة النظر بشأن تطوير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تحديث النظام المحاسبي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المالي للدولة ليتواكب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يتفق مع الممارسات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الإصدارات الدولية المختلفة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المرتبطة بمهنة المحاسبة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المراجعة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توفير كل المتطلبات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المقومات الأساسية اللازمة لتطوير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تحديث المهنة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تحسين نوعية المعايير لجمهور المحاسبين القانونيين في الصين</w:t>
      </w:r>
      <w:r>
        <w:rPr>
          <w:rFonts w:ascii="Traditional Arabic" w:hAnsi="Traditional Arabic" w:cs="Traditional Arabic" w:hint="cs"/>
          <w:sz w:val="28"/>
          <w:szCs w:val="28"/>
          <w:rtl/>
        </w:rPr>
        <w:t>،</w:t>
      </w:r>
      <w:r w:rsidRPr="004500E9">
        <w:rPr>
          <w:rFonts w:ascii="Traditional Arabic" w:hAnsi="Traditional Arabic" w:cs="Traditional Arabic"/>
          <w:sz w:val="28"/>
          <w:szCs w:val="28"/>
          <w:rtl/>
        </w:rPr>
        <w:t xml:space="preserve">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أوضحت الدراسة أهم الأسباب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الدوافع لإنشاء معايير مراجعة في الصين و</w:t>
      </w:r>
      <w:r>
        <w:rPr>
          <w:rFonts w:ascii="Traditional Arabic" w:hAnsi="Traditional Arabic" w:cs="Traditional Arabic" w:hint="cs"/>
          <w:sz w:val="28"/>
          <w:szCs w:val="28"/>
          <w:rtl/>
        </w:rPr>
        <w:t xml:space="preserve"> </w:t>
      </w:r>
      <w:r w:rsidRPr="004500E9">
        <w:rPr>
          <w:rFonts w:ascii="Traditional Arabic" w:hAnsi="Traditional Arabic" w:cs="Traditional Arabic"/>
          <w:sz w:val="28"/>
          <w:szCs w:val="28"/>
          <w:rtl/>
        </w:rPr>
        <w:t xml:space="preserve">تتمثل هذه الدوافع </w:t>
      </w:r>
      <w:r>
        <w:rPr>
          <w:rFonts w:ascii="Traditional Arabic" w:hAnsi="Traditional Arabic" w:cs="Traditional Arabic" w:hint="cs"/>
          <w:sz w:val="28"/>
          <w:szCs w:val="28"/>
          <w:rtl/>
        </w:rPr>
        <w:t>:</w:t>
      </w:r>
    </w:p>
    <w:p w14:paraId="0EE4DC31" w14:textId="77777777" w:rsidR="00680574" w:rsidRPr="00E9206E" w:rsidRDefault="00680574" w:rsidP="00DF2571">
      <w:pPr>
        <w:pStyle w:val="Paragraphedeliste"/>
        <w:numPr>
          <w:ilvl w:val="0"/>
          <w:numId w:val="13"/>
        </w:numPr>
        <w:autoSpaceDE w:val="0"/>
        <w:autoSpaceDN w:val="0"/>
        <w:bidi/>
        <w:adjustRightInd w:val="0"/>
        <w:spacing w:after="240"/>
        <w:rPr>
          <w:rFonts w:ascii="Traditional Arabic" w:hAnsi="Traditional Arabic" w:cs="Traditional Arabic"/>
          <w:sz w:val="28"/>
          <w:szCs w:val="28"/>
          <w:rtl/>
          <w:lang w:bidi="ar-DZ"/>
        </w:rPr>
      </w:pPr>
      <w:r w:rsidRPr="00E9206E">
        <w:rPr>
          <w:rFonts w:ascii="Traditional Arabic" w:hAnsi="Traditional Arabic" w:cs="Traditional Arabic"/>
          <w:sz w:val="28"/>
          <w:szCs w:val="28"/>
          <w:rtl/>
        </w:rPr>
        <w:t>التزايد المتسارع في عدد من المشروعات الخاصة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زيادة حجم الاستثمارات الخارجية في الصين مما يتطلب نوع من التطوير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التحديث للنظام المالي لغرض الإصلاح الاقتصادي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مواكبة كل المتطلبات</w:t>
      </w:r>
      <w:r>
        <w:rPr>
          <w:rFonts w:ascii="Traditional Arabic" w:hAnsi="Traditional Arabic" w:cs="Traditional Arabic" w:hint="cs"/>
          <w:sz w:val="28"/>
          <w:szCs w:val="28"/>
          <w:rtl/>
        </w:rPr>
        <w:t>؛</w:t>
      </w:r>
    </w:p>
    <w:p w14:paraId="7CDFED9B" w14:textId="77777777" w:rsidR="00680574" w:rsidRPr="00E9206E" w:rsidRDefault="00680574" w:rsidP="00DF2571">
      <w:pPr>
        <w:pStyle w:val="Paragraphedeliste"/>
        <w:numPr>
          <w:ilvl w:val="0"/>
          <w:numId w:val="13"/>
        </w:numPr>
        <w:bidi/>
        <w:spacing w:after="240"/>
        <w:jc w:val="lowKashida"/>
        <w:rPr>
          <w:rFonts w:ascii="Traditional Arabic" w:hAnsi="Traditional Arabic" w:cs="Traditional Arabic"/>
          <w:sz w:val="28"/>
          <w:szCs w:val="28"/>
        </w:rPr>
      </w:pPr>
      <w:r w:rsidRPr="00E9206E">
        <w:rPr>
          <w:rFonts w:ascii="Traditional Arabic" w:hAnsi="Traditional Arabic" w:cs="Traditional Arabic"/>
          <w:sz w:val="28"/>
          <w:szCs w:val="28"/>
          <w:rtl/>
        </w:rPr>
        <w:t>التطور في سوق الأسهم المالية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تأثيره لمعايير المحاسبة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المراجعة في الصين تحتم ضرورة تطوير بيئة مهنة المراجعة</w:t>
      </w:r>
      <w:r>
        <w:rPr>
          <w:rFonts w:ascii="Traditional Arabic" w:hAnsi="Traditional Arabic" w:cs="Traditional Arabic" w:hint="cs"/>
          <w:sz w:val="28"/>
          <w:szCs w:val="28"/>
          <w:rtl/>
        </w:rPr>
        <w:t>؛</w:t>
      </w:r>
    </w:p>
    <w:p w14:paraId="35AB6126" w14:textId="77777777" w:rsidR="00680574" w:rsidRDefault="00680574" w:rsidP="00DF2571">
      <w:pPr>
        <w:pStyle w:val="Paragraphedeliste"/>
        <w:numPr>
          <w:ilvl w:val="0"/>
          <w:numId w:val="13"/>
        </w:numPr>
        <w:bidi/>
        <w:spacing w:after="240"/>
        <w:jc w:val="lowKashida"/>
        <w:rPr>
          <w:rFonts w:ascii="Traditional Arabic" w:hAnsi="Traditional Arabic" w:cs="Traditional Arabic"/>
          <w:sz w:val="28"/>
          <w:szCs w:val="28"/>
        </w:rPr>
      </w:pPr>
      <w:r w:rsidRPr="00E9206E">
        <w:rPr>
          <w:rFonts w:ascii="Traditional Arabic" w:hAnsi="Traditional Arabic" w:cs="Traditional Arabic"/>
          <w:sz w:val="28"/>
          <w:szCs w:val="28"/>
          <w:rtl/>
        </w:rPr>
        <w:t>إن عملية الإصلاح الاقتصادي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التطوير لمعايير المحاسبة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المراجعة في الصين تحتم ضرورة خلق نوع من التماثل أو التوافق مع متطلبات معايير المحاسبة و</w:t>
      </w:r>
      <w:r>
        <w:rPr>
          <w:rFonts w:ascii="Traditional Arabic" w:hAnsi="Traditional Arabic" w:cs="Traditional Arabic" w:hint="cs"/>
          <w:sz w:val="28"/>
          <w:szCs w:val="28"/>
          <w:rtl/>
        </w:rPr>
        <w:t xml:space="preserve"> </w:t>
      </w:r>
      <w:r w:rsidRPr="00E9206E">
        <w:rPr>
          <w:rFonts w:ascii="Traditional Arabic" w:hAnsi="Traditional Arabic" w:cs="Traditional Arabic"/>
          <w:sz w:val="28"/>
          <w:szCs w:val="28"/>
          <w:rtl/>
        </w:rPr>
        <w:t>المراجعة الدولية.</w:t>
      </w:r>
    </w:p>
    <w:p w14:paraId="0ABAC2CE" w14:textId="77777777" w:rsidR="00680574" w:rsidRPr="00C31797" w:rsidRDefault="00680574" w:rsidP="00DF2571">
      <w:pPr>
        <w:numPr>
          <w:ilvl w:val="0"/>
          <w:numId w:val="12"/>
        </w:numPr>
        <w:bidi/>
        <w:spacing w:after="240"/>
        <w:contextualSpacing/>
        <w:rPr>
          <w:rFonts w:ascii="Traditional Arabic" w:hAnsi="Traditional Arabic" w:cs="Traditional Arabic"/>
          <w:sz w:val="28"/>
          <w:szCs w:val="28"/>
        </w:rPr>
      </w:pPr>
      <w:r w:rsidRPr="00C31797">
        <w:rPr>
          <w:rFonts w:ascii="Traditional Arabic" w:hAnsi="Traditional Arabic" w:cs="Traditional Arabic"/>
          <w:b/>
          <w:bCs/>
          <w:sz w:val="28"/>
          <w:szCs w:val="28"/>
          <w:rtl/>
        </w:rPr>
        <w:t xml:space="preserve">دراسة </w:t>
      </w:r>
      <w:r w:rsidRPr="00C31797">
        <w:rPr>
          <w:rStyle w:val="Appelnotedebasdep"/>
          <w:rFonts w:ascii="Traditional Arabic" w:hAnsi="Traditional Arabic" w:cs="Traditional Arabic"/>
          <w:b/>
          <w:bCs/>
          <w:sz w:val="28"/>
          <w:szCs w:val="28"/>
        </w:rPr>
        <w:footnoteReference w:id="45"/>
      </w:r>
      <w:r w:rsidRPr="00C31797">
        <w:rPr>
          <w:rFonts w:ascii="Traditional Arabic" w:hAnsi="Traditional Arabic" w:cs="Traditional Arabic"/>
          <w:b/>
          <w:bCs/>
          <w:sz w:val="28"/>
          <w:szCs w:val="28"/>
        </w:rPr>
        <w:t xml:space="preserve"> (Gin chong, 2000) </w:t>
      </w:r>
      <w:r w:rsidRPr="00C31797">
        <w:rPr>
          <w:rFonts w:ascii="Traditional Arabic" w:hAnsi="Traditional Arabic" w:cs="Traditional Arabic"/>
          <w:b/>
          <w:bCs/>
          <w:sz w:val="28"/>
          <w:szCs w:val="28"/>
          <w:rtl/>
        </w:rPr>
        <w:t xml:space="preserve"> </w:t>
      </w:r>
      <w:r w:rsidRPr="00C31797">
        <w:rPr>
          <w:rFonts w:ascii="Traditional Arabic" w:hAnsi="Traditional Arabic" w:cs="Traditional Arabic" w:hint="cs"/>
          <w:sz w:val="28"/>
          <w:szCs w:val="28"/>
          <w:rtl/>
          <w:lang w:bidi="ar-DZ"/>
        </w:rPr>
        <w:t>بعنوان</w:t>
      </w:r>
      <w:r w:rsidRPr="00C31797">
        <w:rPr>
          <w:rFonts w:ascii="Traditional Arabic" w:hAnsi="Traditional Arabic" w:cs="Traditional Arabic" w:hint="cs"/>
          <w:b/>
          <w:bCs/>
          <w:sz w:val="28"/>
          <w:szCs w:val="28"/>
          <w:rtl/>
        </w:rPr>
        <w:t xml:space="preserve">: </w:t>
      </w:r>
      <w:r w:rsidRPr="00C31797">
        <w:rPr>
          <w:rFonts w:ascii="Traditional Arabic" w:hAnsi="Traditional Arabic" w:cs="Traditional Arabic"/>
          <w:b/>
          <w:bCs/>
          <w:sz w:val="26"/>
          <w:szCs w:val="26"/>
        </w:rPr>
        <w:t>"Auditing framework in the peoples republic of china and the international auditing Guidelines: some comparisons".</w:t>
      </w:r>
    </w:p>
    <w:p w14:paraId="39CFFDB4" w14:textId="77777777" w:rsidR="00680574" w:rsidRPr="005C5198" w:rsidRDefault="00680574" w:rsidP="00680574">
      <w:pPr>
        <w:bidi/>
        <w:spacing w:after="240"/>
        <w:contextualSpacing/>
        <w:rPr>
          <w:rFonts w:ascii="Traditional Arabic" w:hAnsi="Traditional Arabic" w:cs="Traditional Arabic"/>
          <w:sz w:val="10"/>
          <w:szCs w:val="10"/>
        </w:rPr>
      </w:pPr>
    </w:p>
    <w:p w14:paraId="7B44A3F3" w14:textId="77777777" w:rsidR="00680574" w:rsidRDefault="00680574" w:rsidP="00680574">
      <w:pPr>
        <w:autoSpaceDE w:val="0"/>
        <w:autoSpaceDN w:val="0"/>
        <w:bidi/>
        <w:adjustRightInd w:val="0"/>
        <w:spacing w:after="240"/>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تمحور</w:t>
      </w:r>
      <w:r w:rsidRPr="004E3B92">
        <w:rPr>
          <w:rFonts w:ascii="Traditional Arabic" w:hAnsi="Traditional Arabic" w:cs="Traditional Arabic"/>
          <w:sz w:val="28"/>
          <w:szCs w:val="28"/>
          <w:rtl/>
        </w:rPr>
        <w:t xml:space="preserve"> الهدف الرئيسي من الدراسة هو أن مجموعة الإرشادات تعتبر أداة بواسطتها يستطيع مراجع الحسابات تكوين و</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إصدار قرارات منتظمة و</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متوازنة و</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هذا بدوره يعمل على زيادة الكفاءة للمراجع في إتمام و</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 xml:space="preserve">تنفيذ جميع مهام عملية المراجعة، إضافة لذلك </w:t>
      </w:r>
      <w:r w:rsidRPr="004E3B92">
        <w:rPr>
          <w:rFonts w:ascii="Traditional Arabic" w:hAnsi="Traditional Arabic" w:cs="Traditional Arabic"/>
          <w:sz w:val="28"/>
          <w:szCs w:val="28"/>
          <w:rtl/>
        </w:rPr>
        <w:lastRenderedPageBreak/>
        <w:t>فإن هذه الإرشادات تحدد و</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توضح المستويات المختلفة للتفاوت و</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 xml:space="preserve">التي يسمح للمراجع بممارستها دون خوف من الوقوع في الإهمال أو مواجهة أي نوع من </w:t>
      </w:r>
      <w:r w:rsidRPr="004E3B92">
        <w:rPr>
          <w:rFonts w:ascii="Traditional Arabic" w:hAnsi="Traditional Arabic" w:cs="Traditional Arabic" w:hint="cs"/>
          <w:sz w:val="28"/>
          <w:szCs w:val="28"/>
          <w:rtl/>
        </w:rPr>
        <w:t>المقاضاة</w:t>
      </w:r>
      <w:r w:rsidRPr="004E3B92">
        <w:rPr>
          <w:rFonts w:ascii="Traditional Arabic" w:hAnsi="Traditional Arabic" w:cs="Traditional Arabic"/>
          <w:sz w:val="28"/>
          <w:szCs w:val="28"/>
          <w:rtl/>
        </w:rPr>
        <w:t xml:space="preserve"> القانونية</w:t>
      </w:r>
      <w:r>
        <w:rPr>
          <w:rFonts w:ascii="Traditional Arabic" w:hAnsi="Traditional Arabic" w:cs="Traditional Arabic" w:hint="cs"/>
          <w:sz w:val="28"/>
          <w:szCs w:val="28"/>
          <w:rtl/>
        </w:rPr>
        <w:t>،حيث أشارت تفسيرات المكتب بأن أهمية إصدار تلك الإرشادات يتبلور في:</w:t>
      </w:r>
    </w:p>
    <w:p w14:paraId="13529F03" w14:textId="77777777" w:rsidR="00680574" w:rsidRPr="00CD7080" w:rsidRDefault="00680574" w:rsidP="00DF2571">
      <w:pPr>
        <w:pStyle w:val="Paragraphedeliste"/>
        <w:numPr>
          <w:ilvl w:val="0"/>
          <w:numId w:val="14"/>
        </w:numPr>
        <w:autoSpaceDE w:val="0"/>
        <w:autoSpaceDN w:val="0"/>
        <w:bidi/>
        <w:adjustRightInd w:val="0"/>
        <w:spacing w:after="240"/>
        <w:rPr>
          <w:rFonts w:ascii="Traditional Arabic" w:hAnsi="Traditional Arabic" w:cs="Traditional Arabic"/>
          <w:sz w:val="28"/>
          <w:szCs w:val="28"/>
          <w:rtl/>
        </w:rPr>
      </w:pPr>
      <w:r w:rsidRPr="00CD7080">
        <w:rPr>
          <w:rFonts w:ascii="Traditional Arabic" w:hAnsi="Traditional Arabic" w:cs="Traditional Arabic" w:hint="cs"/>
          <w:sz w:val="28"/>
          <w:szCs w:val="28"/>
          <w:rtl/>
        </w:rPr>
        <w:t>إحداث نوع من التوافق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الانسجام للممارسات المهنية في جميع أنحاء الجمهورية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تقليل الاتهامات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درجات التباين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الاختلاف في الأداء المهني للمراجعين</w:t>
      </w:r>
      <w:r>
        <w:rPr>
          <w:rFonts w:ascii="Traditional Arabic" w:hAnsi="Traditional Arabic" w:cs="Traditional Arabic" w:hint="cs"/>
          <w:sz w:val="28"/>
          <w:szCs w:val="28"/>
          <w:rtl/>
        </w:rPr>
        <w:t>؛</w:t>
      </w:r>
    </w:p>
    <w:p w14:paraId="63AAE1C5" w14:textId="77777777" w:rsidR="00680574" w:rsidRPr="00CD7080" w:rsidRDefault="00680574" w:rsidP="00DF2571">
      <w:pPr>
        <w:pStyle w:val="Paragraphedeliste"/>
        <w:numPr>
          <w:ilvl w:val="0"/>
          <w:numId w:val="14"/>
        </w:numPr>
        <w:autoSpaceDE w:val="0"/>
        <w:autoSpaceDN w:val="0"/>
        <w:bidi/>
        <w:adjustRightInd w:val="0"/>
        <w:spacing w:after="240"/>
        <w:rPr>
          <w:rFonts w:ascii="Traditional Arabic" w:hAnsi="Traditional Arabic" w:cs="Traditional Arabic"/>
          <w:sz w:val="28"/>
          <w:szCs w:val="28"/>
          <w:rtl/>
        </w:rPr>
      </w:pPr>
      <w:r w:rsidRPr="00CD7080">
        <w:rPr>
          <w:rFonts w:ascii="Traditional Arabic" w:hAnsi="Traditional Arabic" w:cs="Traditional Arabic" w:hint="cs"/>
          <w:sz w:val="28"/>
          <w:szCs w:val="28"/>
          <w:rtl/>
        </w:rPr>
        <w:t>تقليص عدد الشكاو</w:t>
      </w:r>
      <w:r>
        <w:rPr>
          <w:rFonts w:ascii="Traditional Arabic" w:hAnsi="Traditional Arabic" w:cs="Traditional Arabic" w:hint="cs"/>
          <w:sz w:val="28"/>
          <w:szCs w:val="28"/>
          <w:rtl/>
        </w:rPr>
        <w:t xml:space="preserve">ي و التداعيات المتعلقة بالتضارب </w:t>
      </w:r>
      <w:r w:rsidRPr="00CD7080">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التعارض في الممارسات المهنية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عدم وجود الترابط المنطقي بين هذه الممارسات</w:t>
      </w:r>
      <w:r>
        <w:rPr>
          <w:rFonts w:ascii="Traditional Arabic" w:hAnsi="Traditional Arabic" w:cs="Traditional Arabic" w:hint="cs"/>
          <w:sz w:val="28"/>
          <w:szCs w:val="28"/>
          <w:rtl/>
        </w:rPr>
        <w:t>؛</w:t>
      </w:r>
    </w:p>
    <w:p w14:paraId="2DA43ECD" w14:textId="77777777" w:rsidR="00680574" w:rsidRPr="00CD7080" w:rsidRDefault="00680574" w:rsidP="00DF2571">
      <w:pPr>
        <w:pStyle w:val="Paragraphedeliste"/>
        <w:numPr>
          <w:ilvl w:val="0"/>
          <w:numId w:val="14"/>
        </w:numPr>
        <w:autoSpaceDE w:val="0"/>
        <w:autoSpaceDN w:val="0"/>
        <w:bidi/>
        <w:adjustRightInd w:val="0"/>
        <w:spacing w:after="240"/>
        <w:rPr>
          <w:rFonts w:ascii="Traditional Arabic" w:hAnsi="Traditional Arabic" w:cs="Traditional Arabic"/>
          <w:sz w:val="28"/>
          <w:szCs w:val="28"/>
          <w:rtl/>
        </w:rPr>
      </w:pPr>
      <w:r w:rsidRPr="00CD7080">
        <w:rPr>
          <w:rFonts w:ascii="Traditional Arabic" w:hAnsi="Traditional Arabic" w:cs="Traditional Arabic" w:hint="cs"/>
          <w:sz w:val="28"/>
          <w:szCs w:val="28"/>
          <w:rtl/>
        </w:rPr>
        <w:t>تخفيض مستويات عدم الوعي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فهم لعمليات المراجعة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مراحلها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المسؤوليات المهنية المرتبطة بعمليات المراجعة</w:t>
      </w:r>
      <w:r>
        <w:rPr>
          <w:rFonts w:ascii="Traditional Arabic" w:hAnsi="Traditional Arabic" w:cs="Traditional Arabic" w:hint="cs"/>
          <w:sz w:val="28"/>
          <w:szCs w:val="28"/>
          <w:rtl/>
        </w:rPr>
        <w:t>؛</w:t>
      </w:r>
    </w:p>
    <w:p w14:paraId="1109F819" w14:textId="77777777" w:rsidR="00680574" w:rsidRDefault="00680574" w:rsidP="00DF2571">
      <w:pPr>
        <w:pStyle w:val="Paragraphedeliste"/>
        <w:numPr>
          <w:ilvl w:val="0"/>
          <w:numId w:val="14"/>
        </w:numPr>
        <w:autoSpaceDE w:val="0"/>
        <w:autoSpaceDN w:val="0"/>
        <w:bidi/>
        <w:adjustRightInd w:val="0"/>
        <w:spacing w:after="240"/>
        <w:rPr>
          <w:rFonts w:ascii="Traditional Arabic" w:hAnsi="Traditional Arabic" w:cs="Traditional Arabic"/>
          <w:sz w:val="28"/>
          <w:szCs w:val="28"/>
        </w:rPr>
      </w:pPr>
      <w:r w:rsidRPr="00CD7080">
        <w:rPr>
          <w:rFonts w:ascii="Traditional Arabic" w:hAnsi="Traditional Arabic" w:cs="Traditional Arabic" w:hint="cs"/>
          <w:sz w:val="28"/>
          <w:szCs w:val="28"/>
          <w:rtl/>
        </w:rPr>
        <w:t>تحديد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توضيح مستويات المهام المختلفة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المرتبطة بالممارسات المهنية لمكاتب المراجعة و</w:t>
      </w:r>
      <w:r>
        <w:rPr>
          <w:rFonts w:ascii="Traditional Arabic" w:hAnsi="Traditional Arabic" w:cs="Traditional Arabic" w:hint="cs"/>
          <w:sz w:val="28"/>
          <w:szCs w:val="28"/>
          <w:rtl/>
        </w:rPr>
        <w:t xml:space="preserve"> </w:t>
      </w:r>
      <w:r w:rsidRPr="00CD7080">
        <w:rPr>
          <w:rFonts w:ascii="Traditional Arabic" w:hAnsi="Traditional Arabic" w:cs="Traditional Arabic" w:hint="cs"/>
          <w:sz w:val="28"/>
          <w:szCs w:val="28"/>
          <w:rtl/>
        </w:rPr>
        <w:t>المحاسبة ال</w:t>
      </w:r>
      <w:r>
        <w:rPr>
          <w:rFonts w:ascii="Traditional Arabic" w:hAnsi="Traditional Arabic" w:cs="Traditional Arabic" w:hint="cs"/>
          <w:sz w:val="28"/>
          <w:szCs w:val="28"/>
          <w:rtl/>
        </w:rPr>
        <w:t>م</w:t>
      </w:r>
      <w:r w:rsidRPr="00CD7080">
        <w:rPr>
          <w:rFonts w:ascii="Traditional Arabic" w:hAnsi="Traditional Arabic" w:cs="Traditional Arabic" w:hint="cs"/>
          <w:sz w:val="28"/>
          <w:szCs w:val="28"/>
          <w:rtl/>
        </w:rPr>
        <w:t>تخصصة</w:t>
      </w:r>
      <w:r>
        <w:rPr>
          <w:rFonts w:ascii="Traditional Arabic" w:hAnsi="Traditional Arabic" w:cs="Traditional Arabic" w:hint="cs"/>
          <w:sz w:val="28"/>
          <w:szCs w:val="28"/>
          <w:rtl/>
        </w:rPr>
        <w:t>.</w:t>
      </w:r>
    </w:p>
    <w:p w14:paraId="467F7E58" w14:textId="77777777" w:rsidR="002A7231" w:rsidRPr="00D51981" w:rsidRDefault="002A7231" w:rsidP="002A7231">
      <w:pPr>
        <w:pStyle w:val="Paragraphedeliste"/>
        <w:autoSpaceDE w:val="0"/>
        <w:autoSpaceDN w:val="0"/>
        <w:bidi/>
        <w:adjustRightInd w:val="0"/>
        <w:spacing w:after="240"/>
        <w:ind w:left="360"/>
        <w:rPr>
          <w:rFonts w:ascii="Traditional Arabic" w:hAnsi="Traditional Arabic" w:cs="Traditional Arabic"/>
          <w:sz w:val="28"/>
          <w:szCs w:val="28"/>
        </w:rPr>
      </w:pPr>
    </w:p>
    <w:p w14:paraId="241ED6B4" w14:textId="77777777" w:rsidR="00680574" w:rsidRPr="0036609A" w:rsidRDefault="00680574" w:rsidP="00680574">
      <w:pPr>
        <w:bidi/>
        <w:spacing w:after="240"/>
        <w:contextualSpacing/>
        <w:rPr>
          <w:rFonts w:cs="Traditional Arabic"/>
          <w:b/>
          <w:bCs/>
          <w:sz w:val="32"/>
          <w:szCs w:val="32"/>
          <w:u w:val="single"/>
          <w:rtl/>
        </w:rPr>
      </w:pPr>
      <w:r w:rsidRPr="00D51981">
        <w:rPr>
          <w:rFonts w:cs="Traditional Arabic" w:hint="cs"/>
          <w:b/>
          <w:bCs/>
          <w:sz w:val="32"/>
          <w:szCs w:val="32"/>
          <w:u w:val="single"/>
          <w:rtl/>
        </w:rPr>
        <w:t xml:space="preserve">المطلب الثاني: الدراسات السابقة المتعلقة </w:t>
      </w:r>
      <w:r w:rsidR="00DF457D">
        <w:rPr>
          <w:rFonts w:cs="Traditional Arabic" w:hint="cs"/>
          <w:b/>
          <w:bCs/>
          <w:sz w:val="32"/>
          <w:szCs w:val="32"/>
          <w:u w:val="single"/>
          <w:rtl/>
        </w:rPr>
        <w:t>ب</w:t>
      </w:r>
      <w:r w:rsidRPr="00D51981">
        <w:rPr>
          <w:rFonts w:cs="Traditional Arabic" w:hint="cs"/>
          <w:b/>
          <w:bCs/>
          <w:sz w:val="32"/>
          <w:szCs w:val="32"/>
          <w:u w:val="single"/>
          <w:rtl/>
        </w:rPr>
        <w:t>تكنولوجيا</w:t>
      </w:r>
      <w:r w:rsidR="00DF457D">
        <w:rPr>
          <w:rFonts w:cs="Traditional Arabic" w:hint="cs"/>
          <w:b/>
          <w:bCs/>
          <w:sz w:val="32"/>
          <w:szCs w:val="32"/>
          <w:u w:val="single"/>
          <w:rtl/>
        </w:rPr>
        <w:t xml:space="preserve"> المعلومات</w:t>
      </w:r>
    </w:p>
    <w:p w14:paraId="4E1F7DF9" w14:textId="77777777" w:rsidR="00680574" w:rsidRPr="005C5198" w:rsidRDefault="00680574" w:rsidP="00680574">
      <w:pPr>
        <w:bidi/>
        <w:spacing w:after="240"/>
        <w:contextualSpacing/>
        <w:rPr>
          <w:rFonts w:cs="Traditional Arabic"/>
          <w:b/>
          <w:bCs/>
          <w:sz w:val="14"/>
          <w:szCs w:val="14"/>
          <w:u w:val="single"/>
          <w:rtl/>
        </w:rPr>
      </w:pPr>
    </w:p>
    <w:p w14:paraId="29309758" w14:textId="77777777" w:rsidR="00680574" w:rsidRDefault="00680574" w:rsidP="00DF2571">
      <w:pPr>
        <w:numPr>
          <w:ilvl w:val="0"/>
          <w:numId w:val="12"/>
        </w:numPr>
        <w:bidi/>
        <w:spacing w:after="240"/>
        <w:contextualSpacing/>
        <w:rPr>
          <w:rFonts w:ascii="Traditional Arabic" w:hAnsi="Traditional Arabic" w:cs="Traditional Arabic"/>
          <w:b/>
          <w:bCs/>
          <w:sz w:val="28"/>
          <w:szCs w:val="28"/>
          <w:lang w:bidi="ar-DZ"/>
        </w:rPr>
      </w:pPr>
      <w:r w:rsidRPr="00B87651">
        <w:rPr>
          <w:rFonts w:ascii="Traditional Arabic" w:hAnsi="Traditional Arabic" w:cs="Traditional Arabic" w:hint="cs"/>
          <w:b/>
          <w:bCs/>
          <w:sz w:val="28"/>
          <w:szCs w:val="28"/>
          <w:rtl/>
          <w:lang w:bidi="ar-DZ"/>
        </w:rPr>
        <w:t>دراسة</w:t>
      </w:r>
      <w:r>
        <w:rPr>
          <w:rFonts w:ascii="Traditional Arabic" w:hAnsi="Traditional Arabic" w:cs="Traditional Arabic" w:hint="cs"/>
          <w:b/>
          <w:bCs/>
          <w:sz w:val="28"/>
          <w:szCs w:val="28"/>
          <w:rtl/>
          <w:lang w:bidi="ar-DZ"/>
        </w:rPr>
        <w:t xml:space="preserve"> ( أسماء حبشي، 2016 )</w:t>
      </w:r>
      <w:r w:rsidRPr="00067E98">
        <w:rPr>
          <w:rStyle w:val="Appelnotedebasdep"/>
          <w:rFonts w:ascii="Traditional Arabic" w:hAnsi="Traditional Arabic"/>
          <w:sz w:val="28"/>
          <w:szCs w:val="28"/>
          <w:rtl/>
          <w:lang w:bidi="ar-DZ"/>
        </w:rPr>
        <w:footnoteReference w:id="46"/>
      </w:r>
      <w:r>
        <w:rPr>
          <w:rFonts w:ascii="Traditional Arabic" w:hAnsi="Traditional Arabic" w:cs="Traditional Arabic" w:hint="cs"/>
          <w:b/>
          <w:bCs/>
          <w:sz w:val="28"/>
          <w:szCs w:val="28"/>
          <w:rtl/>
          <w:lang w:bidi="ar-DZ"/>
        </w:rPr>
        <w:t xml:space="preserve">، </w:t>
      </w:r>
      <w:r w:rsidRPr="00067E98">
        <w:rPr>
          <w:rFonts w:ascii="Traditional Arabic" w:hAnsi="Traditional Arabic" w:cs="Traditional Arabic" w:hint="cs"/>
          <w:sz w:val="28"/>
          <w:szCs w:val="28"/>
          <w:rtl/>
          <w:lang w:bidi="ar-DZ"/>
        </w:rPr>
        <w:t>بعنوان:</w:t>
      </w:r>
      <w:r>
        <w:rPr>
          <w:rFonts w:ascii="Traditional Arabic" w:hAnsi="Traditional Arabic" w:cs="Traditional Arabic" w:hint="cs"/>
          <w:b/>
          <w:bCs/>
          <w:sz w:val="28"/>
          <w:szCs w:val="28"/>
          <w:rtl/>
          <w:lang w:bidi="ar-DZ"/>
        </w:rPr>
        <w:t xml:space="preserve"> " أثر تكنولوجيا المعلومات على عملية المراجعة الخارجية دراسة حالة شركة التمور للجنوب - ولاية بسكرة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EPE SODACO spa</w:t>
      </w:r>
      <w:r>
        <w:rPr>
          <w:rFonts w:ascii="Traditional Arabic" w:hAnsi="Traditional Arabic" w:cs="Traditional Arabic" w:hint="cs"/>
          <w:b/>
          <w:bCs/>
          <w:sz w:val="28"/>
          <w:szCs w:val="28"/>
          <w:rtl/>
          <w:lang w:bidi="ar-DZ"/>
        </w:rPr>
        <w:t xml:space="preserve"> "</w:t>
      </w:r>
    </w:p>
    <w:p w14:paraId="482AD54C" w14:textId="77777777" w:rsidR="00680574" w:rsidRDefault="00680574" w:rsidP="00680574">
      <w:pPr>
        <w:bidi/>
        <w:spacing w:after="240"/>
        <w:ind w:firstLine="720"/>
        <w:contextualSpacing/>
        <w:rPr>
          <w:rFonts w:ascii="Traditional Arabic" w:hAnsi="Traditional Arabic" w:cs="Traditional Arabic"/>
          <w:sz w:val="28"/>
          <w:szCs w:val="28"/>
          <w:rtl/>
        </w:rPr>
      </w:pPr>
      <w:r w:rsidRPr="00803557">
        <w:rPr>
          <w:rFonts w:ascii="Traditional Arabic" w:hAnsi="Traditional Arabic" w:cs="Traditional Arabic" w:hint="cs"/>
          <w:sz w:val="28"/>
          <w:szCs w:val="28"/>
          <w:rtl/>
        </w:rPr>
        <w:t xml:space="preserve"> </w:t>
      </w:r>
      <w:r w:rsidRPr="00803557">
        <w:rPr>
          <w:rFonts w:ascii="Traditional Arabic" w:hAnsi="Traditional Arabic" w:cs="Traditional Arabic"/>
          <w:sz w:val="28"/>
          <w:szCs w:val="28"/>
          <w:rtl/>
        </w:rPr>
        <w:t>تنحصر مشكلة الدراسة في تحديد أثر تكنولوجيا المعلومات على عملية المراجعة الخارجية، ويهدف البحث إلى دراسة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المراجعة</w:t>
      </w:r>
      <w:r>
        <w:rPr>
          <w:rFonts w:ascii="Traditional Arabic" w:hAnsi="Traditional Arabic" w:cs="Traditional Arabic" w:hint="cs"/>
          <w:sz w:val="28"/>
          <w:szCs w:val="28"/>
          <w:rtl/>
        </w:rPr>
        <w:t xml:space="preserve"> </w:t>
      </w:r>
      <w:r w:rsidRPr="00803557">
        <w:rPr>
          <w:rFonts w:ascii="Traditional Arabic" w:hAnsi="Traditional Arabic" w:cs="Traditional Arabic"/>
          <w:sz w:val="28"/>
          <w:szCs w:val="28"/>
          <w:rtl/>
        </w:rPr>
        <w:t>الالكترونية ل</w:t>
      </w:r>
      <w:r>
        <w:rPr>
          <w:rFonts w:ascii="Traditional Arabic" w:hAnsi="Traditional Arabic" w:cs="Traditional Arabic"/>
          <w:sz w:val="28"/>
          <w:szCs w:val="28"/>
          <w:rtl/>
        </w:rPr>
        <w:t>لمعلومات المحاسبية، وبيان إجر</w:t>
      </w:r>
      <w:r>
        <w:rPr>
          <w:rFonts w:ascii="Traditional Arabic" w:hAnsi="Traditional Arabic" w:cs="Traditional Arabic" w:hint="cs"/>
          <w:sz w:val="28"/>
          <w:szCs w:val="28"/>
          <w:rtl/>
        </w:rPr>
        <w:t>اءاتها</w:t>
      </w:r>
      <w:r w:rsidRPr="00803557">
        <w:rPr>
          <w:rFonts w:ascii="Traditional Arabic" w:hAnsi="Traditional Arabic" w:cs="Traditional Arabic"/>
          <w:sz w:val="28"/>
          <w:szCs w:val="28"/>
          <w:rtl/>
        </w:rPr>
        <w:t xml:space="preserve"> وأساليبها والمخاطر الناجمة عنها واقتراح الوسائل المناسبة للتقليل</w:t>
      </w:r>
      <w:r>
        <w:rPr>
          <w:rFonts w:ascii="Traditional Arabic" w:hAnsi="Traditional Arabic" w:cs="Traditional Arabic" w:hint="cs"/>
          <w:sz w:val="28"/>
          <w:szCs w:val="28"/>
          <w:rtl/>
        </w:rPr>
        <w:t xml:space="preserve"> </w:t>
      </w:r>
      <w:r w:rsidRPr="00803557">
        <w:rPr>
          <w:rFonts w:ascii="Traditional Arabic" w:hAnsi="Traditional Arabic" w:cs="Traditional Arabic"/>
          <w:sz w:val="28"/>
          <w:szCs w:val="28"/>
          <w:rtl/>
        </w:rPr>
        <w:t>أو الحد من المخاطر، استخدم في البحث المنهج الوصفي التحليلي، ومن خلال التحليلات والاستنتاجات توصلت</w:t>
      </w:r>
      <w:r>
        <w:rPr>
          <w:rFonts w:ascii="Traditional Arabic" w:hAnsi="Traditional Arabic" w:cs="Traditional Arabic" w:hint="cs"/>
          <w:sz w:val="28"/>
          <w:szCs w:val="28"/>
          <w:rtl/>
        </w:rPr>
        <w:t xml:space="preserve"> </w:t>
      </w:r>
      <w:r w:rsidRPr="00803557">
        <w:rPr>
          <w:rFonts w:ascii="Traditional Arabic" w:hAnsi="Traditional Arabic" w:cs="Traditional Arabic"/>
          <w:sz w:val="28"/>
          <w:szCs w:val="28"/>
          <w:rtl/>
        </w:rPr>
        <w:t>الدراسة إلى عدة نتائج أهمها أن استخدام تكنولوجيا المعلومات أدى إلى تحسين إجراءات وأساليب عملية المراجعة</w:t>
      </w:r>
      <w:r>
        <w:rPr>
          <w:rFonts w:ascii="Traditional Arabic" w:hAnsi="Traditional Arabic" w:cs="Traditional Arabic" w:hint="cs"/>
          <w:sz w:val="28"/>
          <w:szCs w:val="28"/>
          <w:rtl/>
        </w:rPr>
        <w:t xml:space="preserve"> </w:t>
      </w:r>
      <w:r w:rsidRPr="00803557">
        <w:rPr>
          <w:rFonts w:ascii="Traditional Arabic" w:hAnsi="Traditional Arabic" w:cs="Traditional Arabic"/>
          <w:sz w:val="28"/>
          <w:szCs w:val="28"/>
          <w:rtl/>
        </w:rPr>
        <w:t>الخارجية، وأثرت على سرعة ودقة تنفيذ العملية مع تقليل للجهد والتكلفة المرتبطة</w:t>
      </w:r>
      <w:r>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بها</w:t>
      </w:r>
      <w:r w:rsidRPr="00803557">
        <w:rPr>
          <w:rFonts w:ascii="Traditional Arabic" w:hAnsi="Traditional Arabic" w:cs="Traditional Arabic"/>
          <w:sz w:val="28"/>
          <w:szCs w:val="28"/>
          <w:rtl/>
        </w:rPr>
        <w:t>، لكنها لم تؤثر على أهداف</w:t>
      </w:r>
      <w:r>
        <w:rPr>
          <w:rFonts w:ascii="Traditional Arabic" w:hAnsi="Traditional Arabic" w:cs="Traditional Arabic" w:hint="cs"/>
          <w:sz w:val="28"/>
          <w:szCs w:val="28"/>
          <w:rtl/>
        </w:rPr>
        <w:t xml:space="preserve"> </w:t>
      </w:r>
      <w:r w:rsidRPr="00803557">
        <w:rPr>
          <w:rFonts w:ascii="Traditional Arabic" w:hAnsi="Traditional Arabic" w:cs="Traditional Arabic"/>
          <w:sz w:val="28"/>
          <w:szCs w:val="28"/>
          <w:rtl/>
        </w:rPr>
        <w:t>المراجعة، مع ضرورة تقييم الإجراءات الرقابية بشكل دوري</w:t>
      </w:r>
      <w:r>
        <w:rPr>
          <w:rFonts w:ascii="Traditional Arabic" w:hAnsi="Traditional Arabic" w:cs="Traditional Arabic" w:hint="cs"/>
          <w:sz w:val="28"/>
          <w:szCs w:val="28"/>
          <w:rtl/>
        </w:rPr>
        <w:t>.</w:t>
      </w:r>
    </w:p>
    <w:p w14:paraId="2E45A5A5" w14:textId="77777777" w:rsidR="005A0496" w:rsidRDefault="005A0496" w:rsidP="00420212">
      <w:pPr>
        <w:bidi/>
        <w:spacing w:after="240"/>
        <w:contextualSpacing/>
        <w:rPr>
          <w:rFonts w:ascii="Traditional Arabic" w:hAnsi="Traditional Arabic" w:cs="Traditional Arabic"/>
          <w:sz w:val="28"/>
          <w:szCs w:val="28"/>
          <w:rtl/>
        </w:rPr>
      </w:pPr>
    </w:p>
    <w:p w14:paraId="40F06709" w14:textId="77777777" w:rsidR="00680574" w:rsidRPr="000E28B7" w:rsidRDefault="00680574" w:rsidP="00DF2571">
      <w:pPr>
        <w:numPr>
          <w:ilvl w:val="0"/>
          <w:numId w:val="12"/>
        </w:numPr>
        <w:bidi/>
        <w:spacing w:after="240"/>
        <w:contextualSpacing/>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دراسة ( محي الدين غريبي و أخرون، 2017 )</w:t>
      </w:r>
      <w:r>
        <w:rPr>
          <w:rStyle w:val="Appelnotedebasdep"/>
          <w:rFonts w:ascii="Traditional Arabic" w:hAnsi="Traditional Arabic"/>
          <w:b/>
          <w:bCs/>
          <w:sz w:val="28"/>
          <w:szCs w:val="28"/>
          <w:rtl/>
          <w:lang w:bidi="ar-DZ"/>
        </w:rPr>
        <w:footnoteReference w:id="47"/>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بعنوان: </w:t>
      </w:r>
      <w:r>
        <w:rPr>
          <w:rFonts w:ascii="Traditional Arabic" w:hAnsi="Traditional Arabic" w:cs="Traditional Arabic" w:hint="cs"/>
          <w:b/>
          <w:bCs/>
          <w:sz w:val="28"/>
          <w:szCs w:val="28"/>
          <w:rtl/>
          <w:lang w:bidi="ar-DZ"/>
        </w:rPr>
        <w:t xml:space="preserve">" </w:t>
      </w:r>
      <w:r>
        <w:rPr>
          <w:rFonts w:hint="cs"/>
          <w:rtl/>
          <w:lang w:bidi="ar-DZ"/>
        </w:rPr>
        <w:t xml:space="preserve"> </w:t>
      </w:r>
      <w:r w:rsidRPr="006316ED">
        <w:rPr>
          <w:rFonts w:ascii="Traditional Arabic" w:hAnsi="Traditional Arabic" w:cs="Traditional Arabic" w:hint="cs"/>
          <w:b/>
          <w:bCs/>
          <w:sz w:val="28"/>
          <w:szCs w:val="28"/>
          <w:rtl/>
          <w:lang w:bidi="ar-DZ"/>
        </w:rPr>
        <w:t>أثر تكنولوجيا المعلومات على كفاءة و فعالية المراجع الخارجي في تحسين جودة المراجعة "</w:t>
      </w:r>
    </w:p>
    <w:p w14:paraId="61AD91AB" w14:textId="77777777" w:rsidR="003F56BE" w:rsidRPr="00420212" w:rsidRDefault="00680574" w:rsidP="00420212">
      <w:pPr>
        <w:bidi/>
        <w:spacing w:after="240"/>
        <w:ind w:firstLine="720"/>
        <w:contextualSpacing/>
        <w:rPr>
          <w:rFonts w:ascii="Traditional Arabic" w:hAnsi="Traditional Arabic" w:cs="Traditional Arabic"/>
          <w:sz w:val="28"/>
          <w:szCs w:val="28"/>
          <w:rtl/>
        </w:rPr>
      </w:pPr>
      <w:r w:rsidRPr="00E55E9E">
        <w:rPr>
          <w:rFonts w:ascii="Traditional Arabic" w:hAnsi="Traditional Arabic" w:cs="Traditional Arabic"/>
          <w:sz w:val="28"/>
          <w:szCs w:val="28"/>
          <w:rtl/>
        </w:rPr>
        <w:t>جاءت هذه الدراسة لمعالجة الإشكالية التالية: هل تساهم تكنولوجيا المعلومات على كفاءة وفعالية المراجع</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الخارجي في تحسين جودة المراجعة؟ لأن تكنولوجيا المعلومات أصبحت تستخدم في كل المجالات بكل مكوناتها</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وهذا لما تحققه من سرعة ودقة في الأداء</w:t>
      </w:r>
      <w:r w:rsidRPr="00E55E9E">
        <w:rPr>
          <w:rFonts w:ascii="Traditional Arabic" w:hAnsi="Traditional Arabic" w:cs="Traditional Arabic"/>
          <w:sz w:val="28"/>
          <w:szCs w:val="28"/>
        </w:rPr>
        <w:t>.</w:t>
      </w:r>
      <w:r w:rsidRPr="00E55E9E">
        <w:rPr>
          <w:rFonts w:ascii="Traditional Arabic" w:hAnsi="Traditional Arabic" w:cs="Traditional Arabic"/>
          <w:sz w:val="28"/>
          <w:szCs w:val="28"/>
        </w:rPr>
        <w:br/>
      </w:r>
      <w:r w:rsidRPr="00E55E9E">
        <w:rPr>
          <w:rFonts w:ascii="Traditional Arabic" w:hAnsi="Traditional Arabic" w:cs="Traditional Arabic"/>
          <w:sz w:val="28"/>
          <w:szCs w:val="28"/>
          <w:rtl/>
        </w:rPr>
        <w:t>ويهدف البحث إلى دراسة المراجعة في ظل تكنولوجيا المعلومات وبيان إجراءاتها وأساليبها ومخاطر الناجمة عنها</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ولتحقيق هذا الهدف،</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قمنا بتقديم إطار نظري لموضوع الدراسة وثانيهما ميداني أو تطبيقي تمثل في إجراء دراسة</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ميدانية عن طريق استبيان، وهذا لمعرفة مدى تأثير تكنولوجيا المعلومات على أداء المراجع الخارجي وجودة المراجعة</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وذلك بالاعتماد على المنهج الوصفي التحليلي</w:t>
      </w:r>
      <w:r w:rsidRPr="00E55E9E">
        <w:rPr>
          <w:rFonts w:ascii="Traditional Arabic" w:hAnsi="Traditional Arabic" w:cs="Traditional Arabic"/>
          <w:sz w:val="28"/>
          <w:szCs w:val="28"/>
        </w:rPr>
        <w:t xml:space="preserve"> .</w:t>
      </w:r>
      <w:r w:rsidRPr="00E55E9E">
        <w:rPr>
          <w:rFonts w:ascii="Traditional Arabic" w:hAnsi="Traditional Arabic" w:cs="Traditional Arabic"/>
          <w:sz w:val="28"/>
          <w:szCs w:val="28"/>
        </w:rPr>
        <w:br/>
      </w:r>
      <w:r w:rsidRPr="00E55E9E">
        <w:rPr>
          <w:rFonts w:ascii="Traditional Arabic" w:hAnsi="Traditional Arabic" w:cs="Traditional Arabic"/>
          <w:sz w:val="28"/>
          <w:szCs w:val="28"/>
          <w:rtl/>
        </w:rPr>
        <w:t>وقد خلصت الدراسة إلى مجموعة من النتائج أهمها: أن استخدام تكنولوجيا المعلومات أدى إلى تحسين إجراءات</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و أساليب المراجعة الخارجية، بالإضافة إلى أنها مكنت المراجع بالاستفادة من إمكانيات تنفيذ هذه الأعمال بسرعة</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 xml:space="preserve">وبدقة أكبر، كما أنها سهلت </w:t>
      </w:r>
      <w:r w:rsidRPr="00E55E9E">
        <w:rPr>
          <w:rFonts w:ascii="Traditional Arabic" w:hAnsi="Traditional Arabic" w:cs="Traditional Arabic"/>
          <w:sz w:val="28"/>
          <w:szCs w:val="28"/>
          <w:rtl/>
        </w:rPr>
        <w:lastRenderedPageBreak/>
        <w:t>للمراجع عملية المراجعة والتأكد من صحة العمليات وبتكلفة وجهد أقل، ومع ذلك</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لابد أن تكون لدى المراجع المحاسبي مهارات متخصصة وكفاءة عالية يمكن اكتسابها من خلال المعرفة العلمية</w:t>
      </w:r>
      <w:r>
        <w:rPr>
          <w:rFonts w:ascii="Traditional Arabic" w:hAnsi="Traditional Arabic" w:cs="Traditional Arabic" w:hint="cs"/>
          <w:sz w:val="28"/>
          <w:szCs w:val="28"/>
          <w:rtl/>
        </w:rPr>
        <w:t xml:space="preserve"> </w:t>
      </w:r>
      <w:r w:rsidRPr="00E55E9E">
        <w:rPr>
          <w:rFonts w:ascii="Traditional Arabic" w:hAnsi="Traditional Arabic" w:cs="Traditional Arabic"/>
          <w:sz w:val="28"/>
          <w:szCs w:val="28"/>
          <w:rtl/>
        </w:rPr>
        <w:t>ودورات التدريبية لتمكن من التعامل مع هذه التكنولوجيا</w:t>
      </w:r>
      <w:r>
        <w:rPr>
          <w:rFonts w:ascii="Traditional Arabic" w:hAnsi="Traditional Arabic" w:cs="Traditional Arabic" w:hint="cs"/>
          <w:sz w:val="28"/>
          <w:szCs w:val="28"/>
          <w:rtl/>
        </w:rPr>
        <w:t>.</w:t>
      </w:r>
    </w:p>
    <w:p w14:paraId="5ABA3F4F" w14:textId="77777777" w:rsidR="00DF457D" w:rsidRDefault="00DF457D" w:rsidP="00DF457D">
      <w:pPr>
        <w:autoSpaceDE w:val="0"/>
        <w:autoSpaceDN w:val="0"/>
        <w:bidi/>
        <w:adjustRightInd w:val="0"/>
        <w:spacing w:after="240"/>
        <w:contextualSpacing/>
        <w:rPr>
          <w:rFonts w:ascii="Traditional Arabic" w:hAnsi="Traditional Arabic" w:cs="Traditional Arabic"/>
          <w:b/>
          <w:bCs/>
          <w:sz w:val="30"/>
          <w:szCs w:val="30"/>
          <w:rtl/>
          <w:lang w:bidi="ar-DZ"/>
        </w:rPr>
      </w:pPr>
    </w:p>
    <w:p w14:paraId="361BB302"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5FAF307C"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5EE4004D"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BEC8274"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B559F56"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4ECEA88B"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924B18A"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3FBBDB31"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24D4BB66"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1025EE4E"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1A33ED4C"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5523309C"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420CACC2"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7B4C7161"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3EA68D73"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168D4E52"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46025596"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29A455D"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5363F3E0"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3C8FB237"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FB4B9A6"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03431510"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3F8BAEC0"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CBBCE79"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7BECD6D0"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47F9E844"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59505889"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7A6165D2"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058C1244" w14:textId="77777777" w:rsidR="004E58AF" w:rsidRDefault="004E58AF" w:rsidP="004E58AF">
      <w:pPr>
        <w:autoSpaceDE w:val="0"/>
        <w:autoSpaceDN w:val="0"/>
        <w:bidi/>
        <w:adjustRightInd w:val="0"/>
        <w:spacing w:after="240"/>
        <w:contextualSpacing/>
        <w:rPr>
          <w:rFonts w:ascii="Traditional Arabic" w:hAnsi="Traditional Arabic" w:cs="Traditional Arabic"/>
          <w:b/>
          <w:bCs/>
          <w:sz w:val="30"/>
          <w:szCs w:val="30"/>
          <w:rtl/>
          <w:lang w:bidi="ar-DZ"/>
        </w:rPr>
      </w:pPr>
    </w:p>
    <w:p w14:paraId="69A5809C" w14:textId="77777777" w:rsidR="00680574" w:rsidRPr="003F56BE" w:rsidRDefault="00680574" w:rsidP="00680574">
      <w:pPr>
        <w:autoSpaceDE w:val="0"/>
        <w:autoSpaceDN w:val="0"/>
        <w:bidi/>
        <w:adjustRightInd w:val="0"/>
        <w:spacing w:after="240"/>
        <w:ind w:firstLine="360"/>
        <w:contextualSpacing/>
        <w:rPr>
          <w:rFonts w:ascii="Traditional Arabic" w:hAnsi="Traditional Arabic" w:cs="Traditional Arabic"/>
          <w:b/>
          <w:bCs/>
          <w:sz w:val="32"/>
          <w:szCs w:val="32"/>
          <w:rtl/>
          <w:lang w:bidi="ar-DZ"/>
        </w:rPr>
      </w:pPr>
      <w:r w:rsidRPr="003F56BE">
        <w:rPr>
          <w:rFonts w:ascii="Traditional Arabic" w:hAnsi="Traditional Arabic" w:cs="Traditional Arabic" w:hint="cs"/>
          <w:b/>
          <w:bCs/>
          <w:sz w:val="32"/>
          <w:szCs w:val="32"/>
          <w:rtl/>
          <w:lang w:bidi="ar-DZ"/>
        </w:rPr>
        <w:t xml:space="preserve">خلاصة الفصل </w:t>
      </w:r>
    </w:p>
    <w:p w14:paraId="0D43CC92" w14:textId="77777777" w:rsidR="00680574" w:rsidRPr="006F3C42" w:rsidRDefault="00680574" w:rsidP="00680574">
      <w:pPr>
        <w:autoSpaceDE w:val="0"/>
        <w:autoSpaceDN w:val="0"/>
        <w:bidi/>
        <w:adjustRightInd w:val="0"/>
        <w:spacing w:after="240"/>
        <w:ind w:firstLine="360"/>
        <w:contextualSpacing/>
        <w:rPr>
          <w:rFonts w:ascii="Traditional Arabic" w:hAnsi="Traditional Arabic" w:cs="Traditional Arabic"/>
          <w:b/>
          <w:bCs/>
          <w:sz w:val="18"/>
          <w:szCs w:val="18"/>
          <w:rtl/>
          <w:lang w:bidi="ar-DZ"/>
        </w:rPr>
      </w:pPr>
    </w:p>
    <w:p w14:paraId="7D0BC617" w14:textId="77777777" w:rsidR="00680574" w:rsidRDefault="00680574" w:rsidP="00680574">
      <w:pPr>
        <w:autoSpaceDE w:val="0"/>
        <w:autoSpaceDN w:val="0"/>
        <w:bidi/>
        <w:adjustRightInd w:val="0"/>
        <w:spacing w:after="240"/>
        <w:ind w:firstLine="360"/>
        <w:contextualSpacing/>
        <w:rPr>
          <w:rFonts w:ascii="Traditional Arabic" w:hAnsi="Traditional Arabic" w:cs="Traditional Arabic"/>
          <w:sz w:val="28"/>
          <w:szCs w:val="28"/>
        </w:rPr>
      </w:pPr>
      <w:r w:rsidRPr="006F3C42">
        <w:rPr>
          <w:rFonts w:ascii="Traditional Arabic" w:hAnsi="Traditional Arabic" w:cs="Traditional Arabic" w:hint="cs"/>
          <w:sz w:val="28"/>
          <w:szCs w:val="28"/>
          <w:rtl/>
        </w:rPr>
        <w:t>إن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المهمة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الرئيسية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لمحافظ</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الحسابات</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هي</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فحص</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الحسابات</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القواعد</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المالية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بقصد</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التحقق</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تطبيق</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المبادئ</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المعايير</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المهنية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الإجراءات</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بطريقة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سليمة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متجانسة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سنة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إلى</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أخرى</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يكون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الغرض</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القيام</w:t>
      </w:r>
      <w:r>
        <w:rPr>
          <w:rFonts w:ascii="Traditional Arabic" w:hAnsi="Traditional Arabic" w:cs="Traditional Arabic" w:hint="cs"/>
          <w:sz w:val="28"/>
          <w:szCs w:val="28"/>
          <w:rtl/>
        </w:rPr>
        <w:t xml:space="preserve"> به</w:t>
      </w:r>
      <w:r w:rsidRPr="006F3C42">
        <w:rPr>
          <w:rFonts w:ascii="Traditional Arabic" w:hAnsi="Traditional Arabic" w:cs="Traditional Arabic" w:hint="cs"/>
          <w:sz w:val="28"/>
          <w:szCs w:val="28"/>
          <w:rtl/>
        </w:rPr>
        <w:t>ذه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المهمة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هو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إعداد</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تقرير</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يتضمن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رأيه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المهني</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على</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القوائم</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المالية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يوضع</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تحت</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تصرف</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مستخدمي</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هذه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القوائم</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الملحقات</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سواء</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داخلها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أو</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خارجها،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لكي</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يتوصل</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محافظ</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الحسابات</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بتقريره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المتمثل</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في</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رأيه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حول</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القوائم</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المالية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إلى</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خدمة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مختلف</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الأطراف</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المهتمة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بتقريره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وترشيد</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قرارا</w:t>
      </w:r>
      <w:r>
        <w:rPr>
          <w:rFonts w:ascii="Traditional Arabic" w:hAnsi="Traditional Arabic" w:cs="Traditional Arabic" w:hint="cs"/>
          <w:sz w:val="28"/>
          <w:szCs w:val="28"/>
          <w:rtl/>
        </w:rPr>
        <w:t>تهم</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نحو</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الصواب</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فعليه</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أن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يلتزم</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بأسس</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معايير</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تضبط</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طريقة</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إعداد</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تقريره،</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أيضا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أن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يكون</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مستقلا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مؤهلا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تأهيلا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علميا</w:t>
      </w:r>
      <w:r w:rsidRPr="006F3C42">
        <w:rPr>
          <w:rFonts w:ascii="Traditional Arabic" w:hAnsi="Traditional Arabic" w:cs="Traditional Arabic"/>
          <w:sz w:val="28"/>
          <w:szCs w:val="28"/>
        </w:rPr>
        <w:t xml:space="preserve"> </w:t>
      </w:r>
      <w:r w:rsidRPr="006F3C42">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 </w:t>
      </w:r>
      <w:r w:rsidRPr="006F3C42">
        <w:rPr>
          <w:rFonts w:ascii="Traditional Arabic" w:hAnsi="Traditional Arabic" w:cs="Traditional Arabic" w:hint="cs"/>
          <w:sz w:val="28"/>
          <w:szCs w:val="28"/>
          <w:rtl/>
        </w:rPr>
        <w:t>عمليا</w:t>
      </w:r>
      <w:r w:rsidRPr="006F3C42">
        <w:rPr>
          <w:rFonts w:ascii="Traditional Arabic" w:hAnsi="Traditional Arabic" w:cs="Traditional Arabic"/>
          <w:sz w:val="28"/>
          <w:szCs w:val="28"/>
        </w:rPr>
        <w:t>.</w:t>
      </w:r>
    </w:p>
    <w:p w14:paraId="47BB6461" w14:textId="77777777" w:rsidR="00680574" w:rsidRPr="006F3C42" w:rsidRDefault="00680574" w:rsidP="00680574">
      <w:pPr>
        <w:autoSpaceDE w:val="0"/>
        <w:autoSpaceDN w:val="0"/>
        <w:adjustRightInd w:val="0"/>
        <w:spacing w:after="240"/>
        <w:ind w:firstLine="360"/>
        <w:contextualSpacing/>
        <w:rPr>
          <w:rFonts w:ascii="Traditional Arabic" w:hAnsi="Traditional Arabic" w:cs="Traditional Arabic"/>
          <w:sz w:val="28"/>
          <w:szCs w:val="28"/>
        </w:rPr>
      </w:pPr>
    </w:p>
    <w:p w14:paraId="7B06B92C" w14:textId="77777777" w:rsidR="00BF5D3D" w:rsidRPr="00680574" w:rsidRDefault="00BF5D3D" w:rsidP="00680574">
      <w:pPr>
        <w:pStyle w:val="Titre9"/>
        <w:ind w:hanging="2"/>
        <w:jc w:val="left"/>
        <w:rPr>
          <w:rFonts w:ascii="Traditional Arabic" w:hAnsi="Traditional Arabic" w:cs="Traditional Arabic"/>
          <w:szCs w:val="28"/>
          <w:rtl/>
          <w:lang w:bidi="ar-DZ"/>
        </w:rPr>
      </w:pPr>
    </w:p>
    <w:p w14:paraId="4BFAC851" w14:textId="77777777" w:rsidR="009C325E" w:rsidRPr="00205CE1" w:rsidRDefault="009C325E" w:rsidP="004B7C24">
      <w:pPr>
        <w:bidi/>
        <w:spacing w:line="276" w:lineRule="auto"/>
        <w:jc w:val="left"/>
        <w:rPr>
          <w:rFonts w:ascii="Traditional Arabic" w:hAnsi="Traditional Arabic" w:cs="Traditional Arabic"/>
          <w:sz w:val="28"/>
          <w:szCs w:val="28"/>
          <w:rtl/>
          <w:lang w:bidi="ar-DZ"/>
        </w:rPr>
        <w:sectPr w:rsidR="009C325E" w:rsidRPr="00205CE1" w:rsidSect="008F1ADE">
          <w:headerReference w:type="default" r:id="rId28"/>
          <w:footerReference w:type="default" r:id="rId29"/>
          <w:footnotePr>
            <w:numRestart w:val="eachPage"/>
          </w:footnotePr>
          <w:pgSz w:w="11906" w:h="16838"/>
          <w:pgMar w:top="1138" w:right="1987" w:bottom="1138" w:left="706" w:header="706" w:footer="706" w:gutter="0"/>
          <w:pgNumType w:start="5"/>
          <w:cols w:space="708"/>
          <w:docGrid w:linePitch="360"/>
        </w:sectPr>
      </w:pPr>
    </w:p>
    <w:p w14:paraId="6EE3A4AA" w14:textId="77777777" w:rsidR="009C325E" w:rsidRPr="00205CE1" w:rsidRDefault="000F6F0E" w:rsidP="004B7C24">
      <w:pPr>
        <w:bidi/>
        <w:spacing w:line="276" w:lineRule="auto"/>
        <w:jc w:val="left"/>
        <w:rPr>
          <w:rFonts w:ascii="Traditional Arabic" w:hAnsi="Traditional Arabic" w:cs="Traditional Arabic"/>
          <w:sz w:val="28"/>
          <w:szCs w:val="28"/>
          <w:rtl/>
          <w:lang w:bidi="ar-DZ"/>
        </w:rPr>
        <w:sectPr w:rsidR="009C325E" w:rsidRPr="00205CE1" w:rsidSect="00FA666D">
          <w:headerReference w:type="default" r:id="rId30"/>
          <w:footerReference w:type="default" r:id="rId31"/>
          <w:pgSz w:w="11906" w:h="16838"/>
          <w:pgMar w:top="851" w:right="1985" w:bottom="1418" w:left="851" w:header="708" w:footer="708" w:gutter="0"/>
          <w:cols w:space="708"/>
          <w:docGrid w:linePitch="360"/>
        </w:sectPr>
      </w:pPr>
      <w:r>
        <w:rPr>
          <w:rFonts w:ascii="Traditional Arabic" w:hAnsi="Traditional Arabic" w:cs="Traditional Arabic"/>
          <w:noProof/>
          <w:sz w:val="28"/>
          <w:szCs w:val="28"/>
          <w:rtl/>
          <w:lang w:eastAsia="fr-FR"/>
        </w:rPr>
        <w:lastRenderedPageBreak/>
        <w:pict w14:anchorId="08D11171">
          <v:shapetype id="_x0000_t202" coordsize="21600,21600" o:spt="202" path="m,l,21600r21600,l21600,xe">
            <v:stroke joinstyle="miter"/>
            <v:path gradientshapeok="t" o:connecttype="rect"/>
          </v:shapetype>
          <v:shape id="_x0000_s1071" type="#_x0000_t202" style="position:absolute;left:0;text-align:left;margin-left:65.9pt;margin-top:276.6pt;width:378.7pt;height:202.9pt;z-index:251660288" strokecolor="#c0504d" strokeweight="2.5pt">
            <v:shadow color="#868686"/>
            <v:textbox style="mso-next-textbox:#_x0000_s1071">
              <w:txbxContent>
                <w:p w14:paraId="76F5DCC9" w14:textId="77777777" w:rsidR="00DF357E" w:rsidRPr="0051377D" w:rsidRDefault="00DF357E" w:rsidP="00C717E0">
                  <w:pPr>
                    <w:bidi/>
                    <w:jc w:val="center"/>
                    <w:rPr>
                      <w:rFonts w:ascii="Simplified Arabic" w:hAnsi="Simplified Arabic" w:cs="Simplified Arabic"/>
                      <w:b/>
                      <w:bCs/>
                      <w:sz w:val="72"/>
                      <w:szCs w:val="72"/>
                      <w:rtl/>
                      <w:lang w:bidi="ar-DZ"/>
                    </w:rPr>
                  </w:pPr>
                </w:p>
                <w:p w14:paraId="51240DC5" w14:textId="77777777" w:rsidR="00DF357E" w:rsidRPr="00AE4152" w:rsidRDefault="00DF357E" w:rsidP="00826A12">
                  <w:pPr>
                    <w:bidi/>
                    <w:jc w:val="center"/>
                    <w:rPr>
                      <w:rFonts w:ascii="Simplified Arabic" w:hAnsi="Simplified Arabic" w:cs="Simplified Arabic"/>
                      <w:b/>
                      <w:bCs/>
                      <w:sz w:val="52"/>
                      <w:szCs w:val="52"/>
                      <w:lang w:bidi="ar-DZ"/>
                    </w:rPr>
                  </w:pPr>
                  <w:r>
                    <w:rPr>
                      <w:rFonts w:ascii="Simplified Arabic" w:hAnsi="Simplified Arabic" w:cs="Simplified Arabic" w:hint="cs"/>
                      <w:b/>
                      <w:bCs/>
                      <w:sz w:val="56"/>
                      <w:szCs w:val="56"/>
                      <w:rtl/>
                      <w:lang w:bidi="ar-DZ"/>
                    </w:rPr>
                    <w:t>الفصل الثاني: الدراسة الميدانية</w:t>
                  </w:r>
                </w:p>
              </w:txbxContent>
            </v:textbox>
          </v:shape>
        </w:pict>
      </w:r>
      <w:r>
        <w:rPr>
          <w:rFonts w:ascii="Traditional Arabic" w:hAnsi="Traditional Arabic" w:cs="Traditional Arabic"/>
          <w:noProof/>
          <w:sz w:val="28"/>
          <w:szCs w:val="28"/>
          <w:rtl/>
          <w:lang w:eastAsia="fr-FR"/>
        </w:rPr>
        <w:pict w14:anchorId="5796C5EF">
          <v:shape id="_x0000_s1069" type="#_x0000_t98" style="position:absolute;left:0;text-align:left;margin-left:22.45pt;margin-top:230.9pt;width:432.65pt;height:294.4pt;z-index:251659264;mso-position-horizontal-relative:margin;mso-position-vertical-relative:margin" strokecolor="#c0504d" strokeweight="5pt">
            <v:shadow color="#868686"/>
            <w10:wrap type="square" anchorx="margin" anchory="margin"/>
          </v:shape>
        </w:pict>
      </w:r>
    </w:p>
    <w:p w14:paraId="2E30F469" w14:textId="77777777" w:rsidR="00552829" w:rsidRPr="00B35F55" w:rsidRDefault="00552829" w:rsidP="00552829">
      <w:pPr>
        <w:bidi/>
        <w:spacing w:line="276" w:lineRule="auto"/>
        <w:rPr>
          <w:rFonts w:ascii="Traditional Arabic" w:hAnsi="Traditional Arabic" w:cs="Traditional Arabic"/>
          <w:b/>
          <w:bCs/>
          <w:sz w:val="36"/>
          <w:szCs w:val="36"/>
          <w:rtl/>
          <w:lang w:bidi="ar-DZ"/>
        </w:rPr>
      </w:pPr>
      <w:r w:rsidRPr="00B35F55">
        <w:rPr>
          <w:rFonts w:ascii="Traditional Arabic" w:hAnsi="Traditional Arabic" w:cs="Traditional Arabic"/>
          <w:b/>
          <w:bCs/>
          <w:sz w:val="36"/>
          <w:szCs w:val="36"/>
          <w:rtl/>
          <w:lang w:bidi="ar-DZ"/>
        </w:rPr>
        <w:lastRenderedPageBreak/>
        <w:t>تمهيد :</w:t>
      </w:r>
    </w:p>
    <w:p w14:paraId="271D344A" w14:textId="77777777" w:rsidR="00552829" w:rsidRPr="00B43EF0" w:rsidRDefault="00552829" w:rsidP="00552829">
      <w:pPr>
        <w:bidi/>
        <w:spacing w:line="276" w:lineRule="auto"/>
        <w:contextualSpacing/>
        <w:jc w:val="lowKashida"/>
        <w:rPr>
          <w:rFonts w:ascii="Traditional Arabic" w:eastAsia="Arial Unicode MS" w:hAnsi="Traditional Arabic" w:cs="Traditional Arabic"/>
          <w:sz w:val="28"/>
          <w:szCs w:val="28"/>
          <w:rtl/>
          <w:lang w:bidi="ar-DZ"/>
        </w:rPr>
      </w:pPr>
      <w:r w:rsidRPr="00B43EF0">
        <w:rPr>
          <w:rFonts w:ascii="Traditional Arabic" w:eastAsia="Arial Unicode MS" w:hAnsi="Traditional Arabic" w:cs="Traditional Arabic"/>
          <w:sz w:val="28"/>
          <w:szCs w:val="28"/>
          <w:rtl/>
          <w:lang w:bidi="ar-DZ"/>
        </w:rPr>
        <w:t xml:space="preserve">تهدف هذه الدراسة الميدانية إلى التعرف </w:t>
      </w:r>
      <w:r w:rsidRPr="00B43EF0">
        <w:rPr>
          <w:rFonts w:ascii="Traditional Arabic" w:hAnsi="Traditional Arabic" w:cs="Traditional Arabic"/>
          <w:sz w:val="28"/>
          <w:szCs w:val="28"/>
          <w:rtl/>
          <w:lang w:bidi="ar-DZ"/>
        </w:rPr>
        <w:t xml:space="preserve">على أراء ووجهة نظر عينة من محافظي </w:t>
      </w:r>
      <w:r w:rsidR="00844B7E">
        <w:rPr>
          <w:rFonts w:ascii="Traditional Arabic" w:hAnsi="Traditional Arabic" w:cs="Traditional Arabic" w:hint="cs"/>
          <w:sz w:val="28"/>
          <w:szCs w:val="28"/>
          <w:rtl/>
          <w:lang w:bidi="ar-DZ"/>
        </w:rPr>
        <w:t>ال</w:t>
      </w:r>
      <w:r w:rsidRPr="00B43EF0">
        <w:rPr>
          <w:rFonts w:ascii="Traditional Arabic" w:hAnsi="Traditional Arabic" w:cs="Traditional Arabic"/>
          <w:sz w:val="28"/>
          <w:szCs w:val="28"/>
          <w:rtl/>
          <w:lang w:bidi="ar-DZ"/>
        </w:rPr>
        <w:t>حسابات وخبراء</w:t>
      </w:r>
      <w:r w:rsidR="00844B7E">
        <w:rPr>
          <w:rFonts w:ascii="Traditional Arabic" w:hAnsi="Traditional Arabic" w:cs="Traditional Arabic" w:hint="cs"/>
          <w:sz w:val="28"/>
          <w:szCs w:val="28"/>
          <w:rtl/>
          <w:lang w:bidi="ar-DZ"/>
        </w:rPr>
        <w:t xml:space="preserve"> محاسبين</w:t>
      </w:r>
      <w:r w:rsidRPr="00B43EF0">
        <w:rPr>
          <w:rFonts w:ascii="Traditional Arabic" w:hAnsi="Traditional Arabic" w:cs="Traditional Arabic"/>
          <w:sz w:val="28"/>
          <w:szCs w:val="28"/>
          <w:rtl/>
          <w:lang w:bidi="ar-DZ"/>
        </w:rPr>
        <w:t xml:space="preserve">  وكذا </w:t>
      </w:r>
      <w:r w:rsidRPr="00B43EF0">
        <w:rPr>
          <w:rFonts w:ascii="Traditional Arabic" w:hAnsi="Traditional Arabic" w:cs="Traditional Arabic" w:hint="cs"/>
          <w:sz w:val="28"/>
          <w:szCs w:val="28"/>
          <w:rtl/>
          <w:lang w:bidi="ar-DZ"/>
        </w:rPr>
        <w:t>أ</w:t>
      </w:r>
      <w:r w:rsidRPr="00B43EF0">
        <w:rPr>
          <w:rFonts w:ascii="Traditional Arabic" w:hAnsi="Traditional Arabic" w:cs="Traditional Arabic"/>
          <w:sz w:val="28"/>
          <w:szCs w:val="28"/>
          <w:rtl/>
          <w:lang w:bidi="ar-DZ"/>
        </w:rPr>
        <w:t xml:space="preserve">كاديميين ممثلين في أساتذة جامعيين  </w:t>
      </w:r>
      <w:r w:rsidRPr="00B43EF0">
        <w:rPr>
          <w:rFonts w:ascii="Traditional Arabic" w:eastAsia="Arial Unicode MS" w:hAnsi="Traditional Arabic" w:cs="Traditional Arabic"/>
          <w:sz w:val="28"/>
          <w:szCs w:val="28"/>
          <w:rtl/>
          <w:lang w:bidi="ar-DZ"/>
        </w:rPr>
        <w:t xml:space="preserve">حول الموضوع:" </w:t>
      </w:r>
      <w:r w:rsidRPr="00B43EF0">
        <w:rPr>
          <w:rFonts w:cs="Traditional Arabic" w:hint="cs"/>
          <w:sz w:val="28"/>
          <w:szCs w:val="28"/>
          <w:rtl/>
        </w:rPr>
        <w:t>مساهمة تكنولوجيا المعلومات في تحسين مهنة محافظ الحسابات</w:t>
      </w:r>
      <w:r w:rsidRPr="00B43EF0">
        <w:rPr>
          <w:rFonts w:ascii="Traditional Arabic" w:eastAsia="Arial Unicode MS" w:hAnsi="Traditional Arabic" w:cs="Traditional Arabic"/>
          <w:sz w:val="28"/>
          <w:szCs w:val="28"/>
          <w:rtl/>
          <w:lang w:bidi="ar-DZ"/>
        </w:rPr>
        <w:t>"</w:t>
      </w:r>
      <w:r w:rsidRPr="00B43EF0">
        <w:rPr>
          <w:rFonts w:ascii="Traditional Arabic" w:eastAsia="Arial Unicode MS" w:hAnsi="Traditional Arabic" w:cs="Traditional Arabic" w:hint="cs"/>
          <w:sz w:val="28"/>
          <w:szCs w:val="28"/>
          <w:rtl/>
          <w:lang w:bidi="ar-DZ"/>
        </w:rPr>
        <w:t>،</w:t>
      </w:r>
      <w:r w:rsidRPr="00B43EF0">
        <w:rPr>
          <w:rFonts w:ascii="Traditional Arabic" w:eastAsia="Arial Unicode MS" w:hAnsi="Traditional Arabic" w:cs="Traditional Arabic"/>
          <w:sz w:val="28"/>
          <w:szCs w:val="28"/>
          <w:rtl/>
          <w:lang w:bidi="ar-DZ"/>
        </w:rPr>
        <w:t xml:space="preserve">  حيث بعد أن تطرقنا في الجانب النظري لمفاهيم حول </w:t>
      </w:r>
      <w:r w:rsidRPr="00B43EF0">
        <w:rPr>
          <w:rFonts w:cs="Traditional Arabic" w:hint="cs"/>
          <w:sz w:val="28"/>
          <w:szCs w:val="28"/>
          <w:rtl/>
        </w:rPr>
        <w:t xml:space="preserve">تكنولوجيا المعلومات </w:t>
      </w:r>
      <w:r w:rsidRPr="00B43EF0">
        <w:rPr>
          <w:rFonts w:ascii="Traditional Arabic" w:hAnsi="Traditional Arabic" w:cs="Traditional Arabic" w:hint="cs"/>
          <w:sz w:val="28"/>
          <w:szCs w:val="28"/>
          <w:rtl/>
          <w:lang w:bidi="ar-DZ"/>
        </w:rPr>
        <w:t>و</w:t>
      </w:r>
      <w:r w:rsidRPr="00B43EF0">
        <w:rPr>
          <w:rFonts w:cs="Traditional Arabic" w:hint="cs"/>
          <w:sz w:val="28"/>
          <w:szCs w:val="28"/>
          <w:rtl/>
        </w:rPr>
        <w:t>مهنة محافظ الحسابات</w:t>
      </w:r>
      <w:r w:rsidRPr="00B43EF0">
        <w:rPr>
          <w:rFonts w:ascii="Traditional Arabic" w:eastAsia="Arial Unicode MS" w:hAnsi="Traditional Arabic" w:cs="Traditional Arabic"/>
          <w:sz w:val="28"/>
          <w:szCs w:val="28"/>
          <w:rtl/>
          <w:lang w:bidi="ar-DZ"/>
        </w:rPr>
        <w:t xml:space="preserve"> وجب علينا </w:t>
      </w:r>
      <w:r w:rsidR="000F6D67" w:rsidRPr="00B43EF0">
        <w:rPr>
          <w:rFonts w:ascii="Traditional Arabic" w:eastAsia="Arial Unicode MS" w:hAnsi="Traditional Arabic" w:cs="Traditional Arabic" w:hint="cs"/>
          <w:sz w:val="28"/>
          <w:szCs w:val="28"/>
          <w:rtl/>
          <w:lang w:bidi="ar-DZ"/>
        </w:rPr>
        <w:t>إسقاط</w:t>
      </w:r>
      <w:r w:rsidRPr="00B43EF0">
        <w:rPr>
          <w:rFonts w:ascii="Traditional Arabic" w:eastAsia="Arial Unicode MS" w:hAnsi="Traditional Arabic" w:cs="Traditional Arabic"/>
          <w:sz w:val="28"/>
          <w:szCs w:val="28"/>
          <w:rtl/>
          <w:lang w:bidi="ar-DZ"/>
        </w:rPr>
        <w:t xml:space="preserve"> ما تم التطرق </w:t>
      </w:r>
      <w:r w:rsidR="000F6D67" w:rsidRPr="00B43EF0">
        <w:rPr>
          <w:rFonts w:ascii="Traditional Arabic" w:eastAsia="Arial Unicode MS" w:hAnsi="Traditional Arabic" w:cs="Traditional Arabic" w:hint="cs"/>
          <w:sz w:val="28"/>
          <w:szCs w:val="28"/>
          <w:rtl/>
          <w:lang w:bidi="ar-DZ"/>
        </w:rPr>
        <w:t>إليه</w:t>
      </w:r>
      <w:r w:rsidRPr="00B43EF0">
        <w:rPr>
          <w:rFonts w:ascii="Traditional Arabic" w:eastAsia="Arial Unicode MS" w:hAnsi="Traditional Arabic" w:cs="Traditional Arabic"/>
          <w:sz w:val="28"/>
          <w:szCs w:val="28"/>
          <w:rtl/>
          <w:lang w:bidi="ar-DZ"/>
        </w:rPr>
        <w:t xml:space="preserve"> نظرياً على الجانب التطبيقي له. ولتسليط الضوء أكثر عن الموضوع </w:t>
      </w:r>
      <w:r w:rsidRPr="00B43EF0">
        <w:rPr>
          <w:rFonts w:ascii="Traditional Arabic" w:eastAsia="Arial Unicode MS" w:hAnsi="Traditional Arabic" w:cs="Traditional Arabic" w:hint="cs"/>
          <w:sz w:val="28"/>
          <w:szCs w:val="28"/>
          <w:rtl/>
          <w:lang w:bidi="ar-DZ"/>
        </w:rPr>
        <w:t xml:space="preserve"> </w:t>
      </w:r>
      <w:r w:rsidR="00D42CBC" w:rsidRPr="00B43EF0">
        <w:rPr>
          <w:rFonts w:ascii="Traditional Arabic" w:eastAsia="Arial Unicode MS" w:hAnsi="Traditional Arabic" w:cs="Traditional Arabic" w:hint="cs"/>
          <w:sz w:val="28"/>
          <w:szCs w:val="28"/>
          <w:rtl/>
          <w:lang w:bidi="ar-DZ"/>
        </w:rPr>
        <w:t>ارتأينا</w:t>
      </w:r>
      <w:r w:rsidRPr="00B43EF0">
        <w:rPr>
          <w:rFonts w:ascii="Traditional Arabic" w:eastAsia="Arial Unicode MS" w:hAnsi="Traditional Arabic" w:cs="Traditional Arabic"/>
          <w:sz w:val="28"/>
          <w:szCs w:val="28"/>
          <w:rtl/>
          <w:lang w:bidi="ar-DZ"/>
        </w:rPr>
        <w:t xml:space="preserve"> الاعتماد على أداة الاستبيان، حيث تم توزيعه على عينة الدراسة من أجل استطلاع آرائهم  ومدى</w:t>
      </w:r>
      <w:r w:rsidRPr="00B43EF0">
        <w:rPr>
          <w:rFonts w:ascii="Traditional Arabic" w:eastAsia="Arial Unicode MS" w:hAnsi="Traditional Arabic" w:cs="Traditional Arabic" w:hint="cs"/>
          <w:sz w:val="28"/>
          <w:szCs w:val="28"/>
          <w:rtl/>
          <w:lang w:bidi="ar-DZ"/>
        </w:rPr>
        <w:t xml:space="preserve"> تطبيق موضوع الدراسة</w:t>
      </w:r>
      <w:r w:rsidRPr="00B43EF0">
        <w:rPr>
          <w:rFonts w:ascii="Traditional Arabic" w:eastAsia="Arial Unicode MS" w:hAnsi="Traditional Arabic" w:cs="Traditional Arabic"/>
          <w:sz w:val="28"/>
          <w:szCs w:val="28"/>
          <w:rtl/>
          <w:lang w:bidi="ar-DZ"/>
        </w:rPr>
        <w:t xml:space="preserve"> من الناحية المهنية وفي الواقع.</w:t>
      </w:r>
    </w:p>
    <w:p w14:paraId="266BD40D" w14:textId="77777777" w:rsidR="00552829" w:rsidRPr="00B43EF0" w:rsidRDefault="00552829" w:rsidP="00552829">
      <w:pPr>
        <w:bidi/>
        <w:spacing w:line="276" w:lineRule="auto"/>
        <w:ind w:firstLine="708"/>
        <w:jc w:val="lowKashida"/>
        <w:rPr>
          <w:rFonts w:ascii="Traditional Arabic" w:eastAsia="Arial Unicode MS" w:hAnsi="Traditional Arabic" w:cs="Traditional Arabic"/>
          <w:sz w:val="28"/>
          <w:szCs w:val="28"/>
          <w:lang w:bidi="ar-DZ"/>
        </w:rPr>
      </w:pPr>
      <w:r w:rsidRPr="00B43EF0">
        <w:rPr>
          <w:rFonts w:ascii="Traditional Arabic" w:eastAsia="Arial Unicode MS" w:hAnsi="Traditional Arabic" w:cs="Traditional Arabic"/>
          <w:sz w:val="28"/>
          <w:szCs w:val="28"/>
          <w:rtl/>
          <w:lang w:bidi="ar-DZ"/>
        </w:rPr>
        <w:t xml:space="preserve"> وعليه ستنطرق في هذا الفصل</w:t>
      </w:r>
      <w:r w:rsidRPr="00B43EF0">
        <w:rPr>
          <w:rFonts w:ascii="Traditional Arabic" w:eastAsia="Arial Unicode MS" w:hAnsi="Traditional Arabic" w:cs="Traditional Arabic" w:hint="cs"/>
          <w:sz w:val="28"/>
          <w:szCs w:val="28"/>
          <w:rtl/>
          <w:lang w:bidi="ar-DZ"/>
        </w:rPr>
        <w:t xml:space="preserve"> إلى الإجراءات المنهجية للدراسة من خلال </w:t>
      </w:r>
      <w:r w:rsidRPr="00B43EF0">
        <w:rPr>
          <w:rFonts w:ascii="Traditional Arabic" w:eastAsia="Arial Unicode MS" w:hAnsi="Traditional Arabic" w:cs="Traditional Arabic"/>
          <w:sz w:val="28"/>
          <w:szCs w:val="28"/>
          <w:rtl/>
          <w:lang w:bidi="ar-DZ"/>
        </w:rPr>
        <w:t xml:space="preserve">وصف عينة ومجتمع الدراسة تليها وصف أداة الاستبيان كأداة أساسية استخدمت في جمع البيانات </w:t>
      </w:r>
      <w:r w:rsidRPr="00B43EF0">
        <w:rPr>
          <w:rFonts w:ascii="Traditional Arabic" w:eastAsia="Arial Unicode MS" w:hAnsi="Traditional Arabic" w:cs="Traditional Arabic" w:hint="cs"/>
          <w:sz w:val="28"/>
          <w:szCs w:val="28"/>
          <w:rtl/>
          <w:lang w:bidi="ar-DZ"/>
        </w:rPr>
        <w:t>و</w:t>
      </w:r>
      <w:r w:rsidRPr="00B43EF0">
        <w:rPr>
          <w:rFonts w:ascii="Traditional Arabic" w:eastAsia="Arial Unicode MS" w:hAnsi="Traditional Arabic" w:cs="Traditional Arabic"/>
          <w:sz w:val="28"/>
          <w:szCs w:val="28"/>
          <w:rtl/>
          <w:lang w:bidi="ar-DZ"/>
        </w:rPr>
        <w:t xml:space="preserve">بالاستعانة ببرنامج </w:t>
      </w:r>
      <w:r w:rsidRPr="00B43EF0">
        <w:rPr>
          <w:rFonts w:ascii="Traditional Arabic" w:eastAsia="Arial Unicode MS" w:hAnsi="Traditional Arabic" w:cs="Traditional Arabic"/>
          <w:sz w:val="28"/>
          <w:szCs w:val="28"/>
          <w:lang w:bidi="ar-DZ"/>
        </w:rPr>
        <w:t>SPSS</w:t>
      </w:r>
      <w:r w:rsidRPr="00B43EF0">
        <w:rPr>
          <w:rFonts w:ascii="Traditional Arabic" w:eastAsia="Arial Unicode MS" w:hAnsi="Traditional Arabic" w:cs="Traditional Arabic"/>
          <w:sz w:val="28"/>
          <w:szCs w:val="28"/>
          <w:rtl/>
          <w:lang w:bidi="ar-DZ"/>
        </w:rPr>
        <w:t>.</w:t>
      </w:r>
      <w:r w:rsidRPr="00B43EF0">
        <w:rPr>
          <w:rFonts w:ascii="Traditional Arabic" w:eastAsia="Arial Unicode MS" w:hAnsi="Traditional Arabic" w:cs="Traditional Arabic" w:hint="cs"/>
          <w:sz w:val="28"/>
          <w:szCs w:val="28"/>
          <w:rtl/>
          <w:lang w:bidi="ar-DZ"/>
        </w:rPr>
        <w:t xml:space="preserve"> تمت ال</w:t>
      </w:r>
      <w:r w:rsidRPr="00B43EF0">
        <w:rPr>
          <w:rFonts w:ascii="Traditional Arabic" w:eastAsia="Arial Unicode MS" w:hAnsi="Traditional Arabic" w:cs="Traditional Arabic"/>
          <w:sz w:val="28"/>
          <w:szCs w:val="28"/>
          <w:rtl/>
          <w:lang w:bidi="ar-DZ"/>
        </w:rPr>
        <w:t>معالجة الإحصائية لبيانات العينة  وت</w:t>
      </w:r>
      <w:r w:rsidR="00D42CBC">
        <w:rPr>
          <w:rFonts w:ascii="Traditional Arabic" w:eastAsia="Arial Unicode MS" w:hAnsi="Traditional Arabic" w:cs="Traditional Arabic"/>
          <w:sz w:val="28"/>
          <w:szCs w:val="28"/>
          <w:rtl/>
          <w:lang w:bidi="ar-DZ"/>
        </w:rPr>
        <w:t xml:space="preserve">حليلها واختبار فرضيات الدراسة، </w:t>
      </w:r>
      <w:r w:rsidRPr="00B43EF0">
        <w:rPr>
          <w:rFonts w:ascii="Traditional Arabic" w:eastAsia="Arial Unicode MS" w:hAnsi="Traditional Arabic" w:cs="Traditional Arabic"/>
          <w:sz w:val="28"/>
          <w:szCs w:val="28"/>
          <w:rtl/>
          <w:lang w:bidi="ar-DZ"/>
        </w:rPr>
        <w:t>حيث تم تقسيم  هذا الفصل إلى المباحث التالية:</w:t>
      </w:r>
    </w:p>
    <w:p w14:paraId="11B2B00C" w14:textId="77777777" w:rsidR="00552829" w:rsidRPr="00B43EF0" w:rsidRDefault="00552829" w:rsidP="00552829">
      <w:pPr>
        <w:bidi/>
        <w:spacing w:line="276" w:lineRule="auto"/>
        <w:ind w:firstLine="708"/>
        <w:jc w:val="lowKashida"/>
        <w:rPr>
          <w:rFonts w:ascii="Traditional Arabic" w:eastAsia="Arial Unicode MS" w:hAnsi="Traditional Arabic" w:cs="Traditional Arabic"/>
          <w:sz w:val="28"/>
          <w:szCs w:val="28"/>
          <w:lang w:bidi="ar-DZ"/>
        </w:rPr>
      </w:pPr>
      <w:r w:rsidRPr="00B43EF0">
        <w:rPr>
          <w:rFonts w:ascii="Traditional Arabic" w:eastAsia="Arial Unicode MS" w:hAnsi="Traditional Arabic" w:cs="Traditional Arabic"/>
          <w:sz w:val="28"/>
          <w:szCs w:val="28"/>
          <w:rtl/>
          <w:lang w:bidi="ar-DZ"/>
        </w:rPr>
        <w:t>المبحث الأول: الإطار المنهجي للدراسة الميدانية</w:t>
      </w:r>
      <w:r w:rsidR="0050477E">
        <w:rPr>
          <w:rFonts w:ascii="Traditional Arabic" w:eastAsia="Arial Unicode MS" w:hAnsi="Traditional Arabic" w:cs="Traditional Arabic" w:hint="cs"/>
          <w:sz w:val="28"/>
          <w:szCs w:val="28"/>
          <w:rtl/>
          <w:lang w:bidi="ar-DZ"/>
        </w:rPr>
        <w:t>.</w:t>
      </w:r>
    </w:p>
    <w:p w14:paraId="0F186E1D" w14:textId="77777777" w:rsidR="00820B97" w:rsidRPr="00630B47" w:rsidRDefault="00552829" w:rsidP="00630B47">
      <w:pPr>
        <w:bidi/>
        <w:spacing w:line="276" w:lineRule="auto"/>
        <w:ind w:firstLine="708"/>
        <w:jc w:val="left"/>
        <w:rPr>
          <w:rFonts w:ascii="Traditional Arabic" w:eastAsia="Arial Unicode MS" w:hAnsi="Traditional Arabic" w:cs="Traditional Arabic"/>
          <w:sz w:val="28"/>
          <w:szCs w:val="28"/>
          <w:rtl/>
          <w:lang w:bidi="ar-DZ"/>
        </w:rPr>
        <w:sectPr w:rsidR="00820B97" w:rsidRPr="00630B47" w:rsidSect="00FF70E1">
          <w:headerReference w:type="default" r:id="rId32"/>
          <w:footerReference w:type="default" r:id="rId33"/>
          <w:footnotePr>
            <w:numRestart w:val="eachPage"/>
          </w:footnotePr>
          <w:pgSz w:w="11906" w:h="16838" w:code="9"/>
          <w:pgMar w:top="1138" w:right="1987" w:bottom="1138" w:left="706" w:header="720" w:footer="720" w:gutter="0"/>
          <w:cols w:space="708"/>
          <w:docGrid w:linePitch="360"/>
        </w:sectPr>
      </w:pPr>
      <w:r w:rsidRPr="00B43EF0">
        <w:rPr>
          <w:rFonts w:ascii="Traditional Arabic" w:eastAsia="Arial Unicode MS" w:hAnsi="Traditional Arabic" w:cs="Traditional Arabic"/>
          <w:sz w:val="28"/>
          <w:szCs w:val="28"/>
          <w:rtl/>
          <w:lang w:bidi="ar-DZ"/>
        </w:rPr>
        <w:t>المبحث الثاني: عرض نتائج الدراسة الميدانية واختبار الفرضيات</w:t>
      </w:r>
      <w:r w:rsidR="00413DBE">
        <w:rPr>
          <w:rFonts w:ascii="Traditional Arabic" w:eastAsia="Arial Unicode MS" w:hAnsi="Traditional Arabic" w:cs="Traditional Arabic" w:hint="cs"/>
          <w:sz w:val="28"/>
          <w:szCs w:val="28"/>
          <w:rtl/>
          <w:lang w:bidi="ar-DZ"/>
        </w:rPr>
        <w:t>.</w:t>
      </w:r>
    </w:p>
    <w:p w14:paraId="37451964" w14:textId="77777777" w:rsidR="00BB2C64" w:rsidRDefault="00BB2C64" w:rsidP="00771BD5">
      <w:pPr>
        <w:pStyle w:val="1"/>
        <w:pBdr>
          <w:top w:val="nil"/>
          <w:left w:val="nil"/>
          <w:bottom w:val="nil"/>
          <w:right w:val="nil"/>
          <w:between w:val="nil"/>
        </w:pBdr>
        <w:bidi/>
        <w:spacing w:after="0"/>
        <w:jc w:val="lowKashida"/>
        <w:rPr>
          <w:rFonts w:ascii="Simplified Arabic" w:eastAsia="Traditional Arabic" w:hAnsi="Simplified Arabic" w:cs="Simplified Arabic"/>
          <w:b/>
          <w:bCs/>
          <w:sz w:val="32"/>
          <w:szCs w:val="32"/>
          <w:u w:val="single"/>
          <w:rtl/>
          <w:lang w:bidi="ar-DZ"/>
        </w:rPr>
      </w:pPr>
      <w:r w:rsidRPr="00204F94">
        <w:rPr>
          <w:rFonts w:ascii="Simplified Arabic" w:eastAsia="Traditional Arabic" w:hAnsi="Simplified Arabic" w:cs="Simplified Arabic"/>
          <w:b/>
          <w:bCs/>
          <w:sz w:val="32"/>
          <w:szCs w:val="32"/>
          <w:u w:val="single"/>
          <w:rtl/>
          <w:lang w:bidi="ar-DZ"/>
        </w:rPr>
        <w:lastRenderedPageBreak/>
        <w:t xml:space="preserve">المبحث </w:t>
      </w:r>
      <w:r w:rsidR="004F50D1" w:rsidRPr="00204F94">
        <w:rPr>
          <w:rFonts w:ascii="Simplified Arabic" w:eastAsia="Traditional Arabic" w:hAnsi="Simplified Arabic" w:cs="Simplified Arabic"/>
          <w:b/>
          <w:bCs/>
          <w:sz w:val="32"/>
          <w:szCs w:val="32"/>
          <w:u w:val="single"/>
          <w:rtl/>
          <w:lang w:bidi="ar-DZ"/>
        </w:rPr>
        <w:t>الأول</w:t>
      </w:r>
      <w:r w:rsidRPr="00204F94">
        <w:rPr>
          <w:rFonts w:ascii="Simplified Arabic" w:eastAsia="Traditional Arabic" w:hAnsi="Simplified Arabic" w:cs="Simplified Arabic"/>
          <w:b/>
          <w:bCs/>
          <w:sz w:val="32"/>
          <w:szCs w:val="32"/>
          <w:u w:val="single"/>
          <w:rtl/>
          <w:lang w:bidi="ar-DZ"/>
        </w:rPr>
        <w:t xml:space="preserve">: </w:t>
      </w:r>
      <w:r w:rsidR="00771BD5" w:rsidRPr="00204F94">
        <w:rPr>
          <w:rFonts w:ascii="Simplified Arabic" w:eastAsia="Traditional Arabic" w:hAnsi="Simplified Arabic" w:cs="Simplified Arabic"/>
          <w:b/>
          <w:bCs/>
          <w:sz w:val="32"/>
          <w:szCs w:val="32"/>
          <w:u w:val="single"/>
          <w:rtl/>
          <w:lang w:bidi="ar-DZ"/>
        </w:rPr>
        <w:t>الإطار</w:t>
      </w:r>
      <w:r w:rsidRPr="00204F94">
        <w:rPr>
          <w:rFonts w:ascii="Simplified Arabic" w:eastAsia="Traditional Arabic" w:hAnsi="Simplified Arabic" w:cs="Simplified Arabic"/>
          <w:b/>
          <w:bCs/>
          <w:sz w:val="32"/>
          <w:szCs w:val="32"/>
          <w:u w:val="single"/>
          <w:rtl/>
          <w:lang w:bidi="ar-DZ"/>
        </w:rPr>
        <w:t xml:space="preserve"> ا</w:t>
      </w:r>
      <w:r w:rsidR="00771BD5" w:rsidRPr="00204F94">
        <w:rPr>
          <w:rFonts w:ascii="Simplified Arabic" w:eastAsia="Traditional Arabic" w:hAnsi="Simplified Arabic" w:cs="Simplified Arabic"/>
          <w:b/>
          <w:bCs/>
          <w:sz w:val="32"/>
          <w:szCs w:val="32"/>
          <w:u w:val="single"/>
          <w:rtl/>
          <w:lang w:bidi="ar-DZ"/>
        </w:rPr>
        <w:t>لمنهجي</w:t>
      </w:r>
      <w:r w:rsidRPr="00204F94">
        <w:rPr>
          <w:rFonts w:ascii="Simplified Arabic" w:eastAsia="Traditional Arabic" w:hAnsi="Simplified Arabic" w:cs="Simplified Arabic"/>
          <w:b/>
          <w:bCs/>
          <w:sz w:val="32"/>
          <w:szCs w:val="32"/>
          <w:u w:val="single"/>
          <w:rtl/>
          <w:lang w:bidi="ar-DZ"/>
        </w:rPr>
        <w:t xml:space="preserve"> للدراسة الميدانية. </w:t>
      </w:r>
    </w:p>
    <w:p w14:paraId="70EBD669" w14:textId="77777777" w:rsidR="00C2420A" w:rsidRPr="00CC7059" w:rsidRDefault="00C2420A" w:rsidP="00C2420A">
      <w:pPr>
        <w:pStyle w:val="1"/>
        <w:pBdr>
          <w:top w:val="nil"/>
          <w:left w:val="nil"/>
          <w:bottom w:val="nil"/>
          <w:right w:val="nil"/>
          <w:between w:val="nil"/>
        </w:pBdr>
        <w:bidi/>
        <w:spacing w:after="0"/>
        <w:jc w:val="lowKashida"/>
        <w:rPr>
          <w:rFonts w:ascii="Simplified Arabic" w:eastAsia="Traditional Arabic" w:hAnsi="Simplified Arabic" w:cs="Simplified Arabic"/>
          <w:sz w:val="28"/>
          <w:szCs w:val="28"/>
          <w:rtl/>
          <w:lang w:bidi="ar-DZ"/>
        </w:rPr>
      </w:pPr>
    </w:p>
    <w:p w14:paraId="228D661E" w14:textId="77777777" w:rsidR="00BB2C64" w:rsidRPr="00204F94" w:rsidRDefault="00A76EB0" w:rsidP="00BB2C64">
      <w:pPr>
        <w:pStyle w:val="1"/>
        <w:pBdr>
          <w:top w:val="nil"/>
          <w:left w:val="nil"/>
          <w:bottom w:val="nil"/>
          <w:right w:val="nil"/>
          <w:between w:val="nil"/>
        </w:pBdr>
        <w:bidi/>
        <w:spacing w:after="0"/>
        <w:jc w:val="lowKashida"/>
        <w:rPr>
          <w:rFonts w:ascii="Traditional Arabic" w:eastAsia="Traditional Arabic" w:hAnsi="Traditional Arabic" w:cs="Traditional Arabic"/>
          <w:b/>
          <w:bCs/>
          <w:sz w:val="32"/>
          <w:szCs w:val="32"/>
          <w:u w:val="single"/>
          <w:rtl/>
          <w:lang w:bidi="ar-DZ"/>
        </w:rPr>
      </w:pPr>
      <w:r>
        <w:rPr>
          <w:rFonts w:ascii="Traditional Arabic" w:eastAsia="Traditional Arabic" w:hAnsi="Traditional Arabic" w:cs="Traditional Arabic"/>
          <w:b/>
          <w:bCs/>
          <w:sz w:val="32"/>
          <w:szCs w:val="32"/>
          <w:u w:val="single"/>
          <w:rtl/>
          <w:lang w:bidi="ar-DZ"/>
        </w:rPr>
        <w:t>المطلب الأول: منه</w:t>
      </w:r>
      <w:r>
        <w:rPr>
          <w:rFonts w:ascii="Traditional Arabic" w:eastAsia="Traditional Arabic" w:hAnsi="Traditional Arabic" w:cs="Traditional Arabic" w:hint="cs"/>
          <w:b/>
          <w:bCs/>
          <w:sz w:val="32"/>
          <w:szCs w:val="32"/>
          <w:u w:val="single"/>
          <w:rtl/>
          <w:lang w:bidi="ar-DZ"/>
        </w:rPr>
        <w:t>ج</w:t>
      </w:r>
      <w:r w:rsidRPr="0058509A">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00BB2C64" w:rsidRPr="00204F94">
        <w:rPr>
          <w:rFonts w:ascii="Traditional Arabic" w:eastAsia="Traditional Arabic" w:hAnsi="Traditional Arabic" w:cs="Traditional Arabic"/>
          <w:b/>
          <w:bCs/>
          <w:sz w:val="32"/>
          <w:szCs w:val="32"/>
          <w:u w:val="single"/>
          <w:rtl/>
          <w:lang w:bidi="ar-DZ"/>
        </w:rPr>
        <w:t>مجتمع وعينة الدراسة</w:t>
      </w:r>
    </w:p>
    <w:p w14:paraId="25935D00" w14:textId="77777777" w:rsidR="00BB2C64" w:rsidRPr="0058509A" w:rsidRDefault="00F3159B" w:rsidP="00BB2C64">
      <w:pPr>
        <w:bidi/>
        <w:spacing w:before="120" w:line="276" w:lineRule="auto"/>
        <w:ind w:hanging="2"/>
        <w:jc w:val="lowKashida"/>
        <w:rPr>
          <w:rFonts w:ascii="Traditional Arabic" w:hAnsi="Traditional Arabic" w:cs="Traditional Arabic"/>
          <w:b/>
          <w:bCs/>
          <w:sz w:val="28"/>
          <w:szCs w:val="28"/>
          <w:rtl/>
        </w:rPr>
      </w:pPr>
      <w:r>
        <w:rPr>
          <w:rFonts w:ascii="Traditional Arabic" w:hAnsi="Traditional Arabic" w:cs="Traditional Arabic" w:hint="cs"/>
          <w:b/>
          <w:bCs/>
          <w:sz w:val="28"/>
          <w:szCs w:val="28"/>
          <w:rtl/>
          <w:lang w:bidi="ar-DZ"/>
        </w:rPr>
        <w:t>الفرع الأول</w:t>
      </w:r>
      <w:r w:rsidR="00BB2C64" w:rsidRPr="0058509A">
        <w:rPr>
          <w:rFonts w:ascii="Traditional Arabic" w:hAnsi="Traditional Arabic" w:cs="Traditional Arabic"/>
          <w:b/>
          <w:bCs/>
          <w:sz w:val="28"/>
          <w:szCs w:val="28"/>
          <w:rtl/>
          <w:lang w:bidi="ar-DZ"/>
        </w:rPr>
        <w:t>:</w:t>
      </w:r>
      <w:r w:rsidR="00BB2C64" w:rsidRPr="0058509A">
        <w:rPr>
          <w:rFonts w:ascii="Traditional Arabic" w:hAnsi="Traditional Arabic" w:cs="Traditional Arabic"/>
          <w:b/>
          <w:bCs/>
          <w:sz w:val="28"/>
          <w:szCs w:val="28"/>
          <w:rtl/>
        </w:rPr>
        <w:t xml:space="preserve"> منهج الدراسة</w:t>
      </w:r>
    </w:p>
    <w:p w14:paraId="21638326" w14:textId="77777777" w:rsidR="00BB2C64" w:rsidRPr="0058509A" w:rsidRDefault="00BB2C64" w:rsidP="00BB2C64">
      <w:pPr>
        <w:bidi/>
        <w:spacing w:before="120" w:line="276" w:lineRule="auto"/>
        <w:ind w:firstLine="709"/>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    كل دراسة تستدعي منهجًا ملائمًا لهَا، والمنهج هو:</w:t>
      </w:r>
      <w:r w:rsidRPr="0058509A">
        <w:rPr>
          <w:rStyle w:val="Appelnotedebasdep"/>
          <w:rFonts w:ascii="Traditional Arabic" w:hAnsi="Traditional Arabic" w:cs="Traditional Arabic"/>
          <w:sz w:val="28"/>
          <w:szCs w:val="28"/>
          <w:rtl/>
          <w:lang w:bidi="ar-DZ"/>
        </w:rPr>
        <w:t xml:space="preserve"> </w:t>
      </w:r>
      <w:r w:rsidRPr="0058509A">
        <w:rPr>
          <w:rStyle w:val="Appelnotedebasdep"/>
          <w:rFonts w:ascii="Traditional Arabic" w:hAnsi="Traditional Arabic" w:cs="Traditional Arabic"/>
          <w:sz w:val="28"/>
          <w:szCs w:val="28"/>
          <w:rtl/>
          <w:lang w:bidi="ar-DZ"/>
        </w:rPr>
        <w:footnoteReference w:id="48"/>
      </w:r>
      <w:r w:rsidRPr="0058509A">
        <w:rPr>
          <w:rFonts w:ascii="Traditional Arabic" w:hAnsi="Traditional Arabic" w:cs="Traditional Arabic"/>
          <w:sz w:val="28"/>
          <w:szCs w:val="28"/>
          <w:rtl/>
          <w:lang w:bidi="ar-DZ"/>
        </w:rPr>
        <w:t xml:space="preserve"> "مجموعة من الأساليب والمداخل المتعددة التي تستعمل لغرض جمع البيانات والوصول من خلالها </w:t>
      </w:r>
      <w:r w:rsidR="000F6D67" w:rsidRPr="0058509A">
        <w:rPr>
          <w:rFonts w:ascii="Traditional Arabic" w:hAnsi="Traditional Arabic" w:cs="Traditional Arabic" w:hint="cs"/>
          <w:sz w:val="28"/>
          <w:szCs w:val="28"/>
          <w:rtl/>
          <w:lang w:bidi="ar-DZ"/>
        </w:rPr>
        <w:t>إلى</w:t>
      </w:r>
      <w:r w:rsidRPr="0058509A">
        <w:rPr>
          <w:rFonts w:ascii="Traditional Arabic" w:hAnsi="Traditional Arabic" w:cs="Traditional Arabic"/>
          <w:sz w:val="28"/>
          <w:szCs w:val="28"/>
          <w:rtl/>
          <w:lang w:bidi="ar-DZ"/>
        </w:rPr>
        <w:t xml:space="preserve"> تفسيرات أو نتائج".</w:t>
      </w:r>
    </w:p>
    <w:p w14:paraId="01AAFA7C" w14:textId="77777777" w:rsidR="00BB2C64" w:rsidRPr="0058509A" w:rsidRDefault="00BB2C64" w:rsidP="00BB2C64">
      <w:pPr>
        <w:bidi/>
        <w:spacing w:before="120" w:line="276" w:lineRule="auto"/>
        <w:ind w:firstLine="709"/>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وتماشيا مع أهداف وإشكالية الدراسة تم الاستعانة </w:t>
      </w:r>
      <w:r w:rsidRPr="0058509A">
        <w:rPr>
          <w:rFonts w:ascii="Traditional Arabic" w:hAnsi="Traditional Arabic" w:cs="Traditional Arabic"/>
          <w:b/>
          <w:bCs/>
          <w:sz w:val="28"/>
          <w:szCs w:val="28"/>
          <w:u w:val="single"/>
          <w:rtl/>
          <w:lang w:bidi="ar-DZ"/>
        </w:rPr>
        <w:t>بالمنهج الوصفي التحليلي</w:t>
      </w:r>
      <w:r w:rsidRPr="0058509A">
        <w:rPr>
          <w:rFonts w:ascii="Traditional Arabic" w:hAnsi="Traditional Arabic" w:cs="Traditional Arabic"/>
          <w:sz w:val="28"/>
          <w:szCs w:val="28"/>
          <w:rtl/>
          <w:lang w:bidi="ar-DZ"/>
        </w:rPr>
        <w:t>، والذي يعرف</w:t>
      </w:r>
      <w:r w:rsidRPr="0058509A">
        <w:rPr>
          <w:rFonts w:ascii="Traditional Arabic" w:hAnsi="Traditional Arabic" w:cs="Traditional Arabic" w:hint="cs"/>
          <w:sz w:val="28"/>
          <w:szCs w:val="28"/>
          <w:rtl/>
          <w:lang w:bidi="ar-DZ"/>
        </w:rPr>
        <w:br/>
      </w:r>
      <w:r w:rsidRPr="0058509A">
        <w:rPr>
          <w:rFonts w:ascii="Traditional Arabic" w:hAnsi="Traditional Arabic" w:cs="Traditional Arabic"/>
          <w:sz w:val="28"/>
          <w:szCs w:val="28"/>
          <w:rtl/>
          <w:lang w:bidi="ar-DZ"/>
        </w:rPr>
        <w:t xml:space="preserve"> بأنه " طريقة لوصف الظاهرة المدروسة وتصويرها عن طريق جمع المعلومات المقننة عن المشكلة وتصنيفها وتحليلها وإخضاعها للدراسة الدقيقة"</w:t>
      </w:r>
      <w:r w:rsidRPr="0058509A">
        <w:rPr>
          <w:rStyle w:val="Appelnotedebasdep"/>
          <w:rFonts w:ascii="Traditional Arabic" w:hAnsi="Traditional Arabic" w:cs="Traditional Arabic"/>
          <w:sz w:val="28"/>
          <w:szCs w:val="28"/>
          <w:rtl/>
          <w:lang w:bidi="ar-DZ"/>
        </w:rPr>
        <w:footnoteReference w:id="49"/>
      </w:r>
      <w:r w:rsidRPr="0058509A">
        <w:rPr>
          <w:rFonts w:ascii="Traditional Arabic" w:hAnsi="Traditional Arabic" w:cs="Traditional Arabic"/>
          <w:sz w:val="28"/>
          <w:szCs w:val="28"/>
          <w:rtl/>
          <w:lang w:bidi="ar-DZ"/>
        </w:rPr>
        <w:t>.</w:t>
      </w:r>
    </w:p>
    <w:p w14:paraId="17582AEF" w14:textId="77777777" w:rsidR="00BB2C64" w:rsidRDefault="00BB2C64" w:rsidP="00BB2C64">
      <w:pPr>
        <w:bidi/>
        <w:spacing w:before="120" w:line="276" w:lineRule="auto"/>
        <w:ind w:firstLine="709"/>
        <w:jc w:val="lowKashida"/>
        <w:rPr>
          <w:rFonts w:ascii="Traditional Arabic" w:hAnsi="Traditional Arabic" w:cs="Traditional Arabic"/>
          <w:b/>
          <w:bCs/>
          <w:sz w:val="28"/>
          <w:szCs w:val="28"/>
          <w:u w:val="single"/>
          <w:rtl/>
          <w:lang w:bidi="ar-DZ"/>
        </w:rPr>
      </w:pPr>
      <w:r w:rsidRPr="0058509A">
        <w:rPr>
          <w:rFonts w:ascii="Traditional Arabic" w:hAnsi="Traditional Arabic" w:cs="Traditional Arabic" w:hint="cs"/>
          <w:b/>
          <w:bCs/>
          <w:sz w:val="28"/>
          <w:szCs w:val="28"/>
          <w:u w:val="single"/>
          <w:rtl/>
          <w:lang w:bidi="ar-DZ"/>
        </w:rPr>
        <w:t>و</w:t>
      </w:r>
      <w:r w:rsidRPr="0058509A">
        <w:rPr>
          <w:rFonts w:ascii="Traditional Arabic" w:hAnsi="Traditional Arabic" w:cs="Traditional Arabic"/>
          <w:b/>
          <w:bCs/>
          <w:sz w:val="28"/>
          <w:szCs w:val="28"/>
          <w:u w:val="single"/>
          <w:rtl/>
          <w:lang w:bidi="ar-DZ"/>
        </w:rPr>
        <w:t>تم استخدامنا لهذا المنهج لأنه يتناسب وطبيعة دراستنا، كونه لا يقتصر فقط على جمع البيانات لظاهرة معينة، بل يتناول تحليل هذه الظاهرة ورصدها، حيث نقوم بجمع البيانات والمعلومات عن الظاهرة ونهتم بوصفهَا وصفًا تفسيريًا دقيقًا من خلال البيانات المجمعة والمتوفرة، ومعبرين عنها تعبيرًا كيفيًا وكميًا سواء بفقرات أو في شكل رسوم بيانية أو في جداول رقمية وصفية.</w:t>
      </w:r>
    </w:p>
    <w:p w14:paraId="2C73DC08" w14:textId="77777777" w:rsidR="00A31E14" w:rsidRPr="0058509A" w:rsidRDefault="00A31E14" w:rsidP="00A31E14">
      <w:pPr>
        <w:bidi/>
        <w:spacing w:before="120" w:line="276" w:lineRule="auto"/>
        <w:ind w:firstLine="709"/>
        <w:jc w:val="lowKashida"/>
        <w:rPr>
          <w:rFonts w:ascii="Traditional Arabic" w:hAnsi="Traditional Arabic" w:cs="Traditional Arabic"/>
          <w:b/>
          <w:bCs/>
          <w:sz w:val="28"/>
          <w:szCs w:val="28"/>
          <w:u w:val="single"/>
          <w:rtl/>
          <w:lang w:bidi="ar-DZ"/>
        </w:rPr>
      </w:pPr>
    </w:p>
    <w:p w14:paraId="73CCFB24" w14:textId="77777777" w:rsidR="00BB2C64" w:rsidRPr="0058509A" w:rsidRDefault="00F3159B" w:rsidP="00BB2C64">
      <w:pPr>
        <w:pStyle w:val="1"/>
        <w:pBdr>
          <w:top w:val="nil"/>
          <w:left w:val="nil"/>
          <w:bottom w:val="nil"/>
          <w:right w:val="nil"/>
          <w:between w:val="nil"/>
        </w:pBdr>
        <w:bidi/>
        <w:spacing w:after="0"/>
        <w:jc w:val="lowKashida"/>
        <w:rPr>
          <w:rFonts w:ascii="Traditional Arabic" w:eastAsia="Traditional Arabic" w:hAnsi="Traditional Arabic" w:cs="Traditional Arabic"/>
          <w:b/>
          <w:bCs/>
          <w:sz w:val="28"/>
          <w:szCs w:val="28"/>
          <w:rtl/>
          <w:lang w:bidi="ar-DZ"/>
        </w:rPr>
      </w:pPr>
      <w:r>
        <w:rPr>
          <w:rFonts w:ascii="Traditional Arabic" w:eastAsia="Traditional Arabic" w:hAnsi="Traditional Arabic" w:cs="Traditional Arabic" w:hint="cs"/>
          <w:b/>
          <w:bCs/>
          <w:sz w:val="28"/>
          <w:szCs w:val="28"/>
          <w:rtl/>
          <w:lang w:bidi="ar-DZ"/>
        </w:rPr>
        <w:t>الفرع الثاني</w:t>
      </w:r>
      <w:r w:rsidR="00BB2C64" w:rsidRPr="0058509A">
        <w:rPr>
          <w:rFonts w:ascii="Traditional Arabic" w:eastAsia="Traditional Arabic" w:hAnsi="Traditional Arabic" w:cs="Traditional Arabic"/>
          <w:b/>
          <w:bCs/>
          <w:sz w:val="28"/>
          <w:szCs w:val="28"/>
          <w:rtl/>
          <w:lang w:bidi="ar-DZ"/>
        </w:rPr>
        <w:t xml:space="preserve">: مجتمع الدراسة </w:t>
      </w:r>
    </w:p>
    <w:p w14:paraId="19CB84EC" w14:textId="77777777" w:rsidR="00BB2C64" w:rsidRPr="0058509A" w:rsidRDefault="00BB2C64" w:rsidP="00BB2C64">
      <w:pPr>
        <w:bidi/>
        <w:spacing w:before="120" w:line="276" w:lineRule="auto"/>
        <w:ind w:firstLine="708"/>
        <w:jc w:val="lowKashida"/>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يعرف بأنه:</w:t>
      </w:r>
      <w:r w:rsidRPr="0058509A">
        <w:rPr>
          <w:rFonts w:ascii="Traditional Arabic" w:hAnsi="Traditional Arabic" w:cs="Traditional Arabic"/>
          <w:b/>
          <w:bCs/>
          <w:sz w:val="28"/>
          <w:szCs w:val="28"/>
          <w:rtl/>
          <w:lang w:bidi="ar-DZ"/>
        </w:rPr>
        <w:t xml:space="preserve"> " </w:t>
      </w:r>
      <w:r w:rsidRPr="0058509A">
        <w:rPr>
          <w:rFonts w:ascii="Traditional Arabic" w:hAnsi="Traditional Arabic" w:cs="Traditional Arabic"/>
          <w:sz w:val="28"/>
          <w:szCs w:val="28"/>
          <w:rtl/>
          <w:lang w:bidi="ar-DZ"/>
        </w:rPr>
        <w:t>عبارة عن جميع الوحدات أو الأفراد أو المشاهدات أو الحالات التي تشترك في صفة أو مجموعة من الصفات تميزها عن غيرها ويرغب الباحث في تعميم النتائج المتوصل إليها".</w:t>
      </w:r>
      <w:r w:rsidRPr="0058509A">
        <w:rPr>
          <w:rStyle w:val="Appelnotedebasdep"/>
          <w:rFonts w:ascii="Traditional Arabic" w:hAnsi="Traditional Arabic" w:cs="Traditional Arabic"/>
          <w:sz w:val="28"/>
          <w:szCs w:val="28"/>
          <w:rtl/>
          <w:lang w:bidi="ar-DZ"/>
        </w:rPr>
        <w:footnoteReference w:id="50"/>
      </w:r>
    </w:p>
    <w:p w14:paraId="2FB71A7E" w14:textId="77777777" w:rsidR="00C2420A" w:rsidRDefault="00BB2C64" w:rsidP="00460EB1">
      <w:pPr>
        <w:bidi/>
        <w:spacing w:before="120" w:line="276" w:lineRule="auto"/>
        <w:ind w:firstLine="708"/>
        <w:jc w:val="lowKashida"/>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 xml:space="preserve">ويتكون مجتمع الدراسة من  </w:t>
      </w:r>
      <w:r w:rsidRPr="0058509A">
        <w:rPr>
          <w:rFonts w:ascii="Traditional Arabic" w:hAnsi="Traditional Arabic" w:cs="Traditional Arabic" w:hint="cs"/>
          <w:b/>
          <w:bCs/>
          <w:sz w:val="28"/>
          <w:szCs w:val="28"/>
          <w:u w:val="single"/>
          <w:rtl/>
          <w:lang w:bidi="ar-DZ"/>
        </w:rPr>
        <w:t>ال</w:t>
      </w:r>
      <w:r w:rsidRPr="0058509A">
        <w:rPr>
          <w:rFonts w:ascii="Traditional Arabic" w:hAnsi="Traditional Arabic" w:cs="Traditional Arabic"/>
          <w:b/>
          <w:bCs/>
          <w:sz w:val="28"/>
          <w:szCs w:val="28"/>
          <w:u w:val="single"/>
          <w:rtl/>
          <w:lang w:bidi="ar-DZ"/>
        </w:rPr>
        <w:t>مهنيين</w:t>
      </w:r>
      <w:r w:rsidRPr="0058509A">
        <w:rPr>
          <w:rFonts w:ascii="Traditional Arabic" w:hAnsi="Traditional Arabic" w:cs="Traditional Arabic" w:hint="cs"/>
          <w:b/>
          <w:bCs/>
          <w:sz w:val="28"/>
          <w:szCs w:val="28"/>
          <w:u w:val="single"/>
          <w:rtl/>
          <w:lang w:bidi="ar-DZ"/>
        </w:rPr>
        <w:t xml:space="preserve"> من</w:t>
      </w:r>
      <w:r w:rsidRPr="0058509A">
        <w:rPr>
          <w:rFonts w:ascii="Traditional Arabic" w:hAnsi="Traditional Arabic" w:cs="Traditional Arabic"/>
          <w:b/>
          <w:bCs/>
          <w:sz w:val="28"/>
          <w:szCs w:val="28"/>
          <w:u w:val="single"/>
          <w:rtl/>
          <w:lang w:bidi="ar-DZ"/>
        </w:rPr>
        <w:t xml:space="preserve"> محافظي حسابات وخبراء المسجلين في جداول المصف الوطني للخبراء المحاسبين والمحاسبين المعتمدين</w:t>
      </w:r>
      <w:r w:rsidRPr="0058509A">
        <w:rPr>
          <w:rFonts w:ascii="Traditional Arabic" w:hAnsi="Traditional Arabic" w:cs="Traditional Arabic" w:hint="cs"/>
          <w:b/>
          <w:bCs/>
          <w:sz w:val="28"/>
          <w:szCs w:val="28"/>
          <w:u w:val="single"/>
          <w:rtl/>
          <w:lang w:bidi="ar-DZ"/>
        </w:rPr>
        <w:t xml:space="preserve"> بالجزائر</w:t>
      </w:r>
      <w:r w:rsidRPr="0058509A">
        <w:rPr>
          <w:rFonts w:ascii="Traditional Arabic" w:hAnsi="Traditional Arabic" w:cs="Traditional Arabic"/>
          <w:b/>
          <w:bCs/>
          <w:sz w:val="28"/>
          <w:szCs w:val="28"/>
          <w:u w:val="single"/>
          <w:rtl/>
          <w:lang w:bidi="ar-DZ"/>
        </w:rPr>
        <w:t xml:space="preserve"> وكذا </w:t>
      </w:r>
      <w:r w:rsidR="000F6D67" w:rsidRPr="0058509A">
        <w:rPr>
          <w:rFonts w:ascii="Traditional Arabic" w:hAnsi="Traditional Arabic" w:cs="Traditional Arabic" w:hint="cs"/>
          <w:b/>
          <w:bCs/>
          <w:sz w:val="28"/>
          <w:szCs w:val="28"/>
          <w:u w:val="single"/>
          <w:rtl/>
          <w:lang w:bidi="ar-DZ"/>
        </w:rPr>
        <w:t>أكاديميين</w:t>
      </w:r>
      <w:r w:rsidRPr="0058509A">
        <w:rPr>
          <w:rFonts w:ascii="Traditional Arabic" w:hAnsi="Traditional Arabic" w:cs="Traditional Arabic"/>
          <w:b/>
          <w:bCs/>
          <w:sz w:val="28"/>
          <w:szCs w:val="28"/>
          <w:u w:val="single"/>
          <w:rtl/>
          <w:lang w:bidi="ar-DZ"/>
        </w:rPr>
        <w:t xml:space="preserve"> ممثلين في أساتذة جامعيين</w:t>
      </w:r>
      <w:r w:rsidRPr="0058509A">
        <w:rPr>
          <w:rFonts w:ascii="Traditional Arabic" w:hAnsi="Traditional Arabic" w:cs="Traditional Arabic" w:hint="cs"/>
          <w:b/>
          <w:bCs/>
          <w:sz w:val="28"/>
          <w:szCs w:val="28"/>
          <w:u w:val="single"/>
          <w:rtl/>
          <w:lang w:bidi="ar-DZ"/>
        </w:rPr>
        <w:t xml:space="preserve"> بولاية ورقلة</w:t>
      </w:r>
      <w:r w:rsidRPr="0058509A">
        <w:rPr>
          <w:rFonts w:ascii="Traditional Arabic" w:hAnsi="Traditional Arabic" w:cs="Traditional Arabic"/>
          <w:b/>
          <w:bCs/>
          <w:sz w:val="28"/>
          <w:szCs w:val="28"/>
          <w:u w:val="single"/>
          <w:rtl/>
          <w:lang w:bidi="ar-DZ"/>
        </w:rPr>
        <w:t xml:space="preserve">  </w:t>
      </w:r>
    </w:p>
    <w:p w14:paraId="1E801590" w14:textId="77777777" w:rsidR="00460EB1" w:rsidRPr="00460EB1" w:rsidRDefault="00460EB1" w:rsidP="00460EB1">
      <w:pPr>
        <w:bidi/>
        <w:spacing w:before="120" w:line="276" w:lineRule="auto"/>
        <w:jc w:val="lowKashida"/>
        <w:rPr>
          <w:rFonts w:ascii="Traditional Arabic" w:hAnsi="Traditional Arabic" w:cs="Traditional Arabic"/>
          <w:b/>
          <w:bCs/>
          <w:sz w:val="28"/>
          <w:szCs w:val="28"/>
          <w:u w:val="single"/>
          <w:rtl/>
          <w:lang w:bidi="ar-DZ"/>
        </w:rPr>
      </w:pPr>
    </w:p>
    <w:p w14:paraId="32C7FB39" w14:textId="77777777" w:rsidR="00BB2C64" w:rsidRPr="0058509A" w:rsidRDefault="00F3159B" w:rsidP="00BB2C64">
      <w:pPr>
        <w:bidi/>
        <w:spacing w:before="120"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الثالث</w:t>
      </w:r>
      <w:r w:rsidR="00BB2C64" w:rsidRPr="0058509A">
        <w:rPr>
          <w:rFonts w:ascii="Traditional Arabic" w:hAnsi="Traditional Arabic" w:cs="Traditional Arabic"/>
          <w:b/>
          <w:bCs/>
          <w:sz w:val="28"/>
          <w:szCs w:val="28"/>
          <w:rtl/>
          <w:lang w:bidi="ar-DZ"/>
        </w:rPr>
        <w:t xml:space="preserve">: عينة الدراسة </w:t>
      </w:r>
    </w:p>
    <w:p w14:paraId="3CFD7F3E" w14:textId="77777777" w:rsidR="00BB2C64" w:rsidRPr="0058509A" w:rsidRDefault="00BB2C64" w:rsidP="00BB2C64">
      <w:pPr>
        <w:bidi/>
        <w:spacing w:line="276" w:lineRule="auto"/>
        <w:ind w:firstLine="720"/>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u w:val="single"/>
          <w:rtl/>
          <w:lang w:bidi="ar-DZ"/>
        </w:rPr>
        <w:t xml:space="preserve">ستتم على عينة من  أفراد مجتمع الدراسة حيث أخذت بطريقة عشوائية </w:t>
      </w:r>
      <w:r w:rsidRPr="0058509A">
        <w:rPr>
          <w:rFonts w:ascii="Traditional Arabic" w:hAnsi="Traditional Arabic" w:cs="Traditional Arabic" w:hint="cs"/>
          <w:b/>
          <w:bCs/>
          <w:sz w:val="28"/>
          <w:szCs w:val="28"/>
          <w:u w:val="single"/>
          <w:rtl/>
          <w:lang w:bidi="ar-DZ"/>
        </w:rPr>
        <w:t xml:space="preserve"> من ال</w:t>
      </w:r>
      <w:r w:rsidRPr="0058509A">
        <w:rPr>
          <w:rFonts w:ascii="Traditional Arabic" w:hAnsi="Traditional Arabic" w:cs="Traditional Arabic"/>
          <w:b/>
          <w:bCs/>
          <w:sz w:val="28"/>
          <w:szCs w:val="28"/>
          <w:u w:val="single"/>
          <w:rtl/>
          <w:lang w:bidi="ar-DZ"/>
        </w:rPr>
        <w:t>مهنيين</w:t>
      </w:r>
      <w:r w:rsidRPr="0058509A">
        <w:rPr>
          <w:rFonts w:ascii="Traditional Arabic" w:hAnsi="Traditional Arabic" w:cs="Traditional Arabic" w:hint="cs"/>
          <w:b/>
          <w:bCs/>
          <w:sz w:val="28"/>
          <w:szCs w:val="28"/>
          <w:u w:val="single"/>
          <w:rtl/>
          <w:lang w:bidi="ar-DZ"/>
        </w:rPr>
        <w:t xml:space="preserve"> من</w:t>
      </w:r>
      <w:r w:rsidRPr="0058509A">
        <w:rPr>
          <w:rFonts w:ascii="Traditional Arabic" w:hAnsi="Traditional Arabic" w:cs="Traditional Arabic"/>
          <w:b/>
          <w:bCs/>
          <w:sz w:val="28"/>
          <w:szCs w:val="28"/>
          <w:u w:val="single"/>
          <w:rtl/>
          <w:lang w:bidi="ar-DZ"/>
        </w:rPr>
        <w:t xml:space="preserve"> محافظي حسابات وخبراء المسجلين في جداول المصف الوطني للخبراء المحاسبين والمحاسبين المعتمدين</w:t>
      </w:r>
      <w:r w:rsidRPr="0058509A">
        <w:rPr>
          <w:rFonts w:ascii="Traditional Arabic" w:hAnsi="Traditional Arabic" w:cs="Traditional Arabic" w:hint="cs"/>
          <w:b/>
          <w:bCs/>
          <w:sz w:val="28"/>
          <w:szCs w:val="28"/>
          <w:u w:val="single"/>
          <w:rtl/>
          <w:lang w:bidi="ar-DZ"/>
        </w:rPr>
        <w:t xml:space="preserve"> بالجزائر</w:t>
      </w:r>
      <w:r w:rsidRPr="0058509A">
        <w:rPr>
          <w:rFonts w:ascii="Traditional Arabic" w:hAnsi="Traditional Arabic" w:cs="Traditional Arabic"/>
          <w:b/>
          <w:bCs/>
          <w:sz w:val="28"/>
          <w:szCs w:val="28"/>
          <w:u w:val="single"/>
          <w:rtl/>
          <w:lang w:bidi="ar-DZ"/>
        </w:rPr>
        <w:t xml:space="preserve"> وكذا </w:t>
      </w:r>
      <w:r w:rsidR="000F6D67" w:rsidRPr="0058509A">
        <w:rPr>
          <w:rFonts w:ascii="Traditional Arabic" w:hAnsi="Traditional Arabic" w:cs="Traditional Arabic" w:hint="cs"/>
          <w:b/>
          <w:bCs/>
          <w:sz w:val="28"/>
          <w:szCs w:val="28"/>
          <w:u w:val="single"/>
          <w:rtl/>
          <w:lang w:bidi="ar-DZ"/>
        </w:rPr>
        <w:t>أكاديميين</w:t>
      </w:r>
      <w:r w:rsidRPr="0058509A">
        <w:rPr>
          <w:rFonts w:ascii="Traditional Arabic" w:hAnsi="Traditional Arabic" w:cs="Traditional Arabic"/>
          <w:b/>
          <w:bCs/>
          <w:sz w:val="28"/>
          <w:szCs w:val="28"/>
          <w:u w:val="single"/>
          <w:rtl/>
          <w:lang w:bidi="ar-DZ"/>
        </w:rPr>
        <w:t xml:space="preserve"> ممثلين في أساتذة جامعيين</w:t>
      </w:r>
      <w:r w:rsidRPr="0058509A">
        <w:rPr>
          <w:rFonts w:ascii="Traditional Arabic" w:hAnsi="Traditional Arabic" w:cs="Traditional Arabic" w:hint="cs"/>
          <w:b/>
          <w:bCs/>
          <w:sz w:val="28"/>
          <w:szCs w:val="28"/>
          <w:u w:val="single"/>
          <w:rtl/>
          <w:lang w:bidi="ar-DZ"/>
        </w:rPr>
        <w:t xml:space="preserve"> </w:t>
      </w:r>
      <w:r w:rsidRPr="0058509A">
        <w:rPr>
          <w:rFonts w:ascii="Traditional Arabic" w:hAnsi="Traditional Arabic" w:cs="Traditional Arabic" w:hint="cs"/>
          <w:b/>
          <w:bCs/>
          <w:sz w:val="28"/>
          <w:szCs w:val="28"/>
          <w:u w:val="single"/>
          <w:rtl/>
          <w:lang w:bidi="ar-DZ"/>
        </w:rPr>
        <w:lastRenderedPageBreak/>
        <w:t>بولاية ورقلة</w:t>
      </w:r>
      <w:r w:rsidRPr="0058509A">
        <w:rPr>
          <w:rFonts w:ascii="Traditional Arabic" w:hAnsi="Traditional Arabic" w:cs="Traditional Arabic"/>
          <w:b/>
          <w:bCs/>
          <w:sz w:val="28"/>
          <w:szCs w:val="28"/>
          <w:u w:val="single"/>
          <w:rtl/>
          <w:lang w:bidi="ar-DZ"/>
        </w:rPr>
        <w:t xml:space="preserve">  </w:t>
      </w:r>
      <w:r w:rsidRPr="0058509A">
        <w:rPr>
          <w:rFonts w:ascii="Traditional Arabic" w:hAnsi="Traditional Arabic" w:cs="Traditional Arabic" w:hint="cs"/>
          <w:sz w:val="28"/>
          <w:szCs w:val="28"/>
          <w:rtl/>
          <w:lang w:bidi="ar-DZ"/>
        </w:rPr>
        <w:t xml:space="preserve"> و تم التوزيع بطريقة غير مباشرة من خلال تحويل الاستبيان العادي الى استبيان إلكتروني</w:t>
      </w:r>
      <w:r w:rsidRPr="0058509A">
        <w:rPr>
          <w:rFonts w:ascii="Traditional Arabic" w:hAnsi="Traditional Arabic" w:cs="Traditional Arabic"/>
          <w:sz w:val="28"/>
          <w:szCs w:val="28"/>
        </w:rPr>
        <w:footnoteReference w:customMarkFollows="1" w:id="51"/>
        <w:sym w:font="Symbol" w:char="F02A"/>
      </w:r>
      <w:r w:rsidRPr="0058509A">
        <w:rPr>
          <w:rFonts w:ascii="Traditional Arabic" w:hAnsi="Traditional Arabic" w:cs="Traditional Arabic" w:hint="cs"/>
          <w:sz w:val="28"/>
          <w:szCs w:val="28"/>
          <w:rtl/>
          <w:lang w:bidi="ar-DZ"/>
        </w:rPr>
        <w:t xml:space="preserve"> حيث تم إرسال رابط الاستبيان الالكتروني عبر  </w:t>
      </w:r>
      <w:r w:rsidRPr="0058509A">
        <w:rPr>
          <w:rFonts w:ascii="Traditional Arabic" w:hAnsi="Traditional Arabic" w:cs="Traditional Arabic"/>
          <w:sz w:val="28"/>
          <w:szCs w:val="28"/>
          <w:lang w:bidi="ar-DZ"/>
        </w:rPr>
        <w:t>Email</w:t>
      </w:r>
      <w:r w:rsidRPr="0058509A">
        <w:rPr>
          <w:rFonts w:ascii="Traditional Arabic" w:hAnsi="Traditional Arabic" w:cs="Traditional Arabic" w:hint="cs"/>
          <w:sz w:val="28"/>
          <w:szCs w:val="28"/>
          <w:rtl/>
          <w:lang w:bidi="ar-DZ"/>
        </w:rPr>
        <w:t xml:space="preserve"> ومواقع التواصل الالكتروني. وفي النهاية تحصلنا على مجموع الردود بعدد بلغ </w:t>
      </w:r>
      <w:r>
        <w:rPr>
          <w:rFonts w:ascii="Traditional Arabic" w:hAnsi="Traditional Arabic" w:cs="Traditional Arabic" w:hint="cs"/>
          <w:sz w:val="28"/>
          <w:szCs w:val="28"/>
          <w:rtl/>
          <w:lang w:bidi="ar-DZ"/>
        </w:rPr>
        <w:t>42</w:t>
      </w:r>
      <w:r w:rsidRPr="0058509A">
        <w:rPr>
          <w:rFonts w:ascii="Traditional Arabic" w:hAnsi="Traditional Arabic" w:cs="Traditional Arabic" w:hint="cs"/>
          <w:sz w:val="28"/>
          <w:szCs w:val="28"/>
          <w:rtl/>
          <w:lang w:bidi="ar-DZ"/>
        </w:rPr>
        <w:t xml:space="preserve"> رد؛ عند تنزيل ملف </w:t>
      </w:r>
      <w:r w:rsidRPr="0058509A">
        <w:rPr>
          <w:rFonts w:ascii="Traditional Arabic" w:hAnsi="Traditional Arabic" w:cs="Traditional Arabic"/>
          <w:sz w:val="28"/>
          <w:szCs w:val="28"/>
          <w:lang w:bidi="ar-DZ"/>
        </w:rPr>
        <w:t>Excel</w:t>
      </w:r>
      <w:r w:rsidRPr="0058509A">
        <w:rPr>
          <w:rFonts w:ascii="Traditional Arabic" w:hAnsi="Traditional Arabic" w:cs="Traditional Arabic" w:hint="cs"/>
          <w:sz w:val="28"/>
          <w:szCs w:val="28"/>
          <w:rtl/>
          <w:lang w:bidi="ar-DZ"/>
        </w:rPr>
        <w:t xml:space="preserve"> من الرابط الالكتروني للاستبيان وبعد فحص جميع الردود تبين لنا أن ردود المستجوبين كلها صالحة للتحليل والمعالجة </w:t>
      </w:r>
      <w:r w:rsidR="000F6D67" w:rsidRPr="0058509A">
        <w:rPr>
          <w:rFonts w:ascii="Traditional Arabic" w:hAnsi="Traditional Arabic" w:cs="Traditional Arabic" w:hint="cs"/>
          <w:sz w:val="28"/>
          <w:szCs w:val="28"/>
          <w:rtl/>
          <w:lang w:bidi="ar-DZ"/>
        </w:rPr>
        <w:t>الإحصائية</w:t>
      </w:r>
      <w:r w:rsidRPr="0058509A">
        <w:rPr>
          <w:rFonts w:ascii="Traditional Arabic" w:hAnsi="Traditional Arabic" w:cs="Traditional Arabic" w:hint="cs"/>
          <w:sz w:val="28"/>
          <w:szCs w:val="28"/>
          <w:rtl/>
          <w:lang w:bidi="ar-DZ"/>
        </w:rPr>
        <w:t>.</w:t>
      </w:r>
    </w:p>
    <w:p w14:paraId="64073694" w14:textId="77777777" w:rsidR="00BB2C64" w:rsidRPr="00785B19" w:rsidRDefault="00BB2C64" w:rsidP="00BB2C64">
      <w:pPr>
        <w:pStyle w:val="1"/>
        <w:pBdr>
          <w:between w:val="nil"/>
        </w:pBdr>
        <w:bidi/>
        <w:spacing w:after="0"/>
        <w:jc w:val="lowKashida"/>
        <w:rPr>
          <w:rFonts w:ascii="Traditional Arabic" w:eastAsia="Traditional Arabic" w:hAnsi="Traditional Arabic" w:cs="Traditional Arabic"/>
          <w:b/>
          <w:bCs/>
          <w:sz w:val="32"/>
          <w:szCs w:val="32"/>
          <w:u w:val="single"/>
          <w:rtl/>
        </w:rPr>
      </w:pPr>
      <w:r w:rsidRPr="00785B19">
        <w:rPr>
          <w:rFonts w:ascii="Traditional Arabic" w:eastAsia="Traditional Arabic" w:hAnsi="Traditional Arabic" w:cs="Traditional Arabic"/>
          <w:b/>
          <w:bCs/>
          <w:sz w:val="32"/>
          <w:szCs w:val="32"/>
          <w:u w:val="single"/>
          <w:rtl/>
          <w:lang w:bidi="ar-DZ"/>
        </w:rPr>
        <w:t xml:space="preserve">المطلب الثاني: </w:t>
      </w:r>
      <w:r w:rsidRPr="00785B19">
        <w:rPr>
          <w:rFonts w:ascii="Traditional Arabic" w:hAnsi="Traditional Arabic" w:cs="Traditional Arabic"/>
          <w:b/>
          <w:bCs/>
          <w:sz w:val="32"/>
          <w:szCs w:val="32"/>
          <w:u w:val="single"/>
          <w:rtl/>
          <w:lang w:val="en-US"/>
        </w:rPr>
        <w:t>الأدوات المستخدمة في الدراسة</w:t>
      </w:r>
    </w:p>
    <w:p w14:paraId="03C5A96E" w14:textId="77777777" w:rsidR="00BB2C64" w:rsidRPr="0058509A" w:rsidRDefault="00BB2C64" w:rsidP="00BB2C64">
      <w:pPr>
        <w:bidi/>
        <w:spacing w:line="276" w:lineRule="auto"/>
        <w:ind w:firstLine="708"/>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 xml:space="preserve">يتطلب </w:t>
      </w:r>
      <w:r w:rsidR="000F6D67" w:rsidRPr="0058509A">
        <w:rPr>
          <w:rFonts w:ascii="Traditional Arabic" w:hAnsi="Traditional Arabic" w:cs="Traditional Arabic" w:hint="cs"/>
          <w:sz w:val="28"/>
          <w:szCs w:val="28"/>
          <w:rtl/>
        </w:rPr>
        <w:t>إعداد</w:t>
      </w:r>
      <w:r w:rsidRPr="0058509A">
        <w:rPr>
          <w:rFonts w:ascii="Traditional Arabic" w:hAnsi="Traditional Arabic" w:cs="Traditional Arabic"/>
          <w:sz w:val="28"/>
          <w:szCs w:val="28"/>
          <w:rtl/>
        </w:rPr>
        <w:t xml:space="preserve"> أي دراسة جمع  معلومات والبيانات التي تحيط بالظاهرة موضع الدراسة، وتم على أداة الاستبيان كأداة أساسية في الدراسة للحصول على البيانات المطلوبة وتتمثل فيما يلي: </w:t>
      </w:r>
    </w:p>
    <w:p w14:paraId="51019662" w14:textId="77777777" w:rsidR="00BB2C64" w:rsidRPr="0058509A" w:rsidRDefault="00BB2C64" w:rsidP="00BB2C64">
      <w:pPr>
        <w:bidi/>
        <w:spacing w:line="276" w:lineRule="auto"/>
        <w:ind w:firstLine="708"/>
        <w:contextualSpacing/>
        <w:jc w:val="lowKashida"/>
        <w:rPr>
          <w:rFonts w:ascii="Traditional Arabic" w:hAnsi="Traditional Arabic" w:cs="Traditional Arabic"/>
          <w:sz w:val="28"/>
          <w:szCs w:val="28"/>
        </w:rPr>
      </w:pPr>
      <w:r w:rsidRPr="0058509A">
        <w:rPr>
          <w:rFonts w:ascii="Traditional Arabic" w:hAnsi="Traditional Arabic" w:cs="Traditional Arabic"/>
          <w:sz w:val="28"/>
          <w:szCs w:val="28"/>
          <w:rtl/>
        </w:rPr>
        <w:t xml:space="preserve">يعتبر الاستبيان الأداة الأكثر استخداما في البحوث الاجتماعية والإنسانية إذ يعتبر وسيلة لجمع البيانات من خلال احتوائه على مجموعة من الأسئلة أو العبارات ويطلب من المستجوبين الإجابة عليها ويتم توزيع الاستبيان عادة باليد أو من خلال </w:t>
      </w:r>
      <w:r w:rsidR="000F6D67" w:rsidRPr="0058509A">
        <w:rPr>
          <w:rFonts w:ascii="Traditional Arabic" w:hAnsi="Traditional Arabic" w:cs="Traditional Arabic" w:hint="cs"/>
          <w:sz w:val="28"/>
          <w:szCs w:val="28"/>
          <w:rtl/>
        </w:rPr>
        <w:t>إرسالها</w:t>
      </w:r>
      <w:r w:rsidRPr="0058509A">
        <w:rPr>
          <w:rFonts w:ascii="Traditional Arabic" w:hAnsi="Traditional Arabic" w:cs="Traditional Arabic"/>
          <w:sz w:val="28"/>
          <w:szCs w:val="28"/>
          <w:rtl/>
        </w:rPr>
        <w:t xml:space="preserve"> </w:t>
      </w:r>
      <w:r w:rsidR="000F6D67" w:rsidRPr="0058509A">
        <w:rPr>
          <w:rFonts w:ascii="Traditional Arabic" w:hAnsi="Traditional Arabic" w:cs="Traditional Arabic" w:hint="cs"/>
          <w:sz w:val="28"/>
          <w:szCs w:val="28"/>
          <w:rtl/>
        </w:rPr>
        <w:t>إلى</w:t>
      </w:r>
      <w:r w:rsidRPr="0058509A">
        <w:rPr>
          <w:rFonts w:ascii="Traditional Arabic" w:hAnsi="Traditional Arabic" w:cs="Traditional Arabic"/>
          <w:sz w:val="28"/>
          <w:szCs w:val="28"/>
          <w:rtl/>
        </w:rPr>
        <w:t xml:space="preserve"> المستجوبين عبر البريد </w:t>
      </w:r>
      <w:r w:rsidR="000F6D67" w:rsidRPr="0058509A">
        <w:rPr>
          <w:rFonts w:ascii="Traditional Arabic" w:hAnsi="Traditional Arabic" w:cs="Traditional Arabic" w:hint="cs"/>
          <w:sz w:val="28"/>
          <w:szCs w:val="28"/>
          <w:rtl/>
        </w:rPr>
        <w:t>أو</w:t>
      </w:r>
      <w:r w:rsidRPr="0058509A">
        <w:rPr>
          <w:rFonts w:ascii="Traditional Arabic" w:hAnsi="Traditional Arabic" w:cs="Traditional Arabic"/>
          <w:sz w:val="28"/>
          <w:szCs w:val="28"/>
          <w:rtl/>
        </w:rPr>
        <w:t xml:space="preserve"> وسيلة </w:t>
      </w:r>
      <w:r w:rsidR="000F6D67" w:rsidRPr="0058509A">
        <w:rPr>
          <w:rFonts w:ascii="Traditional Arabic" w:hAnsi="Traditional Arabic" w:cs="Traditional Arabic" w:hint="cs"/>
          <w:sz w:val="28"/>
          <w:szCs w:val="28"/>
          <w:rtl/>
        </w:rPr>
        <w:t>أخرى</w:t>
      </w:r>
      <w:r w:rsidRPr="0058509A">
        <w:rPr>
          <w:rFonts w:ascii="Traditional Arabic" w:hAnsi="Traditional Arabic" w:cs="Traditional Arabic"/>
          <w:sz w:val="28"/>
          <w:szCs w:val="28"/>
          <w:rtl/>
        </w:rPr>
        <w:t xml:space="preserve"> تلبي الغرض المطلون من الاستبيان'' </w:t>
      </w:r>
      <w:r w:rsidRPr="0058509A">
        <w:rPr>
          <w:rStyle w:val="Appelnotedebasdep"/>
          <w:rFonts w:ascii="Traditional Arabic" w:hAnsi="Traditional Arabic" w:cs="Traditional Arabic"/>
          <w:sz w:val="28"/>
          <w:szCs w:val="28"/>
          <w:rtl/>
        </w:rPr>
        <w:footnoteReference w:id="52"/>
      </w:r>
      <w:r w:rsidRPr="0058509A">
        <w:rPr>
          <w:rFonts w:ascii="Traditional Arabic" w:hAnsi="Traditional Arabic" w:cs="Traditional Arabic"/>
          <w:sz w:val="28"/>
          <w:szCs w:val="28"/>
          <w:rtl/>
        </w:rPr>
        <w:t>.</w:t>
      </w:r>
    </w:p>
    <w:p w14:paraId="44F31AFF" w14:textId="77777777" w:rsidR="00BB2C64" w:rsidRPr="0058509A" w:rsidRDefault="00F3159B" w:rsidP="00BB2C64">
      <w:pPr>
        <w:bidi/>
        <w:spacing w:line="276" w:lineRule="auto"/>
        <w:contextualSpacing/>
        <w:jc w:val="lowKashida"/>
        <w:rPr>
          <w:rFonts w:ascii="Traditional Arabic" w:hAnsi="Traditional Arabic" w:cs="Traditional Arabic"/>
          <w:sz w:val="28"/>
          <w:szCs w:val="28"/>
          <w:rtl/>
          <w:lang w:bidi="ar-DZ"/>
        </w:rPr>
      </w:pPr>
      <w:r>
        <w:rPr>
          <w:rFonts w:ascii="Traditional Arabic" w:hAnsi="Traditional Arabic" w:cs="Traditional Arabic" w:hint="cs"/>
          <w:b/>
          <w:bCs/>
          <w:sz w:val="28"/>
          <w:szCs w:val="28"/>
          <w:rtl/>
        </w:rPr>
        <w:t>الفرع الأول</w:t>
      </w:r>
      <w:r w:rsidR="00426948">
        <w:rPr>
          <w:rFonts w:ascii="Traditional Arabic" w:hAnsi="Traditional Arabic" w:cs="Traditional Arabic"/>
          <w:b/>
          <w:bCs/>
          <w:sz w:val="28"/>
          <w:szCs w:val="28"/>
          <w:rtl/>
        </w:rPr>
        <w:t>:</w:t>
      </w:r>
      <w:r w:rsidR="00BB2C64" w:rsidRPr="0058509A">
        <w:rPr>
          <w:rFonts w:ascii="Traditional Arabic" w:hAnsi="Traditional Arabic" w:cs="Traditional Arabic"/>
          <w:b/>
          <w:bCs/>
          <w:sz w:val="28"/>
          <w:szCs w:val="28"/>
          <w:rtl/>
        </w:rPr>
        <w:t xml:space="preserve"> بناء أداة الدراسة</w:t>
      </w:r>
      <w:r w:rsidR="00BB2C64">
        <w:rPr>
          <w:rFonts w:ascii="Traditional Arabic" w:hAnsi="Traditional Arabic" w:cs="Traditional Arabic" w:hint="cs"/>
          <w:b/>
          <w:bCs/>
          <w:sz w:val="28"/>
          <w:szCs w:val="28"/>
          <w:rtl/>
        </w:rPr>
        <w:t xml:space="preserve"> </w:t>
      </w:r>
      <w:r w:rsidR="00BB2C64" w:rsidRPr="0058509A">
        <w:rPr>
          <w:rFonts w:ascii="Traditional Arabic" w:hAnsi="Traditional Arabic" w:cs="Traditional Arabic"/>
          <w:b/>
          <w:bCs/>
          <w:sz w:val="28"/>
          <w:szCs w:val="28"/>
          <w:rtl/>
        </w:rPr>
        <w:t>( الاستبيان</w:t>
      </w:r>
      <w:r w:rsidR="00BB2C64" w:rsidRPr="0058509A">
        <w:rPr>
          <w:rFonts w:ascii="Traditional Arabic" w:hAnsi="Traditional Arabic" w:cs="Traditional Arabic"/>
          <w:sz w:val="28"/>
          <w:szCs w:val="28"/>
          <w:rtl/>
          <w:lang w:bidi="ar-DZ"/>
        </w:rPr>
        <w:t>)</w:t>
      </w:r>
    </w:p>
    <w:p w14:paraId="3D5F89F8" w14:textId="77777777" w:rsidR="00BB2C64" w:rsidRPr="0058509A" w:rsidRDefault="00BB2C64" w:rsidP="00BB2C64">
      <w:pPr>
        <w:bidi/>
        <w:spacing w:line="276" w:lineRule="auto"/>
        <w:ind w:firstLine="566"/>
        <w:contextualSpacing/>
        <w:jc w:val="lowKashida"/>
        <w:rPr>
          <w:rFonts w:ascii="Traditional Arabic" w:hAnsi="Traditional Arabic" w:cs="Traditional Arabic"/>
          <w:sz w:val="28"/>
          <w:szCs w:val="28"/>
          <w:rtl/>
        </w:rPr>
      </w:pPr>
      <w:r w:rsidRPr="0058509A">
        <w:rPr>
          <w:rFonts w:ascii="Traditional Arabic" w:hAnsi="Traditional Arabic" w:cs="Traditional Arabic"/>
          <w:sz w:val="28"/>
          <w:szCs w:val="28"/>
          <w:rtl/>
          <w:lang w:bidi="ar-DZ"/>
        </w:rPr>
        <w:t xml:space="preserve">تم تصميم وبناء الاستبيان بناءً على </w:t>
      </w:r>
      <w:r w:rsidR="000F6D67" w:rsidRPr="0058509A">
        <w:rPr>
          <w:rFonts w:ascii="Traditional Arabic" w:hAnsi="Traditional Arabic" w:cs="Traditional Arabic" w:hint="cs"/>
          <w:sz w:val="28"/>
          <w:szCs w:val="28"/>
          <w:rtl/>
          <w:lang w:bidi="ar-DZ"/>
        </w:rPr>
        <w:t>الإطار</w:t>
      </w:r>
      <w:r w:rsidRPr="0058509A">
        <w:rPr>
          <w:rFonts w:ascii="Traditional Arabic" w:hAnsi="Traditional Arabic" w:cs="Traditional Arabic"/>
          <w:sz w:val="28"/>
          <w:szCs w:val="28"/>
          <w:rtl/>
          <w:lang w:bidi="ar-DZ"/>
        </w:rPr>
        <w:t xml:space="preserve"> النظري للدراسة والدراسات السابقة ذات صلة بموضوع الدراسة</w:t>
      </w:r>
      <w:r w:rsidRPr="0058509A">
        <w:rPr>
          <w:rFonts w:ascii="Traditional Arabic" w:hAnsi="Traditional Arabic" w:cs="Traditional Arabic"/>
          <w:sz w:val="28"/>
          <w:szCs w:val="28"/>
          <w:rtl/>
        </w:rPr>
        <w:t xml:space="preserve"> ولقد تم إتباع الخطوات التالية في إعدادها وتصميمها:</w:t>
      </w:r>
    </w:p>
    <w:p w14:paraId="153CC710" w14:textId="77777777" w:rsidR="00BB2C64" w:rsidRPr="0058509A" w:rsidRDefault="00BB2C64" w:rsidP="00DF2571">
      <w:pPr>
        <w:pStyle w:val="Paragraphedeliste"/>
        <w:numPr>
          <w:ilvl w:val="0"/>
          <w:numId w:val="23"/>
        </w:numPr>
        <w:bidi/>
        <w:spacing w:line="276" w:lineRule="auto"/>
        <w:ind w:left="566" w:hanging="567"/>
        <w:rPr>
          <w:rFonts w:ascii="Traditional Arabic" w:hAnsi="Traditional Arabic" w:cs="Traditional Arabic"/>
          <w:sz w:val="28"/>
          <w:szCs w:val="28"/>
        </w:rPr>
      </w:pPr>
      <w:r w:rsidRPr="0058509A">
        <w:rPr>
          <w:rFonts w:ascii="Traditional Arabic" w:hAnsi="Traditional Arabic" w:cs="Traditional Arabic"/>
          <w:sz w:val="28"/>
          <w:szCs w:val="28"/>
          <w:rtl/>
        </w:rPr>
        <w:t>صياغة الاستبيان الأولي، من خلال وضع محاور وعبارات الاستبيان؛</w:t>
      </w:r>
    </w:p>
    <w:p w14:paraId="57AD6DBA" w14:textId="77777777" w:rsidR="00BB2C64" w:rsidRPr="0058509A" w:rsidRDefault="00BB2C64" w:rsidP="00DF2571">
      <w:pPr>
        <w:pStyle w:val="Paragraphedeliste"/>
        <w:numPr>
          <w:ilvl w:val="0"/>
          <w:numId w:val="23"/>
        </w:numPr>
        <w:bidi/>
        <w:spacing w:line="276" w:lineRule="auto"/>
        <w:ind w:left="566" w:hanging="567"/>
        <w:rPr>
          <w:rFonts w:ascii="Traditional Arabic" w:hAnsi="Traditional Arabic" w:cs="Traditional Arabic"/>
          <w:sz w:val="28"/>
          <w:szCs w:val="28"/>
        </w:rPr>
      </w:pPr>
      <w:r w:rsidRPr="0058509A">
        <w:rPr>
          <w:rFonts w:ascii="Traditional Arabic" w:hAnsi="Traditional Arabic" w:cs="Traditional Arabic"/>
          <w:sz w:val="28"/>
          <w:szCs w:val="28"/>
          <w:rtl/>
          <w:lang w:bidi="ar-DZ"/>
        </w:rPr>
        <w:t>عرض الاستبيان على</w:t>
      </w:r>
      <w:r w:rsidRPr="0058509A">
        <w:rPr>
          <w:rFonts w:ascii="Traditional Arabic" w:hAnsi="Traditional Arabic" w:cs="Traditional Arabic"/>
          <w:sz w:val="28"/>
          <w:szCs w:val="28"/>
          <w:rtl/>
        </w:rPr>
        <w:t xml:space="preserve"> المشرف</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rPr>
        <w:t xml:space="preserve">وهذا في </w:t>
      </w:r>
      <w:r w:rsidR="000F6D67" w:rsidRPr="0058509A">
        <w:rPr>
          <w:rFonts w:ascii="Traditional Arabic" w:hAnsi="Traditional Arabic" w:cs="Traditional Arabic" w:hint="cs"/>
          <w:sz w:val="28"/>
          <w:szCs w:val="28"/>
          <w:rtl/>
        </w:rPr>
        <w:t>إطار</w:t>
      </w:r>
      <w:r w:rsidRPr="0058509A">
        <w:rPr>
          <w:rFonts w:ascii="Traditional Arabic" w:hAnsi="Traditional Arabic" w:cs="Traditional Arabic"/>
          <w:sz w:val="28"/>
          <w:szCs w:val="28"/>
          <w:rtl/>
        </w:rPr>
        <w:t xml:space="preserve"> التأكد أن العبارات الاستبيان أنها تقيس فعلاً ما وضعت لقياسه وضبط مدى صلاحيتها واستخدامها لجمع البيانات ومدى شمولها لمشكل الدراسة وتحقيق أهدافها؛  </w:t>
      </w:r>
    </w:p>
    <w:p w14:paraId="33576C43" w14:textId="77777777" w:rsidR="00BB2C64" w:rsidRPr="0058509A" w:rsidRDefault="00BB2C64" w:rsidP="00DF2571">
      <w:pPr>
        <w:pStyle w:val="Paragraphedeliste"/>
        <w:numPr>
          <w:ilvl w:val="0"/>
          <w:numId w:val="23"/>
        </w:numPr>
        <w:bidi/>
        <w:spacing w:line="276" w:lineRule="auto"/>
        <w:ind w:left="566" w:hanging="567"/>
        <w:rPr>
          <w:rFonts w:ascii="Traditional Arabic" w:hAnsi="Traditional Arabic" w:cs="Traditional Arabic"/>
          <w:sz w:val="28"/>
          <w:szCs w:val="28"/>
          <w:lang w:bidi="ar-DZ"/>
        </w:rPr>
      </w:pPr>
      <w:r w:rsidRPr="0058509A">
        <w:rPr>
          <w:rFonts w:ascii="Traditional Arabic" w:hAnsi="Traditional Arabic" w:cs="Traditional Arabic"/>
          <w:sz w:val="28"/>
          <w:szCs w:val="28"/>
          <w:rtl/>
        </w:rPr>
        <w:t xml:space="preserve">بعدها عرض الاستبيان على مجموعة من الأساتذة المحكمين للاستفادة من توجيهاتهم </w:t>
      </w:r>
      <w:r w:rsidR="000F6D67" w:rsidRPr="0058509A">
        <w:rPr>
          <w:rFonts w:ascii="Traditional Arabic" w:hAnsi="Traditional Arabic" w:cs="Traditional Arabic" w:hint="cs"/>
          <w:sz w:val="28"/>
          <w:szCs w:val="28"/>
          <w:rtl/>
        </w:rPr>
        <w:t>وإرشاداتهم</w:t>
      </w:r>
      <w:r w:rsidRPr="0058509A">
        <w:rPr>
          <w:rFonts w:ascii="Traditional Arabic" w:hAnsi="Traditional Arabic" w:cs="Traditional Arabic"/>
          <w:sz w:val="28"/>
          <w:szCs w:val="28"/>
          <w:rtl/>
        </w:rPr>
        <w:t xml:space="preserve"> من أجل الوصول </w:t>
      </w:r>
      <w:r w:rsidR="000F6D67" w:rsidRPr="0058509A">
        <w:rPr>
          <w:rFonts w:ascii="Traditional Arabic" w:hAnsi="Traditional Arabic" w:cs="Traditional Arabic" w:hint="cs"/>
          <w:sz w:val="28"/>
          <w:szCs w:val="28"/>
          <w:rtl/>
        </w:rPr>
        <w:t>إلى</w:t>
      </w:r>
      <w:r w:rsidRPr="0058509A">
        <w:rPr>
          <w:rFonts w:ascii="Traditional Arabic" w:hAnsi="Traditional Arabic" w:cs="Traditional Arabic"/>
          <w:sz w:val="28"/>
          <w:szCs w:val="28"/>
          <w:rtl/>
        </w:rPr>
        <w:t xml:space="preserve"> الاستبيان تقيس عباراته فعلاً متغيرات الدراسة؛ وفي ضوء اقتراحاتهم تم إعادة صياغة بعض العبارات وإضافة عبارات أخرى لتحسين أداة الدراسة  وفي الأخير خلصنا إلى بناء الاستبيان </w:t>
      </w:r>
      <w:r w:rsidRPr="0058509A">
        <w:rPr>
          <w:rFonts w:ascii="Traditional Arabic" w:hAnsi="Traditional Arabic" w:cs="Traditional Arabic"/>
          <w:sz w:val="28"/>
          <w:szCs w:val="28"/>
          <w:rtl/>
          <w:lang w:bidi="ar-DZ"/>
        </w:rPr>
        <w:t>ليصبح في صورته النهائية</w:t>
      </w:r>
      <w:r w:rsidRPr="0058509A">
        <w:rPr>
          <w:rFonts w:ascii="Traditional Arabic" w:hAnsi="Traditional Arabic" w:cs="Traditional Arabic"/>
          <w:sz w:val="28"/>
          <w:szCs w:val="28"/>
          <w:rtl/>
        </w:rPr>
        <w:t xml:space="preserve"> متكون من 25 عبارة  ولقد</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تم</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تقسيمه في شكله النهائي إلى جزأين سبقتهما مقدمة تعريفية توضح للمستقصي الغرض من الدراسة وتقدم له إرشادات وتعليمات لملء الاستبيان، إضافة إلى طمأنته على سرية المعلومات واستخدامها لأغراض البحث العلمي البحت، وفيما يلي شرح مختصر  لتلك الأجزاء وفق ال</w:t>
      </w:r>
      <w:r w:rsidRPr="0058509A">
        <w:rPr>
          <w:rFonts w:ascii="Traditional Arabic" w:hAnsi="Traditional Arabic" w:cs="Traditional Arabic"/>
          <w:sz w:val="28"/>
          <w:szCs w:val="28"/>
          <w:rtl/>
          <w:lang w:bidi="ar-DZ"/>
        </w:rPr>
        <w:t>جدول التالي:</w:t>
      </w:r>
    </w:p>
    <w:p w14:paraId="3BE10B33" w14:textId="77777777" w:rsidR="00BB2C64" w:rsidRPr="0058509A" w:rsidRDefault="0009679D" w:rsidP="00BB2C64">
      <w:pPr>
        <w:bidi/>
        <w:spacing w:line="276" w:lineRule="auto"/>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lang w:bidi="ar-DZ"/>
        </w:rPr>
        <w:lastRenderedPageBreak/>
        <w:t>الجدول رقم (</w:t>
      </w:r>
      <w:r>
        <w:rPr>
          <w:rFonts w:ascii="Traditional Arabic" w:hAnsi="Traditional Arabic" w:cs="Traditional Arabic" w:hint="cs"/>
          <w:bCs/>
          <w:sz w:val="28"/>
          <w:szCs w:val="28"/>
          <w:rtl/>
          <w:lang w:bidi="ar-DZ"/>
        </w:rPr>
        <w:t>01</w:t>
      </w:r>
      <w:r w:rsidR="00BB2C64" w:rsidRPr="0058509A">
        <w:rPr>
          <w:rFonts w:ascii="Traditional Arabic" w:hAnsi="Traditional Arabic" w:cs="Traditional Arabic"/>
          <w:bCs/>
          <w:sz w:val="28"/>
          <w:szCs w:val="28"/>
          <w:rtl/>
          <w:lang w:bidi="ar-DZ"/>
        </w:rPr>
        <w:t>): هيكل أداة الدراسة (الاستبيان)</w:t>
      </w:r>
    </w:p>
    <w:tbl>
      <w:tblPr>
        <w:bidiVisual/>
        <w:tblW w:w="9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6"/>
        <w:gridCol w:w="6703"/>
        <w:gridCol w:w="1570"/>
      </w:tblGrid>
      <w:tr w:rsidR="00BB2C64" w:rsidRPr="0058509A" w14:paraId="43E686EF" w14:textId="77777777" w:rsidTr="00B7428C">
        <w:trPr>
          <w:trHeight w:val="20"/>
        </w:trPr>
        <w:tc>
          <w:tcPr>
            <w:tcW w:w="1346" w:type="dxa"/>
            <w:shd w:val="clear" w:color="auto" w:fill="F2F2F2"/>
            <w:vAlign w:val="center"/>
          </w:tcPr>
          <w:p w14:paraId="43777A98" w14:textId="77777777" w:rsidR="00BB2C64" w:rsidRPr="0058509A" w:rsidRDefault="00BB2C64" w:rsidP="00B7428C">
            <w:pPr>
              <w:tabs>
                <w:tab w:val="center" w:pos="3631"/>
              </w:tabs>
              <w:bidi/>
              <w:spacing w:line="276" w:lineRule="auto"/>
              <w:rPr>
                <w:rFonts w:ascii="Traditional Arabic" w:hAnsi="Traditional Arabic" w:cs="Traditional Arabic"/>
                <w:sz w:val="28"/>
                <w:szCs w:val="28"/>
                <w:rtl/>
              </w:rPr>
            </w:pPr>
            <w:r w:rsidRPr="0058509A">
              <w:rPr>
                <w:rFonts w:ascii="Traditional Arabic" w:eastAsia="Traditional Arabic" w:hAnsi="Traditional Arabic" w:cs="Traditional Arabic"/>
                <w:sz w:val="28"/>
                <w:szCs w:val="28"/>
                <w:rtl/>
              </w:rPr>
              <w:t>الجزء الأول</w:t>
            </w:r>
          </w:p>
        </w:tc>
        <w:tc>
          <w:tcPr>
            <w:tcW w:w="6703" w:type="dxa"/>
            <w:shd w:val="clear" w:color="auto" w:fill="F2F2F2"/>
            <w:vAlign w:val="center"/>
          </w:tcPr>
          <w:p w14:paraId="59A6F59B" w14:textId="77777777" w:rsidR="00BB2C64" w:rsidRPr="0058509A" w:rsidRDefault="00BB2C64" w:rsidP="00B7428C">
            <w:pPr>
              <w:tabs>
                <w:tab w:val="center" w:pos="3631"/>
              </w:tabs>
              <w:bidi/>
              <w:spacing w:line="276" w:lineRule="auto"/>
              <w:rPr>
                <w:rFonts w:ascii="Traditional Arabic" w:hAnsi="Traditional Arabic" w:cs="Traditional Arabic"/>
                <w:sz w:val="28"/>
                <w:szCs w:val="28"/>
                <w:rtl/>
              </w:rPr>
            </w:pPr>
            <w:r w:rsidRPr="0058509A">
              <w:rPr>
                <w:rFonts w:ascii="Traditional Arabic" w:eastAsia="Traditional Arabic" w:hAnsi="Traditional Arabic" w:cs="Traditional Arabic"/>
                <w:sz w:val="28"/>
                <w:szCs w:val="28"/>
                <w:rtl/>
              </w:rPr>
              <w:t>الخصائص الشخصية لأفراد عينة الدراسة</w:t>
            </w:r>
            <w:r w:rsidRPr="0058509A">
              <w:rPr>
                <w:rFonts w:ascii="Traditional Arabic" w:hAnsi="Traditional Arabic" w:cs="Traditional Arabic"/>
                <w:sz w:val="28"/>
                <w:szCs w:val="28"/>
                <w:rtl/>
              </w:rPr>
              <w:tab/>
            </w:r>
          </w:p>
        </w:tc>
        <w:tc>
          <w:tcPr>
            <w:tcW w:w="1570" w:type="dxa"/>
            <w:shd w:val="clear" w:color="auto" w:fill="F2F2F2"/>
            <w:vAlign w:val="center"/>
          </w:tcPr>
          <w:p w14:paraId="752913B9" w14:textId="77777777" w:rsidR="00BB2C64" w:rsidRPr="0058509A" w:rsidRDefault="00BB2C64" w:rsidP="00B7428C">
            <w:pPr>
              <w:bidi/>
              <w:spacing w:line="276" w:lineRule="auto"/>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عدد العبارات</w:t>
            </w:r>
          </w:p>
        </w:tc>
      </w:tr>
      <w:tr w:rsidR="00BB2C64" w:rsidRPr="0058509A" w14:paraId="297B89E8" w14:textId="77777777" w:rsidTr="00B7428C">
        <w:trPr>
          <w:trHeight w:val="20"/>
        </w:trPr>
        <w:tc>
          <w:tcPr>
            <w:tcW w:w="1346" w:type="dxa"/>
            <w:vMerge w:val="restart"/>
            <w:vAlign w:val="center"/>
          </w:tcPr>
          <w:p w14:paraId="7DD359DC" w14:textId="77777777" w:rsidR="00BB2C64" w:rsidRPr="0058509A" w:rsidRDefault="00BB2C64" w:rsidP="00B7428C">
            <w:pPr>
              <w:bidi/>
              <w:spacing w:line="276" w:lineRule="auto"/>
              <w:rPr>
                <w:rFonts w:ascii="Traditional Arabic" w:hAnsi="Traditional Arabic" w:cs="Traditional Arabic"/>
                <w:sz w:val="28"/>
                <w:szCs w:val="28"/>
                <w:rtl/>
              </w:rPr>
            </w:pPr>
            <w:bookmarkStart w:id="14" w:name="_Hlk47693043"/>
            <w:r w:rsidRPr="0058509A">
              <w:rPr>
                <w:rFonts w:ascii="Traditional Arabic" w:hAnsi="Traditional Arabic" w:cs="Traditional Arabic"/>
                <w:sz w:val="28"/>
                <w:szCs w:val="28"/>
                <w:rtl/>
              </w:rPr>
              <w:t>الجزء الثاني</w:t>
            </w:r>
          </w:p>
        </w:tc>
        <w:tc>
          <w:tcPr>
            <w:tcW w:w="6703" w:type="dxa"/>
          </w:tcPr>
          <w:p w14:paraId="302B415D" w14:textId="77777777" w:rsidR="00BB2C64" w:rsidRPr="0058509A" w:rsidRDefault="00BB2C64" w:rsidP="00B7428C">
            <w:pPr>
              <w:bidi/>
              <w:spacing w:line="276" w:lineRule="auto"/>
              <w:rPr>
                <w:rFonts w:ascii="Traditional Arabic" w:hAnsi="Traditional Arabic" w:cs="Traditional Arabic"/>
                <w:sz w:val="28"/>
                <w:szCs w:val="28"/>
                <w:rtl/>
              </w:rPr>
            </w:pPr>
            <w:r w:rsidRPr="0058509A">
              <w:rPr>
                <w:rFonts w:ascii="Traditional Arabic" w:hAnsi="Traditional Arabic" w:cs="Traditional Arabic" w:hint="cs"/>
                <w:sz w:val="28"/>
                <w:szCs w:val="28"/>
                <w:rtl/>
              </w:rPr>
              <w:t>المحور الأول:</w:t>
            </w:r>
            <w:r w:rsidRPr="0058509A">
              <w:rPr>
                <w:rFonts w:ascii="Traditional Arabic" w:hAnsi="Traditional Arabic" w:cs="Traditional Arabic"/>
                <w:sz w:val="28"/>
                <w:szCs w:val="28"/>
              </w:rPr>
              <w:t xml:space="preserve"> </w:t>
            </w:r>
            <w:r w:rsidRPr="0058509A">
              <w:rPr>
                <w:rFonts w:ascii="Traditional Arabic" w:hAnsi="Traditional Arabic" w:cs="Traditional Arabic" w:hint="cs"/>
                <w:sz w:val="28"/>
                <w:szCs w:val="28"/>
                <w:rtl/>
              </w:rPr>
              <w:t>أهمية استعمال تكنولوجيا المعلومات لدى محافظي الحسابات</w:t>
            </w:r>
          </w:p>
        </w:tc>
        <w:tc>
          <w:tcPr>
            <w:tcW w:w="1570" w:type="dxa"/>
            <w:shd w:val="clear" w:color="auto" w:fill="auto"/>
            <w:vAlign w:val="center"/>
          </w:tcPr>
          <w:p w14:paraId="06774AC1" w14:textId="77777777" w:rsidR="00BB2C64" w:rsidRPr="0058509A" w:rsidRDefault="00BB2C64" w:rsidP="00B7428C">
            <w:pPr>
              <w:bidi/>
              <w:spacing w:line="276" w:lineRule="auto"/>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sz w:val="28"/>
                <w:szCs w:val="28"/>
              </w:rPr>
              <w:t>07</w:t>
            </w:r>
            <w:r w:rsidRPr="0058509A">
              <w:rPr>
                <w:rFonts w:ascii="Traditional Arabic" w:eastAsia="Traditional Arabic" w:hAnsi="Traditional Arabic" w:cs="Traditional Arabic"/>
                <w:sz w:val="28"/>
                <w:szCs w:val="28"/>
                <w:rtl/>
              </w:rPr>
              <w:t>) عبارات</w:t>
            </w:r>
          </w:p>
        </w:tc>
      </w:tr>
      <w:tr w:rsidR="00BB2C64" w:rsidRPr="0058509A" w14:paraId="356A3DEF" w14:textId="77777777" w:rsidTr="00B7428C">
        <w:trPr>
          <w:trHeight w:val="20"/>
        </w:trPr>
        <w:tc>
          <w:tcPr>
            <w:tcW w:w="1346" w:type="dxa"/>
            <w:vMerge/>
            <w:vAlign w:val="center"/>
          </w:tcPr>
          <w:p w14:paraId="0366612D" w14:textId="77777777" w:rsidR="00BB2C64" w:rsidRPr="0058509A" w:rsidRDefault="00BB2C64" w:rsidP="00B7428C">
            <w:pPr>
              <w:bidi/>
              <w:spacing w:line="276" w:lineRule="auto"/>
              <w:rPr>
                <w:rFonts w:ascii="Traditional Arabic" w:hAnsi="Traditional Arabic" w:cs="Traditional Arabic"/>
                <w:sz w:val="28"/>
                <w:szCs w:val="28"/>
                <w:rtl/>
              </w:rPr>
            </w:pPr>
          </w:p>
        </w:tc>
        <w:tc>
          <w:tcPr>
            <w:tcW w:w="6703" w:type="dxa"/>
          </w:tcPr>
          <w:p w14:paraId="09AAB14D" w14:textId="77777777" w:rsidR="00BB2C64" w:rsidRPr="0058509A" w:rsidRDefault="00BB2C64" w:rsidP="00B7428C">
            <w:pPr>
              <w:bidi/>
              <w:spacing w:line="276" w:lineRule="auto"/>
              <w:rPr>
                <w:rFonts w:ascii="Traditional Arabic" w:hAnsi="Traditional Arabic" w:cs="Traditional Arabic"/>
                <w:sz w:val="28"/>
                <w:szCs w:val="28"/>
                <w:rtl/>
              </w:rPr>
            </w:pPr>
            <w:r w:rsidRPr="0058509A">
              <w:rPr>
                <w:rFonts w:ascii="Traditional Arabic" w:hAnsi="Traditional Arabic" w:cs="Traditional Arabic" w:hint="cs"/>
                <w:sz w:val="28"/>
                <w:szCs w:val="28"/>
                <w:rtl/>
              </w:rPr>
              <w:t>المحور الثاني: مهام محافظ الحسابات</w:t>
            </w:r>
          </w:p>
        </w:tc>
        <w:tc>
          <w:tcPr>
            <w:tcW w:w="1570" w:type="dxa"/>
            <w:shd w:val="clear" w:color="auto" w:fill="auto"/>
            <w:vAlign w:val="center"/>
          </w:tcPr>
          <w:p w14:paraId="7460820E" w14:textId="77777777" w:rsidR="00BB2C64" w:rsidRPr="0058509A" w:rsidRDefault="00BB2C64" w:rsidP="00B7428C">
            <w:pPr>
              <w:bidi/>
              <w:spacing w:line="276" w:lineRule="auto"/>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sz w:val="28"/>
                <w:szCs w:val="28"/>
              </w:rPr>
              <w:t>07</w:t>
            </w:r>
            <w:r w:rsidRPr="0058509A">
              <w:rPr>
                <w:rFonts w:ascii="Traditional Arabic" w:eastAsia="Traditional Arabic" w:hAnsi="Traditional Arabic" w:cs="Traditional Arabic"/>
                <w:sz w:val="28"/>
                <w:szCs w:val="28"/>
                <w:rtl/>
              </w:rPr>
              <w:t>) عبارات</w:t>
            </w:r>
          </w:p>
        </w:tc>
      </w:tr>
      <w:tr w:rsidR="00BB2C64" w:rsidRPr="0058509A" w14:paraId="276DF05B" w14:textId="77777777" w:rsidTr="00B7428C">
        <w:trPr>
          <w:trHeight w:val="20"/>
        </w:trPr>
        <w:tc>
          <w:tcPr>
            <w:tcW w:w="1346" w:type="dxa"/>
            <w:vMerge/>
            <w:vAlign w:val="center"/>
          </w:tcPr>
          <w:p w14:paraId="47D6D490" w14:textId="77777777" w:rsidR="00BB2C64" w:rsidRPr="0058509A" w:rsidRDefault="00BB2C64" w:rsidP="00B7428C">
            <w:pPr>
              <w:bidi/>
              <w:spacing w:line="276" w:lineRule="auto"/>
              <w:rPr>
                <w:rFonts w:ascii="Traditional Arabic" w:hAnsi="Traditional Arabic" w:cs="Traditional Arabic"/>
                <w:sz w:val="28"/>
                <w:szCs w:val="28"/>
                <w:rtl/>
              </w:rPr>
            </w:pPr>
          </w:p>
        </w:tc>
        <w:tc>
          <w:tcPr>
            <w:tcW w:w="6703" w:type="dxa"/>
          </w:tcPr>
          <w:p w14:paraId="17A570E1" w14:textId="77777777" w:rsidR="00BB2C64" w:rsidRPr="0058509A" w:rsidRDefault="00BB2C64" w:rsidP="00B7428C">
            <w:pPr>
              <w:bidi/>
              <w:spacing w:line="276" w:lineRule="auto"/>
              <w:rPr>
                <w:rFonts w:ascii="Traditional Arabic" w:hAnsi="Traditional Arabic" w:cs="Traditional Arabic"/>
                <w:sz w:val="28"/>
                <w:szCs w:val="28"/>
              </w:rPr>
            </w:pPr>
            <w:r w:rsidRPr="0058509A">
              <w:rPr>
                <w:rFonts w:ascii="Traditional Arabic" w:hAnsi="Traditional Arabic" w:cs="Traditional Arabic" w:hint="cs"/>
                <w:sz w:val="28"/>
                <w:szCs w:val="28"/>
                <w:rtl/>
              </w:rPr>
              <w:t>المحور الثالث: تأثير استخدام تكنولوجيا المعلومات على تحسين مهنة محافظ الحسابات</w:t>
            </w:r>
          </w:p>
        </w:tc>
        <w:tc>
          <w:tcPr>
            <w:tcW w:w="1570" w:type="dxa"/>
            <w:shd w:val="clear" w:color="auto" w:fill="auto"/>
            <w:vAlign w:val="center"/>
          </w:tcPr>
          <w:p w14:paraId="40E8360A" w14:textId="77777777" w:rsidR="00BB2C64" w:rsidRPr="0058509A" w:rsidRDefault="00BB2C64" w:rsidP="00B7428C">
            <w:pPr>
              <w:bidi/>
              <w:spacing w:line="276" w:lineRule="auto"/>
              <w:rPr>
                <w:rFonts w:ascii="Traditional Arabic" w:eastAsia="Traditional Arabic" w:hAnsi="Traditional Arabic" w:cs="Traditional Arabic"/>
                <w:b/>
                <w:sz w:val="28"/>
                <w:szCs w:val="28"/>
                <w:rtl/>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sz w:val="28"/>
                <w:szCs w:val="28"/>
              </w:rPr>
              <w:t>07</w:t>
            </w:r>
            <w:r w:rsidRPr="0058509A">
              <w:rPr>
                <w:rFonts w:ascii="Traditional Arabic" w:eastAsia="Traditional Arabic" w:hAnsi="Traditional Arabic" w:cs="Traditional Arabic"/>
                <w:sz w:val="28"/>
                <w:szCs w:val="28"/>
                <w:rtl/>
              </w:rPr>
              <w:t>) عبارات</w:t>
            </w:r>
          </w:p>
        </w:tc>
      </w:tr>
      <w:tr w:rsidR="00BB2C64" w:rsidRPr="0058509A" w14:paraId="7012D5B3" w14:textId="77777777" w:rsidTr="00B7428C">
        <w:trPr>
          <w:trHeight w:val="20"/>
        </w:trPr>
        <w:tc>
          <w:tcPr>
            <w:tcW w:w="8049" w:type="dxa"/>
            <w:gridSpan w:val="2"/>
            <w:shd w:val="clear" w:color="auto" w:fill="D9D9D9"/>
            <w:vAlign w:val="center"/>
          </w:tcPr>
          <w:p w14:paraId="3FAA9AEA" w14:textId="77777777" w:rsidR="00BB2C64" w:rsidRPr="0058509A" w:rsidRDefault="00BB2C64" w:rsidP="00B7428C">
            <w:pPr>
              <w:bidi/>
              <w:spacing w:line="276" w:lineRule="auto"/>
              <w:rPr>
                <w:rFonts w:ascii="Traditional Arabic" w:hAnsi="Traditional Arabic" w:cs="Traditional Arabic"/>
                <w:sz w:val="28"/>
                <w:szCs w:val="28"/>
              </w:rPr>
            </w:pPr>
            <w:r w:rsidRPr="0058509A">
              <w:rPr>
                <w:rFonts w:ascii="Traditional Arabic" w:eastAsia="Traditional Arabic" w:hAnsi="Traditional Arabic" w:cs="Traditional Arabic"/>
                <w:b/>
                <w:bCs/>
                <w:sz w:val="28"/>
                <w:szCs w:val="28"/>
                <w:rtl/>
              </w:rPr>
              <w:t>مجموع عبارات الاستبيان</w:t>
            </w:r>
          </w:p>
        </w:tc>
        <w:tc>
          <w:tcPr>
            <w:tcW w:w="1570" w:type="dxa"/>
            <w:shd w:val="clear" w:color="auto" w:fill="D9D9D9"/>
            <w:vAlign w:val="center"/>
          </w:tcPr>
          <w:p w14:paraId="0F05E445" w14:textId="77777777" w:rsidR="00BB2C64" w:rsidRPr="0058509A" w:rsidRDefault="00BB2C64" w:rsidP="00B7428C">
            <w:pPr>
              <w:bidi/>
              <w:spacing w:line="276" w:lineRule="auto"/>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sz w:val="28"/>
                <w:szCs w:val="28"/>
              </w:rPr>
              <w:t>21</w:t>
            </w:r>
            <w:r w:rsidRPr="0058509A">
              <w:rPr>
                <w:rFonts w:ascii="Traditional Arabic" w:eastAsia="Traditional Arabic" w:hAnsi="Traditional Arabic" w:cs="Traditional Arabic"/>
                <w:sz w:val="28"/>
                <w:szCs w:val="28"/>
                <w:rtl/>
              </w:rPr>
              <w:t>) عبارة</w:t>
            </w:r>
          </w:p>
        </w:tc>
      </w:tr>
    </w:tbl>
    <w:bookmarkEnd w:id="14"/>
    <w:p w14:paraId="1D9D1B6E" w14:textId="77777777" w:rsidR="00BB2C64" w:rsidRPr="0058509A" w:rsidRDefault="00BB2C64" w:rsidP="00BB2C64">
      <w:pPr>
        <w:bidi/>
        <w:spacing w:line="276" w:lineRule="auto"/>
        <w:ind w:left="-1"/>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المصدر: من إعداد الطالب</w:t>
      </w:r>
      <w:r>
        <w:rPr>
          <w:rFonts w:ascii="Traditional Arabic" w:hAnsi="Traditional Arabic" w:cs="Traditional Arabic" w:hint="cs"/>
          <w:sz w:val="28"/>
          <w:szCs w:val="28"/>
          <w:rtl/>
          <w:lang w:bidi="ar-DZ"/>
        </w:rPr>
        <w:t>ين</w:t>
      </w:r>
    </w:p>
    <w:p w14:paraId="2F3217EA" w14:textId="77777777" w:rsidR="00BB2C64" w:rsidRPr="0058509A" w:rsidRDefault="00BB2C64" w:rsidP="00161365">
      <w:pPr>
        <w:bidi/>
        <w:spacing w:line="276" w:lineRule="auto"/>
        <w:ind w:firstLine="708"/>
        <w:jc w:val="lowKashida"/>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u w:val="single"/>
          <w:rtl/>
          <w:lang w:bidi="ar-DZ"/>
        </w:rPr>
        <w:t>من الجدول أعلاه</w:t>
      </w:r>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يبين الصورة النهائية لأداة الدراسة المستخدمة في استطلاع أراء المستجوبين نحو موضوع الدراسة حيث روعي في تصميم الاستبيان أن يكون متناسقاً من حيث </w:t>
      </w:r>
      <w:r w:rsidRPr="0058509A">
        <w:rPr>
          <w:rFonts w:ascii="Traditional Arabic" w:hAnsi="Traditional Arabic" w:cs="Traditional Arabic"/>
          <w:b/>
          <w:bCs/>
          <w:sz w:val="28"/>
          <w:szCs w:val="28"/>
          <w:u w:val="single"/>
          <w:rtl/>
          <w:lang w:bidi="ar-DZ"/>
        </w:rPr>
        <w:t>الشكل</w:t>
      </w:r>
      <w:r w:rsidRPr="0058509A">
        <w:rPr>
          <w:rFonts w:ascii="Traditional Arabic" w:hAnsi="Traditional Arabic" w:cs="Traditional Arabic"/>
          <w:sz w:val="28"/>
          <w:szCs w:val="28"/>
          <w:rtl/>
          <w:lang w:bidi="ar-DZ"/>
        </w:rPr>
        <w:t xml:space="preserve"> (بنفس عدد العبارات)، ومن حيث </w:t>
      </w:r>
      <w:r w:rsidRPr="0058509A">
        <w:rPr>
          <w:rFonts w:ascii="Traditional Arabic" w:hAnsi="Traditional Arabic" w:cs="Traditional Arabic"/>
          <w:b/>
          <w:bCs/>
          <w:sz w:val="28"/>
          <w:szCs w:val="28"/>
          <w:u w:val="single"/>
          <w:rtl/>
          <w:lang w:bidi="ar-DZ"/>
        </w:rPr>
        <w:t xml:space="preserve">المضمون </w:t>
      </w:r>
      <w:r w:rsidRPr="0058509A">
        <w:rPr>
          <w:rFonts w:ascii="Traditional Arabic" w:hAnsi="Traditional Arabic" w:cs="Traditional Arabic"/>
          <w:sz w:val="28"/>
          <w:szCs w:val="28"/>
          <w:rtl/>
          <w:lang w:bidi="ar-DZ"/>
        </w:rPr>
        <w:t>تم قياس المتغيرات من خلال العبارات واضحة ومفهومة لأفراد العينة حتى نتمكن من الحصول على البيانات دقيقة وصالحة للمعالجة الإحصائية. وقياس مستوى توفر وتطبيق واستخدام هذه المتغيرات في ميدان الدراسة.</w:t>
      </w:r>
      <w:r w:rsidRPr="0058509A">
        <w:rPr>
          <w:rFonts w:ascii="Traditional Arabic" w:hAnsi="Traditional Arabic" w:cs="Traditional Arabic"/>
          <w:b/>
          <w:bCs/>
          <w:sz w:val="28"/>
          <w:szCs w:val="28"/>
          <w:rtl/>
          <w:lang w:bidi="ar-DZ"/>
        </w:rPr>
        <w:t xml:space="preserve"> </w:t>
      </w:r>
    </w:p>
    <w:p w14:paraId="2FCC3464" w14:textId="77777777" w:rsidR="00BB2C64" w:rsidRPr="0058509A" w:rsidRDefault="00F3159B" w:rsidP="00BB2C64">
      <w:pPr>
        <w:bidi/>
        <w:spacing w:line="276" w:lineRule="auto"/>
        <w:jc w:val="lowKashida"/>
        <w:rPr>
          <w:rFonts w:ascii="Traditional Arabic" w:hAnsi="Traditional Arabic" w:cs="Traditional Arabic"/>
          <w:sz w:val="28"/>
          <w:szCs w:val="28"/>
          <w:rtl/>
          <w:lang w:bidi="ar-DZ"/>
        </w:rPr>
      </w:pPr>
      <w:r>
        <w:rPr>
          <w:rFonts w:ascii="Traditional Arabic" w:hAnsi="Traditional Arabic" w:cs="Traditional Arabic" w:hint="cs"/>
          <w:b/>
          <w:bCs/>
          <w:sz w:val="28"/>
          <w:szCs w:val="28"/>
          <w:rtl/>
        </w:rPr>
        <w:t>الفرع الثاني</w:t>
      </w:r>
      <w:r w:rsidR="00BB2C64" w:rsidRPr="0058509A">
        <w:rPr>
          <w:rFonts w:ascii="Traditional Arabic" w:hAnsi="Traditional Arabic" w:cs="Traditional Arabic"/>
          <w:b/>
          <w:bCs/>
          <w:sz w:val="28"/>
          <w:szCs w:val="28"/>
          <w:rtl/>
        </w:rPr>
        <w:t>: شرح مقياس ليكارت المستخدم في الاستبيان:</w:t>
      </w:r>
      <w:r w:rsidR="00BB2C64" w:rsidRPr="0058509A">
        <w:rPr>
          <w:rFonts w:ascii="Traditional Arabic" w:hAnsi="Traditional Arabic" w:cs="Traditional Arabic"/>
          <w:sz w:val="28"/>
          <w:szCs w:val="28"/>
          <w:rtl/>
          <w:lang w:bidi="ar-DZ"/>
        </w:rPr>
        <w:t xml:space="preserve"> </w:t>
      </w:r>
    </w:p>
    <w:p w14:paraId="4802A5A3" w14:textId="77777777" w:rsidR="00BB2C64" w:rsidRPr="0058509A" w:rsidRDefault="00BB2C64" w:rsidP="00BB2C64">
      <w:pPr>
        <w:bidi/>
        <w:spacing w:line="276" w:lineRule="auto"/>
        <w:ind w:firstLine="708"/>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ووفقًا للدراسات السابقة التي تطرقنا إليها في دراستنا الحالية، فإن معظمها تعتمد على مقياس ليكارت (</w:t>
      </w:r>
      <w:r w:rsidRPr="0058509A">
        <w:rPr>
          <w:rFonts w:ascii="Traditional Arabic" w:hAnsi="Traditional Arabic" w:cs="Traditional Arabic"/>
          <w:sz w:val="28"/>
          <w:szCs w:val="28"/>
          <w:lang w:bidi="ar-DZ"/>
        </w:rPr>
        <w:t>Likert Scale</w:t>
      </w:r>
      <w:r w:rsidRPr="0058509A">
        <w:rPr>
          <w:rFonts w:ascii="Traditional Arabic" w:hAnsi="Traditional Arabic" w:cs="Traditional Arabic"/>
          <w:sz w:val="28"/>
          <w:szCs w:val="28"/>
          <w:rtl/>
          <w:lang w:bidi="ar-DZ"/>
        </w:rPr>
        <w:t xml:space="preserve"> </w:t>
      </w:r>
      <w:r w:rsidRPr="0058509A">
        <w:rPr>
          <w:rStyle w:val="Appelnotedebasdep"/>
          <w:rFonts w:ascii="Traditional Arabic" w:hAnsi="Traditional Arabic" w:cs="Traditional Arabic"/>
          <w:sz w:val="28"/>
          <w:szCs w:val="28"/>
          <w:rtl/>
          <w:lang w:bidi="ar-DZ"/>
        </w:rPr>
        <w:footnoteReference w:customMarkFollows="1" w:id="53"/>
        <w:sym w:font="Symbol" w:char="F02A"/>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الخماسي، بحيث يقابل كل عبارة قائمة تحمل الاختيارات التالية: (موافق بشدة، موافق، محايد، غير موافق، غير موافق بشدة) وفي دراستنا فانه استخدمنا نفس المقياس ويرمز لها رقميا خلال </w:t>
      </w:r>
      <w:r w:rsidR="00312EC7" w:rsidRPr="0058509A">
        <w:rPr>
          <w:rFonts w:ascii="Traditional Arabic" w:hAnsi="Traditional Arabic" w:cs="Traditional Arabic" w:hint="cs"/>
          <w:sz w:val="28"/>
          <w:szCs w:val="28"/>
          <w:rtl/>
          <w:lang w:bidi="ar-DZ"/>
        </w:rPr>
        <w:t>إدخال</w:t>
      </w:r>
      <w:r w:rsidRPr="0058509A">
        <w:rPr>
          <w:rFonts w:ascii="Traditional Arabic" w:hAnsi="Traditional Arabic" w:cs="Traditional Arabic"/>
          <w:sz w:val="28"/>
          <w:szCs w:val="28"/>
          <w:rtl/>
          <w:lang w:bidi="ar-DZ"/>
        </w:rPr>
        <w:t xml:space="preserve"> البيانات في برنامج (</w:t>
      </w:r>
      <w:r w:rsidRPr="0058509A">
        <w:rPr>
          <w:rFonts w:ascii="Traditional Arabic" w:hAnsi="Traditional Arabic" w:cs="Traditional Arabic"/>
          <w:sz w:val="28"/>
          <w:szCs w:val="28"/>
          <w:lang w:bidi="ar-DZ"/>
        </w:rPr>
        <w:t>spss</w:t>
      </w:r>
      <w:r w:rsidRPr="0058509A">
        <w:rPr>
          <w:rFonts w:ascii="Traditional Arabic" w:hAnsi="Traditional Arabic" w:cs="Traditional Arabic"/>
          <w:sz w:val="28"/>
          <w:szCs w:val="28"/>
          <w:rtl/>
          <w:lang w:bidi="ar-DZ"/>
        </w:rPr>
        <w:t>) ب (5،4،3،2،1) على التوالي:</w:t>
      </w:r>
    </w:p>
    <w:p w14:paraId="289938BB" w14:textId="77777777" w:rsidR="00BB2C64" w:rsidRPr="0058509A" w:rsidRDefault="0009679D" w:rsidP="00BB2C64">
      <w:pPr>
        <w:bidi/>
        <w:spacing w:line="276" w:lineRule="auto"/>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rPr>
        <w:t>جدول رقم (</w:t>
      </w:r>
      <w:r>
        <w:rPr>
          <w:rFonts w:ascii="Traditional Arabic" w:hAnsi="Traditional Arabic" w:cs="Traditional Arabic" w:hint="cs"/>
          <w:bCs/>
          <w:sz w:val="28"/>
          <w:szCs w:val="28"/>
          <w:rtl/>
        </w:rPr>
        <w:t>02</w:t>
      </w:r>
      <w:r w:rsidR="00BB2C64" w:rsidRPr="0058509A">
        <w:rPr>
          <w:rFonts w:ascii="Traditional Arabic" w:hAnsi="Traditional Arabic" w:cs="Traditional Arabic"/>
          <w:bCs/>
          <w:sz w:val="28"/>
          <w:szCs w:val="28"/>
          <w:rtl/>
        </w:rPr>
        <w:t>): توزيع درجات مقياس المستخدم في الاستبيان</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5"/>
        <w:gridCol w:w="1691"/>
        <w:gridCol w:w="1379"/>
        <w:gridCol w:w="1535"/>
        <w:gridCol w:w="1536"/>
        <w:gridCol w:w="1536"/>
      </w:tblGrid>
      <w:tr w:rsidR="00BB2C64" w:rsidRPr="0058509A" w14:paraId="5F5E0CBB" w14:textId="77777777" w:rsidTr="00B7428C">
        <w:tc>
          <w:tcPr>
            <w:tcW w:w="1535" w:type="dxa"/>
            <w:shd w:val="clear" w:color="auto" w:fill="D9D9D9"/>
          </w:tcPr>
          <w:p w14:paraId="19222199" w14:textId="77777777" w:rsidR="00BB2C64" w:rsidRPr="0058509A" w:rsidRDefault="00BB2C64" w:rsidP="00B7428C">
            <w:pPr>
              <w:tabs>
                <w:tab w:val="left" w:pos="3134"/>
              </w:tabs>
              <w:bidi/>
              <w:spacing w:line="276" w:lineRule="auto"/>
              <w:jc w:val="lowKashida"/>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بدائل القياس</w:t>
            </w:r>
          </w:p>
        </w:tc>
        <w:tc>
          <w:tcPr>
            <w:tcW w:w="1691" w:type="dxa"/>
            <w:shd w:val="clear" w:color="auto" w:fill="D9D9D9"/>
          </w:tcPr>
          <w:p w14:paraId="4D6F9EE2"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موافق بشدة</w:t>
            </w:r>
          </w:p>
        </w:tc>
        <w:tc>
          <w:tcPr>
            <w:tcW w:w="1379" w:type="dxa"/>
            <w:shd w:val="clear" w:color="auto" w:fill="D9D9D9"/>
          </w:tcPr>
          <w:p w14:paraId="4E2F15B3"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موافق</w:t>
            </w:r>
          </w:p>
        </w:tc>
        <w:tc>
          <w:tcPr>
            <w:tcW w:w="1535" w:type="dxa"/>
            <w:shd w:val="clear" w:color="auto" w:fill="D9D9D9"/>
          </w:tcPr>
          <w:p w14:paraId="7F604672"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محايد</w:t>
            </w:r>
          </w:p>
        </w:tc>
        <w:tc>
          <w:tcPr>
            <w:tcW w:w="1536" w:type="dxa"/>
            <w:shd w:val="clear" w:color="auto" w:fill="D9D9D9"/>
          </w:tcPr>
          <w:p w14:paraId="2B7B7C20"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غير موفق</w:t>
            </w:r>
          </w:p>
        </w:tc>
        <w:tc>
          <w:tcPr>
            <w:tcW w:w="1536" w:type="dxa"/>
            <w:shd w:val="clear" w:color="auto" w:fill="D9D9D9"/>
          </w:tcPr>
          <w:p w14:paraId="3B55A314"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غير موافق بشدة</w:t>
            </w:r>
          </w:p>
        </w:tc>
      </w:tr>
      <w:tr w:rsidR="00BB2C64" w:rsidRPr="0058509A" w14:paraId="625E6F14" w14:textId="77777777" w:rsidTr="00B7428C">
        <w:tc>
          <w:tcPr>
            <w:tcW w:w="1535" w:type="dxa"/>
            <w:shd w:val="clear" w:color="auto" w:fill="auto"/>
          </w:tcPr>
          <w:p w14:paraId="361B534D" w14:textId="77777777" w:rsidR="00BB2C64" w:rsidRPr="0058509A" w:rsidRDefault="00BB2C64" w:rsidP="00B7428C">
            <w:pPr>
              <w:tabs>
                <w:tab w:val="left" w:pos="3134"/>
              </w:tabs>
              <w:bidi/>
              <w:spacing w:line="276" w:lineRule="auto"/>
              <w:jc w:val="lowKashida"/>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الدرجة/الترميز</w:t>
            </w:r>
          </w:p>
        </w:tc>
        <w:tc>
          <w:tcPr>
            <w:tcW w:w="1691" w:type="dxa"/>
            <w:shd w:val="clear" w:color="auto" w:fill="auto"/>
          </w:tcPr>
          <w:p w14:paraId="515783FE" w14:textId="77777777" w:rsidR="00BB2C64" w:rsidRPr="0058509A" w:rsidRDefault="00BB2C64" w:rsidP="00B7428C">
            <w:pPr>
              <w:tabs>
                <w:tab w:val="left" w:pos="3134"/>
              </w:tabs>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5</w:t>
            </w:r>
          </w:p>
        </w:tc>
        <w:tc>
          <w:tcPr>
            <w:tcW w:w="1379" w:type="dxa"/>
            <w:shd w:val="clear" w:color="auto" w:fill="auto"/>
          </w:tcPr>
          <w:p w14:paraId="256F8B01" w14:textId="77777777" w:rsidR="00BB2C64" w:rsidRPr="0058509A" w:rsidRDefault="00BB2C64" w:rsidP="00B7428C">
            <w:pPr>
              <w:tabs>
                <w:tab w:val="left" w:pos="3134"/>
              </w:tabs>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4</w:t>
            </w:r>
          </w:p>
        </w:tc>
        <w:tc>
          <w:tcPr>
            <w:tcW w:w="1535" w:type="dxa"/>
            <w:shd w:val="clear" w:color="auto" w:fill="auto"/>
          </w:tcPr>
          <w:p w14:paraId="43347623" w14:textId="77777777" w:rsidR="00BB2C64" w:rsidRPr="0058509A" w:rsidRDefault="00BB2C64" w:rsidP="00B7428C">
            <w:pPr>
              <w:tabs>
                <w:tab w:val="left" w:pos="3134"/>
              </w:tabs>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3</w:t>
            </w:r>
          </w:p>
        </w:tc>
        <w:tc>
          <w:tcPr>
            <w:tcW w:w="1536" w:type="dxa"/>
            <w:shd w:val="clear" w:color="auto" w:fill="auto"/>
          </w:tcPr>
          <w:p w14:paraId="4EA4EF36" w14:textId="77777777" w:rsidR="00BB2C64" w:rsidRPr="0058509A" w:rsidRDefault="00BB2C64" w:rsidP="00B7428C">
            <w:pPr>
              <w:tabs>
                <w:tab w:val="left" w:pos="3134"/>
              </w:tabs>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2</w:t>
            </w:r>
          </w:p>
        </w:tc>
        <w:tc>
          <w:tcPr>
            <w:tcW w:w="1536" w:type="dxa"/>
            <w:shd w:val="clear" w:color="auto" w:fill="auto"/>
          </w:tcPr>
          <w:p w14:paraId="2879C3EF" w14:textId="77777777" w:rsidR="00BB2C64" w:rsidRPr="0058509A" w:rsidRDefault="00BB2C64" w:rsidP="00B7428C">
            <w:pPr>
              <w:tabs>
                <w:tab w:val="left" w:pos="3134"/>
              </w:tabs>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1</w:t>
            </w:r>
          </w:p>
        </w:tc>
      </w:tr>
    </w:tbl>
    <w:p w14:paraId="5BD84880" w14:textId="77777777" w:rsidR="00BB2C64" w:rsidRPr="0058509A" w:rsidRDefault="00BB2C64" w:rsidP="00BB2C64">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tl/>
        </w:rPr>
        <w:t xml:space="preserve">المصدر: من إعداد </w:t>
      </w:r>
      <w:r>
        <w:rPr>
          <w:rFonts w:ascii="Traditional Arabic" w:hAnsi="Traditional Arabic" w:cs="Traditional Arabic" w:hint="cs"/>
          <w:b/>
          <w:bCs/>
          <w:sz w:val="28"/>
          <w:szCs w:val="28"/>
          <w:rtl/>
        </w:rPr>
        <w:t>الطالبين</w:t>
      </w:r>
      <w:r w:rsidRPr="0058509A">
        <w:rPr>
          <w:rFonts w:ascii="Traditional Arabic" w:hAnsi="Traditional Arabic" w:cs="Traditional Arabic"/>
          <w:b/>
          <w:bCs/>
          <w:sz w:val="28"/>
          <w:szCs w:val="28"/>
        </w:rPr>
        <w:t xml:space="preserve"> </w:t>
      </w:r>
      <w:r w:rsidRPr="0058509A">
        <w:rPr>
          <w:rFonts w:ascii="Traditional Arabic" w:hAnsi="Traditional Arabic" w:cs="Traditional Arabic"/>
          <w:b/>
          <w:bCs/>
          <w:sz w:val="28"/>
          <w:szCs w:val="28"/>
          <w:rtl/>
        </w:rPr>
        <w:t>بالاعتماد على مقياس ليكرت</w:t>
      </w:r>
      <w:r>
        <w:rPr>
          <w:rFonts w:ascii="Traditional Arabic" w:hAnsi="Traditional Arabic" w:cs="Traditional Arabic" w:hint="cs"/>
          <w:b/>
          <w:bCs/>
          <w:sz w:val="28"/>
          <w:szCs w:val="28"/>
          <w:rtl/>
        </w:rPr>
        <w:t xml:space="preserve"> </w:t>
      </w:r>
      <w:r w:rsidRPr="0058509A">
        <w:rPr>
          <w:rFonts w:ascii="Traditional Arabic" w:hAnsi="Traditional Arabic" w:cs="Traditional Arabic"/>
          <w:b/>
          <w:bCs/>
          <w:sz w:val="28"/>
          <w:szCs w:val="28"/>
        </w:rPr>
        <w:t>(Likert Scale)</w:t>
      </w:r>
    </w:p>
    <w:p w14:paraId="13624878" w14:textId="77777777" w:rsidR="00BB2C64" w:rsidRPr="0058509A" w:rsidRDefault="00BB2C64" w:rsidP="00BB2C64">
      <w:pPr>
        <w:bidi/>
        <w:spacing w:line="276" w:lineRule="auto"/>
        <w:ind w:firstLine="708"/>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lastRenderedPageBreak/>
        <w:t>ولتسهيل تحليل ومناقشة أراء المستجوبين نحو مدى موافقتهم أو عدم الموافقة على ما تضمنته عبارات ومحاور الاستبيان فإنه يتم إعداد دليل الموافقة</w:t>
      </w:r>
      <w:r w:rsidRPr="0058509A">
        <w:rPr>
          <w:rStyle w:val="Appelnotedebasdep"/>
          <w:rFonts w:ascii="Traditional Arabic" w:hAnsi="Traditional Arabic" w:cs="Traditional Arabic"/>
          <w:b/>
          <w:bCs/>
          <w:sz w:val="28"/>
          <w:szCs w:val="28"/>
          <w:rtl/>
          <w:lang w:bidi="ar-DZ"/>
        </w:rPr>
        <w:footnoteReference w:id="54"/>
      </w:r>
      <w:r w:rsidRPr="0058509A">
        <w:rPr>
          <w:rFonts w:ascii="Traditional Arabic" w:hAnsi="Traditional Arabic" w:cs="Traditional Arabic"/>
          <w:sz w:val="28"/>
          <w:szCs w:val="28"/>
          <w:rtl/>
          <w:lang w:bidi="ar-DZ"/>
        </w:rPr>
        <w:t xml:space="preserve"> لتحليل إجابات أفراد العينة الدراسة وتم الاعتماد على أدوات الإحصائية التالية: </w:t>
      </w:r>
    </w:p>
    <w:p w14:paraId="3C82E1A3" w14:textId="77777777" w:rsidR="00BB2C64" w:rsidRPr="0058509A" w:rsidRDefault="00BB2C64" w:rsidP="00DF2571">
      <w:pPr>
        <w:pStyle w:val="Paragraphedeliste"/>
        <w:numPr>
          <w:ilvl w:val="0"/>
          <w:numId w:val="20"/>
        </w:num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bidi="ar-DZ"/>
        </w:rPr>
        <w:t>المدى العام</w:t>
      </w:r>
      <w:r w:rsidRPr="0058509A">
        <w:rPr>
          <w:rFonts w:ascii="Traditional Arabic" w:hAnsi="Traditional Arabic" w:cs="Traditional Arabic"/>
          <w:sz w:val="28"/>
          <w:szCs w:val="28"/>
          <w:rtl/>
          <w:lang w:bidi="ar-DZ"/>
        </w:rPr>
        <w:t>: وهو يساوي =(أعلى درجة في مقياس- أدني درجة في مقياس) =(5-1) =4.</w:t>
      </w:r>
    </w:p>
    <w:p w14:paraId="0416ECFB" w14:textId="77777777" w:rsidR="00BB2C64" w:rsidRPr="0058509A" w:rsidRDefault="00BB2C64" w:rsidP="00DF2571">
      <w:pPr>
        <w:pStyle w:val="Paragraphedeliste"/>
        <w:numPr>
          <w:ilvl w:val="0"/>
          <w:numId w:val="20"/>
        </w:num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bidi="ar-DZ"/>
        </w:rPr>
        <w:t>طول الخلية</w:t>
      </w:r>
      <w:r w:rsidRPr="0058509A">
        <w:rPr>
          <w:rFonts w:ascii="Traditional Arabic" w:hAnsi="Traditional Arabic" w:cs="Traditional Arabic"/>
          <w:sz w:val="28"/>
          <w:szCs w:val="28"/>
          <w:rtl/>
          <w:lang w:bidi="ar-DZ"/>
        </w:rPr>
        <w:t xml:space="preserve"> = المدى العام / عدد دراجات الموافقة وذلك على نحو التالي:4/5=0.8  </w:t>
      </w:r>
    </w:p>
    <w:p w14:paraId="7E8E0696" w14:textId="77777777" w:rsidR="00BB2C64" w:rsidRPr="0058509A" w:rsidRDefault="00BB2C64" w:rsidP="00BB2C64">
      <w:p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وبإضافة هذه القيمة(0.8) في كل مرة للحد الأدنى لدرجة الموافقة كما يلي:</w:t>
      </w:r>
    </w:p>
    <w:p w14:paraId="299FAB8B" w14:textId="77777777" w:rsidR="00BB2C64" w:rsidRPr="0058509A" w:rsidRDefault="00BB2C64" w:rsidP="00BB2C64">
      <w:pPr>
        <w:bidi/>
        <w:spacing w:line="276" w:lineRule="auto"/>
        <w:jc w:val="lowKashida"/>
        <w:rPr>
          <w:rFonts w:ascii="Traditional Arabic" w:hAnsi="Traditional Arabic" w:cs="Traditional Arabic"/>
          <w:sz w:val="28"/>
          <w:szCs w:val="28"/>
          <w:rtl/>
        </w:rPr>
      </w:pP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b/>
          <w:bCs/>
          <w:sz w:val="28"/>
          <w:szCs w:val="28"/>
          <w:rtl/>
        </w:rPr>
        <w:t xml:space="preserve">1،  0.80+1=1.80] </w:t>
      </w:r>
      <w:r w:rsidRPr="0058509A">
        <w:rPr>
          <w:rFonts w:ascii="Traditional Arabic" w:hAnsi="Traditional Arabic" w:cs="Traditional Arabic"/>
          <w:sz w:val="28"/>
          <w:szCs w:val="28"/>
          <w:rtl/>
          <w:lang w:bidi="ar-DZ"/>
        </w:rPr>
        <w:t xml:space="preserve">نحصل على الحد الأعلى أي يصبح مجال الموافقة  على العبارة بدرجة ضعيفة جدا كما يلي: </w:t>
      </w:r>
      <w:r w:rsidRPr="0058509A">
        <w:rPr>
          <w:rFonts w:ascii="Traditional Arabic" w:eastAsia="Arial Unicode MS" w:hAnsi="Traditional Arabic" w:cs="Traditional Arabic"/>
          <w:b/>
          <w:bCs/>
          <w:sz w:val="28"/>
          <w:szCs w:val="28"/>
          <w:rtl/>
        </w:rPr>
        <w:t>[1-   1.80]</w:t>
      </w:r>
      <w:r w:rsidRPr="0058509A">
        <w:rPr>
          <w:rFonts w:ascii="Traditional Arabic" w:hAnsi="Traditional Arabic" w:cs="Traditional Arabic"/>
          <w:sz w:val="28"/>
          <w:szCs w:val="28"/>
          <w:rtl/>
          <w:lang w:bidi="ar-DZ"/>
        </w:rPr>
        <w:t xml:space="preserve"> وهكذا مع باقي مجالات الموافقة</w:t>
      </w:r>
      <w:r w:rsidRPr="0058509A">
        <w:rPr>
          <w:rFonts w:ascii="Traditional Arabic" w:hAnsi="Traditional Arabic" w:cs="Traditional Arabic"/>
          <w:sz w:val="28"/>
          <w:szCs w:val="28"/>
          <w:rtl/>
        </w:rPr>
        <w:t xml:space="preserve"> كما هو مبين </w:t>
      </w:r>
      <w:r w:rsidR="00312EC7" w:rsidRPr="0058509A">
        <w:rPr>
          <w:rFonts w:ascii="Traditional Arabic" w:hAnsi="Traditional Arabic" w:cs="Traditional Arabic" w:hint="cs"/>
          <w:sz w:val="28"/>
          <w:szCs w:val="28"/>
          <w:rtl/>
        </w:rPr>
        <w:t>أدناه</w:t>
      </w:r>
      <w:r w:rsidRPr="0058509A">
        <w:rPr>
          <w:rFonts w:ascii="Traditional Arabic" w:hAnsi="Traditional Arabic" w:cs="Traditional Arabic"/>
          <w:sz w:val="28"/>
          <w:szCs w:val="28"/>
          <w:rtl/>
        </w:rPr>
        <w:t>.</w:t>
      </w:r>
    </w:p>
    <w:p w14:paraId="6D84C17E" w14:textId="77777777" w:rsidR="00BB2C64" w:rsidRPr="0058509A" w:rsidRDefault="00BB2C64" w:rsidP="00BB2C64">
      <w:pPr>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 xml:space="preserve"> وتفيد هذه العملية(تحديد مجالات الموافقة) في التعرف على الموقف المشترك لإجمالي إجابات  أفراد العينة على كل عبارة   وتحديد مدى موافقتهم هل  موافقة (</w:t>
      </w:r>
      <w:r w:rsidRPr="0058509A">
        <w:rPr>
          <w:rFonts w:ascii="Traditional Arabic" w:eastAsia="Arial Unicode MS" w:hAnsi="Traditional Arabic" w:cs="Traditional Arabic"/>
          <w:sz w:val="28"/>
          <w:szCs w:val="28"/>
          <w:rtl/>
          <w:lang w:bidi="ar-DZ"/>
        </w:rPr>
        <w:t>منخفضة جدا</w:t>
      </w:r>
      <w:r w:rsidRPr="0058509A">
        <w:rPr>
          <w:rFonts w:ascii="Traditional Arabic" w:eastAsia="Arial Unicode MS" w:hAnsi="Traditional Arabic" w:cs="Traditional Arabic"/>
          <w:b/>
          <w:bCs/>
          <w:sz w:val="28"/>
          <w:szCs w:val="28"/>
          <w:rtl/>
          <w:lang w:bidi="ar-DZ"/>
        </w:rPr>
        <w:t>؛</w:t>
      </w:r>
      <w:r w:rsidRPr="0058509A">
        <w:rPr>
          <w:rFonts w:ascii="Traditional Arabic" w:hAnsi="Traditional Arabic" w:cs="Traditional Arabic"/>
          <w:sz w:val="28"/>
          <w:szCs w:val="28"/>
          <w:rtl/>
          <w:lang w:bidi="ar-DZ"/>
        </w:rPr>
        <w:t xml:space="preserve"> </w:t>
      </w:r>
      <w:r w:rsidRPr="0058509A">
        <w:rPr>
          <w:rFonts w:ascii="Traditional Arabic" w:eastAsia="Arial Unicode MS" w:hAnsi="Traditional Arabic" w:cs="Traditional Arabic"/>
          <w:sz w:val="28"/>
          <w:szCs w:val="28"/>
          <w:rtl/>
          <w:lang w:bidi="ar-DZ"/>
        </w:rPr>
        <w:t xml:space="preserve">منخفضة </w:t>
      </w:r>
      <w:r w:rsidRPr="0058509A">
        <w:rPr>
          <w:rFonts w:ascii="Traditional Arabic" w:eastAsia="Arial Unicode MS" w:hAnsi="Traditional Arabic" w:cs="Traditional Arabic"/>
          <w:b/>
          <w:bCs/>
          <w:sz w:val="28"/>
          <w:szCs w:val="28"/>
          <w:rtl/>
          <w:lang w:bidi="ar-DZ"/>
        </w:rPr>
        <w:t>؛</w:t>
      </w:r>
      <w:r w:rsidRPr="0058509A">
        <w:rPr>
          <w:rFonts w:ascii="Traditional Arabic" w:hAnsi="Traditional Arabic" w:cs="Traditional Arabic"/>
          <w:sz w:val="28"/>
          <w:szCs w:val="28"/>
          <w:rtl/>
          <w:lang w:bidi="ar-DZ"/>
        </w:rPr>
        <w:t xml:space="preserve"> </w:t>
      </w:r>
      <w:r w:rsidRPr="0058509A">
        <w:rPr>
          <w:rFonts w:ascii="Traditional Arabic" w:eastAsia="Arial Unicode MS" w:hAnsi="Traditional Arabic" w:cs="Traditional Arabic"/>
          <w:sz w:val="28"/>
          <w:szCs w:val="28"/>
          <w:rtl/>
          <w:lang w:bidi="ar-DZ"/>
        </w:rPr>
        <w:t xml:space="preserve">متوسطة </w:t>
      </w:r>
      <w:r w:rsidRPr="0058509A">
        <w:rPr>
          <w:rFonts w:ascii="Traditional Arabic" w:eastAsia="Arial Unicode MS" w:hAnsi="Traditional Arabic" w:cs="Traditional Arabic"/>
          <w:b/>
          <w:bCs/>
          <w:sz w:val="28"/>
          <w:szCs w:val="28"/>
          <w:rtl/>
          <w:lang w:bidi="ar-DZ"/>
        </w:rPr>
        <w:t>؛</w:t>
      </w:r>
      <w:r w:rsidRPr="0058509A">
        <w:rPr>
          <w:rFonts w:ascii="Traditional Arabic" w:hAnsi="Traditional Arabic" w:cs="Traditional Arabic"/>
          <w:sz w:val="28"/>
          <w:szCs w:val="28"/>
          <w:rtl/>
          <w:lang w:bidi="ar-DZ"/>
        </w:rPr>
        <w:t xml:space="preserve"> موافقة</w:t>
      </w:r>
      <w:r w:rsidRPr="0058509A">
        <w:rPr>
          <w:rFonts w:ascii="Traditional Arabic" w:eastAsia="Arial Unicode MS" w:hAnsi="Traditional Arabic" w:cs="Traditional Arabic"/>
          <w:sz w:val="28"/>
          <w:szCs w:val="28"/>
          <w:rtl/>
          <w:lang w:bidi="ar-DZ"/>
        </w:rPr>
        <w:t xml:space="preserve"> عالية</w:t>
      </w:r>
      <w:r w:rsidRPr="0058509A">
        <w:rPr>
          <w:rFonts w:ascii="Traditional Arabic" w:eastAsia="Arial Unicode MS" w:hAnsi="Traditional Arabic" w:cs="Traditional Arabic"/>
          <w:b/>
          <w:bCs/>
          <w:sz w:val="28"/>
          <w:szCs w:val="28"/>
          <w:rtl/>
          <w:lang w:bidi="ar-DZ"/>
        </w:rPr>
        <w:t>؛</w:t>
      </w:r>
      <w:r w:rsidRPr="0058509A">
        <w:rPr>
          <w:rFonts w:ascii="Traditional Arabic" w:hAnsi="Traditional Arabic" w:cs="Traditional Arabic"/>
          <w:sz w:val="28"/>
          <w:szCs w:val="28"/>
          <w:rtl/>
          <w:lang w:bidi="ar-DZ"/>
        </w:rPr>
        <w:t xml:space="preserve"> موافقة</w:t>
      </w:r>
      <w:r w:rsidRPr="0058509A">
        <w:rPr>
          <w:rFonts w:ascii="Traditional Arabic" w:eastAsia="Arial Unicode MS" w:hAnsi="Traditional Arabic" w:cs="Traditional Arabic"/>
          <w:sz w:val="28"/>
          <w:szCs w:val="28"/>
          <w:rtl/>
          <w:lang w:bidi="ar-DZ"/>
        </w:rPr>
        <w:t xml:space="preserve"> عالية جدا) </w:t>
      </w:r>
      <w:r w:rsidRPr="0058509A">
        <w:rPr>
          <w:rFonts w:ascii="Traditional Arabic" w:eastAsia="Arial Unicode MS" w:hAnsi="Traditional Arabic" w:cs="Traditional Arabic"/>
          <w:b/>
          <w:bCs/>
          <w:sz w:val="28"/>
          <w:szCs w:val="28"/>
          <w:rtl/>
          <w:lang w:bidi="ar-DZ"/>
        </w:rPr>
        <w:t>؛</w:t>
      </w:r>
      <w:r w:rsidRPr="0058509A">
        <w:rPr>
          <w:rFonts w:ascii="Traditional Arabic" w:hAnsi="Traditional Arabic" w:cs="Traditional Arabic"/>
          <w:sz w:val="28"/>
          <w:szCs w:val="28"/>
          <w:rtl/>
          <w:lang w:bidi="ar-DZ"/>
        </w:rPr>
        <w:t xml:space="preserve">  وفيما يلي مجالات المتوسط الحسابي لتحديد اتجاه موافقة المستجوبين نحو عبارات الاستبيان </w:t>
      </w:r>
      <w:r w:rsidR="00312EC7" w:rsidRPr="0058509A">
        <w:rPr>
          <w:rFonts w:ascii="Traditional Arabic" w:hAnsi="Traditional Arabic" w:cs="Traditional Arabic" w:hint="cs"/>
          <w:sz w:val="28"/>
          <w:szCs w:val="28"/>
          <w:rtl/>
          <w:lang w:bidi="ar-DZ"/>
        </w:rPr>
        <w:t>وأيضا</w:t>
      </w:r>
      <w:r w:rsidRPr="0058509A">
        <w:rPr>
          <w:rFonts w:ascii="Traditional Arabic" w:hAnsi="Traditional Arabic" w:cs="Traditional Arabic"/>
          <w:sz w:val="28"/>
          <w:szCs w:val="28"/>
          <w:rtl/>
          <w:lang w:bidi="ar-DZ"/>
        </w:rPr>
        <w:t xml:space="preserve"> مستويات توفر المتغيرات الدراسة: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49"/>
        <w:gridCol w:w="7054"/>
      </w:tblGrid>
      <w:tr w:rsidR="00BB2C64" w:rsidRPr="0058509A" w14:paraId="76F8EE3D" w14:textId="77777777" w:rsidTr="00B7428C">
        <w:tc>
          <w:tcPr>
            <w:tcW w:w="1949" w:type="dxa"/>
            <w:shd w:val="clear" w:color="auto" w:fill="D9D9D9"/>
            <w:vAlign w:val="center"/>
          </w:tcPr>
          <w:p w14:paraId="1900025A" w14:textId="77777777" w:rsidR="00BB2C64" w:rsidRPr="0058509A" w:rsidRDefault="00BB2C64" w:rsidP="00B7428C">
            <w:pPr>
              <w:bidi/>
              <w:spacing w:line="276" w:lineRule="auto"/>
              <w:jc w:val="center"/>
              <w:rPr>
                <w:rFonts w:ascii="Traditional Arabic" w:eastAsia="Arial Unicode MS" w:hAnsi="Traditional Arabic" w:cs="Traditional Arabic"/>
                <w:b/>
                <w:bCs/>
                <w:sz w:val="28"/>
                <w:szCs w:val="28"/>
                <w:rtl/>
              </w:rPr>
            </w:pPr>
            <w:r w:rsidRPr="0058509A">
              <w:rPr>
                <w:rFonts w:ascii="Traditional Arabic" w:eastAsia="Arial Unicode MS" w:hAnsi="Traditional Arabic" w:cs="Traditional Arabic"/>
                <w:b/>
                <w:bCs/>
                <w:sz w:val="28"/>
                <w:szCs w:val="28"/>
                <w:rtl/>
              </w:rPr>
              <w:t>[1-   1.80]</w:t>
            </w:r>
          </w:p>
        </w:tc>
        <w:tc>
          <w:tcPr>
            <w:tcW w:w="7054" w:type="dxa"/>
            <w:shd w:val="clear" w:color="auto" w:fill="auto"/>
          </w:tcPr>
          <w:p w14:paraId="3066E8AC" w14:textId="77777777" w:rsidR="00BB2C64" w:rsidRPr="0058509A" w:rsidRDefault="00BB2C64" w:rsidP="00B7428C">
            <w:pPr>
              <w:bidi/>
              <w:spacing w:line="276" w:lineRule="auto"/>
              <w:jc w:val="lowKashida"/>
              <w:rPr>
                <w:rFonts w:ascii="Traditional Arabic" w:eastAsia="Arial Unicode MS" w:hAnsi="Traditional Arabic" w:cs="Traditional Arabic"/>
                <w:sz w:val="28"/>
                <w:szCs w:val="28"/>
                <w:rtl/>
                <w:lang w:bidi="ar-DZ"/>
              </w:rPr>
            </w:pPr>
            <w:r w:rsidRPr="0058509A">
              <w:rPr>
                <w:rFonts w:ascii="Traditional Arabic" w:eastAsia="Arial Unicode MS" w:hAnsi="Traditional Arabic" w:cs="Traditional Arabic"/>
                <w:sz w:val="28"/>
                <w:szCs w:val="28"/>
                <w:rtl/>
                <w:lang w:bidi="ar-DZ"/>
              </w:rPr>
              <w:t xml:space="preserve">إذا تراوحت قيمة المتوسط الحسابي لدرجة الموافقة حول أي عبارة من عبارات الاستبيان ما بين </w:t>
            </w:r>
            <w:r w:rsidRPr="0058509A">
              <w:rPr>
                <w:rFonts w:ascii="Traditional Arabic" w:eastAsia="Arial Unicode MS" w:hAnsi="Traditional Arabic" w:cs="Traditional Arabic"/>
                <w:b/>
                <w:bCs/>
                <w:sz w:val="28"/>
                <w:szCs w:val="28"/>
                <w:rtl/>
              </w:rPr>
              <w:t xml:space="preserve">[1-   1.80] </w:t>
            </w:r>
            <w:r w:rsidRPr="0058509A">
              <w:rPr>
                <w:rFonts w:ascii="Traditional Arabic" w:eastAsia="Arial Unicode MS" w:hAnsi="Traditional Arabic" w:cs="Traditional Arabic"/>
                <w:sz w:val="28"/>
                <w:szCs w:val="28"/>
                <w:rtl/>
                <w:lang w:bidi="ar-DZ"/>
              </w:rPr>
              <w:t>فان هذا يعني أن درجة الموافقة عليها  تمثل درجة منخفضة جدا</w:t>
            </w:r>
            <w:r w:rsidRPr="0058509A">
              <w:rPr>
                <w:rFonts w:ascii="Traditional Arabic" w:eastAsia="Arial Unicode MS" w:hAnsi="Traditional Arabic" w:cs="Traditional Arabic"/>
                <w:b/>
                <w:bCs/>
                <w:sz w:val="28"/>
                <w:szCs w:val="28"/>
                <w:rtl/>
                <w:lang w:bidi="ar-DZ"/>
              </w:rPr>
              <w:t>؛</w:t>
            </w:r>
          </w:p>
        </w:tc>
      </w:tr>
      <w:tr w:rsidR="00BB2C64" w:rsidRPr="0058509A" w14:paraId="03833D1D" w14:textId="77777777" w:rsidTr="00B7428C">
        <w:tc>
          <w:tcPr>
            <w:tcW w:w="1949" w:type="dxa"/>
            <w:shd w:val="clear" w:color="auto" w:fill="D9D9D9"/>
            <w:vAlign w:val="center"/>
          </w:tcPr>
          <w:p w14:paraId="46D89F9B" w14:textId="77777777" w:rsidR="00BB2C64" w:rsidRPr="0058509A" w:rsidRDefault="00BB2C64" w:rsidP="00B7428C">
            <w:pPr>
              <w:bidi/>
              <w:spacing w:line="276" w:lineRule="auto"/>
              <w:jc w:val="center"/>
              <w:rPr>
                <w:rFonts w:ascii="Traditional Arabic" w:eastAsia="Arial Unicode MS" w:hAnsi="Traditional Arabic" w:cs="Traditional Arabic"/>
                <w:b/>
                <w:bCs/>
                <w:sz w:val="28"/>
                <w:szCs w:val="28"/>
                <w:rtl/>
              </w:rPr>
            </w:pPr>
            <w:r w:rsidRPr="0058509A">
              <w:rPr>
                <w:rFonts w:ascii="Traditional Arabic" w:eastAsia="Arial Unicode MS" w:hAnsi="Traditional Arabic" w:cs="Traditional Arabic"/>
                <w:b/>
                <w:bCs/>
                <w:sz w:val="28"/>
                <w:szCs w:val="28"/>
                <w:rtl/>
              </w:rPr>
              <w:t>[1.81-   2.60]</w:t>
            </w:r>
          </w:p>
        </w:tc>
        <w:tc>
          <w:tcPr>
            <w:tcW w:w="7054" w:type="dxa"/>
            <w:shd w:val="clear" w:color="auto" w:fill="auto"/>
          </w:tcPr>
          <w:p w14:paraId="7F6FEA7A" w14:textId="77777777" w:rsidR="00BB2C64" w:rsidRPr="0058509A" w:rsidRDefault="00BB2C64" w:rsidP="00B7428C">
            <w:pPr>
              <w:bidi/>
              <w:spacing w:line="276" w:lineRule="auto"/>
              <w:jc w:val="lowKashida"/>
              <w:rPr>
                <w:rFonts w:ascii="Traditional Arabic" w:eastAsia="Arial Unicode MS" w:hAnsi="Traditional Arabic" w:cs="Traditional Arabic"/>
                <w:sz w:val="28"/>
                <w:szCs w:val="28"/>
                <w:rtl/>
                <w:lang w:bidi="ar-DZ"/>
              </w:rPr>
            </w:pPr>
            <w:r w:rsidRPr="0058509A">
              <w:rPr>
                <w:rFonts w:ascii="Traditional Arabic" w:eastAsia="Arial Unicode MS" w:hAnsi="Traditional Arabic" w:cs="Traditional Arabic"/>
                <w:sz w:val="28"/>
                <w:szCs w:val="28"/>
                <w:rtl/>
                <w:lang w:bidi="ar-DZ"/>
              </w:rPr>
              <w:t xml:space="preserve">إذا تراوحت قيمة المتوسط الحسابي لدرجة الموافقة حول أي عبارة من عبارات الاستبيان ما </w:t>
            </w:r>
            <w:r w:rsidRPr="0058509A">
              <w:rPr>
                <w:rFonts w:ascii="Traditional Arabic" w:eastAsia="Arial Unicode MS" w:hAnsi="Traditional Arabic" w:cs="Traditional Arabic"/>
                <w:sz w:val="28"/>
                <w:szCs w:val="28"/>
                <w:rtl/>
                <w:lang w:bidi="ar-DZ"/>
              </w:rPr>
              <w:br/>
              <w:t>بين [1.81-   2.60] فان هذا يعني أن درجة الموافقة تمثل درجة منخفضة؛</w:t>
            </w:r>
          </w:p>
        </w:tc>
      </w:tr>
      <w:tr w:rsidR="00BB2C64" w:rsidRPr="0058509A" w14:paraId="600C4BEC" w14:textId="77777777" w:rsidTr="00B7428C">
        <w:tc>
          <w:tcPr>
            <w:tcW w:w="1949" w:type="dxa"/>
            <w:shd w:val="clear" w:color="auto" w:fill="D9D9D9"/>
            <w:vAlign w:val="center"/>
          </w:tcPr>
          <w:p w14:paraId="5CCC3F80" w14:textId="77777777" w:rsidR="00BB2C64" w:rsidRPr="0058509A" w:rsidRDefault="00BB2C64" w:rsidP="00B7428C">
            <w:pPr>
              <w:bidi/>
              <w:spacing w:line="276" w:lineRule="auto"/>
              <w:jc w:val="center"/>
              <w:rPr>
                <w:rFonts w:ascii="Traditional Arabic" w:eastAsia="Arial Unicode MS" w:hAnsi="Traditional Arabic" w:cs="Traditional Arabic"/>
                <w:b/>
                <w:bCs/>
                <w:sz w:val="28"/>
                <w:szCs w:val="28"/>
                <w:rtl/>
              </w:rPr>
            </w:pPr>
            <w:r w:rsidRPr="0058509A">
              <w:rPr>
                <w:rFonts w:ascii="Traditional Arabic" w:eastAsia="Arial Unicode MS" w:hAnsi="Traditional Arabic" w:cs="Traditional Arabic"/>
                <w:b/>
                <w:bCs/>
                <w:sz w:val="28"/>
                <w:szCs w:val="28"/>
                <w:rtl/>
              </w:rPr>
              <w:t>[2.61-   3.40]</w:t>
            </w:r>
          </w:p>
        </w:tc>
        <w:tc>
          <w:tcPr>
            <w:tcW w:w="7054" w:type="dxa"/>
            <w:shd w:val="clear" w:color="auto" w:fill="auto"/>
          </w:tcPr>
          <w:p w14:paraId="22ACF3A8" w14:textId="77777777" w:rsidR="00BB2C64" w:rsidRPr="0058509A" w:rsidRDefault="00BB2C64" w:rsidP="00B7428C">
            <w:pPr>
              <w:bidi/>
              <w:spacing w:line="276" w:lineRule="auto"/>
              <w:jc w:val="lowKashida"/>
              <w:rPr>
                <w:rFonts w:ascii="Traditional Arabic" w:eastAsia="Arial Unicode MS" w:hAnsi="Traditional Arabic" w:cs="Traditional Arabic"/>
                <w:sz w:val="28"/>
                <w:szCs w:val="28"/>
                <w:rtl/>
                <w:lang w:bidi="ar-DZ"/>
              </w:rPr>
            </w:pPr>
            <w:r w:rsidRPr="0058509A">
              <w:rPr>
                <w:rFonts w:ascii="Traditional Arabic" w:eastAsia="Arial Unicode MS" w:hAnsi="Traditional Arabic" w:cs="Traditional Arabic"/>
                <w:sz w:val="28"/>
                <w:szCs w:val="28"/>
                <w:rtl/>
                <w:lang w:bidi="ar-DZ"/>
              </w:rPr>
              <w:t xml:space="preserve">إذا تراوحت قيمة المتوسط الحسابي لدرجة الموافقة حول أي عبارة من عبارات الاستبيان ما </w:t>
            </w:r>
            <w:r w:rsidRPr="0058509A">
              <w:rPr>
                <w:rFonts w:ascii="Traditional Arabic" w:eastAsia="Arial Unicode MS" w:hAnsi="Traditional Arabic" w:cs="Traditional Arabic"/>
                <w:sz w:val="28"/>
                <w:szCs w:val="28"/>
                <w:rtl/>
                <w:lang w:bidi="ar-DZ"/>
              </w:rPr>
              <w:br/>
              <w:t>بين [2.61-   3.40] فان هذا يعني أن درجة الموافقة تمثل درجة متوسطة؛</w:t>
            </w:r>
          </w:p>
        </w:tc>
      </w:tr>
      <w:tr w:rsidR="00BB2C64" w:rsidRPr="0058509A" w14:paraId="204DD3B0" w14:textId="77777777" w:rsidTr="00B7428C">
        <w:tc>
          <w:tcPr>
            <w:tcW w:w="1949" w:type="dxa"/>
            <w:shd w:val="clear" w:color="auto" w:fill="D9D9D9"/>
            <w:vAlign w:val="center"/>
          </w:tcPr>
          <w:p w14:paraId="52C9790C" w14:textId="77777777" w:rsidR="00BB2C64" w:rsidRPr="0058509A" w:rsidRDefault="00BB2C64" w:rsidP="00B7428C">
            <w:pPr>
              <w:bidi/>
              <w:spacing w:line="276" w:lineRule="auto"/>
              <w:jc w:val="center"/>
              <w:rPr>
                <w:rFonts w:ascii="Traditional Arabic" w:eastAsia="Arial Unicode MS" w:hAnsi="Traditional Arabic" w:cs="Traditional Arabic"/>
                <w:b/>
                <w:bCs/>
                <w:sz w:val="28"/>
                <w:szCs w:val="28"/>
                <w:rtl/>
              </w:rPr>
            </w:pPr>
            <w:r w:rsidRPr="0058509A">
              <w:rPr>
                <w:rFonts w:ascii="Traditional Arabic" w:eastAsia="Arial Unicode MS" w:hAnsi="Traditional Arabic" w:cs="Traditional Arabic"/>
                <w:b/>
                <w:bCs/>
                <w:sz w:val="28"/>
                <w:szCs w:val="28"/>
                <w:rtl/>
              </w:rPr>
              <w:t>[3.41-   4.20]</w:t>
            </w:r>
          </w:p>
        </w:tc>
        <w:tc>
          <w:tcPr>
            <w:tcW w:w="7054" w:type="dxa"/>
            <w:shd w:val="clear" w:color="auto" w:fill="auto"/>
          </w:tcPr>
          <w:p w14:paraId="163592CF" w14:textId="77777777" w:rsidR="00BB2C64" w:rsidRPr="0058509A" w:rsidRDefault="00BB2C64" w:rsidP="00B7428C">
            <w:pPr>
              <w:bidi/>
              <w:spacing w:line="276" w:lineRule="auto"/>
              <w:jc w:val="lowKashida"/>
              <w:rPr>
                <w:rFonts w:ascii="Traditional Arabic" w:eastAsia="Arial Unicode MS" w:hAnsi="Traditional Arabic" w:cs="Traditional Arabic"/>
                <w:sz w:val="28"/>
                <w:szCs w:val="28"/>
                <w:rtl/>
                <w:lang w:bidi="ar-DZ"/>
              </w:rPr>
            </w:pPr>
            <w:r w:rsidRPr="0058509A">
              <w:rPr>
                <w:rFonts w:ascii="Traditional Arabic" w:eastAsia="Arial Unicode MS" w:hAnsi="Traditional Arabic" w:cs="Traditional Arabic"/>
                <w:sz w:val="28"/>
                <w:szCs w:val="28"/>
                <w:rtl/>
                <w:lang w:bidi="ar-DZ"/>
              </w:rPr>
              <w:t xml:space="preserve">إذا تراوحت قيمة المتوسط الحسابي لدرجة الموافقة حول أي عبارة من عبارات الاستبيان ما </w:t>
            </w:r>
            <w:r w:rsidRPr="0058509A">
              <w:rPr>
                <w:rFonts w:ascii="Traditional Arabic" w:eastAsia="Arial Unicode MS" w:hAnsi="Traditional Arabic" w:cs="Traditional Arabic"/>
                <w:sz w:val="28"/>
                <w:szCs w:val="28"/>
                <w:rtl/>
                <w:lang w:bidi="ar-DZ"/>
              </w:rPr>
              <w:br/>
              <w:t>بين [3.41-   4.20] فان هذا يعني أن درجة الموافقة تمثل درجة عالية؛</w:t>
            </w:r>
          </w:p>
        </w:tc>
      </w:tr>
      <w:tr w:rsidR="00BB2C64" w:rsidRPr="0058509A" w14:paraId="350B4F02" w14:textId="77777777" w:rsidTr="00B7428C">
        <w:tc>
          <w:tcPr>
            <w:tcW w:w="1949" w:type="dxa"/>
            <w:shd w:val="clear" w:color="auto" w:fill="D9D9D9"/>
            <w:vAlign w:val="center"/>
          </w:tcPr>
          <w:p w14:paraId="64BEBB29" w14:textId="77777777" w:rsidR="00BB2C64" w:rsidRPr="0058509A" w:rsidRDefault="00BB2C64" w:rsidP="00B7428C">
            <w:pPr>
              <w:bidi/>
              <w:spacing w:line="276" w:lineRule="auto"/>
              <w:jc w:val="center"/>
              <w:rPr>
                <w:rFonts w:ascii="Traditional Arabic" w:eastAsia="Arial Unicode MS" w:hAnsi="Traditional Arabic" w:cs="Traditional Arabic"/>
                <w:b/>
                <w:bCs/>
                <w:sz w:val="28"/>
                <w:szCs w:val="28"/>
                <w:rtl/>
              </w:rPr>
            </w:pPr>
            <w:r w:rsidRPr="0058509A">
              <w:rPr>
                <w:rFonts w:ascii="Traditional Arabic" w:eastAsia="Arial Unicode MS" w:hAnsi="Traditional Arabic" w:cs="Traditional Arabic"/>
                <w:b/>
                <w:bCs/>
                <w:sz w:val="28"/>
                <w:szCs w:val="28"/>
                <w:rtl/>
              </w:rPr>
              <w:t>[4.21-     5]</w:t>
            </w:r>
          </w:p>
        </w:tc>
        <w:tc>
          <w:tcPr>
            <w:tcW w:w="7054" w:type="dxa"/>
            <w:shd w:val="clear" w:color="auto" w:fill="auto"/>
          </w:tcPr>
          <w:p w14:paraId="041F04E4" w14:textId="77777777" w:rsidR="00BB2C64" w:rsidRPr="0058509A" w:rsidRDefault="00BB2C64" w:rsidP="00B7428C">
            <w:pPr>
              <w:bidi/>
              <w:spacing w:line="276" w:lineRule="auto"/>
              <w:jc w:val="lowKashida"/>
              <w:rPr>
                <w:rFonts w:ascii="Traditional Arabic" w:eastAsia="Arial Unicode MS" w:hAnsi="Traditional Arabic" w:cs="Traditional Arabic"/>
                <w:sz w:val="28"/>
                <w:szCs w:val="28"/>
                <w:rtl/>
                <w:lang w:bidi="ar-DZ"/>
              </w:rPr>
            </w:pPr>
            <w:r w:rsidRPr="0058509A">
              <w:rPr>
                <w:rFonts w:ascii="Traditional Arabic" w:eastAsia="Arial Unicode MS" w:hAnsi="Traditional Arabic" w:cs="Traditional Arabic"/>
                <w:sz w:val="28"/>
                <w:szCs w:val="28"/>
                <w:rtl/>
                <w:lang w:bidi="ar-DZ"/>
              </w:rPr>
              <w:t xml:space="preserve">إذا تراوحت قيمة المتوسط الحسابي لدرجة الموافقة حول أي عبارة من عبارات الاستبيان ما </w:t>
            </w:r>
            <w:r w:rsidRPr="0058509A">
              <w:rPr>
                <w:rFonts w:ascii="Traditional Arabic" w:eastAsia="Arial Unicode MS" w:hAnsi="Traditional Arabic" w:cs="Traditional Arabic"/>
                <w:sz w:val="28"/>
                <w:szCs w:val="28"/>
                <w:rtl/>
                <w:lang w:bidi="ar-DZ"/>
              </w:rPr>
              <w:br/>
              <w:t>بين [4.21-     5] فان هذا يعني أن درجة الموافقة تمثل درجة عالية جدا.</w:t>
            </w:r>
          </w:p>
        </w:tc>
      </w:tr>
    </w:tbl>
    <w:p w14:paraId="0DE2D1B4" w14:textId="77777777" w:rsidR="002D6EE2" w:rsidRDefault="002D6EE2" w:rsidP="002D6EE2">
      <w:pPr>
        <w:bidi/>
        <w:spacing w:line="276" w:lineRule="auto"/>
        <w:jc w:val="lowKashida"/>
        <w:rPr>
          <w:rFonts w:ascii="Traditional Arabic" w:hAnsi="Traditional Arabic" w:cs="Traditional Arabic"/>
          <w:b/>
          <w:bCs/>
          <w:sz w:val="28"/>
          <w:szCs w:val="28"/>
        </w:rPr>
      </w:pPr>
    </w:p>
    <w:p w14:paraId="51938EED" w14:textId="77777777" w:rsidR="00BB2C64" w:rsidRPr="0058509A" w:rsidRDefault="00F3159B" w:rsidP="003B412C">
      <w:pPr>
        <w:bidi/>
        <w:spacing w:line="276" w:lineRule="auto"/>
        <w:jc w:val="lowKashida"/>
        <w:rPr>
          <w:rFonts w:ascii="Traditional Arabic" w:hAnsi="Traditional Arabic" w:cs="Traditional Arabic"/>
          <w:b/>
          <w:bCs/>
          <w:sz w:val="28"/>
          <w:szCs w:val="28"/>
        </w:rPr>
      </w:pPr>
      <w:r>
        <w:rPr>
          <w:rFonts w:ascii="Traditional Arabic" w:hAnsi="Traditional Arabic" w:cs="Traditional Arabic" w:hint="cs"/>
          <w:b/>
          <w:bCs/>
          <w:sz w:val="28"/>
          <w:szCs w:val="28"/>
          <w:rtl/>
        </w:rPr>
        <w:t>الفرع الثالث</w:t>
      </w:r>
      <w:r w:rsidR="004319E0">
        <w:rPr>
          <w:rFonts w:ascii="Traditional Arabic" w:hAnsi="Traditional Arabic" w:cs="Traditional Arabic"/>
          <w:b/>
          <w:bCs/>
          <w:sz w:val="28"/>
          <w:szCs w:val="28"/>
          <w:rtl/>
        </w:rPr>
        <w:t>: اختيار</w:t>
      </w:r>
      <w:r w:rsidR="004319E0">
        <w:rPr>
          <w:rFonts w:ascii="Traditional Arabic" w:hAnsi="Traditional Arabic" w:cs="Traditional Arabic" w:hint="cs"/>
          <w:b/>
          <w:bCs/>
          <w:sz w:val="28"/>
          <w:szCs w:val="28"/>
          <w:rtl/>
        </w:rPr>
        <w:t xml:space="preserve"> </w:t>
      </w:r>
      <w:r w:rsidR="00BB2C64" w:rsidRPr="0058509A">
        <w:rPr>
          <w:rFonts w:ascii="Traditional Arabic" w:hAnsi="Traditional Arabic" w:cs="Traditional Arabic"/>
          <w:b/>
          <w:bCs/>
          <w:sz w:val="28"/>
          <w:szCs w:val="28"/>
          <w:rtl/>
        </w:rPr>
        <w:t xml:space="preserve">أساليب المعالجة الإحصائية </w:t>
      </w:r>
    </w:p>
    <w:p w14:paraId="24DEFE34" w14:textId="77777777" w:rsidR="00BB2C64" w:rsidRPr="0058509A" w:rsidRDefault="002D6EE2" w:rsidP="00BB2C64">
      <w:pPr>
        <w:tabs>
          <w:tab w:val="right" w:pos="848"/>
        </w:tabs>
        <w:bidi/>
        <w:spacing w:line="276" w:lineRule="auto"/>
        <w:rPr>
          <w:rFonts w:ascii="Traditional Arabic" w:hAnsi="Traditional Arabic" w:cs="Traditional Arabic"/>
          <w:b/>
          <w:bCs/>
          <w:sz w:val="28"/>
          <w:szCs w:val="28"/>
          <w:rtl/>
        </w:rPr>
      </w:pPr>
      <w:r>
        <w:rPr>
          <w:rFonts w:ascii="Traditional Arabic" w:hAnsi="Traditional Arabic" w:cs="Traditional Arabic"/>
          <w:b/>
          <w:bCs/>
          <w:sz w:val="28"/>
          <w:szCs w:val="28"/>
          <w:rtl/>
        </w:rPr>
        <w:t>01</w:t>
      </w:r>
      <w:r w:rsidR="00BB2C64" w:rsidRPr="0058509A">
        <w:rPr>
          <w:rFonts w:ascii="Traditional Arabic" w:hAnsi="Traditional Arabic" w:cs="Traditional Arabic"/>
          <w:b/>
          <w:bCs/>
          <w:sz w:val="28"/>
          <w:szCs w:val="28"/>
          <w:rtl/>
        </w:rPr>
        <w:t xml:space="preserve">. </w:t>
      </w:r>
      <w:bookmarkStart w:id="15" w:name="_Hlk50718221"/>
      <w:r w:rsidR="00BB2C64" w:rsidRPr="0058509A">
        <w:rPr>
          <w:rFonts w:ascii="Traditional Arabic" w:hAnsi="Traditional Arabic" w:cs="Traditional Arabic"/>
          <w:b/>
          <w:bCs/>
          <w:sz w:val="28"/>
          <w:szCs w:val="28"/>
          <w:rtl/>
        </w:rPr>
        <w:t>اختبار كشف التوزيع الطبيعي (</w:t>
      </w:r>
      <w:r w:rsidR="00BB2C64" w:rsidRPr="0058509A">
        <w:rPr>
          <w:rFonts w:ascii="Traditional Arabic" w:hAnsi="Traditional Arabic" w:cs="Traditional Arabic"/>
          <w:b/>
          <w:bCs/>
          <w:sz w:val="28"/>
          <w:szCs w:val="28"/>
        </w:rPr>
        <w:t>Tests of Normality</w:t>
      </w:r>
      <w:r w:rsidR="00BB2C64" w:rsidRPr="0058509A">
        <w:rPr>
          <w:rFonts w:ascii="Traditional Arabic" w:hAnsi="Traditional Arabic" w:cs="Traditional Arabic"/>
          <w:b/>
          <w:bCs/>
          <w:sz w:val="28"/>
          <w:szCs w:val="28"/>
          <w:rtl/>
        </w:rPr>
        <w:t xml:space="preserve">) للبيانات </w:t>
      </w:r>
      <w:bookmarkEnd w:id="15"/>
    </w:p>
    <w:p w14:paraId="19CADE25" w14:textId="77777777" w:rsidR="00BB2C64" w:rsidRPr="0058509A" w:rsidRDefault="00BB2C64" w:rsidP="00BB2C64">
      <w:pPr>
        <w:tabs>
          <w:tab w:val="left" w:pos="282"/>
        </w:tabs>
        <w:bidi/>
        <w:spacing w:line="276" w:lineRule="auto"/>
        <w:ind w:left="-1"/>
        <w:jc w:val="lowKashida"/>
        <w:rPr>
          <w:rFonts w:ascii="Traditional Arabic" w:hAnsi="Traditional Arabic" w:cs="Traditional Arabic"/>
          <w:sz w:val="28"/>
          <w:szCs w:val="28"/>
        </w:rPr>
      </w:pPr>
      <w:r w:rsidRPr="0058509A">
        <w:rPr>
          <w:rFonts w:ascii="Traditional Arabic" w:hAnsi="Traditional Arabic" w:cs="Traditional Arabic"/>
          <w:sz w:val="28"/>
          <w:szCs w:val="28"/>
          <w:rtl/>
        </w:rPr>
        <w:tab/>
      </w:r>
      <w:r w:rsidRPr="0058509A">
        <w:rPr>
          <w:rFonts w:ascii="Traditional Arabic" w:hAnsi="Traditional Arabic" w:cs="Traditional Arabic"/>
          <w:sz w:val="28"/>
          <w:szCs w:val="28"/>
          <w:rtl/>
        </w:rPr>
        <w:tab/>
        <w:t>من أجل معالجة صحيحة لبيانات المستجوبين نحو متغيرات الدراسة ومن أجل اختيار الأساليب الإحصائية المناسبة، فانه يجب أولاً تحديد ما إذا كان بيانات المستجوبين نحو المتغيرات التي يتم دراستها تتبع التوزيع الطبيعي أم من التوزيعات الاحتمالية أخرى.</w:t>
      </w:r>
    </w:p>
    <w:p w14:paraId="16B8EF56" w14:textId="77777777" w:rsidR="00BB2C64" w:rsidRPr="0058509A" w:rsidRDefault="00BB2C64" w:rsidP="00BB2C64">
      <w:pPr>
        <w:bidi/>
        <w:spacing w:line="276" w:lineRule="auto"/>
        <w:ind w:firstLine="566"/>
        <w:jc w:val="lowKashida"/>
        <w:rPr>
          <w:rFonts w:ascii="Traditional Arabic" w:hAnsi="Traditional Arabic" w:cs="Traditional Arabic"/>
          <w:b/>
          <w:bCs/>
          <w:sz w:val="28"/>
          <w:szCs w:val="28"/>
          <w:u w:val="single"/>
          <w:rtl/>
        </w:rPr>
      </w:pPr>
      <w:r w:rsidRPr="0058509A">
        <w:rPr>
          <w:rFonts w:ascii="Traditional Arabic" w:hAnsi="Traditional Arabic" w:cs="Traditional Arabic"/>
          <w:sz w:val="28"/>
          <w:szCs w:val="28"/>
          <w:rtl/>
        </w:rPr>
        <w:lastRenderedPageBreak/>
        <w:tab/>
        <w:t xml:space="preserve">تفيد عملية تحديد نوع توزيع البيانات في اختيار  نوع الأساليب </w:t>
      </w:r>
      <w:r w:rsidR="00312EC7" w:rsidRPr="0058509A">
        <w:rPr>
          <w:rFonts w:ascii="Traditional Arabic" w:hAnsi="Traditional Arabic" w:cs="Traditional Arabic" w:hint="cs"/>
          <w:sz w:val="28"/>
          <w:szCs w:val="28"/>
          <w:rtl/>
        </w:rPr>
        <w:t>الإحصائية</w:t>
      </w:r>
      <w:r w:rsidRPr="0058509A">
        <w:rPr>
          <w:rFonts w:ascii="Traditional Arabic" w:hAnsi="Traditional Arabic" w:cs="Traditional Arabic"/>
          <w:sz w:val="28"/>
          <w:szCs w:val="28"/>
          <w:rtl/>
        </w:rPr>
        <w:t xml:space="preserve"> الملائمة لتحليل البيانات واختبار الفرضيات  لأنه يوجد نوعين من الأساليب </w:t>
      </w:r>
      <w:r w:rsidR="00312EC7" w:rsidRPr="0058509A">
        <w:rPr>
          <w:rFonts w:ascii="Traditional Arabic" w:hAnsi="Traditional Arabic" w:cs="Traditional Arabic" w:hint="cs"/>
          <w:sz w:val="28"/>
          <w:szCs w:val="28"/>
          <w:rtl/>
        </w:rPr>
        <w:t>الإحصائية</w:t>
      </w:r>
      <w:r w:rsidRPr="0058509A">
        <w:rPr>
          <w:rFonts w:ascii="Traditional Arabic" w:hAnsi="Traditional Arabic" w:cs="Traditional Arabic"/>
          <w:sz w:val="28"/>
          <w:szCs w:val="28"/>
          <w:rtl/>
        </w:rPr>
        <w:t xml:space="preserve"> </w:t>
      </w:r>
      <w:r w:rsidRPr="0058509A">
        <w:rPr>
          <w:rFonts w:ascii="Traditional Arabic" w:hAnsi="Traditional Arabic" w:cs="Traditional Arabic"/>
          <w:b/>
          <w:bCs/>
          <w:sz w:val="28"/>
          <w:szCs w:val="28"/>
          <w:u w:val="single"/>
          <w:rtl/>
        </w:rPr>
        <w:t xml:space="preserve"> وهي</w:t>
      </w:r>
      <w:r>
        <w:rPr>
          <w:rFonts w:ascii="Traditional Arabic" w:hAnsi="Traditional Arabic" w:cs="Traditional Arabic" w:hint="cs"/>
          <w:b/>
          <w:bCs/>
          <w:sz w:val="28"/>
          <w:szCs w:val="28"/>
          <w:u w:val="single"/>
          <w:rtl/>
        </w:rPr>
        <w:t>:</w:t>
      </w:r>
      <w:r w:rsidRPr="0058509A">
        <w:rPr>
          <w:rFonts w:ascii="Traditional Arabic" w:hAnsi="Traditional Arabic" w:cs="Traditional Arabic"/>
          <w:b/>
          <w:bCs/>
          <w:sz w:val="28"/>
          <w:szCs w:val="28"/>
          <w:u w:val="single"/>
          <w:rtl/>
        </w:rPr>
        <w:t xml:space="preserve"> </w:t>
      </w:r>
    </w:p>
    <w:p w14:paraId="4FC26B11" w14:textId="77777777" w:rsidR="00BB2C64" w:rsidRPr="0058509A" w:rsidRDefault="00BB2C64" w:rsidP="00DF2571">
      <w:pPr>
        <w:pStyle w:val="Paragraphedeliste"/>
        <w:numPr>
          <w:ilvl w:val="0"/>
          <w:numId w:val="25"/>
        </w:numPr>
        <w:bidi/>
        <w:spacing w:line="276" w:lineRule="auto"/>
        <w:ind w:left="282" w:hanging="283"/>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 xml:space="preserve">أساليب </w:t>
      </w:r>
      <w:r w:rsidR="00312EC7" w:rsidRPr="0058509A">
        <w:rPr>
          <w:rFonts w:ascii="Traditional Arabic" w:hAnsi="Traditional Arabic" w:cs="Traditional Arabic" w:hint="cs"/>
          <w:sz w:val="28"/>
          <w:szCs w:val="28"/>
          <w:rtl/>
        </w:rPr>
        <w:t>إحصائية</w:t>
      </w:r>
      <w:r w:rsidRPr="0058509A">
        <w:rPr>
          <w:rFonts w:ascii="Traditional Arabic" w:hAnsi="Traditional Arabic" w:cs="Traditional Arabic"/>
          <w:b/>
          <w:bCs/>
          <w:sz w:val="28"/>
          <w:szCs w:val="28"/>
          <w:u w:val="single"/>
          <w:rtl/>
        </w:rPr>
        <w:t xml:space="preserve"> معلمية</w:t>
      </w:r>
      <w:r w:rsidRPr="0058509A">
        <w:rPr>
          <w:rFonts w:ascii="Traditional Arabic" w:hAnsi="Traditional Arabic" w:cs="Traditional Arabic"/>
          <w:sz w:val="28"/>
          <w:szCs w:val="28"/>
          <w:rtl/>
        </w:rPr>
        <w:t xml:space="preserve"> والتي تشترط أن تتبع البيانات المستجوبين نحو محاور الاستبيان (متغيرات الدراسة) للتوزيع الطبيعي.</w:t>
      </w:r>
      <w:r w:rsidRPr="0058509A">
        <w:rPr>
          <w:rFonts w:ascii="Traditional Arabic" w:hAnsi="Traditional Arabic" w:cs="Traditional Arabic" w:hint="cs"/>
          <w:sz w:val="28"/>
          <w:szCs w:val="28"/>
          <w:rtl/>
        </w:rPr>
        <w:t xml:space="preserve"> </w:t>
      </w:r>
    </w:p>
    <w:p w14:paraId="7092472F" w14:textId="77777777" w:rsidR="00BB2C64" w:rsidRPr="0058509A" w:rsidRDefault="00BB2C64" w:rsidP="00DF2571">
      <w:pPr>
        <w:pStyle w:val="Paragraphedeliste"/>
        <w:numPr>
          <w:ilvl w:val="0"/>
          <w:numId w:val="25"/>
        </w:numPr>
        <w:bidi/>
        <w:spacing w:line="276" w:lineRule="auto"/>
        <w:ind w:left="282" w:hanging="283"/>
        <w:jc w:val="lowKashida"/>
        <w:rPr>
          <w:rFonts w:ascii="Traditional Arabic" w:hAnsi="Traditional Arabic" w:cs="Traditional Arabic"/>
          <w:sz w:val="28"/>
          <w:szCs w:val="28"/>
        </w:rPr>
      </w:pPr>
      <w:r w:rsidRPr="0058509A">
        <w:rPr>
          <w:rFonts w:ascii="Traditional Arabic" w:hAnsi="Traditional Arabic" w:cs="Traditional Arabic"/>
          <w:sz w:val="28"/>
          <w:szCs w:val="28"/>
          <w:rtl/>
        </w:rPr>
        <w:t xml:space="preserve">أساليب </w:t>
      </w:r>
      <w:r w:rsidR="00312EC7" w:rsidRPr="0058509A">
        <w:rPr>
          <w:rFonts w:ascii="Traditional Arabic" w:hAnsi="Traditional Arabic" w:cs="Traditional Arabic" w:hint="cs"/>
          <w:sz w:val="28"/>
          <w:szCs w:val="28"/>
          <w:rtl/>
        </w:rPr>
        <w:t>إحصائية</w:t>
      </w:r>
      <w:r w:rsidRPr="0058509A">
        <w:rPr>
          <w:rFonts w:ascii="Traditional Arabic" w:hAnsi="Traditional Arabic" w:cs="Traditional Arabic"/>
          <w:sz w:val="28"/>
          <w:szCs w:val="28"/>
          <w:rtl/>
        </w:rPr>
        <w:t xml:space="preserve"> </w:t>
      </w:r>
      <w:r w:rsidRPr="0058509A">
        <w:rPr>
          <w:rFonts w:ascii="Traditional Arabic" w:hAnsi="Traditional Arabic" w:cs="Traditional Arabic"/>
          <w:b/>
          <w:bCs/>
          <w:sz w:val="28"/>
          <w:szCs w:val="28"/>
          <w:u w:val="single"/>
          <w:rtl/>
        </w:rPr>
        <w:t>اللامعلمية</w:t>
      </w:r>
      <w:r w:rsidRPr="0058509A">
        <w:rPr>
          <w:rFonts w:ascii="Traditional Arabic" w:hAnsi="Traditional Arabic" w:cs="Traditional Arabic"/>
          <w:sz w:val="28"/>
          <w:szCs w:val="28"/>
          <w:rtl/>
        </w:rPr>
        <w:t xml:space="preserve"> والتي لا تشترط أن تتبع البيانات المستجوبين نحو محاور الاستبيان (متغيرات الدراسة) للتوزيع الطبيعي.</w:t>
      </w:r>
    </w:p>
    <w:p w14:paraId="36C1D860" w14:textId="77777777" w:rsidR="00BB2C64" w:rsidRPr="0058509A" w:rsidRDefault="00BB2C64" w:rsidP="00BB2C64">
      <w:pPr>
        <w:tabs>
          <w:tab w:val="left" w:pos="282"/>
        </w:tabs>
        <w:bidi/>
        <w:spacing w:line="276" w:lineRule="auto"/>
        <w:ind w:left="-1"/>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وهناك عدة طرق إحصائية للكشف عن نوع التوزيع البيانات الاستبيان منها :</w:t>
      </w:r>
      <w:r w:rsidRPr="0058509A">
        <w:rPr>
          <w:rStyle w:val="Appelnotedebasdep"/>
          <w:rFonts w:ascii="Traditional Arabic" w:hAnsi="Traditional Arabic" w:cs="Traditional Arabic"/>
          <w:sz w:val="28"/>
          <w:szCs w:val="28"/>
          <w:rtl/>
        </w:rPr>
        <w:t xml:space="preserve"> </w:t>
      </w:r>
      <w:r w:rsidRPr="0058509A">
        <w:rPr>
          <w:rStyle w:val="Appelnotedebasdep"/>
          <w:rFonts w:ascii="Traditional Arabic" w:hAnsi="Traditional Arabic" w:cs="Traditional Arabic"/>
          <w:sz w:val="28"/>
          <w:szCs w:val="28"/>
          <w:rtl/>
        </w:rPr>
        <w:footnoteReference w:id="55"/>
      </w:r>
    </w:p>
    <w:p w14:paraId="4596AFEB" w14:textId="77777777" w:rsidR="00BB2C64" w:rsidRPr="0058509A" w:rsidRDefault="00BB2C64" w:rsidP="00DF2571">
      <w:pPr>
        <w:pStyle w:val="Paragraphedeliste"/>
        <w:numPr>
          <w:ilvl w:val="0"/>
          <w:numId w:val="28"/>
        </w:numPr>
        <w:tabs>
          <w:tab w:val="left" w:pos="424"/>
        </w:tabs>
        <w:bidi/>
        <w:spacing w:line="276" w:lineRule="auto"/>
        <w:ind w:left="282" w:hanging="283"/>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 xml:space="preserve">طريقة اختبار كولومنجوروف –سيمرنوف( </w:t>
      </w:r>
      <w:r w:rsidRPr="0058509A">
        <w:rPr>
          <w:rFonts w:ascii="Traditional Arabic" w:hAnsi="Traditional Arabic" w:cs="Traditional Arabic"/>
          <w:sz w:val="28"/>
          <w:szCs w:val="28"/>
        </w:rPr>
        <w:t>Kolmogorov-Smirnov</w:t>
      </w:r>
      <w:r w:rsidRPr="0058509A">
        <w:rPr>
          <w:rFonts w:ascii="Traditional Arabic" w:hAnsi="Traditional Arabic" w:cs="Traditional Arabic"/>
          <w:sz w:val="28"/>
          <w:szCs w:val="28"/>
          <w:rtl/>
        </w:rPr>
        <w:t xml:space="preserve">) يستخدم إذا كان عدد العينة أكبر أو يساوي من 50. </w:t>
      </w:r>
    </w:p>
    <w:p w14:paraId="40E7AA6E" w14:textId="77777777" w:rsidR="00BB2C64" w:rsidRPr="0058509A" w:rsidRDefault="00BB2C64" w:rsidP="00DF2571">
      <w:pPr>
        <w:pStyle w:val="Paragraphedeliste"/>
        <w:numPr>
          <w:ilvl w:val="0"/>
          <w:numId w:val="28"/>
        </w:numPr>
        <w:tabs>
          <w:tab w:val="left" w:pos="424"/>
          <w:tab w:val="left" w:pos="991"/>
        </w:tabs>
        <w:bidi/>
        <w:spacing w:line="276" w:lineRule="auto"/>
        <w:ind w:left="282" w:hanging="283"/>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rPr>
        <w:t xml:space="preserve">طريقة اختبار شابيرو ويلك ( </w:t>
      </w:r>
      <w:r w:rsidRPr="0058509A">
        <w:rPr>
          <w:rFonts w:ascii="Traditional Arabic" w:hAnsi="Traditional Arabic" w:cs="Traditional Arabic"/>
          <w:sz w:val="28"/>
          <w:szCs w:val="28"/>
          <w:lang w:bidi="ar-DZ"/>
        </w:rPr>
        <w:t>Shapiro-Wilk</w:t>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tl/>
          <w:lang w:bidi="ar-DZ"/>
        </w:rPr>
        <w:t xml:space="preserve"> يستخدم </w:t>
      </w:r>
      <w:r w:rsidRPr="0058509A">
        <w:rPr>
          <w:rFonts w:ascii="Traditional Arabic" w:hAnsi="Traditional Arabic" w:cs="Traditional Arabic"/>
          <w:sz w:val="28"/>
          <w:szCs w:val="28"/>
          <w:rtl/>
        </w:rPr>
        <w:t>إذا كان عدد العينة أقل من 50.</w:t>
      </w:r>
    </w:p>
    <w:p w14:paraId="1282128F" w14:textId="77777777" w:rsidR="00BB2C64" w:rsidRPr="0058509A" w:rsidRDefault="00BB2C64" w:rsidP="00BB2C64">
      <w:pPr>
        <w:tabs>
          <w:tab w:val="left" w:pos="424"/>
        </w:tabs>
        <w:bidi/>
        <w:spacing w:line="276" w:lineRule="auto"/>
        <w:ind w:left="282" w:hanging="283"/>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rPr>
        <w:t xml:space="preserve">ولكل اختبار </w:t>
      </w:r>
      <w:r w:rsidRPr="0058509A">
        <w:rPr>
          <w:rFonts w:ascii="Traditional Arabic" w:hAnsi="Traditional Arabic" w:cs="Traditional Arabic" w:hint="cs"/>
          <w:sz w:val="28"/>
          <w:szCs w:val="28"/>
          <w:rtl/>
        </w:rPr>
        <w:t xml:space="preserve"> (المذكور أعلاه) نجد وخلال حسابه انه </w:t>
      </w:r>
      <w:r w:rsidRPr="0058509A">
        <w:rPr>
          <w:rFonts w:ascii="Traditional Arabic" w:hAnsi="Traditional Arabic" w:cs="Traditional Arabic"/>
          <w:sz w:val="28"/>
          <w:szCs w:val="28"/>
          <w:rtl/>
        </w:rPr>
        <w:t xml:space="preserve">له قيمة احتمالية يرمز لها بالرمز </w:t>
      </w:r>
      <w:r w:rsidRPr="0058509A">
        <w:rPr>
          <w:rFonts w:ascii="Traditional Arabic" w:eastAsia="Yu Gothic UI Semibold" w:hAnsi="Traditional Arabic" w:cs="Traditional Arabic"/>
          <w:sz w:val="28"/>
          <w:szCs w:val="28"/>
          <w:rtl/>
          <w:lang w:bidi="ar-DZ"/>
        </w:rPr>
        <w:t>(</w:t>
      </w:r>
      <w:r w:rsidRPr="0058509A">
        <w:rPr>
          <w:rFonts w:ascii="Traditional Arabic" w:eastAsia="Yu Gothic UI Semibold" w:hAnsi="Traditional Arabic" w:cs="Traditional Arabic"/>
          <w:sz w:val="28"/>
          <w:szCs w:val="28"/>
          <w:lang w:bidi="ar-DZ"/>
        </w:rPr>
        <w:t>sig</w:t>
      </w:r>
      <w:r w:rsidRPr="0058509A">
        <w:rPr>
          <w:rFonts w:ascii="Traditional Arabic" w:eastAsia="Yu Gothic UI Semibold" w:hAnsi="Traditional Arabic" w:cs="Traditional Arabic"/>
          <w:sz w:val="28"/>
          <w:szCs w:val="28"/>
          <w:rtl/>
          <w:lang w:bidi="ar-DZ"/>
        </w:rPr>
        <w:t>)</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 xml:space="preserve"> في مخرجات برنامج(</w:t>
      </w:r>
      <w:r w:rsidRPr="0058509A">
        <w:rPr>
          <w:rFonts w:ascii="Traditional Arabic" w:hAnsi="Traditional Arabic" w:cs="Traditional Arabic"/>
          <w:sz w:val="28"/>
          <w:szCs w:val="28"/>
          <w:lang w:bidi="ar-DZ"/>
        </w:rPr>
        <w:t>spss</w:t>
      </w:r>
      <w:r w:rsidRPr="0058509A">
        <w:rPr>
          <w:rFonts w:ascii="Traditional Arabic" w:hAnsi="Traditional Arabic" w:cs="Traditional Arabic" w:hint="cs"/>
          <w:sz w:val="28"/>
          <w:szCs w:val="28"/>
          <w:rtl/>
          <w:lang w:bidi="ar-DZ"/>
        </w:rPr>
        <w:t xml:space="preserve">) والتي </w:t>
      </w:r>
      <w:r w:rsidRPr="0058509A">
        <w:rPr>
          <w:rFonts w:ascii="Traditional Arabic" w:hAnsi="Traditional Arabic" w:cs="Traditional Arabic"/>
          <w:sz w:val="28"/>
          <w:szCs w:val="28"/>
          <w:rtl/>
          <w:lang w:bidi="ar-DZ"/>
        </w:rPr>
        <w:t>من خلالها يتم الحكم على نوع التوزيع وهذا بمقارنتها من مستوى الدلالة (</w:t>
      </w:r>
      <w:r w:rsidRPr="0058509A">
        <w:rPr>
          <w:rFonts w:ascii="Traditional Arabic" w:hAnsi="Traditional Arabic" w:cs="Traditional Arabic" w:hint="cs"/>
          <w:sz w:val="28"/>
          <w:szCs w:val="28"/>
          <w:rtl/>
          <w:lang w:bidi="ar-DZ"/>
        </w:rPr>
        <w:t>0.05</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w:t>
      </w:r>
    </w:p>
    <w:p w14:paraId="230EAE33" w14:textId="77777777" w:rsidR="00BB2C64" w:rsidRPr="0058509A" w:rsidRDefault="00BB2C64" w:rsidP="00BB2C64">
      <w:pPr>
        <w:bidi/>
        <w:spacing w:line="276" w:lineRule="auto"/>
        <w:jc w:val="lowKashida"/>
        <w:rPr>
          <w:rFonts w:ascii="Traditional Arabic" w:hAnsi="Traditional Arabic" w:cs="Traditional Arabic"/>
          <w:sz w:val="28"/>
          <w:szCs w:val="28"/>
          <w:rtl/>
          <w:lang w:bidi="ar-DZ"/>
        </w:rPr>
      </w:pPr>
      <w:r w:rsidRPr="0058509A">
        <w:rPr>
          <w:rFonts w:ascii="Traditional Arabic" w:eastAsia="Yu Gothic UI Semibold" w:hAnsi="Traditional Arabic" w:cs="Traditional Arabic" w:hint="cs"/>
          <w:sz w:val="28"/>
          <w:szCs w:val="28"/>
          <w:shd w:val="clear" w:color="auto" w:fill="FFFFFF"/>
          <w:rtl/>
          <w:lang w:bidi="ar-DZ"/>
        </w:rPr>
        <w:t>و</w:t>
      </w:r>
      <w:r w:rsidRPr="0058509A">
        <w:rPr>
          <w:rFonts w:ascii="Traditional Arabic" w:eastAsia="Yu Gothic UI Semibold" w:hAnsi="Traditional Arabic" w:cs="Traditional Arabic"/>
          <w:sz w:val="28"/>
          <w:szCs w:val="28"/>
          <w:shd w:val="clear" w:color="auto" w:fill="FFFFFF"/>
          <w:rtl/>
          <w:lang w:bidi="ar-DZ"/>
        </w:rPr>
        <w:t xml:space="preserve">كالقاعدة العامة المعمول بها </w:t>
      </w:r>
      <w:r w:rsidRPr="0058509A">
        <w:rPr>
          <w:rFonts w:ascii="Traditional Arabic" w:eastAsia="Yu Gothic UI Semibold" w:hAnsi="Traditional Arabic" w:cs="Traditional Arabic" w:hint="cs"/>
          <w:sz w:val="28"/>
          <w:szCs w:val="28"/>
          <w:rtl/>
          <w:lang w:bidi="ar-DZ"/>
        </w:rPr>
        <w:t xml:space="preserve"> البحوث العلمية </w:t>
      </w:r>
      <w:r w:rsidRPr="0058509A">
        <w:rPr>
          <w:rFonts w:ascii="Traditional Arabic" w:eastAsia="Yu Gothic UI Semibold" w:hAnsi="Traditional Arabic" w:cs="Traditional Arabic"/>
          <w:sz w:val="28"/>
          <w:szCs w:val="28"/>
          <w:rtl/>
          <w:lang w:bidi="ar-DZ"/>
        </w:rPr>
        <w:t>في حالة كشف عن نوع التوزيع البيانات هي</w:t>
      </w:r>
      <w:r w:rsidRPr="0058509A">
        <w:rPr>
          <w:rStyle w:val="Appelnotedebasdep"/>
          <w:rFonts w:ascii="Traditional Arabic" w:eastAsia="Yu Gothic UI Semibold" w:hAnsi="Traditional Arabic" w:cs="Traditional Arabic"/>
          <w:sz w:val="28"/>
          <w:szCs w:val="28"/>
          <w:shd w:val="clear" w:color="auto" w:fill="FFFFFF"/>
          <w:rtl/>
          <w:lang w:bidi="ar-DZ"/>
        </w:rPr>
        <w:footnoteReference w:id="56"/>
      </w:r>
      <w:r w:rsidRPr="0058509A">
        <w:rPr>
          <w:rFonts w:ascii="Traditional Arabic" w:eastAsia="Yu Gothic UI Semibold" w:hAnsi="Traditional Arabic" w:cs="Traditional Arabic" w:hint="cs"/>
          <w:sz w:val="28"/>
          <w:szCs w:val="28"/>
          <w:rtl/>
          <w:lang w:bidi="ar-DZ"/>
        </w:rPr>
        <w:t>:</w:t>
      </w:r>
    </w:p>
    <w:p w14:paraId="053DA17D" w14:textId="77777777" w:rsidR="00BB2C64" w:rsidRPr="0058509A" w:rsidRDefault="00BB2C64" w:rsidP="00DF2571">
      <w:pPr>
        <w:pStyle w:val="Paragraphedeliste"/>
        <w:numPr>
          <w:ilvl w:val="0"/>
          <w:numId w:val="24"/>
        </w:numPr>
        <w:shd w:val="clear" w:color="auto" w:fill="FFFFFF"/>
        <w:bidi/>
        <w:spacing w:line="276" w:lineRule="auto"/>
        <w:ind w:left="0"/>
        <w:jc w:val="lowKashida"/>
        <w:rPr>
          <w:rFonts w:ascii="Traditional Arabic" w:eastAsia="Yu Gothic UI Semibold" w:hAnsi="Traditional Arabic" w:cs="Traditional Arabic"/>
          <w:sz w:val="28"/>
          <w:szCs w:val="28"/>
          <w:lang w:bidi="ar-DZ"/>
        </w:rPr>
      </w:pPr>
      <w:r w:rsidRPr="0058509A">
        <w:rPr>
          <w:rFonts w:ascii="Traditional Arabic" w:eastAsia="Yu Gothic UI Semibold" w:hAnsi="Traditional Arabic" w:cs="Traditional Arabic"/>
          <w:sz w:val="28"/>
          <w:szCs w:val="28"/>
          <w:rtl/>
          <w:lang w:bidi="ar-DZ"/>
        </w:rPr>
        <w:t>إذا كانت قيمة (</w:t>
      </w:r>
      <w:r w:rsidRPr="0058509A">
        <w:rPr>
          <w:rFonts w:ascii="Traditional Arabic" w:eastAsia="Yu Gothic UI Semibold" w:hAnsi="Traditional Arabic" w:cs="Traditional Arabic"/>
          <w:sz w:val="28"/>
          <w:szCs w:val="28"/>
          <w:lang w:bidi="ar-DZ"/>
        </w:rPr>
        <w:t>sig</w:t>
      </w:r>
      <w:r w:rsidRPr="0058509A">
        <w:rPr>
          <w:rFonts w:ascii="Traditional Arabic" w:eastAsia="Yu Gothic UI Semibold" w:hAnsi="Traditional Arabic" w:cs="Traditional Arabic"/>
          <w:sz w:val="28"/>
          <w:szCs w:val="28"/>
          <w:rtl/>
          <w:lang w:bidi="ar-DZ"/>
        </w:rPr>
        <w:t>) أقل من 0.05، فإن بيانات لا تتبع التوزيع الطبيعي</w:t>
      </w:r>
      <w:r w:rsidRPr="0058509A">
        <w:rPr>
          <w:rFonts w:ascii="Traditional Arabic" w:eastAsia="Yu Gothic UI Semibold" w:hAnsi="Traditional Arabic" w:cs="Traditional Arabic" w:hint="cs"/>
          <w:sz w:val="28"/>
          <w:szCs w:val="28"/>
          <w:rtl/>
          <w:lang w:bidi="ar-DZ"/>
        </w:rPr>
        <w:t>.</w:t>
      </w:r>
      <w:r w:rsidRPr="0058509A">
        <w:rPr>
          <w:rFonts w:ascii="Traditional Arabic" w:eastAsia="Yu Gothic UI Semibold" w:hAnsi="Traditional Arabic" w:cs="Traditional Arabic"/>
          <w:sz w:val="28"/>
          <w:szCs w:val="28"/>
          <w:rtl/>
          <w:lang w:bidi="ar-DZ"/>
        </w:rPr>
        <w:t xml:space="preserve"> </w:t>
      </w:r>
    </w:p>
    <w:p w14:paraId="2868EC6A" w14:textId="77777777" w:rsidR="00BB2C64" w:rsidRPr="0058509A" w:rsidRDefault="00BB2C64" w:rsidP="00DF2571">
      <w:pPr>
        <w:pStyle w:val="Paragraphedeliste"/>
        <w:numPr>
          <w:ilvl w:val="0"/>
          <w:numId w:val="24"/>
        </w:numPr>
        <w:shd w:val="clear" w:color="auto" w:fill="FFFFFF"/>
        <w:bidi/>
        <w:spacing w:line="276" w:lineRule="auto"/>
        <w:ind w:left="0"/>
        <w:jc w:val="lowKashida"/>
        <w:rPr>
          <w:rFonts w:ascii="Traditional Arabic" w:eastAsia="Yu Gothic UI Semibold" w:hAnsi="Traditional Arabic" w:cs="Traditional Arabic"/>
          <w:sz w:val="28"/>
          <w:szCs w:val="28"/>
          <w:lang w:bidi="ar-DZ"/>
        </w:rPr>
      </w:pPr>
      <w:r w:rsidRPr="0058509A">
        <w:rPr>
          <w:rFonts w:ascii="Traditional Arabic" w:eastAsia="Yu Gothic UI Semibold" w:hAnsi="Traditional Arabic" w:cs="Traditional Arabic"/>
          <w:sz w:val="28"/>
          <w:szCs w:val="28"/>
          <w:rtl/>
          <w:lang w:bidi="ar-DZ"/>
        </w:rPr>
        <w:t xml:space="preserve"> إذا كانت قيمة (</w:t>
      </w:r>
      <w:r w:rsidRPr="0058509A">
        <w:rPr>
          <w:rFonts w:ascii="Traditional Arabic" w:eastAsia="Yu Gothic UI Semibold" w:hAnsi="Traditional Arabic" w:cs="Traditional Arabic"/>
          <w:sz w:val="28"/>
          <w:szCs w:val="28"/>
          <w:lang w:bidi="ar-DZ"/>
        </w:rPr>
        <w:t>sig</w:t>
      </w:r>
      <w:r w:rsidRPr="0058509A">
        <w:rPr>
          <w:rFonts w:ascii="Traditional Arabic" w:eastAsia="Yu Gothic UI Semibold" w:hAnsi="Traditional Arabic" w:cs="Traditional Arabic"/>
          <w:sz w:val="28"/>
          <w:szCs w:val="28"/>
          <w:rtl/>
          <w:lang w:bidi="ar-DZ"/>
        </w:rPr>
        <w:t>) أكبر من 0.05، فإن بيانات العينة نحو متغيرات الدراسة تتبع التوزيع الطبيعي.</w:t>
      </w:r>
    </w:p>
    <w:p w14:paraId="5C42543B" w14:textId="77777777" w:rsidR="00BB2C64" w:rsidRPr="0058509A" w:rsidRDefault="00BB2C64" w:rsidP="00BB2C64">
      <w:pPr>
        <w:shd w:val="clear" w:color="auto" w:fill="FFFFFF"/>
        <w:bidi/>
        <w:spacing w:line="276" w:lineRule="auto"/>
        <w:jc w:val="lowKashida"/>
        <w:rPr>
          <w:rFonts w:ascii="Traditional Arabic" w:eastAsia="Yu Gothic UI Semibold" w:hAnsi="Traditional Arabic" w:cs="Traditional Arabic"/>
          <w:sz w:val="28"/>
          <w:szCs w:val="28"/>
          <w:rtl/>
          <w:lang w:bidi="ar-DZ"/>
        </w:rPr>
      </w:pPr>
      <w:r w:rsidRPr="0058509A">
        <w:rPr>
          <w:rFonts w:ascii="Traditional Arabic" w:eastAsia="Yu Gothic UI Semibold" w:hAnsi="Traditional Arabic" w:cs="Traditional Arabic"/>
          <w:sz w:val="28"/>
          <w:szCs w:val="28"/>
          <w:rtl/>
          <w:lang w:bidi="ar-DZ"/>
        </w:rPr>
        <w:t>وفيما يلي نتائج كشف نوع توزيع بيانات المستجوبين نحو متغيرات الدراسة:</w:t>
      </w:r>
    </w:p>
    <w:p w14:paraId="77A63E56" w14:textId="77777777" w:rsidR="00BB2C64" w:rsidRPr="0058509A" w:rsidRDefault="00BB2C64" w:rsidP="0009679D">
      <w:pPr>
        <w:bidi/>
        <w:spacing w:line="276" w:lineRule="auto"/>
        <w:ind w:firstLine="566"/>
        <w:jc w:val="center"/>
        <w:rPr>
          <w:rFonts w:ascii="Traditional Arabic" w:hAnsi="Traditional Arabic" w:cs="Traditional Arabic"/>
          <w:bCs/>
          <w:sz w:val="28"/>
          <w:szCs w:val="28"/>
          <w:rtl/>
          <w:lang w:bidi="ar-DZ"/>
        </w:rPr>
      </w:pPr>
      <w:r w:rsidRPr="0058509A">
        <w:rPr>
          <w:rFonts w:ascii="Traditional Arabic" w:hAnsi="Traditional Arabic" w:cs="Traditional Arabic"/>
          <w:bCs/>
          <w:sz w:val="28"/>
          <w:szCs w:val="28"/>
          <w:rtl/>
          <w:lang w:bidi="ar-DZ"/>
        </w:rPr>
        <w:t>جدول رقم</w:t>
      </w:r>
      <w:r w:rsidR="0009679D">
        <w:rPr>
          <w:rFonts w:ascii="Traditional Arabic" w:hAnsi="Traditional Arabic" w:cs="Traditional Arabic" w:hint="cs"/>
          <w:bCs/>
          <w:sz w:val="28"/>
          <w:szCs w:val="28"/>
          <w:rtl/>
          <w:lang w:bidi="ar-DZ"/>
        </w:rPr>
        <w:t xml:space="preserve"> (03)</w:t>
      </w:r>
      <w:r w:rsidRPr="0058509A">
        <w:rPr>
          <w:rFonts w:ascii="Traditional Arabic" w:hAnsi="Traditional Arabic" w:cs="Traditional Arabic"/>
          <w:bCs/>
          <w:sz w:val="28"/>
          <w:szCs w:val="28"/>
          <w:rtl/>
          <w:lang w:bidi="ar-DZ"/>
        </w:rPr>
        <w:t xml:space="preserve"> يبين نتائج اختبار نوع توزيع البيانات المستجوبين نحو المتغيرات للدراسة </w:t>
      </w:r>
    </w:p>
    <w:tbl>
      <w:tblPr>
        <w:bidiVisual/>
        <w:tblW w:w="9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816"/>
        <w:gridCol w:w="1069"/>
        <w:gridCol w:w="1041"/>
        <w:gridCol w:w="1041"/>
        <w:gridCol w:w="1068"/>
        <w:gridCol w:w="888"/>
        <w:gridCol w:w="1085"/>
        <w:gridCol w:w="1760"/>
      </w:tblGrid>
      <w:tr w:rsidR="00BB2C64" w:rsidRPr="0058509A" w14:paraId="68D8B323" w14:textId="77777777" w:rsidTr="00B7428C">
        <w:trPr>
          <w:trHeight w:val="480"/>
          <w:jc w:val="center"/>
        </w:trPr>
        <w:tc>
          <w:tcPr>
            <w:tcW w:w="1816"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3FB26074"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bookmarkStart w:id="16" w:name="_Hlk48434986"/>
            <w:r w:rsidRPr="0058509A">
              <w:rPr>
                <w:rFonts w:ascii="Traditional Arabic" w:hAnsi="Traditional Arabic" w:cs="Traditional Arabic"/>
                <w:sz w:val="28"/>
                <w:szCs w:val="28"/>
                <w:rtl/>
                <w:lang w:bidi="ar-DZ"/>
              </w:rPr>
              <w:t>محاور الاستبيان</w:t>
            </w:r>
          </w:p>
        </w:tc>
        <w:tc>
          <w:tcPr>
            <w:tcW w:w="3151"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392B1BA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vertAlign w:val="superscript"/>
              </w:rPr>
            </w:pPr>
            <w:r w:rsidRPr="0058509A">
              <w:rPr>
                <w:rFonts w:ascii="Traditional Arabic" w:eastAsia="Times New Roman" w:hAnsi="Traditional Arabic" w:cs="Traditional Arabic"/>
                <w:sz w:val="28"/>
                <w:szCs w:val="28"/>
              </w:rPr>
              <w:t>Kolmogorov-Smirnov</w:t>
            </w:r>
            <w:r w:rsidRPr="0058509A">
              <w:rPr>
                <w:rFonts w:ascii="Traditional Arabic" w:eastAsia="Times New Roman" w:hAnsi="Traditional Arabic" w:cs="Traditional Arabic"/>
                <w:sz w:val="28"/>
                <w:szCs w:val="28"/>
                <w:vertAlign w:val="superscript"/>
              </w:rPr>
              <w:t>a</w:t>
            </w:r>
          </w:p>
          <w:p w14:paraId="45D1BE5F"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اختبار</w:t>
            </w:r>
            <w:r w:rsidRPr="0058509A">
              <w:rPr>
                <w:rFonts w:ascii="Traditional Arabic" w:hAnsi="Traditional Arabic" w:cs="Traditional Arabic"/>
                <w:sz w:val="28"/>
                <w:szCs w:val="28"/>
                <w:rtl/>
              </w:rPr>
              <w:t xml:space="preserve"> كولومنجوروف –سيمرنوف</w:t>
            </w:r>
          </w:p>
        </w:tc>
        <w:tc>
          <w:tcPr>
            <w:tcW w:w="3041"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1A812C6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Shapiro-Wilk</w:t>
            </w:r>
          </w:p>
          <w:p w14:paraId="68909EB0"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hAnsi="Traditional Arabic" w:cs="Traditional Arabic"/>
                <w:sz w:val="28"/>
                <w:szCs w:val="28"/>
                <w:rtl/>
              </w:rPr>
              <w:t>اختبار شابيرو ويلك</w:t>
            </w:r>
          </w:p>
        </w:tc>
        <w:tc>
          <w:tcPr>
            <w:tcW w:w="1760" w:type="dxa"/>
            <w:vMerge w:val="restart"/>
            <w:tcBorders>
              <w:top w:val="single" w:sz="4" w:space="0" w:color="auto"/>
              <w:left w:val="single" w:sz="4" w:space="0" w:color="auto"/>
              <w:right w:val="single" w:sz="4" w:space="0" w:color="auto"/>
            </w:tcBorders>
            <w:shd w:val="clear" w:color="auto" w:fill="FFFFFF"/>
            <w:vAlign w:val="center"/>
            <w:hideMark/>
          </w:tcPr>
          <w:p w14:paraId="0F24C625"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نوع التوزيع</w:t>
            </w:r>
          </w:p>
          <w:p w14:paraId="10D224C1" w14:textId="77777777" w:rsidR="00BB2C64" w:rsidRPr="0058509A" w:rsidRDefault="00BB2C64" w:rsidP="00B7428C">
            <w:pPr>
              <w:bidi/>
              <w:spacing w:line="276" w:lineRule="auto"/>
              <w:jc w:val="center"/>
              <w:rPr>
                <w:rFonts w:ascii="Traditional Arabic" w:eastAsia="Times New Roman" w:hAnsi="Traditional Arabic" w:cs="Traditional Arabic"/>
                <w:b/>
                <w:bCs/>
                <w:sz w:val="28"/>
                <w:szCs w:val="28"/>
              </w:rPr>
            </w:pPr>
            <w:r w:rsidRPr="0058509A">
              <w:rPr>
                <w:rFonts w:ascii="Traditional Arabic" w:eastAsia="Times New Roman" w:hAnsi="Traditional Arabic" w:cs="Traditional Arabic"/>
                <w:b/>
                <w:bCs/>
                <w:sz w:val="28"/>
                <w:szCs w:val="28"/>
                <w:rtl/>
              </w:rPr>
              <w:t>بيانات كل محور</w:t>
            </w:r>
          </w:p>
        </w:tc>
      </w:tr>
      <w:tr w:rsidR="00BB2C64" w:rsidRPr="0058509A" w14:paraId="41CACE29" w14:textId="77777777" w:rsidTr="00B7428C">
        <w:trPr>
          <w:trHeight w:val="285"/>
          <w:jc w:val="center"/>
        </w:trPr>
        <w:tc>
          <w:tcPr>
            <w:tcW w:w="1816"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C5D3A4D"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p>
        </w:tc>
        <w:tc>
          <w:tcPr>
            <w:tcW w:w="10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928E16"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القيمة الإحصائية للاختبار</w:t>
            </w:r>
          </w:p>
        </w:tc>
        <w:tc>
          <w:tcPr>
            <w:tcW w:w="104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61D455"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Df</w:t>
            </w:r>
          </w:p>
          <w:p w14:paraId="281BA1EA"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rtl/>
                <w:lang w:bidi="ar-DZ"/>
              </w:rPr>
              <w:t>درجة الحرية</w:t>
            </w:r>
          </w:p>
        </w:tc>
        <w:tc>
          <w:tcPr>
            <w:tcW w:w="104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1F4A1A"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Sig.</w:t>
            </w:r>
          </w:p>
          <w:p w14:paraId="166A94D9"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القيمة الاحتمالية</w:t>
            </w:r>
          </w:p>
        </w:tc>
        <w:tc>
          <w:tcPr>
            <w:tcW w:w="10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DD14AA"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lang w:bidi="ar-DZ"/>
              </w:rPr>
              <w:t>القيمة الإحصائية للاختبار</w:t>
            </w:r>
          </w:p>
        </w:tc>
        <w:tc>
          <w:tcPr>
            <w:tcW w:w="8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96E6A5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Df</w:t>
            </w:r>
          </w:p>
          <w:p w14:paraId="4BF2685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lang w:bidi="ar-DZ"/>
              </w:rPr>
              <w:t>درجة الحرية</w:t>
            </w:r>
          </w:p>
        </w:tc>
        <w:tc>
          <w:tcPr>
            <w:tcW w:w="1085" w:type="dxa"/>
            <w:tcBorders>
              <w:top w:val="single" w:sz="4" w:space="0" w:color="auto"/>
              <w:left w:val="single" w:sz="4" w:space="0" w:color="auto"/>
              <w:bottom w:val="single" w:sz="4" w:space="0" w:color="auto"/>
              <w:right w:val="single" w:sz="4" w:space="0" w:color="auto"/>
            </w:tcBorders>
            <w:shd w:val="clear" w:color="auto" w:fill="E2EFD9"/>
            <w:vAlign w:val="center"/>
            <w:hideMark/>
          </w:tcPr>
          <w:p w14:paraId="2D9AB30B"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Sig.</w:t>
            </w:r>
          </w:p>
          <w:p w14:paraId="22D37F1F"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lang w:bidi="ar-DZ"/>
              </w:rPr>
              <w:t>القيمة الاحتمالية</w:t>
            </w:r>
          </w:p>
        </w:tc>
        <w:tc>
          <w:tcPr>
            <w:tcW w:w="1760" w:type="dxa"/>
            <w:vMerge/>
            <w:tcBorders>
              <w:left w:val="single" w:sz="4" w:space="0" w:color="auto"/>
              <w:bottom w:val="single" w:sz="4" w:space="0" w:color="auto"/>
              <w:right w:val="single" w:sz="4" w:space="0" w:color="auto"/>
            </w:tcBorders>
            <w:shd w:val="clear" w:color="auto" w:fill="FFFFFF"/>
            <w:vAlign w:val="center"/>
            <w:hideMark/>
          </w:tcPr>
          <w:p w14:paraId="26C07EBD" w14:textId="77777777" w:rsidR="00BB2C64" w:rsidRPr="0058509A" w:rsidRDefault="00BB2C64" w:rsidP="00B7428C">
            <w:pPr>
              <w:bidi/>
              <w:spacing w:line="276" w:lineRule="auto"/>
              <w:jc w:val="center"/>
              <w:rPr>
                <w:rFonts w:ascii="Traditional Arabic" w:eastAsia="Times New Roman" w:hAnsi="Traditional Arabic" w:cs="Traditional Arabic"/>
                <w:b/>
                <w:bCs/>
                <w:sz w:val="28"/>
                <w:szCs w:val="28"/>
              </w:rPr>
            </w:pPr>
          </w:p>
        </w:tc>
      </w:tr>
      <w:tr w:rsidR="00BB2C64" w:rsidRPr="0058509A" w14:paraId="1BDB14B3" w14:textId="77777777" w:rsidTr="00B7428C">
        <w:trPr>
          <w:trHeight w:val="285"/>
          <w:jc w:val="center"/>
        </w:trPr>
        <w:tc>
          <w:tcPr>
            <w:tcW w:w="1816" w:type="dxa"/>
            <w:tcBorders>
              <w:top w:val="single" w:sz="4" w:space="0" w:color="auto"/>
              <w:left w:val="single" w:sz="4" w:space="0" w:color="auto"/>
              <w:bottom w:val="single" w:sz="4" w:space="0" w:color="auto"/>
              <w:right w:val="single" w:sz="4" w:space="0" w:color="auto"/>
            </w:tcBorders>
            <w:shd w:val="clear" w:color="auto" w:fill="D9D9D9"/>
            <w:vAlign w:val="center"/>
          </w:tcPr>
          <w:p w14:paraId="1C53C8E6" w14:textId="77777777" w:rsidR="00BB2C64" w:rsidRPr="0058509A" w:rsidRDefault="00BB2C64" w:rsidP="00B7428C">
            <w:pPr>
              <w:tabs>
                <w:tab w:val="left" w:pos="282"/>
              </w:tabs>
              <w:bidi/>
              <w:spacing w:line="276" w:lineRule="auto"/>
              <w:ind w:left="-1"/>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المحور الأول</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54ED667"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0.141</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14:paraId="4C8405C2"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42</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14:paraId="7FDDC33B"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0.034</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7997B3E1"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0.932</w:t>
            </w:r>
          </w:p>
        </w:tc>
        <w:tc>
          <w:tcPr>
            <w:tcW w:w="888" w:type="dxa"/>
            <w:tcBorders>
              <w:top w:val="single" w:sz="4" w:space="0" w:color="auto"/>
              <w:left w:val="single" w:sz="4" w:space="0" w:color="auto"/>
              <w:bottom w:val="single" w:sz="4" w:space="0" w:color="auto"/>
              <w:right w:val="single" w:sz="4" w:space="0" w:color="auto"/>
            </w:tcBorders>
            <w:shd w:val="clear" w:color="auto" w:fill="auto"/>
            <w:vAlign w:val="center"/>
          </w:tcPr>
          <w:p w14:paraId="4BDCABE9"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42</w:t>
            </w:r>
          </w:p>
        </w:tc>
        <w:tc>
          <w:tcPr>
            <w:tcW w:w="1085" w:type="dxa"/>
            <w:tcBorders>
              <w:top w:val="single" w:sz="4" w:space="0" w:color="auto"/>
              <w:left w:val="single" w:sz="4" w:space="0" w:color="auto"/>
              <w:bottom w:val="single" w:sz="4" w:space="0" w:color="auto"/>
              <w:right w:val="single" w:sz="4" w:space="0" w:color="auto"/>
            </w:tcBorders>
            <w:shd w:val="clear" w:color="auto" w:fill="E2EFD9"/>
            <w:vAlign w:val="center"/>
          </w:tcPr>
          <w:p w14:paraId="6BBBD625"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0.055</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201334BE" w14:textId="77777777" w:rsidR="00BB2C64" w:rsidRPr="0058509A" w:rsidRDefault="00BB2C64" w:rsidP="00B7428C">
            <w:pPr>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يتبع التوزيع طبيعي</w:t>
            </w:r>
          </w:p>
        </w:tc>
      </w:tr>
      <w:tr w:rsidR="00BB2C64" w:rsidRPr="0058509A" w14:paraId="47761DCC" w14:textId="77777777" w:rsidTr="00B7428C">
        <w:trPr>
          <w:trHeight w:val="285"/>
          <w:jc w:val="center"/>
        </w:trPr>
        <w:tc>
          <w:tcPr>
            <w:tcW w:w="1816" w:type="dxa"/>
            <w:tcBorders>
              <w:top w:val="single" w:sz="4" w:space="0" w:color="auto"/>
              <w:left w:val="single" w:sz="4" w:space="0" w:color="auto"/>
              <w:bottom w:val="single" w:sz="4" w:space="0" w:color="auto"/>
              <w:right w:val="single" w:sz="4" w:space="0" w:color="auto"/>
            </w:tcBorders>
            <w:shd w:val="clear" w:color="auto" w:fill="D9D9D9"/>
            <w:vAlign w:val="center"/>
          </w:tcPr>
          <w:p w14:paraId="3EB5C8EE" w14:textId="77777777" w:rsidR="00BB2C64" w:rsidRPr="0058509A" w:rsidRDefault="00BB2C64" w:rsidP="00B7428C">
            <w:pPr>
              <w:tabs>
                <w:tab w:val="left" w:pos="282"/>
              </w:tabs>
              <w:bidi/>
              <w:spacing w:line="276" w:lineRule="auto"/>
              <w:ind w:left="-1"/>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المحور الثاني</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EEA2B40"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0.123</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14:paraId="588A1974"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42</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14:paraId="44FF63DD"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0.109</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4A6DE45"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0.944</w:t>
            </w:r>
          </w:p>
        </w:tc>
        <w:tc>
          <w:tcPr>
            <w:tcW w:w="888" w:type="dxa"/>
            <w:tcBorders>
              <w:top w:val="single" w:sz="4" w:space="0" w:color="auto"/>
              <w:left w:val="single" w:sz="4" w:space="0" w:color="auto"/>
              <w:bottom w:val="single" w:sz="4" w:space="0" w:color="auto"/>
              <w:right w:val="single" w:sz="4" w:space="0" w:color="auto"/>
            </w:tcBorders>
            <w:shd w:val="clear" w:color="auto" w:fill="auto"/>
            <w:vAlign w:val="center"/>
          </w:tcPr>
          <w:p w14:paraId="60A9AD65"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42</w:t>
            </w:r>
          </w:p>
        </w:tc>
        <w:tc>
          <w:tcPr>
            <w:tcW w:w="1085" w:type="dxa"/>
            <w:tcBorders>
              <w:top w:val="single" w:sz="4" w:space="0" w:color="auto"/>
              <w:left w:val="single" w:sz="4" w:space="0" w:color="auto"/>
              <w:bottom w:val="single" w:sz="4" w:space="0" w:color="auto"/>
              <w:right w:val="single" w:sz="4" w:space="0" w:color="auto"/>
            </w:tcBorders>
            <w:shd w:val="clear" w:color="auto" w:fill="E2EFD9"/>
            <w:vAlign w:val="center"/>
          </w:tcPr>
          <w:p w14:paraId="686DDB99"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lang w:bidi="ar-DZ"/>
              </w:rPr>
              <w:t>0.089</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598E699A" w14:textId="77777777" w:rsidR="00BB2C64" w:rsidRPr="0058509A" w:rsidRDefault="00BB2C64" w:rsidP="00B7428C">
            <w:pPr>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يتبع التوزيع طبيعي</w:t>
            </w:r>
          </w:p>
        </w:tc>
      </w:tr>
      <w:tr w:rsidR="00BB2C64" w:rsidRPr="0058509A" w14:paraId="6B8642B4" w14:textId="77777777" w:rsidTr="00B7428C">
        <w:trPr>
          <w:trHeight w:val="285"/>
          <w:jc w:val="center"/>
        </w:trPr>
        <w:tc>
          <w:tcPr>
            <w:tcW w:w="1816" w:type="dxa"/>
            <w:tcBorders>
              <w:top w:val="single" w:sz="4" w:space="0" w:color="auto"/>
              <w:left w:val="single" w:sz="4" w:space="0" w:color="auto"/>
              <w:bottom w:val="single" w:sz="4" w:space="0" w:color="auto"/>
              <w:right w:val="single" w:sz="4" w:space="0" w:color="auto"/>
            </w:tcBorders>
            <w:shd w:val="clear" w:color="auto" w:fill="D9D9D9"/>
            <w:vAlign w:val="center"/>
          </w:tcPr>
          <w:p w14:paraId="196207AF" w14:textId="77777777" w:rsidR="00BB2C64" w:rsidRPr="0058509A" w:rsidRDefault="00BB2C64" w:rsidP="00B7428C">
            <w:pPr>
              <w:tabs>
                <w:tab w:val="left" w:pos="282"/>
              </w:tabs>
              <w:bidi/>
              <w:spacing w:line="276" w:lineRule="auto"/>
              <w:ind w:left="-1"/>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المحور الثالث</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60CD7F9E"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lang w:bidi="ar-DZ"/>
              </w:rPr>
              <w:t>0.14</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14:paraId="46A5AF55"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lang w:bidi="ar-DZ"/>
              </w:rPr>
              <w:t>42</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14:paraId="5D442F09"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lang w:bidi="ar-DZ"/>
              </w:rPr>
              <w:t>0.037</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BCD6056"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lang w:bidi="ar-DZ"/>
              </w:rPr>
              <w:t>0.966</w:t>
            </w:r>
          </w:p>
        </w:tc>
        <w:tc>
          <w:tcPr>
            <w:tcW w:w="888" w:type="dxa"/>
            <w:tcBorders>
              <w:top w:val="single" w:sz="4" w:space="0" w:color="auto"/>
              <w:left w:val="single" w:sz="4" w:space="0" w:color="auto"/>
              <w:bottom w:val="single" w:sz="4" w:space="0" w:color="auto"/>
              <w:right w:val="single" w:sz="4" w:space="0" w:color="auto"/>
            </w:tcBorders>
            <w:shd w:val="clear" w:color="auto" w:fill="auto"/>
            <w:vAlign w:val="center"/>
          </w:tcPr>
          <w:p w14:paraId="30F58495"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lang w:bidi="ar-DZ"/>
              </w:rPr>
              <w:t>42</w:t>
            </w:r>
          </w:p>
        </w:tc>
        <w:tc>
          <w:tcPr>
            <w:tcW w:w="1085" w:type="dxa"/>
            <w:tcBorders>
              <w:top w:val="single" w:sz="4" w:space="0" w:color="auto"/>
              <w:left w:val="single" w:sz="4" w:space="0" w:color="auto"/>
              <w:bottom w:val="single" w:sz="4" w:space="0" w:color="auto"/>
              <w:right w:val="single" w:sz="4" w:space="0" w:color="auto"/>
            </w:tcBorders>
            <w:shd w:val="clear" w:color="auto" w:fill="E2EFD9"/>
            <w:vAlign w:val="center"/>
          </w:tcPr>
          <w:p w14:paraId="55EC0A97" w14:textId="77777777" w:rsidR="00BB2C64" w:rsidRPr="0058509A" w:rsidRDefault="00BB2C64" w:rsidP="00B7428C">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lang w:bidi="ar-DZ"/>
              </w:rPr>
              <w:t>0.245</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5B5F211D"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يتبع التوزيع طبيعي</w:t>
            </w:r>
          </w:p>
        </w:tc>
      </w:tr>
      <w:tr w:rsidR="00BB2C64" w:rsidRPr="0058509A" w14:paraId="2EC0570B" w14:textId="77777777" w:rsidTr="00B7428C">
        <w:trPr>
          <w:trHeight w:val="285"/>
          <w:jc w:val="center"/>
        </w:trPr>
        <w:tc>
          <w:tcPr>
            <w:tcW w:w="9768" w:type="dxa"/>
            <w:gridSpan w:val="8"/>
            <w:tcBorders>
              <w:top w:val="single" w:sz="4" w:space="0" w:color="auto"/>
              <w:left w:val="single" w:sz="4" w:space="0" w:color="auto"/>
              <w:bottom w:val="single" w:sz="4" w:space="0" w:color="auto"/>
              <w:right w:val="single" w:sz="4" w:space="0" w:color="auto"/>
            </w:tcBorders>
            <w:shd w:val="clear" w:color="auto" w:fill="D9D9D9"/>
            <w:vAlign w:val="center"/>
          </w:tcPr>
          <w:p w14:paraId="18B9E62F"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 xml:space="preserve">القاعدة : اذا كانت قيمة </w:t>
            </w:r>
            <w:r w:rsidRPr="0058509A">
              <w:rPr>
                <w:rFonts w:ascii="Traditional Arabic" w:eastAsia="Times New Roman" w:hAnsi="Traditional Arabic" w:cs="Traditional Arabic"/>
                <w:sz w:val="28"/>
                <w:szCs w:val="28"/>
                <w:lang w:bidi="ar-DZ"/>
              </w:rPr>
              <w:t>sig</w:t>
            </w:r>
            <w:r w:rsidRPr="0058509A">
              <w:rPr>
                <w:rFonts w:ascii="Traditional Arabic" w:eastAsia="Times New Roman" w:hAnsi="Traditional Arabic" w:cs="Traditional Arabic"/>
                <w:sz w:val="28"/>
                <w:szCs w:val="28"/>
                <w:rtl/>
                <w:lang w:bidi="ar-DZ"/>
              </w:rPr>
              <w:t xml:space="preserve"> اكبر من 0.05</w:t>
            </w:r>
            <w:r w:rsidRPr="0058509A">
              <w:rPr>
                <w:rFonts w:ascii="Traditional Arabic" w:eastAsia="Times New Roman" w:hAnsi="Traditional Arabic" w:cs="Traditional Arabic"/>
                <w:sz w:val="28"/>
                <w:szCs w:val="28"/>
                <w:lang w:bidi="ar-DZ"/>
              </w:rPr>
              <w:t xml:space="preserve"> </w:t>
            </w:r>
            <w:r w:rsidRPr="0058509A">
              <w:rPr>
                <w:rFonts w:ascii="Traditional Arabic" w:eastAsia="Times New Roman" w:hAnsi="Traditional Arabic" w:cs="Traditional Arabic"/>
                <w:sz w:val="28"/>
                <w:szCs w:val="28"/>
                <w:rtl/>
                <w:lang w:bidi="ar-DZ"/>
              </w:rPr>
              <w:t xml:space="preserve"> فان البيانات المستجوبين نحو ما تضمنه محور الاستبيان تتبع التوزيع الطبيعي</w:t>
            </w:r>
          </w:p>
        </w:tc>
      </w:tr>
    </w:tbl>
    <w:bookmarkEnd w:id="16"/>
    <w:p w14:paraId="23D7FCCA" w14:textId="77777777" w:rsidR="00BB2C64" w:rsidRPr="0058509A" w:rsidRDefault="00BB2C64" w:rsidP="00BB2C64">
      <w:pPr>
        <w:tabs>
          <w:tab w:val="left" w:pos="2171"/>
        </w:tabs>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rPr>
        <w:lastRenderedPageBreak/>
        <w:t>المصدر: من إعداد الطالب</w:t>
      </w:r>
      <w:r>
        <w:rPr>
          <w:rFonts w:ascii="Traditional Arabic" w:hAnsi="Traditional Arabic" w:cs="Traditional Arabic" w:hint="cs"/>
          <w:b/>
          <w:bCs/>
          <w:sz w:val="28"/>
          <w:szCs w:val="28"/>
          <w:rtl/>
        </w:rPr>
        <w:t>ين</w:t>
      </w:r>
      <w:r w:rsidRPr="0058509A">
        <w:rPr>
          <w:rFonts w:ascii="Traditional Arabic" w:hAnsi="Traditional Arabic" w:cs="Traditional Arabic"/>
          <w:b/>
          <w:bCs/>
          <w:sz w:val="28"/>
          <w:szCs w:val="28"/>
          <w:rtl/>
        </w:rPr>
        <w:t xml:space="preserve"> بالاعتماد على مخرجات برنامج</w:t>
      </w:r>
      <w:r w:rsidRPr="0058509A">
        <w:rPr>
          <w:rFonts w:ascii="Traditional Arabic" w:hAnsi="Traditional Arabic" w:cs="Traditional Arabic"/>
          <w:b/>
          <w:bCs/>
          <w:sz w:val="28"/>
          <w:szCs w:val="28"/>
        </w:rPr>
        <w:t xml:space="preserve"> SPSS </w:t>
      </w:r>
    </w:p>
    <w:p w14:paraId="3009A946" w14:textId="77777777" w:rsidR="00BB2C64" w:rsidRPr="0058509A" w:rsidRDefault="00BB2C64" w:rsidP="00BB2C64">
      <w:pPr>
        <w:shd w:val="clear" w:color="auto" w:fill="FFFFFF"/>
        <w:tabs>
          <w:tab w:val="left" w:pos="282"/>
        </w:tabs>
        <w:bidi/>
        <w:spacing w:line="276" w:lineRule="auto"/>
        <w:ind w:left="-1"/>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ومن خلال الجدول أعلاه نجد :</w:t>
      </w:r>
    </w:p>
    <w:p w14:paraId="7DAFBEBD" w14:textId="77777777" w:rsidR="00BB2C64" w:rsidRPr="0058509A" w:rsidRDefault="00BB2C64" w:rsidP="00DF2571">
      <w:pPr>
        <w:pStyle w:val="Paragraphedeliste"/>
        <w:numPr>
          <w:ilvl w:val="0"/>
          <w:numId w:val="20"/>
        </w:num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وبما أن افراد عينة الدراسة أقل من 50 فرد فإننا نستدل ب نتائج </w:t>
      </w:r>
      <w:r w:rsidRPr="0058509A">
        <w:rPr>
          <w:rFonts w:ascii="Traditional Arabic" w:hAnsi="Traditional Arabic" w:cs="Traditional Arabic"/>
          <w:sz w:val="28"/>
          <w:szCs w:val="28"/>
          <w:rtl/>
        </w:rPr>
        <w:t>اختبار (</w:t>
      </w:r>
      <w:r w:rsidRPr="0058509A">
        <w:rPr>
          <w:rFonts w:ascii="Traditional Arabic" w:eastAsia="Times New Roman" w:hAnsi="Traditional Arabic" w:cs="Traditional Arabic"/>
          <w:sz w:val="28"/>
          <w:szCs w:val="28"/>
        </w:rPr>
        <w:t>Shapiro-Wilk</w:t>
      </w:r>
      <w:r w:rsidRPr="0058509A">
        <w:rPr>
          <w:rFonts w:ascii="Traditional Arabic" w:hAnsi="Traditional Arabic" w:cs="Traditional Arabic"/>
          <w:sz w:val="28"/>
          <w:szCs w:val="28"/>
          <w:rtl/>
          <w:lang w:bidi="ar-DZ"/>
        </w:rPr>
        <w:t xml:space="preserve">). </w:t>
      </w:r>
    </w:p>
    <w:p w14:paraId="5A355078" w14:textId="77777777" w:rsidR="00BB2C64" w:rsidRPr="0058509A" w:rsidRDefault="00BB2C64" w:rsidP="00BB2C64">
      <w:pPr>
        <w:bidi/>
        <w:ind w:firstLine="708"/>
        <w:jc w:val="lowKashida"/>
        <w:rPr>
          <w:rFonts w:ascii="Traditional Arabic" w:eastAsia="Times New Roman" w:hAnsi="Traditional Arabic" w:cs="Traditional Arabic"/>
          <w:sz w:val="28"/>
          <w:szCs w:val="28"/>
        </w:rPr>
      </w:pPr>
      <w:r w:rsidRPr="0058509A">
        <w:rPr>
          <w:rFonts w:ascii="Traditional Arabic" w:hAnsi="Traditional Arabic" w:cs="Traditional Arabic"/>
          <w:sz w:val="28"/>
          <w:szCs w:val="28"/>
          <w:rtl/>
          <w:lang w:bidi="ar-DZ"/>
        </w:rPr>
        <w:t>و</w:t>
      </w:r>
      <w:r w:rsidRPr="0058509A">
        <w:rPr>
          <w:rFonts w:ascii="Traditional Arabic" w:hAnsi="Traditional Arabic" w:cs="Traditional Arabic"/>
          <w:sz w:val="28"/>
          <w:szCs w:val="28"/>
          <w:rtl/>
        </w:rPr>
        <w:t>تظهر</w:t>
      </w:r>
      <w:r w:rsidRPr="0058509A">
        <w:rPr>
          <w:rFonts w:ascii="Traditional Arabic" w:hAnsi="Traditional Arabic" w:cs="Traditional Arabic"/>
          <w:sz w:val="28"/>
          <w:szCs w:val="28"/>
          <w:rtl/>
          <w:lang w:bidi="ar-DZ"/>
        </w:rPr>
        <w:t xml:space="preserve">  نتائجه أن القيمة الاحتمالية ( </w:t>
      </w:r>
      <w:r w:rsidRPr="0058509A">
        <w:rPr>
          <w:rFonts w:ascii="Traditional Arabic" w:hAnsi="Traditional Arabic" w:cs="Traditional Arabic"/>
          <w:sz w:val="28"/>
          <w:szCs w:val="28"/>
          <w:lang w:bidi="ar-DZ"/>
        </w:rPr>
        <w:t>sig</w:t>
      </w:r>
      <w:r w:rsidRPr="0058509A">
        <w:rPr>
          <w:rFonts w:ascii="Traditional Arabic" w:hAnsi="Traditional Arabic" w:cs="Traditional Arabic"/>
          <w:sz w:val="28"/>
          <w:szCs w:val="28"/>
          <w:rtl/>
          <w:lang w:bidi="ar-DZ"/>
        </w:rPr>
        <w:t>)</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لبيانات المستجوبين نحو محاور الاستبيان هي أكبر من (0.05)، حيث:</w:t>
      </w:r>
    </w:p>
    <w:p w14:paraId="4A5CF684" w14:textId="77777777" w:rsidR="00BB2C64" w:rsidRPr="0058509A" w:rsidRDefault="00BB2C64" w:rsidP="00DF2571">
      <w:pPr>
        <w:pStyle w:val="Paragraphedeliste"/>
        <w:numPr>
          <w:ilvl w:val="0"/>
          <w:numId w:val="20"/>
        </w:numPr>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 xml:space="preserve"> بالنسبة لبيانات المستجوبين نحو المحور </w:t>
      </w:r>
      <w:r w:rsidRPr="0058509A">
        <w:rPr>
          <w:rFonts w:ascii="Traditional Arabic" w:hAnsi="Traditional Arabic" w:cs="Traditional Arabic"/>
          <w:b/>
          <w:bCs/>
          <w:sz w:val="28"/>
          <w:szCs w:val="28"/>
          <w:rtl/>
          <w:lang w:bidi="ar-DZ"/>
        </w:rPr>
        <w:t>الأول</w:t>
      </w:r>
      <w:r w:rsidRPr="0058509A">
        <w:rPr>
          <w:rFonts w:ascii="Traditional Arabic" w:hAnsi="Traditional Arabic" w:cs="Traditional Arabic"/>
          <w:sz w:val="28"/>
          <w:szCs w:val="28"/>
          <w:rtl/>
          <w:lang w:bidi="ar-DZ"/>
        </w:rPr>
        <w:t xml:space="preserve"> نجد أن  قيمة الاحتمالية بلغت قيمة (</w:t>
      </w:r>
      <w:r w:rsidRPr="0058509A">
        <w:rPr>
          <w:rFonts w:ascii="Traditional Arabic" w:hAnsi="Traditional Arabic" w:cs="Traditional Arabic" w:hint="cs"/>
          <w:sz w:val="28"/>
          <w:szCs w:val="28"/>
          <w:rtl/>
          <w:lang w:bidi="ar-DZ"/>
        </w:rPr>
        <w:t>0.055</w:t>
      </w:r>
      <w:r w:rsidRPr="0058509A">
        <w:rPr>
          <w:rFonts w:ascii="Traditional Arabic" w:hAnsi="Traditional Arabic" w:cs="Traditional Arabic"/>
          <w:sz w:val="28"/>
          <w:szCs w:val="28"/>
          <w:rtl/>
          <w:lang w:bidi="ar-DZ"/>
        </w:rPr>
        <w:t>=</w:t>
      </w:r>
      <w:r w:rsidRPr="0058509A">
        <w:rPr>
          <w:rFonts w:ascii="Traditional Arabic" w:hAnsi="Traditional Arabic" w:cs="Traditional Arabic"/>
          <w:sz w:val="28"/>
          <w:szCs w:val="28"/>
          <w:lang w:bidi="ar-DZ"/>
        </w:rPr>
        <w:t>SIG</w:t>
      </w:r>
      <w:r w:rsidRPr="0058509A">
        <w:rPr>
          <w:rFonts w:ascii="Traditional Arabic" w:hAnsi="Traditional Arabic" w:cs="Traditional Arabic"/>
          <w:sz w:val="28"/>
          <w:szCs w:val="28"/>
          <w:rtl/>
          <w:lang w:bidi="ar-DZ"/>
        </w:rPr>
        <w:t>) وهي أكبر من مستوى دلالة 0.05 وعليه ووفق القاعدة أعلاه فأن بيانات العينة نحو</w:t>
      </w:r>
      <w:r w:rsidRPr="0058509A">
        <w:rPr>
          <w:rFonts w:ascii="Traditional Arabic" w:hAnsi="Traditional Arabic" w:cs="Traditional Arabic" w:hint="cs"/>
          <w:sz w:val="28"/>
          <w:szCs w:val="28"/>
          <w:rtl/>
          <w:lang w:bidi="ar-DZ"/>
        </w:rPr>
        <w:t xml:space="preserve"> </w:t>
      </w:r>
      <w:r w:rsidR="00312EC7" w:rsidRPr="0058509A">
        <w:rPr>
          <w:rFonts w:ascii="Traditional Arabic" w:hAnsi="Traditional Arabic" w:cs="Traditional Arabic" w:hint="cs"/>
          <w:sz w:val="28"/>
          <w:szCs w:val="28"/>
          <w:rtl/>
          <w:lang w:bidi="ar-DZ"/>
        </w:rPr>
        <w:t>إجابتهم</w:t>
      </w:r>
      <w:r w:rsidRPr="0058509A">
        <w:rPr>
          <w:rFonts w:ascii="Traditional Arabic" w:hAnsi="Traditional Arabic" w:cs="Traditional Arabic" w:hint="cs"/>
          <w:sz w:val="28"/>
          <w:szCs w:val="28"/>
          <w:rtl/>
          <w:lang w:bidi="ar-DZ"/>
        </w:rPr>
        <w:t xml:space="preserve"> على عبارات ومضمون </w:t>
      </w:r>
      <w:r w:rsidRPr="0058509A">
        <w:rPr>
          <w:rFonts w:ascii="Traditional Arabic" w:hAnsi="Traditional Arabic" w:cs="Traditional Arabic"/>
          <w:sz w:val="28"/>
          <w:szCs w:val="28"/>
          <w:rtl/>
          <w:lang w:bidi="ar-DZ"/>
        </w:rPr>
        <w:t xml:space="preserve"> المحور تتبع التوزيع الطبيعي.</w:t>
      </w:r>
    </w:p>
    <w:p w14:paraId="6B6A0782" w14:textId="77777777" w:rsidR="00BB2C64" w:rsidRPr="0058509A" w:rsidRDefault="00BB2C64" w:rsidP="00DF2571">
      <w:pPr>
        <w:pStyle w:val="Paragraphedeliste"/>
        <w:numPr>
          <w:ilvl w:val="0"/>
          <w:numId w:val="20"/>
        </w:numPr>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 xml:space="preserve">وبالنسبة لبيانات المستجوبين نحو المحور </w:t>
      </w:r>
      <w:r w:rsidRPr="0058509A">
        <w:rPr>
          <w:rFonts w:ascii="Traditional Arabic" w:hAnsi="Traditional Arabic" w:cs="Traditional Arabic"/>
          <w:b/>
          <w:bCs/>
          <w:sz w:val="28"/>
          <w:szCs w:val="28"/>
          <w:rtl/>
          <w:lang w:bidi="ar-DZ"/>
        </w:rPr>
        <w:t>الثاني</w:t>
      </w:r>
      <w:r w:rsidRPr="0058509A">
        <w:rPr>
          <w:rFonts w:ascii="Traditional Arabic" w:hAnsi="Traditional Arabic" w:cs="Traditional Arabic"/>
          <w:sz w:val="28"/>
          <w:szCs w:val="28"/>
          <w:rtl/>
          <w:lang w:bidi="ar-DZ"/>
        </w:rPr>
        <w:t xml:space="preserve"> نجد أن  قيمة الاحتمالية بلغت قيمة (</w:t>
      </w:r>
      <w:r w:rsidRPr="0058509A">
        <w:rPr>
          <w:rFonts w:ascii="Traditional Arabic" w:hAnsi="Traditional Arabic" w:cs="Traditional Arabic" w:hint="cs"/>
          <w:sz w:val="28"/>
          <w:szCs w:val="28"/>
          <w:rtl/>
          <w:lang w:bidi="ar-DZ"/>
        </w:rPr>
        <w:t>0.089</w:t>
      </w:r>
      <w:r w:rsidRPr="0058509A">
        <w:rPr>
          <w:rFonts w:ascii="Traditional Arabic" w:hAnsi="Traditional Arabic" w:cs="Traditional Arabic"/>
          <w:sz w:val="28"/>
          <w:szCs w:val="28"/>
          <w:rtl/>
          <w:lang w:bidi="ar-DZ"/>
        </w:rPr>
        <w:t>=</w:t>
      </w:r>
      <w:r w:rsidRPr="0058509A">
        <w:rPr>
          <w:rFonts w:ascii="Traditional Arabic" w:hAnsi="Traditional Arabic" w:cs="Traditional Arabic"/>
          <w:sz w:val="28"/>
          <w:szCs w:val="28"/>
          <w:lang w:bidi="ar-DZ"/>
        </w:rPr>
        <w:t>SIG</w:t>
      </w:r>
      <w:r w:rsidRPr="0058509A">
        <w:rPr>
          <w:rFonts w:ascii="Traditional Arabic" w:hAnsi="Traditional Arabic" w:cs="Traditional Arabic"/>
          <w:sz w:val="28"/>
          <w:szCs w:val="28"/>
          <w:rtl/>
          <w:lang w:bidi="ar-DZ"/>
        </w:rPr>
        <w:t>) وهي أكبر من مستوى دلالة 0.05 وعليه ووفق القاعدة أعلاه فأن بيانات العينة نحو</w:t>
      </w:r>
      <w:r w:rsidRPr="0058509A">
        <w:rPr>
          <w:rFonts w:ascii="Traditional Arabic" w:hAnsi="Traditional Arabic" w:cs="Traditional Arabic" w:hint="cs"/>
          <w:sz w:val="28"/>
          <w:szCs w:val="28"/>
          <w:rtl/>
          <w:lang w:bidi="ar-DZ"/>
        </w:rPr>
        <w:t xml:space="preserve"> </w:t>
      </w:r>
      <w:r w:rsidR="00312EC7" w:rsidRPr="0058509A">
        <w:rPr>
          <w:rFonts w:ascii="Traditional Arabic" w:hAnsi="Traditional Arabic" w:cs="Traditional Arabic" w:hint="cs"/>
          <w:sz w:val="28"/>
          <w:szCs w:val="28"/>
          <w:rtl/>
          <w:lang w:bidi="ar-DZ"/>
        </w:rPr>
        <w:t>إجابتهم</w:t>
      </w:r>
      <w:r w:rsidRPr="0058509A">
        <w:rPr>
          <w:rFonts w:ascii="Traditional Arabic" w:hAnsi="Traditional Arabic" w:cs="Traditional Arabic" w:hint="cs"/>
          <w:sz w:val="28"/>
          <w:szCs w:val="28"/>
          <w:rtl/>
          <w:lang w:bidi="ar-DZ"/>
        </w:rPr>
        <w:t xml:space="preserve"> على عبارات ومضمون </w:t>
      </w:r>
      <w:r w:rsidRPr="0058509A">
        <w:rPr>
          <w:rFonts w:ascii="Traditional Arabic" w:hAnsi="Traditional Arabic" w:cs="Traditional Arabic"/>
          <w:sz w:val="28"/>
          <w:szCs w:val="28"/>
          <w:rtl/>
          <w:lang w:bidi="ar-DZ"/>
        </w:rPr>
        <w:t xml:space="preserve"> المحور تتبع التوزيع الطبيعي.</w:t>
      </w:r>
    </w:p>
    <w:p w14:paraId="5DAEF319" w14:textId="77777777" w:rsidR="00BB2C64" w:rsidRPr="0058509A" w:rsidRDefault="00BB2C64" w:rsidP="00DF2571">
      <w:pPr>
        <w:pStyle w:val="Paragraphedeliste"/>
        <w:numPr>
          <w:ilvl w:val="0"/>
          <w:numId w:val="20"/>
        </w:numPr>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 xml:space="preserve">وبالنسبة لبيانات المستجوبين نحو المحور </w:t>
      </w:r>
      <w:r w:rsidRPr="0058509A">
        <w:rPr>
          <w:rFonts w:ascii="Traditional Arabic" w:hAnsi="Traditional Arabic" w:cs="Traditional Arabic"/>
          <w:b/>
          <w:bCs/>
          <w:sz w:val="28"/>
          <w:szCs w:val="28"/>
          <w:rtl/>
          <w:lang w:bidi="ar-DZ"/>
        </w:rPr>
        <w:t>الثالث</w:t>
      </w:r>
      <w:r w:rsidRPr="0058509A">
        <w:rPr>
          <w:rFonts w:ascii="Traditional Arabic" w:hAnsi="Traditional Arabic" w:cs="Traditional Arabic"/>
          <w:sz w:val="28"/>
          <w:szCs w:val="28"/>
          <w:rtl/>
          <w:lang w:bidi="ar-DZ"/>
        </w:rPr>
        <w:t xml:space="preserve"> نجد أن  قيمة الاحتمالية بلغت قيمة (0.260=</w:t>
      </w:r>
      <w:r w:rsidRPr="0058509A">
        <w:rPr>
          <w:rFonts w:ascii="Traditional Arabic" w:hAnsi="Traditional Arabic" w:cs="Traditional Arabic"/>
          <w:sz w:val="28"/>
          <w:szCs w:val="28"/>
          <w:lang w:bidi="ar-DZ"/>
        </w:rPr>
        <w:t>SIG</w:t>
      </w:r>
      <w:r w:rsidRPr="0058509A">
        <w:rPr>
          <w:rFonts w:ascii="Traditional Arabic" w:hAnsi="Traditional Arabic" w:cs="Traditional Arabic"/>
          <w:sz w:val="28"/>
          <w:szCs w:val="28"/>
          <w:rtl/>
          <w:lang w:bidi="ar-DZ"/>
        </w:rPr>
        <w:t>) وهي أكبر من مستوى دلالة 0.05 وعليه ووفق القاعدة أعلاه فأن بيانات العينة نحو</w:t>
      </w:r>
      <w:r w:rsidRPr="0058509A">
        <w:rPr>
          <w:rFonts w:ascii="Traditional Arabic" w:hAnsi="Traditional Arabic" w:cs="Traditional Arabic" w:hint="cs"/>
          <w:sz w:val="28"/>
          <w:szCs w:val="28"/>
          <w:rtl/>
          <w:lang w:bidi="ar-DZ"/>
        </w:rPr>
        <w:t xml:space="preserve"> </w:t>
      </w:r>
      <w:r w:rsidR="00312EC7" w:rsidRPr="0058509A">
        <w:rPr>
          <w:rFonts w:ascii="Traditional Arabic" w:hAnsi="Traditional Arabic" w:cs="Traditional Arabic" w:hint="cs"/>
          <w:sz w:val="28"/>
          <w:szCs w:val="28"/>
          <w:rtl/>
          <w:lang w:bidi="ar-DZ"/>
        </w:rPr>
        <w:t>إجابتهم</w:t>
      </w:r>
      <w:r w:rsidRPr="0058509A">
        <w:rPr>
          <w:rFonts w:ascii="Traditional Arabic" w:hAnsi="Traditional Arabic" w:cs="Traditional Arabic" w:hint="cs"/>
          <w:sz w:val="28"/>
          <w:szCs w:val="28"/>
          <w:rtl/>
          <w:lang w:bidi="ar-DZ"/>
        </w:rPr>
        <w:t xml:space="preserve"> على عبارات ومضمون </w:t>
      </w:r>
      <w:r w:rsidRPr="0058509A">
        <w:rPr>
          <w:rFonts w:ascii="Traditional Arabic" w:hAnsi="Traditional Arabic" w:cs="Traditional Arabic"/>
          <w:sz w:val="28"/>
          <w:szCs w:val="28"/>
          <w:rtl/>
          <w:lang w:bidi="ar-DZ"/>
        </w:rPr>
        <w:t xml:space="preserve"> المحور تتبع التوزيع الطبيعي.</w:t>
      </w:r>
    </w:p>
    <w:p w14:paraId="1BB0DD14" w14:textId="77777777" w:rsidR="00BB2C64" w:rsidRPr="0058509A" w:rsidRDefault="00BB2C64" w:rsidP="00BB2C64">
      <w:pPr>
        <w:bidi/>
        <w:spacing w:line="276" w:lineRule="auto"/>
        <w:jc w:val="lowKashida"/>
        <w:rPr>
          <w:rFonts w:ascii="Traditional Arabic" w:eastAsia="Times New Roman" w:hAnsi="Traditional Arabic" w:cs="Traditional Arabic"/>
          <w:b/>
          <w:bCs/>
          <w:sz w:val="28"/>
          <w:szCs w:val="28"/>
          <w:u w:val="single"/>
          <w:rtl/>
        </w:rPr>
      </w:pPr>
      <w:r w:rsidRPr="0058509A">
        <w:rPr>
          <w:rFonts w:ascii="Traditional Arabic" w:hAnsi="Traditional Arabic" w:cs="Traditional Arabic"/>
          <w:b/>
          <w:bCs/>
          <w:sz w:val="28"/>
          <w:szCs w:val="28"/>
          <w:u w:val="single"/>
          <w:shd w:val="clear" w:color="auto" w:fill="E2EFD9"/>
          <w:rtl/>
          <w:lang w:bidi="ar-DZ"/>
        </w:rPr>
        <w:t>الاستنتاج:</w:t>
      </w:r>
      <w:r w:rsidRPr="0058509A">
        <w:rPr>
          <w:rFonts w:ascii="Traditional Arabic" w:hAnsi="Traditional Arabic" w:cs="Traditional Arabic"/>
          <w:b/>
          <w:bCs/>
          <w:sz w:val="28"/>
          <w:szCs w:val="28"/>
          <w:u w:val="single"/>
          <w:rtl/>
          <w:lang w:bidi="ar-DZ"/>
        </w:rPr>
        <w:t xml:space="preserve"> وبما </w:t>
      </w:r>
      <w:r w:rsidR="00312EC7" w:rsidRPr="0058509A">
        <w:rPr>
          <w:rFonts w:ascii="Traditional Arabic" w:hAnsi="Traditional Arabic" w:cs="Traditional Arabic" w:hint="cs"/>
          <w:b/>
          <w:bCs/>
          <w:sz w:val="28"/>
          <w:szCs w:val="28"/>
          <w:u w:val="single"/>
          <w:rtl/>
          <w:lang w:bidi="ar-DZ"/>
        </w:rPr>
        <w:t>أن</w:t>
      </w:r>
      <w:r w:rsidRPr="0058509A">
        <w:rPr>
          <w:rFonts w:ascii="Traditional Arabic" w:hAnsi="Traditional Arabic" w:cs="Traditional Arabic"/>
          <w:b/>
          <w:bCs/>
          <w:sz w:val="28"/>
          <w:szCs w:val="28"/>
          <w:u w:val="single"/>
          <w:rtl/>
          <w:lang w:bidi="ar-DZ"/>
        </w:rPr>
        <w:t xml:space="preserve"> البيانات المستجوبين تتبع  </w:t>
      </w:r>
      <w:r w:rsidRPr="0058509A">
        <w:rPr>
          <w:rFonts w:ascii="Traditional Arabic" w:eastAsia="Yu Gothic UI Semibold" w:hAnsi="Traditional Arabic" w:cs="Traditional Arabic"/>
          <w:b/>
          <w:bCs/>
          <w:sz w:val="28"/>
          <w:szCs w:val="28"/>
          <w:u w:val="single"/>
          <w:rtl/>
          <w:lang w:bidi="ar-DZ"/>
        </w:rPr>
        <w:t xml:space="preserve">التوزيع الطبيعي </w:t>
      </w:r>
      <w:r w:rsidRPr="0058509A">
        <w:rPr>
          <w:rFonts w:ascii="Traditional Arabic" w:hAnsi="Traditional Arabic" w:cs="Traditional Arabic"/>
          <w:b/>
          <w:bCs/>
          <w:sz w:val="28"/>
          <w:szCs w:val="28"/>
          <w:u w:val="single"/>
          <w:shd w:val="clear" w:color="auto" w:fill="FFFFFF"/>
          <w:rtl/>
          <w:lang w:bidi="ar-DZ"/>
        </w:rPr>
        <w:t xml:space="preserve">فانه في  دراستنا سنستخدم </w:t>
      </w:r>
      <w:r w:rsidR="00312EC7" w:rsidRPr="0058509A">
        <w:rPr>
          <w:rFonts w:ascii="Traditional Arabic" w:hAnsi="Traditional Arabic" w:cs="Traditional Arabic" w:hint="cs"/>
          <w:b/>
          <w:bCs/>
          <w:sz w:val="28"/>
          <w:szCs w:val="28"/>
          <w:u w:val="single"/>
          <w:shd w:val="clear" w:color="auto" w:fill="FFFFFF"/>
          <w:rtl/>
          <w:lang w:bidi="ar-DZ"/>
        </w:rPr>
        <w:t>الأساليب</w:t>
      </w:r>
      <w:r w:rsidRPr="0058509A">
        <w:rPr>
          <w:rFonts w:ascii="Traditional Arabic" w:hAnsi="Traditional Arabic" w:cs="Traditional Arabic"/>
          <w:b/>
          <w:bCs/>
          <w:sz w:val="28"/>
          <w:szCs w:val="28"/>
          <w:u w:val="single"/>
          <w:shd w:val="clear" w:color="auto" w:fill="FFFFFF"/>
          <w:rtl/>
          <w:lang w:bidi="ar-DZ"/>
        </w:rPr>
        <w:t xml:space="preserve"> الإحصائية من نوع المعلمية لـ تحليل إجابات وأراء افرد العينة واختبار الفرضيات الدراسة </w:t>
      </w:r>
      <w:r w:rsidRPr="0058509A">
        <w:rPr>
          <w:rFonts w:ascii="Traditional Arabic" w:hAnsi="Traditional Arabic" w:cs="Traditional Arabic"/>
          <w:b/>
          <w:bCs/>
          <w:sz w:val="28"/>
          <w:szCs w:val="28"/>
          <w:u w:val="single"/>
          <w:shd w:val="clear" w:color="auto" w:fill="FFFFFF"/>
          <w:rtl/>
        </w:rPr>
        <w:t>وفيما يلي شرح للأساليب الإحصائية المعلمية المستخدمة في الدراسة.</w:t>
      </w:r>
    </w:p>
    <w:p w14:paraId="6B1DF751" w14:textId="77777777" w:rsidR="00BB2C64" w:rsidRPr="0058509A" w:rsidRDefault="002D6EE2" w:rsidP="00BB2C64">
      <w:pPr>
        <w:tabs>
          <w:tab w:val="right" w:pos="848"/>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rPr>
        <w:t>02</w:t>
      </w:r>
      <w:r w:rsidR="00BB2C64" w:rsidRPr="0058509A">
        <w:rPr>
          <w:rFonts w:ascii="Traditional Arabic" w:hAnsi="Traditional Arabic" w:cs="Traditional Arabic"/>
          <w:b/>
          <w:bCs/>
          <w:sz w:val="28"/>
          <w:szCs w:val="28"/>
          <w:rtl/>
        </w:rPr>
        <w:t xml:space="preserve">. </w:t>
      </w:r>
      <w:r w:rsidR="00312EC7" w:rsidRPr="0058509A">
        <w:rPr>
          <w:rFonts w:ascii="Traditional Arabic" w:hAnsi="Traditional Arabic" w:cs="Traditional Arabic" w:hint="cs"/>
          <w:b/>
          <w:bCs/>
          <w:sz w:val="28"/>
          <w:szCs w:val="28"/>
          <w:rtl/>
        </w:rPr>
        <w:t>أساليب</w:t>
      </w:r>
      <w:r w:rsidR="00BB2C64" w:rsidRPr="0058509A">
        <w:rPr>
          <w:rFonts w:ascii="Traditional Arabic" w:hAnsi="Traditional Arabic" w:cs="Traditional Arabic"/>
          <w:b/>
          <w:bCs/>
          <w:sz w:val="28"/>
          <w:szCs w:val="28"/>
          <w:rtl/>
        </w:rPr>
        <w:t xml:space="preserve"> المعالجة الإحصائية لبيانات المستجوبين </w:t>
      </w:r>
    </w:p>
    <w:p w14:paraId="77A5E153" w14:textId="77777777" w:rsidR="00BB2C64" w:rsidRPr="0058509A" w:rsidRDefault="00BB2C64" w:rsidP="00BB2C64">
      <w:pPr>
        <w:bidi/>
        <w:spacing w:before="120" w:line="276" w:lineRule="auto"/>
        <w:ind w:firstLine="708"/>
        <w:jc w:val="lowKashida"/>
        <w:rPr>
          <w:rFonts w:ascii="Traditional Arabic" w:hAnsi="Traditional Arabic" w:cs="Traditional Arabic"/>
          <w:sz w:val="28"/>
          <w:szCs w:val="28"/>
          <w:rtl/>
          <w:lang w:bidi="ar-JO"/>
        </w:rPr>
      </w:pPr>
      <w:r w:rsidRPr="0058509A">
        <w:rPr>
          <w:rFonts w:ascii="Traditional Arabic" w:hAnsi="Traditional Arabic" w:cs="Traditional Arabic"/>
          <w:sz w:val="28"/>
          <w:szCs w:val="28"/>
          <w:rtl/>
          <w:lang w:bidi="ar-DZ"/>
        </w:rPr>
        <w:t xml:space="preserve">تم إخضاع البيانات إلى عملية التحليل الإحصائي بالاستعانة برنامج التحليل الإحصائي للعلوم الاجتماعية </w:t>
      </w:r>
      <w:r w:rsidRPr="0058509A">
        <w:rPr>
          <w:rFonts w:ascii="Traditional Arabic" w:hAnsi="Traditional Arabic" w:cs="Traditional Arabic"/>
          <w:b/>
          <w:bCs/>
          <w:sz w:val="28"/>
          <w:szCs w:val="28"/>
          <w:rtl/>
          <w:lang w:bidi="ar-DZ"/>
        </w:rPr>
        <w:t>(</w:t>
      </w:r>
      <w:r w:rsidRPr="0058509A">
        <w:rPr>
          <w:rFonts w:ascii="Traditional Arabic" w:hAnsi="Traditional Arabic" w:cs="Traditional Arabic"/>
          <w:b/>
          <w:bCs/>
          <w:sz w:val="28"/>
          <w:szCs w:val="28"/>
          <w:lang w:bidi="ar-DZ"/>
        </w:rPr>
        <w:t>SPSS: V26</w:t>
      </w:r>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b/>
          <w:bCs/>
          <w:sz w:val="28"/>
          <w:szCs w:val="28"/>
          <w:lang w:bidi="ar-DZ"/>
        </w:rPr>
        <w:t>SPSS: Statistical Package for the Social Sciences</w:t>
      </w:r>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وتم الاعتماد على الأساليب </w:t>
      </w:r>
      <w:r w:rsidR="00312EC7" w:rsidRPr="0058509A">
        <w:rPr>
          <w:rFonts w:ascii="Traditional Arabic" w:hAnsi="Traditional Arabic" w:cs="Traditional Arabic" w:hint="cs"/>
          <w:sz w:val="28"/>
          <w:szCs w:val="28"/>
          <w:rtl/>
          <w:lang w:bidi="ar-DZ"/>
        </w:rPr>
        <w:t>الإحصائية</w:t>
      </w:r>
      <w:r w:rsidRPr="0058509A">
        <w:rPr>
          <w:rFonts w:ascii="Traditional Arabic" w:hAnsi="Traditional Arabic" w:cs="Traditional Arabic"/>
          <w:sz w:val="28"/>
          <w:szCs w:val="28"/>
          <w:rtl/>
          <w:lang w:bidi="ar-DZ"/>
        </w:rPr>
        <w:t>:</w:t>
      </w:r>
    </w:p>
    <w:p w14:paraId="31C21395" w14:textId="77777777" w:rsidR="00BB2C64" w:rsidRPr="0058509A" w:rsidRDefault="00BB2C64" w:rsidP="00DF2571">
      <w:pPr>
        <w:pStyle w:val="Paragraphedeliste"/>
        <w:numPr>
          <w:ilvl w:val="0"/>
          <w:numId w:val="21"/>
        </w:numPr>
        <w:tabs>
          <w:tab w:val="left" w:pos="282"/>
        </w:tabs>
        <w:bidi/>
        <w:spacing w:line="276" w:lineRule="auto"/>
        <w:ind w:left="-2" w:firstLine="0"/>
        <w:jc w:val="lowKashida"/>
        <w:rPr>
          <w:rFonts w:ascii="Traditional Arabic" w:hAnsi="Traditional Arabic" w:cs="Traditional Arabic"/>
          <w:b/>
          <w:bCs/>
          <w:sz w:val="28"/>
          <w:szCs w:val="28"/>
        </w:rPr>
      </w:pPr>
      <w:r w:rsidRPr="0058509A">
        <w:rPr>
          <w:rFonts w:ascii="Traditional Arabic" w:hAnsi="Traditional Arabic" w:cs="Traditional Arabic"/>
          <w:b/>
          <w:bCs/>
          <w:sz w:val="28"/>
          <w:szCs w:val="28"/>
          <w:rtl/>
          <w:lang w:bidi="ar-JO"/>
        </w:rPr>
        <w:t>التكرارات والنسب المئوية:</w:t>
      </w:r>
      <w:r w:rsidRPr="0058509A">
        <w:rPr>
          <w:rFonts w:ascii="Traditional Arabic" w:hAnsi="Traditional Arabic" w:cs="Traditional Arabic"/>
          <w:sz w:val="28"/>
          <w:szCs w:val="28"/>
          <w:rtl/>
          <w:lang w:bidi="ar-JO"/>
        </w:rPr>
        <w:t xml:space="preserve"> لوصف </w:t>
      </w:r>
      <w:r w:rsidR="00312EC7" w:rsidRPr="0058509A">
        <w:rPr>
          <w:rFonts w:ascii="Traditional Arabic" w:hAnsi="Traditional Arabic" w:cs="Traditional Arabic" w:hint="cs"/>
          <w:sz w:val="28"/>
          <w:szCs w:val="28"/>
          <w:rtl/>
          <w:lang w:bidi="ar-JO"/>
        </w:rPr>
        <w:t>الإحصائي</w:t>
      </w:r>
      <w:r w:rsidRPr="0058509A">
        <w:rPr>
          <w:rFonts w:ascii="Traditional Arabic" w:hAnsi="Traditional Arabic" w:cs="Traditional Arabic"/>
          <w:sz w:val="28"/>
          <w:szCs w:val="28"/>
          <w:rtl/>
          <w:lang w:bidi="ar-JO"/>
        </w:rPr>
        <w:t xml:space="preserve"> البيانات الشخصية لأفراد عينة الدراسة،</w:t>
      </w:r>
    </w:p>
    <w:p w14:paraId="7D75FA4A" w14:textId="77777777" w:rsidR="00BB2C64" w:rsidRPr="0058509A" w:rsidRDefault="00BB2C64" w:rsidP="00DF2571">
      <w:pPr>
        <w:pStyle w:val="Paragraphedeliste"/>
        <w:numPr>
          <w:ilvl w:val="0"/>
          <w:numId w:val="21"/>
        </w:numPr>
        <w:tabs>
          <w:tab w:val="left" w:pos="282"/>
        </w:tabs>
        <w:bidi/>
        <w:spacing w:line="276" w:lineRule="auto"/>
        <w:ind w:left="-2" w:firstLine="0"/>
        <w:jc w:val="lowKashida"/>
        <w:rPr>
          <w:rFonts w:ascii="Traditional Arabic" w:hAnsi="Traditional Arabic" w:cs="Traditional Arabic"/>
          <w:b/>
          <w:bCs/>
          <w:sz w:val="28"/>
          <w:szCs w:val="28"/>
          <w:rtl/>
        </w:rPr>
      </w:pPr>
      <w:r w:rsidRPr="0058509A">
        <w:rPr>
          <w:rFonts w:ascii="Traditional Arabic" w:hAnsi="Traditional Arabic" w:cs="Traditional Arabic"/>
          <w:b/>
          <w:bCs/>
          <w:sz w:val="28"/>
          <w:szCs w:val="28"/>
          <w:rtl/>
          <w:lang w:bidi="ar-JO"/>
        </w:rPr>
        <w:t>الرسوم البيانية :</w:t>
      </w:r>
      <w:r w:rsidRPr="0058509A">
        <w:rPr>
          <w:rFonts w:ascii="Traditional Arabic" w:hAnsi="Traditional Arabic" w:cs="Traditional Arabic"/>
          <w:b/>
          <w:bCs/>
          <w:sz w:val="28"/>
          <w:szCs w:val="28"/>
          <w:rtl/>
        </w:rPr>
        <w:t xml:space="preserve"> </w:t>
      </w:r>
      <w:r w:rsidRPr="0058509A">
        <w:rPr>
          <w:rFonts w:ascii="Traditional Arabic" w:hAnsi="Traditional Arabic" w:cs="Traditional Arabic"/>
          <w:sz w:val="28"/>
          <w:szCs w:val="28"/>
          <w:rtl/>
        </w:rPr>
        <w:t xml:space="preserve">من أجل عرض القيم </w:t>
      </w:r>
      <w:r w:rsidRPr="0058509A">
        <w:rPr>
          <w:rFonts w:ascii="Traditional Arabic" w:hAnsi="Traditional Arabic" w:cs="Traditional Arabic"/>
          <w:sz w:val="28"/>
          <w:szCs w:val="28"/>
          <w:rtl/>
          <w:lang w:bidi="ar-JO"/>
        </w:rPr>
        <w:t xml:space="preserve">المؤشرات الإحصائية بيانيا كي يسهل فهمها </w:t>
      </w:r>
      <w:r w:rsidR="00312EC7" w:rsidRPr="0058509A">
        <w:rPr>
          <w:rFonts w:ascii="Traditional Arabic" w:hAnsi="Traditional Arabic" w:cs="Traditional Arabic" w:hint="cs"/>
          <w:sz w:val="28"/>
          <w:szCs w:val="28"/>
          <w:rtl/>
          <w:lang w:bidi="ar-JO"/>
        </w:rPr>
        <w:t>أكثر</w:t>
      </w:r>
      <w:r w:rsidRPr="0058509A">
        <w:rPr>
          <w:rFonts w:ascii="Traditional Arabic" w:hAnsi="Traditional Arabic" w:cs="Traditional Arabic"/>
          <w:sz w:val="28"/>
          <w:szCs w:val="28"/>
          <w:rtl/>
          <w:lang w:bidi="ar-JO"/>
        </w:rPr>
        <w:t>.</w:t>
      </w:r>
      <w:r w:rsidRPr="0058509A">
        <w:rPr>
          <w:rFonts w:ascii="Traditional Arabic" w:hAnsi="Traditional Arabic" w:cs="Traditional Arabic"/>
          <w:b/>
          <w:bCs/>
          <w:sz w:val="28"/>
          <w:szCs w:val="28"/>
          <w:rtl/>
        </w:rPr>
        <w:t xml:space="preserve"> </w:t>
      </w:r>
    </w:p>
    <w:p w14:paraId="320FEDCF" w14:textId="77777777" w:rsidR="00BB2C64" w:rsidRPr="0058509A" w:rsidRDefault="00BB2C64" w:rsidP="00DF2571">
      <w:pPr>
        <w:pStyle w:val="Paragraphedeliste"/>
        <w:numPr>
          <w:ilvl w:val="0"/>
          <w:numId w:val="21"/>
        </w:numPr>
        <w:tabs>
          <w:tab w:val="left" w:pos="282"/>
        </w:tabs>
        <w:bidi/>
        <w:spacing w:line="276" w:lineRule="auto"/>
        <w:ind w:left="-2" w:firstLine="0"/>
        <w:jc w:val="lowKashida"/>
        <w:rPr>
          <w:rFonts w:ascii="Traditional Arabic" w:hAnsi="Traditional Arabic" w:cs="Traditional Arabic"/>
          <w:b/>
          <w:bCs/>
          <w:sz w:val="28"/>
          <w:szCs w:val="28"/>
        </w:rPr>
      </w:pPr>
      <w:r w:rsidRPr="0058509A">
        <w:rPr>
          <w:rFonts w:ascii="Traditional Arabic" w:hAnsi="Traditional Arabic" w:cs="Traditional Arabic"/>
          <w:b/>
          <w:bCs/>
          <w:sz w:val="28"/>
          <w:szCs w:val="28"/>
          <w:rtl/>
          <w:lang w:bidi="ar-JO"/>
        </w:rPr>
        <w:t>المتوسط الحسابي:</w:t>
      </w:r>
      <w:r w:rsidRPr="0058509A">
        <w:rPr>
          <w:rFonts w:ascii="Traditional Arabic" w:hAnsi="Traditional Arabic" w:cs="Traditional Arabic"/>
          <w:sz w:val="28"/>
          <w:szCs w:val="28"/>
          <w:rtl/>
          <w:lang w:bidi="ar-JO"/>
        </w:rPr>
        <w:t xml:space="preserve"> </w:t>
      </w:r>
      <w:r w:rsidRPr="0058509A">
        <w:rPr>
          <w:rFonts w:ascii="Traditional Arabic" w:hAnsi="Traditional Arabic" w:cs="Traditional Arabic"/>
          <w:sz w:val="28"/>
          <w:szCs w:val="28"/>
          <w:rtl/>
        </w:rPr>
        <w:t xml:space="preserve">وهو أحد مقاييس النزعة المركزية التي سنتعرض لها هو مجموع القيم مقسم على </w:t>
      </w:r>
      <w:r w:rsidRPr="0058509A">
        <w:rPr>
          <w:rFonts w:ascii="Traditional Arabic" w:hAnsi="Traditional Arabic" w:cs="Traditional Arabic"/>
          <w:sz w:val="28"/>
          <w:szCs w:val="28"/>
          <w:rtl/>
          <w:lang w:bidi="ar-JO"/>
        </w:rPr>
        <w:t>عددها؛ فهو يعبر عن تمركز إجابات العينة حول قيمة معينة وتكون محصورة من (01- 05</w:t>
      </w:r>
      <w:r>
        <w:rPr>
          <w:rFonts w:ascii="Traditional Arabic" w:hAnsi="Traditional Arabic" w:cs="Traditional Arabic" w:hint="cs"/>
          <w:sz w:val="28"/>
          <w:szCs w:val="28"/>
          <w:rtl/>
          <w:lang w:bidi="ar-JO"/>
        </w:rPr>
        <w:t xml:space="preserve"> </w:t>
      </w:r>
      <w:r w:rsidRPr="0058509A">
        <w:rPr>
          <w:rFonts w:ascii="Traditional Arabic" w:hAnsi="Traditional Arabic" w:cs="Traditional Arabic"/>
          <w:sz w:val="28"/>
          <w:szCs w:val="28"/>
          <w:rtl/>
          <w:lang w:bidi="ar-JO"/>
        </w:rPr>
        <w:t xml:space="preserve">درجات) تبعا لدرجات المعطاة لبدائل لمقياس ليكارت المستخدم في الاستبيان. ويستخدم. </w:t>
      </w:r>
    </w:p>
    <w:p w14:paraId="2822DAAB" w14:textId="77777777" w:rsidR="00BB2C64" w:rsidRPr="0058509A" w:rsidRDefault="00BB2C64" w:rsidP="00312EC7">
      <w:pPr>
        <w:pStyle w:val="Paragraphedeliste"/>
        <w:tabs>
          <w:tab w:val="left" w:pos="282"/>
        </w:tabs>
        <w:bidi/>
        <w:ind w:left="-2"/>
        <w:jc w:val="lowKashida"/>
        <w:rPr>
          <w:rFonts w:ascii="Traditional Arabic" w:hAnsi="Traditional Arabic" w:cs="Traditional Arabic"/>
          <w:b/>
          <w:bCs/>
          <w:sz w:val="28"/>
          <w:szCs w:val="28"/>
          <w:rtl/>
        </w:rPr>
      </w:pPr>
      <w:r w:rsidRPr="0058509A">
        <w:rPr>
          <w:rFonts w:ascii="Traditional Arabic" w:hAnsi="Traditional Arabic" w:cs="Traditional Arabic" w:hint="cs"/>
          <w:b/>
          <w:bCs/>
          <w:sz w:val="28"/>
          <w:szCs w:val="28"/>
          <w:rtl/>
          <w:lang w:bidi="ar-JO"/>
        </w:rPr>
        <w:tab/>
      </w:r>
      <w:r w:rsidRPr="0058509A">
        <w:rPr>
          <w:rFonts w:ascii="Traditional Arabic" w:hAnsi="Traditional Arabic" w:cs="Traditional Arabic" w:hint="cs"/>
          <w:b/>
          <w:bCs/>
          <w:sz w:val="28"/>
          <w:szCs w:val="28"/>
          <w:rtl/>
          <w:lang w:bidi="ar-JO"/>
        </w:rPr>
        <w:tab/>
      </w:r>
      <w:r w:rsidRPr="0058509A">
        <w:rPr>
          <w:rFonts w:ascii="Traditional Arabic" w:hAnsi="Traditional Arabic" w:cs="Traditional Arabic"/>
          <w:sz w:val="28"/>
          <w:szCs w:val="28"/>
          <w:rtl/>
          <w:lang w:bidi="ar-JO"/>
        </w:rPr>
        <w:t xml:space="preserve">إضافة </w:t>
      </w:r>
      <w:r w:rsidR="00312EC7" w:rsidRPr="0058509A">
        <w:rPr>
          <w:rFonts w:ascii="Traditional Arabic" w:hAnsi="Traditional Arabic" w:cs="Traditional Arabic" w:hint="cs"/>
          <w:sz w:val="28"/>
          <w:szCs w:val="28"/>
          <w:rtl/>
          <w:lang w:bidi="ar-JO"/>
        </w:rPr>
        <w:t>إلى</w:t>
      </w:r>
      <w:r w:rsidRPr="0058509A">
        <w:rPr>
          <w:rFonts w:ascii="Traditional Arabic" w:hAnsi="Traditional Arabic" w:cs="Traditional Arabic"/>
          <w:sz w:val="28"/>
          <w:szCs w:val="28"/>
          <w:rtl/>
          <w:lang w:bidi="ar-JO"/>
        </w:rPr>
        <w:t xml:space="preserve"> تحديد الاتجاهات العينة نحو مدى</w:t>
      </w:r>
      <w:r w:rsidRPr="0058509A">
        <w:rPr>
          <w:rFonts w:ascii="Traditional Arabic" w:hAnsi="Traditional Arabic" w:cs="Traditional Arabic"/>
          <w:sz w:val="28"/>
          <w:szCs w:val="28"/>
          <w:rtl/>
          <w:lang w:bidi="ar-DZ"/>
        </w:rPr>
        <w:t xml:space="preserve"> موافقتهم على عبارات الاستبيان فإننا أيضا نقوم ترتيب العبارات من خلال أهميتها في المحور بالاعتماد على أكبر قيمة متوسط حسابي في المحور وعند تساوي المتوسط الحسابي بين عبارتين فإنه يأخذ بعين الاعتبار أقل قيمة للانحراف معياري (أقل تشتت) بينهما</w:t>
      </w:r>
    </w:p>
    <w:p w14:paraId="5C2B9C00" w14:textId="77777777" w:rsidR="00BB2C64" w:rsidRPr="0058509A" w:rsidRDefault="00BB2C64" w:rsidP="00DF2571">
      <w:pPr>
        <w:pStyle w:val="Paragraphedeliste"/>
        <w:numPr>
          <w:ilvl w:val="0"/>
          <w:numId w:val="21"/>
        </w:numPr>
        <w:tabs>
          <w:tab w:val="left" w:pos="282"/>
        </w:tabs>
        <w:bidi/>
        <w:spacing w:line="276" w:lineRule="auto"/>
        <w:ind w:left="-2" w:firstLine="0"/>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bidi="ar-JO"/>
        </w:rPr>
        <w:lastRenderedPageBreak/>
        <w:t>الانحراف المعياري:</w:t>
      </w:r>
      <w:r w:rsidRPr="0058509A">
        <w:rPr>
          <w:rFonts w:ascii="Traditional Arabic" w:hAnsi="Traditional Arabic" w:cs="Traditional Arabic"/>
          <w:sz w:val="28"/>
          <w:szCs w:val="28"/>
          <w:rtl/>
          <w:lang w:bidi="ar-JO"/>
        </w:rPr>
        <w:t xml:space="preserve"> وهو مقياس من مقاييس التشتت، يستخدم لقياس وبيان تشتت إجابات مفردات عينة الدراسة حول وسطها الحسابي</w:t>
      </w:r>
      <w:r w:rsidRPr="0058509A">
        <w:rPr>
          <w:rFonts w:ascii="Traditional Arabic" w:hAnsi="Traditional Arabic" w:cs="Traditional Arabic"/>
          <w:sz w:val="28"/>
          <w:szCs w:val="28"/>
          <w:rtl/>
          <w:lang w:bidi="ar-DZ"/>
        </w:rPr>
        <w:t xml:space="preserve">. </w:t>
      </w:r>
    </w:p>
    <w:p w14:paraId="100C8997" w14:textId="77777777" w:rsidR="00BB2C64" w:rsidRPr="0058509A" w:rsidRDefault="00BB2C64" w:rsidP="00DF2571">
      <w:pPr>
        <w:pStyle w:val="Paragraphedeliste"/>
        <w:numPr>
          <w:ilvl w:val="0"/>
          <w:numId w:val="21"/>
        </w:numPr>
        <w:tabs>
          <w:tab w:val="left" w:pos="282"/>
        </w:tabs>
        <w:bidi/>
        <w:spacing w:line="276" w:lineRule="auto"/>
        <w:ind w:left="-2" w:firstLine="0"/>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bidi="ar-JO"/>
        </w:rPr>
        <w:t>معامل الثبات ألفا كرو نباخ</w:t>
      </w:r>
      <w:r w:rsidRPr="0058509A">
        <w:rPr>
          <w:rFonts w:ascii="Traditional Arabic" w:hAnsi="Traditional Arabic" w:cs="Traditional Arabic"/>
          <w:sz w:val="28"/>
          <w:szCs w:val="28"/>
          <w:rtl/>
          <w:lang w:bidi="ar-JO"/>
        </w:rPr>
        <w:t>: وذلك لاختبار مدى موثوقية أداة جمع البيانات المستخدمة (الاستبيان) في قياس المتغيرات التي اشتملت عليها الدراسة؛</w:t>
      </w:r>
      <w:r w:rsidRPr="0058509A">
        <w:rPr>
          <w:rFonts w:ascii="Traditional Arabic" w:hAnsi="Traditional Arabic" w:cs="Traditional Arabic"/>
          <w:b/>
          <w:bCs/>
          <w:sz w:val="28"/>
          <w:szCs w:val="28"/>
          <w:rtl/>
        </w:rPr>
        <w:t xml:space="preserve"> </w:t>
      </w:r>
      <w:r w:rsidRPr="0058509A">
        <w:rPr>
          <w:rFonts w:ascii="Traditional Arabic" w:hAnsi="Traditional Arabic" w:cs="Traditional Arabic"/>
          <w:sz w:val="28"/>
          <w:szCs w:val="28"/>
          <w:rtl/>
        </w:rPr>
        <w:t xml:space="preserve">المجالات المختلفة لدرجة الثبات ل معامل الفا كرو نباخ هي </w:t>
      </w:r>
      <w:r w:rsidRPr="0058509A">
        <w:rPr>
          <w:rStyle w:val="Appelnotedebasdep"/>
          <w:rFonts w:ascii="Traditional Arabic" w:hAnsi="Traditional Arabic" w:cs="Traditional Arabic"/>
          <w:sz w:val="28"/>
          <w:szCs w:val="28"/>
          <w:rtl/>
        </w:rPr>
        <w:footnoteReference w:id="57"/>
      </w:r>
      <w:r w:rsidRPr="0058509A">
        <w:rPr>
          <w:rFonts w:ascii="Traditional Arabic" w:hAnsi="Traditional Arabic" w:cs="Traditional Arabic"/>
          <w:sz w:val="28"/>
          <w:szCs w:val="28"/>
          <w:rtl/>
        </w:rPr>
        <w:t xml:space="preserve">: - </w:t>
      </w:r>
      <w:r w:rsidRPr="0058509A">
        <w:rPr>
          <w:rFonts w:ascii="Traditional Arabic" w:hAnsi="Traditional Arabic" w:cs="Traditional Arabic"/>
          <w:sz w:val="28"/>
          <w:szCs w:val="28"/>
        </w:rPr>
        <w:t>a</w:t>
      </w:r>
      <w:r w:rsidRPr="0058509A">
        <w:rPr>
          <w:rFonts w:ascii="Traditional Arabic" w:hAnsi="Traditional Arabic" w:cs="Traditional Arabic"/>
          <w:sz w:val="28"/>
          <w:szCs w:val="28"/>
          <w:rtl/>
        </w:rPr>
        <w:t xml:space="preserve"> &lt;0.6 (غير كافية)، إذا كانت قيمه بين </w:t>
      </w:r>
      <w:r w:rsidRPr="0058509A">
        <w:rPr>
          <w:rFonts w:ascii="Traditional Arabic" w:hAnsi="Traditional Arabic" w:cs="Traditional Arabic"/>
          <w:sz w:val="28"/>
          <w:szCs w:val="28"/>
        </w:rPr>
        <w:t>a&gt;0.6</w:t>
      </w:r>
      <w:r w:rsidRPr="0058509A">
        <w:rPr>
          <w:rFonts w:ascii="Traditional Arabic" w:hAnsi="Traditional Arabic" w:cs="Traditional Arabic"/>
          <w:sz w:val="28"/>
          <w:szCs w:val="28"/>
          <w:rtl/>
        </w:rPr>
        <w:t xml:space="preserve"> &lt;</w:t>
      </w:r>
      <w:r w:rsidRPr="0058509A">
        <w:rPr>
          <w:rFonts w:ascii="Traditional Arabic" w:hAnsi="Traditional Arabic" w:cs="Traditional Arabic"/>
          <w:sz w:val="28"/>
          <w:szCs w:val="28"/>
        </w:rPr>
        <w:t>0.65</w:t>
      </w:r>
      <w:r w:rsidRPr="0058509A">
        <w:rPr>
          <w:rFonts w:ascii="Traditional Arabic" w:hAnsi="Traditional Arabic" w:cs="Traditional Arabic"/>
          <w:sz w:val="28"/>
          <w:szCs w:val="28"/>
          <w:rtl/>
        </w:rPr>
        <w:t xml:space="preserve"> (ضعيفة)، إذا كانت قيمه بين </w:t>
      </w:r>
      <w:r w:rsidRPr="0058509A">
        <w:rPr>
          <w:rFonts w:ascii="Traditional Arabic" w:hAnsi="Traditional Arabic" w:cs="Traditional Arabic"/>
          <w:sz w:val="28"/>
          <w:szCs w:val="28"/>
        </w:rPr>
        <w:t>a&gt;0.65</w:t>
      </w:r>
      <w:r w:rsidRPr="0058509A">
        <w:rPr>
          <w:rFonts w:ascii="Traditional Arabic" w:hAnsi="Traditional Arabic" w:cs="Traditional Arabic"/>
          <w:sz w:val="28"/>
          <w:szCs w:val="28"/>
          <w:rtl/>
        </w:rPr>
        <w:t xml:space="preserve"> &lt;</w:t>
      </w:r>
      <w:r w:rsidRPr="0058509A">
        <w:rPr>
          <w:rFonts w:ascii="Traditional Arabic" w:hAnsi="Traditional Arabic" w:cs="Traditional Arabic"/>
          <w:sz w:val="28"/>
          <w:szCs w:val="28"/>
        </w:rPr>
        <w:t>0.70</w:t>
      </w:r>
      <w:r w:rsidRPr="0058509A">
        <w:rPr>
          <w:rFonts w:ascii="Traditional Arabic" w:hAnsi="Traditional Arabic" w:cs="Traditional Arabic"/>
          <w:sz w:val="28"/>
          <w:szCs w:val="28"/>
          <w:rtl/>
        </w:rPr>
        <w:t xml:space="preserve"> (مقبولة نوعا ما) وإذا كانت قيمه بين </w:t>
      </w:r>
      <w:r w:rsidRPr="0058509A">
        <w:rPr>
          <w:rFonts w:ascii="Traditional Arabic" w:hAnsi="Traditional Arabic" w:cs="Traditional Arabic"/>
          <w:sz w:val="28"/>
          <w:szCs w:val="28"/>
        </w:rPr>
        <w:t>&gt;0.70</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t>a</w:t>
      </w:r>
      <w:r w:rsidRPr="0058509A">
        <w:rPr>
          <w:rFonts w:ascii="Traditional Arabic" w:hAnsi="Traditional Arabic" w:cs="Traditional Arabic"/>
          <w:sz w:val="28"/>
          <w:szCs w:val="28"/>
          <w:rtl/>
        </w:rPr>
        <w:t>&lt;</w:t>
      </w:r>
      <w:r w:rsidRPr="0058509A">
        <w:rPr>
          <w:rFonts w:ascii="Traditional Arabic" w:hAnsi="Traditional Arabic" w:cs="Traditional Arabic"/>
          <w:sz w:val="28"/>
          <w:szCs w:val="28"/>
        </w:rPr>
        <w:t>0.85</w:t>
      </w:r>
      <w:r w:rsidRPr="0058509A">
        <w:rPr>
          <w:rFonts w:ascii="Traditional Arabic" w:hAnsi="Traditional Arabic" w:cs="Traditional Arabic"/>
          <w:sz w:val="28"/>
          <w:szCs w:val="28"/>
          <w:rtl/>
        </w:rPr>
        <w:t xml:space="preserve"> (حسنة) وإذا كانت قيمه بين</w:t>
      </w:r>
      <w:r w:rsidRPr="0058509A">
        <w:rPr>
          <w:rFonts w:ascii="Traditional Arabic" w:hAnsi="Traditional Arabic" w:cs="Traditional Arabic"/>
          <w:sz w:val="28"/>
          <w:szCs w:val="28"/>
        </w:rPr>
        <w:t xml:space="preserve"> a&gt;0.85</w:t>
      </w:r>
      <w:r w:rsidRPr="0058509A">
        <w:rPr>
          <w:rFonts w:ascii="Traditional Arabic" w:hAnsi="Traditional Arabic" w:cs="Traditional Arabic"/>
          <w:sz w:val="28"/>
          <w:szCs w:val="28"/>
          <w:rtl/>
        </w:rPr>
        <w:t xml:space="preserve"> &lt;</w:t>
      </w:r>
      <w:r w:rsidRPr="0058509A">
        <w:rPr>
          <w:rFonts w:ascii="Traditional Arabic" w:hAnsi="Traditional Arabic" w:cs="Traditional Arabic"/>
          <w:sz w:val="28"/>
          <w:szCs w:val="28"/>
        </w:rPr>
        <w:t>0.90</w:t>
      </w:r>
      <w:r w:rsidRPr="0058509A">
        <w:rPr>
          <w:rFonts w:ascii="Traditional Arabic" w:hAnsi="Traditional Arabic" w:cs="Traditional Arabic"/>
          <w:sz w:val="28"/>
          <w:szCs w:val="28"/>
          <w:rtl/>
        </w:rPr>
        <w:t xml:space="preserve"> (جيدة) وإذا كانت أكبر من 0.9 تكون قيم الثبات ممتازة</w:t>
      </w:r>
      <w:r w:rsidRPr="0058509A">
        <w:rPr>
          <w:rFonts w:ascii="Traditional Arabic" w:hAnsi="Traditional Arabic" w:cs="Traditional Arabic"/>
          <w:sz w:val="28"/>
          <w:szCs w:val="28"/>
          <w:rtl/>
          <w:lang w:bidi="ar-DZ"/>
        </w:rPr>
        <w:t>.</w:t>
      </w:r>
    </w:p>
    <w:p w14:paraId="4C071450" w14:textId="77777777" w:rsidR="00BB2C64" w:rsidRPr="0058509A" w:rsidRDefault="00BB2C64" w:rsidP="00DF2571">
      <w:pPr>
        <w:pStyle w:val="NormalWeb"/>
        <w:numPr>
          <w:ilvl w:val="0"/>
          <w:numId w:val="20"/>
        </w:numPr>
        <w:tabs>
          <w:tab w:val="left" w:pos="283"/>
        </w:tabs>
        <w:bidi/>
        <w:spacing w:before="0" w:beforeAutospacing="0" w:after="0" w:afterAutospacing="0" w:line="276" w:lineRule="auto"/>
        <w:ind w:left="283" w:hanging="283"/>
        <w:contextualSpacing/>
        <w:jc w:val="both"/>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rPr>
        <w:t>اختبار</w:t>
      </w:r>
      <w:r w:rsidRPr="0058509A">
        <w:rPr>
          <w:rFonts w:ascii="Traditional Arabic" w:hAnsi="Traditional Arabic" w:cs="Traditional Arabic"/>
          <w:b/>
          <w:bCs/>
          <w:sz w:val="28"/>
          <w:szCs w:val="28"/>
        </w:rPr>
        <w:t>T</w:t>
      </w:r>
      <w:r w:rsidRPr="0058509A">
        <w:rPr>
          <w:rFonts w:ascii="Traditional Arabic" w:eastAsia="Traditional Arabic" w:hAnsi="Traditional Arabic" w:cs="Traditional Arabic"/>
          <w:b/>
          <w:bCs/>
          <w:sz w:val="28"/>
          <w:szCs w:val="28"/>
          <w:rtl/>
        </w:rPr>
        <w:t xml:space="preserve"> ( </w:t>
      </w:r>
      <w:r w:rsidRPr="0058509A">
        <w:rPr>
          <w:rFonts w:ascii="Traditional Arabic" w:eastAsia="Traditional Arabic" w:hAnsi="Traditional Arabic" w:cs="Traditional Arabic"/>
          <w:b/>
          <w:bCs/>
          <w:sz w:val="28"/>
          <w:szCs w:val="28"/>
        </w:rPr>
        <w:t>one Sample t-test</w:t>
      </w:r>
      <w:r w:rsidRPr="0058509A">
        <w:rPr>
          <w:rFonts w:ascii="Traditional Arabic" w:eastAsia="Traditional Arabic" w:hAnsi="Traditional Arabic" w:cs="Traditional Arabic"/>
          <w:b/>
          <w:bCs/>
          <w:sz w:val="28"/>
          <w:szCs w:val="28"/>
          <w:rtl/>
        </w:rPr>
        <w:t>)</w:t>
      </w:r>
      <w:r w:rsidRPr="0058509A">
        <w:rPr>
          <w:rFonts w:ascii="Traditional Arabic" w:eastAsia="Traditional Arabic" w:hAnsi="Traditional Arabic" w:cs="Traditional Arabic"/>
          <w:b/>
          <w:bCs/>
          <w:sz w:val="28"/>
          <w:szCs w:val="28"/>
          <w:rtl/>
          <w:lang w:val="fr-FR" w:bidi="ar-DZ"/>
        </w:rPr>
        <w:t>:</w:t>
      </w:r>
      <w:r w:rsidRPr="0058509A">
        <w:rPr>
          <w:rFonts w:ascii="Traditional Arabic" w:eastAsia="Traditional Arabic" w:hAnsi="Traditional Arabic" w:cs="Traditional Arabic"/>
          <w:sz w:val="28"/>
          <w:szCs w:val="28"/>
          <w:rtl/>
        </w:rPr>
        <w:t xml:space="preserve"> لمعرفة الدلالة الإحصائية (دال أو غير دال) في اختبار الفرضيات المتعلقة بكل محور على حدا ويفيد هذا الاختبار ( </w:t>
      </w:r>
      <w:r w:rsidRPr="0058509A">
        <w:rPr>
          <w:rFonts w:ascii="Traditional Arabic" w:eastAsia="Traditional Arabic" w:hAnsi="Traditional Arabic" w:cs="Traditional Arabic"/>
          <w:sz w:val="28"/>
          <w:szCs w:val="28"/>
        </w:rPr>
        <w:t>one Sample t-test</w:t>
      </w:r>
      <w:r w:rsidRPr="0058509A">
        <w:rPr>
          <w:rFonts w:ascii="Traditional Arabic" w:eastAsia="Traditional Arabic" w:hAnsi="Traditional Arabic" w:cs="Traditional Arabic"/>
          <w:sz w:val="28"/>
          <w:szCs w:val="28"/>
          <w:rtl/>
        </w:rPr>
        <w:t xml:space="preserve">) في الكشف  عن ما إذا كان هناك فرق  جوهري ( دال إحصائيا ) بين المتوسط الحسابي  لإجابات أفراد العينة و المتوسط الفرضي   </w:t>
      </w:r>
      <w:r w:rsidRPr="0058509A">
        <w:rPr>
          <w:rFonts w:ascii="Traditional Arabic" w:eastAsia="Traditional Arabic" w:hAnsi="Traditional Arabic" w:cs="Traditional Arabic"/>
          <w:sz w:val="28"/>
          <w:szCs w:val="28"/>
        </w:rPr>
        <w:t>(</w:t>
      </w:r>
      <m:oMath>
        <m:r>
          <w:rPr>
            <w:rFonts w:ascii="Cambria Math" w:eastAsia="Cambria Math" w:hAnsi="Cambria Math" w:cs="Traditional Arabic"/>
            <w:sz w:val="32"/>
            <w:szCs w:val="32"/>
          </w:rPr>
          <m:t>x</m:t>
        </m:r>
      </m:oMath>
      <w:r w:rsidRPr="0058509A">
        <w:rPr>
          <w:rFonts w:ascii="Traditional Arabic" w:eastAsia="Traditional Arabic" w:hAnsi="Traditional Arabic" w:cs="Traditional Arabic"/>
          <w:sz w:val="28"/>
          <w:szCs w:val="28"/>
        </w:rPr>
        <w:t>=03)</w:t>
      </w:r>
      <w:r w:rsidRPr="0058509A">
        <w:rPr>
          <w:rFonts w:ascii="Traditional Arabic" w:hAnsi="Traditional Arabic" w:cs="Traditional Arabic"/>
          <w:sz w:val="28"/>
          <w:szCs w:val="28"/>
          <w:rtl/>
          <w:lang w:bidi="ar-DZ"/>
        </w:rPr>
        <w:t xml:space="preserve"> وهذا الأخير يتم تحديد قيمته وفقا للعلاقة التالية</w:t>
      </w:r>
      <w:r w:rsidRPr="0058509A">
        <w:rPr>
          <w:rStyle w:val="Appelnotedebasdep"/>
          <w:rFonts w:ascii="Traditional Arabic" w:hAnsi="Traditional Arabic" w:cs="Traditional Arabic"/>
          <w:sz w:val="28"/>
          <w:szCs w:val="28"/>
          <w:rtl/>
        </w:rPr>
        <w:footnoteReference w:id="58"/>
      </w:r>
      <w:r w:rsidRPr="0058509A">
        <w:rPr>
          <w:rFonts w:ascii="Traditional Arabic" w:hAnsi="Traditional Arabic" w:cs="Traditional Arabic"/>
          <w:sz w:val="28"/>
          <w:szCs w:val="28"/>
          <w:rtl/>
          <w:lang w:bidi="ar-DZ"/>
        </w:rPr>
        <w:t>:</w:t>
      </w:r>
      <m:oMath>
        <m:r>
          <w:rPr>
            <w:rFonts w:ascii="Cambria Math" w:hAnsi="Cambria Math" w:cs="Traditional Arabic"/>
            <w:sz w:val="32"/>
            <w:szCs w:val="32"/>
            <w:lang w:bidi="ar-DZ"/>
          </w:rPr>
          <m:t xml:space="preserve"> </m:t>
        </m:r>
        <m:box>
          <m:boxPr>
            <m:ctrlPr>
              <w:rPr>
                <w:rFonts w:ascii="Cambria Math" w:hAnsi="Cambria Math" w:cs="Traditional Arabic"/>
                <w:i/>
                <w:sz w:val="32"/>
                <w:szCs w:val="32"/>
                <w:lang w:bidi="ar-DZ"/>
              </w:rPr>
            </m:ctrlPr>
          </m:boxPr>
          <m:e>
            <m:argPr>
              <m:argSz m:val="-1"/>
            </m:argPr>
            <m:f>
              <m:fPr>
                <m:ctrlPr>
                  <w:rPr>
                    <w:rFonts w:ascii="Cambria Math" w:hAnsi="Cambria Math" w:cs="Traditional Arabic"/>
                    <w:i/>
                    <w:sz w:val="32"/>
                    <w:szCs w:val="32"/>
                    <w:lang w:bidi="ar-DZ"/>
                  </w:rPr>
                </m:ctrlPr>
              </m:fPr>
              <m:num>
                <m:d>
                  <m:dPr>
                    <m:ctrlPr>
                      <w:rPr>
                        <w:rFonts w:ascii="Cambria Math" w:hAnsi="Cambria Math" w:cs="Traditional Arabic"/>
                        <w:i/>
                        <w:sz w:val="32"/>
                        <w:szCs w:val="32"/>
                        <w:lang w:bidi="ar-DZ"/>
                      </w:rPr>
                    </m:ctrlPr>
                  </m:dPr>
                  <m:e>
                    <m:r>
                      <w:rPr>
                        <w:rFonts w:ascii="Cambria Math" w:hAnsi="Cambria Math" w:cs="Traditional Arabic"/>
                        <w:sz w:val="32"/>
                        <w:szCs w:val="32"/>
                        <w:lang w:bidi="ar-DZ"/>
                      </w:rPr>
                      <m:t>H+L</m:t>
                    </m:r>
                  </m:e>
                </m:d>
              </m:num>
              <m:den>
                <m:r>
                  <w:rPr>
                    <w:rFonts w:ascii="Cambria Math" w:hAnsi="Cambria Math" w:cs="Traditional Arabic"/>
                    <w:sz w:val="32"/>
                    <w:szCs w:val="32"/>
                    <w:lang w:bidi="ar-DZ"/>
                  </w:rPr>
                  <m:t>2</m:t>
                </m:r>
              </m:den>
            </m:f>
          </m:e>
        </m:box>
      </m:oMath>
      <w:r w:rsidRPr="0058509A">
        <w:rPr>
          <w:rFonts w:ascii="Traditional Arabic" w:hAnsi="Traditional Arabic" w:cs="Traditional Arabic"/>
          <w:sz w:val="28"/>
          <w:szCs w:val="28"/>
          <w:rtl/>
          <w:lang w:bidi="ar-DZ"/>
        </w:rPr>
        <w:t xml:space="preserve">حيث </w:t>
      </w:r>
      <w:r w:rsidRPr="0058509A">
        <w:rPr>
          <w:rFonts w:ascii="Traditional Arabic" w:hAnsi="Traditional Arabic" w:cs="Traditional Arabic"/>
          <w:sz w:val="28"/>
          <w:szCs w:val="28"/>
          <w:lang w:bidi="ar-DZ"/>
        </w:rPr>
        <w:t>H</w:t>
      </w:r>
      <w:r w:rsidRPr="0058509A">
        <w:rPr>
          <w:rFonts w:ascii="Traditional Arabic" w:hAnsi="Traditional Arabic" w:cs="Traditional Arabic"/>
          <w:sz w:val="28"/>
          <w:szCs w:val="28"/>
          <w:rtl/>
          <w:lang w:bidi="ar-DZ"/>
        </w:rPr>
        <w:t xml:space="preserve">: تمثل قيمة ترميز الحد الأعلى لسلم القياس؛ </w:t>
      </w:r>
      <w:r w:rsidRPr="0058509A">
        <w:rPr>
          <w:rFonts w:ascii="Traditional Arabic" w:hAnsi="Traditional Arabic" w:cs="Traditional Arabic"/>
          <w:sz w:val="28"/>
          <w:szCs w:val="28"/>
          <w:lang w:bidi="ar-DZ"/>
        </w:rPr>
        <w:t>L</w:t>
      </w:r>
      <w:r w:rsidRPr="0058509A">
        <w:rPr>
          <w:rFonts w:ascii="Traditional Arabic" w:hAnsi="Traditional Arabic" w:cs="Traditional Arabic"/>
          <w:sz w:val="28"/>
          <w:szCs w:val="28"/>
          <w:rtl/>
          <w:lang w:bidi="ar-DZ"/>
        </w:rPr>
        <w:t xml:space="preserve"> : تمثل قيمة ترميز الحد الأدنى لسلم القياس وفي دراستنا فان سلم القياس استجابات المبحوثين هو سلم ليكارت الخماسي:</w:t>
      </w:r>
      <m:oMath>
        <m:r>
          <w:rPr>
            <w:rFonts w:ascii="Cambria Math" w:hAnsi="Cambria Math" w:cs="Traditional Arabic"/>
            <w:sz w:val="32"/>
            <w:szCs w:val="32"/>
            <w:lang w:bidi="ar-DZ"/>
          </w:rPr>
          <m:t xml:space="preserve"> </m:t>
        </m:r>
        <m:box>
          <m:boxPr>
            <m:ctrlPr>
              <w:rPr>
                <w:rFonts w:ascii="Cambria Math" w:hAnsi="Cambria Math" w:cs="Traditional Arabic"/>
                <w:i/>
                <w:sz w:val="32"/>
                <w:szCs w:val="32"/>
                <w:lang w:bidi="ar-DZ"/>
              </w:rPr>
            </m:ctrlPr>
          </m:boxPr>
          <m:e>
            <m:argPr>
              <m:argSz m:val="-1"/>
            </m:argPr>
            <m:f>
              <m:fPr>
                <m:ctrlPr>
                  <w:rPr>
                    <w:rFonts w:ascii="Cambria Math" w:hAnsi="Cambria Math" w:cs="Traditional Arabic"/>
                    <w:i/>
                    <w:sz w:val="32"/>
                    <w:szCs w:val="32"/>
                    <w:lang w:bidi="ar-DZ"/>
                  </w:rPr>
                </m:ctrlPr>
              </m:fPr>
              <m:num>
                <m:d>
                  <m:dPr>
                    <m:ctrlPr>
                      <w:rPr>
                        <w:rFonts w:ascii="Cambria Math" w:hAnsi="Cambria Math" w:cs="Traditional Arabic"/>
                        <w:i/>
                        <w:sz w:val="32"/>
                        <w:szCs w:val="32"/>
                        <w:lang w:bidi="ar-DZ"/>
                      </w:rPr>
                    </m:ctrlPr>
                  </m:dPr>
                  <m:e>
                    <m:r>
                      <w:rPr>
                        <w:rFonts w:ascii="Cambria Math" w:hAnsi="Cambria Math" w:cs="Traditional Arabic"/>
                        <w:sz w:val="32"/>
                        <w:szCs w:val="32"/>
                        <w:lang w:bidi="ar-DZ"/>
                      </w:rPr>
                      <m:t>H+L</m:t>
                    </m:r>
                  </m:e>
                </m:d>
              </m:num>
              <m:den>
                <m:r>
                  <w:rPr>
                    <w:rFonts w:ascii="Cambria Math" w:hAnsi="Cambria Math" w:cs="Traditional Arabic"/>
                    <w:sz w:val="32"/>
                    <w:szCs w:val="32"/>
                    <w:lang w:bidi="ar-DZ"/>
                  </w:rPr>
                  <m:t>2</m:t>
                </m:r>
              </m:den>
            </m:f>
          </m:e>
        </m:box>
        <m:r>
          <w:rPr>
            <w:rFonts w:ascii="Cambria Math" w:hAnsi="Cambria Math" w:cs="Traditional Arabic"/>
            <w:sz w:val="32"/>
            <w:szCs w:val="32"/>
            <w:lang w:bidi="ar-DZ"/>
          </w:rPr>
          <m:t xml:space="preserve">= </m:t>
        </m:r>
        <m:box>
          <m:boxPr>
            <m:ctrlPr>
              <w:rPr>
                <w:rFonts w:ascii="Cambria Math" w:hAnsi="Cambria Math" w:cs="Traditional Arabic"/>
                <w:i/>
                <w:sz w:val="32"/>
                <w:szCs w:val="32"/>
                <w:lang w:bidi="ar-DZ"/>
              </w:rPr>
            </m:ctrlPr>
          </m:boxPr>
          <m:e>
            <m:argPr>
              <m:argSz m:val="-1"/>
            </m:argPr>
            <m:f>
              <m:fPr>
                <m:ctrlPr>
                  <w:rPr>
                    <w:rFonts w:ascii="Cambria Math" w:hAnsi="Cambria Math" w:cs="Traditional Arabic"/>
                    <w:i/>
                    <w:sz w:val="32"/>
                    <w:szCs w:val="32"/>
                    <w:lang w:bidi="ar-DZ"/>
                  </w:rPr>
                </m:ctrlPr>
              </m:fPr>
              <m:num>
                <m:d>
                  <m:dPr>
                    <m:ctrlPr>
                      <w:rPr>
                        <w:rFonts w:ascii="Cambria Math" w:hAnsi="Cambria Math" w:cs="Traditional Arabic"/>
                        <w:i/>
                        <w:sz w:val="32"/>
                        <w:szCs w:val="32"/>
                        <w:lang w:bidi="ar-DZ"/>
                      </w:rPr>
                    </m:ctrlPr>
                  </m:dPr>
                  <m:e>
                    <m:r>
                      <w:rPr>
                        <w:rFonts w:ascii="Cambria Math" w:hAnsi="Cambria Math" w:cs="Traditional Arabic"/>
                        <w:sz w:val="32"/>
                        <w:szCs w:val="32"/>
                        <w:lang w:bidi="ar-DZ"/>
                      </w:rPr>
                      <m:t>5+1</m:t>
                    </m:r>
                  </m:e>
                </m:d>
              </m:num>
              <m:den>
                <m:r>
                  <w:rPr>
                    <w:rFonts w:ascii="Cambria Math" w:hAnsi="Cambria Math" w:cs="Traditional Arabic"/>
                    <w:sz w:val="32"/>
                    <w:szCs w:val="32"/>
                    <w:lang w:bidi="ar-DZ"/>
                  </w:rPr>
                  <m:t>2</m:t>
                </m:r>
              </m:den>
            </m:f>
          </m:e>
        </m:box>
        <m:r>
          <w:rPr>
            <w:rFonts w:ascii="Cambria Math" w:hAnsi="Cambria Math" w:cs="Traditional Arabic"/>
            <w:sz w:val="32"/>
            <w:szCs w:val="32"/>
            <w:lang w:bidi="ar-DZ"/>
          </w:rPr>
          <m:t>=3</m:t>
        </m:r>
      </m:oMath>
      <w:r w:rsidRPr="0058509A">
        <w:rPr>
          <w:rFonts w:ascii="Traditional Arabic" w:hAnsi="Traditional Arabic" w:cs="Traditional Arabic"/>
          <w:sz w:val="28"/>
          <w:szCs w:val="28"/>
          <w:rtl/>
          <w:lang w:bidi="ar-DZ"/>
        </w:rPr>
        <w:t xml:space="preserve">ولاتخاذ القرار فيما يتعلق بالدلالة إحصائية باستخدام الاختبار </w:t>
      </w:r>
      <w:r w:rsidR="00891D86" w:rsidRPr="0058509A">
        <w:rPr>
          <w:rFonts w:ascii="Traditional Arabic" w:hAnsi="Traditional Arabic" w:cs="Traditional Arabic" w:hint="cs"/>
          <w:sz w:val="28"/>
          <w:szCs w:val="28"/>
          <w:rtl/>
          <w:lang w:bidi="ar-DZ"/>
        </w:rPr>
        <w:t>الإحصائي</w:t>
      </w:r>
      <w:r w:rsidR="00891D86">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lang w:bidi="ar-DZ"/>
        </w:rPr>
        <w:t xml:space="preserve"> One-Sample T-Test)</w:t>
      </w:r>
      <w:r w:rsidRPr="0058509A">
        <w:rPr>
          <w:rFonts w:ascii="Traditional Arabic" w:hAnsi="Traditional Arabic" w:cs="Traditional Arabic"/>
          <w:sz w:val="28"/>
          <w:szCs w:val="28"/>
          <w:rtl/>
          <w:lang w:bidi="ar-DZ"/>
        </w:rPr>
        <w:t>):</w:t>
      </w:r>
      <w:r w:rsidRPr="0058509A">
        <w:rPr>
          <w:rStyle w:val="Appelnotedebasdep"/>
          <w:rFonts w:ascii="Traditional Arabic" w:hAnsi="Traditional Arabic" w:cs="Traditional Arabic"/>
          <w:b/>
          <w:bCs/>
          <w:sz w:val="28"/>
          <w:szCs w:val="28"/>
          <w:rtl/>
        </w:rPr>
        <w:footnoteReference w:id="59"/>
      </w:r>
      <w:r w:rsidRPr="0058509A">
        <w:rPr>
          <w:rFonts w:ascii="Traditional Arabic" w:hAnsi="Traditional Arabic" w:cs="Traditional Arabic"/>
          <w:sz w:val="28"/>
          <w:szCs w:val="28"/>
          <w:rtl/>
          <w:lang w:bidi="ar-DZ"/>
        </w:rPr>
        <w:t xml:space="preserve"> نجد </w:t>
      </w:r>
    </w:p>
    <w:p w14:paraId="46A30C37" w14:textId="77777777" w:rsidR="00BB2C64" w:rsidRPr="0058509A" w:rsidRDefault="00BB2C64" w:rsidP="00DF2571">
      <w:pPr>
        <w:pStyle w:val="Paragraphedeliste"/>
        <w:numPr>
          <w:ilvl w:val="0"/>
          <w:numId w:val="27"/>
        </w:num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إذا كانت قيمة مستوى المعنوية (احتمال الخطأ) للاختبار (</w:t>
      </w:r>
      <w:r w:rsidRPr="0058509A">
        <w:rPr>
          <w:rFonts w:ascii="Traditional Arabic" w:hAnsi="Traditional Arabic" w:cs="Traditional Arabic"/>
          <w:sz w:val="28"/>
          <w:szCs w:val="28"/>
          <w:lang w:bidi="ar-DZ"/>
        </w:rPr>
        <w:t>T-Test</w:t>
      </w:r>
      <w:r w:rsidRPr="0058509A">
        <w:rPr>
          <w:rFonts w:ascii="Traditional Arabic" w:hAnsi="Traditional Arabic" w:cs="Traditional Arabic"/>
          <w:sz w:val="28"/>
          <w:szCs w:val="28"/>
          <w:rtl/>
          <w:lang w:bidi="ar-DZ"/>
        </w:rPr>
        <w:t xml:space="preserve">) ويرمز لها في برنامج </w:t>
      </w:r>
      <w:r w:rsidRPr="0058509A">
        <w:rPr>
          <w:rFonts w:ascii="Traditional Arabic" w:hAnsi="Traditional Arabic" w:cs="Traditional Arabic"/>
          <w:sz w:val="28"/>
          <w:szCs w:val="28"/>
          <w:lang w:bidi="ar-DZ"/>
        </w:rPr>
        <w:t>SPSS</w:t>
      </w:r>
      <w:r w:rsidRPr="0058509A">
        <w:rPr>
          <w:rFonts w:ascii="Traditional Arabic" w:hAnsi="Traditional Arabic" w:cs="Traditional Arabic"/>
          <w:sz w:val="28"/>
          <w:szCs w:val="28"/>
          <w:rtl/>
          <w:lang w:bidi="ar-DZ"/>
        </w:rPr>
        <w:t xml:space="preserve"> بالرمز </w:t>
      </w:r>
      <w:r w:rsidRPr="0058509A">
        <w:rPr>
          <w:rFonts w:ascii="Traditional Arabic" w:hAnsi="Traditional Arabic" w:cs="Traditional Arabic"/>
          <w:sz w:val="28"/>
          <w:szCs w:val="28"/>
          <w:lang w:bidi="ar-DZ"/>
        </w:rPr>
        <w:t>Sig</w:t>
      </w:r>
      <w:r w:rsidRPr="0058509A">
        <w:rPr>
          <w:rFonts w:ascii="Traditional Arabic" w:hAnsi="Traditional Arabic" w:cs="Traditional Arabic"/>
          <w:sz w:val="28"/>
          <w:szCs w:val="28"/>
          <w:rtl/>
          <w:lang w:bidi="ar-DZ"/>
        </w:rPr>
        <w:t>، (</w:t>
      </w:r>
      <w:r w:rsidRPr="0058509A">
        <w:rPr>
          <w:rFonts w:ascii="Traditional Arabic" w:hAnsi="Traditional Arabic" w:cs="Traditional Arabic"/>
          <w:sz w:val="28"/>
          <w:szCs w:val="28"/>
          <w:lang w:bidi="ar-DZ"/>
        </w:rPr>
        <w:t>Significant</w:t>
      </w:r>
      <w:r w:rsidRPr="0058509A">
        <w:rPr>
          <w:rFonts w:ascii="Traditional Arabic" w:hAnsi="Traditional Arabic" w:cs="Traditional Arabic"/>
          <w:sz w:val="28"/>
          <w:szCs w:val="28"/>
          <w:rtl/>
          <w:lang w:bidi="ar-DZ"/>
        </w:rPr>
        <w:t>) أقل من المستوى الدلالة (0.05)، فان نتيجة إجابة المبحوثين دالة إحصائيا بمعنى أن الفرق الملاحظ بين متوسط الحقيقي لإجابات العينة والمتوسط الفرضي (03) هو فرق دال إحصائيا أي نرفض الفرضية الإحصائية الصفرية ونقبل الفرضية البديلة.</w:t>
      </w:r>
    </w:p>
    <w:p w14:paraId="78187AEF" w14:textId="77777777" w:rsidR="00BB2C64" w:rsidRDefault="00BB2C64" w:rsidP="00DF2571">
      <w:pPr>
        <w:pStyle w:val="Paragraphedeliste"/>
        <w:numPr>
          <w:ilvl w:val="0"/>
          <w:numId w:val="27"/>
        </w:numPr>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 xml:space="preserve">إذا كانت قيمة </w:t>
      </w:r>
      <w:r w:rsidRPr="0058509A">
        <w:rPr>
          <w:rFonts w:ascii="Traditional Arabic" w:hAnsi="Traditional Arabic" w:cs="Traditional Arabic"/>
          <w:sz w:val="28"/>
          <w:szCs w:val="28"/>
          <w:lang w:bidi="ar-DZ"/>
        </w:rPr>
        <w:t>Sig</w:t>
      </w:r>
      <w:r w:rsidRPr="0058509A">
        <w:rPr>
          <w:rFonts w:ascii="Traditional Arabic" w:hAnsi="Traditional Arabic" w:cs="Traditional Arabic"/>
          <w:sz w:val="28"/>
          <w:szCs w:val="28"/>
          <w:rtl/>
          <w:lang w:bidi="ar-DZ"/>
        </w:rPr>
        <w:t xml:space="preserve"> أكبر من (0.05)، فإن نتيجة إجابة المبحوثين غير دالة </w:t>
      </w:r>
      <w:r w:rsidR="00891D86" w:rsidRPr="0058509A">
        <w:rPr>
          <w:rFonts w:ascii="Traditional Arabic" w:hAnsi="Traditional Arabic" w:cs="Traditional Arabic" w:hint="cs"/>
          <w:sz w:val="28"/>
          <w:szCs w:val="28"/>
          <w:rtl/>
          <w:lang w:bidi="ar-DZ"/>
        </w:rPr>
        <w:t>إحصائيا</w:t>
      </w:r>
      <w:r w:rsidRPr="0058509A">
        <w:rPr>
          <w:rFonts w:ascii="Traditional Arabic" w:hAnsi="Traditional Arabic" w:cs="Traditional Arabic"/>
          <w:sz w:val="28"/>
          <w:szCs w:val="28"/>
          <w:rtl/>
          <w:lang w:bidi="ar-DZ"/>
        </w:rPr>
        <w:t xml:space="preserve"> بمعنى أن الفرق الملاحظ بين متوسط الحقيقي للعينة والمتوسط الفرضي فرق غير دال إحصائيا، نرفض الفرضية الإحصائية البديلة ونقبل الفرضية الصفرية.</w:t>
      </w:r>
    </w:p>
    <w:p w14:paraId="5E3124AC" w14:textId="77777777" w:rsidR="002D6EE2" w:rsidRPr="0058509A" w:rsidRDefault="002D6EE2" w:rsidP="002D6EE2">
      <w:pPr>
        <w:pStyle w:val="Paragraphedeliste"/>
        <w:bidi/>
        <w:spacing w:line="276" w:lineRule="auto"/>
        <w:jc w:val="lowKashida"/>
        <w:rPr>
          <w:rFonts w:ascii="Traditional Arabic" w:hAnsi="Traditional Arabic" w:cs="Traditional Arabic"/>
          <w:sz w:val="28"/>
          <w:szCs w:val="28"/>
          <w:lang w:bidi="ar-DZ"/>
        </w:rPr>
      </w:pPr>
    </w:p>
    <w:p w14:paraId="1E58D272" w14:textId="77777777" w:rsidR="00BB2C64" w:rsidRPr="003B412C" w:rsidRDefault="00BB2C64" w:rsidP="00BB2C64">
      <w:pPr>
        <w:tabs>
          <w:tab w:val="right" w:pos="848"/>
        </w:tabs>
        <w:bidi/>
        <w:spacing w:line="276" w:lineRule="auto"/>
        <w:rPr>
          <w:rFonts w:ascii="Traditional Arabic" w:hAnsi="Traditional Arabic" w:cs="Traditional Arabic"/>
          <w:b/>
          <w:bCs/>
          <w:sz w:val="32"/>
          <w:szCs w:val="32"/>
          <w:u w:val="single"/>
        </w:rPr>
      </w:pPr>
      <w:r w:rsidRPr="003B412C">
        <w:rPr>
          <w:rFonts w:ascii="Traditional Arabic" w:hAnsi="Traditional Arabic" w:cs="Traditional Arabic"/>
          <w:b/>
          <w:bCs/>
          <w:sz w:val="32"/>
          <w:szCs w:val="32"/>
          <w:u w:val="single"/>
          <w:rtl/>
        </w:rPr>
        <w:t>المطلب الثالث: الخصائص السيكو مترية لأداة الدراسة (صدق وثبات الاستبيان)</w:t>
      </w:r>
    </w:p>
    <w:p w14:paraId="508E31D6" w14:textId="77777777" w:rsidR="00BB2C64" w:rsidRPr="0058509A" w:rsidRDefault="00BB2C64" w:rsidP="00BB2C64">
      <w:pPr>
        <w:pStyle w:val="1"/>
        <w:bidi/>
        <w:spacing w:after="0"/>
        <w:ind w:firstLine="708"/>
        <w:jc w:val="lowKashida"/>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rPr>
        <w:t xml:space="preserve">نعني بالخصائص السيكو مترية، مجموعة مؤشرات عددية تشير إلى جودة أداة الدراسة (الاستبيان) وقابلية قياسها لما صممت لقياسه، وأهم هذه المؤشرات '' مؤشر الثبات ومؤشر الصدق". </w:t>
      </w:r>
    </w:p>
    <w:p w14:paraId="7A1AB116"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lang w:bidi="ar-DZ"/>
        </w:rPr>
      </w:pPr>
      <w:r w:rsidRPr="0058509A">
        <w:rPr>
          <w:rFonts w:ascii="Traditional Arabic" w:eastAsia="Traditional Arabic" w:hAnsi="Traditional Arabic" w:cs="Traditional Arabic"/>
          <w:b/>
          <w:bCs/>
          <w:sz w:val="28"/>
          <w:szCs w:val="28"/>
          <w:rtl/>
        </w:rPr>
        <w:lastRenderedPageBreak/>
        <w:t>يقصد بصدق أداة الدراسة</w:t>
      </w:r>
      <w:r w:rsidRPr="0058509A">
        <w:rPr>
          <w:rFonts w:ascii="Traditional Arabic" w:hAnsi="Traditional Arabic" w:cs="Traditional Arabic"/>
          <w:sz w:val="28"/>
          <w:szCs w:val="28"/>
          <w:rtl/>
          <w:lang w:bidi="ar-DZ"/>
        </w:rPr>
        <w:t>؛ أن تقيس عبارات الاستبيان ما وضعت لقياسه، وقمنا بالتأكد من صدق الاستبيان من خلال صدق الاتساق الداخلي لعبارات الاستبيان.</w:t>
      </w:r>
    </w:p>
    <w:p w14:paraId="6D088ABB" w14:textId="77777777" w:rsidR="00BB2C64" w:rsidRPr="0058509A" w:rsidRDefault="00BB2C64" w:rsidP="00BB2C64">
      <w:pPr>
        <w:bidi/>
        <w:spacing w:line="276" w:lineRule="auto"/>
        <w:ind w:firstLine="708"/>
        <w:jc w:val="lowKashida"/>
        <w:rPr>
          <w:rFonts w:ascii="Traditional Arabic" w:hAnsi="Traditional Arabic" w:cs="Traditional Arabic"/>
          <w:sz w:val="28"/>
          <w:szCs w:val="28"/>
          <w:rtl/>
          <w:lang w:bidi="ar-DZ"/>
        </w:rPr>
      </w:pPr>
      <w:r w:rsidRPr="0058509A">
        <w:rPr>
          <w:rFonts w:ascii="Traditional Arabic" w:eastAsia="Traditional Arabic" w:hAnsi="Traditional Arabic" w:cs="Traditional Arabic"/>
          <w:b/>
          <w:bCs/>
          <w:sz w:val="28"/>
          <w:szCs w:val="28"/>
          <w:rtl/>
        </w:rPr>
        <w:t xml:space="preserve"> أما الثبات </w:t>
      </w:r>
      <w:r w:rsidRPr="0058509A">
        <w:rPr>
          <w:rFonts w:ascii="Traditional Arabic" w:eastAsia="Traditional Arabic" w:hAnsi="Traditional Arabic" w:cs="Traditional Arabic"/>
          <w:sz w:val="28"/>
          <w:szCs w:val="28"/>
          <w:rtl/>
        </w:rPr>
        <w:t xml:space="preserve">فيشير على مدى ثبات نتائج الاستبيان أي أن يكون الاستبيان قادرا </w:t>
      </w:r>
      <w:r w:rsidRPr="0058509A">
        <w:rPr>
          <w:rFonts w:ascii="Traditional Arabic" w:hAnsi="Traditional Arabic" w:cs="Traditional Arabic"/>
          <w:sz w:val="28"/>
          <w:szCs w:val="28"/>
          <w:rtl/>
        </w:rPr>
        <w:t xml:space="preserve">على أن يحقق دائما نفس النتائج </w:t>
      </w:r>
      <w:r w:rsidRPr="0058509A">
        <w:rPr>
          <w:rFonts w:ascii="Traditional Arabic" w:eastAsia="Traditional Arabic" w:hAnsi="Traditional Arabic" w:cs="Traditional Arabic"/>
          <w:sz w:val="28"/>
          <w:szCs w:val="28"/>
          <w:rtl/>
        </w:rPr>
        <w:t xml:space="preserve">فيما لو كررت عمليات توزيع الاستبيان  </w:t>
      </w:r>
      <w:r w:rsidR="00856D27" w:rsidRPr="0058509A">
        <w:rPr>
          <w:rFonts w:ascii="Traditional Arabic" w:eastAsia="Traditional Arabic" w:hAnsi="Traditional Arabic" w:cs="Traditional Arabic" w:hint="cs"/>
          <w:sz w:val="28"/>
          <w:szCs w:val="28"/>
          <w:rtl/>
        </w:rPr>
        <w:t>أكثر</w:t>
      </w:r>
      <w:r w:rsidRPr="0058509A">
        <w:rPr>
          <w:rFonts w:ascii="Traditional Arabic" w:eastAsia="Traditional Arabic" w:hAnsi="Traditional Arabic" w:cs="Traditional Arabic"/>
          <w:sz w:val="28"/>
          <w:szCs w:val="28"/>
          <w:rtl/>
        </w:rPr>
        <w:t xml:space="preserve"> من مرة واحدة . </w:t>
      </w:r>
      <w:bookmarkStart w:id="17" w:name="_Hlk8467499"/>
    </w:p>
    <w:p w14:paraId="7BBF1DF1" w14:textId="77777777" w:rsidR="00BB2C64" w:rsidRPr="0058509A" w:rsidRDefault="00A2670F"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الأول</w:t>
      </w:r>
      <w:r w:rsidR="00BB2C64" w:rsidRPr="0058509A">
        <w:rPr>
          <w:rFonts w:ascii="Traditional Arabic" w:hAnsi="Traditional Arabic" w:cs="Traditional Arabic"/>
          <w:b/>
          <w:bCs/>
          <w:sz w:val="28"/>
          <w:szCs w:val="28"/>
          <w:rtl/>
          <w:lang w:bidi="ar-DZ"/>
        </w:rPr>
        <w:t>: حساب صدق أداة الاستبيان:</w:t>
      </w:r>
    </w:p>
    <w:p w14:paraId="6DECAA0C"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rtl/>
        </w:rPr>
      </w:pPr>
      <w:r w:rsidRPr="0058509A">
        <w:rPr>
          <w:rFonts w:ascii="Traditional Arabic" w:hAnsi="Traditional Arabic" w:cs="Traditional Arabic"/>
          <w:sz w:val="28"/>
          <w:szCs w:val="28"/>
          <w:rtl/>
          <w:lang w:bidi="ar-DZ"/>
        </w:rPr>
        <w:t xml:space="preserve">وقمنا بالتأكد من صدق عبارات الاستبيان من خلال </w:t>
      </w:r>
      <w:r w:rsidRPr="0058509A">
        <w:rPr>
          <w:rFonts w:ascii="Traditional Arabic" w:hAnsi="Traditional Arabic" w:cs="Traditional Arabic"/>
          <w:b/>
          <w:bCs/>
          <w:sz w:val="28"/>
          <w:szCs w:val="28"/>
          <w:rtl/>
        </w:rPr>
        <w:t>صدق الاتساق الداخلي</w:t>
      </w:r>
      <w:r w:rsidRPr="0058509A">
        <w:rPr>
          <w:rFonts w:ascii="Traditional Arabic" w:hAnsi="Traditional Arabic" w:cs="Traditional Arabic"/>
          <w:sz w:val="28"/>
          <w:szCs w:val="28"/>
          <w:rtl/>
        </w:rPr>
        <w:t xml:space="preserve">  </w:t>
      </w:r>
      <w:r w:rsidRPr="0058509A">
        <w:rPr>
          <w:rFonts w:ascii="Traditional Arabic" w:eastAsia="Traditional Arabic" w:hAnsi="Traditional Arabic" w:cs="Traditional Arabic"/>
          <w:b/>
          <w:sz w:val="28"/>
          <w:szCs w:val="28"/>
          <w:rtl/>
        </w:rPr>
        <w:t>صدق الاتساق الداخلي</w:t>
      </w:r>
      <w:r w:rsidRPr="0058509A">
        <w:rPr>
          <w:rFonts w:ascii="Traditional Arabic" w:eastAsia="Traditional Arabic" w:hAnsi="Traditional Arabic" w:cs="Traditional Arabic"/>
          <w:sz w:val="28"/>
          <w:szCs w:val="28"/>
          <w:rtl/>
        </w:rPr>
        <w:t xml:space="preserve"> يهدف إلى معرفة مدى قدرة كل مجموعة من عبارات المحور على قياس متغير بوضوح </w:t>
      </w:r>
    </w:p>
    <w:p w14:paraId="2B44862C"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 xml:space="preserve">وإحصائيا نعبر عن الصدق الاتساق الداخلي من خلال حساب معامل الارتباط بيرسون </w:t>
      </w:r>
      <w:r w:rsidRPr="0058509A">
        <w:rPr>
          <w:rFonts w:ascii="Traditional Arabic" w:eastAsia="Traditional Arabic" w:hAnsi="Traditional Arabic" w:cs="Traditional Arabic"/>
          <w:sz w:val="28"/>
          <w:szCs w:val="28"/>
        </w:rPr>
        <w:t>Pearson</w:t>
      </w:r>
      <w:r w:rsidRPr="0058509A">
        <w:rPr>
          <w:rFonts w:ascii="Traditional Arabic" w:eastAsia="Traditional Arabic" w:hAnsi="Traditional Arabic" w:cs="Traditional Arabic"/>
          <w:sz w:val="28"/>
          <w:szCs w:val="28"/>
          <w:rtl/>
        </w:rPr>
        <w:t xml:space="preserve"> وهذا الأخير محصور بين(-1) و(+1)،</w:t>
      </w:r>
    </w:p>
    <w:p w14:paraId="7EDC0A8A"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ويكون معامل الارتباط بيرسون ذو دلالة إحصائية إذا كانت قيمة(</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rPr>
        <w:t xml:space="preserve">)  المصاحبة لكل معامل ارتباط بيرسون أقل تساوي مستوى الدلالة: 0.05 أي توجد علاقة ارتباطية ذات دلالة </w:t>
      </w:r>
      <w:r w:rsidR="00856D27" w:rsidRPr="0058509A">
        <w:rPr>
          <w:rFonts w:ascii="Traditional Arabic" w:eastAsia="Traditional Arabic" w:hAnsi="Traditional Arabic" w:cs="Traditional Arabic" w:hint="cs"/>
          <w:sz w:val="28"/>
          <w:szCs w:val="28"/>
          <w:rtl/>
        </w:rPr>
        <w:t>إحصائية</w:t>
      </w:r>
      <w:r w:rsidRPr="0058509A">
        <w:rPr>
          <w:rFonts w:ascii="Traditional Arabic" w:eastAsia="Traditional Arabic" w:hAnsi="Traditional Arabic" w:cs="Traditional Arabic"/>
          <w:sz w:val="28"/>
          <w:szCs w:val="28"/>
          <w:rtl/>
        </w:rPr>
        <w:t xml:space="preserve">  بين العبارة ومحورها أي بعبارة أخرى أن العبارة صادقة ومتسقة لما وضعت لقياسه أي أن مضمون العبارة يتلاءم مع مفهوم(مضمون) المحور الذي تنتمي إليه .وفي ما يلي نتائج حسابات الصدق الاتساق الداخلي:</w:t>
      </w:r>
    </w:p>
    <w:bookmarkEnd w:id="17"/>
    <w:p w14:paraId="5A8D580D" w14:textId="77777777" w:rsidR="00BB2C64" w:rsidRPr="0058509A" w:rsidRDefault="002D6EE2" w:rsidP="00BB2C64">
      <w:pPr>
        <w:bidi/>
        <w:rPr>
          <w:rFonts w:ascii="Traditional Arabic" w:hAnsi="Traditional Arabic" w:cs="Traditional Arabic"/>
          <w:b/>
          <w:bCs/>
          <w:sz w:val="28"/>
          <w:szCs w:val="28"/>
          <w:rtl/>
          <w:lang w:bidi="ar-DZ"/>
        </w:rPr>
      </w:pPr>
      <w:r>
        <w:rPr>
          <w:rFonts w:ascii="Traditional Arabic" w:eastAsia="Traditional Arabic" w:hAnsi="Traditional Arabic" w:cs="Traditional Arabic"/>
          <w:b/>
          <w:bCs/>
          <w:sz w:val="28"/>
          <w:szCs w:val="28"/>
          <w:rtl/>
          <w:lang w:bidi="ar-DZ"/>
        </w:rPr>
        <w:t>أ</w:t>
      </w:r>
      <w:r>
        <w:rPr>
          <w:rFonts w:ascii="Traditional Arabic" w:eastAsia="Traditional Arabic" w:hAnsi="Traditional Arabic" w:cs="Traditional Arabic" w:hint="cs"/>
          <w:b/>
          <w:bCs/>
          <w:sz w:val="28"/>
          <w:szCs w:val="28"/>
          <w:rtl/>
          <w:lang w:bidi="ar-DZ"/>
        </w:rPr>
        <w:t xml:space="preserve">. </w:t>
      </w:r>
      <w:r w:rsidR="00BB2C64" w:rsidRPr="0058509A">
        <w:rPr>
          <w:rFonts w:ascii="Traditional Arabic" w:eastAsia="Traditional Arabic" w:hAnsi="Traditional Arabic" w:cs="Traditional Arabic"/>
          <w:b/>
          <w:bCs/>
          <w:sz w:val="28"/>
          <w:szCs w:val="28"/>
          <w:rtl/>
          <w:lang w:bidi="ar-DZ"/>
        </w:rPr>
        <w:t xml:space="preserve">صدق الاتساق الداخلي: لعبارات </w:t>
      </w:r>
      <w:r w:rsidR="00BB2C64" w:rsidRPr="0058509A">
        <w:rPr>
          <w:rFonts w:ascii="Traditional Arabic" w:hAnsi="Traditional Arabic" w:cs="Traditional Arabic"/>
          <w:b/>
          <w:bCs/>
          <w:sz w:val="28"/>
          <w:szCs w:val="28"/>
          <w:rtl/>
        </w:rPr>
        <w:t>المحور الأول:</w:t>
      </w:r>
      <w:r w:rsidR="00BB2C64" w:rsidRPr="0058509A">
        <w:rPr>
          <w:rFonts w:ascii="Traditional Arabic" w:hAnsi="Traditional Arabic" w:cs="Traditional Arabic"/>
          <w:b/>
          <w:bCs/>
          <w:sz w:val="28"/>
          <w:szCs w:val="28"/>
        </w:rPr>
        <w:t xml:space="preserve"> </w:t>
      </w:r>
      <w:r w:rsidR="00BB2C64" w:rsidRPr="0058509A">
        <w:rPr>
          <w:rFonts w:ascii="Traditional Arabic" w:hAnsi="Traditional Arabic" w:cs="Traditional Arabic"/>
          <w:b/>
          <w:bCs/>
          <w:sz w:val="28"/>
          <w:szCs w:val="28"/>
          <w:rtl/>
          <w:lang w:bidi="ar-DZ"/>
        </w:rPr>
        <w:t>أهمية استعمال تكنولوجيا المعلومات لدى محافظي الحسابات</w:t>
      </w:r>
    </w:p>
    <w:p w14:paraId="7B77D7BD" w14:textId="77777777" w:rsidR="00BB2C64" w:rsidRPr="0058509A" w:rsidRDefault="00BB2C64" w:rsidP="0009679D">
      <w:pPr>
        <w:pStyle w:val="1"/>
        <w:tabs>
          <w:tab w:val="left" w:pos="2171"/>
        </w:tabs>
        <w:bidi/>
        <w:spacing w:after="0"/>
        <w:jc w:val="center"/>
        <w:rPr>
          <w:rFonts w:ascii="Traditional Arabic" w:eastAsia="Traditional Arabic" w:hAnsi="Traditional Arabic" w:cs="Traditional Arabic"/>
          <w:b/>
          <w:bCs/>
          <w:sz w:val="28"/>
          <w:szCs w:val="28"/>
          <w:lang w:bidi="ar-DZ"/>
        </w:rPr>
      </w:pPr>
      <w:r w:rsidRPr="0058509A">
        <w:rPr>
          <w:rFonts w:ascii="Traditional Arabic" w:eastAsia="Traditional Arabic" w:hAnsi="Traditional Arabic" w:cs="Traditional Arabic"/>
          <w:b/>
          <w:bCs/>
          <w:sz w:val="28"/>
          <w:szCs w:val="28"/>
          <w:rtl/>
          <w:lang w:bidi="ar-DZ"/>
        </w:rPr>
        <w:t>الجدول رقم (</w:t>
      </w:r>
      <w:r w:rsidR="0009679D">
        <w:rPr>
          <w:rFonts w:ascii="Traditional Arabic" w:eastAsia="Traditional Arabic" w:hAnsi="Traditional Arabic" w:cs="Traditional Arabic" w:hint="cs"/>
          <w:b/>
          <w:bCs/>
          <w:sz w:val="28"/>
          <w:szCs w:val="28"/>
          <w:rtl/>
          <w:lang w:bidi="ar-DZ"/>
        </w:rPr>
        <w:t>04</w:t>
      </w:r>
      <w:r w:rsidRPr="0058509A">
        <w:rPr>
          <w:rFonts w:ascii="Traditional Arabic" w:eastAsia="Traditional Arabic" w:hAnsi="Traditional Arabic" w:cs="Traditional Arabic"/>
          <w:b/>
          <w:bCs/>
          <w:sz w:val="28"/>
          <w:szCs w:val="28"/>
          <w:rtl/>
          <w:lang w:bidi="ar-DZ"/>
        </w:rPr>
        <w:t xml:space="preserve">) يوضح مدى الاتساق الداخلي لعبارات </w:t>
      </w:r>
      <w:r w:rsidRPr="0058509A">
        <w:rPr>
          <w:rFonts w:ascii="Traditional Arabic" w:hAnsi="Traditional Arabic" w:cs="Traditional Arabic"/>
          <w:b/>
          <w:bCs/>
          <w:sz w:val="28"/>
          <w:szCs w:val="28"/>
          <w:rtl/>
          <w:lang w:bidi="ar-DZ"/>
        </w:rPr>
        <w:t>المحور الأول</w:t>
      </w:r>
    </w:p>
    <w:tbl>
      <w:tblPr>
        <w:bidiVisual/>
        <w:tblW w:w="8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130"/>
        <w:gridCol w:w="1180"/>
        <w:gridCol w:w="1080"/>
        <w:gridCol w:w="845"/>
        <w:gridCol w:w="1050"/>
        <w:gridCol w:w="1217"/>
        <w:gridCol w:w="1514"/>
        <w:gridCol w:w="904"/>
      </w:tblGrid>
      <w:tr w:rsidR="00BB2C64" w:rsidRPr="0058509A" w14:paraId="05B31FE3" w14:textId="77777777" w:rsidTr="00B7428C">
        <w:trPr>
          <w:trHeight w:val="20"/>
          <w:jc w:val="center"/>
        </w:trPr>
        <w:tc>
          <w:tcPr>
            <w:tcW w:w="1130" w:type="dxa"/>
            <w:shd w:val="clear" w:color="auto" w:fill="D9D9D9"/>
            <w:vAlign w:val="center"/>
          </w:tcPr>
          <w:p w14:paraId="3F9C78E1"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العبارة رقم</w:t>
            </w:r>
          </w:p>
        </w:tc>
        <w:tc>
          <w:tcPr>
            <w:tcW w:w="1180" w:type="dxa"/>
            <w:shd w:val="clear" w:color="auto" w:fill="auto"/>
            <w:vAlign w:val="center"/>
          </w:tcPr>
          <w:p w14:paraId="70D61618"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معامل الارتباط بيرسون</w:t>
            </w:r>
          </w:p>
        </w:tc>
        <w:tc>
          <w:tcPr>
            <w:tcW w:w="1080" w:type="dxa"/>
            <w:shd w:val="clear" w:color="auto" w:fill="auto"/>
            <w:vAlign w:val="center"/>
          </w:tcPr>
          <w:p w14:paraId="601A8610"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 xml:space="preserve">Sig. </w:t>
            </w:r>
          </w:p>
          <w:p w14:paraId="7495EAA7"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القيمة الاحتمالية</w:t>
            </w:r>
          </w:p>
        </w:tc>
        <w:tc>
          <w:tcPr>
            <w:tcW w:w="845" w:type="dxa"/>
            <w:shd w:val="clear" w:color="auto" w:fill="auto"/>
            <w:vAlign w:val="center"/>
          </w:tcPr>
          <w:p w14:paraId="3657F684"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النتيجة</w:t>
            </w:r>
          </w:p>
        </w:tc>
        <w:tc>
          <w:tcPr>
            <w:tcW w:w="1050" w:type="dxa"/>
            <w:shd w:val="clear" w:color="auto" w:fill="D9D9D9"/>
            <w:vAlign w:val="center"/>
          </w:tcPr>
          <w:p w14:paraId="6798E484" w14:textId="77777777" w:rsidR="00BB2C64" w:rsidRPr="0058509A" w:rsidRDefault="00BB2C64" w:rsidP="00B7428C">
            <w:pPr>
              <w:pStyle w:val="1"/>
              <w:bidi/>
              <w:spacing w:after="0"/>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العبارة رقم</w:t>
            </w:r>
          </w:p>
        </w:tc>
        <w:tc>
          <w:tcPr>
            <w:tcW w:w="1217" w:type="dxa"/>
            <w:shd w:val="clear" w:color="auto" w:fill="auto"/>
            <w:vAlign w:val="center"/>
          </w:tcPr>
          <w:p w14:paraId="6F838F7D"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معامل الارتباط بيرسون</w:t>
            </w:r>
          </w:p>
        </w:tc>
        <w:tc>
          <w:tcPr>
            <w:tcW w:w="1514" w:type="dxa"/>
            <w:shd w:val="clear" w:color="auto" w:fill="auto"/>
            <w:vAlign w:val="center"/>
          </w:tcPr>
          <w:p w14:paraId="2524B210"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 xml:space="preserve">Sig. </w:t>
            </w:r>
          </w:p>
          <w:p w14:paraId="0BCFC8D6"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القيمة الاحتمالية</w:t>
            </w:r>
          </w:p>
        </w:tc>
        <w:tc>
          <w:tcPr>
            <w:tcW w:w="904" w:type="dxa"/>
            <w:shd w:val="clear" w:color="auto" w:fill="auto"/>
            <w:vAlign w:val="center"/>
          </w:tcPr>
          <w:p w14:paraId="3D5875FC"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النتيجة</w:t>
            </w:r>
          </w:p>
        </w:tc>
      </w:tr>
      <w:tr w:rsidR="00BB2C64" w:rsidRPr="0058509A" w14:paraId="414BEC87" w14:textId="77777777" w:rsidTr="00B7428C">
        <w:trPr>
          <w:trHeight w:val="20"/>
          <w:jc w:val="center"/>
        </w:trPr>
        <w:tc>
          <w:tcPr>
            <w:tcW w:w="1130" w:type="dxa"/>
            <w:shd w:val="clear" w:color="auto" w:fill="auto"/>
            <w:vAlign w:val="center"/>
          </w:tcPr>
          <w:p w14:paraId="43DB0B0D"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01</w:t>
            </w:r>
          </w:p>
        </w:tc>
        <w:tc>
          <w:tcPr>
            <w:tcW w:w="1180" w:type="dxa"/>
            <w:shd w:val="clear" w:color="auto" w:fill="auto"/>
          </w:tcPr>
          <w:p w14:paraId="4543C56B"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0.723**</w:t>
            </w:r>
          </w:p>
        </w:tc>
        <w:tc>
          <w:tcPr>
            <w:tcW w:w="1080" w:type="dxa"/>
            <w:shd w:val="clear" w:color="auto" w:fill="auto"/>
          </w:tcPr>
          <w:p w14:paraId="53F96F9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233AC5E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20C704C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05</w:t>
            </w:r>
          </w:p>
        </w:tc>
        <w:tc>
          <w:tcPr>
            <w:tcW w:w="1217" w:type="dxa"/>
            <w:shd w:val="clear" w:color="auto" w:fill="auto"/>
          </w:tcPr>
          <w:p w14:paraId="0E0F7302"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0.704**</w:t>
            </w:r>
          </w:p>
        </w:tc>
        <w:tc>
          <w:tcPr>
            <w:tcW w:w="1514" w:type="dxa"/>
            <w:shd w:val="clear" w:color="auto" w:fill="auto"/>
          </w:tcPr>
          <w:p w14:paraId="01BBBAF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904" w:type="dxa"/>
            <w:shd w:val="clear" w:color="auto" w:fill="auto"/>
            <w:vAlign w:val="center"/>
          </w:tcPr>
          <w:p w14:paraId="1A015CA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43704716" w14:textId="77777777" w:rsidTr="00B7428C">
        <w:trPr>
          <w:trHeight w:val="20"/>
          <w:jc w:val="center"/>
        </w:trPr>
        <w:tc>
          <w:tcPr>
            <w:tcW w:w="1130" w:type="dxa"/>
            <w:shd w:val="clear" w:color="auto" w:fill="auto"/>
            <w:vAlign w:val="center"/>
          </w:tcPr>
          <w:p w14:paraId="18BDC592"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02</w:t>
            </w:r>
          </w:p>
        </w:tc>
        <w:tc>
          <w:tcPr>
            <w:tcW w:w="1180" w:type="dxa"/>
            <w:shd w:val="clear" w:color="auto" w:fill="auto"/>
          </w:tcPr>
          <w:p w14:paraId="4351334D"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0.586**</w:t>
            </w:r>
          </w:p>
        </w:tc>
        <w:tc>
          <w:tcPr>
            <w:tcW w:w="1080" w:type="dxa"/>
            <w:shd w:val="clear" w:color="auto" w:fill="auto"/>
          </w:tcPr>
          <w:p w14:paraId="1D29F2D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6D55916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06B7BC7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06</w:t>
            </w:r>
          </w:p>
        </w:tc>
        <w:tc>
          <w:tcPr>
            <w:tcW w:w="1217" w:type="dxa"/>
            <w:shd w:val="clear" w:color="auto" w:fill="auto"/>
          </w:tcPr>
          <w:p w14:paraId="51C6D75C"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0.653**</w:t>
            </w:r>
          </w:p>
        </w:tc>
        <w:tc>
          <w:tcPr>
            <w:tcW w:w="1514" w:type="dxa"/>
            <w:shd w:val="clear" w:color="auto" w:fill="auto"/>
          </w:tcPr>
          <w:p w14:paraId="5440B6F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904" w:type="dxa"/>
            <w:shd w:val="clear" w:color="auto" w:fill="auto"/>
            <w:vAlign w:val="center"/>
          </w:tcPr>
          <w:p w14:paraId="51B90E8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3BB30C43" w14:textId="77777777" w:rsidTr="00B7428C">
        <w:trPr>
          <w:trHeight w:val="20"/>
          <w:jc w:val="center"/>
        </w:trPr>
        <w:tc>
          <w:tcPr>
            <w:tcW w:w="1130" w:type="dxa"/>
            <w:shd w:val="clear" w:color="auto" w:fill="auto"/>
            <w:vAlign w:val="center"/>
          </w:tcPr>
          <w:p w14:paraId="4563E73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03</w:t>
            </w:r>
          </w:p>
        </w:tc>
        <w:tc>
          <w:tcPr>
            <w:tcW w:w="1180" w:type="dxa"/>
            <w:shd w:val="clear" w:color="auto" w:fill="auto"/>
          </w:tcPr>
          <w:p w14:paraId="24AAFD9B"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0.693**</w:t>
            </w:r>
          </w:p>
        </w:tc>
        <w:tc>
          <w:tcPr>
            <w:tcW w:w="1080" w:type="dxa"/>
            <w:shd w:val="clear" w:color="auto" w:fill="auto"/>
          </w:tcPr>
          <w:p w14:paraId="4ECFF31B"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1AAE3DCF"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2985F05D"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07</w:t>
            </w:r>
          </w:p>
        </w:tc>
        <w:tc>
          <w:tcPr>
            <w:tcW w:w="1217" w:type="dxa"/>
            <w:shd w:val="clear" w:color="auto" w:fill="auto"/>
          </w:tcPr>
          <w:p w14:paraId="1262E22D"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0.625**</w:t>
            </w:r>
          </w:p>
        </w:tc>
        <w:tc>
          <w:tcPr>
            <w:tcW w:w="1514" w:type="dxa"/>
            <w:shd w:val="clear" w:color="auto" w:fill="auto"/>
          </w:tcPr>
          <w:p w14:paraId="768B894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904" w:type="dxa"/>
            <w:shd w:val="clear" w:color="auto" w:fill="auto"/>
          </w:tcPr>
          <w:p w14:paraId="621E33B8"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26CC3700" w14:textId="77777777" w:rsidTr="00B7428C">
        <w:trPr>
          <w:trHeight w:val="20"/>
          <w:jc w:val="center"/>
        </w:trPr>
        <w:tc>
          <w:tcPr>
            <w:tcW w:w="1130" w:type="dxa"/>
            <w:shd w:val="clear" w:color="auto" w:fill="auto"/>
            <w:vAlign w:val="center"/>
          </w:tcPr>
          <w:p w14:paraId="5EEA27D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04</w:t>
            </w:r>
          </w:p>
        </w:tc>
        <w:tc>
          <w:tcPr>
            <w:tcW w:w="1180" w:type="dxa"/>
            <w:shd w:val="clear" w:color="auto" w:fill="auto"/>
          </w:tcPr>
          <w:p w14:paraId="5806C06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0.634**</w:t>
            </w:r>
          </w:p>
        </w:tc>
        <w:tc>
          <w:tcPr>
            <w:tcW w:w="1080" w:type="dxa"/>
            <w:shd w:val="clear" w:color="auto" w:fill="auto"/>
          </w:tcPr>
          <w:p w14:paraId="1610788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10EC9A9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دال</w:t>
            </w:r>
          </w:p>
        </w:tc>
        <w:tc>
          <w:tcPr>
            <w:tcW w:w="4685" w:type="dxa"/>
            <w:gridSpan w:val="4"/>
            <w:shd w:val="clear" w:color="auto" w:fill="auto"/>
            <w:vAlign w:val="center"/>
          </w:tcPr>
          <w:p w14:paraId="5FF3CB5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p>
        </w:tc>
      </w:tr>
      <w:tr w:rsidR="00BB2C64" w:rsidRPr="0058509A" w14:paraId="3992350F" w14:textId="77777777" w:rsidTr="00B7428C">
        <w:trPr>
          <w:trHeight w:val="20"/>
          <w:jc w:val="center"/>
        </w:trPr>
        <w:tc>
          <w:tcPr>
            <w:tcW w:w="8920" w:type="dxa"/>
            <w:gridSpan w:val="8"/>
            <w:shd w:val="clear" w:color="auto" w:fill="auto"/>
            <w:vAlign w:val="center"/>
          </w:tcPr>
          <w:p w14:paraId="0366BA8B"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 أي يوجد ارتباط معنوي بين العبارة والدرجة الكلية لبعدها</w:t>
            </w:r>
          </w:p>
          <w:p w14:paraId="170F1B2C" w14:textId="77777777" w:rsidR="00BB2C64" w:rsidRPr="0058509A" w:rsidRDefault="00BB2C64" w:rsidP="00B7428C">
            <w:pPr>
              <w:pStyle w:val="1"/>
              <w:tabs>
                <w:tab w:val="left" w:pos="2171"/>
              </w:tabs>
              <w:bidi/>
              <w:spacing w:after="0"/>
              <w:jc w:val="center"/>
              <w:rPr>
                <w:rFonts w:ascii="Traditional Arabic" w:eastAsia="Traditional Arabic" w:hAnsi="Traditional Arabic" w:cs="Traditional Arabic"/>
                <w:b/>
                <w:sz w:val="28"/>
                <w:szCs w:val="28"/>
              </w:rPr>
            </w:pPr>
            <w:r w:rsidRPr="0058509A">
              <w:rPr>
                <w:rFonts w:ascii="Traditional Arabic" w:eastAsia="Traditional Arabic" w:hAnsi="Traditional Arabic" w:cs="Traditional Arabic"/>
                <w:sz w:val="28"/>
                <w:szCs w:val="28"/>
                <w:rtl/>
              </w:rPr>
              <w:t xml:space="preserve">** تدل في برنامج </w:t>
            </w:r>
            <w:r w:rsidRPr="0058509A">
              <w:rPr>
                <w:rFonts w:ascii="Traditional Arabic" w:eastAsia="Traditional Arabic" w:hAnsi="Traditional Arabic" w:cs="Traditional Arabic"/>
                <w:sz w:val="28"/>
                <w:szCs w:val="28"/>
              </w:rPr>
              <w:t>SPSS</w:t>
            </w:r>
            <w:r w:rsidRPr="0058509A">
              <w:rPr>
                <w:rFonts w:ascii="Traditional Arabic" w:eastAsia="Traditional Arabic" w:hAnsi="Traditional Arabic" w:cs="Traditional Arabic"/>
                <w:sz w:val="28"/>
                <w:szCs w:val="28"/>
                <w:rtl/>
              </w:rPr>
              <w:t xml:space="preserve"> على وجود دلالة الاحصائية وعدم وجود ** تدل على عدم وجود دلالة الاحصائية</w:t>
            </w:r>
          </w:p>
        </w:tc>
      </w:tr>
      <w:tr w:rsidR="00BB2C64" w:rsidRPr="0058509A" w14:paraId="5EC348B5" w14:textId="77777777" w:rsidTr="00B7428C">
        <w:trPr>
          <w:trHeight w:val="680"/>
          <w:jc w:val="center"/>
        </w:trPr>
        <w:tc>
          <w:tcPr>
            <w:tcW w:w="8920" w:type="dxa"/>
            <w:gridSpan w:val="8"/>
            <w:shd w:val="clear" w:color="auto" w:fill="D9D9D9"/>
            <w:vAlign w:val="center"/>
          </w:tcPr>
          <w:p w14:paraId="390A64A1" w14:textId="77777777" w:rsidR="00BB2C64" w:rsidRPr="0058509A" w:rsidRDefault="00BB2C64" w:rsidP="00B7428C">
            <w:pPr>
              <w:pStyle w:val="1"/>
              <w:tabs>
                <w:tab w:val="left" w:pos="2171"/>
              </w:tabs>
              <w:bidi/>
              <w:spacing w:after="0"/>
              <w:jc w:val="center"/>
              <w:rPr>
                <w:rFonts w:ascii="Traditional Arabic" w:eastAsia="Traditional Arabic" w:hAnsi="Traditional Arabic" w:cs="Traditional Arabic"/>
                <w:b/>
                <w:sz w:val="28"/>
                <w:szCs w:val="28"/>
              </w:rPr>
            </w:pPr>
            <w:r w:rsidRPr="0058509A">
              <w:rPr>
                <w:rFonts w:ascii="Traditional Arabic" w:eastAsia="Traditional Arabic" w:hAnsi="Traditional Arabic" w:cs="Traditional Arabic"/>
                <w:b/>
                <w:sz w:val="28"/>
                <w:szCs w:val="28"/>
                <w:rtl/>
              </w:rPr>
              <w:t>القاعدة دلالة الاحصائية: إذا كانت القيمة الاحتمالية (</w:t>
            </w:r>
            <w:r w:rsidRPr="0058509A">
              <w:rPr>
                <w:rFonts w:ascii="Traditional Arabic" w:eastAsia="Traditional Arabic" w:hAnsi="Traditional Arabic" w:cs="Traditional Arabic"/>
                <w:b/>
                <w:sz w:val="28"/>
                <w:szCs w:val="28"/>
              </w:rPr>
              <w:t>Sig</w:t>
            </w:r>
            <w:r w:rsidRPr="0058509A">
              <w:rPr>
                <w:rFonts w:ascii="Traditional Arabic" w:eastAsia="Traditional Arabic" w:hAnsi="Traditional Arabic" w:cs="Traditional Arabic"/>
                <w:b/>
                <w:sz w:val="28"/>
                <w:szCs w:val="28"/>
                <w:rtl/>
              </w:rPr>
              <w:t xml:space="preserve">) أقل من أو تساوي مستوى الدلالة، 0.05 </w:t>
            </w:r>
            <w:r w:rsidRPr="0058509A">
              <w:rPr>
                <w:rFonts w:ascii="Traditional Arabic" w:eastAsia="Traditional Arabic" w:hAnsi="Traditional Arabic" w:cs="Traditional Arabic"/>
                <w:b/>
                <w:sz w:val="28"/>
                <w:szCs w:val="28"/>
                <w:rtl/>
              </w:rPr>
              <w:br/>
              <w:t>فانه يوجد ارتباط معنوي (دال احصائيا) بين العبارة والمحور الذي تنتمي اليه</w:t>
            </w:r>
          </w:p>
        </w:tc>
      </w:tr>
    </w:tbl>
    <w:p w14:paraId="04C927E4" w14:textId="77777777" w:rsidR="00BB2C64" w:rsidRPr="0058509A" w:rsidRDefault="00BB2C64" w:rsidP="00BB2C64">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المصدر: بالاعتماد على مخرجات برنامج </w:t>
      </w:r>
      <w:r w:rsidRPr="0058509A">
        <w:rPr>
          <w:rFonts w:ascii="Traditional Arabic" w:hAnsi="Traditional Arabic" w:cs="Traditional Arabic"/>
          <w:b/>
          <w:bCs/>
          <w:sz w:val="28"/>
          <w:szCs w:val="28"/>
          <w:lang w:bidi="ar-DZ"/>
        </w:rPr>
        <w:t>SPSS</w:t>
      </w:r>
    </w:p>
    <w:p w14:paraId="340C0B07"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rPr>
        <w:lastRenderedPageBreak/>
        <w:t>من النتائج الارتباطات الثنائية المبينة أعلاه نلاحظ أن: عبارات المتعلقة بالمحور</w:t>
      </w:r>
      <w:r w:rsidRPr="0058509A">
        <w:rPr>
          <w:rFonts w:ascii="Traditional Arabic" w:eastAsia="Traditional Arabic" w:hAnsi="Traditional Arabic" w:cs="Traditional Arabic"/>
          <w:b/>
          <w:bCs/>
          <w:sz w:val="28"/>
          <w:szCs w:val="28"/>
          <w:rtl/>
          <w:lang w:bidi="ar-DZ"/>
        </w:rPr>
        <w:t xml:space="preserve"> </w:t>
      </w:r>
      <w:r w:rsidRPr="0058509A">
        <w:rPr>
          <w:rFonts w:ascii="Traditional Arabic" w:eastAsia="Traditional Arabic" w:hAnsi="Traditional Arabic" w:cs="Traditional Arabic"/>
          <w:sz w:val="28"/>
          <w:szCs w:val="28"/>
          <w:rtl/>
        </w:rPr>
        <w:t>، تمتاز بالاتساق الداخلي مع محورها حيث أن علاقة الارتباط بين الدرجة الكلية للمحور وعباراته دالة إحصائيا، إذ أن القيمة الاحتمالية (</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lang w:bidi="ar-DZ"/>
        </w:rPr>
        <w:t>)</w:t>
      </w:r>
      <w:r w:rsidRPr="0058509A">
        <w:rPr>
          <w:rFonts w:ascii="Traditional Arabic" w:eastAsia="Traditional Arabic" w:hAnsi="Traditional Arabic" w:cs="Traditional Arabic"/>
          <w:sz w:val="28"/>
          <w:szCs w:val="28"/>
          <w:rtl/>
        </w:rPr>
        <w:t xml:space="preserve"> للقيم الإحصائية لمعاملات الارتباط بيرسون في كل عبارة من عبارات المحور هي أقل من مستوى دلالة 0.05 فمثلا  معامل الارتباط للعبارة رقم </w:t>
      </w:r>
      <w:r w:rsidRPr="0058509A">
        <w:rPr>
          <w:rFonts w:ascii="Traditional Arabic" w:eastAsia="Traditional Arabic" w:hAnsi="Traditional Arabic" w:cs="Traditional Arabic" w:hint="cs"/>
          <w:sz w:val="28"/>
          <w:szCs w:val="28"/>
          <w:rtl/>
        </w:rPr>
        <w:t>05</w:t>
      </w:r>
      <w:r w:rsidRPr="0058509A">
        <w:rPr>
          <w:rFonts w:ascii="Traditional Arabic" w:eastAsia="Traditional Arabic" w:hAnsi="Traditional Arabic" w:cs="Traditional Arabic"/>
          <w:sz w:val="28"/>
          <w:szCs w:val="28"/>
          <w:rtl/>
        </w:rPr>
        <w:t xml:space="preserve"> مع محورها  بلغ قيمة=</w:t>
      </w:r>
      <w:r w:rsidRPr="0058509A">
        <w:rPr>
          <w:rFonts w:ascii="Traditional Arabic" w:eastAsia="Traditional Arabic" w:hAnsi="Traditional Arabic" w:cs="Traditional Arabic" w:hint="cs"/>
          <w:sz w:val="28"/>
          <w:szCs w:val="28"/>
          <w:rtl/>
        </w:rPr>
        <w:t>0.704</w:t>
      </w:r>
      <w:r w:rsidRPr="0058509A">
        <w:rPr>
          <w:rFonts w:ascii="Traditional Arabic" w:eastAsia="Traditional Arabic" w:hAnsi="Traditional Arabic" w:cs="Traditional Arabic"/>
          <w:sz w:val="28"/>
          <w:szCs w:val="28"/>
        </w:rPr>
        <w:t>r=</w:t>
      </w:r>
      <w:r w:rsidRPr="0058509A">
        <w:rPr>
          <w:rFonts w:ascii="Traditional Arabic" w:eastAsia="Traditional Arabic" w:hAnsi="Traditional Arabic" w:cs="Traditional Arabic"/>
          <w:sz w:val="28"/>
          <w:szCs w:val="28"/>
          <w:rtl/>
        </w:rPr>
        <w:t xml:space="preserve"> وهو دال إحصائيا لان  قيمة </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rPr>
        <w:t>=0.000 هي أقل من 0.05  ونفس المقارنة مع باقي العبارات</w:t>
      </w:r>
      <w:r w:rsidRPr="0058509A">
        <w:rPr>
          <w:rFonts w:ascii="Traditional Arabic" w:eastAsia="Traditional Arabic" w:hAnsi="Traditional Arabic" w:cs="Traditional Arabic"/>
          <w:sz w:val="28"/>
          <w:szCs w:val="28"/>
          <w:rtl/>
          <w:lang w:bidi="ar-DZ"/>
        </w:rPr>
        <w:t>.</w:t>
      </w:r>
    </w:p>
    <w:p w14:paraId="4D0FE408" w14:textId="77777777" w:rsidR="00BB2C64" w:rsidRPr="0058509A" w:rsidRDefault="00BB2C64" w:rsidP="00BB2C64">
      <w:pPr>
        <w:bidi/>
        <w:rPr>
          <w:rFonts w:ascii="Traditional Arabic" w:hAnsi="Traditional Arabic" w:cs="Traditional Arabic"/>
          <w:sz w:val="28"/>
          <w:szCs w:val="28"/>
          <w:rtl/>
          <w:lang w:val="en-US" w:bidi="ar-DZ"/>
        </w:rPr>
      </w:pPr>
      <w:r w:rsidRPr="0058509A">
        <w:rPr>
          <w:rFonts w:ascii="Traditional Arabic" w:eastAsia="Traditional Arabic" w:hAnsi="Traditional Arabic" w:cs="Traditional Arabic"/>
          <w:sz w:val="28"/>
          <w:szCs w:val="28"/>
          <w:rtl/>
          <w:lang w:bidi="ar-DZ"/>
        </w:rPr>
        <w:t xml:space="preserve">لذا لن نستبعد أية عبارة من عبارات المحور من التحليل، الأمر الذي يدل على وجود اتساق داخلي لعبارات </w:t>
      </w:r>
      <w:r w:rsidRPr="0058509A">
        <w:rPr>
          <w:rFonts w:ascii="Traditional Arabic" w:hAnsi="Traditional Arabic" w:cs="Traditional Arabic"/>
          <w:b/>
          <w:bCs/>
          <w:sz w:val="28"/>
          <w:szCs w:val="28"/>
          <w:rtl/>
        </w:rPr>
        <w:t>المحور الأول:</w:t>
      </w:r>
      <w:r w:rsidRPr="0058509A">
        <w:rPr>
          <w:rFonts w:ascii="Traditional Arabic" w:hAnsi="Traditional Arabic" w:cs="Traditional Arabic"/>
          <w:b/>
          <w:bCs/>
          <w:sz w:val="28"/>
          <w:szCs w:val="28"/>
        </w:rPr>
        <w:t xml:space="preserve"> </w:t>
      </w:r>
      <w:r w:rsidRPr="0058509A">
        <w:rPr>
          <w:rFonts w:ascii="Traditional Arabic" w:hAnsi="Traditional Arabic" w:cs="Traditional Arabic"/>
          <w:b/>
          <w:bCs/>
          <w:sz w:val="28"/>
          <w:szCs w:val="28"/>
          <w:rtl/>
          <w:lang w:bidi="ar-DZ"/>
        </w:rPr>
        <w:t>أهمية استعمال تكنولوجيا المعلومات لدى محافظي الحسابات</w:t>
      </w:r>
      <w:r w:rsidRPr="0058509A">
        <w:rPr>
          <w:rFonts w:ascii="Traditional Arabic" w:eastAsia="Traditional Arabic" w:hAnsi="Traditional Arabic" w:cs="Traditional Arabic" w:hint="cs"/>
          <w:sz w:val="28"/>
          <w:szCs w:val="28"/>
          <w:rtl/>
          <w:lang w:bidi="ar-DZ"/>
        </w:rPr>
        <w:t xml:space="preserve"> </w:t>
      </w:r>
      <w:r w:rsidRPr="0058509A">
        <w:rPr>
          <w:rFonts w:ascii="Traditional Arabic" w:eastAsia="Traditional Arabic" w:hAnsi="Traditional Arabic" w:cs="Traditional Arabic"/>
          <w:sz w:val="28"/>
          <w:szCs w:val="28"/>
          <w:rtl/>
          <w:lang w:bidi="ar-DZ"/>
        </w:rPr>
        <w:t>وبذلك تعتبر عبارات هذا المحور صادقة لما وضعت لقياسه.</w:t>
      </w:r>
    </w:p>
    <w:p w14:paraId="75ABF499" w14:textId="77777777" w:rsidR="00BB2C64" w:rsidRPr="0058509A" w:rsidRDefault="002D6EE2" w:rsidP="00BB2C64">
      <w:pPr>
        <w:bidi/>
        <w:rPr>
          <w:rFonts w:ascii="Traditional Arabic" w:hAnsi="Traditional Arabic" w:cs="Traditional Arabic"/>
          <w:b/>
          <w:bCs/>
          <w:sz w:val="28"/>
          <w:szCs w:val="28"/>
          <w:rtl/>
        </w:rPr>
      </w:pPr>
      <w:r>
        <w:rPr>
          <w:rFonts w:ascii="Traditional Arabic" w:eastAsia="Traditional Arabic" w:hAnsi="Traditional Arabic" w:cs="Traditional Arabic"/>
          <w:b/>
          <w:bCs/>
          <w:sz w:val="28"/>
          <w:szCs w:val="28"/>
          <w:rtl/>
          <w:lang w:bidi="ar-DZ"/>
        </w:rPr>
        <w:t>ب</w:t>
      </w:r>
      <w:r w:rsidR="00BB2C64" w:rsidRPr="0058509A">
        <w:rPr>
          <w:rFonts w:ascii="Traditional Arabic" w:eastAsia="Traditional Arabic" w:hAnsi="Traditional Arabic" w:cs="Traditional Arabic"/>
          <w:b/>
          <w:bCs/>
          <w:sz w:val="28"/>
          <w:szCs w:val="28"/>
          <w:rtl/>
          <w:lang w:bidi="ar-DZ"/>
        </w:rPr>
        <w:t>. صدق الاتساق الداخلي لعبارات</w:t>
      </w:r>
      <w:r w:rsidR="00BB2C64" w:rsidRPr="0058509A">
        <w:rPr>
          <w:rFonts w:ascii="Traditional Arabic" w:hAnsi="Traditional Arabic" w:cs="Traditional Arabic" w:hint="cs"/>
          <w:b/>
          <w:bCs/>
          <w:sz w:val="28"/>
          <w:szCs w:val="28"/>
          <w:rtl/>
        </w:rPr>
        <w:t xml:space="preserve"> </w:t>
      </w:r>
      <w:r w:rsidR="00BB2C64" w:rsidRPr="0058509A">
        <w:rPr>
          <w:rFonts w:ascii="Traditional Arabic" w:hAnsi="Traditional Arabic" w:cs="Traditional Arabic"/>
          <w:b/>
          <w:bCs/>
          <w:sz w:val="28"/>
          <w:szCs w:val="28"/>
          <w:rtl/>
        </w:rPr>
        <w:t>المحور الثاني: مهام محافظ الحسابات</w:t>
      </w:r>
    </w:p>
    <w:p w14:paraId="60D38EC9" w14:textId="77777777" w:rsidR="00BB2C64" w:rsidRPr="0058509A" w:rsidRDefault="0009679D" w:rsidP="00BB2C64">
      <w:pPr>
        <w:pStyle w:val="1"/>
        <w:pBdr>
          <w:between w:val="nil"/>
        </w:pBdr>
        <w:bidi/>
        <w:spacing w:after="0"/>
        <w:jc w:val="center"/>
        <w:rPr>
          <w:rFonts w:ascii="Traditional Arabic" w:hAnsi="Traditional Arabic" w:cs="Traditional Arabic"/>
          <w:b/>
          <w:bCs/>
          <w:sz w:val="28"/>
          <w:szCs w:val="28"/>
          <w:lang w:bidi="ar-DZ"/>
        </w:rPr>
      </w:pPr>
      <w:r>
        <w:rPr>
          <w:rFonts w:ascii="Traditional Arabic" w:eastAsia="Traditional Arabic" w:hAnsi="Traditional Arabic" w:cs="Traditional Arabic"/>
          <w:b/>
          <w:bCs/>
          <w:sz w:val="28"/>
          <w:szCs w:val="28"/>
          <w:rtl/>
          <w:lang w:bidi="ar-DZ"/>
        </w:rPr>
        <w:t>الجدول رقم (</w:t>
      </w:r>
      <w:r>
        <w:rPr>
          <w:rFonts w:ascii="Traditional Arabic" w:eastAsia="Traditional Arabic" w:hAnsi="Traditional Arabic" w:cs="Traditional Arabic" w:hint="cs"/>
          <w:b/>
          <w:bCs/>
          <w:sz w:val="28"/>
          <w:szCs w:val="28"/>
          <w:rtl/>
          <w:lang w:bidi="ar-DZ"/>
        </w:rPr>
        <w:t>05</w:t>
      </w:r>
      <w:r w:rsidR="00BB2C64" w:rsidRPr="0058509A">
        <w:rPr>
          <w:rFonts w:ascii="Traditional Arabic" w:eastAsia="Traditional Arabic" w:hAnsi="Traditional Arabic" w:cs="Traditional Arabic"/>
          <w:b/>
          <w:bCs/>
          <w:sz w:val="28"/>
          <w:szCs w:val="28"/>
          <w:rtl/>
          <w:lang w:bidi="ar-DZ"/>
        </w:rPr>
        <w:t xml:space="preserve">) يوضح مدى الاتساق الداخلي لعبارات </w:t>
      </w:r>
      <w:r w:rsidR="00BB2C64" w:rsidRPr="0058509A">
        <w:rPr>
          <w:rFonts w:ascii="Traditional Arabic" w:hAnsi="Traditional Arabic" w:cs="Traditional Arabic"/>
          <w:b/>
          <w:bCs/>
          <w:sz w:val="28"/>
          <w:szCs w:val="28"/>
          <w:rtl/>
          <w:lang w:bidi="ar-DZ"/>
        </w:rPr>
        <w:t>المحور الثاني</w:t>
      </w:r>
    </w:p>
    <w:tbl>
      <w:tblPr>
        <w:bidiVisual/>
        <w:tblW w:w="8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130"/>
        <w:gridCol w:w="1180"/>
        <w:gridCol w:w="1080"/>
        <w:gridCol w:w="845"/>
        <w:gridCol w:w="1050"/>
        <w:gridCol w:w="1217"/>
        <w:gridCol w:w="1514"/>
        <w:gridCol w:w="904"/>
      </w:tblGrid>
      <w:tr w:rsidR="00BB2C64" w:rsidRPr="0058509A" w14:paraId="52038AE2" w14:textId="77777777" w:rsidTr="00B7428C">
        <w:trPr>
          <w:trHeight w:val="20"/>
          <w:jc w:val="center"/>
        </w:trPr>
        <w:tc>
          <w:tcPr>
            <w:tcW w:w="1130" w:type="dxa"/>
            <w:shd w:val="clear" w:color="auto" w:fill="D9D9D9"/>
            <w:vAlign w:val="center"/>
          </w:tcPr>
          <w:p w14:paraId="2F19A2F1"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العبارة رقم</w:t>
            </w:r>
          </w:p>
        </w:tc>
        <w:tc>
          <w:tcPr>
            <w:tcW w:w="1180" w:type="dxa"/>
            <w:shd w:val="clear" w:color="auto" w:fill="auto"/>
            <w:vAlign w:val="center"/>
          </w:tcPr>
          <w:p w14:paraId="058CBCF0"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معامل الارتباط بيرسون</w:t>
            </w:r>
          </w:p>
        </w:tc>
        <w:tc>
          <w:tcPr>
            <w:tcW w:w="1080" w:type="dxa"/>
            <w:shd w:val="clear" w:color="auto" w:fill="auto"/>
            <w:vAlign w:val="center"/>
          </w:tcPr>
          <w:p w14:paraId="0338FE4F"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 xml:space="preserve">Sig. </w:t>
            </w:r>
          </w:p>
          <w:p w14:paraId="3C80DC3D"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القيمة الاحتمالية</w:t>
            </w:r>
          </w:p>
        </w:tc>
        <w:tc>
          <w:tcPr>
            <w:tcW w:w="845" w:type="dxa"/>
            <w:shd w:val="clear" w:color="auto" w:fill="auto"/>
            <w:vAlign w:val="center"/>
          </w:tcPr>
          <w:p w14:paraId="368DEB34"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النتيجة</w:t>
            </w:r>
          </w:p>
        </w:tc>
        <w:tc>
          <w:tcPr>
            <w:tcW w:w="1050" w:type="dxa"/>
            <w:shd w:val="clear" w:color="auto" w:fill="D9D9D9"/>
            <w:vAlign w:val="center"/>
          </w:tcPr>
          <w:p w14:paraId="7D84E89A" w14:textId="77777777" w:rsidR="00BB2C64" w:rsidRPr="0058509A" w:rsidRDefault="00BB2C64" w:rsidP="00B7428C">
            <w:pPr>
              <w:pStyle w:val="1"/>
              <w:bidi/>
              <w:spacing w:after="0"/>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العبارة رقم</w:t>
            </w:r>
          </w:p>
        </w:tc>
        <w:tc>
          <w:tcPr>
            <w:tcW w:w="1217" w:type="dxa"/>
            <w:shd w:val="clear" w:color="auto" w:fill="auto"/>
            <w:vAlign w:val="center"/>
          </w:tcPr>
          <w:p w14:paraId="6EDC5D6B"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معامل الارتباط بيرسون</w:t>
            </w:r>
          </w:p>
        </w:tc>
        <w:tc>
          <w:tcPr>
            <w:tcW w:w="1514" w:type="dxa"/>
            <w:shd w:val="clear" w:color="auto" w:fill="auto"/>
            <w:vAlign w:val="center"/>
          </w:tcPr>
          <w:p w14:paraId="16F8CD48"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 xml:space="preserve">Sig. </w:t>
            </w:r>
          </w:p>
          <w:p w14:paraId="61E7FCED"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القيمة الاحتمالية</w:t>
            </w:r>
          </w:p>
        </w:tc>
        <w:tc>
          <w:tcPr>
            <w:tcW w:w="904" w:type="dxa"/>
            <w:shd w:val="clear" w:color="auto" w:fill="auto"/>
            <w:vAlign w:val="center"/>
          </w:tcPr>
          <w:p w14:paraId="1BDEEBAA"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النتيجة</w:t>
            </w:r>
          </w:p>
        </w:tc>
      </w:tr>
      <w:tr w:rsidR="00BB2C64" w:rsidRPr="0058509A" w14:paraId="5A51CD92" w14:textId="77777777" w:rsidTr="00B7428C">
        <w:trPr>
          <w:trHeight w:val="20"/>
          <w:jc w:val="center"/>
        </w:trPr>
        <w:tc>
          <w:tcPr>
            <w:tcW w:w="1130" w:type="dxa"/>
            <w:shd w:val="clear" w:color="auto" w:fill="auto"/>
            <w:vAlign w:val="center"/>
          </w:tcPr>
          <w:p w14:paraId="6CF3EDCB"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01</w:t>
            </w:r>
          </w:p>
        </w:tc>
        <w:tc>
          <w:tcPr>
            <w:tcW w:w="1180" w:type="dxa"/>
            <w:shd w:val="clear" w:color="auto" w:fill="auto"/>
          </w:tcPr>
          <w:p w14:paraId="64F681F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lang w:bidi="ar-DZ"/>
              </w:rPr>
            </w:pPr>
            <w:r w:rsidRPr="0058509A">
              <w:rPr>
                <w:rFonts w:ascii="Traditional Arabic" w:eastAsia="Traditional Arabic" w:hAnsi="Traditional Arabic" w:cs="Traditional Arabic"/>
                <w:sz w:val="28"/>
                <w:szCs w:val="28"/>
              </w:rPr>
              <w:t>0.697**</w:t>
            </w:r>
          </w:p>
        </w:tc>
        <w:tc>
          <w:tcPr>
            <w:tcW w:w="1080" w:type="dxa"/>
            <w:shd w:val="clear" w:color="auto" w:fill="auto"/>
          </w:tcPr>
          <w:p w14:paraId="5FE43532"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50D9AAE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497E8E20"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05</w:t>
            </w:r>
          </w:p>
        </w:tc>
        <w:tc>
          <w:tcPr>
            <w:tcW w:w="1217" w:type="dxa"/>
            <w:shd w:val="clear" w:color="auto" w:fill="auto"/>
          </w:tcPr>
          <w:p w14:paraId="171F4788"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0.520**</w:t>
            </w:r>
          </w:p>
        </w:tc>
        <w:tc>
          <w:tcPr>
            <w:tcW w:w="1514" w:type="dxa"/>
            <w:shd w:val="clear" w:color="auto" w:fill="auto"/>
          </w:tcPr>
          <w:p w14:paraId="2607E11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0.001</w:t>
            </w:r>
          </w:p>
        </w:tc>
        <w:tc>
          <w:tcPr>
            <w:tcW w:w="904" w:type="dxa"/>
            <w:shd w:val="clear" w:color="auto" w:fill="auto"/>
            <w:vAlign w:val="center"/>
          </w:tcPr>
          <w:p w14:paraId="1752B0B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21DBC19D" w14:textId="77777777" w:rsidTr="00B7428C">
        <w:trPr>
          <w:trHeight w:val="20"/>
          <w:jc w:val="center"/>
        </w:trPr>
        <w:tc>
          <w:tcPr>
            <w:tcW w:w="1130" w:type="dxa"/>
            <w:shd w:val="clear" w:color="auto" w:fill="auto"/>
            <w:vAlign w:val="center"/>
          </w:tcPr>
          <w:p w14:paraId="0F482E4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02</w:t>
            </w:r>
          </w:p>
        </w:tc>
        <w:tc>
          <w:tcPr>
            <w:tcW w:w="1180" w:type="dxa"/>
            <w:shd w:val="clear" w:color="auto" w:fill="auto"/>
          </w:tcPr>
          <w:p w14:paraId="5F237A1C"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0.737**</w:t>
            </w:r>
          </w:p>
        </w:tc>
        <w:tc>
          <w:tcPr>
            <w:tcW w:w="1080" w:type="dxa"/>
            <w:shd w:val="clear" w:color="auto" w:fill="auto"/>
          </w:tcPr>
          <w:p w14:paraId="6F105FBB"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623587C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3AA717C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06</w:t>
            </w:r>
          </w:p>
        </w:tc>
        <w:tc>
          <w:tcPr>
            <w:tcW w:w="1217" w:type="dxa"/>
            <w:shd w:val="clear" w:color="auto" w:fill="auto"/>
          </w:tcPr>
          <w:p w14:paraId="37487E32"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0.517**</w:t>
            </w:r>
          </w:p>
        </w:tc>
        <w:tc>
          <w:tcPr>
            <w:tcW w:w="1514" w:type="dxa"/>
            <w:shd w:val="clear" w:color="auto" w:fill="auto"/>
          </w:tcPr>
          <w:p w14:paraId="731E078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0.001</w:t>
            </w:r>
          </w:p>
        </w:tc>
        <w:tc>
          <w:tcPr>
            <w:tcW w:w="904" w:type="dxa"/>
            <w:shd w:val="clear" w:color="auto" w:fill="auto"/>
            <w:vAlign w:val="center"/>
          </w:tcPr>
          <w:p w14:paraId="621384D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33F27A44" w14:textId="77777777" w:rsidTr="00B7428C">
        <w:trPr>
          <w:trHeight w:val="20"/>
          <w:jc w:val="center"/>
        </w:trPr>
        <w:tc>
          <w:tcPr>
            <w:tcW w:w="1130" w:type="dxa"/>
            <w:shd w:val="clear" w:color="auto" w:fill="auto"/>
            <w:vAlign w:val="center"/>
          </w:tcPr>
          <w:p w14:paraId="069F5C8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03</w:t>
            </w:r>
          </w:p>
        </w:tc>
        <w:tc>
          <w:tcPr>
            <w:tcW w:w="1180" w:type="dxa"/>
            <w:shd w:val="clear" w:color="auto" w:fill="auto"/>
          </w:tcPr>
          <w:p w14:paraId="2AADA59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0.726**</w:t>
            </w:r>
          </w:p>
        </w:tc>
        <w:tc>
          <w:tcPr>
            <w:tcW w:w="1080" w:type="dxa"/>
            <w:shd w:val="clear" w:color="auto" w:fill="auto"/>
          </w:tcPr>
          <w:p w14:paraId="62B6B06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159A46BF"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5A98D35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07</w:t>
            </w:r>
          </w:p>
        </w:tc>
        <w:tc>
          <w:tcPr>
            <w:tcW w:w="1217" w:type="dxa"/>
            <w:shd w:val="clear" w:color="auto" w:fill="auto"/>
          </w:tcPr>
          <w:p w14:paraId="33F1B00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0.537**</w:t>
            </w:r>
          </w:p>
        </w:tc>
        <w:tc>
          <w:tcPr>
            <w:tcW w:w="1514" w:type="dxa"/>
            <w:shd w:val="clear" w:color="auto" w:fill="auto"/>
          </w:tcPr>
          <w:p w14:paraId="59FA4E6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904" w:type="dxa"/>
            <w:shd w:val="clear" w:color="auto" w:fill="auto"/>
          </w:tcPr>
          <w:p w14:paraId="729E09FF"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6C843337" w14:textId="77777777" w:rsidTr="00B7428C">
        <w:trPr>
          <w:trHeight w:val="20"/>
          <w:jc w:val="center"/>
        </w:trPr>
        <w:tc>
          <w:tcPr>
            <w:tcW w:w="1130" w:type="dxa"/>
            <w:shd w:val="clear" w:color="auto" w:fill="auto"/>
            <w:vAlign w:val="center"/>
          </w:tcPr>
          <w:p w14:paraId="78495BA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04</w:t>
            </w:r>
          </w:p>
        </w:tc>
        <w:tc>
          <w:tcPr>
            <w:tcW w:w="1180" w:type="dxa"/>
            <w:shd w:val="clear" w:color="auto" w:fill="auto"/>
          </w:tcPr>
          <w:p w14:paraId="314D93B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0.618**</w:t>
            </w:r>
          </w:p>
        </w:tc>
        <w:tc>
          <w:tcPr>
            <w:tcW w:w="1080" w:type="dxa"/>
            <w:shd w:val="clear" w:color="auto" w:fill="auto"/>
          </w:tcPr>
          <w:p w14:paraId="0828DE7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22EB9FA0"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دال</w:t>
            </w:r>
          </w:p>
        </w:tc>
        <w:tc>
          <w:tcPr>
            <w:tcW w:w="4685" w:type="dxa"/>
            <w:gridSpan w:val="4"/>
            <w:shd w:val="clear" w:color="auto" w:fill="BFBFBF"/>
            <w:vAlign w:val="center"/>
          </w:tcPr>
          <w:p w14:paraId="44578488"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p>
        </w:tc>
      </w:tr>
      <w:tr w:rsidR="00BB2C64" w:rsidRPr="0058509A" w14:paraId="4D67DA73" w14:textId="77777777" w:rsidTr="00B7428C">
        <w:trPr>
          <w:trHeight w:val="20"/>
          <w:jc w:val="center"/>
        </w:trPr>
        <w:tc>
          <w:tcPr>
            <w:tcW w:w="8920" w:type="dxa"/>
            <w:gridSpan w:val="8"/>
            <w:shd w:val="clear" w:color="auto" w:fill="auto"/>
            <w:vAlign w:val="center"/>
          </w:tcPr>
          <w:p w14:paraId="26ADAEB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 أي يوجد ارتباط معنوي بين العبارة والدرجة الكلية لبعدها</w:t>
            </w:r>
          </w:p>
          <w:p w14:paraId="7014149E" w14:textId="77777777" w:rsidR="00BB2C64" w:rsidRPr="0058509A" w:rsidRDefault="00BB2C64" w:rsidP="00B7428C">
            <w:pPr>
              <w:pStyle w:val="1"/>
              <w:tabs>
                <w:tab w:val="left" w:pos="2171"/>
              </w:tabs>
              <w:bidi/>
              <w:spacing w:after="0"/>
              <w:jc w:val="center"/>
              <w:rPr>
                <w:rFonts w:ascii="Traditional Arabic" w:eastAsia="Traditional Arabic" w:hAnsi="Traditional Arabic" w:cs="Traditional Arabic"/>
                <w:b/>
                <w:sz w:val="28"/>
                <w:szCs w:val="28"/>
              </w:rPr>
            </w:pPr>
            <w:r w:rsidRPr="0058509A">
              <w:rPr>
                <w:rFonts w:ascii="Traditional Arabic" w:eastAsia="Traditional Arabic" w:hAnsi="Traditional Arabic" w:cs="Traditional Arabic"/>
                <w:sz w:val="28"/>
                <w:szCs w:val="28"/>
                <w:rtl/>
              </w:rPr>
              <w:t xml:space="preserve">** تدل في برنامج </w:t>
            </w:r>
            <w:r w:rsidRPr="0058509A">
              <w:rPr>
                <w:rFonts w:ascii="Traditional Arabic" w:eastAsia="Traditional Arabic" w:hAnsi="Traditional Arabic" w:cs="Traditional Arabic"/>
                <w:sz w:val="28"/>
                <w:szCs w:val="28"/>
              </w:rPr>
              <w:t>SPSS</w:t>
            </w:r>
            <w:r w:rsidRPr="0058509A">
              <w:rPr>
                <w:rFonts w:ascii="Traditional Arabic" w:eastAsia="Traditional Arabic" w:hAnsi="Traditional Arabic" w:cs="Traditional Arabic"/>
                <w:sz w:val="28"/>
                <w:szCs w:val="28"/>
                <w:rtl/>
              </w:rPr>
              <w:t xml:space="preserve"> على وجود دلالة </w:t>
            </w:r>
            <w:r w:rsidR="00856D27" w:rsidRPr="0058509A">
              <w:rPr>
                <w:rFonts w:ascii="Traditional Arabic" w:eastAsia="Traditional Arabic" w:hAnsi="Traditional Arabic" w:cs="Traditional Arabic" w:hint="cs"/>
                <w:sz w:val="28"/>
                <w:szCs w:val="28"/>
                <w:rtl/>
              </w:rPr>
              <w:t>الإحصائية</w:t>
            </w:r>
            <w:r w:rsidRPr="0058509A">
              <w:rPr>
                <w:rFonts w:ascii="Traditional Arabic" w:eastAsia="Traditional Arabic" w:hAnsi="Traditional Arabic" w:cs="Traditional Arabic"/>
                <w:sz w:val="28"/>
                <w:szCs w:val="28"/>
                <w:rtl/>
              </w:rPr>
              <w:t xml:space="preserve"> وعدم وجود ** تدل على عدم وجود دلالة </w:t>
            </w:r>
            <w:r w:rsidR="00856D27" w:rsidRPr="0058509A">
              <w:rPr>
                <w:rFonts w:ascii="Traditional Arabic" w:eastAsia="Traditional Arabic" w:hAnsi="Traditional Arabic" w:cs="Traditional Arabic" w:hint="cs"/>
                <w:sz w:val="28"/>
                <w:szCs w:val="28"/>
                <w:rtl/>
              </w:rPr>
              <w:t>الإحصائية</w:t>
            </w:r>
          </w:p>
        </w:tc>
      </w:tr>
      <w:tr w:rsidR="00BB2C64" w:rsidRPr="0058509A" w14:paraId="02BDE052" w14:textId="77777777" w:rsidTr="00B7428C">
        <w:trPr>
          <w:trHeight w:val="680"/>
          <w:jc w:val="center"/>
        </w:trPr>
        <w:tc>
          <w:tcPr>
            <w:tcW w:w="8920" w:type="dxa"/>
            <w:gridSpan w:val="8"/>
            <w:shd w:val="clear" w:color="auto" w:fill="D9D9D9"/>
            <w:vAlign w:val="center"/>
          </w:tcPr>
          <w:p w14:paraId="24343ABB" w14:textId="77777777" w:rsidR="00BB2C64" w:rsidRPr="0058509A" w:rsidRDefault="00BB2C64" w:rsidP="00B7428C">
            <w:pPr>
              <w:pStyle w:val="1"/>
              <w:tabs>
                <w:tab w:val="left" w:pos="2171"/>
              </w:tabs>
              <w:bidi/>
              <w:spacing w:after="0"/>
              <w:jc w:val="center"/>
              <w:rPr>
                <w:rFonts w:ascii="Traditional Arabic" w:eastAsia="Traditional Arabic" w:hAnsi="Traditional Arabic" w:cs="Traditional Arabic"/>
                <w:b/>
                <w:sz w:val="28"/>
                <w:szCs w:val="28"/>
              </w:rPr>
            </w:pPr>
            <w:r w:rsidRPr="0058509A">
              <w:rPr>
                <w:rFonts w:ascii="Traditional Arabic" w:eastAsia="Traditional Arabic" w:hAnsi="Traditional Arabic" w:cs="Traditional Arabic"/>
                <w:b/>
                <w:sz w:val="28"/>
                <w:szCs w:val="28"/>
                <w:rtl/>
              </w:rPr>
              <w:t xml:space="preserve">القاعدة دلالة </w:t>
            </w:r>
            <w:r w:rsidR="00856D27" w:rsidRPr="0058509A">
              <w:rPr>
                <w:rFonts w:ascii="Traditional Arabic" w:eastAsia="Traditional Arabic" w:hAnsi="Traditional Arabic" w:cs="Traditional Arabic" w:hint="cs"/>
                <w:b/>
                <w:sz w:val="28"/>
                <w:szCs w:val="28"/>
                <w:rtl/>
              </w:rPr>
              <w:t>الإحصائية</w:t>
            </w:r>
            <w:r w:rsidRPr="0058509A">
              <w:rPr>
                <w:rFonts w:ascii="Traditional Arabic" w:eastAsia="Traditional Arabic" w:hAnsi="Traditional Arabic" w:cs="Traditional Arabic"/>
                <w:b/>
                <w:sz w:val="28"/>
                <w:szCs w:val="28"/>
                <w:rtl/>
              </w:rPr>
              <w:t>: إذا كانت القيمة الاحتمالية (</w:t>
            </w:r>
            <w:r w:rsidRPr="0058509A">
              <w:rPr>
                <w:rFonts w:ascii="Traditional Arabic" w:eastAsia="Traditional Arabic" w:hAnsi="Traditional Arabic" w:cs="Traditional Arabic"/>
                <w:b/>
                <w:sz w:val="28"/>
                <w:szCs w:val="28"/>
              </w:rPr>
              <w:t>Sig</w:t>
            </w:r>
            <w:r w:rsidRPr="0058509A">
              <w:rPr>
                <w:rFonts w:ascii="Traditional Arabic" w:eastAsia="Traditional Arabic" w:hAnsi="Traditional Arabic" w:cs="Traditional Arabic"/>
                <w:b/>
                <w:sz w:val="28"/>
                <w:szCs w:val="28"/>
                <w:rtl/>
              </w:rPr>
              <w:t xml:space="preserve">) أقل من أو تساوي مستوى الدلالة، 0.05 </w:t>
            </w:r>
            <w:r w:rsidRPr="0058509A">
              <w:rPr>
                <w:rFonts w:ascii="Traditional Arabic" w:eastAsia="Traditional Arabic" w:hAnsi="Traditional Arabic" w:cs="Traditional Arabic"/>
                <w:b/>
                <w:sz w:val="28"/>
                <w:szCs w:val="28"/>
                <w:rtl/>
              </w:rPr>
              <w:br/>
              <w:t xml:space="preserve">فانه يوجد ارتباط معنوي (دال </w:t>
            </w:r>
            <w:r w:rsidR="00856D27" w:rsidRPr="0058509A">
              <w:rPr>
                <w:rFonts w:ascii="Traditional Arabic" w:eastAsia="Traditional Arabic" w:hAnsi="Traditional Arabic" w:cs="Traditional Arabic" w:hint="cs"/>
                <w:b/>
                <w:sz w:val="28"/>
                <w:szCs w:val="28"/>
                <w:rtl/>
              </w:rPr>
              <w:t>إحصائيا</w:t>
            </w:r>
            <w:r w:rsidRPr="0058509A">
              <w:rPr>
                <w:rFonts w:ascii="Traditional Arabic" w:eastAsia="Traditional Arabic" w:hAnsi="Traditional Arabic" w:cs="Traditional Arabic"/>
                <w:b/>
                <w:sz w:val="28"/>
                <w:szCs w:val="28"/>
                <w:rtl/>
              </w:rPr>
              <w:t xml:space="preserve">) بين العبارة والمحور الذي تنتمي </w:t>
            </w:r>
            <w:r w:rsidR="00856D27" w:rsidRPr="0058509A">
              <w:rPr>
                <w:rFonts w:ascii="Traditional Arabic" w:eastAsia="Traditional Arabic" w:hAnsi="Traditional Arabic" w:cs="Traditional Arabic" w:hint="cs"/>
                <w:b/>
                <w:sz w:val="28"/>
                <w:szCs w:val="28"/>
                <w:rtl/>
              </w:rPr>
              <w:t>إليه</w:t>
            </w:r>
          </w:p>
        </w:tc>
      </w:tr>
    </w:tbl>
    <w:p w14:paraId="495348BC" w14:textId="77777777" w:rsidR="00BB2C64" w:rsidRPr="0058509A" w:rsidRDefault="00BB2C64" w:rsidP="00BB2C64">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المصدر: بالاعتماد على مخرجات برنامج </w:t>
      </w:r>
      <w:r w:rsidRPr="0058509A">
        <w:rPr>
          <w:rFonts w:ascii="Traditional Arabic" w:hAnsi="Traditional Arabic" w:cs="Traditional Arabic"/>
          <w:b/>
          <w:bCs/>
          <w:sz w:val="28"/>
          <w:szCs w:val="28"/>
          <w:lang w:bidi="ar-DZ"/>
        </w:rPr>
        <w:t>SPSS</w:t>
      </w:r>
    </w:p>
    <w:p w14:paraId="1B1A2ED1"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rPr>
        <w:t>من النتائج الارتباطات الثنائية المبينة أعلاه نلاحظ أن: عبارات المتعلقة بالمحور</w:t>
      </w:r>
      <w:r w:rsidRPr="0058509A">
        <w:rPr>
          <w:rFonts w:ascii="Traditional Arabic" w:eastAsia="Traditional Arabic" w:hAnsi="Traditional Arabic" w:cs="Traditional Arabic"/>
          <w:b/>
          <w:bCs/>
          <w:sz w:val="28"/>
          <w:szCs w:val="28"/>
          <w:rtl/>
          <w:lang w:bidi="ar-DZ"/>
        </w:rPr>
        <w:t xml:space="preserve"> </w:t>
      </w:r>
      <w:r w:rsidRPr="0058509A">
        <w:rPr>
          <w:rFonts w:ascii="Traditional Arabic" w:eastAsia="Traditional Arabic" w:hAnsi="Traditional Arabic" w:cs="Traditional Arabic"/>
          <w:sz w:val="28"/>
          <w:szCs w:val="28"/>
          <w:rtl/>
        </w:rPr>
        <w:t>، تمتاز بالاتساق الداخلي مع محورها حيث أن علاقة الارتباط بين الدرجة الكلية للمحور وعباراته دالة إحصائيا، إذ أن القيمة الاحتمالية (</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lang w:bidi="ar-DZ"/>
        </w:rPr>
        <w:t>)</w:t>
      </w:r>
      <w:r w:rsidRPr="0058509A">
        <w:rPr>
          <w:rFonts w:ascii="Traditional Arabic" w:eastAsia="Traditional Arabic" w:hAnsi="Traditional Arabic" w:cs="Traditional Arabic"/>
          <w:sz w:val="28"/>
          <w:szCs w:val="28"/>
          <w:rtl/>
        </w:rPr>
        <w:t xml:space="preserve"> للقيم الإحصائية لمعاملات الارتباط بيرسون في كل عبارة من عبارات المحور هي أقل من مستوى دلالة 0.05 فمثلا  معامل الارتباط للعبارة رقم </w:t>
      </w:r>
      <w:r w:rsidRPr="0058509A">
        <w:rPr>
          <w:rFonts w:ascii="Traditional Arabic" w:eastAsia="Traditional Arabic" w:hAnsi="Traditional Arabic" w:cs="Traditional Arabic" w:hint="cs"/>
          <w:sz w:val="28"/>
          <w:szCs w:val="28"/>
          <w:rtl/>
        </w:rPr>
        <w:t>05</w:t>
      </w:r>
      <w:r w:rsidRPr="0058509A">
        <w:rPr>
          <w:rFonts w:ascii="Traditional Arabic" w:eastAsia="Traditional Arabic" w:hAnsi="Traditional Arabic" w:cs="Traditional Arabic"/>
          <w:sz w:val="28"/>
          <w:szCs w:val="28"/>
          <w:rtl/>
        </w:rPr>
        <w:t xml:space="preserve"> مع محورها  بلغ قيمة </w:t>
      </w:r>
      <w:r w:rsidRPr="0058509A">
        <w:rPr>
          <w:rFonts w:ascii="Traditional Arabic" w:eastAsia="Traditional Arabic" w:hAnsi="Traditional Arabic" w:cs="Traditional Arabic" w:hint="cs"/>
          <w:sz w:val="28"/>
          <w:szCs w:val="28"/>
          <w:rtl/>
        </w:rPr>
        <w:t>0.520</w:t>
      </w:r>
      <w:r w:rsidRPr="0058509A">
        <w:rPr>
          <w:rFonts w:ascii="Traditional Arabic" w:eastAsia="Traditional Arabic" w:hAnsi="Traditional Arabic" w:cs="Traditional Arabic"/>
          <w:sz w:val="28"/>
          <w:szCs w:val="28"/>
        </w:rPr>
        <w:t>r=</w:t>
      </w:r>
      <w:r w:rsidRPr="0058509A">
        <w:rPr>
          <w:rFonts w:ascii="Traditional Arabic" w:eastAsia="Traditional Arabic" w:hAnsi="Traditional Arabic" w:cs="Traditional Arabic"/>
          <w:sz w:val="28"/>
          <w:szCs w:val="28"/>
          <w:rtl/>
        </w:rPr>
        <w:t xml:space="preserve"> وهو دال إحصائيا لان  قيمة </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rPr>
        <w:t>=0.001 هي أقل من 0.05  ونفس المقارنة مع باقي العبارات</w:t>
      </w:r>
      <w:r w:rsidRPr="0058509A">
        <w:rPr>
          <w:rFonts w:ascii="Traditional Arabic" w:eastAsia="Traditional Arabic" w:hAnsi="Traditional Arabic" w:cs="Traditional Arabic"/>
          <w:sz w:val="28"/>
          <w:szCs w:val="28"/>
          <w:rtl/>
          <w:lang w:bidi="ar-DZ"/>
        </w:rPr>
        <w:t>.</w:t>
      </w:r>
    </w:p>
    <w:p w14:paraId="5682BC3A" w14:textId="77777777" w:rsidR="00BB2C64" w:rsidRPr="003B412C" w:rsidRDefault="00BB2C64" w:rsidP="003B412C">
      <w:pPr>
        <w:bidi/>
        <w:ind w:firstLine="708"/>
        <w:jc w:val="lowKashida"/>
        <w:rPr>
          <w:rFonts w:ascii="Traditional Arabic" w:hAnsi="Traditional Arabic" w:cs="Traditional Arabic"/>
          <w:sz w:val="28"/>
          <w:szCs w:val="28"/>
          <w:lang w:val="en-US" w:bidi="ar-DZ"/>
        </w:rPr>
      </w:pPr>
      <w:r w:rsidRPr="0058509A">
        <w:rPr>
          <w:rFonts w:ascii="Traditional Arabic" w:eastAsia="Traditional Arabic" w:hAnsi="Traditional Arabic" w:cs="Traditional Arabic"/>
          <w:sz w:val="28"/>
          <w:szCs w:val="28"/>
          <w:rtl/>
          <w:lang w:bidi="ar-DZ"/>
        </w:rPr>
        <w:t xml:space="preserve">لذا لن نستبعد أية عبارة من عبارات المحور من التحليل، الأمر الذي يدل على وجود اتساق داخلي لعبارات </w:t>
      </w:r>
      <w:r w:rsidRPr="0058509A">
        <w:rPr>
          <w:rFonts w:ascii="Traditional Arabic" w:hAnsi="Traditional Arabic" w:cs="Traditional Arabic"/>
          <w:b/>
          <w:bCs/>
          <w:sz w:val="28"/>
          <w:szCs w:val="28"/>
          <w:rtl/>
        </w:rPr>
        <w:t>المحور الثاني: مهام محافظ الحسابات</w:t>
      </w:r>
      <w:r w:rsidRPr="0058509A">
        <w:rPr>
          <w:rFonts w:ascii="Traditional Arabic" w:eastAsia="Traditional Arabic" w:hAnsi="Traditional Arabic" w:cs="Traditional Arabic" w:hint="cs"/>
          <w:sz w:val="28"/>
          <w:szCs w:val="28"/>
          <w:rtl/>
          <w:lang w:bidi="ar-DZ"/>
        </w:rPr>
        <w:t xml:space="preserve"> </w:t>
      </w:r>
      <w:r w:rsidRPr="0058509A">
        <w:rPr>
          <w:rFonts w:ascii="Traditional Arabic" w:eastAsia="Traditional Arabic" w:hAnsi="Traditional Arabic" w:cs="Traditional Arabic"/>
          <w:sz w:val="28"/>
          <w:szCs w:val="28"/>
          <w:rtl/>
          <w:lang w:bidi="ar-DZ"/>
        </w:rPr>
        <w:t>وبذلك تعتبر عبارات هذا المحور صادقة لما وضعت لقياسه.</w:t>
      </w:r>
    </w:p>
    <w:p w14:paraId="707BCEAA" w14:textId="77777777" w:rsidR="00BB2C64" w:rsidRPr="0058509A" w:rsidRDefault="002D6EE2" w:rsidP="00BB2C64">
      <w:pPr>
        <w:bidi/>
        <w:rPr>
          <w:rFonts w:ascii="Traditional Arabic" w:hAnsi="Traditional Arabic" w:cs="Traditional Arabic"/>
          <w:b/>
          <w:bCs/>
          <w:sz w:val="28"/>
          <w:szCs w:val="28"/>
          <w:rtl/>
        </w:rPr>
      </w:pPr>
      <w:r>
        <w:rPr>
          <w:rFonts w:ascii="Traditional Arabic" w:eastAsia="Traditional Arabic" w:hAnsi="Traditional Arabic" w:cs="Traditional Arabic"/>
          <w:b/>
          <w:bCs/>
          <w:sz w:val="28"/>
          <w:szCs w:val="28"/>
          <w:rtl/>
          <w:lang w:bidi="ar-DZ"/>
        </w:rPr>
        <w:t>ج</w:t>
      </w:r>
      <w:r w:rsidR="00BB2C64" w:rsidRPr="0058509A">
        <w:rPr>
          <w:rFonts w:ascii="Traditional Arabic" w:eastAsia="Traditional Arabic" w:hAnsi="Traditional Arabic" w:cs="Traditional Arabic"/>
          <w:b/>
          <w:bCs/>
          <w:sz w:val="28"/>
          <w:szCs w:val="28"/>
          <w:rtl/>
          <w:lang w:bidi="ar-DZ"/>
        </w:rPr>
        <w:t>. صدق الاتساق الداخلي لعبارات</w:t>
      </w:r>
      <w:r w:rsidR="00BB2C64" w:rsidRPr="0058509A">
        <w:rPr>
          <w:rFonts w:ascii="Traditional Arabic" w:hAnsi="Traditional Arabic" w:cs="Traditional Arabic"/>
          <w:b/>
          <w:bCs/>
          <w:sz w:val="28"/>
          <w:szCs w:val="28"/>
          <w:rtl/>
          <w:lang w:bidi="ar-DZ"/>
        </w:rPr>
        <w:t xml:space="preserve"> </w:t>
      </w:r>
      <w:r w:rsidR="00BB2C64" w:rsidRPr="0058509A">
        <w:rPr>
          <w:rFonts w:ascii="Traditional Arabic" w:hAnsi="Traditional Arabic" w:cs="Traditional Arabic"/>
          <w:b/>
          <w:bCs/>
          <w:sz w:val="28"/>
          <w:szCs w:val="28"/>
          <w:rtl/>
        </w:rPr>
        <w:t>المحور الثالث: تأثير استخدام تكنولوجيا المعلومات على تحسين مهنة محافظ الحسابات</w:t>
      </w:r>
    </w:p>
    <w:p w14:paraId="58B4488B" w14:textId="77777777" w:rsidR="00BB2C64" w:rsidRPr="0058509A" w:rsidRDefault="0009679D" w:rsidP="00BB2C64">
      <w:pPr>
        <w:pStyle w:val="1"/>
        <w:pBdr>
          <w:between w:val="nil"/>
        </w:pBdr>
        <w:bidi/>
        <w:spacing w:after="0"/>
        <w:jc w:val="center"/>
        <w:rPr>
          <w:rFonts w:ascii="Traditional Arabic" w:hAnsi="Traditional Arabic" w:cs="Traditional Arabic"/>
          <w:b/>
          <w:bCs/>
          <w:sz w:val="28"/>
          <w:szCs w:val="28"/>
          <w:rtl/>
          <w:lang w:bidi="ar-DZ"/>
        </w:rPr>
      </w:pPr>
      <w:r>
        <w:rPr>
          <w:rFonts w:ascii="Traditional Arabic" w:eastAsia="Traditional Arabic" w:hAnsi="Traditional Arabic" w:cs="Traditional Arabic"/>
          <w:b/>
          <w:bCs/>
          <w:sz w:val="28"/>
          <w:szCs w:val="28"/>
          <w:rtl/>
          <w:lang w:bidi="ar-DZ"/>
        </w:rPr>
        <w:lastRenderedPageBreak/>
        <w:t>الجدول رقم (</w:t>
      </w:r>
      <w:r>
        <w:rPr>
          <w:rFonts w:ascii="Traditional Arabic" w:eastAsia="Traditional Arabic" w:hAnsi="Traditional Arabic" w:cs="Traditional Arabic" w:hint="cs"/>
          <w:b/>
          <w:bCs/>
          <w:sz w:val="28"/>
          <w:szCs w:val="28"/>
          <w:rtl/>
          <w:lang w:bidi="ar-DZ"/>
        </w:rPr>
        <w:t>06</w:t>
      </w:r>
      <w:r w:rsidR="00BB2C64" w:rsidRPr="0058509A">
        <w:rPr>
          <w:rFonts w:ascii="Traditional Arabic" w:eastAsia="Traditional Arabic" w:hAnsi="Traditional Arabic" w:cs="Traditional Arabic"/>
          <w:b/>
          <w:bCs/>
          <w:sz w:val="28"/>
          <w:szCs w:val="28"/>
          <w:rtl/>
          <w:lang w:bidi="ar-DZ"/>
        </w:rPr>
        <w:t xml:space="preserve">) يوضح مدى الاتساق الداخلي لعبارات </w:t>
      </w:r>
      <w:r w:rsidR="00BB2C64" w:rsidRPr="0058509A">
        <w:rPr>
          <w:rFonts w:ascii="Traditional Arabic" w:hAnsi="Traditional Arabic" w:cs="Traditional Arabic"/>
          <w:b/>
          <w:bCs/>
          <w:sz w:val="28"/>
          <w:szCs w:val="28"/>
          <w:rtl/>
          <w:lang w:bidi="ar-DZ"/>
        </w:rPr>
        <w:t xml:space="preserve">المحور الثالث: </w:t>
      </w:r>
    </w:p>
    <w:tbl>
      <w:tblPr>
        <w:bidiVisual/>
        <w:tblW w:w="8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130"/>
        <w:gridCol w:w="1180"/>
        <w:gridCol w:w="1080"/>
        <w:gridCol w:w="845"/>
        <w:gridCol w:w="1050"/>
        <w:gridCol w:w="1217"/>
        <w:gridCol w:w="1514"/>
        <w:gridCol w:w="904"/>
      </w:tblGrid>
      <w:tr w:rsidR="00BB2C64" w:rsidRPr="0058509A" w14:paraId="6CE6BE6B" w14:textId="77777777" w:rsidTr="00B7428C">
        <w:trPr>
          <w:trHeight w:val="20"/>
          <w:jc w:val="center"/>
        </w:trPr>
        <w:tc>
          <w:tcPr>
            <w:tcW w:w="1130" w:type="dxa"/>
            <w:shd w:val="clear" w:color="auto" w:fill="D9D9D9"/>
            <w:vAlign w:val="center"/>
          </w:tcPr>
          <w:p w14:paraId="174FCED8"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العبارة رقم</w:t>
            </w:r>
          </w:p>
        </w:tc>
        <w:tc>
          <w:tcPr>
            <w:tcW w:w="1180" w:type="dxa"/>
            <w:shd w:val="clear" w:color="auto" w:fill="auto"/>
            <w:vAlign w:val="center"/>
          </w:tcPr>
          <w:p w14:paraId="6BBEFFD8"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معامل الارتباط بيرسون</w:t>
            </w:r>
          </w:p>
        </w:tc>
        <w:tc>
          <w:tcPr>
            <w:tcW w:w="1080" w:type="dxa"/>
            <w:shd w:val="clear" w:color="auto" w:fill="auto"/>
            <w:vAlign w:val="center"/>
          </w:tcPr>
          <w:p w14:paraId="1969F755"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 xml:space="preserve">Sig. </w:t>
            </w:r>
          </w:p>
          <w:p w14:paraId="11424715"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القيمة الاحتمالية</w:t>
            </w:r>
          </w:p>
        </w:tc>
        <w:tc>
          <w:tcPr>
            <w:tcW w:w="845" w:type="dxa"/>
            <w:shd w:val="clear" w:color="auto" w:fill="auto"/>
            <w:vAlign w:val="center"/>
          </w:tcPr>
          <w:p w14:paraId="36ADA3E1"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النتيجة</w:t>
            </w:r>
          </w:p>
        </w:tc>
        <w:tc>
          <w:tcPr>
            <w:tcW w:w="1050" w:type="dxa"/>
            <w:shd w:val="clear" w:color="auto" w:fill="D9D9D9"/>
            <w:vAlign w:val="center"/>
          </w:tcPr>
          <w:p w14:paraId="3E74D1DE" w14:textId="77777777" w:rsidR="00BB2C64" w:rsidRPr="0058509A" w:rsidRDefault="00BB2C64" w:rsidP="00B7428C">
            <w:pPr>
              <w:pStyle w:val="1"/>
              <w:bidi/>
              <w:spacing w:after="0"/>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العبارة رقم</w:t>
            </w:r>
          </w:p>
        </w:tc>
        <w:tc>
          <w:tcPr>
            <w:tcW w:w="1217" w:type="dxa"/>
            <w:shd w:val="clear" w:color="auto" w:fill="auto"/>
            <w:vAlign w:val="center"/>
          </w:tcPr>
          <w:p w14:paraId="22A41767"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معامل الارتباط بيرسون</w:t>
            </w:r>
          </w:p>
        </w:tc>
        <w:tc>
          <w:tcPr>
            <w:tcW w:w="1514" w:type="dxa"/>
            <w:shd w:val="clear" w:color="auto" w:fill="auto"/>
            <w:vAlign w:val="center"/>
          </w:tcPr>
          <w:p w14:paraId="0C229786"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 xml:space="preserve">Sig. </w:t>
            </w:r>
          </w:p>
          <w:p w14:paraId="261B9FA3"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القيمة الاحتمالية</w:t>
            </w:r>
          </w:p>
        </w:tc>
        <w:tc>
          <w:tcPr>
            <w:tcW w:w="904" w:type="dxa"/>
            <w:shd w:val="clear" w:color="auto" w:fill="auto"/>
            <w:vAlign w:val="center"/>
          </w:tcPr>
          <w:p w14:paraId="0CC7ED49" w14:textId="77777777" w:rsidR="00BB2C64" w:rsidRPr="0058509A" w:rsidRDefault="00BB2C64" w:rsidP="00B7428C">
            <w:pPr>
              <w:pStyle w:val="1"/>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النتيجة</w:t>
            </w:r>
          </w:p>
        </w:tc>
      </w:tr>
      <w:tr w:rsidR="00BB2C64" w:rsidRPr="0058509A" w14:paraId="6FA99F4C" w14:textId="77777777" w:rsidTr="00B7428C">
        <w:trPr>
          <w:trHeight w:val="20"/>
          <w:jc w:val="center"/>
        </w:trPr>
        <w:tc>
          <w:tcPr>
            <w:tcW w:w="1130" w:type="dxa"/>
            <w:shd w:val="clear" w:color="auto" w:fill="auto"/>
            <w:vAlign w:val="center"/>
          </w:tcPr>
          <w:p w14:paraId="6B23F1D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01</w:t>
            </w:r>
          </w:p>
        </w:tc>
        <w:tc>
          <w:tcPr>
            <w:tcW w:w="1180" w:type="dxa"/>
            <w:shd w:val="clear" w:color="auto" w:fill="auto"/>
          </w:tcPr>
          <w:p w14:paraId="5D02101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0.395*</w:t>
            </w:r>
          </w:p>
        </w:tc>
        <w:tc>
          <w:tcPr>
            <w:tcW w:w="1080" w:type="dxa"/>
            <w:shd w:val="clear" w:color="auto" w:fill="auto"/>
          </w:tcPr>
          <w:p w14:paraId="332FF861"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0.012</w:t>
            </w:r>
          </w:p>
        </w:tc>
        <w:tc>
          <w:tcPr>
            <w:tcW w:w="845" w:type="dxa"/>
            <w:shd w:val="clear" w:color="auto" w:fill="auto"/>
            <w:vAlign w:val="center"/>
          </w:tcPr>
          <w:p w14:paraId="525879A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273FE26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05</w:t>
            </w:r>
          </w:p>
        </w:tc>
        <w:tc>
          <w:tcPr>
            <w:tcW w:w="1217" w:type="dxa"/>
            <w:shd w:val="clear" w:color="auto" w:fill="auto"/>
          </w:tcPr>
          <w:p w14:paraId="58DD17A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0.552**</w:t>
            </w:r>
          </w:p>
        </w:tc>
        <w:tc>
          <w:tcPr>
            <w:tcW w:w="1514" w:type="dxa"/>
            <w:shd w:val="clear" w:color="auto" w:fill="auto"/>
          </w:tcPr>
          <w:p w14:paraId="34E14F2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904" w:type="dxa"/>
            <w:shd w:val="clear" w:color="auto" w:fill="auto"/>
            <w:vAlign w:val="center"/>
          </w:tcPr>
          <w:p w14:paraId="42A5DA0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1501061D" w14:textId="77777777" w:rsidTr="00B7428C">
        <w:trPr>
          <w:trHeight w:val="20"/>
          <w:jc w:val="center"/>
        </w:trPr>
        <w:tc>
          <w:tcPr>
            <w:tcW w:w="1130" w:type="dxa"/>
            <w:shd w:val="clear" w:color="auto" w:fill="auto"/>
            <w:vAlign w:val="center"/>
          </w:tcPr>
          <w:p w14:paraId="59510A4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02</w:t>
            </w:r>
          </w:p>
        </w:tc>
        <w:tc>
          <w:tcPr>
            <w:tcW w:w="1180" w:type="dxa"/>
            <w:shd w:val="clear" w:color="auto" w:fill="auto"/>
          </w:tcPr>
          <w:p w14:paraId="15039CA9"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0.553**</w:t>
            </w:r>
          </w:p>
        </w:tc>
        <w:tc>
          <w:tcPr>
            <w:tcW w:w="1080" w:type="dxa"/>
            <w:shd w:val="clear" w:color="auto" w:fill="auto"/>
          </w:tcPr>
          <w:p w14:paraId="469DBD9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2C7EF431"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1D6AC75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06</w:t>
            </w:r>
          </w:p>
        </w:tc>
        <w:tc>
          <w:tcPr>
            <w:tcW w:w="1217" w:type="dxa"/>
            <w:shd w:val="clear" w:color="auto" w:fill="auto"/>
          </w:tcPr>
          <w:p w14:paraId="246DBEF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0.523**</w:t>
            </w:r>
          </w:p>
        </w:tc>
        <w:tc>
          <w:tcPr>
            <w:tcW w:w="1514" w:type="dxa"/>
            <w:shd w:val="clear" w:color="auto" w:fill="auto"/>
          </w:tcPr>
          <w:p w14:paraId="21435D8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0.001</w:t>
            </w:r>
          </w:p>
        </w:tc>
        <w:tc>
          <w:tcPr>
            <w:tcW w:w="904" w:type="dxa"/>
            <w:shd w:val="clear" w:color="auto" w:fill="auto"/>
            <w:vAlign w:val="center"/>
          </w:tcPr>
          <w:p w14:paraId="3067B11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0918E8DD" w14:textId="77777777" w:rsidTr="00B7428C">
        <w:trPr>
          <w:trHeight w:val="20"/>
          <w:jc w:val="center"/>
        </w:trPr>
        <w:tc>
          <w:tcPr>
            <w:tcW w:w="1130" w:type="dxa"/>
            <w:shd w:val="clear" w:color="auto" w:fill="auto"/>
            <w:vAlign w:val="center"/>
          </w:tcPr>
          <w:p w14:paraId="635442B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03</w:t>
            </w:r>
          </w:p>
        </w:tc>
        <w:tc>
          <w:tcPr>
            <w:tcW w:w="1180" w:type="dxa"/>
            <w:shd w:val="clear" w:color="auto" w:fill="auto"/>
          </w:tcPr>
          <w:p w14:paraId="328FC7C3"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0.547**</w:t>
            </w:r>
          </w:p>
        </w:tc>
        <w:tc>
          <w:tcPr>
            <w:tcW w:w="1080" w:type="dxa"/>
            <w:shd w:val="clear" w:color="auto" w:fill="auto"/>
          </w:tcPr>
          <w:p w14:paraId="50EF4B8C"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07320D2F"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c>
          <w:tcPr>
            <w:tcW w:w="1050" w:type="dxa"/>
            <w:shd w:val="clear" w:color="auto" w:fill="auto"/>
            <w:vAlign w:val="center"/>
          </w:tcPr>
          <w:p w14:paraId="263076F4"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07</w:t>
            </w:r>
          </w:p>
        </w:tc>
        <w:tc>
          <w:tcPr>
            <w:tcW w:w="1217" w:type="dxa"/>
            <w:shd w:val="clear" w:color="auto" w:fill="auto"/>
          </w:tcPr>
          <w:p w14:paraId="2C502EE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0.798**</w:t>
            </w:r>
          </w:p>
        </w:tc>
        <w:tc>
          <w:tcPr>
            <w:tcW w:w="1514" w:type="dxa"/>
            <w:shd w:val="clear" w:color="auto" w:fill="auto"/>
          </w:tcPr>
          <w:p w14:paraId="1B253475"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904" w:type="dxa"/>
            <w:shd w:val="clear" w:color="auto" w:fill="auto"/>
          </w:tcPr>
          <w:p w14:paraId="7D5A37B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w:t>
            </w:r>
          </w:p>
        </w:tc>
      </w:tr>
      <w:tr w:rsidR="00BB2C64" w:rsidRPr="0058509A" w14:paraId="5D82A586" w14:textId="77777777" w:rsidTr="00B7428C">
        <w:trPr>
          <w:trHeight w:val="20"/>
          <w:jc w:val="center"/>
        </w:trPr>
        <w:tc>
          <w:tcPr>
            <w:tcW w:w="1130" w:type="dxa"/>
            <w:shd w:val="clear" w:color="auto" w:fill="auto"/>
            <w:vAlign w:val="center"/>
          </w:tcPr>
          <w:p w14:paraId="1BAA175E"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04</w:t>
            </w:r>
          </w:p>
        </w:tc>
        <w:tc>
          <w:tcPr>
            <w:tcW w:w="1180" w:type="dxa"/>
            <w:shd w:val="clear" w:color="auto" w:fill="auto"/>
          </w:tcPr>
          <w:p w14:paraId="674F23A6"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0.599**</w:t>
            </w:r>
          </w:p>
        </w:tc>
        <w:tc>
          <w:tcPr>
            <w:tcW w:w="1080" w:type="dxa"/>
            <w:shd w:val="clear" w:color="auto" w:fill="auto"/>
          </w:tcPr>
          <w:p w14:paraId="6217817A"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Pr>
              <w:t>0.000</w:t>
            </w:r>
          </w:p>
        </w:tc>
        <w:tc>
          <w:tcPr>
            <w:tcW w:w="845" w:type="dxa"/>
            <w:shd w:val="clear" w:color="auto" w:fill="auto"/>
            <w:vAlign w:val="center"/>
          </w:tcPr>
          <w:p w14:paraId="3ACF0DEC"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دال</w:t>
            </w:r>
          </w:p>
        </w:tc>
        <w:tc>
          <w:tcPr>
            <w:tcW w:w="4685" w:type="dxa"/>
            <w:gridSpan w:val="4"/>
            <w:shd w:val="clear" w:color="auto" w:fill="BFBFBF"/>
            <w:vAlign w:val="center"/>
          </w:tcPr>
          <w:p w14:paraId="3455E017"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tl/>
              </w:rPr>
            </w:pPr>
          </w:p>
        </w:tc>
      </w:tr>
      <w:tr w:rsidR="00BB2C64" w:rsidRPr="0058509A" w14:paraId="5FEFC687" w14:textId="77777777" w:rsidTr="00B7428C">
        <w:trPr>
          <w:trHeight w:val="20"/>
          <w:jc w:val="center"/>
        </w:trPr>
        <w:tc>
          <w:tcPr>
            <w:tcW w:w="8920" w:type="dxa"/>
            <w:gridSpan w:val="8"/>
            <w:shd w:val="clear" w:color="auto" w:fill="auto"/>
            <w:vAlign w:val="center"/>
          </w:tcPr>
          <w:p w14:paraId="7814F758" w14:textId="77777777" w:rsidR="00BB2C64" w:rsidRPr="0058509A" w:rsidRDefault="00BB2C64" w:rsidP="00B7428C">
            <w:pPr>
              <w:pStyle w:val="1"/>
              <w:bidi/>
              <w:spacing w:after="0"/>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دال: أي يوجد ارتباط معنوي بين العبارة والدرجة الكلية لبعدها</w:t>
            </w:r>
          </w:p>
          <w:p w14:paraId="5761D9DD" w14:textId="77777777" w:rsidR="00BB2C64" w:rsidRPr="0058509A" w:rsidRDefault="00BB2C64" w:rsidP="00B7428C">
            <w:pPr>
              <w:pStyle w:val="1"/>
              <w:tabs>
                <w:tab w:val="left" w:pos="2171"/>
              </w:tabs>
              <w:bidi/>
              <w:spacing w:after="0"/>
              <w:jc w:val="center"/>
              <w:rPr>
                <w:rFonts w:ascii="Traditional Arabic" w:eastAsia="Traditional Arabic" w:hAnsi="Traditional Arabic" w:cs="Traditional Arabic"/>
                <w:b/>
                <w:sz w:val="28"/>
                <w:szCs w:val="28"/>
              </w:rPr>
            </w:pPr>
            <w:r w:rsidRPr="0058509A">
              <w:rPr>
                <w:rFonts w:ascii="Traditional Arabic" w:eastAsia="Traditional Arabic" w:hAnsi="Traditional Arabic" w:cs="Traditional Arabic"/>
                <w:sz w:val="28"/>
                <w:szCs w:val="28"/>
                <w:rtl/>
              </w:rPr>
              <w:t xml:space="preserve">** تدل في برنامج </w:t>
            </w:r>
            <w:r w:rsidRPr="0058509A">
              <w:rPr>
                <w:rFonts w:ascii="Traditional Arabic" w:eastAsia="Traditional Arabic" w:hAnsi="Traditional Arabic" w:cs="Traditional Arabic"/>
                <w:sz w:val="28"/>
                <w:szCs w:val="28"/>
              </w:rPr>
              <w:t>SPSS</w:t>
            </w:r>
            <w:r w:rsidRPr="0058509A">
              <w:rPr>
                <w:rFonts w:ascii="Traditional Arabic" w:eastAsia="Traditional Arabic" w:hAnsi="Traditional Arabic" w:cs="Traditional Arabic"/>
                <w:sz w:val="28"/>
                <w:szCs w:val="28"/>
                <w:rtl/>
              </w:rPr>
              <w:t xml:space="preserve"> على وجود دلالة </w:t>
            </w:r>
            <w:r w:rsidR="00856D27" w:rsidRPr="0058509A">
              <w:rPr>
                <w:rFonts w:ascii="Traditional Arabic" w:eastAsia="Traditional Arabic" w:hAnsi="Traditional Arabic" w:cs="Traditional Arabic" w:hint="cs"/>
                <w:sz w:val="28"/>
                <w:szCs w:val="28"/>
                <w:rtl/>
              </w:rPr>
              <w:t>الإحصائية</w:t>
            </w:r>
            <w:r w:rsidRPr="0058509A">
              <w:rPr>
                <w:rFonts w:ascii="Traditional Arabic" w:eastAsia="Traditional Arabic" w:hAnsi="Traditional Arabic" w:cs="Traditional Arabic"/>
                <w:sz w:val="28"/>
                <w:szCs w:val="28"/>
                <w:rtl/>
              </w:rPr>
              <w:t xml:space="preserve"> وعدم وجود ** تدل على عدم وجود دلالة </w:t>
            </w:r>
            <w:r w:rsidR="00856D27" w:rsidRPr="0058509A">
              <w:rPr>
                <w:rFonts w:ascii="Traditional Arabic" w:eastAsia="Traditional Arabic" w:hAnsi="Traditional Arabic" w:cs="Traditional Arabic" w:hint="cs"/>
                <w:sz w:val="28"/>
                <w:szCs w:val="28"/>
                <w:rtl/>
              </w:rPr>
              <w:t>الإحصائية</w:t>
            </w:r>
          </w:p>
        </w:tc>
      </w:tr>
      <w:tr w:rsidR="00BB2C64" w:rsidRPr="0058509A" w14:paraId="7638D49E" w14:textId="77777777" w:rsidTr="00B7428C">
        <w:trPr>
          <w:trHeight w:val="680"/>
          <w:jc w:val="center"/>
        </w:trPr>
        <w:tc>
          <w:tcPr>
            <w:tcW w:w="8920" w:type="dxa"/>
            <w:gridSpan w:val="8"/>
            <w:shd w:val="clear" w:color="auto" w:fill="D9D9D9"/>
            <w:vAlign w:val="center"/>
          </w:tcPr>
          <w:p w14:paraId="0CA021AE" w14:textId="77777777" w:rsidR="00BB2C64" w:rsidRPr="0058509A" w:rsidRDefault="00BB2C64" w:rsidP="00B7428C">
            <w:pPr>
              <w:pStyle w:val="1"/>
              <w:tabs>
                <w:tab w:val="left" w:pos="2171"/>
              </w:tabs>
              <w:bidi/>
              <w:spacing w:after="0"/>
              <w:jc w:val="center"/>
              <w:rPr>
                <w:rFonts w:ascii="Traditional Arabic" w:eastAsia="Traditional Arabic" w:hAnsi="Traditional Arabic" w:cs="Traditional Arabic"/>
                <w:b/>
                <w:sz w:val="28"/>
                <w:szCs w:val="28"/>
              </w:rPr>
            </w:pPr>
            <w:r w:rsidRPr="0058509A">
              <w:rPr>
                <w:rFonts w:ascii="Traditional Arabic" w:eastAsia="Traditional Arabic" w:hAnsi="Traditional Arabic" w:cs="Traditional Arabic"/>
                <w:b/>
                <w:sz w:val="28"/>
                <w:szCs w:val="28"/>
                <w:rtl/>
              </w:rPr>
              <w:t xml:space="preserve">القاعدة دلالة </w:t>
            </w:r>
            <w:r w:rsidR="00856D27" w:rsidRPr="0058509A">
              <w:rPr>
                <w:rFonts w:ascii="Traditional Arabic" w:eastAsia="Traditional Arabic" w:hAnsi="Traditional Arabic" w:cs="Traditional Arabic" w:hint="cs"/>
                <w:b/>
                <w:sz w:val="28"/>
                <w:szCs w:val="28"/>
                <w:rtl/>
              </w:rPr>
              <w:t>الإحصائية</w:t>
            </w:r>
            <w:r w:rsidRPr="0058509A">
              <w:rPr>
                <w:rFonts w:ascii="Traditional Arabic" w:eastAsia="Traditional Arabic" w:hAnsi="Traditional Arabic" w:cs="Traditional Arabic"/>
                <w:b/>
                <w:sz w:val="28"/>
                <w:szCs w:val="28"/>
                <w:rtl/>
              </w:rPr>
              <w:t>: إذا كانت القيمة الاحتمالية (</w:t>
            </w:r>
            <w:r w:rsidRPr="0058509A">
              <w:rPr>
                <w:rFonts w:ascii="Traditional Arabic" w:eastAsia="Traditional Arabic" w:hAnsi="Traditional Arabic" w:cs="Traditional Arabic"/>
                <w:b/>
                <w:sz w:val="28"/>
                <w:szCs w:val="28"/>
              </w:rPr>
              <w:t>Sig</w:t>
            </w:r>
            <w:r w:rsidRPr="0058509A">
              <w:rPr>
                <w:rFonts w:ascii="Traditional Arabic" w:eastAsia="Traditional Arabic" w:hAnsi="Traditional Arabic" w:cs="Traditional Arabic"/>
                <w:b/>
                <w:sz w:val="28"/>
                <w:szCs w:val="28"/>
                <w:rtl/>
              </w:rPr>
              <w:t xml:space="preserve">) أقل من أو تساوي مستوى الدلالة، 0.05 </w:t>
            </w:r>
            <w:r w:rsidRPr="0058509A">
              <w:rPr>
                <w:rFonts w:ascii="Traditional Arabic" w:eastAsia="Traditional Arabic" w:hAnsi="Traditional Arabic" w:cs="Traditional Arabic"/>
                <w:b/>
                <w:sz w:val="28"/>
                <w:szCs w:val="28"/>
                <w:rtl/>
              </w:rPr>
              <w:br/>
              <w:t xml:space="preserve">فانه يوجد ارتباط معنوي (دال </w:t>
            </w:r>
            <w:r w:rsidR="00856D27" w:rsidRPr="0058509A">
              <w:rPr>
                <w:rFonts w:ascii="Traditional Arabic" w:eastAsia="Traditional Arabic" w:hAnsi="Traditional Arabic" w:cs="Traditional Arabic" w:hint="cs"/>
                <w:b/>
                <w:sz w:val="28"/>
                <w:szCs w:val="28"/>
                <w:rtl/>
              </w:rPr>
              <w:t>إحصائيا</w:t>
            </w:r>
            <w:r w:rsidRPr="0058509A">
              <w:rPr>
                <w:rFonts w:ascii="Traditional Arabic" w:eastAsia="Traditional Arabic" w:hAnsi="Traditional Arabic" w:cs="Traditional Arabic"/>
                <w:b/>
                <w:sz w:val="28"/>
                <w:szCs w:val="28"/>
                <w:rtl/>
              </w:rPr>
              <w:t xml:space="preserve">) بين العبارة والمحور الذي تنتمي </w:t>
            </w:r>
            <w:r w:rsidR="00856D27" w:rsidRPr="0058509A">
              <w:rPr>
                <w:rFonts w:ascii="Traditional Arabic" w:eastAsia="Traditional Arabic" w:hAnsi="Traditional Arabic" w:cs="Traditional Arabic" w:hint="cs"/>
                <w:b/>
                <w:sz w:val="28"/>
                <w:szCs w:val="28"/>
                <w:rtl/>
              </w:rPr>
              <w:t>إليه</w:t>
            </w:r>
          </w:p>
        </w:tc>
      </w:tr>
    </w:tbl>
    <w:p w14:paraId="7D41AB61" w14:textId="77777777" w:rsidR="00BB2C64" w:rsidRPr="0058509A" w:rsidRDefault="00BB2C64" w:rsidP="00BB2C64">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المصدر: بالاعتماد على مخرجات برنامج </w:t>
      </w:r>
      <w:r w:rsidRPr="0058509A">
        <w:rPr>
          <w:rFonts w:ascii="Traditional Arabic" w:hAnsi="Traditional Arabic" w:cs="Traditional Arabic"/>
          <w:b/>
          <w:bCs/>
          <w:sz w:val="28"/>
          <w:szCs w:val="28"/>
          <w:lang w:bidi="ar-DZ"/>
        </w:rPr>
        <w:t>SPSS</w:t>
      </w:r>
    </w:p>
    <w:p w14:paraId="5B589D5A" w14:textId="77777777" w:rsidR="00BB2C64" w:rsidRPr="0058509A" w:rsidRDefault="00BB2C64" w:rsidP="00BB2C64">
      <w:pPr>
        <w:bidi/>
        <w:spacing w:line="276" w:lineRule="auto"/>
        <w:ind w:firstLine="708"/>
        <w:jc w:val="lowKashida"/>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rPr>
        <w:t>من النتائج الارتباطات الثنائية المبينة أعلاه نلاحظ أن: عبارات المتعلقة بالمحور</w:t>
      </w:r>
      <w:r w:rsidRPr="0058509A">
        <w:rPr>
          <w:rFonts w:ascii="Traditional Arabic" w:eastAsia="Traditional Arabic" w:hAnsi="Traditional Arabic" w:cs="Traditional Arabic"/>
          <w:b/>
          <w:bCs/>
          <w:sz w:val="28"/>
          <w:szCs w:val="28"/>
          <w:rtl/>
          <w:lang w:bidi="ar-DZ"/>
        </w:rPr>
        <w:t xml:space="preserve"> </w:t>
      </w:r>
      <w:r w:rsidRPr="0058509A">
        <w:rPr>
          <w:rFonts w:ascii="Traditional Arabic" w:eastAsia="Traditional Arabic" w:hAnsi="Traditional Arabic" w:cs="Traditional Arabic"/>
          <w:sz w:val="28"/>
          <w:szCs w:val="28"/>
          <w:rtl/>
        </w:rPr>
        <w:t>، تمتاز بالاتساق الداخلي مع محورها حيث أن علاقة الارتباط بين الدرجة الكلية للمحور وعباراته دالة إحصائيا، إذ أن القيمة الاحتمالية (</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lang w:bidi="ar-DZ"/>
        </w:rPr>
        <w:t>)</w:t>
      </w:r>
      <w:r w:rsidRPr="0058509A">
        <w:rPr>
          <w:rFonts w:ascii="Traditional Arabic" w:eastAsia="Traditional Arabic" w:hAnsi="Traditional Arabic" w:cs="Traditional Arabic"/>
          <w:sz w:val="28"/>
          <w:szCs w:val="28"/>
          <w:rtl/>
        </w:rPr>
        <w:t xml:space="preserve"> للقيم الإحصائية لمعاملات الارتباط بيرسون في كل عبارة من عبارات المحور هي أقل من مستوى دلالة 0.05 فمثلا  معامل الارتباط للعبارة رقم </w:t>
      </w:r>
      <w:r w:rsidRPr="0058509A">
        <w:rPr>
          <w:rFonts w:ascii="Traditional Arabic" w:eastAsia="Traditional Arabic" w:hAnsi="Traditional Arabic" w:cs="Traditional Arabic" w:hint="cs"/>
          <w:sz w:val="28"/>
          <w:szCs w:val="28"/>
          <w:rtl/>
        </w:rPr>
        <w:t>01</w:t>
      </w:r>
      <w:r w:rsidRPr="0058509A">
        <w:rPr>
          <w:rFonts w:ascii="Traditional Arabic" w:eastAsia="Traditional Arabic" w:hAnsi="Traditional Arabic" w:cs="Traditional Arabic"/>
          <w:sz w:val="28"/>
          <w:szCs w:val="28"/>
          <w:rtl/>
        </w:rPr>
        <w:t xml:space="preserve"> مع محورها  بلغ قيمة 0.395</w:t>
      </w:r>
      <w:r w:rsidRPr="0058509A">
        <w:rPr>
          <w:rFonts w:ascii="Traditional Arabic" w:eastAsia="Traditional Arabic" w:hAnsi="Traditional Arabic" w:cs="Traditional Arabic"/>
          <w:sz w:val="28"/>
          <w:szCs w:val="28"/>
        </w:rPr>
        <w:t>r=</w:t>
      </w:r>
      <w:r w:rsidRPr="0058509A">
        <w:rPr>
          <w:rFonts w:ascii="Traditional Arabic" w:eastAsia="Traditional Arabic" w:hAnsi="Traditional Arabic" w:cs="Traditional Arabic"/>
          <w:sz w:val="28"/>
          <w:szCs w:val="28"/>
          <w:rtl/>
        </w:rPr>
        <w:t xml:space="preserve"> وهو دال إحصائيا لان  قيمة </w:t>
      </w:r>
      <w:r w:rsidRPr="0058509A">
        <w:rPr>
          <w:rFonts w:ascii="Traditional Arabic" w:eastAsia="Traditional Arabic" w:hAnsi="Traditional Arabic" w:cs="Traditional Arabic"/>
          <w:sz w:val="28"/>
          <w:szCs w:val="28"/>
        </w:rPr>
        <w:t>sig</w:t>
      </w:r>
      <w:r w:rsidRPr="0058509A">
        <w:rPr>
          <w:rFonts w:ascii="Traditional Arabic" w:eastAsia="Traditional Arabic" w:hAnsi="Traditional Arabic" w:cs="Traditional Arabic"/>
          <w:sz w:val="28"/>
          <w:szCs w:val="28"/>
          <w:rtl/>
        </w:rPr>
        <w:t>=0.012 هي أقل من 0.05  ونفس المقارنة مع باقي العبارات</w:t>
      </w:r>
      <w:r w:rsidRPr="0058509A">
        <w:rPr>
          <w:rFonts w:ascii="Traditional Arabic" w:eastAsia="Traditional Arabic" w:hAnsi="Traditional Arabic" w:cs="Traditional Arabic"/>
          <w:sz w:val="28"/>
          <w:szCs w:val="28"/>
          <w:rtl/>
          <w:lang w:bidi="ar-DZ"/>
        </w:rPr>
        <w:t>.</w:t>
      </w:r>
    </w:p>
    <w:p w14:paraId="71995BEF" w14:textId="77777777" w:rsidR="00BB2C64" w:rsidRPr="002D55C5" w:rsidRDefault="00BB2C64" w:rsidP="002D55C5">
      <w:pPr>
        <w:pStyle w:val="1"/>
        <w:pBdr>
          <w:between w:val="nil"/>
        </w:pBdr>
        <w:bidi/>
        <w:spacing w:after="0"/>
        <w:ind w:firstLine="708"/>
        <w:jc w:val="lowKashida"/>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 xml:space="preserve">لذا لن نستبعد أية عبارة من عبارات المحور من التحليل، الأمر الذي يدل على وجود اتساق داخلي لعبارات </w:t>
      </w:r>
      <w:r w:rsidRPr="0058509A">
        <w:rPr>
          <w:rFonts w:ascii="Traditional Arabic" w:hAnsi="Traditional Arabic" w:cs="Traditional Arabic"/>
          <w:b/>
          <w:bCs/>
          <w:sz w:val="28"/>
          <w:szCs w:val="28"/>
          <w:rtl/>
          <w:lang w:bidi="ar-DZ"/>
        </w:rPr>
        <w:t>المحور الثالث</w:t>
      </w:r>
      <w:r w:rsidRPr="0058509A">
        <w:rPr>
          <w:rFonts w:ascii="Traditional Arabic" w:hAnsi="Traditional Arabic" w:cs="Traditional Arabic" w:hint="cs"/>
          <w:b/>
          <w:bCs/>
          <w:sz w:val="28"/>
          <w:szCs w:val="28"/>
          <w:rtl/>
          <w:lang w:bidi="ar-DZ"/>
        </w:rPr>
        <w:t xml:space="preserve"> </w:t>
      </w:r>
      <w:r w:rsidRPr="0058509A">
        <w:rPr>
          <w:rFonts w:ascii="Traditional Arabic" w:eastAsia="Traditional Arabic" w:hAnsi="Traditional Arabic" w:cs="Traditional Arabic"/>
          <w:sz w:val="28"/>
          <w:szCs w:val="28"/>
          <w:rtl/>
          <w:lang w:bidi="ar-DZ"/>
        </w:rPr>
        <w:t>وبذلك تعتبر عبارات هذا المحور صادقة لما وضعت لقياسه.</w:t>
      </w:r>
    </w:p>
    <w:p w14:paraId="2368E2A7" w14:textId="77777777" w:rsidR="00853A5B" w:rsidRDefault="00853A5B" w:rsidP="00BB2C64">
      <w:pPr>
        <w:bidi/>
        <w:spacing w:line="276" w:lineRule="auto"/>
        <w:jc w:val="lowKashida"/>
        <w:rPr>
          <w:rFonts w:ascii="Traditional Arabic" w:hAnsi="Traditional Arabic" w:cs="Traditional Arabic"/>
          <w:b/>
          <w:bCs/>
          <w:sz w:val="28"/>
          <w:szCs w:val="28"/>
          <w:rtl/>
        </w:rPr>
      </w:pPr>
    </w:p>
    <w:p w14:paraId="09CBD9D8" w14:textId="77777777" w:rsidR="00BB2C64" w:rsidRPr="0058509A" w:rsidRDefault="00A2670F" w:rsidP="00853A5B">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الفرع الثاني</w:t>
      </w:r>
      <w:r w:rsidR="00BB2C64" w:rsidRPr="0058509A">
        <w:rPr>
          <w:rFonts w:ascii="Traditional Arabic" w:hAnsi="Traditional Arabic" w:cs="Traditional Arabic"/>
          <w:b/>
          <w:bCs/>
          <w:sz w:val="28"/>
          <w:szCs w:val="28"/>
          <w:rtl/>
        </w:rPr>
        <w:t xml:space="preserve">: حساب </w:t>
      </w:r>
      <w:r w:rsidR="00724A62">
        <w:rPr>
          <w:rFonts w:ascii="Traditional Arabic" w:hAnsi="Traditional Arabic" w:cs="Traditional Arabic" w:hint="cs"/>
          <w:b/>
          <w:bCs/>
          <w:sz w:val="28"/>
          <w:szCs w:val="28"/>
          <w:rtl/>
        </w:rPr>
        <w:t>ال</w:t>
      </w:r>
      <w:r w:rsidR="00BB2C64" w:rsidRPr="0058509A">
        <w:rPr>
          <w:rFonts w:ascii="Traditional Arabic" w:hAnsi="Traditional Arabic" w:cs="Traditional Arabic"/>
          <w:b/>
          <w:bCs/>
          <w:sz w:val="28"/>
          <w:szCs w:val="28"/>
          <w:rtl/>
        </w:rPr>
        <w:t>ثبات لأداة الاستبيان:</w:t>
      </w:r>
    </w:p>
    <w:p w14:paraId="6C70D748" w14:textId="77777777" w:rsidR="00BB2C64" w:rsidRPr="0058509A" w:rsidRDefault="00BB2C64" w:rsidP="00BB2C64">
      <w:pPr>
        <w:autoSpaceDE w:val="0"/>
        <w:autoSpaceDN w:val="0"/>
        <w:bidi/>
        <w:adjustRightInd w:val="0"/>
        <w:spacing w:line="276" w:lineRule="auto"/>
        <w:ind w:firstLine="708"/>
        <w:jc w:val="lowKashida"/>
        <w:rPr>
          <w:rFonts w:ascii="Traditional Arabic" w:eastAsia="Times New Roman" w:hAnsi="Traditional Arabic" w:cs="Traditional Arabic"/>
          <w:sz w:val="28"/>
          <w:szCs w:val="28"/>
          <w:rtl/>
        </w:rPr>
      </w:pPr>
      <w:bookmarkStart w:id="18" w:name="_30j0zll" w:colFirst="0" w:colLast="0"/>
      <w:bookmarkEnd w:id="18"/>
      <w:r w:rsidRPr="0058509A">
        <w:rPr>
          <w:rFonts w:ascii="Traditional Arabic" w:eastAsia="Times New Roman" w:hAnsi="Traditional Arabic" w:cs="Traditional Arabic"/>
          <w:sz w:val="28"/>
          <w:szCs w:val="28"/>
          <w:rtl/>
        </w:rPr>
        <w:t>وهناك عدة طرق لقياس ثبات عبارات الاستبيان منها طريقة ألفا كرونباخ</w:t>
      </w:r>
      <w:r w:rsidR="00856D27">
        <w:rPr>
          <w:rFonts w:ascii="Traditional Arabic" w:eastAsia="Times New Roman" w:hAnsi="Traditional Arabic" w:cs="Traditional Arabic" w:hint="cs"/>
          <w:sz w:val="28"/>
          <w:szCs w:val="28"/>
          <w:rtl/>
        </w:rPr>
        <w:t xml:space="preserve"> </w:t>
      </w:r>
      <w:r w:rsidRPr="0058509A">
        <w:rPr>
          <w:rFonts w:ascii="Traditional Arabic" w:eastAsia="Times New Roman" w:hAnsi="Traditional Arabic" w:cs="Traditional Arabic"/>
          <w:sz w:val="28"/>
          <w:szCs w:val="28"/>
        </w:rPr>
        <w:t xml:space="preserve"> </w:t>
      </w:r>
      <w:r w:rsidRPr="0058509A">
        <w:rPr>
          <w:rFonts w:ascii="Traditional Arabic" w:hAnsi="Traditional Arabic" w:cs="Traditional Arabic"/>
          <w:bCs/>
          <w:sz w:val="28"/>
          <w:szCs w:val="28"/>
        </w:rPr>
        <w:t>Cronbach's</w:t>
      </w:r>
      <w:r w:rsidRPr="0058509A">
        <w:rPr>
          <w:rFonts w:ascii="Traditional Arabic" w:eastAsia="Times New Roman" w:hAnsi="Traditional Arabic" w:cs="Traditional Arabic"/>
          <w:sz w:val="28"/>
          <w:szCs w:val="28"/>
        </w:rPr>
        <w:t xml:space="preserve"> Alpha</w:t>
      </w:r>
      <w:r w:rsidRPr="0058509A">
        <w:rPr>
          <w:rFonts w:ascii="Traditional Arabic" w:eastAsia="Times New Roman" w:hAnsi="Traditional Arabic" w:cs="Traditional Arabic"/>
          <w:sz w:val="28"/>
          <w:szCs w:val="28"/>
          <w:rtl/>
        </w:rPr>
        <w:t xml:space="preserve"> </w:t>
      </w:r>
      <w:r w:rsidRPr="0058509A">
        <w:rPr>
          <w:rFonts w:ascii="Traditional Arabic" w:eastAsia="Times New Roman" w:hAnsi="Traditional Arabic" w:cs="Traditional Arabic"/>
          <w:sz w:val="28"/>
          <w:szCs w:val="28"/>
          <w:rtl/>
          <w:lang w:bidi="ar-DZ"/>
        </w:rPr>
        <w:t xml:space="preserve">وهو أكثر استخداما من طرف الباحثين ، حيث يقيس درجة ثبات مجموعة من عبارات الاستبيان، بمعنى ما نسبة الحصول على نفس النتائج فيما لو أعيد تطبيق نفس الأداة وفق ظروف مماثلة </w:t>
      </w:r>
      <w:r w:rsidR="00856D27" w:rsidRPr="0058509A">
        <w:rPr>
          <w:rFonts w:ascii="Traditional Arabic" w:eastAsia="Times New Roman" w:hAnsi="Traditional Arabic" w:cs="Traditional Arabic" w:hint="cs"/>
          <w:sz w:val="28"/>
          <w:szCs w:val="28"/>
          <w:rtl/>
          <w:lang w:bidi="ar-DZ"/>
        </w:rPr>
        <w:t>أكثر</w:t>
      </w:r>
      <w:r w:rsidRPr="0058509A">
        <w:rPr>
          <w:rFonts w:ascii="Traditional Arabic" w:eastAsia="Times New Roman" w:hAnsi="Traditional Arabic" w:cs="Traditional Arabic"/>
          <w:sz w:val="28"/>
          <w:szCs w:val="28"/>
          <w:rtl/>
          <w:lang w:bidi="ar-DZ"/>
        </w:rPr>
        <w:t xml:space="preserve"> من مرة.</w:t>
      </w:r>
      <w:r w:rsidRPr="0058509A">
        <w:rPr>
          <w:rFonts w:ascii="Traditional Arabic" w:eastAsia="Times New Roman" w:hAnsi="Traditional Arabic" w:cs="Traditional Arabic"/>
          <w:sz w:val="28"/>
          <w:szCs w:val="28"/>
          <w:rtl/>
        </w:rPr>
        <w:t xml:space="preserve"> وتتفق معظم البحوث العلمية على قيم العتبة  هي اذا حقق لمعامل ألفا قيمة أكبر من </w:t>
      </w:r>
      <w:r w:rsidRPr="0058509A">
        <w:rPr>
          <w:rFonts w:ascii="Traditional Arabic" w:eastAsia="Times New Roman" w:hAnsi="Traditional Arabic" w:cs="Traditional Arabic"/>
          <w:sz w:val="28"/>
          <w:szCs w:val="28"/>
          <w:rtl/>
          <w:lang w:bidi="ar-DZ"/>
        </w:rPr>
        <w:t>(0.60). فنقول أن عبارات الاستبيان ككل أو عبارات المحور تتمتع بالثبات. وفيما يلي نتائج حساب قيم ألفا كرونباخ :</w:t>
      </w:r>
      <w:r w:rsidRPr="0058509A">
        <w:rPr>
          <w:rFonts w:ascii="Traditional Arabic" w:eastAsia="Times New Roman" w:hAnsi="Traditional Arabic" w:cs="Traditional Arabic"/>
          <w:sz w:val="28"/>
          <w:szCs w:val="28"/>
          <w:rtl/>
        </w:rPr>
        <w:t xml:space="preserve"> </w:t>
      </w:r>
    </w:p>
    <w:p w14:paraId="3FFFDE9E" w14:textId="77777777" w:rsidR="00BB2C64" w:rsidRPr="0058509A" w:rsidRDefault="0009679D" w:rsidP="00BB2C64">
      <w:pPr>
        <w:bidi/>
        <w:spacing w:line="276" w:lineRule="auto"/>
        <w:contextualSpacing/>
        <w:jc w:val="center"/>
        <w:rPr>
          <w:rFonts w:ascii="Traditional Arabic" w:eastAsia="Times New Roman" w:hAnsi="Traditional Arabic" w:cs="Traditional Arabic"/>
          <w:bCs/>
          <w:sz w:val="28"/>
          <w:szCs w:val="28"/>
          <w:rtl/>
          <w:lang w:bidi="ar-DZ"/>
        </w:rPr>
      </w:pPr>
      <w:r>
        <w:rPr>
          <w:rFonts w:ascii="Traditional Arabic" w:eastAsia="Times New Roman" w:hAnsi="Traditional Arabic" w:cs="Traditional Arabic"/>
          <w:bCs/>
          <w:sz w:val="28"/>
          <w:szCs w:val="28"/>
          <w:rtl/>
          <w:lang w:bidi="ar-DZ"/>
        </w:rPr>
        <w:t>جدول رقم (</w:t>
      </w:r>
      <w:r>
        <w:rPr>
          <w:rFonts w:ascii="Traditional Arabic" w:eastAsia="Times New Roman" w:hAnsi="Traditional Arabic" w:cs="Traditional Arabic" w:hint="cs"/>
          <w:bCs/>
          <w:sz w:val="28"/>
          <w:szCs w:val="28"/>
          <w:rtl/>
          <w:lang w:bidi="ar-DZ"/>
        </w:rPr>
        <w:t>07</w:t>
      </w:r>
      <w:r w:rsidR="00BB2C64" w:rsidRPr="0058509A">
        <w:rPr>
          <w:rFonts w:ascii="Traditional Arabic" w:eastAsia="Times New Roman" w:hAnsi="Traditional Arabic" w:cs="Traditional Arabic"/>
          <w:bCs/>
          <w:sz w:val="28"/>
          <w:szCs w:val="28"/>
          <w:rtl/>
          <w:lang w:bidi="ar-DZ"/>
        </w:rPr>
        <w:t xml:space="preserve">): يبين قيمة معامل </w:t>
      </w:r>
      <w:r w:rsidR="00BB2C64" w:rsidRPr="0058509A">
        <w:rPr>
          <w:rFonts w:ascii="Traditional Arabic" w:eastAsia="Times New Roman" w:hAnsi="Traditional Arabic" w:cs="Traditional Arabic"/>
          <w:bCs/>
          <w:sz w:val="28"/>
          <w:szCs w:val="28"/>
          <w:lang w:bidi="ar-DZ"/>
        </w:rPr>
        <w:t>Cronbach's Alpha</w:t>
      </w:r>
      <w:r w:rsidR="00BB2C64" w:rsidRPr="0058509A">
        <w:rPr>
          <w:rFonts w:ascii="Traditional Arabic" w:eastAsia="Times New Roman" w:hAnsi="Traditional Arabic" w:cs="Traditional Arabic"/>
          <w:bCs/>
          <w:sz w:val="28"/>
          <w:szCs w:val="28"/>
          <w:rtl/>
          <w:lang w:bidi="ar-DZ"/>
        </w:rPr>
        <w:t xml:space="preserve"> للاستبيان</w:t>
      </w:r>
    </w:p>
    <w:tbl>
      <w:tblPr>
        <w:bidiVisual/>
        <w:tblW w:w="901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70" w:type="dxa"/>
          <w:right w:w="70" w:type="dxa"/>
        </w:tblCellMar>
        <w:tblLook w:val="04A0" w:firstRow="1" w:lastRow="0" w:firstColumn="1" w:lastColumn="0" w:noHBand="0" w:noVBand="1"/>
      </w:tblPr>
      <w:tblGrid>
        <w:gridCol w:w="5026"/>
        <w:gridCol w:w="7"/>
        <w:gridCol w:w="1216"/>
        <w:gridCol w:w="1640"/>
        <w:gridCol w:w="7"/>
        <w:gridCol w:w="1115"/>
      </w:tblGrid>
      <w:tr w:rsidR="00BB2C64" w:rsidRPr="0058509A" w14:paraId="21A2CE0A" w14:textId="77777777" w:rsidTr="00B7428C">
        <w:trPr>
          <w:trHeight w:val="20"/>
        </w:trPr>
        <w:tc>
          <w:tcPr>
            <w:tcW w:w="5026" w:type="dxa"/>
            <w:vMerge w:val="restart"/>
            <w:shd w:val="clear" w:color="auto" w:fill="FFFFFF"/>
            <w:vAlign w:val="center"/>
          </w:tcPr>
          <w:p w14:paraId="560C17CF" w14:textId="77777777" w:rsidR="00BB2C64" w:rsidRPr="0058509A" w:rsidRDefault="00BB2C64" w:rsidP="00B7428C">
            <w:pPr>
              <w:bidi/>
              <w:spacing w:line="276" w:lineRule="auto"/>
              <w:jc w:val="center"/>
              <w:rPr>
                <w:rFonts w:ascii="Traditional Arabic" w:hAnsi="Traditional Arabic" w:cs="Traditional Arabic"/>
                <w:sz w:val="28"/>
                <w:szCs w:val="28"/>
              </w:rPr>
            </w:pPr>
            <w:r w:rsidRPr="0058509A">
              <w:rPr>
                <w:rFonts w:ascii="Traditional Arabic" w:hAnsi="Traditional Arabic" w:cs="Traditional Arabic"/>
                <w:sz w:val="28"/>
                <w:szCs w:val="28"/>
                <w:rtl/>
              </w:rPr>
              <w:lastRenderedPageBreak/>
              <w:t>أبعاد ومحاور الاستبيان</w:t>
            </w:r>
          </w:p>
        </w:tc>
        <w:tc>
          <w:tcPr>
            <w:tcW w:w="3985" w:type="dxa"/>
            <w:gridSpan w:val="5"/>
            <w:shd w:val="clear" w:color="auto" w:fill="FFFFFF"/>
            <w:vAlign w:val="center"/>
          </w:tcPr>
          <w:p w14:paraId="28FA33D2"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tl/>
              </w:rPr>
              <w:t>الارتباط مع الدرجة الكلية لمحاور</w:t>
            </w:r>
          </w:p>
        </w:tc>
      </w:tr>
      <w:tr w:rsidR="00BB2C64" w:rsidRPr="0058509A" w14:paraId="2128F04C" w14:textId="77777777" w:rsidTr="00B7428C">
        <w:trPr>
          <w:trHeight w:val="20"/>
        </w:trPr>
        <w:tc>
          <w:tcPr>
            <w:tcW w:w="5026" w:type="dxa"/>
            <w:vMerge/>
            <w:shd w:val="clear" w:color="auto" w:fill="FFFFFF"/>
          </w:tcPr>
          <w:p w14:paraId="7DC72BCC" w14:textId="77777777" w:rsidR="00BB2C64" w:rsidRPr="0058509A" w:rsidRDefault="00BB2C64" w:rsidP="00B7428C">
            <w:pPr>
              <w:bidi/>
              <w:spacing w:line="276" w:lineRule="auto"/>
              <w:jc w:val="lowKashida"/>
              <w:rPr>
                <w:rFonts w:ascii="Traditional Arabic" w:hAnsi="Traditional Arabic" w:cs="Traditional Arabic"/>
                <w:sz w:val="28"/>
                <w:szCs w:val="28"/>
              </w:rPr>
            </w:pPr>
          </w:p>
        </w:tc>
        <w:tc>
          <w:tcPr>
            <w:tcW w:w="1223" w:type="dxa"/>
            <w:gridSpan w:val="2"/>
            <w:shd w:val="clear" w:color="auto" w:fill="FFFFFF"/>
            <w:vAlign w:val="center"/>
            <w:hideMark/>
          </w:tcPr>
          <w:p w14:paraId="5CE82CF7" w14:textId="77777777" w:rsidR="00BB2C64" w:rsidRPr="0058509A" w:rsidRDefault="00BB2C64" w:rsidP="00B7428C">
            <w:pPr>
              <w:bidi/>
              <w:spacing w:line="276" w:lineRule="auto"/>
              <w:jc w:val="center"/>
              <w:rPr>
                <w:rFonts w:ascii="Traditional Arabic" w:hAnsi="Traditional Arabic" w:cs="Traditional Arabic"/>
                <w:b/>
                <w:bCs/>
                <w:sz w:val="28"/>
                <w:szCs w:val="28"/>
                <w:lang w:bidi="ar-DZ"/>
              </w:rPr>
            </w:pPr>
            <w:r w:rsidRPr="0058509A">
              <w:rPr>
                <w:rFonts w:ascii="Traditional Arabic" w:hAnsi="Traditional Arabic" w:cs="Traditional Arabic"/>
                <w:sz w:val="28"/>
                <w:szCs w:val="28"/>
                <w:rtl/>
              </w:rPr>
              <w:t xml:space="preserve">معامل ألفا </w:t>
            </w:r>
            <w:r w:rsidRPr="0058509A">
              <w:rPr>
                <w:rFonts w:ascii="Traditional Arabic" w:hAnsi="Traditional Arabic" w:cs="Traditional Arabic"/>
                <w:sz w:val="28"/>
                <w:szCs w:val="28"/>
                <w:rtl/>
                <w:lang w:bidi="ar-DZ"/>
              </w:rPr>
              <w:br/>
            </w:r>
            <w:r w:rsidRPr="0058509A">
              <w:rPr>
                <w:rFonts w:ascii="Traditional Arabic" w:hAnsi="Traditional Arabic" w:cs="Traditional Arabic"/>
                <w:sz w:val="28"/>
                <w:szCs w:val="28"/>
                <w:rtl/>
              </w:rPr>
              <w:t>كرو نباخ</w:t>
            </w:r>
          </w:p>
        </w:tc>
        <w:tc>
          <w:tcPr>
            <w:tcW w:w="1640" w:type="dxa"/>
            <w:shd w:val="clear" w:color="auto" w:fill="FFFFFF"/>
            <w:vAlign w:val="center"/>
            <w:hideMark/>
          </w:tcPr>
          <w:p w14:paraId="5211E34F" w14:textId="77777777" w:rsidR="00BB2C64" w:rsidRPr="0058509A" w:rsidRDefault="00BB2C64" w:rsidP="00B7428C">
            <w:pPr>
              <w:bidi/>
              <w:spacing w:line="276" w:lineRule="auto"/>
              <w:jc w:val="center"/>
              <w:rPr>
                <w:rFonts w:ascii="Traditional Arabic" w:hAnsi="Traditional Arabic" w:cs="Traditional Arabic"/>
                <w:b/>
                <w:bCs/>
                <w:sz w:val="28"/>
                <w:szCs w:val="28"/>
              </w:rPr>
            </w:pPr>
            <w:r w:rsidRPr="0058509A">
              <w:rPr>
                <w:rFonts w:ascii="Traditional Arabic" w:hAnsi="Traditional Arabic" w:cs="Traditional Arabic"/>
                <w:sz w:val="28"/>
                <w:szCs w:val="28"/>
                <w:rtl/>
              </w:rPr>
              <w:t>عدد العبارات</w:t>
            </w:r>
          </w:p>
        </w:tc>
        <w:tc>
          <w:tcPr>
            <w:tcW w:w="1122" w:type="dxa"/>
            <w:gridSpan w:val="2"/>
            <w:shd w:val="clear" w:color="auto" w:fill="FFFFFF"/>
            <w:vAlign w:val="center"/>
          </w:tcPr>
          <w:p w14:paraId="134A36E7" w14:textId="77777777" w:rsidR="00BB2C64" w:rsidRPr="0058509A" w:rsidRDefault="00BB2C64" w:rsidP="00B7428C">
            <w:pPr>
              <w:bidi/>
              <w:spacing w:line="276" w:lineRule="auto"/>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rPr>
              <w:t>النتيجة</w:t>
            </w:r>
          </w:p>
        </w:tc>
      </w:tr>
      <w:tr w:rsidR="00BB2C64" w:rsidRPr="0058509A" w14:paraId="6080E462" w14:textId="77777777" w:rsidTr="00B7428C">
        <w:trPr>
          <w:trHeight w:val="20"/>
        </w:trPr>
        <w:tc>
          <w:tcPr>
            <w:tcW w:w="5033" w:type="dxa"/>
            <w:gridSpan w:val="2"/>
            <w:shd w:val="clear" w:color="auto" w:fill="FFFFFF"/>
            <w:vAlign w:val="center"/>
          </w:tcPr>
          <w:p w14:paraId="3A9745D0"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ثبات جميع عبارات المحور الأول </w:t>
            </w:r>
          </w:p>
        </w:tc>
        <w:tc>
          <w:tcPr>
            <w:tcW w:w="1216" w:type="dxa"/>
            <w:shd w:val="clear" w:color="auto" w:fill="FFFFFF"/>
            <w:noWrap/>
            <w:vAlign w:val="center"/>
          </w:tcPr>
          <w:p w14:paraId="585E0ADD"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0.829</w:t>
            </w:r>
          </w:p>
        </w:tc>
        <w:tc>
          <w:tcPr>
            <w:tcW w:w="1647" w:type="dxa"/>
            <w:gridSpan w:val="2"/>
            <w:shd w:val="clear" w:color="auto" w:fill="FFFFFF"/>
            <w:noWrap/>
            <w:vAlign w:val="center"/>
          </w:tcPr>
          <w:p w14:paraId="2AD39302"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hint="cs"/>
                <w:sz w:val="28"/>
                <w:szCs w:val="28"/>
                <w:rtl/>
              </w:rPr>
              <w:t>07</w:t>
            </w:r>
            <w:r w:rsidRPr="0058509A">
              <w:rPr>
                <w:rFonts w:ascii="Traditional Arabic" w:eastAsia="Traditional Arabic" w:hAnsi="Traditional Arabic" w:cs="Traditional Arabic"/>
                <w:sz w:val="28"/>
                <w:szCs w:val="28"/>
                <w:rtl/>
              </w:rPr>
              <w:t>) عبارات</w:t>
            </w:r>
          </w:p>
        </w:tc>
        <w:tc>
          <w:tcPr>
            <w:tcW w:w="1115" w:type="dxa"/>
            <w:shd w:val="clear" w:color="auto" w:fill="FFFFFF"/>
            <w:vAlign w:val="center"/>
          </w:tcPr>
          <w:p w14:paraId="11BB7B96"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ثابت</w:t>
            </w:r>
          </w:p>
        </w:tc>
      </w:tr>
      <w:tr w:rsidR="00BB2C64" w:rsidRPr="0058509A" w14:paraId="7F0A867B" w14:textId="77777777" w:rsidTr="00B7428C">
        <w:trPr>
          <w:trHeight w:val="20"/>
        </w:trPr>
        <w:tc>
          <w:tcPr>
            <w:tcW w:w="5033" w:type="dxa"/>
            <w:gridSpan w:val="2"/>
            <w:shd w:val="clear" w:color="auto" w:fill="FFFFFF"/>
            <w:vAlign w:val="center"/>
          </w:tcPr>
          <w:p w14:paraId="4BC67AF6"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ثبات جميع عبارات المحور الثاني</w:t>
            </w:r>
          </w:p>
        </w:tc>
        <w:tc>
          <w:tcPr>
            <w:tcW w:w="1216" w:type="dxa"/>
            <w:shd w:val="clear" w:color="auto" w:fill="FFFFFF"/>
            <w:noWrap/>
            <w:vAlign w:val="center"/>
          </w:tcPr>
          <w:p w14:paraId="186816C5"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0.774</w:t>
            </w:r>
          </w:p>
        </w:tc>
        <w:tc>
          <w:tcPr>
            <w:tcW w:w="1647" w:type="dxa"/>
            <w:gridSpan w:val="2"/>
            <w:shd w:val="clear" w:color="auto" w:fill="FFFFFF"/>
            <w:noWrap/>
            <w:vAlign w:val="center"/>
          </w:tcPr>
          <w:p w14:paraId="6C3E5084"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hint="cs"/>
                <w:sz w:val="28"/>
                <w:szCs w:val="28"/>
                <w:rtl/>
              </w:rPr>
              <w:t>07</w:t>
            </w:r>
            <w:r w:rsidRPr="0058509A">
              <w:rPr>
                <w:rFonts w:ascii="Traditional Arabic" w:eastAsia="Traditional Arabic" w:hAnsi="Traditional Arabic" w:cs="Traditional Arabic"/>
                <w:sz w:val="28"/>
                <w:szCs w:val="28"/>
                <w:rtl/>
              </w:rPr>
              <w:t>) عبارات</w:t>
            </w:r>
          </w:p>
        </w:tc>
        <w:tc>
          <w:tcPr>
            <w:tcW w:w="1115" w:type="dxa"/>
            <w:shd w:val="clear" w:color="auto" w:fill="FFFFFF"/>
            <w:vAlign w:val="center"/>
          </w:tcPr>
          <w:p w14:paraId="2DA3C6B3"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ثابت</w:t>
            </w:r>
          </w:p>
        </w:tc>
      </w:tr>
      <w:tr w:rsidR="00BB2C64" w:rsidRPr="0058509A" w14:paraId="7EBDE661" w14:textId="77777777" w:rsidTr="00B7428C">
        <w:trPr>
          <w:trHeight w:val="20"/>
        </w:trPr>
        <w:tc>
          <w:tcPr>
            <w:tcW w:w="5033" w:type="dxa"/>
            <w:gridSpan w:val="2"/>
            <w:shd w:val="clear" w:color="auto" w:fill="FFFFFF"/>
            <w:vAlign w:val="center"/>
          </w:tcPr>
          <w:p w14:paraId="51D62B7F"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ثبات جميع عبارات المحور الثالث</w:t>
            </w:r>
          </w:p>
        </w:tc>
        <w:tc>
          <w:tcPr>
            <w:tcW w:w="1216" w:type="dxa"/>
            <w:shd w:val="clear" w:color="auto" w:fill="FFFFFF"/>
            <w:noWrap/>
            <w:vAlign w:val="center"/>
          </w:tcPr>
          <w:p w14:paraId="204F8912"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0.701</w:t>
            </w:r>
          </w:p>
        </w:tc>
        <w:tc>
          <w:tcPr>
            <w:tcW w:w="1647" w:type="dxa"/>
            <w:gridSpan w:val="2"/>
            <w:shd w:val="clear" w:color="auto" w:fill="FFFFFF"/>
            <w:noWrap/>
            <w:vAlign w:val="center"/>
          </w:tcPr>
          <w:p w14:paraId="264A3A87"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hint="cs"/>
                <w:sz w:val="28"/>
                <w:szCs w:val="28"/>
                <w:rtl/>
              </w:rPr>
              <w:t>07</w:t>
            </w:r>
            <w:r w:rsidRPr="0058509A">
              <w:rPr>
                <w:rFonts w:ascii="Traditional Arabic" w:eastAsia="Traditional Arabic" w:hAnsi="Traditional Arabic" w:cs="Traditional Arabic"/>
                <w:sz w:val="28"/>
                <w:szCs w:val="28"/>
                <w:rtl/>
              </w:rPr>
              <w:t>) عبارات</w:t>
            </w:r>
          </w:p>
        </w:tc>
        <w:tc>
          <w:tcPr>
            <w:tcW w:w="1115" w:type="dxa"/>
            <w:shd w:val="clear" w:color="auto" w:fill="FFFFFF"/>
            <w:vAlign w:val="center"/>
          </w:tcPr>
          <w:p w14:paraId="08B40F5C"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ثابت</w:t>
            </w:r>
          </w:p>
        </w:tc>
      </w:tr>
      <w:tr w:rsidR="00BB2C64" w:rsidRPr="0058509A" w14:paraId="58BE2E6B" w14:textId="77777777" w:rsidTr="00B7428C">
        <w:trPr>
          <w:trHeight w:val="20"/>
        </w:trPr>
        <w:tc>
          <w:tcPr>
            <w:tcW w:w="9011" w:type="dxa"/>
            <w:gridSpan w:val="6"/>
            <w:shd w:val="clear" w:color="auto" w:fill="BFBFBF"/>
            <w:vAlign w:val="center"/>
          </w:tcPr>
          <w:p w14:paraId="563C0CA6"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p>
        </w:tc>
      </w:tr>
      <w:tr w:rsidR="00BB2C64" w:rsidRPr="0058509A" w14:paraId="312C4EF2" w14:textId="77777777" w:rsidTr="00B7428C">
        <w:trPr>
          <w:trHeight w:val="20"/>
        </w:trPr>
        <w:tc>
          <w:tcPr>
            <w:tcW w:w="5033" w:type="dxa"/>
            <w:gridSpan w:val="2"/>
            <w:shd w:val="clear" w:color="auto" w:fill="FFFFFF"/>
            <w:vAlign w:val="center"/>
          </w:tcPr>
          <w:p w14:paraId="1307B137" w14:textId="77777777" w:rsidR="00BB2C64" w:rsidRPr="0058509A" w:rsidRDefault="00BB2C64" w:rsidP="00B7428C">
            <w:p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ثبات جميع عبارات الاستبيان</w:t>
            </w:r>
          </w:p>
        </w:tc>
        <w:tc>
          <w:tcPr>
            <w:tcW w:w="1216" w:type="dxa"/>
            <w:shd w:val="clear" w:color="auto" w:fill="FFFFFF"/>
            <w:noWrap/>
            <w:vAlign w:val="center"/>
          </w:tcPr>
          <w:p w14:paraId="29264580"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0.851</w:t>
            </w:r>
          </w:p>
        </w:tc>
        <w:tc>
          <w:tcPr>
            <w:tcW w:w="1647" w:type="dxa"/>
            <w:gridSpan w:val="2"/>
            <w:shd w:val="clear" w:color="auto" w:fill="FFFFFF"/>
            <w:noWrap/>
            <w:vAlign w:val="center"/>
          </w:tcPr>
          <w:p w14:paraId="3C451405"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Pr>
            </w:pPr>
            <w:r w:rsidRPr="0058509A">
              <w:rPr>
                <w:rFonts w:ascii="Traditional Arabic" w:eastAsia="Traditional Arabic" w:hAnsi="Traditional Arabic" w:cs="Traditional Arabic"/>
                <w:sz w:val="28"/>
                <w:szCs w:val="28"/>
                <w:rtl/>
              </w:rPr>
              <w:t>(</w:t>
            </w:r>
            <w:r w:rsidRPr="0058509A">
              <w:rPr>
                <w:rFonts w:ascii="Traditional Arabic" w:eastAsia="Traditional Arabic" w:hAnsi="Traditional Arabic" w:cs="Traditional Arabic" w:hint="cs"/>
                <w:sz w:val="28"/>
                <w:szCs w:val="28"/>
                <w:rtl/>
              </w:rPr>
              <w:t>21</w:t>
            </w:r>
            <w:r w:rsidRPr="0058509A">
              <w:rPr>
                <w:rFonts w:ascii="Traditional Arabic" w:eastAsia="Traditional Arabic" w:hAnsi="Traditional Arabic" w:cs="Traditional Arabic"/>
                <w:sz w:val="28"/>
                <w:szCs w:val="28"/>
                <w:rtl/>
              </w:rPr>
              <w:t>)عبارة</w:t>
            </w:r>
          </w:p>
        </w:tc>
        <w:tc>
          <w:tcPr>
            <w:tcW w:w="1115" w:type="dxa"/>
            <w:shd w:val="clear" w:color="auto" w:fill="FFFFFF"/>
            <w:vAlign w:val="center"/>
          </w:tcPr>
          <w:p w14:paraId="411DD976" w14:textId="77777777" w:rsidR="00BB2C64" w:rsidRPr="0058509A" w:rsidRDefault="00BB2C64" w:rsidP="00B7428C">
            <w:pPr>
              <w:bidi/>
              <w:spacing w:line="276" w:lineRule="auto"/>
              <w:jc w:val="center"/>
              <w:rPr>
                <w:rFonts w:ascii="Traditional Arabic" w:eastAsia="Traditional Arabic" w:hAnsi="Traditional Arabic" w:cs="Traditional Arabic"/>
                <w:sz w:val="28"/>
                <w:szCs w:val="28"/>
                <w:rtl/>
              </w:rPr>
            </w:pPr>
            <w:r w:rsidRPr="0058509A">
              <w:rPr>
                <w:rFonts w:ascii="Traditional Arabic" w:eastAsia="Traditional Arabic" w:hAnsi="Traditional Arabic" w:cs="Traditional Arabic"/>
                <w:sz w:val="28"/>
                <w:szCs w:val="28"/>
                <w:rtl/>
              </w:rPr>
              <w:t>ثابت</w:t>
            </w:r>
          </w:p>
        </w:tc>
      </w:tr>
      <w:tr w:rsidR="00BB2C64" w:rsidRPr="0058509A" w14:paraId="49B44487" w14:textId="77777777" w:rsidTr="00B7428C">
        <w:trPr>
          <w:trHeight w:val="20"/>
        </w:trPr>
        <w:tc>
          <w:tcPr>
            <w:tcW w:w="9011" w:type="dxa"/>
            <w:gridSpan w:val="6"/>
            <w:tcBorders>
              <w:bottom w:val="single" w:sz="4" w:space="0" w:color="auto"/>
            </w:tcBorders>
            <w:shd w:val="clear" w:color="auto" w:fill="FFFFFF"/>
            <w:vAlign w:val="center"/>
          </w:tcPr>
          <w:p w14:paraId="0BDD73E8" w14:textId="77777777" w:rsidR="00BB2C64" w:rsidRPr="0058509A" w:rsidRDefault="00BB2C64" w:rsidP="00B7428C">
            <w:p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القاعدة العامة: المعمول بها في الدراسات السابقة هي أنه إذا كان قيمة معامل الثبات أكبر من 0.6 أن </w:t>
            </w:r>
            <w:r w:rsidR="00EF0A0E" w:rsidRPr="0058509A">
              <w:rPr>
                <w:rFonts w:ascii="Traditional Arabic" w:hAnsi="Traditional Arabic" w:cs="Traditional Arabic" w:hint="cs"/>
                <w:sz w:val="28"/>
                <w:szCs w:val="28"/>
                <w:rtl/>
                <w:lang w:bidi="ar-DZ"/>
              </w:rPr>
              <w:t>أداة</w:t>
            </w:r>
            <w:r w:rsidR="00EF0A0E">
              <w:rPr>
                <w:rFonts w:ascii="Traditional Arabic" w:hAnsi="Traditional Arabic" w:cs="Traditional Arabic"/>
                <w:sz w:val="28"/>
                <w:szCs w:val="28"/>
                <w:rtl/>
                <w:lang w:bidi="ar-DZ"/>
              </w:rPr>
              <w:t xml:space="preserve"> الدراسة تتمي</w:t>
            </w:r>
            <w:r w:rsidR="00EF0A0E">
              <w:rPr>
                <w:rFonts w:ascii="Traditional Arabic" w:hAnsi="Traditional Arabic" w:cs="Traditional Arabic" w:hint="cs"/>
                <w:sz w:val="28"/>
                <w:szCs w:val="28"/>
                <w:rtl/>
                <w:lang w:bidi="ar-DZ"/>
              </w:rPr>
              <w:t>ز</w:t>
            </w:r>
            <w:r w:rsidRPr="0058509A">
              <w:rPr>
                <w:rFonts w:ascii="Traditional Arabic" w:hAnsi="Traditional Arabic" w:cs="Traditional Arabic"/>
                <w:sz w:val="28"/>
                <w:szCs w:val="28"/>
                <w:rtl/>
                <w:lang w:bidi="ar-DZ"/>
              </w:rPr>
              <w:t xml:space="preserve"> بالثبات في النتائج فيما لو </w:t>
            </w:r>
            <w:r w:rsidR="00EF0A0E" w:rsidRPr="0058509A">
              <w:rPr>
                <w:rFonts w:ascii="Traditional Arabic" w:hAnsi="Traditional Arabic" w:cs="Traditional Arabic" w:hint="cs"/>
                <w:sz w:val="28"/>
                <w:szCs w:val="28"/>
                <w:rtl/>
                <w:lang w:bidi="ar-DZ"/>
              </w:rPr>
              <w:t>أعيد</w:t>
            </w:r>
            <w:r w:rsidRPr="0058509A">
              <w:rPr>
                <w:rFonts w:ascii="Traditional Arabic" w:hAnsi="Traditional Arabic" w:cs="Traditional Arabic"/>
                <w:sz w:val="28"/>
                <w:szCs w:val="28"/>
                <w:rtl/>
                <w:lang w:bidi="ar-DZ"/>
              </w:rPr>
              <w:t xml:space="preserve"> توزيعها لأكثر من مرة في نفس الظروف.</w:t>
            </w:r>
          </w:p>
        </w:tc>
      </w:tr>
    </w:tbl>
    <w:p w14:paraId="23B5C031" w14:textId="77777777" w:rsidR="00BB2C64" w:rsidRPr="0058509A" w:rsidRDefault="00BB2C64" w:rsidP="00BB2C64">
      <w:pPr>
        <w:tabs>
          <w:tab w:val="left" w:pos="282"/>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المصدر: بالاعتماد على مخرجات برنامج </w:t>
      </w:r>
      <w:r w:rsidRPr="0058509A">
        <w:rPr>
          <w:rFonts w:ascii="Traditional Arabic" w:hAnsi="Traditional Arabic" w:cs="Traditional Arabic"/>
          <w:b/>
          <w:bCs/>
          <w:sz w:val="28"/>
          <w:szCs w:val="28"/>
          <w:lang w:bidi="ar-DZ"/>
        </w:rPr>
        <w:t>SPSS</w:t>
      </w:r>
    </w:p>
    <w:p w14:paraId="0E9AE6C7" w14:textId="77777777" w:rsidR="00BB2C64" w:rsidRPr="0058509A" w:rsidRDefault="00BB2C64" w:rsidP="00BB2C64">
      <w:pPr>
        <w:autoSpaceDE w:val="0"/>
        <w:autoSpaceDN w:val="0"/>
        <w:bidi/>
        <w:adjustRightInd w:val="0"/>
        <w:spacing w:line="276" w:lineRule="auto"/>
        <w:ind w:firstLine="566"/>
        <w:jc w:val="lowKashida"/>
        <w:rPr>
          <w:rFonts w:ascii="Traditional Arabic"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من  النتائج المعروضة في الجدول أعلاه  نجد  أن قيم معامل ألفا كرونباخ جيدة ومقبولة إحصائيا، حيث أن كل قيم أكبر من العتبة(</w:t>
      </w:r>
      <w:r w:rsidRPr="0058509A">
        <w:rPr>
          <w:rFonts w:ascii="Traditional Arabic" w:eastAsia="Times New Roman" w:hAnsi="Traditional Arabic" w:cs="Traditional Arabic"/>
          <w:sz w:val="28"/>
          <w:szCs w:val="28"/>
          <w:lang w:bidi="ar-DZ"/>
        </w:rPr>
        <w:t>06</w:t>
      </w:r>
      <w:r w:rsidRPr="0058509A">
        <w:rPr>
          <w:rFonts w:ascii="Traditional Arabic" w:eastAsia="Times New Roman" w:hAnsi="Traditional Arabic" w:cs="Traditional Arabic"/>
          <w:sz w:val="28"/>
          <w:szCs w:val="28"/>
          <w:rtl/>
          <w:lang w:bidi="ar-DZ"/>
        </w:rPr>
        <w:t>)</w:t>
      </w:r>
      <w:r w:rsidRPr="0058509A">
        <w:rPr>
          <w:rFonts w:ascii="Traditional Arabic" w:hAnsi="Traditional Arabic" w:cs="Traditional Arabic"/>
          <w:sz w:val="28"/>
          <w:szCs w:val="28"/>
          <w:rtl/>
          <w:lang w:bidi="ar-DZ"/>
        </w:rPr>
        <w:t>.</w:t>
      </w:r>
    </w:p>
    <w:p w14:paraId="67942500" w14:textId="77777777" w:rsidR="00BB2C64" w:rsidRPr="0058509A" w:rsidRDefault="00BB2C64" w:rsidP="00BB2C64">
      <w:pPr>
        <w:autoSpaceDE w:val="0"/>
        <w:autoSpaceDN w:val="0"/>
        <w:bidi/>
        <w:adjustRightInd w:val="0"/>
        <w:spacing w:line="276" w:lineRule="auto"/>
        <w:ind w:firstLine="566"/>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فبالنسية ل ثبات جميع عبارات المحور الأول</w:t>
      </w:r>
      <w:r w:rsidRPr="0058509A">
        <w:rPr>
          <w:rFonts w:ascii="Traditional Arabic" w:hAnsi="Traditional Arabic" w:cs="Traditional Arabic" w:hint="cs"/>
          <w:sz w:val="28"/>
          <w:szCs w:val="28"/>
          <w:rtl/>
          <w:lang w:bidi="ar-DZ"/>
        </w:rPr>
        <w:t xml:space="preserve"> من الاستبيان </w:t>
      </w:r>
      <w:r w:rsidRPr="0058509A">
        <w:rPr>
          <w:rFonts w:ascii="Traditional Arabic" w:hAnsi="Traditional Arabic" w:cs="Traditional Arabic"/>
          <w:sz w:val="28"/>
          <w:szCs w:val="28"/>
          <w:rtl/>
          <w:lang w:bidi="ar-DZ"/>
        </w:rPr>
        <w:t>بلغت قيمة معامل الثبات (0.829) وهي أكبر من 0.6 ومنه عبارات المحور تتميز بدرجة ثبات في النتائج في لو أعيد توزيع الاستبيان أكثر من مرة.</w:t>
      </w:r>
    </w:p>
    <w:p w14:paraId="395C607E" w14:textId="77777777" w:rsidR="00BB2C64" w:rsidRPr="0058509A" w:rsidRDefault="00BB2C64" w:rsidP="00BB2C64">
      <w:pPr>
        <w:autoSpaceDE w:val="0"/>
        <w:autoSpaceDN w:val="0"/>
        <w:bidi/>
        <w:adjustRightInd w:val="0"/>
        <w:spacing w:line="276" w:lineRule="auto"/>
        <w:ind w:firstLine="566"/>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وبالنسية ل ثبات جميع عبارات المحور الثاني</w:t>
      </w:r>
      <w:r w:rsidRPr="0058509A">
        <w:rPr>
          <w:rFonts w:ascii="Traditional Arabic" w:hAnsi="Traditional Arabic" w:cs="Traditional Arabic" w:hint="cs"/>
          <w:sz w:val="28"/>
          <w:szCs w:val="28"/>
          <w:rtl/>
          <w:lang w:bidi="ar-DZ"/>
        </w:rPr>
        <w:t xml:space="preserve"> من الاستبيان </w:t>
      </w:r>
      <w:r w:rsidRPr="0058509A">
        <w:rPr>
          <w:rFonts w:ascii="Traditional Arabic" w:hAnsi="Traditional Arabic" w:cs="Traditional Arabic"/>
          <w:sz w:val="28"/>
          <w:szCs w:val="28"/>
          <w:rtl/>
          <w:lang w:bidi="ar-DZ"/>
        </w:rPr>
        <w:t>بلغت قيمة معامل الثبات (0.774) وهي أكبر من 0.6 ومنه عبارات المحور تتميز بدرجة ثبات في النتائج في لو أعيد توزيع الاستبيان أكثر من مرة.</w:t>
      </w:r>
    </w:p>
    <w:p w14:paraId="27EEA667" w14:textId="77777777" w:rsidR="00BB2C64" w:rsidRPr="0058509A" w:rsidRDefault="00BB2C64" w:rsidP="00BB2C64">
      <w:pPr>
        <w:autoSpaceDE w:val="0"/>
        <w:autoSpaceDN w:val="0"/>
        <w:bidi/>
        <w:adjustRightInd w:val="0"/>
        <w:spacing w:line="276" w:lineRule="auto"/>
        <w:ind w:firstLine="566"/>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وبالنسية ل ثبات جميع عبارات المحور الثالث</w:t>
      </w:r>
      <w:r w:rsidRPr="0058509A">
        <w:rPr>
          <w:rFonts w:ascii="Traditional Arabic" w:hAnsi="Traditional Arabic" w:cs="Traditional Arabic" w:hint="cs"/>
          <w:sz w:val="28"/>
          <w:szCs w:val="28"/>
          <w:rtl/>
          <w:lang w:bidi="ar-DZ"/>
        </w:rPr>
        <w:t xml:space="preserve"> من الاستبيان </w:t>
      </w:r>
      <w:r w:rsidRPr="0058509A">
        <w:rPr>
          <w:rFonts w:ascii="Traditional Arabic" w:hAnsi="Traditional Arabic" w:cs="Traditional Arabic"/>
          <w:sz w:val="28"/>
          <w:szCs w:val="28"/>
          <w:rtl/>
          <w:lang w:bidi="ar-DZ"/>
        </w:rPr>
        <w:t>بلغت قيمة معامل الثبات (0.701) وهي أكبر من 0.6 ومنه عبارات المحور تتميز بدرجة ثبات في النتائج في لو أعيد توزيع الاستبيان أكثر من مرة.</w:t>
      </w:r>
    </w:p>
    <w:p w14:paraId="09729516" w14:textId="77777777" w:rsidR="00BB2C64" w:rsidRPr="0058509A" w:rsidRDefault="00BB2C64" w:rsidP="00BB2C64">
      <w:pPr>
        <w:autoSpaceDE w:val="0"/>
        <w:autoSpaceDN w:val="0"/>
        <w:bidi/>
        <w:adjustRightInd w:val="0"/>
        <w:spacing w:line="276" w:lineRule="auto"/>
        <w:ind w:firstLine="566"/>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rPr>
        <w:t>وأن</w:t>
      </w:r>
      <w:r w:rsidRPr="0058509A">
        <w:rPr>
          <w:rFonts w:ascii="Traditional Arabic" w:hAnsi="Traditional Arabic" w:cs="Traditional Arabic"/>
          <w:sz w:val="28"/>
          <w:szCs w:val="28"/>
          <w:rtl/>
          <w:lang w:bidi="ar-DZ"/>
        </w:rPr>
        <w:t xml:space="preserve"> القيمة إجمالية لجميع عبارات الاستبيان بلغت 0.851 بإجمالي </w:t>
      </w:r>
      <w:r w:rsidRPr="0058509A">
        <w:rPr>
          <w:rFonts w:ascii="Traditional Arabic" w:hAnsi="Traditional Arabic" w:cs="Traditional Arabic" w:hint="cs"/>
          <w:sz w:val="28"/>
          <w:szCs w:val="28"/>
          <w:rtl/>
          <w:lang w:bidi="ar-DZ"/>
        </w:rPr>
        <w:t>21</w:t>
      </w:r>
      <w:r w:rsidRPr="0058509A">
        <w:rPr>
          <w:rFonts w:ascii="Traditional Arabic" w:hAnsi="Traditional Arabic" w:cs="Traditional Arabic"/>
          <w:sz w:val="28"/>
          <w:szCs w:val="28"/>
          <w:rtl/>
          <w:lang w:bidi="ar-DZ"/>
        </w:rPr>
        <w:t xml:space="preserve"> عبارة ومنه ومن قيم معامل ألفا كرونباخ المتحصل عليها،  فان تحليل نتائجه تدل على ثبات أداة الدراسة وأن الاستبيان الذي قمنا بأعداده لدراستنا يكون دائما قادرا على أن يحقق دائما ثبات في النتائج فيما لو أعيد تطبيقه في نفس الظروف(على نفس العينة) وعبر أزمنة مختلفة. وأكثر من مرة.</w:t>
      </w:r>
    </w:p>
    <w:p w14:paraId="0BCE3467" w14:textId="77777777" w:rsidR="00BB2C64" w:rsidRDefault="00BB2C64" w:rsidP="00BB2C64">
      <w:pPr>
        <w:autoSpaceDE w:val="0"/>
        <w:autoSpaceDN w:val="0"/>
        <w:bidi/>
        <w:adjustRightInd w:val="0"/>
        <w:spacing w:line="276" w:lineRule="auto"/>
        <w:ind w:firstLine="708"/>
        <w:jc w:val="lowKashida"/>
        <w:rPr>
          <w:rFonts w:ascii="Traditional Arabic" w:eastAsia="Times New Roman" w:hAnsi="Traditional Arabic" w:cs="Traditional Arabic"/>
          <w:b/>
          <w:bCs/>
          <w:sz w:val="28"/>
          <w:szCs w:val="28"/>
          <w:rtl/>
          <w:lang w:bidi="ar-DZ"/>
        </w:rPr>
      </w:pPr>
      <w:r w:rsidRPr="0058509A">
        <w:rPr>
          <w:rFonts w:ascii="Traditional Arabic" w:eastAsia="Times New Roman" w:hAnsi="Traditional Arabic" w:cs="Traditional Arabic"/>
          <w:b/>
          <w:bCs/>
          <w:sz w:val="28"/>
          <w:szCs w:val="28"/>
          <w:u w:val="single"/>
          <w:shd w:val="clear" w:color="auto" w:fill="E2EFD9"/>
          <w:rtl/>
          <w:lang w:bidi="ar-DZ"/>
        </w:rPr>
        <w:t>خلاصة:</w:t>
      </w:r>
      <w:r w:rsidRPr="0058509A">
        <w:rPr>
          <w:rFonts w:ascii="Traditional Arabic" w:eastAsia="Times New Roman" w:hAnsi="Traditional Arabic" w:cs="Traditional Arabic"/>
          <w:b/>
          <w:bCs/>
          <w:sz w:val="28"/>
          <w:szCs w:val="28"/>
          <w:rtl/>
          <w:lang w:bidi="ar-DZ"/>
        </w:rPr>
        <w:t xml:space="preserve"> من نتائج حساب قيم مؤشرات الصدق والثبات للاستبيان نكون قد تأكدنا من صدق أداة الدراسة وثباتها، مما يجعلنا على ثقة بصحة الاستبيان وصلاحيته لتحليل النتائج والإجابة على </w:t>
      </w:r>
      <w:r w:rsidR="00EF0A0E" w:rsidRPr="0058509A">
        <w:rPr>
          <w:rFonts w:ascii="Traditional Arabic" w:eastAsia="Times New Roman" w:hAnsi="Traditional Arabic" w:cs="Traditional Arabic" w:hint="cs"/>
          <w:b/>
          <w:bCs/>
          <w:sz w:val="28"/>
          <w:szCs w:val="28"/>
          <w:rtl/>
          <w:lang w:bidi="ar-DZ"/>
        </w:rPr>
        <w:t>إشكالية</w:t>
      </w:r>
      <w:r w:rsidRPr="0058509A">
        <w:rPr>
          <w:rFonts w:ascii="Traditional Arabic" w:eastAsia="Times New Roman" w:hAnsi="Traditional Arabic" w:cs="Traditional Arabic"/>
          <w:b/>
          <w:bCs/>
          <w:sz w:val="28"/>
          <w:szCs w:val="28"/>
          <w:rtl/>
          <w:lang w:bidi="ar-DZ"/>
        </w:rPr>
        <w:t xml:space="preserve"> الدراسة واختبار فرضياتها.</w:t>
      </w:r>
    </w:p>
    <w:p w14:paraId="00BD0ADE" w14:textId="77777777" w:rsidR="00724A62" w:rsidRPr="0058509A" w:rsidRDefault="00724A62" w:rsidP="00724A62">
      <w:pPr>
        <w:autoSpaceDE w:val="0"/>
        <w:autoSpaceDN w:val="0"/>
        <w:bidi/>
        <w:adjustRightInd w:val="0"/>
        <w:spacing w:line="276" w:lineRule="auto"/>
        <w:ind w:firstLine="708"/>
        <w:jc w:val="lowKashida"/>
        <w:rPr>
          <w:rFonts w:ascii="Traditional Arabic" w:eastAsia="Times New Roman" w:hAnsi="Traditional Arabic" w:cs="Traditional Arabic"/>
          <w:b/>
          <w:bCs/>
          <w:sz w:val="28"/>
          <w:szCs w:val="28"/>
          <w:rtl/>
          <w:lang w:bidi="ar-DZ"/>
        </w:rPr>
      </w:pPr>
    </w:p>
    <w:p w14:paraId="6F56AA02" w14:textId="77777777" w:rsidR="00BB2C64" w:rsidRPr="00724A62" w:rsidRDefault="00B01863" w:rsidP="00BB2C64">
      <w:pPr>
        <w:autoSpaceDE w:val="0"/>
        <w:autoSpaceDN w:val="0"/>
        <w:bidi/>
        <w:adjustRightInd w:val="0"/>
        <w:spacing w:line="276" w:lineRule="auto"/>
        <w:jc w:val="lowKashida"/>
        <w:rPr>
          <w:rFonts w:ascii="Simplified Arabic" w:eastAsia="Times New Roman" w:hAnsi="Simplified Arabic" w:cs="Simplified Arabic"/>
          <w:b/>
          <w:bCs/>
          <w:sz w:val="32"/>
          <w:szCs w:val="32"/>
          <w:u w:val="single"/>
          <w:rtl/>
        </w:rPr>
      </w:pPr>
      <w:r>
        <w:rPr>
          <w:rFonts w:ascii="Simplified Arabic" w:eastAsia="Times New Roman" w:hAnsi="Simplified Arabic" w:cs="Simplified Arabic"/>
          <w:b/>
          <w:bCs/>
          <w:sz w:val="32"/>
          <w:szCs w:val="32"/>
          <w:u w:val="single"/>
          <w:rtl/>
        </w:rPr>
        <w:t>المبحث الثا</w:t>
      </w:r>
      <w:r>
        <w:rPr>
          <w:rFonts w:ascii="Simplified Arabic" w:eastAsia="Times New Roman" w:hAnsi="Simplified Arabic" w:cs="Simplified Arabic" w:hint="cs"/>
          <w:b/>
          <w:bCs/>
          <w:sz w:val="32"/>
          <w:szCs w:val="32"/>
          <w:u w:val="single"/>
          <w:rtl/>
        </w:rPr>
        <w:t>ني</w:t>
      </w:r>
      <w:r w:rsidR="005D400D">
        <w:rPr>
          <w:rFonts w:ascii="Simplified Arabic" w:eastAsia="Times New Roman" w:hAnsi="Simplified Arabic" w:cs="Simplified Arabic"/>
          <w:b/>
          <w:bCs/>
          <w:sz w:val="32"/>
          <w:szCs w:val="32"/>
          <w:u w:val="single"/>
          <w:rtl/>
        </w:rPr>
        <w:t xml:space="preserve">: </w:t>
      </w:r>
      <w:r w:rsidR="00BB2C64" w:rsidRPr="00724A62">
        <w:rPr>
          <w:rFonts w:ascii="Simplified Arabic" w:eastAsia="Times New Roman" w:hAnsi="Simplified Arabic" w:cs="Simplified Arabic"/>
          <w:b/>
          <w:bCs/>
          <w:sz w:val="32"/>
          <w:szCs w:val="32"/>
          <w:u w:val="single"/>
          <w:rtl/>
        </w:rPr>
        <w:t xml:space="preserve">عرض وتحليل نتائج المستجوبين واختبار الفرضيات </w:t>
      </w:r>
    </w:p>
    <w:p w14:paraId="6AC4F3E1" w14:textId="77777777" w:rsidR="00BB2C64" w:rsidRDefault="00BB2C64" w:rsidP="00BB2C64">
      <w:pPr>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ab/>
        <w:t>بعد عرض مختلف الإجراءات المنهجية المتبعة في الدراسة الميدانية، ففي هذا المبحث سيتم عرض مختلف نتائج المستجوبين  باعتماد على أساليب الإحصاء الوصفي(المتوسط</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الحسابي والانحراف المعياري)  بهدف تحديد</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 xml:space="preserve">اتجاهاتهم نحو المتغيرات </w:t>
      </w:r>
      <w:r w:rsidRPr="0058509A">
        <w:rPr>
          <w:rFonts w:ascii="Traditional Arabic" w:hAnsi="Traditional Arabic" w:cs="Traditional Arabic"/>
          <w:sz w:val="28"/>
          <w:szCs w:val="28"/>
          <w:rtl/>
          <w:lang w:bidi="ar-DZ"/>
        </w:rPr>
        <w:lastRenderedPageBreak/>
        <w:t>الدراسة وعبارات الاستبيان وتحديد تلك التي حازت على</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أعلى</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وأقل درجات</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الموافقة</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وفقًا</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لإجابات</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مفردات العينة وكذلك عرض تحليلاً وصفياً للمتغيرات خصائص الديمغرافية لأفراد العينة من خلال التكرارات والنسبة</w:t>
      </w:r>
      <w:r>
        <w:rPr>
          <w:rFonts w:ascii="Traditional Arabic" w:hAnsi="Traditional Arabic" w:cs="Traditional Arabic" w:hint="cs"/>
          <w:sz w:val="28"/>
          <w:szCs w:val="28"/>
          <w:rtl/>
          <w:lang w:bidi="ar-DZ"/>
        </w:rPr>
        <w:t xml:space="preserve"> المئوية </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w:t>
      </w:r>
    </w:p>
    <w:p w14:paraId="20CCEC5C" w14:textId="77777777" w:rsidR="00724A62" w:rsidRPr="0058509A" w:rsidRDefault="00724A62" w:rsidP="00724A62">
      <w:pPr>
        <w:bidi/>
        <w:spacing w:line="276" w:lineRule="auto"/>
        <w:jc w:val="lowKashida"/>
        <w:rPr>
          <w:rFonts w:ascii="Traditional Arabic" w:hAnsi="Traditional Arabic" w:cs="Traditional Arabic"/>
          <w:sz w:val="28"/>
          <w:szCs w:val="28"/>
          <w:rtl/>
          <w:lang w:bidi="ar-DZ"/>
        </w:rPr>
      </w:pPr>
    </w:p>
    <w:p w14:paraId="7094555E" w14:textId="77777777" w:rsidR="00BB2C64" w:rsidRPr="00724A62" w:rsidRDefault="005D400D" w:rsidP="00BB2C64">
      <w:pPr>
        <w:bidi/>
        <w:spacing w:line="276" w:lineRule="auto"/>
        <w:ind w:hanging="2"/>
        <w:jc w:val="lowKashida"/>
        <w:rPr>
          <w:rFonts w:ascii="Traditional Arabic" w:hAnsi="Traditional Arabic" w:cs="Traditional Arabic"/>
          <w:b/>
          <w:bCs/>
          <w:sz w:val="32"/>
          <w:szCs w:val="32"/>
          <w:u w:val="single"/>
          <w:rtl/>
          <w:lang w:bidi="ar-DZ"/>
        </w:rPr>
      </w:pPr>
      <w:r>
        <w:rPr>
          <w:rFonts w:ascii="Traditional Arabic" w:hAnsi="Traditional Arabic" w:cs="Traditional Arabic"/>
          <w:b/>
          <w:bCs/>
          <w:sz w:val="32"/>
          <w:szCs w:val="32"/>
          <w:u w:val="single"/>
          <w:rtl/>
          <w:lang w:bidi="ar-DZ"/>
        </w:rPr>
        <w:t>المطلب ال</w:t>
      </w:r>
      <w:r>
        <w:rPr>
          <w:rFonts w:ascii="Traditional Arabic" w:hAnsi="Traditional Arabic" w:cs="Traditional Arabic" w:hint="cs"/>
          <w:b/>
          <w:bCs/>
          <w:sz w:val="32"/>
          <w:szCs w:val="32"/>
          <w:u w:val="single"/>
          <w:rtl/>
          <w:lang w:bidi="ar-DZ"/>
        </w:rPr>
        <w:t>أ</w:t>
      </w:r>
      <w:r w:rsidR="00BB2C64" w:rsidRPr="00724A62">
        <w:rPr>
          <w:rFonts w:ascii="Traditional Arabic" w:hAnsi="Traditional Arabic" w:cs="Traditional Arabic"/>
          <w:b/>
          <w:bCs/>
          <w:sz w:val="32"/>
          <w:szCs w:val="32"/>
          <w:u w:val="single"/>
          <w:rtl/>
          <w:lang w:bidi="ar-DZ"/>
        </w:rPr>
        <w:t xml:space="preserve">ول: </w:t>
      </w:r>
      <w:bookmarkStart w:id="19" w:name="_Hlk50721849"/>
      <w:r w:rsidR="002A34BD">
        <w:rPr>
          <w:rFonts w:ascii="Traditional Arabic" w:hAnsi="Traditional Arabic" w:cs="Traditional Arabic" w:hint="cs"/>
          <w:b/>
          <w:bCs/>
          <w:sz w:val="32"/>
          <w:szCs w:val="32"/>
          <w:u w:val="single"/>
          <w:rtl/>
          <w:lang w:bidi="ar-DZ"/>
        </w:rPr>
        <w:t>ال</w:t>
      </w:r>
      <w:r w:rsidR="00BB2C64" w:rsidRPr="00724A62">
        <w:rPr>
          <w:rFonts w:ascii="Traditional Arabic" w:eastAsia="Traditional Arabic" w:hAnsi="Traditional Arabic" w:cs="Traditional Arabic"/>
          <w:b/>
          <w:bCs/>
          <w:sz w:val="32"/>
          <w:szCs w:val="32"/>
          <w:u w:val="single"/>
          <w:rtl/>
          <w:lang w:eastAsia="fr-FR" w:bidi="ar-DZ"/>
        </w:rPr>
        <w:t>عرض و</w:t>
      </w:r>
      <w:r>
        <w:rPr>
          <w:rFonts w:ascii="Traditional Arabic" w:eastAsia="Traditional Arabic" w:hAnsi="Traditional Arabic" w:cs="Traditional Arabic" w:hint="cs"/>
          <w:b/>
          <w:bCs/>
          <w:sz w:val="32"/>
          <w:szCs w:val="32"/>
          <w:u w:val="single"/>
          <w:rtl/>
          <w:lang w:eastAsia="fr-FR" w:bidi="ar-DZ"/>
        </w:rPr>
        <w:t>ال</w:t>
      </w:r>
      <w:r w:rsidR="00BB2C64" w:rsidRPr="00724A62">
        <w:rPr>
          <w:rFonts w:ascii="Traditional Arabic" w:eastAsia="Traditional Arabic" w:hAnsi="Traditional Arabic" w:cs="Traditional Arabic"/>
          <w:b/>
          <w:bCs/>
          <w:sz w:val="32"/>
          <w:szCs w:val="32"/>
          <w:u w:val="single"/>
          <w:rtl/>
          <w:lang w:eastAsia="fr-FR" w:bidi="ar-DZ"/>
        </w:rPr>
        <w:t>تحليل الوصفي للبيانات الشخصية لأفراد العينة</w:t>
      </w:r>
      <w:bookmarkEnd w:id="19"/>
      <w:r w:rsidR="00BB2C64" w:rsidRPr="00724A62">
        <w:rPr>
          <w:rFonts w:ascii="Traditional Arabic" w:hAnsi="Traditional Arabic" w:cs="Traditional Arabic"/>
          <w:b/>
          <w:bCs/>
          <w:sz w:val="32"/>
          <w:szCs w:val="32"/>
          <w:u w:val="single"/>
          <w:rtl/>
          <w:lang w:bidi="ar-DZ"/>
        </w:rPr>
        <w:t>:</w:t>
      </w:r>
    </w:p>
    <w:p w14:paraId="059BF016" w14:textId="77777777" w:rsidR="00BB2C64" w:rsidRPr="0058509A" w:rsidRDefault="00BB2C64" w:rsidP="00BB2C64">
      <w:pPr>
        <w:bidi/>
        <w:spacing w:line="276" w:lineRule="auto"/>
        <w:ind w:left="-1" w:firstLine="568"/>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 xml:space="preserve">بلغ عدد </w:t>
      </w:r>
      <w:r w:rsidR="0035543D"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عينة الدراسة </w:t>
      </w:r>
      <w:r w:rsidRPr="0058509A">
        <w:rPr>
          <w:rFonts w:ascii="Traditional Arabic" w:hAnsi="Traditional Arabic" w:cs="Traditional Arabic" w:hint="cs"/>
          <w:sz w:val="28"/>
          <w:szCs w:val="28"/>
          <w:rtl/>
          <w:lang w:bidi="ar-DZ"/>
        </w:rPr>
        <w:t>42</w:t>
      </w:r>
      <w:r w:rsidRPr="0058509A">
        <w:rPr>
          <w:rFonts w:ascii="Traditional Arabic" w:hAnsi="Traditional Arabic" w:cs="Traditional Arabic"/>
          <w:sz w:val="28"/>
          <w:szCs w:val="28"/>
          <w:rtl/>
          <w:lang w:bidi="ar-DZ"/>
        </w:rPr>
        <w:t xml:space="preserve"> فردا</w:t>
      </w:r>
      <w:r w:rsidRPr="0058509A">
        <w:rPr>
          <w:rFonts w:ascii="Traditional Arabic" w:hAnsi="Traditional Arabic" w:cs="Traditional Arabic" w:hint="cs"/>
          <w:sz w:val="28"/>
          <w:szCs w:val="28"/>
          <w:rtl/>
          <w:lang w:bidi="ar-DZ"/>
        </w:rPr>
        <w:t xml:space="preserve">ً من المهنيين </w:t>
      </w:r>
      <w:r w:rsidR="0035543D" w:rsidRPr="0058509A">
        <w:rPr>
          <w:rFonts w:ascii="Traditional Arabic" w:hAnsi="Traditional Arabic" w:cs="Traditional Arabic" w:hint="cs"/>
          <w:sz w:val="28"/>
          <w:szCs w:val="28"/>
          <w:rtl/>
          <w:lang w:bidi="ar-DZ"/>
        </w:rPr>
        <w:t>والأكاديميين</w:t>
      </w:r>
      <w:r w:rsidRPr="0058509A">
        <w:rPr>
          <w:rFonts w:ascii="Traditional Arabic" w:hAnsi="Traditional Arabic" w:cs="Traditional Arabic" w:hint="cs"/>
          <w:sz w:val="28"/>
          <w:szCs w:val="28"/>
          <w:rtl/>
          <w:lang w:bidi="ar-DZ"/>
        </w:rPr>
        <w:t xml:space="preserve"> الجامعيين تخصص محاسبة</w:t>
      </w:r>
      <w:r w:rsidRPr="0058509A">
        <w:rPr>
          <w:rFonts w:ascii="Traditional Arabic" w:hAnsi="Traditional Arabic" w:cs="Traditional Arabic"/>
          <w:sz w:val="28"/>
          <w:szCs w:val="28"/>
          <w:rtl/>
          <w:lang w:bidi="ar-DZ"/>
        </w:rPr>
        <w:t xml:space="preserve"> قصد التعرف على الخصائص الديمغرافية للأفراد المشاركين في الدراسة الميدانية، تناولنا في الجزء الأول من الاستبيان معلومات الشخصية لعينة الدراسة وهي من ناحية متغير </w:t>
      </w:r>
      <w:r w:rsidRPr="0058509A">
        <w:rPr>
          <w:rFonts w:ascii="Traditional Arabic" w:hAnsi="Traditional Arabic" w:cs="Traditional Arabic" w:hint="cs"/>
          <w:sz w:val="28"/>
          <w:szCs w:val="28"/>
          <w:rtl/>
          <w:lang w:bidi="ar-DZ"/>
        </w:rPr>
        <w:t>الجنس/المؤهل العلمي/العمر/المهنة الممارسة/الخبرة المهنية</w:t>
      </w:r>
    </w:p>
    <w:p w14:paraId="4A563610" w14:textId="77777777" w:rsidR="00BB2C64" w:rsidRPr="0058509A" w:rsidRDefault="00BB2C64" w:rsidP="002D55C5">
      <w:pPr>
        <w:bidi/>
        <w:spacing w:line="276" w:lineRule="auto"/>
        <w:rPr>
          <w:rFonts w:ascii="Traditional Arabic" w:hAnsi="Traditional Arabic" w:cs="Traditional Arabic"/>
          <w:sz w:val="28"/>
          <w:szCs w:val="28"/>
        </w:rPr>
      </w:pPr>
    </w:p>
    <w:p w14:paraId="6864D4E2" w14:textId="77777777" w:rsidR="00BB2C64" w:rsidRPr="0058509A" w:rsidRDefault="00A2670F"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الأول:</w:t>
      </w:r>
      <w:r w:rsidR="002A34BD">
        <w:rPr>
          <w:rFonts w:ascii="Traditional Arabic" w:hAnsi="Traditional Arabic" w:cs="Traditional Arabic"/>
          <w:b/>
          <w:bCs/>
          <w:sz w:val="28"/>
          <w:szCs w:val="28"/>
          <w:rtl/>
          <w:lang w:bidi="ar-DZ"/>
        </w:rPr>
        <w:t xml:space="preserve"> بالنسبة لمتغير </w:t>
      </w:r>
      <w:r w:rsidR="00883430">
        <w:rPr>
          <w:rFonts w:ascii="Traditional Arabic" w:hAnsi="Traditional Arabic" w:cs="Traditional Arabic" w:hint="cs"/>
          <w:b/>
          <w:bCs/>
          <w:sz w:val="28"/>
          <w:szCs w:val="28"/>
          <w:rtl/>
          <w:lang w:bidi="ar-DZ"/>
        </w:rPr>
        <w:t>ال</w:t>
      </w:r>
      <w:r w:rsidR="00883430">
        <w:rPr>
          <w:rFonts w:ascii="Traditional Arabic" w:hAnsi="Traditional Arabic" w:cs="Traditional Arabic"/>
          <w:b/>
          <w:bCs/>
          <w:sz w:val="28"/>
          <w:szCs w:val="28"/>
          <w:rtl/>
          <w:lang w:bidi="ar-DZ"/>
        </w:rPr>
        <w:t xml:space="preserve">جنس </w:t>
      </w:r>
      <w:r w:rsidR="00883430">
        <w:rPr>
          <w:rFonts w:ascii="Traditional Arabic" w:hAnsi="Traditional Arabic" w:cs="Traditional Arabic" w:hint="cs"/>
          <w:b/>
          <w:bCs/>
          <w:sz w:val="28"/>
          <w:szCs w:val="28"/>
          <w:rtl/>
          <w:lang w:bidi="ar-DZ"/>
        </w:rPr>
        <w:t>لل</w:t>
      </w:r>
      <w:r w:rsidR="00BB2C64" w:rsidRPr="0058509A">
        <w:rPr>
          <w:rFonts w:ascii="Traditional Arabic" w:hAnsi="Traditional Arabic" w:cs="Traditional Arabic"/>
          <w:b/>
          <w:bCs/>
          <w:sz w:val="28"/>
          <w:szCs w:val="28"/>
          <w:rtl/>
          <w:lang w:bidi="ar-DZ"/>
        </w:rPr>
        <w:t xml:space="preserve">مستجوبين </w:t>
      </w:r>
    </w:p>
    <w:p w14:paraId="7F47D078" w14:textId="77777777" w:rsidR="00BB2C64" w:rsidRPr="0058509A" w:rsidRDefault="0009679D" w:rsidP="00BB2C64">
      <w:pPr>
        <w:autoSpaceDE w:val="0"/>
        <w:autoSpaceDN w:val="0"/>
        <w:bidi/>
        <w:adjustRightInd w:val="0"/>
        <w:spacing w:line="276" w:lineRule="auto"/>
        <w:jc w:val="center"/>
        <w:rPr>
          <w:rFonts w:ascii="Traditional Arabic" w:eastAsia="Times New Roman" w:hAnsi="Traditional Arabic" w:cs="Traditional Arabic"/>
          <w:bCs/>
          <w:sz w:val="28"/>
          <w:szCs w:val="28"/>
          <w:rtl/>
        </w:rPr>
      </w:pPr>
      <w:r>
        <w:rPr>
          <w:rFonts w:ascii="Traditional Arabic" w:hAnsi="Traditional Arabic" w:cs="Traditional Arabic"/>
          <w:bCs/>
          <w:sz w:val="28"/>
          <w:szCs w:val="28"/>
          <w:rtl/>
        </w:rPr>
        <w:t>جدول رقم (</w:t>
      </w:r>
      <w:r>
        <w:rPr>
          <w:rFonts w:ascii="Traditional Arabic" w:hAnsi="Traditional Arabic" w:cs="Traditional Arabic" w:hint="cs"/>
          <w:bCs/>
          <w:sz w:val="28"/>
          <w:szCs w:val="28"/>
          <w:rtl/>
        </w:rPr>
        <w:t>08</w:t>
      </w:r>
      <w:r w:rsidR="00BB2C64" w:rsidRPr="0058509A">
        <w:rPr>
          <w:rFonts w:ascii="Traditional Arabic" w:hAnsi="Traditional Arabic" w:cs="Traditional Arabic"/>
          <w:bCs/>
          <w:sz w:val="28"/>
          <w:szCs w:val="28"/>
          <w:rtl/>
        </w:rPr>
        <w:t xml:space="preserve">): يبين توزيع </w:t>
      </w:r>
      <w:r w:rsidR="0035543D"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العينة حسب الجنس</w:t>
      </w:r>
    </w:p>
    <w:tbl>
      <w:tblPr>
        <w:bidiVisual/>
        <w:tblW w:w="9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74"/>
        <w:gridCol w:w="2316"/>
        <w:gridCol w:w="1812"/>
        <w:gridCol w:w="2777"/>
      </w:tblGrid>
      <w:tr w:rsidR="00BB2C64" w:rsidRPr="0058509A" w14:paraId="0D494410" w14:textId="77777777" w:rsidTr="00B7428C">
        <w:trPr>
          <w:trHeight w:val="20"/>
          <w:jc w:val="center"/>
        </w:trPr>
        <w:tc>
          <w:tcPr>
            <w:tcW w:w="4790"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01157ACB"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rtl/>
                <w:lang w:bidi="ar-DZ"/>
              </w:rPr>
            </w:pPr>
          </w:p>
        </w:tc>
        <w:tc>
          <w:tcPr>
            <w:tcW w:w="181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0146024"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التكرار</w:t>
            </w:r>
          </w:p>
        </w:tc>
        <w:tc>
          <w:tcPr>
            <w:tcW w:w="277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8B906DE"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النسبة%</w:t>
            </w:r>
          </w:p>
        </w:tc>
      </w:tr>
      <w:tr w:rsidR="00BB2C64" w:rsidRPr="0058509A" w14:paraId="1E921E71" w14:textId="77777777" w:rsidTr="00B7428C">
        <w:trPr>
          <w:trHeight w:val="20"/>
          <w:jc w:val="center"/>
        </w:trPr>
        <w:tc>
          <w:tcPr>
            <w:tcW w:w="247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4EC4C7A1"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الجنس</w:t>
            </w: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6E2B5B51"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أنثى</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105B2345"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4</w:t>
            </w:r>
          </w:p>
        </w:tc>
        <w:tc>
          <w:tcPr>
            <w:tcW w:w="2777" w:type="dxa"/>
            <w:tcBorders>
              <w:top w:val="single" w:sz="4" w:space="0" w:color="auto"/>
              <w:left w:val="single" w:sz="4" w:space="0" w:color="auto"/>
              <w:bottom w:val="single" w:sz="4" w:space="0" w:color="auto"/>
              <w:right w:val="single" w:sz="4" w:space="0" w:color="auto"/>
            </w:tcBorders>
            <w:shd w:val="clear" w:color="auto" w:fill="FFFFFF"/>
            <w:noWrap/>
          </w:tcPr>
          <w:p w14:paraId="1364D6D3"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9.5</w:t>
            </w:r>
          </w:p>
        </w:tc>
      </w:tr>
      <w:tr w:rsidR="00BB2C64" w:rsidRPr="0058509A" w14:paraId="4A270AAF" w14:textId="77777777" w:rsidTr="00B7428C">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6A69AF5"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lang w:bidi="ar-DZ"/>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209394E7"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ذكر</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58C42AF9"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38</w:t>
            </w:r>
          </w:p>
        </w:tc>
        <w:tc>
          <w:tcPr>
            <w:tcW w:w="2777" w:type="dxa"/>
            <w:tcBorders>
              <w:top w:val="single" w:sz="4" w:space="0" w:color="auto"/>
              <w:left w:val="single" w:sz="4" w:space="0" w:color="auto"/>
              <w:bottom w:val="single" w:sz="4" w:space="0" w:color="auto"/>
              <w:right w:val="single" w:sz="4" w:space="0" w:color="auto"/>
            </w:tcBorders>
            <w:shd w:val="clear" w:color="auto" w:fill="FFFFFF"/>
            <w:noWrap/>
          </w:tcPr>
          <w:p w14:paraId="78B1701D"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90.5</w:t>
            </w:r>
          </w:p>
        </w:tc>
      </w:tr>
      <w:tr w:rsidR="00BB2C64" w:rsidRPr="0058509A" w14:paraId="7C637AE9" w14:textId="77777777" w:rsidTr="00B7428C">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6D1C90B"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lang w:bidi="ar-DZ"/>
              </w:rPr>
            </w:pPr>
          </w:p>
        </w:tc>
        <w:tc>
          <w:tcPr>
            <w:tcW w:w="2316" w:type="dxa"/>
            <w:tcBorders>
              <w:top w:val="single" w:sz="4" w:space="0" w:color="auto"/>
              <w:left w:val="single" w:sz="4" w:space="0" w:color="auto"/>
              <w:bottom w:val="single" w:sz="4" w:space="0" w:color="auto"/>
              <w:right w:val="single" w:sz="4" w:space="0" w:color="auto"/>
            </w:tcBorders>
            <w:shd w:val="clear" w:color="auto" w:fill="D9D9D9"/>
          </w:tcPr>
          <w:p w14:paraId="491A934C" w14:textId="77777777" w:rsidR="00BB2C64" w:rsidRPr="0058509A" w:rsidRDefault="00BB2C64" w:rsidP="00B7428C">
            <w:pPr>
              <w:tabs>
                <w:tab w:val="left" w:pos="900"/>
              </w:tabs>
              <w:bidi/>
              <w:spacing w:line="276" w:lineRule="auto"/>
              <w:jc w:val="lowKashida"/>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Total</w:t>
            </w:r>
          </w:p>
        </w:tc>
        <w:tc>
          <w:tcPr>
            <w:tcW w:w="1812" w:type="dxa"/>
            <w:tcBorders>
              <w:top w:val="single" w:sz="4" w:space="0" w:color="auto"/>
              <w:left w:val="single" w:sz="4" w:space="0" w:color="auto"/>
              <w:bottom w:val="single" w:sz="4" w:space="0" w:color="auto"/>
              <w:right w:val="single" w:sz="4" w:space="0" w:color="auto"/>
            </w:tcBorders>
            <w:shd w:val="clear" w:color="auto" w:fill="D9D9D9"/>
            <w:noWrap/>
          </w:tcPr>
          <w:p w14:paraId="1B919E75"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42</w:t>
            </w:r>
          </w:p>
        </w:tc>
        <w:tc>
          <w:tcPr>
            <w:tcW w:w="2777" w:type="dxa"/>
            <w:tcBorders>
              <w:top w:val="single" w:sz="4" w:space="0" w:color="auto"/>
              <w:left w:val="single" w:sz="4" w:space="0" w:color="auto"/>
              <w:bottom w:val="single" w:sz="4" w:space="0" w:color="auto"/>
              <w:right w:val="single" w:sz="4" w:space="0" w:color="auto"/>
            </w:tcBorders>
            <w:shd w:val="clear" w:color="auto" w:fill="D9D9D9"/>
            <w:noWrap/>
          </w:tcPr>
          <w:p w14:paraId="3C78ABCC" w14:textId="77777777" w:rsidR="00BB2C64" w:rsidRPr="0058509A" w:rsidRDefault="00BB2C64" w:rsidP="00B7428C">
            <w:pPr>
              <w:tabs>
                <w:tab w:val="left" w:pos="900"/>
              </w:tabs>
              <w:bidi/>
              <w:spacing w:line="276" w:lineRule="auto"/>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bidi="ar-DZ"/>
              </w:rPr>
              <w:t>100.0</w:t>
            </w:r>
          </w:p>
        </w:tc>
      </w:tr>
    </w:tbl>
    <w:p w14:paraId="0F6F39A1" w14:textId="77777777" w:rsidR="00BB2C64" w:rsidRPr="0058509A" w:rsidRDefault="00BB2C64" w:rsidP="00BB2C64">
      <w:pPr>
        <w:autoSpaceDE w:val="0"/>
        <w:autoSpaceDN w:val="0"/>
        <w:bidi/>
        <w:adjustRightInd w:val="0"/>
        <w:spacing w:line="276" w:lineRule="auto"/>
        <w:jc w:val="center"/>
        <w:rPr>
          <w:rFonts w:ascii="Traditional Arabic" w:eastAsia="Times New Roman" w:hAnsi="Traditional Arabic" w:cs="Traditional Arabic"/>
          <w:b/>
          <w:bCs/>
          <w:sz w:val="28"/>
          <w:szCs w:val="28"/>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39028811" w14:textId="77777777" w:rsidR="00853A5B" w:rsidRDefault="00BB2C64" w:rsidP="00B01863">
      <w:pPr>
        <w:tabs>
          <w:tab w:val="left" w:pos="900"/>
        </w:tabs>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من خلال الجدول أعلاه وبالنظر إلى تكرارات العينة البالغ عددها </w:t>
      </w:r>
      <w:r w:rsidRPr="0058509A">
        <w:rPr>
          <w:rFonts w:ascii="Traditional Arabic" w:hAnsi="Traditional Arabic" w:cs="Traditional Arabic" w:hint="cs"/>
          <w:sz w:val="28"/>
          <w:szCs w:val="28"/>
          <w:rtl/>
          <w:lang w:bidi="ar-DZ"/>
        </w:rPr>
        <w:t>42</w:t>
      </w:r>
      <w:r w:rsidRPr="0058509A">
        <w:rPr>
          <w:rFonts w:ascii="Traditional Arabic" w:hAnsi="Traditional Arabic" w:cs="Traditional Arabic"/>
          <w:sz w:val="28"/>
          <w:szCs w:val="28"/>
          <w:rtl/>
          <w:lang w:bidi="ar-DZ"/>
        </w:rPr>
        <w:t xml:space="preserve"> فردا، نلاحظ أن </w:t>
      </w:r>
      <w:r w:rsidR="0035543D"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العينة يتوزعون حسب متغير الجنس بعدد </w:t>
      </w:r>
      <w:r w:rsidRPr="0058509A">
        <w:rPr>
          <w:rFonts w:ascii="Traditional Arabic" w:hAnsi="Traditional Arabic" w:cs="Traditional Arabic" w:hint="cs"/>
          <w:sz w:val="28"/>
          <w:szCs w:val="28"/>
          <w:rtl/>
          <w:lang w:bidi="ar-DZ"/>
        </w:rPr>
        <w:t>38</w:t>
      </w:r>
      <w:r w:rsidRPr="0058509A">
        <w:rPr>
          <w:rFonts w:ascii="Traditional Arabic" w:hAnsi="Traditional Arabic" w:cs="Traditional Arabic"/>
          <w:sz w:val="28"/>
          <w:szCs w:val="28"/>
          <w:rtl/>
          <w:lang w:bidi="ar-DZ"/>
        </w:rPr>
        <w:t xml:space="preserve"> وبنسبة </w:t>
      </w:r>
      <w:r w:rsidRPr="0058509A">
        <w:rPr>
          <w:rFonts w:ascii="Traditional Arabic" w:hAnsi="Traditional Arabic" w:cs="Traditional Arabic" w:hint="cs"/>
          <w:sz w:val="28"/>
          <w:szCs w:val="28"/>
          <w:rtl/>
          <w:lang w:bidi="ar-DZ"/>
        </w:rPr>
        <w:t>90.50</w:t>
      </w:r>
      <w:r w:rsidRPr="0058509A">
        <w:rPr>
          <w:rFonts w:ascii="Traditional Arabic" w:hAnsi="Traditional Arabic" w:cs="Traditional Arabic"/>
          <w:sz w:val="28"/>
          <w:szCs w:val="28"/>
        </w:rPr>
        <w:t>%</w:t>
      </w:r>
      <w:r w:rsidRPr="0058509A">
        <w:rPr>
          <w:rFonts w:ascii="Traditional Arabic" w:hAnsi="Traditional Arabic" w:cs="Traditional Arabic"/>
          <w:sz w:val="28"/>
          <w:szCs w:val="28"/>
          <w:rtl/>
          <w:lang w:bidi="ar-DZ"/>
        </w:rPr>
        <w:t xml:space="preserve"> لصالح </w:t>
      </w:r>
      <w:r w:rsidRPr="0058509A">
        <w:rPr>
          <w:rFonts w:ascii="Traditional Arabic" w:hAnsi="Traditional Arabic" w:cs="Traditional Arabic" w:hint="cs"/>
          <w:sz w:val="28"/>
          <w:szCs w:val="28"/>
          <w:rtl/>
          <w:lang w:bidi="ar-DZ"/>
        </w:rPr>
        <w:t>الذكور</w:t>
      </w:r>
      <w:r w:rsidRPr="0058509A">
        <w:rPr>
          <w:rFonts w:ascii="Traditional Arabic" w:hAnsi="Traditional Arabic" w:cs="Traditional Arabic"/>
          <w:sz w:val="28"/>
          <w:szCs w:val="28"/>
          <w:rtl/>
          <w:lang w:bidi="ar-DZ"/>
        </w:rPr>
        <w:t xml:space="preserve"> وهي تمثل غالب </w:t>
      </w:r>
      <w:r w:rsidR="0035543D"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العينة وعدد فئة </w:t>
      </w:r>
      <w:r w:rsidR="0035543D" w:rsidRPr="0058509A">
        <w:rPr>
          <w:rFonts w:ascii="Traditional Arabic" w:hAnsi="Traditional Arabic" w:cs="Traditional Arabic" w:hint="cs"/>
          <w:sz w:val="28"/>
          <w:szCs w:val="28"/>
          <w:rtl/>
          <w:lang w:bidi="ar-DZ"/>
        </w:rPr>
        <w:t>الإناث</w:t>
      </w:r>
      <w:r w:rsidRPr="0058509A">
        <w:rPr>
          <w:rFonts w:ascii="Traditional Arabic" w:hAnsi="Traditional Arabic" w:cs="Traditional Arabic"/>
          <w:sz w:val="28"/>
          <w:szCs w:val="28"/>
          <w:rtl/>
          <w:lang w:bidi="ar-DZ"/>
        </w:rPr>
        <w:t xml:space="preserve"> بلغ </w:t>
      </w:r>
      <w:r w:rsidRPr="0058509A">
        <w:rPr>
          <w:rFonts w:ascii="Traditional Arabic" w:hAnsi="Traditional Arabic" w:cs="Traditional Arabic" w:hint="cs"/>
          <w:sz w:val="28"/>
          <w:szCs w:val="28"/>
          <w:rtl/>
          <w:lang w:bidi="ar-DZ"/>
        </w:rPr>
        <w:t xml:space="preserve"> 04 </w:t>
      </w:r>
      <w:r w:rsidR="0035543D"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و بنسبة </w:t>
      </w:r>
      <w:r w:rsidRPr="0058509A">
        <w:rPr>
          <w:rFonts w:ascii="Traditional Arabic" w:hAnsi="Traditional Arabic" w:cs="Traditional Arabic" w:hint="cs"/>
          <w:sz w:val="28"/>
          <w:szCs w:val="28"/>
          <w:rtl/>
          <w:lang w:bidi="ar-DZ"/>
        </w:rPr>
        <w:t>9.50</w:t>
      </w:r>
      <w:r w:rsidRPr="0058509A">
        <w:rPr>
          <w:rFonts w:ascii="Traditional Arabic" w:hAnsi="Traditional Arabic" w:cs="Traditional Arabic"/>
          <w:sz w:val="28"/>
          <w:szCs w:val="28"/>
        </w:rPr>
        <w:t>%</w:t>
      </w:r>
      <w:r w:rsidRPr="0058509A">
        <w:rPr>
          <w:rFonts w:ascii="Traditional Arabic" w:hAnsi="Traditional Arabic" w:cs="Traditional Arabic"/>
          <w:sz w:val="28"/>
          <w:szCs w:val="28"/>
          <w:rtl/>
          <w:lang w:bidi="ar-DZ"/>
        </w:rPr>
        <w:t xml:space="preserve">  ونتائج أعلاه نمثلها رفي رسم بياني التالي:</w:t>
      </w:r>
    </w:p>
    <w:p w14:paraId="312ABEF5"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4FEC7B1E"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3E3C1DFE"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235768ED"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6B6102CB"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03B51684"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552D87AA"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4EBA6A0F"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6083B177"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373C1146" w14:textId="77777777" w:rsidR="004E5532" w:rsidRPr="0058509A"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166F8B9D" w14:textId="77777777" w:rsidR="00BB2C64" w:rsidRDefault="000C7937" w:rsidP="00BB2C64">
      <w:pPr>
        <w:tabs>
          <w:tab w:val="left" w:pos="900"/>
        </w:tabs>
        <w:bidi/>
        <w:spacing w:line="276" w:lineRule="auto"/>
        <w:jc w:val="center"/>
        <w:rPr>
          <w:rFonts w:ascii="Traditional Arabic" w:hAnsi="Traditional Arabic" w:cs="Traditional Arabic"/>
          <w:bCs/>
          <w:sz w:val="28"/>
          <w:szCs w:val="28"/>
          <w:rtl/>
        </w:rPr>
      </w:pPr>
      <w:r>
        <w:rPr>
          <w:rFonts w:ascii="Traditional Arabic" w:hAnsi="Traditional Arabic" w:cs="Traditional Arabic"/>
          <w:bCs/>
          <w:sz w:val="28"/>
          <w:szCs w:val="28"/>
          <w:rtl/>
        </w:rPr>
        <w:lastRenderedPageBreak/>
        <w:t>الشكل رقم (</w:t>
      </w:r>
      <w:r>
        <w:rPr>
          <w:rFonts w:ascii="Traditional Arabic" w:hAnsi="Traditional Arabic" w:cs="Traditional Arabic" w:hint="cs"/>
          <w:bCs/>
          <w:sz w:val="28"/>
          <w:szCs w:val="28"/>
          <w:rtl/>
        </w:rPr>
        <w:t>01</w:t>
      </w:r>
      <w:r w:rsidR="00BB2C64" w:rsidRPr="0058509A">
        <w:rPr>
          <w:rFonts w:ascii="Traditional Arabic" w:hAnsi="Traditional Arabic" w:cs="Traditional Arabic"/>
          <w:bCs/>
          <w:sz w:val="28"/>
          <w:szCs w:val="28"/>
          <w:rtl/>
        </w:rPr>
        <w:t xml:space="preserve">) يبين تمثيل بياني لتوزيع </w:t>
      </w:r>
      <w:r w:rsidR="0035543D"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عينة الدراسة حسب متغير الجنس</w:t>
      </w:r>
    </w:p>
    <w:p w14:paraId="504BD010" w14:textId="77777777" w:rsidR="004E5532" w:rsidRPr="0058509A" w:rsidRDefault="004E5532" w:rsidP="004E5532">
      <w:pPr>
        <w:tabs>
          <w:tab w:val="left" w:pos="900"/>
        </w:tabs>
        <w:bidi/>
        <w:spacing w:line="276" w:lineRule="auto"/>
        <w:jc w:val="center"/>
        <w:rPr>
          <w:rFonts w:ascii="Traditional Arabic" w:hAnsi="Traditional Arabic" w:cs="Traditional Arabic"/>
          <w:bCs/>
          <w:sz w:val="28"/>
          <w:szCs w:val="28"/>
          <w:rtl/>
        </w:rPr>
      </w:pPr>
      <w:r>
        <w:rPr>
          <w:rFonts w:ascii="Times New Roman" w:hAnsi="Times New Roman"/>
          <w:noProof/>
          <w:sz w:val="28"/>
          <w:szCs w:val="28"/>
          <w:lang w:val="en-US"/>
        </w:rPr>
        <w:drawing>
          <wp:inline distT="0" distB="0" distL="0" distR="0" wp14:anchorId="4E345045" wp14:editId="47F836DD">
            <wp:extent cx="5759450" cy="3389533"/>
            <wp:effectExtent l="19050" t="19050" r="12700" b="20417"/>
            <wp:docPr id="4"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34" cstate="print"/>
                    <a:srcRect/>
                    <a:stretch>
                      <a:fillRect/>
                    </a:stretch>
                  </pic:blipFill>
                  <pic:spPr bwMode="auto">
                    <a:xfrm>
                      <a:off x="0" y="0"/>
                      <a:ext cx="5759450" cy="3389533"/>
                    </a:xfrm>
                    <a:prstGeom prst="rect">
                      <a:avLst/>
                    </a:prstGeom>
                    <a:noFill/>
                    <a:ln w="9525" cmpd="sng">
                      <a:solidFill>
                        <a:srgbClr val="5B9BD5"/>
                      </a:solidFill>
                      <a:miter lim="800000"/>
                      <a:headEnd/>
                      <a:tailEnd/>
                    </a:ln>
                    <a:effectLst/>
                  </pic:spPr>
                </pic:pic>
              </a:graphicData>
            </a:graphic>
          </wp:inline>
        </w:drawing>
      </w:r>
    </w:p>
    <w:p w14:paraId="0779E157" w14:textId="77777777" w:rsidR="00BB2C64" w:rsidRPr="0058509A" w:rsidRDefault="00BB2C64" w:rsidP="00BB2C64">
      <w:pPr>
        <w:autoSpaceDE w:val="0"/>
        <w:autoSpaceDN w:val="0"/>
        <w:bidi/>
        <w:adjustRightInd w:val="0"/>
        <w:rPr>
          <w:rFonts w:ascii="Times New Roman" w:hAnsi="Times New Roman"/>
          <w:sz w:val="28"/>
          <w:szCs w:val="28"/>
          <w:lang w:val="en-US"/>
        </w:rPr>
      </w:pPr>
    </w:p>
    <w:p w14:paraId="69C66CD1" w14:textId="77777777" w:rsidR="00BB2C64" w:rsidRPr="0058509A" w:rsidRDefault="00BB2C64" w:rsidP="00A1545F">
      <w:pPr>
        <w:tabs>
          <w:tab w:val="left" w:pos="2171"/>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rPr>
        <w:t xml:space="preserve">المصدر: </w:t>
      </w:r>
      <w:r w:rsidRPr="0058509A">
        <w:rPr>
          <w:rFonts w:ascii="Traditional Arabic" w:hAnsi="Traditional Arabic" w:cs="Traditional Arabic" w:hint="cs"/>
          <w:b/>
          <w:bCs/>
          <w:sz w:val="28"/>
          <w:szCs w:val="28"/>
          <w:rtl/>
        </w:rPr>
        <w:t xml:space="preserve"> مخرجات </w:t>
      </w:r>
      <w:r w:rsidRPr="0058509A">
        <w:rPr>
          <w:rFonts w:ascii="Traditional Arabic" w:hAnsi="Traditional Arabic" w:cs="Traditional Arabic"/>
          <w:b/>
          <w:bCs/>
          <w:sz w:val="28"/>
          <w:szCs w:val="28"/>
          <w:rtl/>
        </w:rPr>
        <w:t xml:space="preserve">برنامج </w:t>
      </w:r>
      <w:r w:rsidRPr="0058509A">
        <w:rPr>
          <w:rFonts w:ascii="Traditional Arabic" w:hAnsi="Traditional Arabic" w:cs="Traditional Arabic"/>
          <w:b/>
          <w:bCs/>
          <w:sz w:val="28"/>
          <w:szCs w:val="28"/>
        </w:rPr>
        <w:t>SPSS</w:t>
      </w:r>
    </w:p>
    <w:p w14:paraId="7C498030" w14:textId="77777777" w:rsidR="00BB2C64" w:rsidRPr="0058509A" w:rsidRDefault="00A2670F" w:rsidP="00BB2C64">
      <w:pPr>
        <w:bidi/>
        <w:spacing w:line="276" w:lineRule="auto"/>
        <w:jc w:val="lowKashida"/>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الفرع الثاني:</w:t>
      </w:r>
      <w:r w:rsidR="00883430">
        <w:rPr>
          <w:rFonts w:ascii="Traditional Arabic" w:hAnsi="Traditional Arabic" w:cs="Traditional Arabic"/>
          <w:b/>
          <w:bCs/>
          <w:sz w:val="28"/>
          <w:szCs w:val="28"/>
          <w:rtl/>
          <w:lang w:bidi="ar-DZ"/>
        </w:rPr>
        <w:t xml:space="preserve"> بالنسبة لمتغير </w:t>
      </w:r>
      <w:r w:rsidR="00883430">
        <w:rPr>
          <w:rFonts w:ascii="Traditional Arabic" w:hAnsi="Traditional Arabic" w:cs="Traditional Arabic" w:hint="cs"/>
          <w:b/>
          <w:bCs/>
          <w:sz w:val="28"/>
          <w:szCs w:val="28"/>
          <w:rtl/>
          <w:lang w:bidi="ar-DZ"/>
        </w:rPr>
        <w:t>ال</w:t>
      </w:r>
      <w:r w:rsidR="00883430">
        <w:rPr>
          <w:rFonts w:ascii="Traditional Arabic" w:hAnsi="Traditional Arabic" w:cs="Traditional Arabic"/>
          <w:b/>
          <w:bCs/>
          <w:sz w:val="28"/>
          <w:szCs w:val="28"/>
          <w:rtl/>
          <w:lang w:bidi="ar-DZ"/>
        </w:rPr>
        <w:t xml:space="preserve">عمر </w:t>
      </w:r>
      <w:r w:rsidR="00883430">
        <w:rPr>
          <w:rFonts w:ascii="Traditional Arabic" w:hAnsi="Traditional Arabic" w:cs="Traditional Arabic" w:hint="cs"/>
          <w:b/>
          <w:bCs/>
          <w:sz w:val="28"/>
          <w:szCs w:val="28"/>
          <w:rtl/>
          <w:lang w:bidi="ar-DZ"/>
        </w:rPr>
        <w:t>ل</w:t>
      </w:r>
      <w:r w:rsidR="00BB2C64" w:rsidRPr="0058509A">
        <w:rPr>
          <w:rFonts w:ascii="Traditional Arabic" w:hAnsi="Traditional Arabic" w:cs="Traditional Arabic"/>
          <w:b/>
          <w:bCs/>
          <w:sz w:val="28"/>
          <w:szCs w:val="28"/>
          <w:rtl/>
          <w:lang w:bidi="ar-DZ"/>
        </w:rPr>
        <w:t xml:space="preserve">لمستجوبين </w:t>
      </w:r>
    </w:p>
    <w:p w14:paraId="2AC7B1B7" w14:textId="77777777" w:rsidR="00BB2C64" w:rsidRPr="0058509A" w:rsidRDefault="000C7937" w:rsidP="00BB2C64">
      <w:pPr>
        <w:autoSpaceDE w:val="0"/>
        <w:autoSpaceDN w:val="0"/>
        <w:bidi/>
        <w:adjustRightInd w:val="0"/>
        <w:spacing w:line="276" w:lineRule="auto"/>
        <w:jc w:val="center"/>
        <w:rPr>
          <w:rFonts w:ascii="Traditional Arabic" w:eastAsia="Times New Roman" w:hAnsi="Traditional Arabic" w:cs="Traditional Arabic"/>
          <w:bCs/>
          <w:sz w:val="28"/>
          <w:szCs w:val="28"/>
          <w:rtl/>
          <w:lang w:bidi="ar-DZ"/>
        </w:rPr>
      </w:pPr>
      <w:r>
        <w:rPr>
          <w:rFonts w:ascii="Traditional Arabic" w:hAnsi="Traditional Arabic" w:cs="Traditional Arabic"/>
          <w:bCs/>
          <w:sz w:val="28"/>
          <w:szCs w:val="28"/>
          <w:rtl/>
        </w:rPr>
        <w:t>جدول رقم (</w:t>
      </w:r>
      <w:r>
        <w:rPr>
          <w:rFonts w:ascii="Traditional Arabic" w:hAnsi="Traditional Arabic" w:cs="Traditional Arabic" w:hint="cs"/>
          <w:bCs/>
          <w:sz w:val="28"/>
          <w:szCs w:val="28"/>
          <w:rtl/>
        </w:rPr>
        <w:t>09</w:t>
      </w:r>
      <w:r w:rsidR="00BB2C64" w:rsidRPr="0058509A">
        <w:rPr>
          <w:rFonts w:ascii="Traditional Arabic" w:hAnsi="Traditional Arabic" w:cs="Traditional Arabic"/>
          <w:bCs/>
          <w:sz w:val="28"/>
          <w:szCs w:val="28"/>
          <w:rtl/>
        </w:rPr>
        <w:t xml:space="preserve">) يبين توزيع </w:t>
      </w:r>
      <w:r w:rsidR="0035543D"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العينة حسب </w:t>
      </w:r>
      <w:r w:rsidR="00BB2C64" w:rsidRPr="0058509A">
        <w:rPr>
          <w:rFonts w:ascii="Traditional Arabic" w:hAnsi="Traditional Arabic" w:cs="Traditional Arabic"/>
          <w:b/>
          <w:bCs/>
          <w:sz w:val="28"/>
          <w:szCs w:val="28"/>
          <w:rtl/>
          <w:lang w:bidi="ar-DZ"/>
        </w:rPr>
        <w:t>العمر</w:t>
      </w:r>
    </w:p>
    <w:tbl>
      <w:tblPr>
        <w:bidiVisual/>
        <w:tblW w:w="943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74"/>
        <w:gridCol w:w="2316"/>
        <w:gridCol w:w="1812"/>
        <w:gridCol w:w="2830"/>
      </w:tblGrid>
      <w:tr w:rsidR="00BB2C64" w:rsidRPr="0058509A" w14:paraId="52F628F5" w14:textId="77777777" w:rsidTr="00B7428C">
        <w:trPr>
          <w:trHeight w:val="20"/>
        </w:trPr>
        <w:tc>
          <w:tcPr>
            <w:tcW w:w="4790"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49F9921F"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lang w:bidi="ar-DZ"/>
              </w:rPr>
            </w:pPr>
          </w:p>
        </w:tc>
        <w:tc>
          <w:tcPr>
            <w:tcW w:w="181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678489"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rtl/>
                <w:lang w:bidi="ar-DZ"/>
              </w:rPr>
              <w:t>التكرار</w:t>
            </w:r>
          </w:p>
        </w:tc>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542401"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rtl/>
                <w:lang w:bidi="ar-DZ"/>
              </w:rPr>
              <w:t>النسبة%</w:t>
            </w:r>
          </w:p>
        </w:tc>
      </w:tr>
      <w:tr w:rsidR="00BB2C64" w:rsidRPr="0058509A" w14:paraId="28013E3B" w14:textId="77777777" w:rsidTr="00B7428C">
        <w:trPr>
          <w:trHeight w:val="20"/>
        </w:trPr>
        <w:tc>
          <w:tcPr>
            <w:tcW w:w="247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488E1CBD"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hAnsi="Traditional Arabic" w:cs="Traditional Arabic"/>
                <w:b/>
                <w:bCs/>
                <w:sz w:val="28"/>
                <w:szCs w:val="28"/>
                <w:rtl/>
                <w:lang w:bidi="ar-DZ"/>
              </w:rPr>
              <w:t>العمر</w:t>
            </w: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0EF1616B"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أكثر</w:t>
            </w:r>
            <w:r w:rsidRPr="0058509A">
              <w:rPr>
                <w:rFonts w:ascii="Traditional Arabic" w:eastAsia="Times New Roman" w:hAnsi="Traditional Arabic" w:cs="Traditional Arabic"/>
                <w:sz w:val="28"/>
                <w:szCs w:val="28"/>
                <w:lang w:bidi="ar-DZ"/>
              </w:rPr>
              <w:t xml:space="preserve"> </w:t>
            </w:r>
            <w:r w:rsidRPr="0058509A">
              <w:rPr>
                <w:rFonts w:ascii="Traditional Arabic" w:eastAsia="Times New Roman" w:hAnsi="Traditional Arabic" w:cs="Traditional Arabic"/>
                <w:sz w:val="28"/>
                <w:szCs w:val="28"/>
                <w:rtl/>
                <w:lang w:bidi="ar-DZ"/>
              </w:rPr>
              <w:t>من</w:t>
            </w:r>
            <w:r w:rsidRPr="0058509A">
              <w:rPr>
                <w:rFonts w:ascii="Traditional Arabic" w:eastAsia="Times New Roman" w:hAnsi="Traditional Arabic" w:cs="Traditional Arabic"/>
                <w:sz w:val="28"/>
                <w:szCs w:val="28"/>
                <w:lang w:bidi="ar-DZ"/>
              </w:rPr>
              <w:t xml:space="preserve"> 50 </w:t>
            </w:r>
            <w:r w:rsidRPr="0058509A">
              <w:rPr>
                <w:rFonts w:ascii="Traditional Arabic" w:eastAsia="Times New Roman" w:hAnsi="Traditional Arabic" w:cs="Traditional Arabic"/>
                <w:sz w:val="28"/>
                <w:szCs w:val="28"/>
                <w:rtl/>
                <w:lang w:bidi="ar-DZ"/>
              </w:rPr>
              <w:t>سنة</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5D3308C8"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4</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09E4C25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9.5</w:t>
            </w:r>
          </w:p>
        </w:tc>
      </w:tr>
      <w:tr w:rsidR="00BB2C64" w:rsidRPr="0058509A" w14:paraId="0E2E3EDF" w14:textId="77777777" w:rsidTr="00B7428C">
        <w:trPr>
          <w:trHeight w:val="20"/>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52BD2C1C"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lang w:bidi="ar-DZ"/>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3E51FD5F"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من</w:t>
            </w:r>
            <w:r w:rsidRPr="0058509A">
              <w:rPr>
                <w:rFonts w:ascii="Traditional Arabic" w:eastAsia="Times New Roman" w:hAnsi="Traditional Arabic" w:cs="Traditional Arabic"/>
                <w:sz w:val="28"/>
                <w:szCs w:val="28"/>
                <w:lang w:bidi="ar-DZ"/>
              </w:rPr>
              <w:t xml:space="preserve"> 31 </w:t>
            </w:r>
            <w:r w:rsidRPr="0058509A">
              <w:rPr>
                <w:rFonts w:ascii="Traditional Arabic" w:eastAsia="Times New Roman" w:hAnsi="Traditional Arabic" w:cs="Traditional Arabic"/>
                <w:sz w:val="28"/>
                <w:szCs w:val="28"/>
                <w:rtl/>
                <w:lang w:bidi="ar-DZ"/>
              </w:rPr>
              <w:t>إلى</w:t>
            </w:r>
            <w:r w:rsidRPr="0058509A">
              <w:rPr>
                <w:rFonts w:ascii="Traditional Arabic" w:eastAsia="Times New Roman" w:hAnsi="Traditional Arabic" w:cs="Traditional Arabic"/>
                <w:sz w:val="28"/>
                <w:szCs w:val="28"/>
                <w:lang w:bidi="ar-DZ"/>
              </w:rPr>
              <w:t xml:space="preserve"> 40 </w:t>
            </w:r>
            <w:r w:rsidRPr="0058509A">
              <w:rPr>
                <w:rFonts w:ascii="Traditional Arabic" w:eastAsia="Times New Roman" w:hAnsi="Traditional Arabic" w:cs="Traditional Arabic"/>
                <w:sz w:val="28"/>
                <w:szCs w:val="28"/>
                <w:rtl/>
                <w:lang w:bidi="ar-DZ"/>
              </w:rPr>
              <w:t>سنة</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6A71FF20"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28</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325551C2"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66.7</w:t>
            </w:r>
          </w:p>
        </w:tc>
      </w:tr>
      <w:tr w:rsidR="00BB2C64" w:rsidRPr="0058509A" w14:paraId="78E7DF04" w14:textId="77777777" w:rsidTr="00B7428C">
        <w:trPr>
          <w:trHeight w:val="20"/>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1F2E97C1"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lang w:bidi="ar-DZ"/>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5980771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rtl/>
                <w:lang w:bidi="ar-DZ"/>
              </w:rPr>
              <w:t>من</w:t>
            </w:r>
            <w:r w:rsidRPr="0058509A">
              <w:rPr>
                <w:rFonts w:ascii="Traditional Arabic" w:eastAsia="Times New Roman" w:hAnsi="Traditional Arabic" w:cs="Traditional Arabic"/>
                <w:sz w:val="28"/>
                <w:szCs w:val="28"/>
                <w:lang w:bidi="ar-DZ"/>
              </w:rPr>
              <w:t xml:space="preserve"> 41 </w:t>
            </w:r>
            <w:r w:rsidRPr="0058509A">
              <w:rPr>
                <w:rFonts w:ascii="Traditional Arabic" w:eastAsia="Times New Roman" w:hAnsi="Traditional Arabic" w:cs="Traditional Arabic"/>
                <w:sz w:val="28"/>
                <w:szCs w:val="28"/>
                <w:rtl/>
                <w:lang w:bidi="ar-DZ"/>
              </w:rPr>
              <w:t>إلى</w:t>
            </w:r>
            <w:r w:rsidRPr="0058509A">
              <w:rPr>
                <w:rFonts w:ascii="Traditional Arabic" w:eastAsia="Times New Roman" w:hAnsi="Traditional Arabic" w:cs="Traditional Arabic"/>
                <w:sz w:val="28"/>
                <w:szCs w:val="28"/>
                <w:lang w:bidi="ar-DZ"/>
              </w:rPr>
              <w:t xml:space="preserve"> 50 </w:t>
            </w:r>
            <w:r w:rsidRPr="0058509A">
              <w:rPr>
                <w:rFonts w:ascii="Traditional Arabic" w:eastAsia="Times New Roman" w:hAnsi="Traditional Arabic" w:cs="Traditional Arabic"/>
                <w:sz w:val="28"/>
                <w:szCs w:val="28"/>
                <w:rtl/>
                <w:lang w:bidi="ar-DZ"/>
              </w:rPr>
              <w:t>سنة</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3064AA9B"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10</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20F1D79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23.8</w:t>
            </w:r>
          </w:p>
        </w:tc>
      </w:tr>
      <w:tr w:rsidR="00BB2C64" w:rsidRPr="0058509A" w14:paraId="7C015EA6" w14:textId="77777777" w:rsidTr="00B7428C">
        <w:trPr>
          <w:trHeight w:val="20"/>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2639AA1"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lang w:bidi="ar-DZ"/>
              </w:rPr>
            </w:pPr>
          </w:p>
        </w:tc>
        <w:tc>
          <w:tcPr>
            <w:tcW w:w="2316" w:type="dxa"/>
            <w:tcBorders>
              <w:top w:val="single" w:sz="4" w:space="0" w:color="auto"/>
              <w:left w:val="single" w:sz="4" w:space="0" w:color="auto"/>
              <w:bottom w:val="single" w:sz="4" w:space="0" w:color="auto"/>
              <w:right w:val="single" w:sz="4" w:space="0" w:color="auto"/>
            </w:tcBorders>
            <w:shd w:val="clear" w:color="auto" w:fill="D9D9D9"/>
          </w:tcPr>
          <w:p w14:paraId="72300E3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Total</w:t>
            </w:r>
          </w:p>
        </w:tc>
        <w:tc>
          <w:tcPr>
            <w:tcW w:w="1812" w:type="dxa"/>
            <w:tcBorders>
              <w:top w:val="single" w:sz="4" w:space="0" w:color="auto"/>
              <w:left w:val="single" w:sz="4" w:space="0" w:color="auto"/>
              <w:bottom w:val="single" w:sz="4" w:space="0" w:color="auto"/>
              <w:right w:val="single" w:sz="4" w:space="0" w:color="auto"/>
            </w:tcBorders>
            <w:shd w:val="clear" w:color="auto" w:fill="D9D9D9"/>
            <w:noWrap/>
          </w:tcPr>
          <w:p w14:paraId="389D69CF"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lang w:bidi="ar-DZ"/>
              </w:rPr>
            </w:pPr>
            <w:r w:rsidRPr="0058509A">
              <w:rPr>
                <w:rFonts w:ascii="Traditional Arabic" w:eastAsia="Times New Roman" w:hAnsi="Traditional Arabic" w:cs="Traditional Arabic"/>
                <w:sz w:val="28"/>
                <w:szCs w:val="28"/>
                <w:lang w:bidi="ar-DZ"/>
              </w:rPr>
              <w:t>42</w:t>
            </w:r>
          </w:p>
        </w:tc>
        <w:tc>
          <w:tcPr>
            <w:tcW w:w="2830" w:type="dxa"/>
            <w:tcBorders>
              <w:top w:val="single" w:sz="4" w:space="0" w:color="auto"/>
              <w:left w:val="single" w:sz="4" w:space="0" w:color="auto"/>
              <w:bottom w:val="single" w:sz="4" w:space="0" w:color="auto"/>
              <w:right w:val="single" w:sz="4" w:space="0" w:color="auto"/>
            </w:tcBorders>
            <w:shd w:val="clear" w:color="auto" w:fill="D9D9D9"/>
            <w:noWrap/>
          </w:tcPr>
          <w:p w14:paraId="09F0F55B"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lang w:bidi="ar-DZ"/>
              </w:rPr>
              <w:t>100.0</w:t>
            </w:r>
          </w:p>
        </w:tc>
      </w:tr>
    </w:tbl>
    <w:p w14:paraId="5B990827"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18DAB822" w14:textId="77777777" w:rsidR="000C7937" w:rsidRDefault="00BB2C64" w:rsidP="00A1545F">
      <w:pPr>
        <w:tabs>
          <w:tab w:val="left" w:pos="900"/>
        </w:tabs>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ab/>
        <w:t xml:space="preserve">من خلال الجدول أعلاه وبالنظر إلى تكرارات العينة البالغ عددها </w:t>
      </w:r>
      <w:r w:rsidRPr="0058509A">
        <w:rPr>
          <w:rFonts w:ascii="Traditional Arabic" w:hAnsi="Traditional Arabic" w:cs="Traditional Arabic" w:hint="cs"/>
          <w:sz w:val="28"/>
          <w:szCs w:val="28"/>
          <w:rtl/>
          <w:lang w:bidi="ar-DZ"/>
        </w:rPr>
        <w:t>42</w:t>
      </w:r>
      <w:r w:rsidRPr="0058509A">
        <w:rPr>
          <w:rFonts w:ascii="Traditional Arabic" w:hAnsi="Traditional Arabic" w:cs="Traditional Arabic"/>
          <w:sz w:val="28"/>
          <w:szCs w:val="28"/>
          <w:rtl/>
          <w:lang w:bidi="ar-DZ"/>
        </w:rPr>
        <w:t xml:space="preserve"> فردا، أكبر فئة بعدد </w:t>
      </w:r>
      <w:r w:rsidRPr="0058509A">
        <w:rPr>
          <w:rFonts w:ascii="Traditional Arabic" w:hAnsi="Traditional Arabic" w:cs="Traditional Arabic" w:hint="cs"/>
          <w:sz w:val="28"/>
          <w:szCs w:val="28"/>
          <w:rtl/>
          <w:lang w:bidi="ar-DZ"/>
        </w:rPr>
        <w:t>28</w:t>
      </w:r>
      <w:r w:rsidRPr="0058509A">
        <w:rPr>
          <w:rFonts w:ascii="Traditional Arabic" w:hAnsi="Traditional Arabic" w:cs="Traditional Arabic"/>
          <w:sz w:val="28"/>
          <w:szCs w:val="28"/>
          <w:rtl/>
          <w:lang w:bidi="ar-DZ"/>
        </w:rPr>
        <w:t xml:space="preserve"> فرد وبنسبة </w:t>
      </w:r>
      <w:r w:rsidRPr="0058509A">
        <w:rPr>
          <w:rFonts w:ascii="Traditional Arabic" w:hAnsi="Traditional Arabic" w:cs="Traditional Arabic" w:hint="cs"/>
          <w:sz w:val="28"/>
          <w:szCs w:val="28"/>
          <w:rtl/>
          <w:lang w:bidi="ar-DZ"/>
        </w:rPr>
        <w:t>66.70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لصالح الفئة العمرية (من 31 </w:t>
      </w:r>
      <w:r w:rsidR="0035543D" w:rsidRPr="0058509A">
        <w:rPr>
          <w:rFonts w:ascii="Traditional Arabic" w:hAnsi="Traditional Arabic" w:cs="Traditional Arabic" w:hint="cs"/>
          <w:sz w:val="28"/>
          <w:szCs w:val="28"/>
          <w:rtl/>
          <w:lang w:bidi="ar-DZ"/>
        </w:rPr>
        <w:t>إلى</w:t>
      </w:r>
      <w:r w:rsidRPr="0058509A">
        <w:rPr>
          <w:rFonts w:ascii="Traditional Arabic" w:hAnsi="Traditional Arabic" w:cs="Traditional Arabic"/>
          <w:sz w:val="28"/>
          <w:szCs w:val="28"/>
          <w:rtl/>
          <w:lang w:bidi="ar-DZ"/>
        </w:rPr>
        <w:t xml:space="preserve"> 40 سنة) وبعدد </w:t>
      </w:r>
      <w:r w:rsidRPr="0058509A">
        <w:rPr>
          <w:rFonts w:ascii="Traditional Arabic" w:hAnsi="Traditional Arabic" w:cs="Traditional Arabic" w:hint="cs"/>
          <w:sz w:val="28"/>
          <w:szCs w:val="28"/>
          <w:rtl/>
          <w:lang w:bidi="ar-DZ"/>
        </w:rPr>
        <w:t>04</w:t>
      </w:r>
      <w:r w:rsidRPr="0058509A">
        <w:rPr>
          <w:rFonts w:ascii="Traditional Arabic" w:hAnsi="Traditional Arabic" w:cs="Traditional Arabic"/>
          <w:sz w:val="28"/>
          <w:szCs w:val="28"/>
          <w:rtl/>
          <w:lang w:bidi="ar-DZ"/>
        </w:rPr>
        <w:t xml:space="preserve"> فرد بنسبة </w:t>
      </w:r>
      <w:r w:rsidRPr="0058509A">
        <w:rPr>
          <w:rFonts w:ascii="Traditional Arabic" w:hAnsi="Traditional Arabic" w:cs="Traditional Arabic" w:hint="cs"/>
          <w:sz w:val="28"/>
          <w:szCs w:val="28"/>
          <w:rtl/>
          <w:lang w:bidi="ar-DZ"/>
        </w:rPr>
        <w:t>9.50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لصالح الفئة العمرية (أكبر</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من</w:t>
      </w:r>
      <w:r w:rsidRPr="0058509A">
        <w:rPr>
          <w:rFonts w:ascii="Traditional Arabic" w:hAnsi="Traditional Arabic" w:cs="Traditional Arabic"/>
          <w:sz w:val="28"/>
          <w:szCs w:val="28"/>
          <w:lang w:bidi="ar-DZ"/>
        </w:rPr>
        <w:t xml:space="preserve"> 50 </w:t>
      </w:r>
      <w:r w:rsidRPr="0058509A">
        <w:rPr>
          <w:rFonts w:ascii="Traditional Arabic" w:hAnsi="Traditional Arabic" w:cs="Traditional Arabic"/>
          <w:sz w:val="28"/>
          <w:szCs w:val="28"/>
          <w:rtl/>
          <w:lang w:bidi="ar-DZ"/>
        </w:rPr>
        <w:t xml:space="preserve">سنة) ونسبة </w:t>
      </w:r>
      <w:r w:rsidRPr="0058509A">
        <w:rPr>
          <w:rFonts w:ascii="Traditional Arabic" w:hAnsi="Traditional Arabic" w:cs="Traditional Arabic"/>
          <w:sz w:val="28"/>
          <w:szCs w:val="28"/>
          <w:lang w:bidi="ar-DZ"/>
        </w:rPr>
        <w:t>23.80</w:t>
      </w:r>
      <w:r w:rsidRPr="0058509A">
        <w:rPr>
          <w:rFonts w:ascii="Traditional Arabic" w:hAnsi="Traditional Arabic" w:cs="Traditional Arabic"/>
          <w:sz w:val="28"/>
          <w:szCs w:val="28"/>
          <w:rtl/>
          <w:lang w:bidi="ar-DZ"/>
        </w:rPr>
        <w:t xml:space="preserve"> لصالح الفئة العمرية (من</w:t>
      </w:r>
      <w:r w:rsidRPr="0058509A">
        <w:rPr>
          <w:rFonts w:ascii="Traditional Arabic" w:hAnsi="Traditional Arabic" w:cs="Traditional Arabic"/>
          <w:sz w:val="28"/>
          <w:szCs w:val="28"/>
          <w:lang w:bidi="ar-DZ"/>
        </w:rPr>
        <w:t xml:space="preserve"> 41</w:t>
      </w:r>
      <w:r w:rsidRPr="0058509A">
        <w:rPr>
          <w:rFonts w:ascii="Traditional Arabic" w:hAnsi="Traditional Arabic" w:cs="Traditional Arabic"/>
          <w:sz w:val="28"/>
          <w:szCs w:val="28"/>
          <w:rtl/>
          <w:lang w:bidi="ar-DZ"/>
        </w:rPr>
        <w:t>إلى</w:t>
      </w:r>
      <w:r w:rsidRPr="0058509A">
        <w:rPr>
          <w:rFonts w:ascii="Traditional Arabic" w:hAnsi="Traditional Arabic" w:cs="Traditional Arabic"/>
          <w:sz w:val="28"/>
          <w:szCs w:val="28"/>
          <w:lang w:bidi="ar-DZ"/>
        </w:rPr>
        <w:t xml:space="preserve"> 50</w:t>
      </w:r>
      <w:r w:rsidRPr="0058509A">
        <w:rPr>
          <w:rFonts w:ascii="Traditional Arabic" w:hAnsi="Traditional Arabic" w:cs="Traditional Arabic"/>
          <w:sz w:val="28"/>
          <w:szCs w:val="28"/>
          <w:rtl/>
          <w:lang w:bidi="ar-DZ"/>
        </w:rPr>
        <w:t>سنة) ونتائج أعلاه نمثلها رفي رسم بياني التالي:</w:t>
      </w:r>
    </w:p>
    <w:p w14:paraId="19D69C69"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593B3A7D" w14:textId="77777777" w:rsidR="004E5532"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503FBF27" w14:textId="77777777" w:rsidR="004E5532" w:rsidRPr="00A1545F" w:rsidRDefault="004E5532" w:rsidP="004E5532">
      <w:pPr>
        <w:tabs>
          <w:tab w:val="left" w:pos="900"/>
        </w:tabs>
        <w:bidi/>
        <w:spacing w:line="276" w:lineRule="auto"/>
        <w:jc w:val="lowKashida"/>
        <w:rPr>
          <w:rFonts w:ascii="Traditional Arabic" w:hAnsi="Traditional Arabic" w:cs="Traditional Arabic"/>
          <w:sz w:val="28"/>
          <w:szCs w:val="28"/>
          <w:rtl/>
          <w:lang w:bidi="ar-DZ"/>
        </w:rPr>
      </w:pPr>
    </w:p>
    <w:p w14:paraId="38950AAB" w14:textId="77777777" w:rsidR="00BB2C64" w:rsidRPr="0058509A" w:rsidRDefault="000C7937" w:rsidP="00BB2C64">
      <w:pPr>
        <w:autoSpaceDE w:val="0"/>
        <w:autoSpaceDN w:val="0"/>
        <w:bidi/>
        <w:adjustRightInd w:val="0"/>
        <w:spacing w:line="276" w:lineRule="auto"/>
        <w:jc w:val="center"/>
        <w:rPr>
          <w:rFonts w:ascii="Traditional Arabic" w:hAnsi="Traditional Arabic" w:cs="Traditional Arabic"/>
          <w:bCs/>
          <w:noProof/>
          <w:sz w:val="28"/>
          <w:szCs w:val="28"/>
          <w:rtl/>
          <w:lang w:val="en-US" w:bidi="ar-DZ"/>
        </w:rPr>
      </w:pPr>
      <w:r>
        <w:rPr>
          <w:rFonts w:ascii="Traditional Arabic" w:hAnsi="Traditional Arabic" w:cs="Traditional Arabic"/>
          <w:bCs/>
          <w:sz w:val="28"/>
          <w:szCs w:val="28"/>
          <w:rtl/>
        </w:rPr>
        <w:lastRenderedPageBreak/>
        <w:t>الشكل رقم (</w:t>
      </w:r>
      <w:r>
        <w:rPr>
          <w:rFonts w:ascii="Traditional Arabic" w:hAnsi="Traditional Arabic" w:cs="Traditional Arabic" w:hint="cs"/>
          <w:bCs/>
          <w:sz w:val="28"/>
          <w:szCs w:val="28"/>
          <w:rtl/>
        </w:rPr>
        <w:t>02</w:t>
      </w:r>
      <w:r w:rsidR="00BB2C64" w:rsidRPr="0058509A">
        <w:rPr>
          <w:rFonts w:ascii="Traditional Arabic" w:hAnsi="Traditional Arabic" w:cs="Traditional Arabic"/>
          <w:bCs/>
          <w:sz w:val="28"/>
          <w:szCs w:val="28"/>
          <w:rtl/>
        </w:rPr>
        <w:t xml:space="preserve">) يبين تمثيل بياني لتوزيع </w:t>
      </w:r>
      <w:r w:rsidR="0035543D"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عينة الدراسة حسب متغير </w:t>
      </w:r>
      <w:r w:rsidR="00BB2C64" w:rsidRPr="0058509A">
        <w:rPr>
          <w:rFonts w:ascii="Traditional Arabic" w:hAnsi="Traditional Arabic" w:cs="Traditional Arabic"/>
          <w:b/>
          <w:bCs/>
          <w:sz w:val="28"/>
          <w:szCs w:val="28"/>
          <w:rtl/>
          <w:lang w:bidi="ar-DZ"/>
        </w:rPr>
        <w:t>العمر</w:t>
      </w:r>
    </w:p>
    <w:p w14:paraId="48C7113F" w14:textId="77777777" w:rsidR="00BB2C64" w:rsidRPr="0058509A" w:rsidRDefault="00BB2C64" w:rsidP="00BB2C64">
      <w:pPr>
        <w:autoSpaceDE w:val="0"/>
        <w:autoSpaceDN w:val="0"/>
        <w:bidi/>
        <w:adjustRightInd w:val="0"/>
        <w:rPr>
          <w:rFonts w:ascii="Times New Roman" w:hAnsi="Times New Roman"/>
          <w:sz w:val="28"/>
          <w:szCs w:val="28"/>
          <w:lang w:val="en-US"/>
        </w:rPr>
      </w:pPr>
      <w:r>
        <w:rPr>
          <w:rFonts w:ascii="Times New Roman" w:hAnsi="Times New Roman"/>
          <w:noProof/>
          <w:sz w:val="28"/>
          <w:szCs w:val="28"/>
          <w:lang w:val="en-US"/>
        </w:rPr>
        <w:drawing>
          <wp:inline distT="0" distB="0" distL="0" distR="0" wp14:anchorId="185DA749" wp14:editId="5BE75DAE">
            <wp:extent cx="5975350" cy="3168650"/>
            <wp:effectExtent l="19050" t="0" r="6350" b="0"/>
            <wp:docPr id="8"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35" cstate="print"/>
                    <a:srcRect/>
                    <a:stretch>
                      <a:fillRect/>
                    </a:stretch>
                  </pic:blipFill>
                  <pic:spPr bwMode="auto">
                    <a:xfrm>
                      <a:off x="0" y="0"/>
                      <a:ext cx="5975350" cy="3168650"/>
                    </a:xfrm>
                    <a:prstGeom prst="rect">
                      <a:avLst/>
                    </a:prstGeom>
                    <a:noFill/>
                    <a:ln w="9525">
                      <a:noFill/>
                      <a:miter lim="800000"/>
                      <a:headEnd/>
                      <a:tailEnd/>
                    </a:ln>
                  </pic:spPr>
                </pic:pic>
              </a:graphicData>
            </a:graphic>
          </wp:inline>
        </w:drawing>
      </w:r>
    </w:p>
    <w:p w14:paraId="17ED7089" w14:textId="77777777" w:rsidR="00BB2C64" w:rsidRPr="0058509A" w:rsidRDefault="00BB2C64" w:rsidP="00BB2C64">
      <w:pPr>
        <w:tabs>
          <w:tab w:val="left" w:pos="2171"/>
        </w:tabs>
        <w:bidi/>
        <w:spacing w:line="276" w:lineRule="auto"/>
        <w:ind w:left="-1"/>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tl/>
        </w:rPr>
        <w:t>المصدر:</w:t>
      </w:r>
      <w:r w:rsidRPr="0058509A">
        <w:rPr>
          <w:rFonts w:ascii="Traditional Arabic" w:hAnsi="Traditional Arabic" w:cs="Traditional Arabic" w:hint="cs"/>
          <w:b/>
          <w:bCs/>
          <w:sz w:val="28"/>
          <w:szCs w:val="28"/>
          <w:rtl/>
        </w:rPr>
        <w:t xml:space="preserve"> مخرجات</w:t>
      </w:r>
      <w:r w:rsidRPr="0058509A">
        <w:rPr>
          <w:rFonts w:ascii="Traditional Arabic" w:hAnsi="Traditional Arabic" w:cs="Traditional Arabic"/>
          <w:b/>
          <w:bCs/>
          <w:sz w:val="28"/>
          <w:szCs w:val="28"/>
          <w:rtl/>
        </w:rPr>
        <w:t xml:space="preserve"> برنامج </w:t>
      </w:r>
      <w:r w:rsidRPr="0058509A">
        <w:rPr>
          <w:rFonts w:ascii="Traditional Arabic" w:hAnsi="Traditional Arabic" w:cs="Traditional Arabic"/>
          <w:b/>
          <w:bCs/>
          <w:sz w:val="28"/>
          <w:szCs w:val="28"/>
        </w:rPr>
        <w:t>SPSS</w:t>
      </w:r>
    </w:p>
    <w:p w14:paraId="0B02F8A9" w14:textId="77777777" w:rsidR="00BB2C64" w:rsidRPr="0058509A" w:rsidRDefault="00BB2C64" w:rsidP="00BB2C64">
      <w:pPr>
        <w:bidi/>
        <w:spacing w:line="276" w:lineRule="auto"/>
        <w:jc w:val="lowKashida"/>
        <w:rPr>
          <w:rFonts w:ascii="Traditional Arabic" w:hAnsi="Traditional Arabic" w:cs="Traditional Arabic"/>
          <w:b/>
          <w:bCs/>
          <w:sz w:val="28"/>
          <w:szCs w:val="28"/>
          <w:rtl/>
          <w:lang w:bidi="ar-DZ"/>
        </w:rPr>
      </w:pPr>
    </w:p>
    <w:p w14:paraId="0C0A2A6A" w14:textId="77777777" w:rsidR="00BB2C64" w:rsidRPr="0058509A" w:rsidRDefault="00A2670F"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الفرع الثالث: </w:t>
      </w:r>
      <w:r w:rsidR="00BB2C64" w:rsidRPr="0058509A">
        <w:rPr>
          <w:rFonts w:ascii="Traditional Arabic" w:hAnsi="Traditional Arabic" w:cs="Traditional Arabic"/>
          <w:b/>
          <w:bCs/>
          <w:sz w:val="28"/>
          <w:szCs w:val="28"/>
          <w:rtl/>
          <w:lang w:bidi="ar-DZ"/>
        </w:rPr>
        <w:t xml:space="preserve">النسبة لمتغير </w:t>
      </w:r>
      <w:r w:rsidR="00BB2C64" w:rsidRPr="0058509A">
        <w:rPr>
          <w:rFonts w:ascii="Traditional Arabic" w:hAnsi="Traditional Arabic" w:cs="Traditional Arabic" w:hint="cs"/>
          <w:b/>
          <w:bCs/>
          <w:sz w:val="28"/>
          <w:szCs w:val="28"/>
          <w:rtl/>
          <w:lang w:bidi="ar-DZ"/>
        </w:rPr>
        <w:t>المؤهل العلمي</w:t>
      </w:r>
      <w:r w:rsidR="00883430">
        <w:rPr>
          <w:rFonts w:ascii="Traditional Arabic" w:hAnsi="Traditional Arabic" w:cs="Traditional Arabic"/>
          <w:b/>
          <w:bCs/>
          <w:sz w:val="28"/>
          <w:szCs w:val="28"/>
          <w:rtl/>
          <w:lang w:bidi="ar-DZ"/>
        </w:rPr>
        <w:t xml:space="preserve"> </w:t>
      </w:r>
      <w:r w:rsidR="00883430">
        <w:rPr>
          <w:rFonts w:ascii="Traditional Arabic" w:hAnsi="Traditional Arabic" w:cs="Traditional Arabic" w:hint="cs"/>
          <w:b/>
          <w:bCs/>
          <w:sz w:val="28"/>
          <w:szCs w:val="28"/>
          <w:rtl/>
          <w:lang w:bidi="ar-DZ"/>
        </w:rPr>
        <w:t>ل</w:t>
      </w:r>
      <w:r w:rsidR="00BB2C64" w:rsidRPr="0058509A">
        <w:rPr>
          <w:rFonts w:ascii="Traditional Arabic" w:hAnsi="Traditional Arabic" w:cs="Traditional Arabic"/>
          <w:b/>
          <w:bCs/>
          <w:sz w:val="28"/>
          <w:szCs w:val="28"/>
          <w:rtl/>
          <w:lang w:bidi="ar-DZ"/>
        </w:rPr>
        <w:t xml:space="preserve">لمستجوبين </w:t>
      </w:r>
    </w:p>
    <w:p w14:paraId="7D09CEC4" w14:textId="77777777" w:rsidR="00BB2C64" w:rsidRPr="0058509A" w:rsidRDefault="00CC0C66" w:rsidP="00BB2C64">
      <w:pPr>
        <w:bidi/>
        <w:spacing w:line="276" w:lineRule="auto"/>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lang w:bidi="ar-DZ"/>
        </w:rPr>
        <w:t>جدول رقم (</w:t>
      </w:r>
      <w:r>
        <w:rPr>
          <w:rFonts w:ascii="Traditional Arabic" w:hAnsi="Traditional Arabic" w:cs="Traditional Arabic" w:hint="cs"/>
          <w:bCs/>
          <w:sz w:val="28"/>
          <w:szCs w:val="28"/>
          <w:rtl/>
          <w:lang w:bidi="ar-DZ"/>
        </w:rPr>
        <w:t>10</w:t>
      </w:r>
      <w:r w:rsidR="00BB2C64" w:rsidRPr="0058509A">
        <w:rPr>
          <w:rFonts w:ascii="Traditional Arabic" w:hAnsi="Traditional Arabic" w:cs="Traditional Arabic"/>
          <w:bCs/>
          <w:sz w:val="28"/>
          <w:szCs w:val="28"/>
          <w:rtl/>
          <w:lang w:bidi="ar-DZ"/>
        </w:rPr>
        <w:t xml:space="preserve">): يبين توزيع </w:t>
      </w:r>
      <w:r w:rsidR="0035543D" w:rsidRPr="0058509A">
        <w:rPr>
          <w:rFonts w:ascii="Traditional Arabic" w:hAnsi="Traditional Arabic" w:cs="Traditional Arabic" w:hint="cs"/>
          <w:bCs/>
          <w:sz w:val="28"/>
          <w:szCs w:val="28"/>
          <w:rtl/>
          <w:lang w:bidi="ar-DZ"/>
        </w:rPr>
        <w:t>أفراد</w:t>
      </w:r>
      <w:r w:rsidR="00BB2C64" w:rsidRPr="0058509A">
        <w:rPr>
          <w:rFonts w:ascii="Traditional Arabic" w:hAnsi="Traditional Arabic" w:cs="Traditional Arabic"/>
          <w:bCs/>
          <w:sz w:val="28"/>
          <w:szCs w:val="28"/>
          <w:rtl/>
          <w:lang w:bidi="ar-DZ"/>
        </w:rPr>
        <w:t xml:space="preserve"> العينة حسب </w:t>
      </w:r>
      <w:r w:rsidR="00BB2C64" w:rsidRPr="0058509A">
        <w:rPr>
          <w:rFonts w:ascii="Traditional Arabic" w:hAnsi="Traditional Arabic" w:cs="Traditional Arabic"/>
          <w:b/>
          <w:bCs/>
          <w:sz w:val="28"/>
          <w:szCs w:val="28"/>
          <w:rtl/>
          <w:lang w:bidi="ar-DZ"/>
        </w:rPr>
        <w:t xml:space="preserve">متغير </w:t>
      </w:r>
      <w:r w:rsidR="00BB2C64" w:rsidRPr="0058509A">
        <w:rPr>
          <w:rFonts w:ascii="Traditional Arabic" w:hAnsi="Traditional Arabic" w:cs="Traditional Arabic" w:hint="cs"/>
          <w:b/>
          <w:bCs/>
          <w:sz w:val="28"/>
          <w:szCs w:val="28"/>
          <w:rtl/>
          <w:lang w:bidi="ar-DZ"/>
        </w:rPr>
        <w:t>المؤهل العلمي</w:t>
      </w:r>
    </w:p>
    <w:tbl>
      <w:tblPr>
        <w:bidiVisual/>
        <w:tblW w:w="9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74"/>
        <w:gridCol w:w="2316"/>
        <w:gridCol w:w="1812"/>
        <w:gridCol w:w="2830"/>
      </w:tblGrid>
      <w:tr w:rsidR="00BB2C64" w:rsidRPr="0058509A" w14:paraId="07C5D6D0" w14:textId="77777777" w:rsidTr="00B7428C">
        <w:trPr>
          <w:trHeight w:val="20"/>
          <w:jc w:val="center"/>
        </w:trPr>
        <w:tc>
          <w:tcPr>
            <w:tcW w:w="4790"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7C4E201F"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181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C334D4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rPr>
              <w:t>التكرار</w:t>
            </w:r>
          </w:p>
        </w:tc>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727AA8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rPr>
              <w:t>النسبة%</w:t>
            </w:r>
          </w:p>
        </w:tc>
      </w:tr>
      <w:tr w:rsidR="00BB2C64" w:rsidRPr="0058509A" w14:paraId="00879954" w14:textId="77777777" w:rsidTr="00B7428C">
        <w:trPr>
          <w:trHeight w:val="20"/>
          <w:jc w:val="center"/>
        </w:trPr>
        <w:tc>
          <w:tcPr>
            <w:tcW w:w="247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4BCE8DE7"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r w:rsidRPr="0058509A">
              <w:rPr>
                <w:rFonts w:ascii="Traditional Arabic" w:hAnsi="Traditional Arabic" w:cs="Traditional Arabic" w:hint="cs"/>
                <w:b/>
                <w:bCs/>
                <w:sz w:val="28"/>
                <w:szCs w:val="28"/>
                <w:rtl/>
                <w:lang w:bidi="ar-DZ"/>
              </w:rPr>
              <w:t>المؤهل العلمي</w:t>
            </w: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4E26B46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دكتوراه</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3DE4ADD0"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10</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08ECD3D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23.8</w:t>
            </w:r>
          </w:p>
        </w:tc>
      </w:tr>
      <w:tr w:rsidR="00BB2C64" w:rsidRPr="0058509A" w14:paraId="195FB795"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6D11E429"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626ADF05"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شهادة</w:t>
            </w:r>
            <w:r w:rsidRPr="0058509A">
              <w:rPr>
                <w:rFonts w:ascii="Traditional Arabic" w:eastAsia="Times New Roman" w:hAnsi="Traditional Arabic" w:cs="Traditional Arabic"/>
                <w:sz w:val="28"/>
                <w:szCs w:val="28"/>
              </w:rPr>
              <w:t xml:space="preserve"> </w:t>
            </w:r>
            <w:r w:rsidRPr="0058509A">
              <w:rPr>
                <w:rFonts w:ascii="Traditional Arabic" w:eastAsia="Times New Roman" w:hAnsi="Traditional Arabic" w:cs="Traditional Arabic"/>
                <w:sz w:val="28"/>
                <w:szCs w:val="28"/>
                <w:rtl/>
              </w:rPr>
              <w:t>أخرى</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38FABE60"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2</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0666308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4.8</w:t>
            </w:r>
          </w:p>
        </w:tc>
      </w:tr>
      <w:tr w:rsidR="00BB2C64" w:rsidRPr="0058509A" w14:paraId="0A64D696"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08128621"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49B05FE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ليسانس</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0E5BF870"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12</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79569A28"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28.6</w:t>
            </w:r>
          </w:p>
        </w:tc>
      </w:tr>
      <w:tr w:rsidR="00BB2C64" w:rsidRPr="0058509A" w14:paraId="533C3B63"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5988FB41"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771BC06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ماستر</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7EB04C49"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18</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4C6B80E2"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42.9</w:t>
            </w:r>
          </w:p>
        </w:tc>
      </w:tr>
      <w:tr w:rsidR="00BB2C64" w:rsidRPr="0058509A" w14:paraId="5E5EC0D0" w14:textId="77777777" w:rsidTr="00B7428C">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8BF2446"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Pr>
            </w:pPr>
          </w:p>
        </w:tc>
        <w:tc>
          <w:tcPr>
            <w:tcW w:w="2316" w:type="dxa"/>
            <w:tcBorders>
              <w:top w:val="single" w:sz="4" w:space="0" w:color="auto"/>
              <w:left w:val="single" w:sz="4" w:space="0" w:color="auto"/>
              <w:bottom w:val="single" w:sz="4" w:space="0" w:color="auto"/>
              <w:right w:val="single" w:sz="4" w:space="0" w:color="auto"/>
            </w:tcBorders>
            <w:shd w:val="clear" w:color="auto" w:fill="D9D9D9"/>
          </w:tcPr>
          <w:p w14:paraId="67DF6D1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Total</w:t>
            </w:r>
          </w:p>
        </w:tc>
        <w:tc>
          <w:tcPr>
            <w:tcW w:w="1812" w:type="dxa"/>
            <w:tcBorders>
              <w:top w:val="single" w:sz="4" w:space="0" w:color="auto"/>
              <w:left w:val="single" w:sz="4" w:space="0" w:color="auto"/>
              <w:bottom w:val="single" w:sz="4" w:space="0" w:color="auto"/>
              <w:right w:val="single" w:sz="4" w:space="0" w:color="auto"/>
            </w:tcBorders>
            <w:shd w:val="clear" w:color="auto" w:fill="D9D9D9"/>
            <w:noWrap/>
          </w:tcPr>
          <w:p w14:paraId="016804A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Pr>
              <w:t>42</w:t>
            </w:r>
          </w:p>
        </w:tc>
        <w:tc>
          <w:tcPr>
            <w:tcW w:w="2830" w:type="dxa"/>
            <w:tcBorders>
              <w:top w:val="single" w:sz="4" w:space="0" w:color="auto"/>
              <w:left w:val="single" w:sz="4" w:space="0" w:color="auto"/>
              <w:bottom w:val="single" w:sz="4" w:space="0" w:color="auto"/>
              <w:right w:val="single" w:sz="4" w:space="0" w:color="auto"/>
            </w:tcBorders>
            <w:shd w:val="clear" w:color="auto" w:fill="D9D9D9"/>
            <w:noWrap/>
          </w:tcPr>
          <w:p w14:paraId="0E86A46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100.0</w:t>
            </w:r>
          </w:p>
        </w:tc>
      </w:tr>
    </w:tbl>
    <w:p w14:paraId="7417E162"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من إعداد الطالب</w:t>
      </w:r>
      <w:r>
        <w:rPr>
          <w:rFonts w:ascii="Traditional Arabic" w:eastAsia="Times New Roman" w:hAnsi="Traditional Arabic" w:cs="Traditional Arabic" w:hint="cs"/>
          <w:b/>
          <w:bCs/>
          <w:sz w:val="28"/>
          <w:szCs w:val="28"/>
          <w:rtl/>
        </w:rPr>
        <w:t>ين</w:t>
      </w:r>
      <w:r w:rsidRPr="0058509A">
        <w:rPr>
          <w:rFonts w:ascii="Traditional Arabic" w:eastAsia="Times New Roman" w:hAnsi="Traditional Arabic" w:cs="Traditional Arabic"/>
          <w:b/>
          <w:bCs/>
          <w:sz w:val="28"/>
          <w:szCs w:val="28"/>
          <w:rtl/>
        </w:rPr>
        <w:t xml:space="preserve">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r>
        <w:rPr>
          <w:rFonts w:ascii="Traditional Arabic" w:eastAsia="Times New Roman" w:hAnsi="Traditional Arabic" w:cs="Traditional Arabic" w:hint="cs"/>
          <w:b/>
          <w:bCs/>
          <w:sz w:val="28"/>
          <w:szCs w:val="28"/>
          <w:rtl/>
        </w:rPr>
        <w:t xml:space="preserve"> </w:t>
      </w:r>
    </w:p>
    <w:p w14:paraId="532E71D3" w14:textId="77777777" w:rsidR="00BB2C64" w:rsidRDefault="00BB2C64" w:rsidP="00BB2C64">
      <w:pPr>
        <w:tabs>
          <w:tab w:val="left" w:pos="900"/>
        </w:tabs>
        <w:bidi/>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من خلال الجدول أعلاه وبالنظر إلى تكرارات العينة البالغ عددها </w:t>
      </w:r>
      <w:r w:rsidRPr="0058509A">
        <w:rPr>
          <w:rFonts w:ascii="Traditional Arabic" w:hAnsi="Traditional Arabic" w:cs="Traditional Arabic" w:hint="cs"/>
          <w:sz w:val="28"/>
          <w:szCs w:val="28"/>
          <w:rtl/>
          <w:lang w:bidi="ar-DZ"/>
        </w:rPr>
        <w:t>42</w:t>
      </w:r>
      <w:r w:rsidRPr="0058509A">
        <w:rPr>
          <w:rFonts w:ascii="Traditional Arabic" w:hAnsi="Traditional Arabic" w:cs="Traditional Arabic"/>
          <w:sz w:val="28"/>
          <w:szCs w:val="28"/>
          <w:rtl/>
          <w:lang w:bidi="ar-DZ"/>
        </w:rPr>
        <w:t xml:space="preserve"> فردا، نلاحظ أن </w:t>
      </w:r>
      <w:r w:rsidR="0035543D"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العينة يتوزعون حسب متغير </w:t>
      </w:r>
      <w:r w:rsidRPr="0058509A">
        <w:rPr>
          <w:rFonts w:ascii="Traditional Arabic" w:hAnsi="Traditional Arabic" w:cs="Traditional Arabic" w:hint="cs"/>
          <w:b/>
          <w:bCs/>
          <w:sz w:val="28"/>
          <w:szCs w:val="28"/>
          <w:rtl/>
          <w:lang w:bidi="ar-DZ"/>
        </w:rPr>
        <w:t>المؤهل العلمي</w:t>
      </w:r>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بعدد </w:t>
      </w:r>
      <w:r w:rsidRPr="0058509A">
        <w:rPr>
          <w:rFonts w:ascii="Traditional Arabic" w:hAnsi="Traditional Arabic" w:cs="Traditional Arabic" w:hint="cs"/>
          <w:sz w:val="28"/>
          <w:szCs w:val="28"/>
          <w:rtl/>
          <w:lang w:bidi="ar-DZ"/>
        </w:rPr>
        <w:t>18</w:t>
      </w:r>
      <w:r w:rsidRPr="0058509A">
        <w:rPr>
          <w:rFonts w:ascii="Traditional Arabic" w:hAnsi="Traditional Arabic" w:cs="Traditional Arabic"/>
          <w:sz w:val="28"/>
          <w:szCs w:val="28"/>
          <w:rtl/>
          <w:lang w:bidi="ar-DZ"/>
        </w:rPr>
        <w:t xml:space="preserve"> فرد بنسبة </w:t>
      </w:r>
      <w:r w:rsidRPr="0058509A">
        <w:rPr>
          <w:rFonts w:ascii="Traditional Arabic" w:hAnsi="Traditional Arabic" w:cs="Traditional Arabic" w:hint="cs"/>
          <w:sz w:val="28"/>
          <w:szCs w:val="28"/>
          <w:rtl/>
          <w:lang w:bidi="ar-DZ"/>
        </w:rPr>
        <w:t>42.90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لصالح ذوي شهادة (</w:t>
      </w:r>
      <w:r w:rsidRPr="0058509A">
        <w:rPr>
          <w:rFonts w:ascii="Traditional Arabic" w:eastAsia="Times New Roman" w:hAnsi="Traditional Arabic" w:cs="Traditional Arabic" w:hint="cs"/>
          <w:sz w:val="28"/>
          <w:szCs w:val="28"/>
          <w:rtl/>
        </w:rPr>
        <w:t>ماستر</w:t>
      </w:r>
      <w:r w:rsidRPr="0058509A">
        <w:rPr>
          <w:rFonts w:ascii="Traditional Arabic" w:hAnsi="Traditional Arabic" w:cs="Traditional Arabic"/>
          <w:sz w:val="28"/>
          <w:szCs w:val="28"/>
          <w:rtl/>
          <w:lang w:bidi="ar-DZ"/>
        </w:rPr>
        <w:t>) وهي أكبر نسبة ولصالح الفئة ذوي شهادة (</w:t>
      </w:r>
      <w:r w:rsidRPr="0058509A">
        <w:rPr>
          <w:rFonts w:ascii="Traditional Arabic" w:hAnsi="Traditional Arabic" w:cs="Traditional Arabic" w:hint="cs"/>
          <w:sz w:val="28"/>
          <w:szCs w:val="28"/>
          <w:rtl/>
          <w:lang w:bidi="ar-DZ"/>
        </w:rPr>
        <w:t>ليسانس</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ب</w:t>
      </w:r>
      <w:r w:rsidRPr="0058509A">
        <w:rPr>
          <w:rFonts w:ascii="Traditional Arabic" w:hAnsi="Traditional Arabic" w:cs="Traditional Arabic"/>
          <w:sz w:val="28"/>
          <w:szCs w:val="28"/>
          <w:rtl/>
          <w:lang w:bidi="ar-DZ"/>
        </w:rPr>
        <w:t xml:space="preserve">نسبة </w:t>
      </w:r>
      <w:r w:rsidRPr="0058509A">
        <w:rPr>
          <w:rFonts w:ascii="Traditional Arabic" w:hAnsi="Traditional Arabic" w:cs="Traditional Arabic" w:hint="cs"/>
          <w:sz w:val="28"/>
          <w:szCs w:val="28"/>
          <w:rtl/>
          <w:lang w:bidi="ar-DZ"/>
        </w:rPr>
        <w:t>28.60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ولصالح الفئة ذوي شهادة (</w:t>
      </w:r>
      <w:r w:rsidRPr="0058509A">
        <w:rPr>
          <w:rFonts w:ascii="Traditional Arabic" w:hAnsi="Traditional Arabic" w:cs="Traditional Arabic" w:hint="cs"/>
          <w:sz w:val="28"/>
          <w:szCs w:val="28"/>
          <w:rtl/>
          <w:lang w:bidi="ar-DZ"/>
        </w:rPr>
        <w:t>دكتوراه</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ب</w:t>
      </w:r>
      <w:r w:rsidRPr="0058509A">
        <w:rPr>
          <w:rFonts w:ascii="Traditional Arabic" w:hAnsi="Traditional Arabic" w:cs="Traditional Arabic"/>
          <w:sz w:val="28"/>
          <w:szCs w:val="28"/>
          <w:rtl/>
          <w:lang w:bidi="ar-DZ"/>
        </w:rPr>
        <w:t xml:space="preserve">نسبة </w:t>
      </w:r>
      <w:r w:rsidRPr="0058509A">
        <w:rPr>
          <w:rFonts w:ascii="Traditional Arabic" w:hAnsi="Traditional Arabic" w:cs="Traditional Arabic" w:hint="cs"/>
          <w:sz w:val="28"/>
          <w:szCs w:val="28"/>
          <w:rtl/>
          <w:lang w:bidi="ar-DZ"/>
        </w:rPr>
        <w:t>23.8</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وما نستنتجه أن المستجوبين معظمهم لهم شهادة جامعية</w:t>
      </w:r>
      <w:r w:rsidRPr="0058509A">
        <w:rPr>
          <w:rFonts w:ascii="Traditional Arabic" w:hAnsi="Traditional Arabic" w:cs="Traditional Arabic" w:hint="cs"/>
          <w:sz w:val="28"/>
          <w:szCs w:val="28"/>
          <w:rtl/>
          <w:lang w:bidi="ar-DZ"/>
        </w:rPr>
        <w:t xml:space="preserve"> وشهادة دراسات عليا وهذا ما يعطي ويضفي قيمة علمية لموضوع الدراسة كون </w:t>
      </w:r>
      <w:r w:rsidR="0035543D" w:rsidRPr="0058509A">
        <w:rPr>
          <w:rFonts w:ascii="Traditional Arabic" w:hAnsi="Traditional Arabic" w:cs="Traditional Arabic" w:hint="cs"/>
          <w:sz w:val="28"/>
          <w:szCs w:val="28"/>
          <w:rtl/>
          <w:lang w:bidi="ar-DZ"/>
        </w:rPr>
        <w:t>أنهم</w:t>
      </w:r>
      <w:r w:rsidRPr="0058509A">
        <w:rPr>
          <w:rFonts w:ascii="Traditional Arabic" w:hAnsi="Traditional Arabic" w:cs="Traditional Arabic" w:hint="cs"/>
          <w:sz w:val="28"/>
          <w:szCs w:val="28"/>
          <w:rtl/>
          <w:lang w:bidi="ar-DZ"/>
        </w:rPr>
        <w:t xml:space="preserve"> تطرقوا </w:t>
      </w:r>
      <w:r w:rsidR="0035543D" w:rsidRPr="0058509A">
        <w:rPr>
          <w:rFonts w:ascii="Traditional Arabic" w:hAnsi="Traditional Arabic" w:cs="Traditional Arabic" w:hint="cs"/>
          <w:sz w:val="28"/>
          <w:szCs w:val="28"/>
          <w:rtl/>
          <w:lang w:bidi="ar-DZ"/>
        </w:rPr>
        <w:t>إلى</w:t>
      </w:r>
      <w:r w:rsidRPr="0058509A">
        <w:rPr>
          <w:rFonts w:ascii="Traditional Arabic" w:hAnsi="Traditional Arabic" w:cs="Traditional Arabic" w:hint="cs"/>
          <w:sz w:val="28"/>
          <w:szCs w:val="28"/>
          <w:rtl/>
          <w:lang w:bidi="ar-DZ"/>
        </w:rPr>
        <w:t xml:space="preserve"> المفاهيم النظرية  لمتغيرات الدراسة في ملحة </w:t>
      </w:r>
      <w:r w:rsidR="0035543D" w:rsidRPr="0058509A">
        <w:rPr>
          <w:rFonts w:ascii="Traditional Arabic" w:hAnsi="Traditional Arabic" w:cs="Traditional Arabic" w:hint="cs"/>
          <w:sz w:val="28"/>
          <w:szCs w:val="28"/>
          <w:rtl/>
          <w:lang w:bidi="ar-DZ"/>
        </w:rPr>
        <w:t>الأكاديمية</w:t>
      </w:r>
      <w:r w:rsidRPr="0058509A">
        <w:rPr>
          <w:rFonts w:ascii="Traditional Arabic" w:hAnsi="Traditional Arabic" w:cs="Traditional Arabic" w:hint="cs"/>
          <w:sz w:val="28"/>
          <w:szCs w:val="28"/>
          <w:rtl/>
          <w:lang w:bidi="ar-DZ"/>
        </w:rPr>
        <w:t xml:space="preserve"> بالجامعة</w:t>
      </w:r>
      <w:r w:rsidRPr="0058509A">
        <w:rPr>
          <w:rFonts w:ascii="Traditional Arabic" w:hAnsi="Traditional Arabic" w:cs="Traditional Arabic"/>
          <w:sz w:val="28"/>
          <w:szCs w:val="28"/>
          <w:rtl/>
          <w:lang w:bidi="ar-DZ"/>
        </w:rPr>
        <w:t xml:space="preserve"> ونتائج أعلاه نمثلها رفي رسم بياني التالي:</w:t>
      </w:r>
    </w:p>
    <w:p w14:paraId="37D183FE" w14:textId="77777777" w:rsidR="00E06455" w:rsidRDefault="00E06455" w:rsidP="00E06455">
      <w:pPr>
        <w:tabs>
          <w:tab w:val="left" w:pos="900"/>
        </w:tabs>
        <w:bidi/>
        <w:jc w:val="lowKashida"/>
        <w:rPr>
          <w:rFonts w:ascii="Traditional Arabic" w:hAnsi="Traditional Arabic" w:cs="Traditional Arabic"/>
          <w:sz w:val="28"/>
          <w:szCs w:val="28"/>
          <w:rtl/>
          <w:lang w:bidi="ar-DZ"/>
        </w:rPr>
      </w:pPr>
    </w:p>
    <w:p w14:paraId="7BC18707" w14:textId="77777777" w:rsidR="00CC0C66" w:rsidRPr="0058509A" w:rsidRDefault="00CC0C66" w:rsidP="00CC0C66">
      <w:pPr>
        <w:tabs>
          <w:tab w:val="left" w:pos="900"/>
        </w:tabs>
        <w:bidi/>
        <w:jc w:val="lowKashida"/>
        <w:rPr>
          <w:rFonts w:ascii="Traditional Arabic" w:hAnsi="Traditional Arabic" w:cs="Traditional Arabic"/>
          <w:sz w:val="28"/>
          <w:szCs w:val="28"/>
          <w:rtl/>
          <w:lang w:bidi="ar-DZ"/>
        </w:rPr>
      </w:pPr>
    </w:p>
    <w:p w14:paraId="4A661CFD" w14:textId="77777777" w:rsidR="00BB2C64" w:rsidRPr="0058509A" w:rsidRDefault="00CC0C66" w:rsidP="00BB2C64">
      <w:pPr>
        <w:tabs>
          <w:tab w:val="left" w:pos="900"/>
        </w:tabs>
        <w:bidi/>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rPr>
        <w:lastRenderedPageBreak/>
        <w:t>الشكل رقم (</w:t>
      </w:r>
      <w:r>
        <w:rPr>
          <w:rFonts w:ascii="Traditional Arabic" w:hAnsi="Traditional Arabic" w:cs="Traditional Arabic" w:hint="cs"/>
          <w:bCs/>
          <w:sz w:val="28"/>
          <w:szCs w:val="28"/>
          <w:rtl/>
        </w:rPr>
        <w:t>03</w:t>
      </w:r>
      <w:r w:rsidR="00BB2C64" w:rsidRPr="0058509A">
        <w:rPr>
          <w:rFonts w:ascii="Traditional Arabic" w:hAnsi="Traditional Arabic" w:cs="Traditional Arabic"/>
          <w:bCs/>
          <w:sz w:val="28"/>
          <w:szCs w:val="28"/>
          <w:rtl/>
        </w:rPr>
        <w:t xml:space="preserve">) يبين تمثيل بياني لتوزيع </w:t>
      </w:r>
      <w:r w:rsidR="0035543D"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عينة الدراسة حسب متغير </w:t>
      </w:r>
      <w:r w:rsidR="00BB2C64" w:rsidRPr="0058509A">
        <w:rPr>
          <w:rFonts w:ascii="Traditional Arabic" w:hAnsi="Traditional Arabic" w:cs="Traditional Arabic"/>
          <w:b/>
          <w:bCs/>
          <w:sz w:val="28"/>
          <w:szCs w:val="28"/>
          <w:rtl/>
          <w:lang w:bidi="ar-DZ"/>
        </w:rPr>
        <w:t>المستوى التعليمي</w:t>
      </w:r>
    </w:p>
    <w:p w14:paraId="4A730315" w14:textId="77777777" w:rsidR="00BB2C64" w:rsidRPr="0058509A" w:rsidRDefault="00BB2C64" w:rsidP="00BB2C64">
      <w:pPr>
        <w:autoSpaceDE w:val="0"/>
        <w:autoSpaceDN w:val="0"/>
        <w:bidi/>
        <w:adjustRightInd w:val="0"/>
        <w:rPr>
          <w:rFonts w:ascii="Times New Roman" w:hAnsi="Times New Roman"/>
          <w:sz w:val="28"/>
          <w:szCs w:val="28"/>
          <w:lang w:val="en-US"/>
        </w:rPr>
      </w:pPr>
      <w:r>
        <w:rPr>
          <w:rFonts w:ascii="Times New Roman" w:hAnsi="Times New Roman"/>
          <w:noProof/>
          <w:sz w:val="28"/>
          <w:szCs w:val="28"/>
          <w:lang w:val="en-US"/>
        </w:rPr>
        <w:drawing>
          <wp:inline distT="0" distB="0" distL="0" distR="0" wp14:anchorId="5601C4F6" wp14:editId="1CEDE8A9">
            <wp:extent cx="5964555" cy="3115310"/>
            <wp:effectExtent l="19050" t="0" r="0" b="0"/>
            <wp:docPr id="9"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pic:cNvPicPr>
                      <a:picLocks noChangeAspect="1" noChangeArrowheads="1"/>
                    </pic:cNvPicPr>
                  </pic:nvPicPr>
                  <pic:blipFill>
                    <a:blip r:embed="rId36" cstate="print"/>
                    <a:srcRect/>
                    <a:stretch>
                      <a:fillRect/>
                    </a:stretch>
                  </pic:blipFill>
                  <pic:spPr bwMode="auto">
                    <a:xfrm>
                      <a:off x="0" y="0"/>
                      <a:ext cx="5964555" cy="3115310"/>
                    </a:xfrm>
                    <a:prstGeom prst="rect">
                      <a:avLst/>
                    </a:prstGeom>
                    <a:noFill/>
                    <a:ln w="9525">
                      <a:noFill/>
                      <a:miter lim="800000"/>
                      <a:headEnd/>
                      <a:tailEnd/>
                    </a:ln>
                  </pic:spPr>
                </pic:pic>
              </a:graphicData>
            </a:graphic>
          </wp:inline>
        </w:drawing>
      </w:r>
    </w:p>
    <w:p w14:paraId="394A090E" w14:textId="77777777" w:rsidR="00BB2C64" w:rsidRPr="0058509A" w:rsidRDefault="00BB2C64" w:rsidP="00BB2C64">
      <w:pPr>
        <w:tabs>
          <w:tab w:val="left" w:pos="2171"/>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rPr>
        <w:t xml:space="preserve">المصدر: </w:t>
      </w:r>
      <w:r w:rsidRPr="0058509A">
        <w:rPr>
          <w:rFonts w:ascii="Traditional Arabic" w:hAnsi="Traditional Arabic" w:cs="Traditional Arabic" w:hint="cs"/>
          <w:b/>
          <w:bCs/>
          <w:sz w:val="28"/>
          <w:szCs w:val="28"/>
          <w:rtl/>
        </w:rPr>
        <w:t xml:space="preserve">مخرجات </w:t>
      </w:r>
      <w:r w:rsidRPr="0058509A">
        <w:rPr>
          <w:rFonts w:ascii="Traditional Arabic" w:hAnsi="Traditional Arabic" w:cs="Traditional Arabic"/>
          <w:b/>
          <w:bCs/>
          <w:sz w:val="28"/>
          <w:szCs w:val="28"/>
          <w:rtl/>
        </w:rPr>
        <w:t xml:space="preserve"> برنامج </w:t>
      </w:r>
      <w:r w:rsidRPr="0058509A">
        <w:rPr>
          <w:rFonts w:ascii="Traditional Arabic" w:hAnsi="Traditional Arabic" w:cs="Traditional Arabic"/>
          <w:b/>
          <w:bCs/>
          <w:sz w:val="28"/>
          <w:szCs w:val="28"/>
        </w:rPr>
        <w:t>SPSS</w:t>
      </w:r>
    </w:p>
    <w:p w14:paraId="684A426A" w14:textId="77777777" w:rsidR="00BB2C64" w:rsidRPr="0058509A" w:rsidRDefault="00A2670F" w:rsidP="008039EE">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الرابع:</w:t>
      </w:r>
      <w:r w:rsidR="00BB2C64" w:rsidRPr="0058509A">
        <w:rPr>
          <w:rFonts w:ascii="Traditional Arabic" w:hAnsi="Traditional Arabic" w:cs="Traditional Arabic"/>
          <w:b/>
          <w:bCs/>
          <w:sz w:val="28"/>
          <w:szCs w:val="28"/>
          <w:rtl/>
          <w:lang w:bidi="ar-DZ"/>
        </w:rPr>
        <w:t xml:space="preserve"> بالنسبة لمتغير</w:t>
      </w:r>
      <w:r w:rsidR="008039EE">
        <w:rPr>
          <w:rFonts w:ascii="Traditional Arabic" w:hAnsi="Traditional Arabic" w:cs="Traditional Arabic" w:hint="cs"/>
          <w:b/>
          <w:bCs/>
          <w:sz w:val="28"/>
          <w:szCs w:val="28"/>
          <w:rtl/>
          <w:lang w:bidi="ar-DZ"/>
        </w:rPr>
        <w:t xml:space="preserve"> </w:t>
      </w:r>
      <w:r w:rsidR="008039EE" w:rsidRPr="0058509A">
        <w:rPr>
          <w:rFonts w:ascii="Traditional Arabic" w:eastAsia="Times New Roman" w:hAnsi="Traditional Arabic" w:cs="Traditional Arabic" w:hint="cs"/>
          <w:b/>
          <w:bCs/>
          <w:sz w:val="28"/>
          <w:szCs w:val="28"/>
          <w:rtl/>
        </w:rPr>
        <w:t>المهنة</w:t>
      </w:r>
      <w:r w:rsidR="00BB2C64" w:rsidRPr="0058509A">
        <w:rPr>
          <w:rFonts w:ascii="Traditional Arabic" w:hAnsi="Traditional Arabic" w:cs="Traditional Arabic"/>
          <w:b/>
          <w:bCs/>
          <w:sz w:val="28"/>
          <w:szCs w:val="28"/>
          <w:rtl/>
          <w:lang w:bidi="ar-DZ"/>
        </w:rPr>
        <w:t xml:space="preserve"> </w:t>
      </w:r>
      <w:r w:rsidR="00BB2C64" w:rsidRPr="0058509A">
        <w:rPr>
          <w:rFonts w:ascii="Traditional Arabic" w:eastAsia="Times New Roman" w:hAnsi="Traditional Arabic" w:cs="Traditional Arabic" w:hint="cs"/>
          <w:b/>
          <w:bCs/>
          <w:sz w:val="28"/>
          <w:szCs w:val="28"/>
          <w:rtl/>
        </w:rPr>
        <w:t>الممارسة</w:t>
      </w:r>
      <w:r w:rsidR="008039EE">
        <w:rPr>
          <w:rFonts w:ascii="Traditional Arabic" w:eastAsia="Times New Roman" w:hAnsi="Traditional Arabic" w:cs="Traditional Arabic" w:hint="cs"/>
          <w:b/>
          <w:bCs/>
          <w:sz w:val="28"/>
          <w:szCs w:val="28"/>
          <w:rtl/>
        </w:rPr>
        <w:t xml:space="preserve"> للمستجوبين</w:t>
      </w:r>
      <w:r w:rsidR="00BB2C64" w:rsidRPr="0058509A">
        <w:rPr>
          <w:rFonts w:ascii="Traditional Arabic" w:eastAsia="Times New Roman" w:hAnsi="Traditional Arabic" w:cs="Traditional Arabic" w:hint="cs"/>
          <w:b/>
          <w:bCs/>
          <w:sz w:val="28"/>
          <w:szCs w:val="28"/>
          <w:rtl/>
        </w:rPr>
        <w:t xml:space="preserve"> </w:t>
      </w:r>
    </w:p>
    <w:p w14:paraId="03E2BEAB" w14:textId="77777777" w:rsidR="00BB2C64" w:rsidRPr="0058509A" w:rsidRDefault="00CC0C66" w:rsidP="009747A5">
      <w:pPr>
        <w:autoSpaceDE w:val="0"/>
        <w:autoSpaceDN w:val="0"/>
        <w:bidi/>
        <w:adjustRightInd w:val="0"/>
        <w:spacing w:line="276" w:lineRule="auto"/>
        <w:jc w:val="center"/>
        <w:rPr>
          <w:rFonts w:ascii="Traditional Arabic" w:eastAsia="Times New Roman" w:hAnsi="Traditional Arabic" w:cs="Traditional Arabic"/>
          <w:bCs/>
          <w:sz w:val="28"/>
          <w:szCs w:val="28"/>
          <w:rtl/>
        </w:rPr>
      </w:pPr>
      <w:r>
        <w:rPr>
          <w:rFonts w:ascii="Traditional Arabic" w:hAnsi="Traditional Arabic" w:cs="Traditional Arabic"/>
          <w:bCs/>
          <w:sz w:val="28"/>
          <w:szCs w:val="28"/>
          <w:rtl/>
        </w:rPr>
        <w:t>جدول رقم (</w:t>
      </w:r>
      <w:r>
        <w:rPr>
          <w:rFonts w:ascii="Traditional Arabic" w:hAnsi="Traditional Arabic" w:cs="Traditional Arabic" w:hint="cs"/>
          <w:bCs/>
          <w:sz w:val="28"/>
          <w:szCs w:val="28"/>
          <w:rtl/>
        </w:rPr>
        <w:t>11</w:t>
      </w:r>
      <w:r w:rsidR="00BB2C64" w:rsidRPr="0058509A">
        <w:rPr>
          <w:rFonts w:ascii="Traditional Arabic" w:hAnsi="Traditional Arabic" w:cs="Traditional Arabic"/>
          <w:bCs/>
          <w:sz w:val="28"/>
          <w:szCs w:val="28"/>
          <w:rtl/>
        </w:rPr>
        <w:t xml:space="preserve">): يبين توزيع </w:t>
      </w:r>
      <w:r w:rsidR="0035543D"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العينة حسب </w:t>
      </w:r>
      <w:r w:rsidR="009747A5" w:rsidRPr="0058509A">
        <w:rPr>
          <w:rFonts w:ascii="Traditional Arabic" w:eastAsia="Times New Roman" w:hAnsi="Traditional Arabic" w:cs="Traditional Arabic" w:hint="cs"/>
          <w:b/>
          <w:bCs/>
          <w:sz w:val="28"/>
          <w:szCs w:val="28"/>
          <w:rtl/>
        </w:rPr>
        <w:t xml:space="preserve">المهنة </w:t>
      </w:r>
      <w:r w:rsidR="00BB2C64" w:rsidRPr="0058509A">
        <w:rPr>
          <w:rFonts w:ascii="Traditional Arabic" w:eastAsia="Times New Roman" w:hAnsi="Traditional Arabic" w:cs="Traditional Arabic" w:hint="cs"/>
          <w:b/>
          <w:bCs/>
          <w:sz w:val="28"/>
          <w:szCs w:val="28"/>
          <w:rtl/>
        </w:rPr>
        <w:t xml:space="preserve">الممارسة </w:t>
      </w:r>
    </w:p>
    <w:tbl>
      <w:tblPr>
        <w:bidiVisual/>
        <w:tblW w:w="9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74"/>
        <w:gridCol w:w="2316"/>
        <w:gridCol w:w="1812"/>
        <w:gridCol w:w="2830"/>
      </w:tblGrid>
      <w:tr w:rsidR="00BB2C64" w:rsidRPr="0058509A" w14:paraId="33265E51" w14:textId="77777777" w:rsidTr="00B7428C">
        <w:trPr>
          <w:trHeight w:val="20"/>
          <w:jc w:val="center"/>
        </w:trPr>
        <w:tc>
          <w:tcPr>
            <w:tcW w:w="4790"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2CB957A6" w14:textId="77777777" w:rsidR="00BB2C64" w:rsidRPr="0058509A" w:rsidRDefault="00BB2C64" w:rsidP="00B7428C">
            <w:pPr>
              <w:bidi/>
              <w:spacing w:line="276" w:lineRule="auto"/>
              <w:jc w:val="lowKashida"/>
              <w:rPr>
                <w:rFonts w:ascii="Traditional Arabic" w:eastAsia="Times New Roman" w:hAnsi="Traditional Arabic" w:cs="Traditional Arabic"/>
                <w:b/>
                <w:bCs/>
                <w:sz w:val="28"/>
                <w:szCs w:val="28"/>
                <w:rtl/>
              </w:rPr>
            </w:pPr>
          </w:p>
        </w:tc>
        <w:tc>
          <w:tcPr>
            <w:tcW w:w="181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D64579D"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rtl/>
                <w:lang w:bidi="ar-DZ"/>
              </w:rPr>
              <w:t>التكرار</w:t>
            </w:r>
          </w:p>
        </w:tc>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D8219D8"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lang w:bidi="ar-DZ"/>
              </w:rPr>
            </w:pPr>
            <w:r w:rsidRPr="0058509A">
              <w:rPr>
                <w:rFonts w:ascii="Traditional Arabic" w:eastAsia="Times New Roman" w:hAnsi="Traditional Arabic" w:cs="Traditional Arabic"/>
                <w:sz w:val="28"/>
                <w:szCs w:val="28"/>
                <w:rtl/>
                <w:lang w:bidi="ar-DZ"/>
              </w:rPr>
              <w:t>النسبة</w:t>
            </w:r>
            <w:r w:rsidR="002B3C64">
              <w:rPr>
                <w:rFonts w:ascii="Traditional Arabic" w:eastAsia="Times New Roman" w:hAnsi="Traditional Arabic" w:cs="Traditional Arabic" w:hint="cs"/>
                <w:sz w:val="28"/>
                <w:szCs w:val="28"/>
                <w:rtl/>
                <w:lang w:bidi="ar-DZ"/>
              </w:rPr>
              <w:t xml:space="preserve"> </w:t>
            </w:r>
            <w:r w:rsidRPr="0058509A">
              <w:rPr>
                <w:rFonts w:ascii="Traditional Arabic" w:eastAsia="Times New Roman" w:hAnsi="Traditional Arabic" w:cs="Traditional Arabic"/>
                <w:sz w:val="28"/>
                <w:szCs w:val="28"/>
                <w:rtl/>
                <w:lang w:bidi="ar-DZ"/>
              </w:rPr>
              <w:t>%</w:t>
            </w:r>
          </w:p>
        </w:tc>
      </w:tr>
      <w:tr w:rsidR="00BB2C64" w:rsidRPr="0058509A" w14:paraId="33388DA4" w14:textId="77777777" w:rsidTr="00B7428C">
        <w:trPr>
          <w:trHeight w:val="20"/>
          <w:jc w:val="center"/>
        </w:trPr>
        <w:tc>
          <w:tcPr>
            <w:tcW w:w="247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1FD242A"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hint="cs"/>
                <w:b/>
                <w:bCs/>
                <w:sz w:val="28"/>
                <w:szCs w:val="28"/>
                <w:rtl/>
              </w:rPr>
              <w:t>الممارسة المهنة</w:t>
            </w: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476137D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أستاذ</w:t>
            </w:r>
            <w:r w:rsidRPr="0058509A">
              <w:rPr>
                <w:rFonts w:ascii="Traditional Arabic" w:eastAsia="Times New Roman" w:hAnsi="Traditional Arabic" w:cs="Traditional Arabic"/>
                <w:sz w:val="28"/>
                <w:szCs w:val="28"/>
              </w:rPr>
              <w:t xml:space="preserve"> </w:t>
            </w:r>
            <w:r w:rsidRPr="0058509A">
              <w:rPr>
                <w:rFonts w:ascii="Traditional Arabic" w:eastAsia="Times New Roman" w:hAnsi="Traditional Arabic" w:cs="Traditional Arabic"/>
                <w:sz w:val="28"/>
                <w:szCs w:val="28"/>
                <w:rtl/>
              </w:rPr>
              <w:t>جامعي</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77A767F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4</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6C4BCE5C"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9.5</w:t>
            </w:r>
          </w:p>
        </w:tc>
      </w:tr>
      <w:tr w:rsidR="00BB2C64" w:rsidRPr="0058509A" w14:paraId="238359F4"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1B9EADEA"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31829B9D"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خبير</w:t>
            </w:r>
            <w:r w:rsidRPr="0058509A">
              <w:rPr>
                <w:rFonts w:ascii="Traditional Arabic" w:eastAsia="Times New Roman" w:hAnsi="Traditional Arabic" w:cs="Traditional Arabic"/>
                <w:sz w:val="28"/>
                <w:szCs w:val="28"/>
              </w:rPr>
              <w:t xml:space="preserve"> </w:t>
            </w:r>
            <w:r w:rsidRPr="0058509A">
              <w:rPr>
                <w:rFonts w:ascii="Traditional Arabic" w:eastAsia="Times New Roman" w:hAnsi="Traditional Arabic" w:cs="Traditional Arabic"/>
                <w:sz w:val="28"/>
                <w:szCs w:val="28"/>
                <w:rtl/>
              </w:rPr>
              <w:t>محاسبي</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7A9892F3"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2</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4A4A67F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4.8</w:t>
            </w:r>
          </w:p>
        </w:tc>
      </w:tr>
      <w:tr w:rsidR="00BB2C64" w:rsidRPr="0058509A" w14:paraId="2AD33AA7"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011EBCB6"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133A4825"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محافظ</w:t>
            </w:r>
            <w:r w:rsidRPr="0058509A">
              <w:rPr>
                <w:rFonts w:ascii="Traditional Arabic" w:eastAsia="Times New Roman" w:hAnsi="Traditional Arabic" w:cs="Traditional Arabic"/>
                <w:sz w:val="28"/>
                <w:szCs w:val="28"/>
              </w:rPr>
              <w:t xml:space="preserve"> </w:t>
            </w:r>
            <w:r w:rsidRPr="0058509A">
              <w:rPr>
                <w:rFonts w:ascii="Traditional Arabic" w:eastAsia="Times New Roman" w:hAnsi="Traditional Arabic" w:cs="Traditional Arabic"/>
                <w:sz w:val="28"/>
                <w:szCs w:val="28"/>
                <w:rtl/>
              </w:rPr>
              <w:t>حسابات</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3DEE657F"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36</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7DB88500"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85.7</w:t>
            </w:r>
          </w:p>
        </w:tc>
      </w:tr>
      <w:tr w:rsidR="00BB2C64" w:rsidRPr="0058509A" w14:paraId="04FD560C"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047DD0A5"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69B9F15A"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Total</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1D6CF85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42</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7880EC7C"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100.0</w:t>
            </w:r>
          </w:p>
        </w:tc>
      </w:tr>
    </w:tbl>
    <w:p w14:paraId="05DACDB9"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3612F0FF" w14:textId="77777777" w:rsidR="00BB2C64" w:rsidRDefault="00BB2C64" w:rsidP="00BB2C64">
      <w:pPr>
        <w:tabs>
          <w:tab w:val="left" w:pos="900"/>
        </w:tabs>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من خلال الجدول أعلاه وبالنظر إلى تكرارات العينة البالغ عددها </w:t>
      </w:r>
      <w:r w:rsidRPr="0058509A">
        <w:rPr>
          <w:rFonts w:ascii="Traditional Arabic" w:hAnsi="Traditional Arabic" w:cs="Traditional Arabic" w:hint="cs"/>
          <w:sz w:val="28"/>
          <w:szCs w:val="28"/>
          <w:rtl/>
          <w:lang w:bidi="ar-DZ"/>
        </w:rPr>
        <w:t>42</w:t>
      </w:r>
      <w:r w:rsidRPr="0058509A">
        <w:rPr>
          <w:rFonts w:ascii="Traditional Arabic" w:hAnsi="Traditional Arabic" w:cs="Traditional Arabic"/>
          <w:sz w:val="28"/>
          <w:szCs w:val="28"/>
          <w:rtl/>
          <w:lang w:bidi="ar-DZ"/>
        </w:rPr>
        <w:t xml:space="preserve"> فردا، نلاحظ أن </w:t>
      </w:r>
      <w:r w:rsidR="0035543D"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العينة يتوزعون حسب متغير </w:t>
      </w:r>
      <w:r w:rsidRPr="0058509A">
        <w:rPr>
          <w:rFonts w:ascii="Traditional Arabic" w:eastAsia="Times New Roman" w:hAnsi="Traditional Arabic" w:cs="Traditional Arabic" w:hint="cs"/>
          <w:b/>
          <w:bCs/>
          <w:sz w:val="28"/>
          <w:szCs w:val="28"/>
          <w:rtl/>
        </w:rPr>
        <w:t>الممارسة المهنية</w:t>
      </w:r>
      <w:r w:rsidRPr="0058509A">
        <w:rPr>
          <w:rFonts w:ascii="Traditional Arabic" w:eastAsia="Times New Roman" w:hAnsi="Traditional Arabic" w:cs="Traditional Arabic"/>
          <w:sz w:val="28"/>
          <w:szCs w:val="28"/>
          <w:rtl/>
        </w:rPr>
        <w:t xml:space="preserve">  بنسب مختلفة فمنهم من يشغل منصب</w:t>
      </w:r>
      <w:r w:rsidRPr="0058509A">
        <w:rPr>
          <w:rFonts w:ascii="Traditional Arabic" w:eastAsia="Times New Roman" w:hAnsi="Traditional Arabic" w:cs="Traditional Arabic" w:hint="cs"/>
          <w:sz w:val="28"/>
          <w:szCs w:val="28"/>
          <w:rtl/>
        </w:rPr>
        <w:t xml:space="preserve"> </w:t>
      </w:r>
      <w:r w:rsidR="0035543D" w:rsidRPr="0058509A">
        <w:rPr>
          <w:rFonts w:ascii="Traditional Arabic" w:eastAsia="Times New Roman" w:hAnsi="Traditional Arabic" w:cs="Traditional Arabic" w:hint="cs"/>
          <w:sz w:val="28"/>
          <w:szCs w:val="28"/>
          <w:rtl/>
        </w:rPr>
        <w:t>أكاديمي</w:t>
      </w:r>
      <w:r w:rsidRPr="0058509A">
        <w:rPr>
          <w:rFonts w:ascii="Traditional Arabic" w:eastAsia="Times New Roman" w:hAnsi="Traditional Arabic" w:cs="Traditional Arabic"/>
          <w:sz w:val="28"/>
          <w:szCs w:val="28"/>
          <w:rtl/>
        </w:rPr>
        <w:t xml:space="preserve"> (</w:t>
      </w:r>
      <w:r w:rsidRPr="0058509A">
        <w:rPr>
          <w:rFonts w:ascii="Traditional Arabic" w:eastAsia="Times New Roman" w:hAnsi="Traditional Arabic" w:cs="Traditional Arabic" w:hint="cs"/>
          <w:sz w:val="28"/>
          <w:szCs w:val="28"/>
          <w:rtl/>
          <w:lang w:bidi="ar-DZ"/>
        </w:rPr>
        <w:t>أستاذ جامعي</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 xml:space="preserve"> تخصص محاسبة وهذا </w:t>
      </w:r>
      <w:r w:rsidRPr="0058509A">
        <w:rPr>
          <w:rFonts w:ascii="Traditional Arabic" w:hAnsi="Traditional Arabic" w:cs="Traditional Arabic"/>
          <w:sz w:val="28"/>
          <w:szCs w:val="28"/>
          <w:rtl/>
          <w:lang w:bidi="ar-DZ"/>
        </w:rPr>
        <w:t xml:space="preserve">بنسبة </w:t>
      </w:r>
      <w:r w:rsidRPr="0058509A">
        <w:rPr>
          <w:rFonts w:ascii="Traditional Arabic" w:hAnsi="Traditional Arabic" w:cs="Traditional Arabic" w:hint="cs"/>
          <w:sz w:val="28"/>
          <w:szCs w:val="28"/>
          <w:rtl/>
          <w:lang w:bidi="ar-DZ"/>
        </w:rPr>
        <w:t>85.70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ومنهم </w:t>
      </w:r>
      <w:r w:rsidRPr="0058509A">
        <w:rPr>
          <w:rFonts w:ascii="Traditional Arabic" w:eastAsia="Times New Roman" w:hAnsi="Traditional Arabic" w:cs="Traditional Arabic"/>
          <w:sz w:val="28"/>
          <w:szCs w:val="28"/>
          <w:rtl/>
        </w:rPr>
        <w:t>من يشغل منصب</w:t>
      </w:r>
      <w:r w:rsidRPr="0058509A">
        <w:rPr>
          <w:rFonts w:ascii="Traditional Arabic" w:eastAsia="Times New Roman" w:hAnsi="Traditional Arabic" w:cs="Traditional Arabic" w:hint="cs"/>
          <w:sz w:val="28"/>
          <w:szCs w:val="28"/>
          <w:rtl/>
        </w:rPr>
        <w:t xml:space="preserve"> مهني</w:t>
      </w:r>
      <w:r w:rsidRPr="0058509A">
        <w:rPr>
          <w:rFonts w:ascii="Traditional Arabic" w:eastAsia="Times New Roman" w:hAnsi="Traditional Arabic" w:cs="Traditional Arabic"/>
          <w:sz w:val="28"/>
          <w:szCs w:val="28"/>
          <w:rtl/>
        </w:rPr>
        <w:t xml:space="preserve"> (</w:t>
      </w:r>
      <w:r w:rsidRPr="0058509A">
        <w:rPr>
          <w:rFonts w:ascii="Traditional Arabic" w:eastAsia="Times New Roman" w:hAnsi="Traditional Arabic" w:cs="Traditional Arabic" w:hint="cs"/>
          <w:sz w:val="28"/>
          <w:szCs w:val="28"/>
          <w:rtl/>
          <w:lang w:bidi="ar-DZ"/>
        </w:rPr>
        <w:t>محافظ الحسابات+ خبير محاسبي</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 xml:space="preserve"> وهذا </w:t>
      </w:r>
      <w:r w:rsidRPr="0058509A">
        <w:rPr>
          <w:rFonts w:ascii="Traditional Arabic" w:hAnsi="Traditional Arabic" w:cs="Traditional Arabic"/>
          <w:sz w:val="28"/>
          <w:szCs w:val="28"/>
          <w:rtl/>
          <w:lang w:bidi="ar-DZ"/>
        </w:rPr>
        <w:t xml:space="preserve">بنسبة </w:t>
      </w:r>
      <w:r w:rsidRPr="0058509A">
        <w:rPr>
          <w:rFonts w:ascii="Traditional Arabic" w:hAnsi="Traditional Arabic" w:cs="Traditional Arabic" w:hint="cs"/>
          <w:sz w:val="28"/>
          <w:szCs w:val="28"/>
          <w:rtl/>
          <w:lang w:bidi="ar-DZ"/>
        </w:rPr>
        <w:t>14.30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ونتائج أعلاه نمثلها رفي رسم بياني التالي:</w:t>
      </w:r>
    </w:p>
    <w:p w14:paraId="0FB448B9" w14:textId="77777777" w:rsidR="00853A5B" w:rsidRDefault="00853A5B" w:rsidP="00853A5B">
      <w:pPr>
        <w:tabs>
          <w:tab w:val="left" w:pos="900"/>
        </w:tabs>
        <w:bidi/>
        <w:spacing w:line="276" w:lineRule="auto"/>
        <w:jc w:val="lowKashida"/>
        <w:rPr>
          <w:rFonts w:ascii="Traditional Arabic" w:hAnsi="Traditional Arabic" w:cs="Traditional Arabic"/>
          <w:sz w:val="28"/>
          <w:szCs w:val="28"/>
          <w:rtl/>
          <w:lang w:bidi="ar-DZ"/>
        </w:rPr>
      </w:pPr>
    </w:p>
    <w:p w14:paraId="12568BC5" w14:textId="77777777" w:rsidR="00853A5B" w:rsidRDefault="00853A5B" w:rsidP="00853A5B">
      <w:pPr>
        <w:tabs>
          <w:tab w:val="left" w:pos="900"/>
        </w:tabs>
        <w:bidi/>
        <w:spacing w:line="276" w:lineRule="auto"/>
        <w:jc w:val="lowKashida"/>
        <w:rPr>
          <w:rFonts w:ascii="Traditional Arabic" w:hAnsi="Traditional Arabic" w:cs="Traditional Arabic"/>
          <w:sz w:val="28"/>
          <w:szCs w:val="28"/>
          <w:rtl/>
          <w:lang w:bidi="ar-DZ"/>
        </w:rPr>
      </w:pPr>
    </w:p>
    <w:p w14:paraId="1D3CBEA3" w14:textId="77777777" w:rsidR="00E06455" w:rsidRDefault="00E06455" w:rsidP="00E06455">
      <w:pPr>
        <w:tabs>
          <w:tab w:val="left" w:pos="900"/>
        </w:tabs>
        <w:bidi/>
        <w:spacing w:line="276" w:lineRule="auto"/>
        <w:jc w:val="lowKashida"/>
        <w:rPr>
          <w:rFonts w:ascii="Traditional Arabic" w:hAnsi="Traditional Arabic" w:cs="Traditional Arabic"/>
          <w:sz w:val="28"/>
          <w:szCs w:val="28"/>
          <w:rtl/>
          <w:lang w:bidi="ar-DZ"/>
        </w:rPr>
      </w:pPr>
    </w:p>
    <w:p w14:paraId="3E6A444A" w14:textId="77777777" w:rsidR="00E06455" w:rsidRDefault="00E06455" w:rsidP="00E06455">
      <w:pPr>
        <w:tabs>
          <w:tab w:val="left" w:pos="900"/>
        </w:tabs>
        <w:bidi/>
        <w:spacing w:line="276" w:lineRule="auto"/>
        <w:jc w:val="lowKashida"/>
        <w:rPr>
          <w:rFonts w:ascii="Traditional Arabic" w:hAnsi="Traditional Arabic" w:cs="Traditional Arabic"/>
          <w:sz w:val="28"/>
          <w:szCs w:val="28"/>
          <w:rtl/>
          <w:lang w:bidi="ar-DZ"/>
        </w:rPr>
      </w:pPr>
    </w:p>
    <w:p w14:paraId="0DCA92E4" w14:textId="77777777" w:rsidR="00853A5B" w:rsidRPr="0058509A" w:rsidRDefault="00853A5B" w:rsidP="00853A5B">
      <w:pPr>
        <w:tabs>
          <w:tab w:val="left" w:pos="900"/>
        </w:tabs>
        <w:bidi/>
        <w:spacing w:line="276" w:lineRule="auto"/>
        <w:jc w:val="lowKashida"/>
        <w:rPr>
          <w:rFonts w:ascii="Traditional Arabic" w:hAnsi="Traditional Arabic" w:cs="Traditional Arabic"/>
          <w:sz w:val="28"/>
          <w:szCs w:val="28"/>
          <w:rtl/>
          <w:lang w:bidi="ar-DZ"/>
        </w:rPr>
      </w:pPr>
    </w:p>
    <w:p w14:paraId="2F71FDA9" w14:textId="77777777" w:rsidR="00BB2C64" w:rsidRPr="0058509A" w:rsidRDefault="00CC0C66" w:rsidP="00BB2C64">
      <w:pPr>
        <w:tabs>
          <w:tab w:val="left" w:pos="900"/>
        </w:tabs>
        <w:bidi/>
        <w:spacing w:line="276" w:lineRule="auto"/>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rPr>
        <w:t>الشكل رقم (</w:t>
      </w:r>
      <w:r>
        <w:rPr>
          <w:rFonts w:ascii="Traditional Arabic" w:hAnsi="Traditional Arabic" w:cs="Traditional Arabic" w:hint="cs"/>
          <w:bCs/>
          <w:sz w:val="28"/>
          <w:szCs w:val="28"/>
          <w:rtl/>
        </w:rPr>
        <w:t>04</w:t>
      </w:r>
      <w:r w:rsidR="00BB2C64" w:rsidRPr="0058509A">
        <w:rPr>
          <w:rFonts w:ascii="Traditional Arabic" w:hAnsi="Traditional Arabic" w:cs="Traditional Arabic"/>
          <w:bCs/>
          <w:sz w:val="28"/>
          <w:szCs w:val="28"/>
          <w:rtl/>
        </w:rPr>
        <w:t xml:space="preserve">) يبين تمثيل بياني لتوزيع </w:t>
      </w:r>
      <w:r w:rsidR="007912B2"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عينة الدراسة حسب متغير </w:t>
      </w:r>
      <w:r w:rsidR="00BB2C64" w:rsidRPr="0058509A">
        <w:rPr>
          <w:rFonts w:ascii="Traditional Arabic" w:eastAsia="Times New Roman" w:hAnsi="Traditional Arabic" w:cs="Traditional Arabic"/>
          <w:bCs/>
          <w:sz w:val="28"/>
          <w:szCs w:val="28"/>
          <w:rtl/>
        </w:rPr>
        <w:t>الوظيفة</w:t>
      </w:r>
    </w:p>
    <w:p w14:paraId="431D0526" w14:textId="77777777" w:rsidR="00BB2C64" w:rsidRPr="0058509A" w:rsidRDefault="00BB2C64" w:rsidP="00BB2C64">
      <w:pPr>
        <w:autoSpaceDE w:val="0"/>
        <w:autoSpaceDN w:val="0"/>
        <w:adjustRightInd w:val="0"/>
        <w:rPr>
          <w:rFonts w:ascii="Times New Roman" w:hAnsi="Times New Roman"/>
          <w:sz w:val="28"/>
          <w:szCs w:val="28"/>
          <w:lang w:val="en-US"/>
        </w:rPr>
      </w:pPr>
      <w:r>
        <w:rPr>
          <w:rFonts w:ascii="Times New Roman" w:hAnsi="Times New Roman"/>
          <w:noProof/>
          <w:sz w:val="28"/>
          <w:szCs w:val="28"/>
          <w:lang w:val="en-US"/>
        </w:rPr>
        <w:drawing>
          <wp:inline distT="0" distB="0" distL="0" distR="0" wp14:anchorId="6E036652" wp14:editId="13794A35">
            <wp:extent cx="5975350" cy="2817495"/>
            <wp:effectExtent l="19050" t="0" r="6350" b="0"/>
            <wp:docPr id="10"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
                    <pic:cNvPicPr>
                      <a:picLocks noChangeAspect="1" noChangeArrowheads="1"/>
                    </pic:cNvPicPr>
                  </pic:nvPicPr>
                  <pic:blipFill>
                    <a:blip r:embed="rId37" cstate="print"/>
                    <a:srcRect/>
                    <a:stretch>
                      <a:fillRect/>
                    </a:stretch>
                  </pic:blipFill>
                  <pic:spPr bwMode="auto">
                    <a:xfrm>
                      <a:off x="0" y="0"/>
                      <a:ext cx="5975350" cy="2817495"/>
                    </a:xfrm>
                    <a:prstGeom prst="rect">
                      <a:avLst/>
                    </a:prstGeom>
                    <a:noFill/>
                    <a:ln w="9525">
                      <a:noFill/>
                      <a:miter lim="800000"/>
                      <a:headEnd/>
                      <a:tailEnd/>
                    </a:ln>
                  </pic:spPr>
                </pic:pic>
              </a:graphicData>
            </a:graphic>
          </wp:inline>
        </w:drawing>
      </w:r>
    </w:p>
    <w:p w14:paraId="4B5B6AF4" w14:textId="77777777" w:rsidR="00BB2C64" w:rsidRPr="0058509A" w:rsidRDefault="00BB2C64" w:rsidP="00BB2C64">
      <w:pPr>
        <w:tabs>
          <w:tab w:val="left" w:pos="2171"/>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rPr>
        <w:t xml:space="preserve">المصدر: من برنامج </w:t>
      </w:r>
      <w:r w:rsidRPr="0058509A">
        <w:rPr>
          <w:rFonts w:ascii="Traditional Arabic" w:hAnsi="Traditional Arabic" w:cs="Traditional Arabic"/>
          <w:b/>
          <w:bCs/>
          <w:sz w:val="28"/>
          <w:szCs w:val="28"/>
        </w:rPr>
        <w:t>SPSS</w:t>
      </w:r>
    </w:p>
    <w:p w14:paraId="0D22FEEA" w14:textId="77777777" w:rsidR="00BB2C64" w:rsidRPr="0058509A" w:rsidRDefault="00BB2C64" w:rsidP="00BB2C64">
      <w:pPr>
        <w:bidi/>
        <w:spacing w:line="276" w:lineRule="auto"/>
        <w:jc w:val="lowKashida"/>
        <w:rPr>
          <w:rFonts w:ascii="Traditional Arabic" w:hAnsi="Traditional Arabic" w:cs="Traditional Arabic"/>
          <w:b/>
          <w:bCs/>
          <w:sz w:val="28"/>
          <w:szCs w:val="28"/>
          <w:rtl/>
          <w:lang w:bidi="ar-DZ"/>
        </w:rPr>
      </w:pPr>
    </w:p>
    <w:p w14:paraId="129A1C8B" w14:textId="77777777" w:rsidR="00BB2C64" w:rsidRPr="0058509A" w:rsidRDefault="00A2670F"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الخامس:</w:t>
      </w:r>
      <w:r w:rsidR="00817863">
        <w:rPr>
          <w:rFonts w:ascii="Traditional Arabic" w:hAnsi="Traditional Arabic" w:cs="Traditional Arabic" w:hint="cs"/>
          <w:b/>
          <w:bCs/>
          <w:sz w:val="28"/>
          <w:szCs w:val="28"/>
          <w:rtl/>
          <w:lang w:bidi="ar-DZ"/>
        </w:rPr>
        <w:t xml:space="preserve"> </w:t>
      </w:r>
      <w:r w:rsidR="00BB2C64" w:rsidRPr="0058509A">
        <w:rPr>
          <w:rFonts w:ascii="Traditional Arabic" w:hAnsi="Traditional Arabic" w:cs="Traditional Arabic"/>
          <w:b/>
          <w:bCs/>
          <w:sz w:val="28"/>
          <w:szCs w:val="28"/>
          <w:rtl/>
          <w:lang w:bidi="ar-DZ"/>
        </w:rPr>
        <w:t>بالنسبة لمتغير سنوات الخب</w:t>
      </w:r>
      <w:r w:rsidR="00A41D20">
        <w:rPr>
          <w:rFonts w:ascii="Traditional Arabic" w:hAnsi="Traditional Arabic" w:cs="Traditional Arabic" w:hint="cs"/>
          <w:b/>
          <w:bCs/>
          <w:sz w:val="28"/>
          <w:szCs w:val="28"/>
          <w:rtl/>
          <w:lang w:bidi="ar-DZ"/>
        </w:rPr>
        <w:t>ر</w:t>
      </w:r>
      <w:r w:rsidR="00BB2C64" w:rsidRPr="0058509A">
        <w:rPr>
          <w:rFonts w:ascii="Traditional Arabic" w:hAnsi="Traditional Arabic" w:cs="Traditional Arabic"/>
          <w:b/>
          <w:bCs/>
          <w:sz w:val="28"/>
          <w:szCs w:val="28"/>
          <w:rtl/>
          <w:lang w:bidi="ar-DZ"/>
        </w:rPr>
        <w:t>ة المهنية</w:t>
      </w:r>
      <w:r w:rsidR="00BB2C64" w:rsidRPr="0058509A">
        <w:rPr>
          <w:rFonts w:ascii="Traditional Arabic" w:hAnsi="Traditional Arabic" w:cs="Traditional Arabic"/>
          <w:b/>
          <w:bCs/>
          <w:sz w:val="28"/>
          <w:szCs w:val="28"/>
          <w:rtl/>
        </w:rPr>
        <w:t xml:space="preserve"> </w:t>
      </w:r>
      <w:r w:rsidR="00A41D20">
        <w:rPr>
          <w:rFonts w:ascii="Traditional Arabic" w:hAnsi="Traditional Arabic" w:cs="Traditional Arabic" w:hint="cs"/>
          <w:b/>
          <w:bCs/>
          <w:sz w:val="28"/>
          <w:szCs w:val="28"/>
          <w:rtl/>
          <w:lang w:bidi="ar-DZ"/>
        </w:rPr>
        <w:t>لل</w:t>
      </w:r>
      <w:r w:rsidR="00BB2C64" w:rsidRPr="0058509A">
        <w:rPr>
          <w:rFonts w:ascii="Traditional Arabic" w:hAnsi="Traditional Arabic" w:cs="Traditional Arabic"/>
          <w:b/>
          <w:bCs/>
          <w:sz w:val="28"/>
          <w:szCs w:val="28"/>
          <w:rtl/>
          <w:lang w:bidi="ar-DZ"/>
        </w:rPr>
        <w:t xml:space="preserve">مستجوبين </w:t>
      </w:r>
    </w:p>
    <w:p w14:paraId="3D45C98D" w14:textId="77777777" w:rsidR="00BB2C64" w:rsidRPr="0058509A" w:rsidRDefault="00CC0C66" w:rsidP="00BB2C64">
      <w:pPr>
        <w:bidi/>
        <w:spacing w:line="276" w:lineRule="auto"/>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lang w:bidi="ar-DZ"/>
        </w:rPr>
        <w:t>جدول رقم (</w:t>
      </w:r>
      <w:r>
        <w:rPr>
          <w:rFonts w:ascii="Traditional Arabic" w:hAnsi="Traditional Arabic" w:cs="Traditional Arabic" w:hint="cs"/>
          <w:bCs/>
          <w:sz w:val="28"/>
          <w:szCs w:val="28"/>
          <w:rtl/>
          <w:lang w:bidi="ar-DZ"/>
        </w:rPr>
        <w:t>12</w:t>
      </w:r>
      <w:r w:rsidR="00BB2C64" w:rsidRPr="0058509A">
        <w:rPr>
          <w:rFonts w:ascii="Traditional Arabic" w:hAnsi="Traditional Arabic" w:cs="Traditional Arabic"/>
          <w:bCs/>
          <w:sz w:val="28"/>
          <w:szCs w:val="28"/>
          <w:rtl/>
          <w:lang w:bidi="ar-DZ"/>
        </w:rPr>
        <w:t xml:space="preserve">): يبين توزيع </w:t>
      </w:r>
      <w:r w:rsidR="007912B2" w:rsidRPr="0058509A">
        <w:rPr>
          <w:rFonts w:ascii="Traditional Arabic" w:hAnsi="Traditional Arabic" w:cs="Traditional Arabic" w:hint="cs"/>
          <w:bCs/>
          <w:sz w:val="28"/>
          <w:szCs w:val="28"/>
          <w:rtl/>
          <w:lang w:bidi="ar-DZ"/>
        </w:rPr>
        <w:t>أفراد</w:t>
      </w:r>
      <w:r w:rsidR="00BB2C64" w:rsidRPr="0058509A">
        <w:rPr>
          <w:rFonts w:ascii="Traditional Arabic" w:hAnsi="Traditional Arabic" w:cs="Traditional Arabic"/>
          <w:bCs/>
          <w:sz w:val="28"/>
          <w:szCs w:val="28"/>
          <w:rtl/>
          <w:lang w:bidi="ar-DZ"/>
        </w:rPr>
        <w:t xml:space="preserve"> العينة حسب </w:t>
      </w:r>
      <w:r w:rsidR="00BB2C64" w:rsidRPr="0058509A">
        <w:rPr>
          <w:rFonts w:ascii="Traditional Arabic" w:hAnsi="Traditional Arabic" w:cs="Traditional Arabic"/>
          <w:b/>
          <w:bCs/>
          <w:sz w:val="28"/>
          <w:szCs w:val="28"/>
          <w:rtl/>
          <w:lang w:bidi="ar-DZ"/>
        </w:rPr>
        <w:t>سنوات الخب</w:t>
      </w:r>
      <w:r w:rsidR="00D55DBF">
        <w:rPr>
          <w:rFonts w:ascii="Traditional Arabic" w:hAnsi="Traditional Arabic" w:cs="Traditional Arabic" w:hint="cs"/>
          <w:b/>
          <w:bCs/>
          <w:sz w:val="28"/>
          <w:szCs w:val="28"/>
          <w:rtl/>
          <w:lang w:bidi="ar-DZ"/>
        </w:rPr>
        <w:t>ر</w:t>
      </w:r>
      <w:r w:rsidR="00BB2C64" w:rsidRPr="0058509A">
        <w:rPr>
          <w:rFonts w:ascii="Traditional Arabic" w:hAnsi="Traditional Arabic" w:cs="Traditional Arabic"/>
          <w:b/>
          <w:bCs/>
          <w:sz w:val="28"/>
          <w:szCs w:val="28"/>
          <w:rtl/>
          <w:lang w:bidi="ar-DZ"/>
        </w:rPr>
        <w:t>ة المهنية</w:t>
      </w:r>
    </w:p>
    <w:tbl>
      <w:tblPr>
        <w:bidiVisual/>
        <w:tblW w:w="9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74"/>
        <w:gridCol w:w="2316"/>
        <w:gridCol w:w="1812"/>
        <w:gridCol w:w="2830"/>
      </w:tblGrid>
      <w:tr w:rsidR="00BB2C64" w:rsidRPr="0058509A" w14:paraId="7A37B640" w14:textId="77777777" w:rsidTr="00B7428C">
        <w:trPr>
          <w:trHeight w:val="20"/>
          <w:jc w:val="center"/>
        </w:trPr>
        <w:tc>
          <w:tcPr>
            <w:tcW w:w="4790"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95203E2"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181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A6BD0E4"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rPr>
              <w:t>التكرار</w:t>
            </w:r>
          </w:p>
        </w:tc>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53981DC"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rPr>
              <w:t>النسبة</w:t>
            </w:r>
            <w:r w:rsidR="002B3C64">
              <w:rPr>
                <w:rFonts w:ascii="Traditional Arabic" w:eastAsia="Times New Roman" w:hAnsi="Traditional Arabic" w:cs="Traditional Arabic" w:hint="cs"/>
                <w:sz w:val="28"/>
                <w:szCs w:val="28"/>
                <w:rtl/>
              </w:rPr>
              <w:t xml:space="preserve"> </w:t>
            </w:r>
            <w:r w:rsidRPr="0058509A">
              <w:rPr>
                <w:rFonts w:ascii="Traditional Arabic" w:eastAsia="Times New Roman" w:hAnsi="Traditional Arabic" w:cs="Traditional Arabic"/>
                <w:sz w:val="28"/>
                <w:szCs w:val="28"/>
                <w:rtl/>
              </w:rPr>
              <w:t>%</w:t>
            </w:r>
          </w:p>
        </w:tc>
      </w:tr>
      <w:tr w:rsidR="00BB2C64" w:rsidRPr="0058509A" w14:paraId="0154B696" w14:textId="77777777" w:rsidTr="00B7428C">
        <w:trPr>
          <w:trHeight w:val="20"/>
          <w:jc w:val="center"/>
        </w:trPr>
        <w:tc>
          <w:tcPr>
            <w:tcW w:w="247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4657B394" w14:textId="77777777" w:rsidR="00BB2C64" w:rsidRPr="0058509A" w:rsidRDefault="00BB2C64" w:rsidP="00B7428C">
            <w:pPr>
              <w:bidi/>
              <w:spacing w:line="276" w:lineRule="auto"/>
              <w:jc w:val="center"/>
              <w:rPr>
                <w:rFonts w:ascii="Traditional Arabic" w:eastAsia="Times New Roman" w:hAnsi="Traditional Arabic" w:cs="Traditional Arabic"/>
                <w:b/>
                <w:bCs/>
                <w:sz w:val="28"/>
                <w:szCs w:val="28"/>
                <w:rtl/>
              </w:rPr>
            </w:pPr>
            <w:r w:rsidRPr="0058509A">
              <w:rPr>
                <w:rFonts w:ascii="Traditional Arabic" w:hAnsi="Traditional Arabic" w:cs="Traditional Arabic"/>
                <w:b/>
                <w:bCs/>
                <w:sz w:val="28"/>
                <w:szCs w:val="28"/>
                <w:rtl/>
                <w:lang w:bidi="ar-DZ"/>
              </w:rPr>
              <w:t>سنوات الخبة المهنية</w:t>
            </w: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2D911832"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rPr>
              <w:t>أقل</w:t>
            </w:r>
            <w:r w:rsidRPr="0058509A">
              <w:rPr>
                <w:rFonts w:ascii="Traditional Arabic" w:eastAsia="Times New Roman" w:hAnsi="Traditional Arabic" w:cs="Traditional Arabic"/>
                <w:sz w:val="28"/>
                <w:szCs w:val="28"/>
              </w:rPr>
              <w:t xml:space="preserve"> </w:t>
            </w:r>
            <w:r w:rsidRPr="0058509A">
              <w:rPr>
                <w:rFonts w:ascii="Traditional Arabic" w:eastAsia="Times New Roman" w:hAnsi="Traditional Arabic" w:cs="Traditional Arabic"/>
                <w:sz w:val="28"/>
                <w:szCs w:val="28"/>
                <w:rtl/>
              </w:rPr>
              <w:t>من</w:t>
            </w:r>
            <w:r w:rsidRPr="0058509A">
              <w:rPr>
                <w:rFonts w:ascii="Traditional Arabic" w:eastAsia="Times New Roman" w:hAnsi="Traditional Arabic" w:cs="Traditional Arabic"/>
                <w:sz w:val="28"/>
                <w:szCs w:val="28"/>
              </w:rPr>
              <w:t xml:space="preserve"> 5 </w:t>
            </w:r>
            <w:r w:rsidRPr="0058509A">
              <w:rPr>
                <w:rFonts w:ascii="Traditional Arabic" w:eastAsia="Times New Roman" w:hAnsi="Traditional Arabic" w:cs="Traditional Arabic"/>
                <w:sz w:val="28"/>
                <w:szCs w:val="28"/>
                <w:rtl/>
              </w:rPr>
              <w:t>سنوات</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325A116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6</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445B6594"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14.3</w:t>
            </w:r>
          </w:p>
        </w:tc>
      </w:tr>
      <w:tr w:rsidR="00BB2C64" w:rsidRPr="0058509A" w14:paraId="2126203F"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29ED4779"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0EDBC288"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tl/>
              </w:rPr>
              <w:t>أكثر</w:t>
            </w:r>
            <w:r w:rsidRPr="0058509A">
              <w:rPr>
                <w:rFonts w:ascii="Traditional Arabic" w:eastAsia="Times New Roman" w:hAnsi="Traditional Arabic" w:cs="Traditional Arabic"/>
                <w:sz w:val="28"/>
                <w:szCs w:val="28"/>
              </w:rPr>
              <w:t xml:space="preserve"> </w:t>
            </w:r>
            <w:r w:rsidRPr="0058509A">
              <w:rPr>
                <w:rFonts w:ascii="Traditional Arabic" w:eastAsia="Times New Roman" w:hAnsi="Traditional Arabic" w:cs="Traditional Arabic"/>
                <w:sz w:val="28"/>
                <w:szCs w:val="28"/>
                <w:rtl/>
              </w:rPr>
              <w:t>من</w:t>
            </w:r>
            <w:r w:rsidRPr="0058509A">
              <w:rPr>
                <w:rFonts w:ascii="Traditional Arabic" w:eastAsia="Times New Roman" w:hAnsi="Traditional Arabic" w:cs="Traditional Arabic"/>
                <w:sz w:val="28"/>
                <w:szCs w:val="28"/>
              </w:rPr>
              <w:t xml:space="preserve"> 15 </w:t>
            </w:r>
            <w:r w:rsidRPr="0058509A">
              <w:rPr>
                <w:rFonts w:ascii="Traditional Arabic" w:eastAsia="Times New Roman" w:hAnsi="Traditional Arabic" w:cs="Traditional Arabic"/>
                <w:sz w:val="28"/>
                <w:szCs w:val="28"/>
                <w:rtl/>
              </w:rPr>
              <w:t>سنة</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1FC284A8"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8</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0467E76E"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19.0</w:t>
            </w:r>
          </w:p>
        </w:tc>
      </w:tr>
      <w:tr w:rsidR="00BB2C64" w:rsidRPr="0058509A" w14:paraId="134524E4"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4EAFD256"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4A250D56"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من</w:t>
            </w:r>
            <w:r w:rsidRPr="0058509A">
              <w:rPr>
                <w:rFonts w:ascii="Traditional Arabic" w:eastAsia="Times New Roman" w:hAnsi="Traditional Arabic" w:cs="Traditional Arabic"/>
                <w:sz w:val="28"/>
                <w:szCs w:val="28"/>
              </w:rPr>
              <w:t xml:space="preserve"> 05 </w:t>
            </w:r>
            <w:r w:rsidRPr="0058509A">
              <w:rPr>
                <w:rFonts w:ascii="Traditional Arabic" w:eastAsia="Times New Roman" w:hAnsi="Traditional Arabic" w:cs="Traditional Arabic"/>
                <w:sz w:val="28"/>
                <w:szCs w:val="28"/>
                <w:rtl/>
              </w:rPr>
              <w:t>إلى</w:t>
            </w:r>
            <w:r w:rsidRPr="0058509A">
              <w:rPr>
                <w:rFonts w:ascii="Traditional Arabic" w:eastAsia="Times New Roman" w:hAnsi="Traditional Arabic" w:cs="Traditional Arabic"/>
                <w:sz w:val="28"/>
                <w:szCs w:val="28"/>
              </w:rPr>
              <w:t xml:space="preserve"> 10 </w:t>
            </w:r>
            <w:r w:rsidRPr="0058509A">
              <w:rPr>
                <w:rFonts w:ascii="Traditional Arabic" w:eastAsia="Times New Roman" w:hAnsi="Traditional Arabic" w:cs="Traditional Arabic"/>
                <w:sz w:val="28"/>
                <w:szCs w:val="28"/>
                <w:rtl/>
              </w:rPr>
              <w:t>سنوات</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0A7D878B"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18</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0CC5972C"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42.9</w:t>
            </w:r>
          </w:p>
        </w:tc>
      </w:tr>
      <w:tr w:rsidR="00BB2C64" w:rsidRPr="0058509A" w14:paraId="26729B16" w14:textId="77777777" w:rsidTr="00B7428C">
        <w:trPr>
          <w:trHeight w:val="20"/>
          <w:jc w:val="center"/>
        </w:trPr>
        <w:tc>
          <w:tcPr>
            <w:tcW w:w="2474"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5EA4F141"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tl/>
              </w:rPr>
            </w:pPr>
          </w:p>
        </w:tc>
        <w:tc>
          <w:tcPr>
            <w:tcW w:w="2316" w:type="dxa"/>
            <w:tcBorders>
              <w:top w:val="single" w:sz="4" w:space="0" w:color="auto"/>
              <w:left w:val="single" w:sz="4" w:space="0" w:color="auto"/>
              <w:bottom w:val="single" w:sz="4" w:space="0" w:color="auto"/>
              <w:right w:val="single" w:sz="4" w:space="0" w:color="auto"/>
            </w:tcBorders>
            <w:shd w:val="clear" w:color="auto" w:fill="FFFFFF"/>
          </w:tcPr>
          <w:p w14:paraId="78C82DD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tl/>
              </w:rPr>
              <w:t>من</w:t>
            </w:r>
            <w:r w:rsidRPr="0058509A">
              <w:rPr>
                <w:rFonts w:ascii="Traditional Arabic" w:eastAsia="Times New Roman" w:hAnsi="Traditional Arabic" w:cs="Traditional Arabic"/>
                <w:sz w:val="28"/>
                <w:szCs w:val="28"/>
              </w:rPr>
              <w:t xml:space="preserve"> 10 </w:t>
            </w:r>
            <w:r w:rsidRPr="0058509A">
              <w:rPr>
                <w:rFonts w:ascii="Traditional Arabic" w:eastAsia="Times New Roman" w:hAnsi="Traditional Arabic" w:cs="Traditional Arabic"/>
                <w:sz w:val="28"/>
                <w:szCs w:val="28"/>
                <w:rtl/>
              </w:rPr>
              <w:t>إلى</w:t>
            </w:r>
            <w:r w:rsidRPr="0058509A">
              <w:rPr>
                <w:rFonts w:ascii="Traditional Arabic" w:eastAsia="Times New Roman" w:hAnsi="Traditional Arabic" w:cs="Traditional Arabic"/>
                <w:sz w:val="28"/>
                <w:szCs w:val="28"/>
              </w:rPr>
              <w:t xml:space="preserve"> 15 </w:t>
            </w:r>
            <w:r w:rsidRPr="0058509A">
              <w:rPr>
                <w:rFonts w:ascii="Traditional Arabic" w:eastAsia="Times New Roman" w:hAnsi="Traditional Arabic" w:cs="Traditional Arabic"/>
                <w:sz w:val="28"/>
                <w:szCs w:val="28"/>
                <w:rtl/>
              </w:rPr>
              <w:t>سنة</w:t>
            </w:r>
          </w:p>
        </w:tc>
        <w:tc>
          <w:tcPr>
            <w:tcW w:w="1812" w:type="dxa"/>
            <w:tcBorders>
              <w:top w:val="single" w:sz="4" w:space="0" w:color="auto"/>
              <w:left w:val="single" w:sz="4" w:space="0" w:color="auto"/>
              <w:bottom w:val="single" w:sz="4" w:space="0" w:color="auto"/>
              <w:right w:val="single" w:sz="4" w:space="0" w:color="auto"/>
            </w:tcBorders>
            <w:shd w:val="clear" w:color="auto" w:fill="FFFFFF"/>
            <w:noWrap/>
          </w:tcPr>
          <w:p w14:paraId="329297A6"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10</w:t>
            </w:r>
          </w:p>
        </w:tc>
        <w:tc>
          <w:tcPr>
            <w:tcW w:w="2830" w:type="dxa"/>
            <w:tcBorders>
              <w:top w:val="single" w:sz="4" w:space="0" w:color="auto"/>
              <w:left w:val="single" w:sz="4" w:space="0" w:color="auto"/>
              <w:bottom w:val="single" w:sz="4" w:space="0" w:color="auto"/>
              <w:right w:val="single" w:sz="4" w:space="0" w:color="auto"/>
            </w:tcBorders>
            <w:shd w:val="clear" w:color="auto" w:fill="FFFFFF"/>
            <w:noWrap/>
          </w:tcPr>
          <w:p w14:paraId="3CD0845C"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23.8</w:t>
            </w:r>
          </w:p>
        </w:tc>
      </w:tr>
      <w:tr w:rsidR="00BB2C64" w:rsidRPr="0058509A" w14:paraId="5B708642" w14:textId="77777777" w:rsidTr="00B7428C">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15B4506B" w14:textId="77777777" w:rsidR="00BB2C64" w:rsidRPr="0058509A" w:rsidRDefault="00BB2C64" w:rsidP="00B7428C">
            <w:pPr>
              <w:bidi/>
              <w:spacing w:line="276" w:lineRule="auto"/>
              <w:jc w:val="lowKashida"/>
              <w:rPr>
                <w:rFonts w:ascii="Traditional Arabic" w:eastAsia="Times New Roman" w:hAnsi="Traditional Arabic" w:cs="Traditional Arabic"/>
                <w:sz w:val="28"/>
                <w:szCs w:val="28"/>
              </w:rPr>
            </w:pPr>
          </w:p>
        </w:tc>
        <w:tc>
          <w:tcPr>
            <w:tcW w:w="2316" w:type="dxa"/>
            <w:tcBorders>
              <w:top w:val="single" w:sz="4" w:space="0" w:color="auto"/>
              <w:left w:val="single" w:sz="4" w:space="0" w:color="auto"/>
              <w:bottom w:val="single" w:sz="4" w:space="0" w:color="auto"/>
              <w:right w:val="single" w:sz="4" w:space="0" w:color="auto"/>
            </w:tcBorders>
            <w:shd w:val="clear" w:color="auto" w:fill="D9D9D9"/>
          </w:tcPr>
          <w:p w14:paraId="417DDFE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Total</w:t>
            </w:r>
          </w:p>
        </w:tc>
        <w:tc>
          <w:tcPr>
            <w:tcW w:w="1812" w:type="dxa"/>
            <w:tcBorders>
              <w:top w:val="single" w:sz="4" w:space="0" w:color="auto"/>
              <w:left w:val="single" w:sz="4" w:space="0" w:color="auto"/>
              <w:bottom w:val="single" w:sz="4" w:space="0" w:color="auto"/>
              <w:right w:val="single" w:sz="4" w:space="0" w:color="auto"/>
            </w:tcBorders>
            <w:shd w:val="clear" w:color="auto" w:fill="D9D9D9"/>
            <w:noWrap/>
          </w:tcPr>
          <w:p w14:paraId="15038241"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tl/>
              </w:rPr>
            </w:pPr>
            <w:r w:rsidRPr="0058509A">
              <w:rPr>
                <w:rFonts w:ascii="Traditional Arabic" w:eastAsia="Times New Roman" w:hAnsi="Traditional Arabic" w:cs="Traditional Arabic"/>
                <w:sz w:val="28"/>
                <w:szCs w:val="28"/>
              </w:rPr>
              <w:t>42</w:t>
            </w:r>
          </w:p>
        </w:tc>
        <w:tc>
          <w:tcPr>
            <w:tcW w:w="2830" w:type="dxa"/>
            <w:tcBorders>
              <w:top w:val="single" w:sz="4" w:space="0" w:color="auto"/>
              <w:left w:val="single" w:sz="4" w:space="0" w:color="auto"/>
              <w:bottom w:val="single" w:sz="4" w:space="0" w:color="auto"/>
              <w:right w:val="single" w:sz="4" w:space="0" w:color="auto"/>
            </w:tcBorders>
            <w:shd w:val="clear" w:color="auto" w:fill="D9D9D9"/>
            <w:noWrap/>
          </w:tcPr>
          <w:p w14:paraId="42A8A937" w14:textId="77777777" w:rsidR="00BB2C64" w:rsidRPr="0058509A" w:rsidRDefault="00BB2C64" w:rsidP="00B7428C">
            <w:pPr>
              <w:bidi/>
              <w:spacing w:line="276" w:lineRule="auto"/>
              <w:jc w:val="center"/>
              <w:rPr>
                <w:rFonts w:ascii="Traditional Arabic" w:eastAsia="Times New Roman" w:hAnsi="Traditional Arabic" w:cs="Traditional Arabic"/>
                <w:sz w:val="28"/>
                <w:szCs w:val="28"/>
              </w:rPr>
            </w:pPr>
            <w:r w:rsidRPr="0058509A">
              <w:rPr>
                <w:rFonts w:ascii="Traditional Arabic" w:eastAsia="Times New Roman" w:hAnsi="Traditional Arabic" w:cs="Traditional Arabic"/>
                <w:sz w:val="28"/>
                <w:szCs w:val="28"/>
              </w:rPr>
              <w:t>100.0</w:t>
            </w:r>
          </w:p>
        </w:tc>
      </w:tr>
    </w:tbl>
    <w:p w14:paraId="06DB85AB"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2EA3B5FB" w14:textId="77777777" w:rsidR="00BB2C64" w:rsidRDefault="00BB2C64" w:rsidP="00BB2C64">
      <w:pPr>
        <w:tabs>
          <w:tab w:val="left" w:pos="900"/>
        </w:tabs>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من خلال الجدول أعلاه وبالنظر إلى تكرارات العينة البالغ عددها </w:t>
      </w:r>
      <w:r w:rsidRPr="0058509A">
        <w:rPr>
          <w:rFonts w:ascii="Traditional Arabic" w:hAnsi="Traditional Arabic" w:cs="Traditional Arabic" w:hint="cs"/>
          <w:sz w:val="28"/>
          <w:szCs w:val="28"/>
          <w:rtl/>
          <w:lang w:bidi="ar-DZ"/>
        </w:rPr>
        <w:t>42</w:t>
      </w:r>
      <w:r w:rsidRPr="0058509A">
        <w:rPr>
          <w:rFonts w:ascii="Traditional Arabic" w:hAnsi="Traditional Arabic" w:cs="Traditional Arabic"/>
          <w:sz w:val="28"/>
          <w:szCs w:val="28"/>
          <w:rtl/>
          <w:lang w:bidi="ar-DZ"/>
        </w:rPr>
        <w:t xml:space="preserve"> فردا، نلاحظ أن </w:t>
      </w:r>
      <w:r w:rsidR="007912B2"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العينة يتوزعون حسب متغير سنوات الخب</w:t>
      </w:r>
      <w:r w:rsidR="007912B2">
        <w:rPr>
          <w:rFonts w:ascii="Traditional Arabic" w:hAnsi="Traditional Arabic" w:cs="Traditional Arabic" w:hint="cs"/>
          <w:sz w:val="28"/>
          <w:szCs w:val="28"/>
          <w:rtl/>
          <w:lang w:bidi="ar-DZ"/>
        </w:rPr>
        <w:t>ر</w:t>
      </w:r>
      <w:r w:rsidRPr="0058509A">
        <w:rPr>
          <w:rFonts w:ascii="Traditional Arabic" w:hAnsi="Traditional Arabic" w:cs="Traditional Arabic"/>
          <w:sz w:val="28"/>
          <w:szCs w:val="28"/>
          <w:rtl/>
          <w:lang w:bidi="ar-DZ"/>
        </w:rPr>
        <w:t>ة المهنية</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tl/>
          <w:lang w:bidi="ar-DZ"/>
        </w:rPr>
        <w:t xml:space="preserve">بعدد </w:t>
      </w:r>
      <w:r w:rsidRPr="0058509A">
        <w:rPr>
          <w:rFonts w:ascii="Traditional Arabic" w:hAnsi="Traditional Arabic" w:cs="Traditional Arabic" w:hint="cs"/>
          <w:sz w:val="28"/>
          <w:szCs w:val="28"/>
          <w:rtl/>
          <w:lang w:bidi="ar-DZ"/>
        </w:rPr>
        <w:t>18</w:t>
      </w:r>
      <w:r w:rsidRPr="0058509A">
        <w:rPr>
          <w:rFonts w:ascii="Traditional Arabic" w:hAnsi="Traditional Arabic" w:cs="Traditional Arabic"/>
          <w:sz w:val="28"/>
          <w:szCs w:val="28"/>
          <w:rtl/>
          <w:lang w:bidi="ar-DZ"/>
        </w:rPr>
        <w:t xml:space="preserve"> فرد بنسبة </w:t>
      </w:r>
      <w:r w:rsidRPr="0058509A">
        <w:rPr>
          <w:rFonts w:ascii="Traditional Arabic" w:hAnsi="Traditional Arabic" w:cs="Traditional Arabic" w:hint="cs"/>
          <w:sz w:val="28"/>
          <w:szCs w:val="28"/>
          <w:rtl/>
          <w:lang w:bidi="ar-DZ"/>
        </w:rPr>
        <w:t>42.90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لصالح الفئة ذات خبرة مهنية (</w:t>
      </w:r>
      <w:r w:rsidRPr="0058509A">
        <w:rPr>
          <w:rFonts w:ascii="Traditional Arabic" w:eastAsia="Times New Roman" w:hAnsi="Traditional Arabic" w:cs="Traditional Arabic"/>
          <w:sz w:val="28"/>
          <w:szCs w:val="28"/>
          <w:rtl/>
        </w:rPr>
        <w:t xml:space="preserve">من </w:t>
      </w:r>
      <w:r w:rsidRPr="0058509A">
        <w:rPr>
          <w:rFonts w:ascii="Traditional Arabic" w:eastAsia="Times New Roman" w:hAnsi="Traditional Arabic" w:cs="Traditional Arabic" w:hint="cs"/>
          <w:sz w:val="28"/>
          <w:szCs w:val="28"/>
          <w:rtl/>
        </w:rPr>
        <w:t>05</w:t>
      </w:r>
      <w:r w:rsidRPr="0058509A">
        <w:rPr>
          <w:rFonts w:ascii="Traditional Arabic" w:eastAsia="Times New Roman" w:hAnsi="Traditional Arabic" w:cs="Traditional Arabic"/>
          <w:sz w:val="28"/>
          <w:szCs w:val="28"/>
          <w:rtl/>
        </w:rPr>
        <w:t xml:space="preserve"> الى 10 سنوات</w:t>
      </w:r>
      <w:r w:rsidRPr="0058509A">
        <w:rPr>
          <w:rFonts w:ascii="Traditional Arabic" w:hAnsi="Traditional Arabic" w:cs="Traditional Arabic"/>
          <w:sz w:val="28"/>
          <w:szCs w:val="28"/>
          <w:rtl/>
          <w:lang w:bidi="ar-DZ"/>
        </w:rPr>
        <w:t>) وهي أكبر نسبة يليها  الفئة الخبرة(</w:t>
      </w:r>
      <w:r w:rsidRPr="0058509A">
        <w:rPr>
          <w:rFonts w:ascii="Traditional Arabic" w:eastAsia="Times New Roman" w:hAnsi="Traditional Arabic" w:cs="Traditional Arabic"/>
          <w:sz w:val="28"/>
          <w:szCs w:val="28"/>
          <w:rtl/>
        </w:rPr>
        <w:t>من</w:t>
      </w:r>
      <w:r w:rsidRPr="0058509A">
        <w:rPr>
          <w:rFonts w:ascii="Traditional Arabic" w:eastAsia="Times New Roman" w:hAnsi="Traditional Arabic" w:cs="Traditional Arabic"/>
          <w:sz w:val="28"/>
          <w:szCs w:val="28"/>
        </w:rPr>
        <w:t xml:space="preserve"> 11</w:t>
      </w:r>
      <w:r w:rsidRPr="0058509A">
        <w:rPr>
          <w:rFonts w:ascii="Traditional Arabic" w:eastAsia="Times New Roman" w:hAnsi="Traditional Arabic" w:cs="Traditional Arabic"/>
          <w:sz w:val="28"/>
          <w:szCs w:val="28"/>
          <w:rtl/>
        </w:rPr>
        <w:t>إلى</w:t>
      </w:r>
      <w:r w:rsidRPr="0058509A">
        <w:rPr>
          <w:rFonts w:ascii="Traditional Arabic" w:eastAsia="Times New Roman" w:hAnsi="Traditional Arabic" w:cs="Traditional Arabic"/>
          <w:sz w:val="28"/>
          <w:szCs w:val="28"/>
        </w:rPr>
        <w:t xml:space="preserve"> 15</w:t>
      </w:r>
      <w:r w:rsidRPr="0058509A">
        <w:rPr>
          <w:rFonts w:ascii="Traditional Arabic" w:eastAsia="Times New Roman" w:hAnsi="Traditional Arabic" w:cs="Traditional Arabic"/>
          <w:sz w:val="28"/>
          <w:szCs w:val="28"/>
          <w:rtl/>
        </w:rPr>
        <w:t>سنة</w:t>
      </w:r>
      <w:r w:rsidRPr="0058509A">
        <w:rPr>
          <w:rFonts w:ascii="Traditional Arabic" w:hAnsi="Traditional Arabic" w:cs="Traditional Arabic"/>
          <w:sz w:val="28"/>
          <w:szCs w:val="28"/>
          <w:rtl/>
          <w:lang w:bidi="ar-DZ"/>
        </w:rPr>
        <w:t xml:space="preserve">) بعدد </w:t>
      </w:r>
      <w:r w:rsidRPr="0058509A">
        <w:rPr>
          <w:rFonts w:ascii="Traditional Arabic" w:hAnsi="Traditional Arabic" w:cs="Traditional Arabic"/>
          <w:sz w:val="28"/>
          <w:szCs w:val="28"/>
          <w:lang w:bidi="ar-DZ"/>
        </w:rPr>
        <w:t>10</w:t>
      </w:r>
      <w:r w:rsidR="007912B2" w:rsidRPr="0058509A">
        <w:rPr>
          <w:rFonts w:ascii="Traditional Arabic" w:hAnsi="Traditional Arabic" w:cs="Traditional Arabic" w:hint="cs"/>
          <w:sz w:val="28"/>
          <w:szCs w:val="28"/>
          <w:rtl/>
          <w:lang w:bidi="ar-DZ"/>
        </w:rPr>
        <w:t>أفراد</w:t>
      </w:r>
      <w:r w:rsidRPr="0058509A">
        <w:rPr>
          <w:rFonts w:ascii="Traditional Arabic" w:hAnsi="Traditional Arabic" w:cs="Traditional Arabic"/>
          <w:sz w:val="28"/>
          <w:szCs w:val="28"/>
          <w:rtl/>
          <w:lang w:bidi="ar-DZ"/>
        </w:rPr>
        <w:t xml:space="preserve"> بنسبة </w:t>
      </w:r>
      <w:r w:rsidRPr="0058509A">
        <w:rPr>
          <w:rFonts w:ascii="Traditional Arabic" w:hAnsi="Traditional Arabic" w:cs="Traditional Arabic"/>
          <w:sz w:val="28"/>
          <w:szCs w:val="28"/>
          <w:lang w:bidi="ar-DZ"/>
        </w:rPr>
        <w:t>23.80%</w:t>
      </w:r>
      <w:r w:rsidRPr="0058509A">
        <w:rPr>
          <w:rFonts w:ascii="Traditional Arabic" w:hAnsi="Traditional Arabic" w:cs="Traditional Arabic"/>
          <w:sz w:val="28"/>
          <w:szCs w:val="28"/>
          <w:rtl/>
          <w:lang w:bidi="ar-DZ"/>
        </w:rPr>
        <w:t xml:space="preserve"> وبعدد </w:t>
      </w:r>
      <w:r w:rsidRPr="0058509A">
        <w:rPr>
          <w:rFonts w:ascii="Traditional Arabic" w:hAnsi="Traditional Arabic" w:cs="Traditional Arabic" w:hint="cs"/>
          <w:sz w:val="28"/>
          <w:szCs w:val="28"/>
          <w:rtl/>
          <w:lang w:bidi="ar-DZ"/>
        </w:rPr>
        <w:t>08</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أ</w:t>
      </w:r>
      <w:r w:rsidRPr="0058509A">
        <w:rPr>
          <w:rFonts w:ascii="Traditional Arabic" w:hAnsi="Traditional Arabic" w:cs="Traditional Arabic"/>
          <w:sz w:val="28"/>
          <w:szCs w:val="28"/>
          <w:rtl/>
          <w:lang w:bidi="ar-DZ"/>
        </w:rPr>
        <w:t xml:space="preserve">فراد بنسبة </w:t>
      </w:r>
      <w:r w:rsidRPr="0058509A">
        <w:rPr>
          <w:rFonts w:ascii="Traditional Arabic" w:hAnsi="Traditional Arabic" w:cs="Traditional Arabic" w:hint="cs"/>
          <w:sz w:val="28"/>
          <w:szCs w:val="28"/>
          <w:rtl/>
          <w:lang w:bidi="ar-DZ"/>
        </w:rPr>
        <w:t>19.0</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 xml:space="preserve"> لصالح الفئة الخبرة(</w:t>
      </w:r>
      <w:r w:rsidR="007912B2" w:rsidRPr="0058509A">
        <w:rPr>
          <w:rFonts w:ascii="Traditional Arabic" w:eastAsia="Times New Roman" w:hAnsi="Traditional Arabic" w:cs="Traditional Arabic" w:hint="cs"/>
          <w:sz w:val="28"/>
          <w:szCs w:val="28"/>
          <w:rtl/>
          <w:lang w:bidi="ar-DZ"/>
        </w:rPr>
        <w:t>أكثر</w:t>
      </w:r>
      <w:r w:rsidRPr="0058509A">
        <w:rPr>
          <w:rFonts w:ascii="Traditional Arabic" w:eastAsia="Times New Roman" w:hAnsi="Traditional Arabic" w:cs="Traditional Arabic" w:hint="cs"/>
          <w:sz w:val="28"/>
          <w:szCs w:val="28"/>
          <w:rtl/>
          <w:lang w:bidi="ar-DZ"/>
        </w:rPr>
        <w:t xml:space="preserve"> </w:t>
      </w:r>
      <w:r w:rsidR="00AE624A">
        <w:rPr>
          <w:rFonts w:ascii="Traditional Arabic" w:eastAsia="Times New Roman" w:hAnsi="Traditional Arabic" w:cs="Traditional Arabic" w:hint="cs"/>
          <w:sz w:val="28"/>
          <w:szCs w:val="28"/>
          <w:rtl/>
          <w:lang w:bidi="ar-DZ"/>
        </w:rPr>
        <w:t>من 15 سنة</w:t>
      </w:r>
      <w:r w:rsidRPr="0058509A">
        <w:rPr>
          <w:rFonts w:ascii="Traditional Arabic" w:hAnsi="Traditional Arabic" w:cs="Traditional Arabic"/>
          <w:sz w:val="28"/>
          <w:szCs w:val="28"/>
          <w:rtl/>
          <w:lang w:bidi="ar-DZ"/>
        </w:rPr>
        <w:t xml:space="preserve">)  ونسبة </w:t>
      </w:r>
      <w:r w:rsidRPr="0058509A">
        <w:rPr>
          <w:rFonts w:ascii="Traditional Arabic" w:hAnsi="Traditional Arabic" w:cs="Traditional Arabic" w:hint="cs"/>
          <w:sz w:val="28"/>
          <w:szCs w:val="28"/>
          <w:rtl/>
          <w:lang w:bidi="ar-DZ"/>
        </w:rPr>
        <w:t>14.30</w:t>
      </w:r>
      <w:r w:rsidRPr="0058509A">
        <w:rPr>
          <w:rFonts w:ascii="Traditional Arabic" w:hAnsi="Traditional Arabic" w:cs="Traditional Arabic"/>
          <w:sz w:val="28"/>
          <w:szCs w:val="28"/>
          <w:lang w:bidi="ar-DZ"/>
        </w:rPr>
        <w:t>%</w:t>
      </w:r>
      <w:r w:rsidR="00AE624A">
        <w:rPr>
          <w:rFonts w:ascii="Traditional Arabic" w:hAnsi="Traditional Arabic" w:cs="Traditional Arabic"/>
          <w:sz w:val="28"/>
          <w:szCs w:val="28"/>
          <w:rtl/>
          <w:lang w:bidi="ar-DZ"/>
        </w:rPr>
        <w:t xml:space="preserve"> لصالح</w:t>
      </w:r>
      <w:r w:rsidR="00AE624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w:t>
      </w:r>
      <w:r w:rsidRPr="0058509A">
        <w:rPr>
          <w:rFonts w:ascii="Traditional Arabic" w:eastAsia="Times New Roman" w:hAnsi="Traditional Arabic" w:cs="Traditional Arabic"/>
          <w:sz w:val="28"/>
          <w:szCs w:val="28"/>
          <w:rtl/>
        </w:rPr>
        <w:t>من</w:t>
      </w:r>
      <w:r w:rsidRPr="0058509A">
        <w:rPr>
          <w:rFonts w:ascii="Traditional Arabic" w:eastAsia="Times New Roman" w:hAnsi="Traditional Arabic" w:cs="Traditional Arabic"/>
          <w:sz w:val="28"/>
          <w:szCs w:val="28"/>
        </w:rPr>
        <w:t xml:space="preserve"> 6 </w:t>
      </w:r>
      <w:r w:rsidRPr="0058509A">
        <w:rPr>
          <w:rFonts w:ascii="Traditional Arabic" w:eastAsia="Times New Roman" w:hAnsi="Traditional Arabic" w:cs="Traditional Arabic"/>
          <w:sz w:val="28"/>
          <w:szCs w:val="28"/>
          <w:rtl/>
        </w:rPr>
        <w:t>إلى</w:t>
      </w:r>
      <w:r w:rsidRPr="0058509A">
        <w:rPr>
          <w:rFonts w:ascii="Traditional Arabic" w:eastAsia="Times New Roman" w:hAnsi="Traditional Arabic" w:cs="Traditional Arabic"/>
          <w:sz w:val="28"/>
          <w:szCs w:val="28"/>
        </w:rPr>
        <w:t>10</w:t>
      </w:r>
      <w:r w:rsidRPr="0058509A">
        <w:rPr>
          <w:rFonts w:ascii="Traditional Arabic" w:eastAsia="Times New Roman" w:hAnsi="Traditional Arabic" w:cs="Traditional Arabic"/>
          <w:sz w:val="28"/>
          <w:szCs w:val="28"/>
          <w:rtl/>
        </w:rPr>
        <w:t xml:space="preserve"> سنوات</w:t>
      </w:r>
      <w:r w:rsidRPr="0058509A">
        <w:rPr>
          <w:rFonts w:ascii="Traditional Arabic" w:hAnsi="Traditional Arabic" w:cs="Traditional Arabic"/>
          <w:sz w:val="28"/>
          <w:szCs w:val="28"/>
          <w:rtl/>
          <w:lang w:bidi="ar-DZ"/>
        </w:rPr>
        <w:t>)  وما نستنتجه أن المستجوبين معظمهم لهم خيرة طويلة  ونتائج أعلاه نمثلها رفي رسم بياني التالي:</w:t>
      </w:r>
    </w:p>
    <w:p w14:paraId="59893540" w14:textId="77777777" w:rsidR="00E06455" w:rsidRDefault="00E06455" w:rsidP="00E06455">
      <w:pPr>
        <w:tabs>
          <w:tab w:val="left" w:pos="900"/>
        </w:tabs>
        <w:bidi/>
        <w:spacing w:line="276" w:lineRule="auto"/>
        <w:jc w:val="lowKashida"/>
        <w:rPr>
          <w:rFonts w:ascii="Traditional Arabic" w:hAnsi="Traditional Arabic" w:cs="Traditional Arabic"/>
          <w:sz w:val="28"/>
          <w:szCs w:val="28"/>
          <w:rtl/>
          <w:lang w:bidi="ar-DZ"/>
        </w:rPr>
      </w:pPr>
    </w:p>
    <w:p w14:paraId="7FCCB4A2" w14:textId="77777777" w:rsidR="00853A5B" w:rsidRPr="0058509A" w:rsidRDefault="00853A5B" w:rsidP="00853A5B">
      <w:pPr>
        <w:tabs>
          <w:tab w:val="left" w:pos="900"/>
        </w:tabs>
        <w:bidi/>
        <w:spacing w:line="276" w:lineRule="auto"/>
        <w:jc w:val="lowKashida"/>
        <w:rPr>
          <w:rFonts w:ascii="Traditional Arabic" w:hAnsi="Traditional Arabic" w:cs="Traditional Arabic"/>
          <w:sz w:val="28"/>
          <w:szCs w:val="28"/>
          <w:rtl/>
          <w:lang w:bidi="ar-DZ"/>
        </w:rPr>
      </w:pPr>
    </w:p>
    <w:p w14:paraId="6B3AA9A1" w14:textId="77777777" w:rsidR="00BB2C64" w:rsidRPr="0058509A" w:rsidRDefault="00AE624A" w:rsidP="00BB2C64">
      <w:pPr>
        <w:tabs>
          <w:tab w:val="left" w:pos="900"/>
        </w:tabs>
        <w:bidi/>
        <w:spacing w:line="276" w:lineRule="auto"/>
        <w:jc w:val="center"/>
        <w:rPr>
          <w:rFonts w:ascii="Traditional Arabic" w:hAnsi="Traditional Arabic" w:cs="Traditional Arabic"/>
          <w:bCs/>
          <w:sz w:val="28"/>
          <w:szCs w:val="28"/>
          <w:rtl/>
          <w:lang w:bidi="ar-DZ"/>
        </w:rPr>
      </w:pPr>
      <w:r>
        <w:rPr>
          <w:rFonts w:ascii="Traditional Arabic" w:hAnsi="Traditional Arabic" w:cs="Traditional Arabic"/>
          <w:bCs/>
          <w:sz w:val="28"/>
          <w:szCs w:val="28"/>
          <w:rtl/>
        </w:rPr>
        <w:t>الشكل رقم (</w:t>
      </w:r>
      <w:r>
        <w:rPr>
          <w:rFonts w:ascii="Traditional Arabic" w:hAnsi="Traditional Arabic" w:cs="Traditional Arabic" w:hint="cs"/>
          <w:bCs/>
          <w:sz w:val="28"/>
          <w:szCs w:val="28"/>
          <w:rtl/>
        </w:rPr>
        <w:t>05</w:t>
      </w:r>
      <w:r w:rsidR="00BB2C64" w:rsidRPr="0058509A">
        <w:rPr>
          <w:rFonts w:ascii="Traditional Arabic" w:hAnsi="Traditional Arabic" w:cs="Traditional Arabic"/>
          <w:bCs/>
          <w:sz w:val="28"/>
          <w:szCs w:val="28"/>
          <w:rtl/>
        </w:rPr>
        <w:t xml:space="preserve">) يبين تمثيل بياني لتوزيع </w:t>
      </w:r>
      <w:r w:rsidR="007912B2" w:rsidRPr="0058509A">
        <w:rPr>
          <w:rFonts w:ascii="Traditional Arabic" w:hAnsi="Traditional Arabic" w:cs="Traditional Arabic" w:hint="cs"/>
          <w:bCs/>
          <w:sz w:val="28"/>
          <w:szCs w:val="28"/>
          <w:rtl/>
        </w:rPr>
        <w:t>أفراد</w:t>
      </w:r>
      <w:r w:rsidR="00BB2C64" w:rsidRPr="0058509A">
        <w:rPr>
          <w:rFonts w:ascii="Traditional Arabic" w:hAnsi="Traditional Arabic" w:cs="Traditional Arabic"/>
          <w:bCs/>
          <w:sz w:val="28"/>
          <w:szCs w:val="28"/>
          <w:rtl/>
        </w:rPr>
        <w:t xml:space="preserve"> عينة الدراسة حسب متغير </w:t>
      </w:r>
      <w:r w:rsidR="00BB2C64" w:rsidRPr="0058509A">
        <w:rPr>
          <w:rFonts w:ascii="Traditional Arabic" w:hAnsi="Traditional Arabic" w:cs="Traditional Arabic"/>
          <w:b/>
          <w:bCs/>
          <w:sz w:val="28"/>
          <w:szCs w:val="28"/>
          <w:rtl/>
          <w:lang w:bidi="ar-DZ"/>
        </w:rPr>
        <w:t>سنوات الخب</w:t>
      </w:r>
      <w:r w:rsidR="00A433AD">
        <w:rPr>
          <w:rFonts w:ascii="Traditional Arabic" w:hAnsi="Traditional Arabic" w:cs="Traditional Arabic" w:hint="cs"/>
          <w:b/>
          <w:bCs/>
          <w:sz w:val="28"/>
          <w:szCs w:val="28"/>
          <w:rtl/>
          <w:lang w:bidi="ar-DZ"/>
        </w:rPr>
        <w:t>ر</w:t>
      </w:r>
      <w:r w:rsidR="00BB2C64" w:rsidRPr="0058509A">
        <w:rPr>
          <w:rFonts w:ascii="Traditional Arabic" w:hAnsi="Traditional Arabic" w:cs="Traditional Arabic"/>
          <w:b/>
          <w:bCs/>
          <w:sz w:val="28"/>
          <w:szCs w:val="28"/>
          <w:rtl/>
          <w:lang w:bidi="ar-DZ"/>
        </w:rPr>
        <w:t>ة المهنية</w:t>
      </w:r>
    </w:p>
    <w:p w14:paraId="448A6C37" w14:textId="77777777" w:rsidR="00BB2C64" w:rsidRPr="0058509A" w:rsidRDefault="00BB2C64" w:rsidP="00BB2C64">
      <w:pPr>
        <w:autoSpaceDE w:val="0"/>
        <w:autoSpaceDN w:val="0"/>
        <w:bidi/>
        <w:adjustRightInd w:val="0"/>
        <w:rPr>
          <w:rFonts w:ascii="Times New Roman" w:hAnsi="Times New Roman"/>
          <w:sz w:val="28"/>
          <w:szCs w:val="28"/>
          <w:lang w:val="en-US"/>
        </w:rPr>
      </w:pPr>
      <w:r>
        <w:rPr>
          <w:rFonts w:ascii="Times New Roman" w:hAnsi="Times New Roman"/>
          <w:noProof/>
          <w:sz w:val="28"/>
          <w:szCs w:val="28"/>
          <w:lang w:val="en-US"/>
        </w:rPr>
        <w:drawing>
          <wp:inline distT="0" distB="0" distL="0" distR="0" wp14:anchorId="2F2094D1" wp14:editId="0FF9ED4C">
            <wp:extent cx="5975350" cy="2392045"/>
            <wp:effectExtent l="19050" t="0" r="6350" b="0"/>
            <wp:docPr id="11"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
                    <pic:cNvPicPr>
                      <a:picLocks noChangeAspect="1" noChangeArrowheads="1"/>
                    </pic:cNvPicPr>
                  </pic:nvPicPr>
                  <pic:blipFill>
                    <a:blip r:embed="rId38" cstate="print"/>
                    <a:srcRect/>
                    <a:stretch>
                      <a:fillRect/>
                    </a:stretch>
                  </pic:blipFill>
                  <pic:spPr bwMode="auto">
                    <a:xfrm>
                      <a:off x="0" y="0"/>
                      <a:ext cx="5975350" cy="2392045"/>
                    </a:xfrm>
                    <a:prstGeom prst="rect">
                      <a:avLst/>
                    </a:prstGeom>
                    <a:noFill/>
                    <a:ln w="9525">
                      <a:noFill/>
                      <a:miter lim="800000"/>
                      <a:headEnd/>
                      <a:tailEnd/>
                    </a:ln>
                  </pic:spPr>
                </pic:pic>
              </a:graphicData>
            </a:graphic>
          </wp:inline>
        </w:drawing>
      </w:r>
    </w:p>
    <w:p w14:paraId="0D665506" w14:textId="77777777" w:rsidR="00BB2C64" w:rsidRPr="0058509A" w:rsidRDefault="00BB2C64" w:rsidP="00BB2C64">
      <w:pPr>
        <w:tabs>
          <w:tab w:val="left" w:pos="2171"/>
        </w:tabs>
        <w:bidi/>
        <w:spacing w:line="276" w:lineRule="auto"/>
        <w:ind w:left="-1"/>
        <w:jc w:val="center"/>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rPr>
        <w:t xml:space="preserve">المصدر: من برنامج </w:t>
      </w:r>
      <w:r w:rsidRPr="0058509A">
        <w:rPr>
          <w:rFonts w:ascii="Traditional Arabic" w:hAnsi="Traditional Arabic" w:cs="Traditional Arabic"/>
          <w:b/>
          <w:bCs/>
          <w:sz w:val="28"/>
          <w:szCs w:val="28"/>
        </w:rPr>
        <w:t>SPSS</w:t>
      </w:r>
    </w:p>
    <w:p w14:paraId="29D86EE5" w14:textId="77777777" w:rsidR="00BB2C64" w:rsidRPr="0058509A" w:rsidRDefault="00BB2C64" w:rsidP="00BB2C64">
      <w:pPr>
        <w:bidi/>
        <w:spacing w:line="276" w:lineRule="auto"/>
        <w:ind w:hanging="2"/>
        <w:jc w:val="lowKashida"/>
        <w:rPr>
          <w:rFonts w:ascii="Traditional Arabic" w:hAnsi="Traditional Arabic" w:cs="Traditional Arabic"/>
          <w:b/>
          <w:bCs/>
          <w:sz w:val="28"/>
          <w:szCs w:val="28"/>
          <w:rtl/>
          <w:lang w:bidi="ar-DZ"/>
        </w:rPr>
      </w:pPr>
    </w:p>
    <w:p w14:paraId="6F230501" w14:textId="77777777" w:rsidR="00BB2C64" w:rsidRPr="008D5A17" w:rsidRDefault="00BB2C64" w:rsidP="00BB2C64">
      <w:pPr>
        <w:bidi/>
        <w:spacing w:line="276" w:lineRule="auto"/>
        <w:ind w:hanging="2"/>
        <w:jc w:val="lowKashida"/>
        <w:rPr>
          <w:rFonts w:ascii="Traditional Arabic" w:hAnsi="Traditional Arabic" w:cs="Traditional Arabic"/>
          <w:b/>
          <w:bCs/>
          <w:sz w:val="32"/>
          <w:szCs w:val="32"/>
          <w:u w:val="single"/>
          <w:lang w:bidi="ar-DZ"/>
        </w:rPr>
      </w:pPr>
      <w:r w:rsidRPr="008D5A17">
        <w:rPr>
          <w:rFonts w:ascii="Traditional Arabic" w:hAnsi="Traditional Arabic" w:cs="Traditional Arabic"/>
          <w:b/>
          <w:bCs/>
          <w:sz w:val="32"/>
          <w:szCs w:val="32"/>
          <w:u w:val="single"/>
          <w:rtl/>
          <w:lang w:bidi="ar-DZ"/>
        </w:rPr>
        <w:t xml:space="preserve">المطلب الثاني: </w:t>
      </w:r>
      <w:bookmarkStart w:id="20" w:name="_Hlk50727391"/>
      <w:r w:rsidR="00817863">
        <w:rPr>
          <w:rFonts w:ascii="Traditional Arabic" w:hAnsi="Traditional Arabic" w:cs="Traditional Arabic" w:hint="cs"/>
          <w:b/>
          <w:bCs/>
          <w:sz w:val="32"/>
          <w:szCs w:val="32"/>
          <w:u w:val="single"/>
          <w:rtl/>
          <w:lang w:bidi="ar-DZ"/>
        </w:rPr>
        <w:t>ال</w:t>
      </w:r>
      <w:r w:rsidRPr="008D5A17">
        <w:rPr>
          <w:rFonts w:ascii="Traditional Arabic" w:eastAsia="Traditional Arabic" w:hAnsi="Traditional Arabic" w:cs="Traditional Arabic"/>
          <w:b/>
          <w:bCs/>
          <w:sz w:val="32"/>
          <w:szCs w:val="32"/>
          <w:u w:val="single"/>
          <w:rtl/>
          <w:lang w:eastAsia="fr-FR" w:bidi="ar-DZ"/>
        </w:rPr>
        <w:t>عرض و</w:t>
      </w:r>
      <w:r w:rsidR="00817863">
        <w:rPr>
          <w:rFonts w:ascii="Traditional Arabic" w:eastAsia="Traditional Arabic" w:hAnsi="Traditional Arabic" w:cs="Traditional Arabic" w:hint="cs"/>
          <w:b/>
          <w:bCs/>
          <w:sz w:val="32"/>
          <w:szCs w:val="32"/>
          <w:u w:val="single"/>
          <w:rtl/>
          <w:lang w:eastAsia="fr-FR" w:bidi="ar-DZ"/>
        </w:rPr>
        <w:t>ال</w:t>
      </w:r>
      <w:r w:rsidR="003D1A12">
        <w:rPr>
          <w:rFonts w:ascii="Traditional Arabic" w:eastAsia="Traditional Arabic" w:hAnsi="Traditional Arabic" w:cs="Traditional Arabic"/>
          <w:b/>
          <w:bCs/>
          <w:sz w:val="32"/>
          <w:szCs w:val="32"/>
          <w:u w:val="single"/>
          <w:rtl/>
          <w:lang w:eastAsia="fr-FR" w:bidi="ar-DZ"/>
        </w:rPr>
        <w:t xml:space="preserve">تحليل الوصفي </w:t>
      </w:r>
      <w:r w:rsidRPr="008D5A17">
        <w:rPr>
          <w:rFonts w:ascii="Traditional Arabic" w:eastAsia="Traditional Arabic" w:hAnsi="Traditional Arabic" w:cs="Traditional Arabic"/>
          <w:b/>
          <w:bCs/>
          <w:sz w:val="32"/>
          <w:szCs w:val="32"/>
          <w:u w:val="single"/>
          <w:rtl/>
          <w:lang w:eastAsia="fr-FR" w:bidi="ar-DZ"/>
        </w:rPr>
        <w:t>لبيانات المستجوبين نحو متغيرات الدراسة</w:t>
      </w:r>
      <w:r w:rsidRPr="008D5A17">
        <w:rPr>
          <w:rFonts w:ascii="Traditional Arabic" w:hAnsi="Traditional Arabic" w:cs="Traditional Arabic"/>
          <w:b/>
          <w:bCs/>
          <w:sz w:val="32"/>
          <w:szCs w:val="32"/>
          <w:u w:val="single"/>
          <w:rtl/>
          <w:lang w:bidi="ar-DZ"/>
        </w:rPr>
        <w:t xml:space="preserve"> </w:t>
      </w:r>
      <w:bookmarkEnd w:id="20"/>
    </w:p>
    <w:p w14:paraId="2D83F1F3" w14:textId="77777777" w:rsidR="00BB2C64" w:rsidRPr="0058509A" w:rsidRDefault="00A2670F" w:rsidP="00BB2C64">
      <w:pPr>
        <w:bidi/>
        <w:spacing w:line="276" w:lineRule="auto"/>
        <w:jc w:val="lowKashida"/>
        <w:rPr>
          <w:rFonts w:ascii="Traditional Arabic" w:eastAsia="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الأول:</w:t>
      </w:r>
      <w:r w:rsidR="00BB2C64" w:rsidRPr="0058509A">
        <w:rPr>
          <w:rFonts w:ascii="Traditional Arabic" w:hAnsi="Traditional Arabic" w:cs="Traditional Arabic"/>
          <w:b/>
          <w:bCs/>
          <w:sz w:val="28"/>
          <w:szCs w:val="28"/>
          <w:rtl/>
          <w:lang w:bidi="ar-DZ"/>
        </w:rPr>
        <w:t xml:space="preserve"> العرض والتحليل الوصفي لإجابات أفراد العينة نحو عبارات المحور الأول: أهمية استعمال تكنولوجيا المعلومات لدى محافظي الحسابات</w:t>
      </w:r>
    </w:p>
    <w:p w14:paraId="39E5B10C" w14:textId="77777777" w:rsidR="00BB2C64" w:rsidRPr="0058509A" w:rsidRDefault="00BB2C64" w:rsidP="00BB2C64">
      <w:pPr>
        <w:bidi/>
        <w:spacing w:line="276" w:lineRule="auto"/>
        <w:ind w:firstLine="708"/>
        <w:jc w:val="lowKashida"/>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 xml:space="preserve">يحتوي هذا الجزء على وصف وتقييم درجات الموافقة من خلال معرفة آراء واتجاهات أفراد العينة نحو </w:t>
      </w:r>
      <w:r w:rsidR="007912B2" w:rsidRPr="0058509A">
        <w:rPr>
          <w:rFonts w:ascii="Traditional Arabic" w:hAnsi="Traditional Arabic" w:cs="Traditional Arabic" w:hint="cs"/>
          <w:sz w:val="28"/>
          <w:szCs w:val="28"/>
          <w:rtl/>
          <w:lang w:bidi="ar-DZ"/>
        </w:rPr>
        <w:t>إجاباتهم</w:t>
      </w:r>
      <w:r w:rsidRPr="0058509A">
        <w:rPr>
          <w:rFonts w:ascii="Traditional Arabic" w:hAnsi="Traditional Arabic" w:cs="Traditional Arabic"/>
          <w:sz w:val="28"/>
          <w:szCs w:val="28"/>
          <w:rtl/>
          <w:lang w:bidi="ar-DZ"/>
        </w:rPr>
        <w:t xml:space="preserve"> على عبارات المحور وفقا للعبارات من 01 إلى  عبارة</w:t>
      </w:r>
      <w:r w:rsidR="00F20D19">
        <w:rPr>
          <w:rFonts w:ascii="Traditional Arabic" w:hAnsi="Traditional Arabic" w:cs="Traditional Arabic" w:hint="cs"/>
          <w:sz w:val="28"/>
          <w:szCs w:val="28"/>
          <w:rtl/>
          <w:lang w:bidi="ar-DZ"/>
        </w:rPr>
        <w:t xml:space="preserve"> </w:t>
      </w:r>
      <w:r w:rsidRPr="0058509A">
        <w:rPr>
          <w:rFonts w:ascii="Traditional Arabic" w:hAnsi="Traditional Arabic" w:cs="Traditional Arabic" w:hint="cs"/>
          <w:sz w:val="28"/>
          <w:szCs w:val="28"/>
          <w:rtl/>
          <w:lang w:bidi="ar-DZ"/>
        </w:rPr>
        <w:t>07</w:t>
      </w:r>
      <w:r w:rsidRPr="0058509A">
        <w:rPr>
          <w:rFonts w:ascii="Traditional Arabic" w:hAnsi="Traditional Arabic" w:cs="Traditional Arabic"/>
          <w:sz w:val="28"/>
          <w:szCs w:val="28"/>
          <w:rtl/>
          <w:lang w:bidi="ar-DZ"/>
        </w:rPr>
        <w:t>. وفيما يلي عرض للنتائج المتحصل عليها وفق الجداول التالية:</w:t>
      </w:r>
    </w:p>
    <w:p w14:paraId="3BC5F4EC" w14:textId="77777777" w:rsidR="00BB2C64" w:rsidRPr="0058509A" w:rsidRDefault="00AE624A" w:rsidP="00BB2C64">
      <w:pPr>
        <w:pStyle w:val="1"/>
        <w:bidi/>
        <w:spacing w:after="0"/>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جدول رقم (</w:t>
      </w:r>
      <w:r>
        <w:rPr>
          <w:rFonts w:ascii="Traditional Arabic" w:hAnsi="Traditional Arabic" w:cs="Traditional Arabic" w:hint="cs"/>
          <w:b/>
          <w:bCs/>
          <w:sz w:val="28"/>
          <w:szCs w:val="28"/>
          <w:rtl/>
          <w:lang w:bidi="ar-DZ"/>
        </w:rPr>
        <w:t>13</w:t>
      </w:r>
      <w:r w:rsidR="00BB2C64" w:rsidRPr="0058509A">
        <w:rPr>
          <w:rFonts w:ascii="Traditional Arabic" w:hAnsi="Traditional Arabic" w:cs="Traditional Arabic"/>
          <w:b/>
          <w:bCs/>
          <w:sz w:val="28"/>
          <w:szCs w:val="28"/>
          <w:rtl/>
          <w:lang w:bidi="ar-DZ"/>
        </w:rPr>
        <w:t>): نتائج تحليل إجابات أفراد العينة على عبارات المحور الأول</w:t>
      </w:r>
    </w:p>
    <w:tbl>
      <w:tblPr>
        <w:bidiVisual/>
        <w:tblW w:w="9925" w:type="dxa"/>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1039"/>
        <w:gridCol w:w="1602"/>
        <w:gridCol w:w="1304"/>
        <w:gridCol w:w="292"/>
        <w:gridCol w:w="6"/>
        <w:gridCol w:w="944"/>
        <w:gridCol w:w="756"/>
        <w:gridCol w:w="594"/>
        <w:gridCol w:w="1124"/>
        <w:gridCol w:w="100"/>
        <w:gridCol w:w="467"/>
        <w:gridCol w:w="1135"/>
      </w:tblGrid>
      <w:tr w:rsidR="00BB2C64" w:rsidRPr="0058509A" w14:paraId="00B4E3EE" w14:textId="77777777" w:rsidTr="002B3C64">
        <w:trPr>
          <w:cantSplit/>
          <w:trHeight w:val="1134"/>
        </w:trPr>
        <w:tc>
          <w:tcPr>
            <w:tcW w:w="562" w:type="dxa"/>
            <w:shd w:val="clear" w:color="auto" w:fill="D9D9D9"/>
            <w:vAlign w:val="center"/>
            <w:hideMark/>
          </w:tcPr>
          <w:p w14:paraId="3451DA3A"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الرقم</w:t>
            </w:r>
          </w:p>
        </w:tc>
        <w:tc>
          <w:tcPr>
            <w:tcW w:w="3945" w:type="dxa"/>
            <w:gridSpan w:val="3"/>
            <w:shd w:val="clear" w:color="auto" w:fill="D9D9D9"/>
            <w:vAlign w:val="center"/>
            <w:hideMark/>
          </w:tcPr>
          <w:p w14:paraId="432DAA67"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العبارة</w:t>
            </w:r>
          </w:p>
        </w:tc>
        <w:tc>
          <w:tcPr>
            <w:tcW w:w="292" w:type="dxa"/>
            <w:shd w:val="clear" w:color="auto" w:fill="auto"/>
            <w:vAlign w:val="center"/>
          </w:tcPr>
          <w:p w14:paraId="49EF0842" w14:textId="77777777" w:rsidR="00BB2C64" w:rsidRPr="0058509A" w:rsidRDefault="00BB2C64" w:rsidP="00B7428C">
            <w:pPr>
              <w:bidi/>
              <w:jc w:val="center"/>
              <w:rPr>
                <w:rFonts w:ascii="Traditional Arabic" w:hAnsi="Traditional Arabic" w:cs="Traditional Arabic"/>
                <w:sz w:val="28"/>
                <w:szCs w:val="28"/>
                <w:lang w:bidi="ar-DZ"/>
              </w:rPr>
            </w:pPr>
          </w:p>
        </w:tc>
        <w:tc>
          <w:tcPr>
            <w:tcW w:w="950" w:type="dxa"/>
            <w:gridSpan w:val="2"/>
            <w:shd w:val="clear" w:color="auto" w:fill="D9D9D9"/>
            <w:vAlign w:val="center"/>
            <w:hideMark/>
          </w:tcPr>
          <w:p w14:paraId="721CB9D2" w14:textId="77777777" w:rsidR="00BB2C64" w:rsidRPr="0058509A" w:rsidRDefault="00BB2C64" w:rsidP="00B7428C">
            <w:pPr>
              <w:bidi/>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المتوسط الحسابي</w:t>
            </w:r>
          </w:p>
          <w:p w14:paraId="53119211"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val="en-US"/>
              </w:rPr>
              <w:t>Mean</w:t>
            </w:r>
          </w:p>
        </w:tc>
        <w:tc>
          <w:tcPr>
            <w:tcW w:w="1350" w:type="dxa"/>
            <w:gridSpan w:val="2"/>
            <w:shd w:val="clear" w:color="auto" w:fill="D9D9D9"/>
            <w:vAlign w:val="center"/>
            <w:hideMark/>
          </w:tcPr>
          <w:p w14:paraId="641D7BDA" w14:textId="77777777" w:rsidR="00BB2C64" w:rsidRPr="0058509A" w:rsidRDefault="00BB2C64" w:rsidP="00B7428C">
            <w:pPr>
              <w:bidi/>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انحراف المعياري</w:t>
            </w:r>
          </w:p>
          <w:p w14:paraId="5A2546B1"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val="en-US"/>
              </w:rPr>
              <w:t>Std. Deviation</w:t>
            </w:r>
          </w:p>
        </w:tc>
        <w:tc>
          <w:tcPr>
            <w:tcW w:w="1124" w:type="dxa"/>
            <w:shd w:val="clear" w:color="auto" w:fill="D9D9D9"/>
            <w:vAlign w:val="center"/>
          </w:tcPr>
          <w:p w14:paraId="6315CEBD"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الأهمية النسبية</w:t>
            </w:r>
            <w:r w:rsidRPr="0058509A">
              <w:rPr>
                <w:rFonts w:ascii="Traditional Arabic" w:hAnsi="Traditional Arabic" w:cs="Traditional Arabic"/>
                <w:sz w:val="28"/>
                <w:szCs w:val="28"/>
                <w:lang w:bidi="ar-DZ"/>
              </w:rPr>
              <w:t>%</w:t>
            </w:r>
          </w:p>
        </w:tc>
        <w:tc>
          <w:tcPr>
            <w:tcW w:w="567" w:type="dxa"/>
            <w:gridSpan w:val="2"/>
            <w:shd w:val="clear" w:color="auto" w:fill="D9D9D9"/>
            <w:textDirection w:val="btLr"/>
            <w:vAlign w:val="center"/>
            <w:hideMark/>
          </w:tcPr>
          <w:p w14:paraId="56A90BB7" w14:textId="77777777" w:rsidR="00BB2C64" w:rsidRPr="0058509A" w:rsidRDefault="00BB2C64" w:rsidP="00B7428C">
            <w:pPr>
              <w:bidi/>
              <w:ind w:left="113" w:right="113"/>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الترتيب</w:t>
            </w:r>
          </w:p>
        </w:tc>
        <w:tc>
          <w:tcPr>
            <w:tcW w:w="1135" w:type="dxa"/>
            <w:shd w:val="clear" w:color="auto" w:fill="D9D9D9"/>
            <w:vAlign w:val="center"/>
            <w:hideMark/>
          </w:tcPr>
          <w:p w14:paraId="2E334A44"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الاتجاه العام للعينة نحو موافقة على مضمون العبارات</w:t>
            </w:r>
          </w:p>
        </w:tc>
      </w:tr>
      <w:tr w:rsidR="00BB2C64" w:rsidRPr="0058509A" w14:paraId="6BCB5981" w14:textId="77777777" w:rsidTr="002B3C64">
        <w:trPr>
          <w:trHeight w:val="20"/>
        </w:trPr>
        <w:tc>
          <w:tcPr>
            <w:tcW w:w="562" w:type="dxa"/>
            <w:shd w:val="clear" w:color="auto" w:fill="auto"/>
            <w:vAlign w:val="center"/>
          </w:tcPr>
          <w:p w14:paraId="3698D10B"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01</w:t>
            </w:r>
          </w:p>
        </w:tc>
        <w:tc>
          <w:tcPr>
            <w:tcW w:w="3945" w:type="dxa"/>
            <w:gridSpan w:val="3"/>
            <w:shd w:val="clear" w:color="auto" w:fill="auto"/>
          </w:tcPr>
          <w:p w14:paraId="1F985396"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يعتبر استخدام تكنولوجيا المعلومات أمر حتميا ضمن مهنة محافظ الحسابات</w:t>
            </w:r>
          </w:p>
        </w:tc>
        <w:tc>
          <w:tcPr>
            <w:tcW w:w="292" w:type="dxa"/>
            <w:shd w:val="clear" w:color="auto" w:fill="E2EFD9"/>
            <w:vAlign w:val="center"/>
          </w:tcPr>
          <w:p w14:paraId="31CB7676"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658C65F4"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3.95</w:t>
            </w:r>
          </w:p>
        </w:tc>
        <w:tc>
          <w:tcPr>
            <w:tcW w:w="1350" w:type="dxa"/>
            <w:gridSpan w:val="2"/>
            <w:shd w:val="clear" w:color="auto" w:fill="auto"/>
            <w:vAlign w:val="center"/>
          </w:tcPr>
          <w:p w14:paraId="563040B8"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0.909</w:t>
            </w:r>
          </w:p>
        </w:tc>
        <w:tc>
          <w:tcPr>
            <w:tcW w:w="1124" w:type="dxa"/>
            <w:shd w:val="clear" w:color="auto" w:fill="auto"/>
            <w:vAlign w:val="center"/>
          </w:tcPr>
          <w:p w14:paraId="142FAF15"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79.05</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045C831D"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03</w:t>
            </w:r>
          </w:p>
        </w:tc>
        <w:tc>
          <w:tcPr>
            <w:tcW w:w="1135" w:type="dxa"/>
            <w:shd w:val="clear" w:color="auto" w:fill="auto"/>
            <w:vAlign w:val="center"/>
          </w:tcPr>
          <w:p w14:paraId="6C1E91C6"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3DBE7298" w14:textId="77777777" w:rsidTr="002B3C64">
        <w:trPr>
          <w:trHeight w:val="20"/>
        </w:trPr>
        <w:tc>
          <w:tcPr>
            <w:tcW w:w="562" w:type="dxa"/>
            <w:shd w:val="clear" w:color="auto" w:fill="E2EFD9"/>
            <w:vAlign w:val="center"/>
          </w:tcPr>
          <w:p w14:paraId="73359E60"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02</w:t>
            </w:r>
          </w:p>
        </w:tc>
        <w:tc>
          <w:tcPr>
            <w:tcW w:w="3945" w:type="dxa"/>
            <w:gridSpan w:val="3"/>
            <w:shd w:val="clear" w:color="auto" w:fill="auto"/>
          </w:tcPr>
          <w:p w14:paraId="6B09B418"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يمكن استخدام تكنولوجيا المعلومات من تحقيق مجموعة من المزايا مثل (توفير الوقت ، تخفيض التكاليف ، تسهيل عملية التوثيق ، توفير الدقة في العمل الرقابي)</w:t>
            </w:r>
          </w:p>
        </w:tc>
        <w:tc>
          <w:tcPr>
            <w:tcW w:w="292" w:type="dxa"/>
            <w:shd w:val="clear" w:color="auto" w:fill="E2EFD9"/>
            <w:vAlign w:val="center"/>
            <w:hideMark/>
          </w:tcPr>
          <w:p w14:paraId="6E4EFA39"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66E2402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4.43</w:t>
            </w:r>
          </w:p>
        </w:tc>
        <w:tc>
          <w:tcPr>
            <w:tcW w:w="1350" w:type="dxa"/>
            <w:gridSpan w:val="2"/>
            <w:shd w:val="clear" w:color="auto" w:fill="auto"/>
            <w:vAlign w:val="center"/>
          </w:tcPr>
          <w:p w14:paraId="10C35A0E"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0.737</w:t>
            </w:r>
          </w:p>
        </w:tc>
        <w:tc>
          <w:tcPr>
            <w:tcW w:w="1124" w:type="dxa"/>
            <w:shd w:val="clear" w:color="auto" w:fill="auto"/>
            <w:vAlign w:val="center"/>
          </w:tcPr>
          <w:p w14:paraId="31628EAC"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88.57</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2D08302E"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01</w:t>
            </w:r>
          </w:p>
        </w:tc>
        <w:tc>
          <w:tcPr>
            <w:tcW w:w="1135" w:type="dxa"/>
            <w:shd w:val="clear" w:color="auto" w:fill="auto"/>
            <w:vAlign w:val="center"/>
          </w:tcPr>
          <w:p w14:paraId="2E2D2A6E"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موافقة عالية</w:t>
            </w:r>
          </w:p>
          <w:p w14:paraId="15C19003"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hint="cs"/>
                <w:b/>
                <w:bCs/>
                <w:sz w:val="28"/>
                <w:szCs w:val="28"/>
                <w:u w:val="single"/>
                <w:rtl/>
                <w:lang w:bidi="ar-DZ"/>
              </w:rPr>
              <w:t>جدا</w:t>
            </w:r>
          </w:p>
        </w:tc>
      </w:tr>
      <w:tr w:rsidR="00BB2C64" w:rsidRPr="0058509A" w14:paraId="4F4A4C7B" w14:textId="77777777" w:rsidTr="002B3C64">
        <w:trPr>
          <w:trHeight w:val="20"/>
        </w:trPr>
        <w:tc>
          <w:tcPr>
            <w:tcW w:w="562" w:type="dxa"/>
            <w:shd w:val="clear" w:color="auto" w:fill="auto"/>
            <w:vAlign w:val="center"/>
          </w:tcPr>
          <w:p w14:paraId="4E3F1134"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03</w:t>
            </w:r>
          </w:p>
        </w:tc>
        <w:tc>
          <w:tcPr>
            <w:tcW w:w="3945" w:type="dxa"/>
            <w:gridSpan w:val="3"/>
            <w:shd w:val="clear" w:color="auto" w:fill="auto"/>
          </w:tcPr>
          <w:p w14:paraId="6483C584"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يساهم استخدام تكنولوجيا المعلومات في كشف الغش و الأخطاء و المخالفات </w:t>
            </w:r>
          </w:p>
        </w:tc>
        <w:tc>
          <w:tcPr>
            <w:tcW w:w="292" w:type="dxa"/>
            <w:shd w:val="clear" w:color="auto" w:fill="E2EFD9"/>
            <w:vAlign w:val="center"/>
            <w:hideMark/>
          </w:tcPr>
          <w:p w14:paraId="2E3D39B0"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7DDADB84"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3.67</w:t>
            </w:r>
          </w:p>
        </w:tc>
        <w:tc>
          <w:tcPr>
            <w:tcW w:w="1350" w:type="dxa"/>
            <w:gridSpan w:val="2"/>
            <w:shd w:val="clear" w:color="auto" w:fill="auto"/>
            <w:vAlign w:val="center"/>
          </w:tcPr>
          <w:p w14:paraId="50245B3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1.004</w:t>
            </w:r>
          </w:p>
        </w:tc>
        <w:tc>
          <w:tcPr>
            <w:tcW w:w="1124" w:type="dxa"/>
            <w:shd w:val="clear" w:color="auto" w:fill="auto"/>
            <w:vAlign w:val="center"/>
          </w:tcPr>
          <w:p w14:paraId="1DCBA44C"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73.33</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286AB940"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05</w:t>
            </w:r>
          </w:p>
        </w:tc>
        <w:tc>
          <w:tcPr>
            <w:tcW w:w="1135" w:type="dxa"/>
            <w:shd w:val="clear" w:color="auto" w:fill="auto"/>
            <w:vAlign w:val="center"/>
          </w:tcPr>
          <w:p w14:paraId="21518439"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2ECE32C5" w14:textId="77777777" w:rsidTr="002B3C64">
        <w:trPr>
          <w:trHeight w:val="20"/>
        </w:trPr>
        <w:tc>
          <w:tcPr>
            <w:tcW w:w="562" w:type="dxa"/>
            <w:shd w:val="clear" w:color="auto" w:fill="E2EFD9"/>
            <w:vAlign w:val="center"/>
          </w:tcPr>
          <w:p w14:paraId="7064F95A"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04</w:t>
            </w:r>
          </w:p>
        </w:tc>
        <w:tc>
          <w:tcPr>
            <w:tcW w:w="3945" w:type="dxa"/>
            <w:gridSpan w:val="3"/>
            <w:shd w:val="clear" w:color="auto" w:fill="auto"/>
          </w:tcPr>
          <w:p w14:paraId="6CBED666"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cs="Traditional Arabic" w:hint="cs"/>
                <w:sz w:val="28"/>
                <w:szCs w:val="28"/>
                <w:rtl/>
              </w:rPr>
              <w:t>زيادة كفاءة و فعالية الخدمات التي يقدمها محافظ الحسابات مرتبطة بمدى استخدامه لتكنولوجيا المعلومات</w:t>
            </w:r>
          </w:p>
        </w:tc>
        <w:tc>
          <w:tcPr>
            <w:tcW w:w="292" w:type="dxa"/>
            <w:shd w:val="clear" w:color="auto" w:fill="E2EFD9"/>
            <w:vAlign w:val="center"/>
            <w:hideMark/>
          </w:tcPr>
          <w:p w14:paraId="7033E5B0"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11FF7AAA"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3.60</w:t>
            </w:r>
          </w:p>
        </w:tc>
        <w:tc>
          <w:tcPr>
            <w:tcW w:w="1350" w:type="dxa"/>
            <w:gridSpan w:val="2"/>
            <w:shd w:val="clear" w:color="auto" w:fill="auto"/>
            <w:vAlign w:val="center"/>
          </w:tcPr>
          <w:p w14:paraId="11118AA0"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0.928</w:t>
            </w:r>
          </w:p>
        </w:tc>
        <w:tc>
          <w:tcPr>
            <w:tcW w:w="1124" w:type="dxa"/>
            <w:shd w:val="clear" w:color="auto" w:fill="auto"/>
            <w:vAlign w:val="center"/>
          </w:tcPr>
          <w:p w14:paraId="68FFDECF" w14:textId="77777777" w:rsidR="00BB2C64" w:rsidRPr="0058509A" w:rsidRDefault="00BB2C64" w:rsidP="00B7428C">
            <w:pPr>
              <w:bidi/>
              <w:jc w:val="center"/>
              <w:rPr>
                <w:rFonts w:cs="Traditional Arabic"/>
                <w:b/>
                <w:bCs/>
                <w:sz w:val="28"/>
                <w:szCs w:val="28"/>
                <w:rtl/>
              </w:rPr>
            </w:pPr>
            <w:r w:rsidRPr="0058509A">
              <w:rPr>
                <w:rFonts w:ascii="Traditional Arabic" w:hAnsi="Traditional Arabic" w:cs="Traditional Arabic"/>
                <w:sz w:val="28"/>
                <w:szCs w:val="28"/>
                <w:lang w:bidi="ar-DZ"/>
              </w:rPr>
              <w:t>%</w:t>
            </w:r>
            <w:r w:rsidRPr="0058509A">
              <w:rPr>
                <w:rFonts w:cs="Traditional Arabic"/>
                <w:b/>
                <w:bCs/>
                <w:sz w:val="28"/>
                <w:szCs w:val="28"/>
              </w:rPr>
              <w:t>72.00</w:t>
            </w:r>
          </w:p>
        </w:tc>
        <w:tc>
          <w:tcPr>
            <w:tcW w:w="567" w:type="dxa"/>
            <w:gridSpan w:val="2"/>
            <w:shd w:val="clear" w:color="auto" w:fill="auto"/>
            <w:vAlign w:val="center"/>
          </w:tcPr>
          <w:p w14:paraId="3B139E5D"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06</w:t>
            </w:r>
          </w:p>
        </w:tc>
        <w:tc>
          <w:tcPr>
            <w:tcW w:w="1135" w:type="dxa"/>
            <w:shd w:val="clear" w:color="auto" w:fill="auto"/>
            <w:vAlign w:val="center"/>
          </w:tcPr>
          <w:p w14:paraId="7AAF3697"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5246A27B" w14:textId="77777777" w:rsidTr="002B3C64">
        <w:trPr>
          <w:trHeight w:val="20"/>
        </w:trPr>
        <w:tc>
          <w:tcPr>
            <w:tcW w:w="562" w:type="dxa"/>
            <w:shd w:val="clear" w:color="auto" w:fill="auto"/>
            <w:vAlign w:val="center"/>
          </w:tcPr>
          <w:p w14:paraId="377E8968"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05</w:t>
            </w:r>
          </w:p>
        </w:tc>
        <w:tc>
          <w:tcPr>
            <w:tcW w:w="3945" w:type="dxa"/>
            <w:gridSpan w:val="3"/>
            <w:shd w:val="clear" w:color="auto" w:fill="auto"/>
          </w:tcPr>
          <w:p w14:paraId="0C6A2C75"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يعد استخدام تكنولوجيا المعلومات في مجال الرقابي مطلبا أساسيا للرقابة على جودة الممارسات المحاسبية</w:t>
            </w:r>
          </w:p>
        </w:tc>
        <w:tc>
          <w:tcPr>
            <w:tcW w:w="292" w:type="dxa"/>
            <w:shd w:val="clear" w:color="auto" w:fill="E2EFD9"/>
            <w:vAlign w:val="center"/>
            <w:hideMark/>
          </w:tcPr>
          <w:p w14:paraId="60383787"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67B72AA1"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3.70</w:t>
            </w:r>
          </w:p>
        </w:tc>
        <w:tc>
          <w:tcPr>
            <w:tcW w:w="1350" w:type="dxa"/>
            <w:gridSpan w:val="2"/>
            <w:shd w:val="clear" w:color="auto" w:fill="auto"/>
            <w:vAlign w:val="center"/>
          </w:tcPr>
          <w:p w14:paraId="78EB549A"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0.911</w:t>
            </w:r>
          </w:p>
        </w:tc>
        <w:tc>
          <w:tcPr>
            <w:tcW w:w="1124" w:type="dxa"/>
            <w:shd w:val="clear" w:color="auto" w:fill="auto"/>
            <w:vAlign w:val="center"/>
          </w:tcPr>
          <w:p w14:paraId="77198A48" w14:textId="77777777" w:rsidR="00BB2C64" w:rsidRPr="0058509A" w:rsidRDefault="00BB2C64" w:rsidP="00B7428C">
            <w:pPr>
              <w:bidi/>
              <w:jc w:val="center"/>
              <w:rPr>
                <w:rFonts w:cs="Traditional Arabic"/>
                <w:b/>
                <w:bCs/>
                <w:sz w:val="28"/>
                <w:szCs w:val="28"/>
                <w:rtl/>
                <w:lang w:bidi="ar-DZ"/>
              </w:rPr>
            </w:pPr>
            <w:r w:rsidRPr="0058509A">
              <w:rPr>
                <w:rFonts w:cs="Traditional Arabic"/>
                <w:b/>
                <w:bCs/>
                <w:sz w:val="28"/>
                <w:szCs w:val="28"/>
              </w:rPr>
              <w:t>74.00</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29DAF38E"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04</w:t>
            </w:r>
          </w:p>
        </w:tc>
        <w:tc>
          <w:tcPr>
            <w:tcW w:w="1135" w:type="dxa"/>
            <w:shd w:val="clear" w:color="auto" w:fill="auto"/>
            <w:vAlign w:val="center"/>
          </w:tcPr>
          <w:p w14:paraId="4FBE4AC1"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1725E81D" w14:textId="77777777" w:rsidTr="002B3C64">
        <w:trPr>
          <w:trHeight w:val="20"/>
        </w:trPr>
        <w:tc>
          <w:tcPr>
            <w:tcW w:w="562" w:type="dxa"/>
            <w:shd w:val="clear" w:color="auto" w:fill="E2EFD9"/>
            <w:vAlign w:val="center"/>
          </w:tcPr>
          <w:p w14:paraId="7AD436C0"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06</w:t>
            </w:r>
          </w:p>
        </w:tc>
        <w:tc>
          <w:tcPr>
            <w:tcW w:w="3945" w:type="dxa"/>
            <w:gridSpan w:val="3"/>
            <w:shd w:val="clear" w:color="auto" w:fill="auto"/>
          </w:tcPr>
          <w:p w14:paraId="3A455D6F"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يستفيد محافظو الحسابات من دورات تكوينية في مجال استخدام تكنولوجيا المعلومات</w:t>
            </w:r>
          </w:p>
        </w:tc>
        <w:tc>
          <w:tcPr>
            <w:tcW w:w="292" w:type="dxa"/>
            <w:shd w:val="clear" w:color="auto" w:fill="E2EFD9"/>
            <w:vAlign w:val="center"/>
          </w:tcPr>
          <w:p w14:paraId="121E4491"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2E392EF7"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3.33</w:t>
            </w:r>
          </w:p>
        </w:tc>
        <w:tc>
          <w:tcPr>
            <w:tcW w:w="1350" w:type="dxa"/>
            <w:gridSpan w:val="2"/>
            <w:shd w:val="clear" w:color="auto" w:fill="auto"/>
            <w:vAlign w:val="center"/>
          </w:tcPr>
          <w:p w14:paraId="62CB8DB9"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1.052</w:t>
            </w:r>
          </w:p>
        </w:tc>
        <w:tc>
          <w:tcPr>
            <w:tcW w:w="1124" w:type="dxa"/>
            <w:shd w:val="clear" w:color="auto" w:fill="auto"/>
            <w:vAlign w:val="center"/>
          </w:tcPr>
          <w:p w14:paraId="3608E3CD"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66.67</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0E17F10A"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07</w:t>
            </w:r>
          </w:p>
        </w:tc>
        <w:tc>
          <w:tcPr>
            <w:tcW w:w="1135" w:type="dxa"/>
            <w:shd w:val="clear" w:color="auto" w:fill="auto"/>
            <w:vAlign w:val="center"/>
          </w:tcPr>
          <w:p w14:paraId="4786BDA3"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متوسطة</w:t>
            </w:r>
          </w:p>
        </w:tc>
      </w:tr>
      <w:tr w:rsidR="00BB2C64" w:rsidRPr="0058509A" w14:paraId="2244311F" w14:textId="77777777" w:rsidTr="002B3C64">
        <w:trPr>
          <w:trHeight w:val="20"/>
        </w:trPr>
        <w:tc>
          <w:tcPr>
            <w:tcW w:w="562" w:type="dxa"/>
            <w:shd w:val="clear" w:color="auto" w:fill="auto"/>
            <w:vAlign w:val="center"/>
          </w:tcPr>
          <w:p w14:paraId="24466878"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07</w:t>
            </w:r>
          </w:p>
        </w:tc>
        <w:tc>
          <w:tcPr>
            <w:tcW w:w="3945" w:type="dxa"/>
            <w:gridSpan w:val="3"/>
            <w:shd w:val="clear" w:color="auto" w:fill="auto"/>
          </w:tcPr>
          <w:p w14:paraId="3C228575"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يعتبر استخدام تكنولوجيا المعلومات من طرف محافظي الحسابات عاملا محفزا في تنمية قدراتهم و تحسين أدائهم</w:t>
            </w:r>
          </w:p>
        </w:tc>
        <w:tc>
          <w:tcPr>
            <w:tcW w:w="292" w:type="dxa"/>
            <w:shd w:val="clear" w:color="auto" w:fill="E2EFD9"/>
            <w:vAlign w:val="center"/>
          </w:tcPr>
          <w:p w14:paraId="1366A662" w14:textId="77777777" w:rsidR="00BB2C64" w:rsidRPr="0058509A" w:rsidRDefault="00BB2C64" w:rsidP="00B7428C">
            <w:pPr>
              <w:bidi/>
              <w:jc w:val="center"/>
              <w:rPr>
                <w:rFonts w:ascii="Traditional Arabic" w:hAnsi="Traditional Arabic" w:cs="Traditional Arabic"/>
                <w:sz w:val="28"/>
                <w:szCs w:val="28"/>
              </w:rPr>
            </w:pPr>
          </w:p>
        </w:tc>
        <w:tc>
          <w:tcPr>
            <w:tcW w:w="950" w:type="dxa"/>
            <w:gridSpan w:val="2"/>
            <w:shd w:val="clear" w:color="auto" w:fill="auto"/>
            <w:vAlign w:val="center"/>
          </w:tcPr>
          <w:p w14:paraId="6409BF0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4.00</w:t>
            </w:r>
          </w:p>
        </w:tc>
        <w:tc>
          <w:tcPr>
            <w:tcW w:w="1350" w:type="dxa"/>
            <w:gridSpan w:val="2"/>
            <w:shd w:val="clear" w:color="auto" w:fill="auto"/>
            <w:vAlign w:val="center"/>
          </w:tcPr>
          <w:p w14:paraId="64F1C5E2"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0.765</w:t>
            </w:r>
          </w:p>
        </w:tc>
        <w:tc>
          <w:tcPr>
            <w:tcW w:w="1124" w:type="dxa"/>
            <w:shd w:val="clear" w:color="auto" w:fill="auto"/>
            <w:vAlign w:val="center"/>
          </w:tcPr>
          <w:p w14:paraId="2A41493E"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80.00</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25A396B5"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02</w:t>
            </w:r>
          </w:p>
        </w:tc>
        <w:tc>
          <w:tcPr>
            <w:tcW w:w="1135" w:type="dxa"/>
            <w:shd w:val="clear" w:color="auto" w:fill="auto"/>
            <w:vAlign w:val="center"/>
          </w:tcPr>
          <w:p w14:paraId="0FD966AA"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5C8C5CB6" w14:textId="77777777" w:rsidTr="002B3C64">
        <w:trPr>
          <w:trHeight w:val="20"/>
        </w:trPr>
        <w:tc>
          <w:tcPr>
            <w:tcW w:w="4507" w:type="dxa"/>
            <w:gridSpan w:val="4"/>
            <w:shd w:val="clear" w:color="auto" w:fill="E2EFD9"/>
            <w:vAlign w:val="center"/>
          </w:tcPr>
          <w:p w14:paraId="2D1D2FEE"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المحور ككل</w:t>
            </w:r>
          </w:p>
        </w:tc>
        <w:tc>
          <w:tcPr>
            <w:tcW w:w="292" w:type="dxa"/>
            <w:shd w:val="clear" w:color="auto" w:fill="FFFFFF"/>
            <w:vAlign w:val="center"/>
          </w:tcPr>
          <w:p w14:paraId="53C483BE" w14:textId="77777777" w:rsidR="00BB2C64" w:rsidRPr="0058509A" w:rsidRDefault="00BB2C64" w:rsidP="00B7428C">
            <w:pPr>
              <w:bidi/>
              <w:jc w:val="center"/>
              <w:rPr>
                <w:rFonts w:ascii="Traditional Arabic" w:hAnsi="Traditional Arabic" w:cs="Traditional Arabic"/>
                <w:sz w:val="28"/>
                <w:szCs w:val="28"/>
              </w:rPr>
            </w:pPr>
          </w:p>
        </w:tc>
        <w:tc>
          <w:tcPr>
            <w:tcW w:w="950" w:type="dxa"/>
            <w:gridSpan w:val="2"/>
            <w:shd w:val="clear" w:color="auto" w:fill="E2EFD9"/>
            <w:vAlign w:val="center"/>
          </w:tcPr>
          <w:p w14:paraId="34FEF866"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3.822</w:t>
            </w:r>
          </w:p>
        </w:tc>
        <w:tc>
          <w:tcPr>
            <w:tcW w:w="1350" w:type="dxa"/>
            <w:gridSpan w:val="2"/>
            <w:shd w:val="clear" w:color="auto" w:fill="E2EFD9"/>
            <w:vAlign w:val="center"/>
          </w:tcPr>
          <w:p w14:paraId="348C3BDE"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0.62715</w:t>
            </w:r>
          </w:p>
        </w:tc>
        <w:tc>
          <w:tcPr>
            <w:tcW w:w="1124" w:type="dxa"/>
            <w:shd w:val="clear" w:color="auto" w:fill="E2EFD9"/>
            <w:vAlign w:val="center"/>
          </w:tcPr>
          <w:p w14:paraId="02E19330"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76.44</w:t>
            </w:r>
            <w:r w:rsidRPr="0058509A">
              <w:rPr>
                <w:rFonts w:ascii="Traditional Arabic" w:hAnsi="Traditional Arabic" w:cs="Traditional Arabic"/>
                <w:sz w:val="28"/>
                <w:szCs w:val="28"/>
                <w:lang w:bidi="ar-DZ"/>
              </w:rPr>
              <w:t>%</w:t>
            </w:r>
          </w:p>
        </w:tc>
        <w:tc>
          <w:tcPr>
            <w:tcW w:w="1702" w:type="dxa"/>
            <w:gridSpan w:val="3"/>
            <w:shd w:val="clear" w:color="auto" w:fill="E2EFD9"/>
            <w:vAlign w:val="center"/>
          </w:tcPr>
          <w:p w14:paraId="22D83C41"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 xml:space="preserve">بدرجة </w:t>
            </w:r>
            <w:r w:rsidRPr="0058509A">
              <w:rPr>
                <w:rFonts w:ascii="Traditional Arabic" w:hAnsi="Traditional Arabic" w:cs="Traditional Arabic" w:hint="cs"/>
                <w:sz w:val="28"/>
                <w:szCs w:val="28"/>
                <w:rtl/>
              </w:rPr>
              <w:t>عالية</w:t>
            </w:r>
          </w:p>
        </w:tc>
      </w:tr>
      <w:tr w:rsidR="00BB2C64" w:rsidRPr="0058509A" w14:paraId="5BB88516" w14:textId="77777777" w:rsidTr="002B3C64">
        <w:trPr>
          <w:trHeight w:val="20"/>
        </w:trPr>
        <w:tc>
          <w:tcPr>
            <w:tcW w:w="9925" w:type="dxa"/>
            <w:gridSpan w:val="13"/>
            <w:shd w:val="clear" w:color="auto" w:fill="D9D9D9"/>
            <w:vAlign w:val="center"/>
          </w:tcPr>
          <w:p w14:paraId="0FCD8D75"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rtl/>
              </w:rPr>
              <w:t>الوزن النسبي للمتوسط الحسابي (%) = (المتوسط الحسابي *100) /5</w:t>
            </w:r>
          </w:p>
        </w:tc>
      </w:tr>
      <w:tr w:rsidR="00BB2C64" w:rsidRPr="0058509A" w14:paraId="06D85556" w14:textId="77777777" w:rsidTr="002B3C64">
        <w:trPr>
          <w:trHeight w:val="20"/>
        </w:trPr>
        <w:tc>
          <w:tcPr>
            <w:tcW w:w="1601" w:type="dxa"/>
            <w:gridSpan w:val="2"/>
            <w:shd w:val="clear" w:color="auto" w:fill="D9D9D9"/>
            <w:vAlign w:val="center"/>
          </w:tcPr>
          <w:p w14:paraId="50D6970D"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مجال المتوسط الحسابي</w:t>
            </w:r>
          </w:p>
        </w:tc>
        <w:tc>
          <w:tcPr>
            <w:tcW w:w="1602" w:type="dxa"/>
            <w:shd w:val="clear" w:color="auto" w:fill="D9D9D9"/>
            <w:vAlign w:val="center"/>
          </w:tcPr>
          <w:p w14:paraId="536DA371"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01 إلى 1.80</w:t>
            </w:r>
          </w:p>
        </w:tc>
        <w:tc>
          <w:tcPr>
            <w:tcW w:w="1602" w:type="dxa"/>
            <w:gridSpan w:val="3"/>
            <w:shd w:val="clear" w:color="auto" w:fill="D9D9D9"/>
            <w:vAlign w:val="center"/>
          </w:tcPr>
          <w:p w14:paraId="3023F819"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1.81 إلى 2.60</w:t>
            </w:r>
          </w:p>
        </w:tc>
        <w:tc>
          <w:tcPr>
            <w:tcW w:w="1700" w:type="dxa"/>
            <w:gridSpan w:val="2"/>
            <w:shd w:val="clear" w:color="auto" w:fill="D9D9D9"/>
            <w:vAlign w:val="center"/>
          </w:tcPr>
          <w:p w14:paraId="6EF1ACF3"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2.61 إلى 3.40</w:t>
            </w:r>
          </w:p>
        </w:tc>
        <w:tc>
          <w:tcPr>
            <w:tcW w:w="1818" w:type="dxa"/>
            <w:gridSpan w:val="3"/>
            <w:shd w:val="clear" w:color="auto" w:fill="D9D9D9"/>
            <w:vAlign w:val="center"/>
          </w:tcPr>
          <w:p w14:paraId="4884C643"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3.41 إلى 4.20</w:t>
            </w:r>
          </w:p>
        </w:tc>
        <w:tc>
          <w:tcPr>
            <w:tcW w:w="1602" w:type="dxa"/>
            <w:gridSpan w:val="2"/>
            <w:shd w:val="clear" w:color="auto" w:fill="D9D9D9"/>
            <w:vAlign w:val="center"/>
          </w:tcPr>
          <w:p w14:paraId="28B6C60B"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4.21 إلى 5</w:t>
            </w:r>
          </w:p>
        </w:tc>
      </w:tr>
      <w:tr w:rsidR="00BB2C64" w:rsidRPr="0058509A" w14:paraId="0390581C" w14:textId="77777777" w:rsidTr="002B3C64">
        <w:trPr>
          <w:trHeight w:val="20"/>
        </w:trPr>
        <w:tc>
          <w:tcPr>
            <w:tcW w:w="1601" w:type="dxa"/>
            <w:gridSpan w:val="2"/>
            <w:shd w:val="clear" w:color="auto" w:fill="D9D9D9"/>
            <w:vAlign w:val="center"/>
          </w:tcPr>
          <w:p w14:paraId="344E86B4"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مستوى الموافقة</w:t>
            </w:r>
          </w:p>
        </w:tc>
        <w:tc>
          <w:tcPr>
            <w:tcW w:w="1602" w:type="dxa"/>
            <w:shd w:val="clear" w:color="auto" w:fill="D9D9D9"/>
            <w:vAlign w:val="center"/>
          </w:tcPr>
          <w:p w14:paraId="439285A7"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منخفضة جدا</w:t>
            </w:r>
          </w:p>
        </w:tc>
        <w:tc>
          <w:tcPr>
            <w:tcW w:w="1602" w:type="dxa"/>
            <w:gridSpan w:val="3"/>
            <w:shd w:val="clear" w:color="auto" w:fill="D9D9D9"/>
            <w:vAlign w:val="center"/>
          </w:tcPr>
          <w:p w14:paraId="671E1E79"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منخفضة</w:t>
            </w:r>
          </w:p>
        </w:tc>
        <w:tc>
          <w:tcPr>
            <w:tcW w:w="1700" w:type="dxa"/>
            <w:gridSpan w:val="2"/>
            <w:shd w:val="clear" w:color="auto" w:fill="D9D9D9"/>
            <w:vAlign w:val="center"/>
          </w:tcPr>
          <w:p w14:paraId="0983FAC0"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متوسطة</w:t>
            </w:r>
          </w:p>
        </w:tc>
        <w:tc>
          <w:tcPr>
            <w:tcW w:w="1818" w:type="dxa"/>
            <w:gridSpan w:val="3"/>
            <w:shd w:val="clear" w:color="auto" w:fill="D9D9D9"/>
            <w:vAlign w:val="center"/>
          </w:tcPr>
          <w:p w14:paraId="273755B8"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عالية</w:t>
            </w:r>
          </w:p>
        </w:tc>
        <w:tc>
          <w:tcPr>
            <w:tcW w:w="1602" w:type="dxa"/>
            <w:gridSpan w:val="2"/>
            <w:shd w:val="clear" w:color="auto" w:fill="D9D9D9"/>
            <w:vAlign w:val="center"/>
          </w:tcPr>
          <w:p w14:paraId="10E02FA4"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عالية جدا</w:t>
            </w:r>
          </w:p>
        </w:tc>
      </w:tr>
    </w:tbl>
    <w:p w14:paraId="5390E01F"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77F2D6B5"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u w:val="single"/>
          <w:rtl/>
        </w:rPr>
        <w:t xml:space="preserve">يبين الجدول أعلاه </w:t>
      </w:r>
      <w:r w:rsidRPr="0058509A">
        <w:rPr>
          <w:rFonts w:ascii="Traditional Arabic" w:eastAsia="Traditional Arabic" w:hAnsi="Traditional Arabic" w:cs="Traditional Arabic"/>
          <w:sz w:val="28"/>
          <w:szCs w:val="28"/>
          <w:rtl/>
        </w:rPr>
        <w:t xml:space="preserve"> نتائج حساب قيم المتوسط الحسابي والانحراف المعياري، لآراء واتجاهات أفراد العينة فيما يتعلق بمدى موافقتهم أو عدم موافقتهم اتجاه عبارات المحور </w:t>
      </w:r>
      <w:r w:rsidRPr="0058509A">
        <w:rPr>
          <w:rFonts w:ascii="Traditional Arabic" w:hAnsi="Traditional Arabic" w:cs="Traditional Arabic"/>
          <w:sz w:val="28"/>
          <w:szCs w:val="28"/>
          <w:rtl/>
          <w:lang w:val="en-US"/>
        </w:rPr>
        <w:t>الأول</w:t>
      </w:r>
      <w:r w:rsidRPr="0058509A">
        <w:rPr>
          <w:rFonts w:ascii="Traditional Arabic" w:eastAsia="Traditional Arabic" w:hAnsi="Traditional Arabic" w:cs="Traditional Arabic"/>
          <w:sz w:val="28"/>
          <w:szCs w:val="28"/>
          <w:rtl/>
          <w:lang w:bidi="ar-DZ"/>
        </w:rPr>
        <w:t xml:space="preserve"> من الاستبيان الموجه للأفراد </w:t>
      </w:r>
      <w:r w:rsidRPr="0058509A">
        <w:rPr>
          <w:rFonts w:ascii="Traditional Arabic" w:eastAsia="Times New Roman" w:hAnsi="Traditional Arabic" w:cs="Traditional Arabic"/>
          <w:sz w:val="28"/>
          <w:szCs w:val="28"/>
          <w:rtl/>
          <w:lang w:bidi="ar-DZ"/>
        </w:rPr>
        <w:t>بلغ المتوسط حسابي قيمة (</w:t>
      </w:r>
      <w:r w:rsidRPr="0058509A">
        <w:rPr>
          <w:rFonts w:ascii="Traditional Arabic" w:eastAsia="Times New Roman" w:hAnsi="Traditional Arabic" w:cs="Traditional Arabic"/>
          <w:sz w:val="28"/>
          <w:szCs w:val="28"/>
          <w:lang w:bidi="ar-DZ"/>
        </w:rPr>
        <w:t>3.882</w:t>
      </w:r>
      <w:r w:rsidRPr="0058509A">
        <w:rPr>
          <w:rFonts w:ascii="Traditional Arabic" w:eastAsia="Times New Roman" w:hAnsi="Traditional Arabic" w:cs="Traditional Arabic"/>
          <w:sz w:val="28"/>
          <w:szCs w:val="28"/>
          <w:rtl/>
          <w:lang w:bidi="ar-DZ"/>
        </w:rPr>
        <w:t xml:space="preserve">) وهو ضمن المجال موافقة </w:t>
      </w:r>
      <w:r w:rsidRPr="0058509A">
        <w:rPr>
          <w:rFonts w:ascii="Traditional Arabic" w:eastAsia="Times New Roman" w:hAnsi="Traditional Arabic" w:cs="Traditional Arabic" w:hint="cs"/>
          <w:sz w:val="28"/>
          <w:szCs w:val="28"/>
          <w:rtl/>
          <w:lang w:bidi="ar-DZ"/>
        </w:rPr>
        <w:t>عالية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3.41</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4.20</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lang w:bidi="ar-DZ"/>
        </w:rPr>
        <w:t xml:space="preserve"> وبانحراف معياري قدره:</w:t>
      </w:r>
      <w:r w:rsidRPr="0058509A">
        <w:rPr>
          <w:rFonts w:ascii="Traditional Arabic" w:eastAsia="Times New Roman" w:hAnsi="Traditional Arabic" w:cs="Traditional Arabic"/>
          <w:sz w:val="28"/>
          <w:szCs w:val="28"/>
          <w:lang w:bidi="ar-DZ"/>
        </w:rPr>
        <w:t>0.627</w:t>
      </w:r>
      <w:r w:rsidRPr="0058509A">
        <w:rPr>
          <w:rFonts w:ascii="Traditional Arabic" w:eastAsia="Times New Roman" w:hAnsi="Traditional Arabic" w:cs="Traditional Arabic"/>
          <w:sz w:val="28"/>
          <w:szCs w:val="28"/>
          <w:rtl/>
          <w:lang w:bidi="ar-DZ"/>
        </w:rPr>
        <w:t xml:space="preserve">، وهذا الأخير ذو قيمة منخفضة  مما يشير إلى تقارب أراء الأفراد العينة وتمركزها حول قيمة المتوسط الحسابي </w:t>
      </w:r>
      <w:r w:rsidR="007912B2" w:rsidRPr="0058509A">
        <w:rPr>
          <w:rFonts w:ascii="Traditional Arabic" w:eastAsia="Times New Roman" w:hAnsi="Traditional Arabic" w:cs="Traditional Arabic" w:hint="cs"/>
          <w:sz w:val="28"/>
          <w:szCs w:val="28"/>
          <w:rtl/>
          <w:lang w:bidi="ar-DZ"/>
        </w:rPr>
        <w:t>الإجمالي</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أي كلهم موافقون وبنسبة </w:t>
      </w:r>
      <w:r w:rsidRPr="0058509A">
        <w:rPr>
          <w:rFonts w:ascii="Traditional Arabic" w:hAnsi="Traditional Arabic" w:cs="Traditional Arabic"/>
          <w:sz w:val="28"/>
          <w:szCs w:val="28"/>
          <w:lang w:bidi="ar-DZ"/>
        </w:rPr>
        <w:t>76.44</w:t>
      </w:r>
      <w:r w:rsidRPr="0058509A">
        <w:rPr>
          <w:rFonts w:ascii="Traditional Arabic" w:hAnsi="Traditional Arabic" w:cs="Traditional Arabic"/>
          <w:sz w:val="28"/>
          <w:szCs w:val="28"/>
          <w:rtl/>
          <w:lang w:bidi="ar-DZ"/>
        </w:rPr>
        <w:t xml:space="preserve">% على أن </w:t>
      </w:r>
      <w:r w:rsidRPr="0058509A">
        <w:rPr>
          <w:rFonts w:ascii="Traditional Arabic" w:hAnsi="Traditional Arabic" w:cs="Traditional Arabic"/>
          <w:b/>
          <w:bCs/>
          <w:sz w:val="28"/>
          <w:szCs w:val="28"/>
          <w:rtl/>
          <w:lang w:bidi="ar-DZ"/>
        </w:rPr>
        <w:t>استعمال تكنولوجيا المعلومات</w:t>
      </w:r>
      <w:r w:rsidRPr="0058509A">
        <w:rPr>
          <w:rFonts w:ascii="Traditional Arabic" w:hAnsi="Traditional Arabic" w:cs="Traditional Arabic" w:hint="cs"/>
          <w:b/>
          <w:bCs/>
          <w:sz w:val="28"/>
          <w:szCs w:val="28"/>
          <w:rtl/>
          <w:lang w:bidi="ar-DZ"/>
        </w:rPr>
        <w:t xml:space="preserve"> له</w:t>
      </w:r>
      <w:r w:rsidRPr="0058509A">
        <w:rPr>
          <w:rFonts w:ascii="Traditional Arabic" w:hAnsi="Traditional Arabic" w:cs="Traditional Arabic"/>
          <w:b/>
          <w:bCs/>
          <w:sz w:val="28"/>
          <w:szCs w:val="28"/>
          <w:rtl/>
          <w:lang w:bidi="ar-DZ"/>
        </w:rPr>
        <w:t xml:space="preserve"> أهمية</w:t>
      </w:r>
      <w:r w:rsidRPr="0058509A">
        <w:rPr>
          <w:rFonts w:ascii="Traditional Arabic" w:hAnsi="Traditional Arabic" w:cs="Traditional Arabic" w:hint="cs"/>
          <w:b/>
          <w:bCs/>
          <w:sz w:val="28"/>
          <w:szCs w:val="28"/>
          <w:rtl/>
          <w:lang w:bidi="ar-DZ"/>
        </w:rPr>
        <w:t xml:space="preserve">  ودرجة عالية </w:t>
      </w:r>
      <w:r w:rsidRPr="0058509A">
        <w:rPr>
          <w:rFonts w:ascii="Traditional Arabic" w:hAnsi="Traditional Arabic" w:cs="Traditional Arabic"/>
          <w:b/>
          <w:bCs/>
          <w:sz w:val="28"/>
          <w:szCs w:val="28"/>
          <w:rtl/>
          <w:lang w:bidi="ar-DZ"/>
        </w:rPr>
        <w:t xml:space="preserve"> لدى محافظي الحسابات</w:t>
      </w:r>
      <w:r w:rsidRPr="0058509A">
        <w:rPr>
          <w:rFonts w:ascii="Traditional Arabic" w:hAnsi="Traditional Arabic" w:cs="Traditional Arabic"/>
          <w:sz w:val="28"/>
          <w:szCs w:val="28"/>
          <w:rtl/>
          <w:lang w:bidi="ar-DZ"/>
        </w:rPr>
        <w:t xml:space="preserve"> وهذا حسب وجهة نظر المستجوبين.</w:t>
      </w:r>
    </w:p>
    <w:p w14:paraId="3A23C89A" w14:textId="77777777" w:rsidR="00853A5B" w:rsidRDefault="00BB2C64" w:rsidP="004F1C1C">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ab/>
        <w:t xml:space="preserve">وهذا ما نلاحظه إزاء </w:t>
      </w:r>
      <w:r w:rsidR="007912B2" w:rsidRPr="0058509A">
        <w:rPr>
          <w:rFonts w:ascii="Traditional Arabic" w:hAnsi="Traditional Arabic" w:cs="Traditional Arabic" w:hint="cs"/>
          <w:sz w:val="28"/>
          <w:szCs w:val="28"/>
          <w:rtl/>
          <w:lang w:bidi="ar-DZ"/>
        </w:rPr>
        <w:t>إجاباتهم</w:t>
      </w:r>
      <w:r w:rsidRPr="0058509A">
        <w:rPr>
          <w:rFonts w:ascii="Traditional Arabic" w:hAnsi="Traditional Arabic" w:cs="Traditional Arabic"/>
          <w:sz w:val="28"/>
          <w:szCs w:val="28"/>
          <w:rtl/>
          <w:lang w:bidi="ar-DZ"/>
        </w:rPr>
        <w:t xml:space="preserve"> على مضمون عبارات المحور حيث  كانت معظمها بدرجات </w:t>
      </w:r>
      <w:r w:rsidRPr="0058509A">
        <w:rPr>
          <w:rFonts w:ascii="Traditional Arabic" w:hAnsi="Traditional Arabic" w:cs="Traditional Arabic" w:hint="cs"/>
          <w:sz w:val="28"/>
          <w:szCs w:val="28"/>
          <w:rtl/>
          <w:lang w:bidi="ar-DZ"/>
        </w:rPr>
        <w:t>عالية</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rPr>
        <w:t>حيث متوسطاتها الحسابية محصورة بين (</w:t>
      </w:r>
      <w:r w:rsidRPr="0058509A">
        <w:rPr>
          <w:rFonts w:ascii="Traditional Arabic" w:eastAsia="Times New Roman" w:hAnsi="Traditional Arabic" w:cs="Traditional Arabic" w:hint="cs"/>
          <w:sz w:val="28"/>
          <w:szCs w:val="28"/>
          <w:rtl/>
        </w:rPr>
        <w:t>4.43</w:t>
      </w:r>
      <w:r w:rsidRPr="0058509A">
        <w:rPr>
          <w:rFonts w:ascii="Traditional Arabic" w:eastAsia="Times New Roman" w:hAnsi="Traditional Arabic" w:cs="Traditional Arabic"/>
          <w:sz w:val="28"/>
          <w:szCs w:val="28"/>
          <w:rtl/>
        </w:rPr>
        <w:t xml:space="preserve"> أعلى قيمة لدى العبارة رقم </w:t>
      </w:r>
      <w:r w:rsidRPr="0058509A">
        <w:rPr>
          <w:rFonts w:ascii="Traditional Arabic" w:eastAsia="Times New Roman" w:hAnsi="Traditional Arabic" w:cs="Traditional Arabic" w:hint="cs"/>
          <w:sz w:val="28"/>
          <w:szCs w:val="28"/>
          <w:rtl/>
        </w:rPr>
        <w:t>02</w:t>
      </w:r>
      <w:r w:rsidRPr="0058509A">
        <w:rPr>
          <w:rFonts w:ascii="Traditional Arabic" w:eastAsia="Times New Roman" w:hAnsi="Traditional Arabic" w:cs="Traditional Arabic"/>
          <w:sz w:val="28"/>
          <w:szCs w:val="28"/>
          <w:rtl/>
        </w:rPr>
        <w:t xml:space="preserve"> إلى أدنى قيمة بلغت </w:t>
      </w:r>
      <w:r w:rsidRPr="0058509A">
        <w:rPr>
          <w:rFonts w:ascii="Traditional Arabic" w:eastAsia="Times New Roman" w:hAnsi="Traditional Arabic" w:cs="Traditional Arabic" w:hint="cs"/>
          <w:sz w:val="28"/>
          <w:szCs w:val="28"/>
          <w:rtl/>
        </w:rPr>
        <w:t>3.33</w:t>
      </w:r>
      <w:r w:rsidRPr="0058509A">
        <w:rPr>
          <w:rFonts w:ascii="Traditional Arabic" w:eastAsia="Times New Roman" w:hAnsi="Traditional Arabic" w:cs="Traditional Arabic"/>
          <w:sz w:val="28"/>
          <w:szCs w:val="28"/>
          <w:rtl/>
        </w:rPr>
        <w:t xml:space="preserve"> لدى العبارة رقم </w:t>
      </w:r>
      <w:r w:rsidRPr="0058509A">
        <w:rPr>
          <w:rFonts w:ascii="Traditional Arabic" w:eastAsia="Times New Roman" w:hAnsi="Traditional Arabic" w:cs="Traditional Arabic" w:hint="cs"/>
          <w:sz w:val="28"/>
          <w:szCs w:val="28"/>
          <w:rtl/>
        </w:rPr>
        <w:t>06</w:t>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lang w:bidi="ar-DZ"/>
        </w:rPr>
        <w:t xml:space="preserve">وفيما يلي ترتيب شرح العبارات  حسب  </w:t>
      </w:r>
      <w:r w:rsidR="007912B2" w:rsidRPr="0058509A">
        <w:rPr>
          <w:rFonts w:ascii="Traditional Arabic" w:hAnsi="Traditional Arabic" w:cs="Traditional Arabic" w:hint="cs"/>
          <w:sz w:val="28"/>
          <w:szCs w:val="28"/>
          <w:rtl/>
          <w:lang w:bidi="ar-DZ"/>
        </w:rPr>
        <w:t>أهميتها</w:t>
      </w:r>
      <w:r w:rsidRPr="0058509A">
        <w:rPr>
          <w:rFonts w:ascii="Traditional Arabic" w:hAnsi="Traditional Arabic" w:cs="Traditional Arabic"/>
          <w:sz w:val="28"/>
          <w:szCs w:val="28"/>
          <w:rtl/>
          <w:lang w:bidi="ar-DZ"/>
        </w:rPr>
        <w:t xml:space="preserve"> لدى المستجوبين كما يلي</w:t>
      </w:r>
      <w:r w:rsidRPr="0058509A">
        <w:rPr>
          <w:rFonts w:ascii="Traditional Arabic" w:eastAsia="Traditional Arabic" w:hAnsi="Traditional Arabic" w:cs="Traditional Arabic"/>
          <w:sz w:val="28"/>
          <w:szCs w:val="28"/>
        </w:rPr>
        <w:t>:</w:t>
      </w:r>
    </w:p>
    <w:p w14:paraId="09D396B0" w14:textId="77777777" w:rsidR="004F1C1C" w:rsidRDefault="004F1C1C" w:rsidP="004F1C1C">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p>
    <w:p w14:paraId="15489024" w14:textId="77777777" w:rsidR="004F1C1C" w:rsidRDefault="004F1C1C" w:rsidP="004F1C1C">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p>
    <w:p w14:paraId="1BCE8361" w14:textId="77777777" w:rsidR="004F1C1C" w:rsidRDefault="004F1C1C" w:rsidP="004F1C1C">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p>
    <w:p w14:paraId="5C92F2F5" w14:textId="77777777" w:rsidR="004F1C1C" w:rsidRDefault="004F1C1C" w:rsidP="004F1C1C">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p>
    <w:p w14:paraId="0C7F8F3A" w14:textId="77777777" w:rsidR="004F1C1C" w:rsidRPr="004F1C1C" w:rsidRDefault="004F1C1C" w:rsidP="004F1C1C">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p>
    <w:p w14:paraId="14A65EF8" w14:textId="77777777" w:rsidR="00BB2C64" w:rsidRPr="0058509A" w:rsidRDefault="00C04B34" w:rsidP="00C04B34">
      <w:pPr>
        <w:autoSpaceDE w:val="0"/>
        <w:autoSpaceDN w:val="0"/>
        <w:bidi/>
        <w:adjustRightInd w:val="0"/>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bCs/>
          <w:sz w:val="28"/>
          <w:szCs w:val="28"/>
          <w:rtl/>
        </w:rPr>
        <w:t>الشكل رقم (</w:t>
      </w:r>
      <w:r>
        <w:rPr>
          <w:rFonts w:ascii="Traditional Arabic" w:hAnsi="Traditional Arabic" w:cs="Traditional Arabic" w:hint="cs"/>
          <w:bCs/>
          <w:sz w:val="28"/>
          <w:szCs w:val="28"/>
          <w:rtl/>
        </w:rPr>
        <w:t>06</w:t>
      </w:r>
      <w:r w:rsidR="00BB2C64" w:rsidRPr="0058509A">
        <w:rPr>
          <w:rFonts w:ascii="Traditional Arabic" w:hAnsi="Traditional Arabic" w:cs="Traditional Arabic"/>
          <w:bCs/>
          <w:sz w:val="28"/>
          <w:szCs w:val="28"/>
          <w:rtl/>
        </w:rPr>
        <w:t xml:space="preserve">): تمثيل بياني لترتيب عبارات المحور </w:t>
      </w:r>
      <w:r w:rsidR="007912B2" w:rsidRPr="0058509A">
        <w:rPr>
          <w:rFonts w:ascii="Traditional Arabic" w:hAnsi="Traditional Arabic" w:cs="Traditional Arabic" w:hint="cs"/>
          <w:bCs/>
          <w:sz w:val="28"/>
          <w:szCs w:val="28"/>
          <w:rtl/>
        </w:rPr>
        <w:t>الأول</w:t>
      </w:r>
      <w:r w:rsidR="00BB2C64" w:rsidRPr="0058509A">
        <w:rPr>
          <w:rFonts w:ascii="Traditional Arabic" w:hAnsi="Traditional Arabic" w:cs="Traditional Arabic"/>
          <w:bCs/>
          <w:sz w:val="28"/>
          <w:szCs w:val="28"/>
          <w:rtl/>
        </w:rPr>
        <w:t xml:space="preserve">  حسب أهميتها </w:t>
      </w:r>
      <w:r w:rsidR="00BB2C64" w:rsidRPr="0058509A">
        <w:rPr>
          <w:rFonts w:ascii="Traditional Arabic" w:hAnsi="Traditional Arabic" w:cs="Traditional Arabic"/>
          <w:b/>
          <w:bCs/>
          <w:sz w:val="28"/>
          <w:szCs w:val="28"/>
          <w:rtl/>
          <w:lang w:bidi="ar-DZ"/>
        </w:rPr>
        <w:t xml:space="preserve">لدى المستجوبين </w:t>
      </w:r>
    </w:p>
    <w:p w14:paraId="4D95FABA" w14:textId="77777777" w:rsidR="00BB2C64" w:rsidRPr="0058509A" w:rsidRDefault="00BB2C64" w:rsidP="00BB2C64">
      <w:pPr>
        <w:pStyle w:val="Paragraphedeliste"/>
        <w:ind w:left="-1"/>
        <w:jc w:val="lowKashida"/>
        <w:rPr>
          <w:rFonts w:ascii="Traditional Arabic" w:hAnsi="Traditional Arabic" w:cs="Traditional Arabic"/>
          <w:b/>
          <w:bCs/>
          <w:sz w:val="28"/>
          <w:szCs w:val="28"/>
          <w:rtl/>
          <w:lang w:bidi="ar-DZ"/>
        </w:rPr>
      </w:pPr>
      <w:r>
        <w:rPr>
          <w:noProof/>
          <w:sz w:val="28"/>
          <w:szCs w:val="28"/>
          <w:lang w:val="en-US"/>
        </w:rPr>
        <w:drawing>
          <wp:inline distT="0" distB="0" distL="0" distR="0" wp14:anchorId="02112826" wp14:editId="673DDB5F">
            <wp:extent cx="5946015" cy="2181877"/>
            <wp:effectExtent l="0" t="0" r="8380" b="8238"/>
            <wp:docPr id="12" name="مخطط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DC098FA" w14:textId="77777777" w:rsidR="00BB2C64" w:rsidRPr="0058509A" w:rsidRDefault="00BB2C64" w:rsidP="00456B92">
      <w:pPr>
        <w:pStyle w:val="Paragraphedeliste"/>
        <w:bidi/>
        <w:ind w:left="-1"/>
        <w:jc w:val="center"/>
        <w:rPr>
          <w:rFonts w:ascii="Traditional Arabic" w:hAnsi="Traditional Arabic" w:cs="Traditional Arabic"/>
          <w:b/>
          <w:bCs/>
          <w:sz w:val="28"/>
          <w:szCs w:val="28"/>
          <w:rtl/>
        </w:rPr>
      </w:pPr>
      <w:r w:rsidRPr="0058509A">
        <w:rPr>
          <w:rFonts w:ascii="Traditional Arabic" w:hAnsi="Traditional Arabic" w:cs="Traditional Arabic" w:hint="cs"/>
          <w:b/>
          <w:bCs/>
          <w:sz w:val="28"/>
          <w:szCs w:val="28"/>
          <w:rtl/>
        </w:rPr>
        <w:t>مخرجات</w:t>
      </w:r>
      <w:r w:rsidRPr="0058509A">
        <w:rPr>
          <w:rFonts w:ascii="Traditional Arabic" w:hAnsi="Traditional Arabic" w:cs="Traditional Arabic"/>
          <w:b/>
          <w:bCs/>
          <w:sz w:val="28"/>
          <w:szCs w:val="28"/>
          <w:rtl/>
        </w:rPr>
        <w:t xml:space="preserve"> برنامج </w:t>
      </w:r>
      <w:r w:rsidRPr="0058509A">
        <w:rPr>
          <w:rFonts w:ascii="Traditional Arabic" w:hAnsi="Traditional Arabic" w:cs="Traditional Arabic"/>
          <w:b/>
          <w:bCs/>
          <w:sz w:val="28"/>
          <w:szCs w:val="28"/>
        </w:rPr>
        <w:t>Excel</w:t>
      </w:r>
    </w:p>
    <w:p w14:paraId="30B95569" w14:textId="77777777" w:rsidR="00BB2C64" w:rsidRPr="0058509A" w:rsidRDefault="00BB2C64" w:rsidP="00BB2C64">
      <w:pPr>
        <w:pStyle w:val="Paragraphedeliste"/>
        <w:ind w:left="-1"/>
        <w:jc w:val="center"/>
        <w:rPr>
          <w:rFonts w:ascii="Traditional Arabic" w:hAnsi="Traditional Arabic" w:cs="Traditional Arabic"/>
          <w:b/>
          <w:bCs/>
          <w:sz w:val="28"/>
          <w:szCs w:val="28"/>
          <w:rtl/>
        </w:rPr>
      </w:pPr>
    </w:p>
    <w:p w14:paraId="510E6586"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02</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007912B2" w:rsidRPr="0058509A">
        <w:rPr>
          <w:rFonts w:ascii="Traditional Arabic" w:hAnsi="Traditional Arabic" w:cs="Traditional Arabic" w:hint="cs"/>
          <w:sz w:val="28"/>
          <w:szCs w:val="28"/>
          <w:rtl/>
          <w:lang w:bidi="ar-DZ"/>
        </w:rPr>
        <w:t>الأولى</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4.43</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جدا</w:t>
      </w:r>
      <w:r w:rsidRPr="0058509A">
        <w:rPr>
          <w:rFonts w:ascii="Traditional Arabic" w:hAnsi="Traditional Arabic" w:cs="Traditional Arabic"/>
          <w:sz w:val="28"/>
          <w:szCs w:val="28"/>
          <w:rtl/>
          <w:lang w:bidi="ar-DZ"/>
        </w:rPr>
        <w:t xml:space="preserve"> على أنه </w:t>
      </w:r>
      <w:r w:rsidRPr="0058509A">
        <w:rPr>
          <w:rFonts w:cs="Traditional Arabic" w:hint="cs"/>
          <w:sz w:val="28"/>
          <w:szCs w:val="28"/>
          <w:rtl/>
        </w:rPr>
        <w:t>استخدام تكنولوجيا المعلومات يمكن محافظي الحسابات من تحقيق مجموعة من المزايا  تتمثل خاصة في  توفير الوقت ، تخفيض التكاليف ، تسهيل عملية التوثيق ، توفير الدقة في العمل الرقابي)</w:t>
      </w:r>
      <w:r w:rsidRPr="0058509A">
        <w:rPr>
          <w:rFonts w:ascii="Traditional Arabic" w:hAnsi="Traditional Arabic" w:cs="Traditional Arabic"/>
          <w:sz w:val="28"/>
          <w:szCs w:val="28"/>
          <w:rtl/>
          <w:lang w:bidi="ar-DZ"/>
        </w:rPr>
        <w:t>و</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هذا بنسبة تأكيد من المستجوبين بلغت </w:t>
      </w:r>
      <w:r w:rsidRPr="0058509A">
        <w:rPr>
          <w:rFonts w:ascii="Traditional Arabic" w:hAnsi="Traditional Arabic" w:cs="Traditional Arabic" w:hint="cs"/>
          <w:sz w:val="28"/>
          <w:szCs w:val="28"/>
          <w:rtl/>
          <w:lang w:bidi="ar-DZ"/>
        </w:rPr>
        <w:t>88.57</w:t>
      </w:r>
      <w:r w:rsidRPr="0058509A">
        <w:rPr>
          <w:rFonts w:ascii="Traditional Arabic" w:hAnsi="Traditional Arabic" w:cs="Traditional Arabic"/>
          <w:sz w:val="28"/>
          <w:szCs w:val="28"/>
          <w:rtl/>
          <w:lang w:bidi="ar-DZ"/>
        </w:rPr>
        <w:t xml:space="preserve">% حسب وجهة نظرهم. </w:t>
      </w:r>
    </w:p>
    <w:p w14:paraId="3059B15A"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07</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02</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4.00</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على أنه</w:t>
      </w:r>
      <w:r w:rsidRPr="0058509A">
        <w:rPr>
          <w:rFonts w:cs="Traditional Arabic" w:hint="cs"/>
          <w:sz w:val="28"/>
          <w:szCs w:val="28"/>
          <w:rtl/>
        </w:rPr>
        <w:t xml:space="preserve"> استخدام تكنولوجيا المعلومات من طرف محافظي الحسابات يعتبر عاملا محفزا في تنمية قدراتهم و تحسين أدائهم</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و</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هذا بنسبة تأكيد من المستجوبين بلغت </w:t>
      </w:r>
      <w:r w:rsidRPr="0058509A">
        <w:rPr>
          <w:rFonts w:ascii="Traditional Arabic" w:hAnsi="Traditional Arabic" w:cs="Traditional Arabic" w:hint="cs"/>
          <w:sz w:val="28"/>
          <w:szCs w:val="28"/>
          <w:rtl/>
          <w:lang w:bidi="ar-DZ"/>
        </w:rPr>
        <w:t>80.00</w:t>
      </w:r>
      <w:r w:rsidRPr="0058509A">
        <w:rPr>
          <w:rFonts w:ascii="Traditional Arabic" w:hAnsi="Traditional Arabic" w:cs="Traditional Arabic"/>
          <w:sz w:val="28"/>
          <w:szCs w:val="28"/>
          <w:rtl/>
          <w:lang w:bidi="ar-DZ"/>
        </w:rPr>
        <w:t xml:space="preserve">% حسب وجهة نظرهم. </w:t>
      </w:r>
    </w:p>
    <w:p w14:paraId="7BF5A435"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01</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03</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4.00</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على أنه</w:t>
      </w:r>
      <w:r w:rsidRPr="0058509A">
        <w:rPr>
          <w:rFonts w:cs="Traditional Arabic" w:hint="cs"/>
          <w:sz w:val="28"/>
          <w:szCs w:val="28"/>
          <w:rtl/>
        </w:rPr>
        <w:t xml:space="preserve"> استخدام تكنولوجيا المعلومات يعتبر أمر حتميا ضمن مهنة محافظ الحسابات</w:t>
      </w:r>
      <w:r w:rsidRPr="0058509A">
        <w:rPr>
          <w:rFonts w:ascii="Traditional Arabic" w:hAnsi="Traditional Arabic" w:cs="Traditional Arabic"/>
          <w:sz w:val="28"/>
          <w:szCs w:val="28"/>
          <w:rtl/>
          <w:lang w:bidi="ar-DZ"/>
        </w:rPr>
        <w:t xml:space="preserve"> و</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هذا بنسبة تأكيد من المستجوبين بلغت </w:t>
      </w:r>
      <w:r w:rsidRPr="0058509A">
        <w:rPr>
          <w:rFonts w:ascii="Traditional Arabic" w:hAnsi="Traditional Arabic" w:cs="Traditional Arabic" w:hint="cs"/>
          <w:sz w:val="28"/>
          <w:szCs w:val="28"/>
          <w:rtl/>
          <w:lang w:bidi="ar-DZ"/>
        </w:rPr>
        <w:t>79.50</w:t>
      </w:r>
      <w:r w:rsidRPr="0058509A">
        <w:rPr>
          <w:rFonts w:ascii="Traditional Arabic" w:hAnsi="Traditional Arabic" w:cs="Traditional Arabic"/>
          <w:sz w:val="28"/>
          <w:szCs w:val="28"/>
          <w:rtl/>
          <w:lang w:bidi="ar-DZ"/>
        </w:rPr>
        <w:t xml:space="preserve">% حسب وجهة نظرهم. </w:t>
      </w:r>
    </w:p>
    <w:p w14:paraId="19A96F48"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05</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04</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3.70</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على أنه</w:t>
      </w:r>
      <w:r w:rsidRPr="0058509A">
        <w:rPr>
          <w:rFonts w:cs="Traditional Arabic" w:hint="cs"/>
          <w:sz w:val="28"/>
          <w:szCs w:val="28"/>
          <w:rtl/>
        </w:rPr>
        <w:t xml:space="preserve"> يعد استخدام تكنولوجيا المعلومات في مجال الرقابي مطلبا أساسيا للرقابة على جودة الممارسات المحاسبية</w:t>
      </w:r>
      <w:r w:rsidRPr="0058509A">
        <w:rPr>
          <w:rFonts w:ascii="Traditional Arabic" w:hAnsi="Traditional Arabic" w:cs="Traditional Arabic"/>
          <w:sz w:val="28"/>
          <w:szCs w:val="28"/>
          <w:rtl/>
          <w:lang w:bidi="ar-DZ"/>
        </w:rPr>
        <w:t xml:space="preserve"> و</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هذا بنسبة تأكيد من المستجوبين بلغت </w:t>
      </w:r>
      <w:r w:rsidRPr="0058509A">
        <w:rPr>
          <w:rFonts w:ascii="Traditional Arabic" w:hAnsi="Traditional Arabic" w:cs="Traditional Arabic" w:hint="cs"/>
          <w:sz w:val="28"/>
          <w:szCs w:val="28"/>
          <w:rtl/>
          <w:lang w:bidi="ar-DZ"/>
        </w:rPr>
        <w:t>74.00</w:t>
      </w:r>
      <w:r w:rsidRPr="0058509A">
        <w:rPr>
          <w:rFonts w:ascii="Traditional Arabic" w:hAnsi="Traditional Arabic" w:cs="Traditional Arabic"/>
          <w:sz w:val="28"/>
          <w:szCs w:val="28"/>
          <w:rtl/>
          <w:lang w:bidi="ar-DZ"/>
        </w:rPr>
        <w:t xml:space="preserve">% حسب وجهة نظرهم. </w:t>
      </w:r>
    </w:p>
    <w:p w14:paraId="141ED189"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lang w:bidi="ar-DZ"/>
        </w:rPr>
      </w:pPr>
      <w:r w:rsidRPr="0058509A">
        <w:rPr>
          <w:rFonts w:cs="Traditional Arabic" w:hint="cs"/>
          <w:sz w:val="28"/>
          <w:szCs w:val="28"/>
          <w:rtl/>
        </w:rPr>
        <w:t xml:space="preserve"> كما انه وحسب </w:t>
      </w:r>
      <w:r w:rsidR="00877508" w:rsidRPr="0058509A">
        <w:rPr>
          <w:rFonts w:cs="Traditional Arabic" w:hint="cs"/>
          <w:sz w:val="28"/>
          <w:szCs w:val="28"/>
          <w:rtl/>
        </w:rPr>
        <w:t>أراء</w:t>
      </w:r>
      <w:r w:rsidRPr="0058509A">
        <w:rPr>
          <w:rFonts w:cs="Traditional Arabic" w:hint="cs"/>
          <w:sz w:val="28"/>
          <w:szCs w:val="28"/>
          <w:rtl/>
        </w:rPr>
        <w:t xml:space="preserve"> المستجوبين يرون </w:t>
      </w:r>
      <w:r w:rsidR="00877508" w:rsidRPr="0058509A">
        <w:rPr>
          <w:rFonts w:cs="Traditional Arabic" w:hint="cs"/>
          <w:sz w:val="28"/>
          <w:szCs w:val="28"/>
          <w:rtl/>
        </w:rPr>
        <w:t>أن</w:t>
      </w:r>
      <w:r w:rsidRPr="0058509A">
        <w:rPr>
          <w:rFonts w:cs="Traditional Arabic" w:hint="cs"/>
          <w:sz w:val="28"/>
          <w:szCs w:val="28"/>
          <w:rtl/>
        </w:rPr>
        <w:t xml:space="preserve"> استخدام تكنولوجيا المعلومات يساهم في كشف الغش و الأخطاء و المخالفات</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و</w:t>
      </w:r>
      <w:r w:rsidRPr="0058509A">
        <w:rPr>
          <w:rFonts w:ascii="Traditional Arabic" w:hAnsi="Traditional Arabic" w:cs="Traditional Arabic"/>
          <w:sz w:val="28"/>
          <w:szCs w:val="28"/>
          <w:rtl/>
          <w:lang w:bidi="ar-DZ"/>
        </w:rPr>
        <w:t xml:space="preserve">هذا بنسبة </w:t>
      </w:r>
      <w:r w:rsidRPr="0058509A">
        <w:rPr>
          <w:rFonts w:ascii="Traditional Arabic" w:hAnsi="Traditional Arabic" w:cs="Traditional Arabic" w:hint="cs"/>
          <w:sz w:val="28"/>
          <w:szCs w:val="28"/>
          <w:rtl/>
          <w:lang w:bidi="ar-DZ"/>
        </w:rPr>
        <w:t>موافقة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73.33)</w:t>
      </w:r>
      <w:r w:rsidRPr="0058509A">
        <w:rPr>
          <w:rFonts w:cs="Traditional Arabic" w:hint="cs"/>
          <w:sz w:val="28"/>
          <w:szCs w:val="28"/>
          <w:rtl/>
        </w:rPr>
        <w:t xml:space="preserve">  وتساهم زيادة كفاءة و فعالية الخدمات التي يقدمها محافظ الحسابات مرتبطة </w:t>
      </w:r>
      <w:r w:rsidRPr="0058509A">
        <w:rPr>
          <w:rFonts w:ascii="Traditional Arabic" w:hAnsi="Traditional Arabic" w:cs="Traditional Arabic" w:hint="cs"/>
          <w:sz w:val="28"/>
          <w:szCs w:val="28"/>
          <w:rtl/>
          <w:lang w:bidi="ar-DZ"/>
        </w:rPr>
        <w:t>و</w:t>
      </w:r>
      <w:r w:rsidRPr="0058509A">
        <w:rPr>
          <w:rFonts w:ascii="Traditional Arabic" w:hAnsi="Traditional Arabic" w:cs="Traditional Arabic"/>
          <w:sz w:val="28"/>
          <w:szCs w:val="28"/>
          <w:rtl/>
          <w:lang w:bidi="ar-DZ"/>
        </w:rPr>
        <w:t xml:space="preserve">هذا بنسبة </w:t>
      </w:r>
      <w:r w:rsidRPr="0058509A">
        <w:rPr>
          <w:rFonts w:ascii="Traditional Arabic" w:hAnsi="Traditional Arabic" w:cs="Traditional Arabic" w:hint="cs"/>
          <w:sz w:val="28"/>
          <w:szCs w:val="28"/>
          <w:rtl/>
          <w:lang w:bidi="ar-DZ"/>
        </w:rPr>
        <w:t>موافقة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72.00) .</w:t>
      </w:r>
    </w:p>
    <w:p w14:paraId="7D5926F8" w14:textId="77777777" w:rsidR="002D55C5" w:rsidRPr="0058509A" w:rsidRDefault="00877508" w:rsidP="00853A5B">
      <w:pPr>
        <w:autoSpaceDE w:val="0"/>
        <w:autoSpaceDN w:val="0"/>
        <w:bidi/>
        <w:adjustRightInd w:val="0"/>
        <w:spacing w:line="276" w:lineRule="auto"/>
        <w:ind w:left="-1" w:right="60" w:firstLine="709"/>
        <w:jc w:val="lowKashida"/>
        <w:rPr>
          <w:rFonts w:ascii="Traditional Arabic" w:hAnsi="Traditional Arabic" w:cs="Traditional Arabic"/>
          <w:sz w:val="28"/>
          <w:szCs w:val="28"/>
          <w:rtl/>
          <w:lang w:bidi="ar-DZ"/>
        </w:rPr>
      </w:pPr>
      <w:r w:rsidRPr="0058509A">
        <w:rPr>
          <w:rFonts w:ascii="Traditional Arabic" w:eastAsia="Times New Roman" w:hAnsi="Traditional Arabic" w:cs="Traditional Arabic" w:hint="cs"/>
          <w:sz w:val="28"/>
          <w:szCs w:val="28"/>
          <w:u w:val="single"/>
          <w:rtl/>
          <w:lang w:bidi="ar-DZ"/>
        </w:rPr>
        <w:t>أما</w:t>
      </w:r>
      <w:r w:rsidR="00BB2C64" w:rsidRPr="0058509A">
        <w:rPr>
          <w:rFonts w:ascii="Traditional Arabic" w:eastAsia="Times New Roman" w:hAnsi="Traditional Arabic" w:cs="Traditional Arabic" w:hint="cs"/>
          <w:sz w:val="28"/>
          <w:szCs w:val="28"/>
          <w:u w:val="single"/>
          <w:rtl/>
          <w:lang w:bidi="ar-DZ"/>
        </w:rPr>
        <w:t xml:space="preserve"> </w:t>
      </w:r>
      <w:r w:rsidR="00BB2C64" w:rsidRPr="0058509A">
        <w:rPr>
          <w:rFonts w:ascii="Traditional Arabic" w:eastAsia="Times New Roman" w:hAnsi="Traditional Arabic" w:cs="Traditional Arabic"/>
          <w:sz w:val="28"/>
          <w:szCs w:val="28"/>
          <w:u w:val="single"/>
          <w:rtl/>
          <w:lang w:bidi="ar-DZ"/>
        </w:rPr>
        <w:t xml:space="preserve"> بالنسبة للعبارة</w:t>
      </w:r>
      <w:r w:rsidR="00BB2C64" w:rsidRPr="0058509A">
        <w:rPr>
          <w:rFonts w:ascii="Traditional Arabic" w:eastAsia="Times New Roman" w:hAnsi="Traditional Arabic" w:cs="Traditional Arabic"/>
          <w:sz w:val="28"/>
          <w:szCs w:val="28"/>
          <w:rtl/>
          <w:lang w:bidi="ar-DZ"/>
        </w:rPr>
        <w:t xml:space="preserve"> </w:t>
      </w:r>
      <w:r w:rsidR="00BB2C64" w:rsidRPr="0058509A">
        <w:rPr>
          <w:rFonts w:ascii="Traditional Arabic" w:hAnsi="Traditional Arabic" w:cs="Traditional Arabic"/>
          <w:sz w:val="28"/>
          <w:szCs w:val="28"/>
          <w:rtl/>
          <w:lang w:bidi="ar-DZ"/>
        </w:rPr>
        <w:t xml:space="preserve">(رقم </w:t>
      </w:r>
      <w:r w:rsidR="00BB2C64" w:rsidRPr="0058509A">
        <w:rPr>
          <w:rFonts w:ascii="Traditional Arabic" w:hAnsi="Traditional Arabic" w:cs="Traditional Arabic" w:hint="cs"/>
          <w:sz w:val="28"/>
          <w:szCs w:val="28"/>
          <w:rtl/>
          <w:lang w:bidi="ar-DZ"/>
        </w:rPr>
        <w:t>06</w:t>
      </w:r>
      <w:r w:rsidR="00015A72">
        <w:rPr>
          <w:rFonts w:ascii="Traditional Arabic" w:hAnsi="Traditional Arabic" w:cs="Traditional Arabic" w:hint="cs"/>
          <w:sz w:val="28"/>
          <w:szCs w:val="28"/>
          <w:rtl/>
          <w:lang w:bidi="ar-DZ"/>
        </w:rPr>
        <w:t>)</w:t>
      </w:r>
      <w:r w:rsidR="00BB2C64"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الأخيرة</w:t>
      </w:r>
      <w:r w:rsidR="00BB2C64" w:rsidRPr="0058509A">
        <w:rPr>
          <w:rFonts w:ascii="Traditional Arabic" w:hAnsi="Traditional Arabic" w:cs="Traditional Arabic"/>
          <w:sz w:val="28"/>
          <w:szCs w:val="28"/>
          <w:rtl/>
          <w:lang w:bidi="ar-DZ"/>
        </w:rPr>
        <w:t xml:space="preserve"> من حيث أهميتها لدى العينة </w:t>
      </w:r>
      <w:r w:rsidR="00BB2C64" w:rsidRPr="0058509A">
        <w:rPr>
          <w:rFonts w:ascii="Traditional Arabic" w:eastAsia="Times New Roman" w:hAnsi="Traditional Arabic" w:cs="Traditional Arabic"/>
          <w:sz w:val="28"/>
          <w:szCs w:val="28"/>
          <w:rtl/>
          <w:lang w:bidi="ar-DZ"/>
        </w:rPr>
        <w:t xml:space="preserve">حيث </w:t>
      </w:r>
      <w:r w:rsidR="00BB2C64" w:rsidRPr="0058509A">
        <w:rPr>
          <w:rFonts w:ascii="Traditional Arabic" w:hAnsi="Traditional Arabic" w:cs="Traditional Arabic"/>
          <w:sz w:val="28"/>
          <w:szCs w:val="28"/>
          <w:rtl/>
          <w:lang w:bidi="ar-DZ"/>
        </w:rPr>
        <w:t xml:space="preserve">أن المستجوبين وافقوا وبدرجة </w:t>
      </w:r>
      <w:r w:rsidR="00BB2C64" w:rsidRPr="0058509A">
        <w:rPr>
          <w:rFonts w:ascii="Traditional Arabic" w:hAnsi="Traditional Arabic" w:cs="Traditional Arabic" w:hint="cs"/>
          <w:sz w:val="28"/>
          <w:szCs w:val="28"/>
          <w:rtl/>
          <w:lang w:bidi="ar-DZ"/>
        </w:rPr>
        <w:t xml:space="preserve">متوسطة أي </w:t>
      </w:r>
      <w:r w:rsidR="00BB2C64" w:rsidRPr="0058509A">
        <w:rPr>
          <w:rFonts w:cs="Traditional Arabic" w:hint="cs"/>
          <w:sz w:val="28"/>
          <w:szCs w:val="28"/>
          <w:rtl/>
        </w:rPr>
        <w:t xml:space="preserve"> انه مدى استفادة محافظو الحسابات من دورات تكوينية في مجال استخدام تكنولوجيا المعلومات</w:t>
      </w:r>
      <w:r w:rsidR="00BB2C64" w:rsidRPr="0058509A">
        <w:rPr>
          <w:rFonts w:ascii="Traditional Arabic" w:hAnsi="Traditional Arabic" w:cs="Traditional Arabic" w:hint="cs"/>
          <w:sz w:val="28"/>
          <w:szCs w:val="28"/>
          <w:rtl/>
        </w:rPr>
        <w:t xml:space="preserve"> هب بدرجة متوسطة ولا ترقى حسب وجهة نظرهم </w:t>
      </w:r>
      <w:r w:rsidRPr="0058509A">
        <w:rPr>
          <w:rFonts w:ascii="Traditional Arabic" w:hAnsi="Traditional Arabic" w:cs="Traditional Arabic" w:hint="cs"/>
          <w:sz w:val="28"/>
          <w:szCs w:val="28"/>
          <w:rtl/>
        </w:rPr>
        <w:t>إلى</w:t>
      </w:r>
      <w:r w:rsidR="00BB2C64" w:rsidRPr="0058509A">
        <w:rPr>
          <w:rFonts w:ascii="Traditional Arabic" w:hAnsi="Traditional Arabic" w:cs="Traditional Arabic" w:hint="cs"/>
          <w:sz w:val="28"/>
          <w:szCs w:val="28"/>
          <w:rtl/>
        </w:rPr>
        <w:t xml:space="preserve"> المستوى المطلوب.</w:t>
      </w:r>
    </w:p>
    <w:p w14:paraId="6038ECC1" w14:textId="77777777" w:rsidR="00BB2C64" w:rsidRPr="0058509A" w:rsidRDefault="00456B92" w:rsidP="00BB2C64">
      <w:pPr>
        <w:bidi/>
        <w:spacing w:line="276" w:lineRule="auto"/>
        <w:jc w:val="lowKashida"/>
        <w:rPr>
          <w:rFonts w:ascii="Traditional Arabic" w:eastAsia="Traditional Arabic" w:hAnsi="Traditional Arabic" w:cs="Traditional Arabic"/>
          <w:b/>
          <w:bCs/>
          <w:sz w:val="28"/>
          <w:szCs w:val="28"/>
          <w:rtl/>
        </w:rPr>
      </w:pPr>
      <w:r>
        <w:rPr>
          <w:rFonts w:ascii="Traditional Arabic" w:hAnsi="Traditional Arabic" w:cs="Traditional Arabic" w:hint="cs"/>
          <w:b/>
          <w:bCs/>
          <w:sz w:val="28"/>
          <w:szCs w:val="28"/>
          <w:rtl/>
          <w:lang w:bidi="ar-DZ"/>
        </w:rPr>
        <w:t>الفرع الثاني</w:t>
      </w:r>
      <w:r w:rsidR="00BB2C64" w:rsidRPr="0058509A">
        <w:rPr>
          <w:rFonts w:ascii="Traditional Arabic" w:hAnsi="Traditional Arabic" w:cs="Traditional Arabic"/>
          <w:b/>
          <w:bCs/>
          <w:sz w:val="28"/>
          <w:szCs w:val="28"/>
          <w:rtl/>
          <w:lang w:bidi="ar-DZ"/>
        </w:rPr>
        <w:t xml:space="preserve">: العرض والتحليل الوصفي لإجابات أفراد العينة نحو عبارات المحور </w:t>
      </w:r>
      <w:r w:rsidR="00BB2C64" w:rsidRPr="0058509A">
        <w:rPr>
          <w:rFonts w:ascii="Traditional Arabic" w:hAnsi="Traditional Arabic" w:cs="Traditional Arabic" w:hint="cs"/>
          <w:b/>
          <w:bCs/>
          <w:sz w:val="28"/>
          <w:szCs w:val="28"/>
          <w:rtl/>
          <w:lang w:bidi="ar-DZ"/>
        </w:rPr>
        <w:t>الثاني</w:t>
      </w:r>
      <w:r w:rsidR="00BB2C64" w:rsidRPr="0058509A">
        <w:rPr>
          <w:rFonts w:ascii="Traditional Arabic" w:hAnsi="Traditional Arabic" w:cs="Traditional Arabic"/>
          <w:b/>
          <w:bCs/>
          <w:sz w:val="28"/>
          <w:szCs w:val="28"/>
          <w:rtl/>
          <w:lang w:bidi="ar-DZ"/>
        </w:rPr>
        <w:t xml:space="preserve">: </w:t>
      </w:r>
      <w:r w:rsidR="00BB2C64" w:rsidRPr="0058509A">
        <w:rPr>
          <w:rFonts w:ascii="Traditional Arabic" w:hAnsi="Traditional Arabic" w:cs="Traditional Arabic"/>
          <w:b/>
          <w:bCs/>
          <w:sz w:val="28"/>
          <w:szCs w:val="28"/>
          <w:rtl/>
        </w:rPr>
        <w:t>مهام محافظ الحسابات</w:t>
      </w:r>
    </w:p>
    <w:p w14:paraId="02DFA147" w14:textId="77777777" w:rsidR="00BB2C64" w:rsidRPr="0058509A" w:rsidRDefault="00BB2C64" w:rsidP="00BB2C64">
      <w:pPr>
        <w:bidi/>
        <w:spacing w:line="276" w:lineRule="auto"/>
        <w:ind w:firstLine="708"/>
        <w:jc w:val="lowKashida"/>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 xml:space="preserve">يحتوي هذا الجزء على وصف وتقييم درجات الموافقة من خلال معرفة آراء واتجاهات أفراد العينة نحو </w:t>
      </w:r>
      <w:r w:rsidR="00877508" w:rsidRPr="0058509A">
        <w:rPr>
          <w:rFonts w:ascii="Traditional Arabic" w:hAnsi="Traditional Arabic" w:cs="Traditional Arabic" w:hint="cs"/>
          <w:sz w:val="28"/>
          <w:szCs w:val="28"/>
          <w:rtl/>
          <w:lang w:bidi="ar-DZ"/>
        </w:rPr>
        <w:t>إجاباتهم</w:t>
      </w:r>
      <w:r w:rsidRPr="0058509A">
        <w:rPr>
          <w:rFonts w:ascii="Traditional Arabic" w:hAnsi="Traditional Arabic" w:cs="Traditional Arabic"/>
          <w:sz w:val="28"/>
          <w:szCs w:val="28"/>
          <w:rtl/>
          <w:lang w:bidi="ar-DZ"/>
        </w:rPr>
        <w:t xml:space="preserve"> على عبارات المحور </w:t>
      </w:r>
      <w:r w:rsidR="00877508" w:rsidRPr="0058509A">
        <w:rPr>
          <w:rFonts w:ascii="Traditional Arabic" w:hAnsi="Traditional Arabic" w:cs="Traditional Arabic" w:hint="cs"/>
          <w:sz w:val="28"/>
          <w:szCs w:val="28"/>
          <w:rtl/>
          <w:lang w:bidi="ar-DZ"/>
        </w:rPr>
        <w:t>الأول</w:t>
      </w:r>
      <w:r w:rsidRPr="0058509A">
        <w:rPr>
          <w:rFonts w:ascii="Traditional Arabic" w:hAnsi="Traditional Arabic" w:cs="Traditional Arabic"/>
          <w:sz w:val="28"/>
          <w:szCs w:val="28"/>
          <w:rtl/>
          <w:lang w:bidi="ar-DZ"/>
        </w:rPr>
        <w:t xml:space="preserve"> من الاستبيان وفقا للعبارات من 01 إلى  عبارة</w:t>
      </w:r>
      <w:r w:rsidR="00015A72">
        <w:rPr>
          <w:rFonts w:ascii="Traditional Arabic" w:hAnsi="Traditional Arabic" w:cs="Traditional Arabic" w:hint="cs"/>
          <w:sz w:val="28"/>
          <w:szCs w:val="28"/>
          <w:rtl/>
          <w:lang w:bidi="ar-DZ"/>
        </w:rPr>
        <w:t xml:space="preserve"> </w:t>
      </w:r>
      <w:r w:rsidRPr="0058509A">
        <w:rPr>
          <w:rFonts w:ascii="Traditional Arabic" w:hAnsi="Traditional Arabic" w:cs="Traditional Arabic" w:hint="cs"/>
          <w:sz w:val="28"/>
          <w:szCs w:val="28"/>
          <w:rtl/>
          <w:lang w:bidi="ar-DZ"/>
        </w:rPr>
        <w:t>07</w:t>
      </w:r>
      <w:r w:rsidRPr="0058509A">
        <w:rPr>
          <w:rFonts w:ascii="Traditional Arabic" w:hAnsi="Traditional Arabic" w:cs="Traditional Arabic"/>
          <w:sz w:val="28"/>
          <w:szCs w:val="28"/>
          <w:rtl/>
          <w:lang w:bidi="ar-DZ"/>
        </w:rPr>
        <w:t>. وفيما يلي عرض للنتائج المتحصل عليها وفق الجداول التالية:</w:t>
      </w:r>
    </w:p>
    <w:p w14:paraId="583AC941" w14:textId="77777777" w:rsidR="00BB2C64" w:rsidRPr="0058509A" w:rsidRDefault="00C04B34" w:rsidP="00BB2C64">
      <w:pPr>
        <w:pStyle w:val="1"/>
        <w:bidi/>
        <w:spacing w:after="0"/>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جدول رقم (</w:t>
      </w:r>
      <w:r>
        <w:rPr>
          <w:rFonts w:ascii="Traditional Arabic" w:hAnsi="Traditional Arabic" w:cs="Traditional Arabic" w:hint="cs"/>
          <w:b/>
          <w:bCs/>
          <w:sz w:val="28"/>
          <w:szCs w:val="28"/>
          <w:rtl/>
          <w:lang w:bidi="ar-DZ"/>
        </w:rPr>
        <w:t>14</w:t>
      </w:r>
      <w:r w:rsidR="00BB2C64" w:rsidRPr="0058509A">
        <w:rPr>
          <w:rFonts w:ascii="Traditional Arabic" w:hAnsi="Traditional Arabic" w:cs="Traditional Arabic"/>
          <w:b/>
          <w:bCs/>
          <w:sz w:val="28"/>
          <w:szCs w:val="28"/>
          <w:rtl/>
          <w:lang w:bidi="ar-DZ"/>
        </w:rPr>
        <w:t xml:space="preserve">): نتائج تحليل إجابات أفراد العينة على عبارات المحور </w:t>
      </w:r>
      <w:r w:rsidR="00BB2C64" w:rsidRPr="0058509A">
        <w:rPr>
          <w:rFonts w:ascii="Traditional Arabic" w:hAnsi="Traditional Arabic" w:cs="Traditional Arabic" w:hint="cs"/>
          <w:b/>
          <w:bCs/>
          <w:sz w:val="28"/>
          <w:szCs w:val="28"/>
          <w:rtl/>
          <w:lang w:bidi="ar-DZ"/>
        </w:rPr>
        <w:t>الثاني</w:t>
      </w:r>
    </w:p>
    <w:tbl>
      <w:tblPr>
        <w:bidiVisual/>
        <w:tblW w:w="10015" w:type="dxa"/>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1039"/>
        <w:gridCol w:w="1602"/>
        <w:gridCol w:w="1304"/>
        <w:gridCol w:w="292"/>
        <w:gridCol w:w="6"/>
        <w:gridCol w:w="944"/>
        <w:gridCol w:w="756"/>
        <w:gridCol w:w="684"/>
        <w:gridCol w:w="1124"/>
        <w:gridCol w:w="100"/>
        <w:gridCol w:w="467"/>
        <w:gridCol w:w="1135"/>
      </w:tblGrid>
      <w:tr w:rsidR="00BB2C64" w:rsidRPr="0058509A" w14:paraId="3A6EEC01" w14:textId="77777777" w:rsidTr="002B3C64">
        <w:trPr>
          <w:cantSplit/>
          <w:trHeight w:val="1134"/>
        </w:trPr>
        <w:tc>
          <w:tcPr>
            <w:tcW w:w="562" w:type="dxa"/>
            <w:shd w:val="clear" w:color="auto" w:fill="D9D9D9"/>
            <w:vAlign w:val="center"/>
            <w:hideMark/>
          </w:tcPr>
          <w:p w14:paraId="62479FC0"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الرقم</w:t>
            </w:r>
          </w:p>
        </w:tc>
        <w:tc>
          <w:tcPr>
            <w:tcW w:w="3945" w:type="dxa"/>
            <w:gridSpan w:val="3"/>
            <w:shd w:val="clear" w:color="auto" w:fill="D9D9D9"/>
            <w:vAlign w:val="center"/>
            <w:hideMark/>
          </w:tcPr>
          <w:p w14:paraId="70C8711F"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العبارة</w:t>
            </w:r>
          </w:p>
        </w:tc>
        <w:tc>
          <w:tcPr>
            <w:tcW w:w="292" w:type="dxa"/>
            <w:shd w:val="clear" w:color="auto" w:fill="auto"/>
            <w:vAlign w:val="center"/>
          </w:tcPr>
          <w:p w14:paraId="54A8B370" w14:textId="77777777" w:rsidR="00BB2C64" w:rsidRPr="0058509A" w:rsidRDefault="00BB2C64" w:rsidP="00B7428C">
            <w:pPr>
              <w:bidi/>
              <w:jc w:val="center"/>
              <w:rPr>
                <w:rFonts w:ascii="Traditional Arabic" w:hAnsi="Traditional Arabic" w:cs="Traditional Arabic"/>
                <w:sz w:val="28"/>
                <w:szCs w:val="28"/>
                <w:lang w:bidi="ar-DZ"/>
              </w:rPr>
            </w:pPr>
          </w:p>
        </w:tc>
        <w:tc>
          <w:tcPr>
            <w:tcW w:w="950" w:type="dxa"/>
            <w:gridSpan w:val="2"/>
            <w:shd w:val="clear" w:color="auto" w:fill="D9D9D9"/>
            <w:vAlign w:val="center"/>
            <w:hideMark/>
          </w:tcPr>
          <w:p w14:paraId="66F8AF38" w14:textId="77777777" w:rsidR="00BB2C64" w:rsidRPr="0058509A" w:rsidRDefault="00BB2C64" w:rsidP="00B7428C">
            <w:pPr>
              <w:bidi/>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المتوسط الحسابي</w:t>
            </w:r>
          </w:p>
          <w:p w14:paraId="6D66E7E2"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val="en-US"/>
              </w:rPr>
              <w:t>Mean</w:t>
            </w:r>
          </w:p>
        </w:tc>
        <w:tc>
          <w:tcPr>
            <w:tcW w:w="1440" w:type="dxa"/>
            <w:gridSpan w:val="2"/>
            <w:shd w:val="clear" w:color="auto" w:fill="D9D9D9"/>
            <w:vAlign w:val="center"/>
            <w:hideMark/>
          </w:tcPr>
          <w:p w14:paraId="1FDAC290" w14:textId="77777777" w:rsidR="00BB2C64" w:rsidRPr="0058509A" w:rsidRDefault="00BB2C64" w:rsidP="00B7428C">
            <w:pPr>
              <w:bidi/>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انحراف المعياري</w:t>
            </w:r>
          </w:p>
          <w:p w14:paraId="2666D2B9"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val="en-US"/>
              </w:rPr>
              <w:t>Std. Deviation</w:t>
            </w:r>
          </w:p>
        </w:tc>
        <w:tc>
          <w:tcPr>
            <w:tcW w:w="1124" w:type="dxa"/>
            <w:shd w:val="clear" w:color="auto" w:fill="D9D9D9"/>
            <w:vAlign w:val="center"/>
          </w:tcPr>
          <w:p w14:paraId="51AED6D4"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الأهمية النسبية</w:t>
            </w:r>
            <w:r w:rsidRPr="0058509A">
              <w:rPr>
                <w:rFonts w:ascii="Traditional Arabic" w:hAnsi="Traditional Arabic" w:cs="Traditional Arabic"/>
                <w:sz w:val="28"/>
                <w:szCs w:val="28"/>
                <w:lang w:bidi="ar-DZ"/>
              </w:rPr>
              <w:t>%</w:t>
            </w:r>
          </w:p>
        </w:tc>
        <w:tc>
          <w:tcPr>
            <w:tcW w:w="567" w:type="dxa"/>
            <w:gridSpan w:val="2"/>
            <w:shd w:val="clear" w:color="auto" w:fill="D9D9D9"/>
            <w:textDirection w:val="btLr"/>
            <w:vAlign w:val="center"/>
            <w:hideMark/>
          </w:tcPr>
          <w:p w14:paraId="3B7451C4" w14:textId="77777777" w:rsidR="00BB2C64" w:rsidRPr="0058509A" w:rsidRDefault="00BB2C64" w:rsidP="00B7428C">
            <w:pPr>
              <w:bidi/>
              <w:ind w:left="113" w:right="113"/>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الترتيب</w:t>
            </w:r>
          </w:p>
        </w:tc>
        <w:tc>
          <w:tcPr>
            <w:tcW w:w="1135" w:type="dxa"/>
            <w:shd w:val="clear" w:color="auto" w:fill="D9D9D9"/>
            <w:vAlign w:val="center"/>
            <w:hideMark/>
          </w:tcPr>
          <w:p w14:paraId="7871A25E"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الاتجاه العام للعينة نحو موافقة على مضمون العبارات</w:t>
            </w:r>
          </w:p>
        </w:tc>
      </w:tr>
      <w:tr w:rsidR="00BB2C64" w:rsidRPr="0058509A" w14:paraId="2EEDC13C" w14:textId="77777777" w:rsidTr="002B3C64">
        <w:trPr>
          <w:trHeight w:val="20"/>
        </w:trPr>
        <w:tc>
          <w:tcPr>
            <w:tcW w:w="562" w:type="dxa"/>
            <w:shd w:val="clear" w:color="auto" w:fill="auto"/>
            <w:vAlign w:val="center"/>
          </w:tcPr>
          <w:p w14:paraId="4C60C5F1"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01</w:t>
            </w:r>
          </w:p>
        </w:tc>
        <w:tc>
          <w:tcPr>
            <w:tcW w:w="3945" w:type="dxa"/>
            <w:gridSpan w:val="3"/>
            <w:shd w:val="clear" w:color="auto" w:fill="auto"/>
          </w:tcPr>
          <w:p w14:paraId="379697C0"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يبدي  محافظ الحسابات رأيه حول صحة الحسابات السنوية و مدى  سلامتها و مطابقتها تماما لنتائج عمليات السنة المنصرمة</w:t>
            </w:r>
          </w:p>
        </w:tc>
        <w:tc>
          <w:tcPr>
            <w:tcW w:w="292" w:type="dxa"/>
            <w:shd w:val="clear" w:color="auto" w:fill="E2EFD9"/>
            <w:vAlign w:val="center"/>
          </w:tcPr>
          <w:p w14:paraId="27487B7D"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22B642FA"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4.05</w:t>
            </w:r>
          </w:p>
        </w:tc>
        <w:tc>
          <w:tcPr>
            <w:tcW w:w="1440" w:type="dxa"/>
            <w:gridSpan w:val="2"/>
            <w:shd w:val="clear" w:color="auto" w:fill="auto"/>
            <w:vAlign w:val="center"/>
          </w:tcPr>
          <w:p w14:paraId="45343F1F"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1.103</w:t>
            </w:r>
          </w:p>
        </w:tc>
        <w:tc>
          <w:tcPr>
            <w:tcW w:w="1124" w:type="dxa"/>
            <w:shd w:val="clear" w:color="auto" w:fill="auto"/>
            <w:vAlign w:val="center"/>
          </w:tcPr>
          <w:p w14:paraId="00665AFD"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80.95</w:t>
            </w:r>
          </w:p>
        </w:tc>
        <w:tc>
          <w:tcPr>
            <w:tcW w:w="567" w:type="dxa"/>
            <w:gridSpan w:val="2"/>
            <w:shd w:val="clear" w:color="auto" w:fill="auto"/>
            <w:vAlign w:val="center"/>
          </w:tcPr>
          <w:p w14:paraId="71BD3D67"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02</w:t>
            </w:r>
          </w:p>
        </w:tc>
        <w:tc>
          <w:tcPr>
            <w:tcW w:w="1135" w:type="dxa"/>
            <w:shd w:val="clear" w:color="auto" w:fill="auto"/>
            <w:vAlign w:val="center"/>
          </w:tcPr>
          <w:p w14:paraId="03E979AE"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2043CD3F" w14:textId="77777777" w:rsidTr="002B3C64">
        <w:trPr>
          <w:trHeight w:val="20"/>
        </w:trPr>
        <w:tc>
          <w:tcPr>
            <w:tcW w:w="562" w:type="dxa"/>
            <w:shd w:val="clear" w:color="auto" w:fill="E2EFD9"/>
            <w:vAlign w:val="center"/>
          </w:tcPr>
          <w:p w14:paraId="721AD709"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02</w:t>
            </w:r>
          </w:p>
        </w:tc>
        <w:tc>
          <w:tcPr>
            <w:tcW w:w="3945" w:type="dxa"/>
            <w:gridSpan w:val="3"/>
            <w:shd w:val="clear" w:color="auto" w:fill="auto"/>
          </w:tcPr>
          <w:p w14:paraId="0AB875F9"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يحرص محافظ الحسابات على الإبلاغ بجميع الأخطاء التي تتظمنها القوائم المالية قبل إعداد تقريره </w:t>
            </w:r>
          </w:p>
        </w:tc>
        <w:tc>
          <w:tcPr>
            <w:tcW w:w="292" w:type="dxa"/>
            <w:shd w:val="clear" w:color="auto" w:fill="E2EFD9"/>
            <w:vAlign w:val="center"/>
            <w:hideMark/>
          </w:tcPr>
          <w:p w14:paraId="6192951E"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4F6F7A90"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3.95</w:t>
            </w:r>
          </w:p>
        </w:tc>
        <w:tc>
          <w:tcPr>
            <w:tcW w:w="1440" w:type="dxa"/>
            <w:gridSpan w:val="2"/>
            <w:shd w:val="clear" w:color="auto" w:fill="auto"/>
            <w:vAlign w:val="center"/>
          </w:tcPr>
          <w:p w14:paraId="02BDB7EA"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0.795</w:t>
            </w:r>
          </w:p>
        </w:tc>
        <w:tc>
          <w:tcPr>
            <w:tcW w:w="1124" w:type="dxa"/>
            <w:shd w:val="clear" w:color="auto" w:fill="auto"/>
            <w:vAlign w:val="center"/>
          </w:tcPr>
          <w:p w14:paraId="43453811"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79.05</w:t>
            </w:r>
          </w:p>
        </w:tc>
        <w:tc>
          <w:tcPr>
            <w:tcW w:w="567" w:type="dxa"/>
            <w:gridSpan w:val="2"/>
            <w:shd w:val="clear" w:color="auto" w:fill="auto"/>
            <w:vAlign w:val="center"/>
          </w:tcPr>
          <w:p w14:paraId="5184B686"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03</w:t>
            </w:r>
          </w:p>
        </w:tc>
        <w:tc>
          <w:tcPr>
            <w:tcW w:w="1135" w:type="dxa"/>
            <w:shd w:val="clear" w:color="auto" w:fill="auto"/>
            <w:vAlign w:val="center"/>
          </w:tcPr>
          <w:p w14:paraId="6B5B150F"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254022DF" w14:textId="77777777" w:rsidTr="002B3C64">
        <w:trPr>
          <w:trHeight w:val="20"/>
        </w:trPr>
        <w:tc>
          <w:tcPr>
            <w:tcW w:w="562" w:type="dxa"/>
            <w:shd w:val="clear" w:color="auto" w:fill="auto"/>
            <w:vAlign w:val="center"/>
          </w:tcPr>
          <w:p w14:paraId="6425B9D5"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03</w:t>
            </w:r>
          </w:p>
        </w:tc>
        <w:tc>
          <w:tcPr>
            <w:tcW w:w="3945" w:type="dxa"/>
            <w:gridSpan w:val="3"/>
            <w:shd w:val="clear" w:color="auto" w:fill="auto"/>
          </w:tcPr>
          <w:p w14:paraId="16571951"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تتميز مرحلة إعداد التقارير من طرف محافظ الحسابات بمستوى عالي من الاستقلالية</w:t>
            </w:r>
          </w:p>
        </w:tc>
        <w:tc>
          <w:tcPr>
            <w:tcW w:w="292" w:type="dxa"/>
            <w:shd w:val="clear" w:color="auto" w:fill="E2EFD9"/>
            <w:vAlign w:val="center"/>
            <w:hideMark/>
          </w:tcPr>
          <w:p w14:paraId="2672F259"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22C80378"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3.67</w:t>
            </w:r>
          </w:p>
        </w:tc>
        <w:tc>
          <w:tcPr>
            <w:tcW w:w="1440" w:type="dxa"/>
            <w:gridSpan w:val="2"/>
            <w:shd w:val="clear" w:color="auto" w:fill="auto"/>
            <w:vAlign w:val="center"/>
          </w:tcPr>
          <w:p w14:paraId="6E39E2D7"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1.141</w:t>
            </w:r>
          </w:p>
        </w:tc>
        <w:tc>
          <w:tcPr>
            <w:tcW w:w="1124" w:type="dxa"/>
            <w:shd w:val="clear" w:color="auto" w:fill="auto"/>
            <w:vAlign w:val="center"/>
          </w:tcPr>
          <w:p w14:paraId="3DC0408D"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73.33</w:t>
            </w:r>
          </w:p>
        </w:tc>
        <w:tc>
          <w:tcPr>
            <w:tcW w:w="567" w:type="dxa"/>
            <w:gridSpan w:val="2"/>
            <w:shd w:val="clear" w:color="auto" w:fill="auto"/>
            <w:vAlign w:val="center"/>
          </w:tcPr>
          <w:p w14:paraId="1379312D"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06</w:t>
            </w:r>
          </w:p>
        </w:tc>
        <w:tc>
          <w:tcPr>
            <w:tcW w:w="1135" w:type="dxa"/>
            <w:shd w:val="clear" w:color="auto" w:fill="auto"/>
            <w:vAlign w:val="center"/>
          </w:tcPr>
          <w:p w14:paraId="2B60378F"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4A929EC9" w14:textId="77777777" w:rsidTr="002B3C64">
        <w:trPr>
          <w:trHeight w:val="20"/>
        </w:trPr>
        <w:tc>
          <w:tcPr>
            <w:tcW w:w="562" w:type="dxa"/>
            <w:shd w:val="clear" w:color="auto" w:fill="E2EFD9"/>
            <w:vAlign w:val="center"/>
          </w:tcPr>
          <w:p w14:paraId="28868826"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04</w:t>
            </w:r>
          </w:p>
        </w:tc>
        <w:tc>
          <w:tcPr>
            <w:tcW w:w="3945" w:type="dxa"/>
            <w:gridSpan w:val="3"/>
            <w:shd w:val="clear" w:color="auto" w:fill="auto"/>
          </w:tcPr>
          <w:p w14:paraId="4C21EA0D"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cs="Traditional Arabic" w:hint="cs"/>
                <w:sz w:val="28"/>
                <w:szCs w:val="28"/>
                <w:rtl/>
              </w:rPr>
              <w:t xml:space="preserve">يأخذ محافظ الحسابات بمبدأ الحيطة و الحذر عند التقصي عن الممارسات المحاسبية  </w:t>
            </w:r>
          </w:p>
        </w:tc>
        <w:tc>
          <w:tcPr>
            <w:tcW w:w="292" w:type="dxa"/>
            <w:shd w:val="clear" w:color="auto" w:fill="E2EFD9"/>
            <w:vAlign w:val="center"/>
            <w:hideMark/>
          </w:tcPr>
          <w:p w14:paraId="4C1CE32B"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0B43B86C"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3.90</w:t>
            </w:r>
          </w:p>
        </w:tc>
        <w:tc>
          <w:tcPr>
            <w:tcW w:w="1440" w:type="dxa"/>
            <w:gridSpan w:val="2"/>
            <w:shd w:val="clear" w:color="auto" w:fill="auto"/>
            <w:vAlign w:val="center"/>
          </w:tcPr>
          <w:p w14:paraId="4006CBDE"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0.692</w:t>
            </w:r>
          </w:p>
        </w:tc>
        <w:tc>
          <w:tcPr>
            <w:tcW w:w="1124" w:type="dxa"/>
            <w:shd w:val="clear" w:color="auto" w:fill="auto"/>
            <w:vAlign w:val="center"/>
          </w:tcPr>
          <w:p w14:paraId="5FC7EC2C"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78.10</w:t>
            </w:r>
          </w:p>
        </w:tc>
        <w:tc>
          <w:tcPr>
            <w:tcW w:w="567" w:type="dxa"/>
            <w:gridSpan w:val="2"/>
            <w:shd w:val="clear" w:color="auto" w:fill="auto"/>
            <w:vAlign w:val="center"/>
          </w:tcPr>
          <w:p w14:paraId="13BC3CBD"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04</w:t>
            </w:r>
          </w:p>
        </w:tc>
        <w:tc>
          <w:tcPr>
            <w:tcW w:w="1135" w:type="dxa"/>
            <w:shd w:val="clear" w:color="auto" w:fill="auto"/>
            <w:vAlign w:val="center"/>
          </w:tcPr>
          <w:p w14:paraId="3772CF97"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2352624B" w14:textId="77777777" w:rsidTr="002B3C64">
        <w:trPr>
          <w:trHeight w:val="20"/>
        </w:trPr>
        <w:tc>
          <w:tcPr>
            <w:tcW w:w="562" w:type="dxa"/>
            <w:shd w:val="clear" w:color="auto" w:fill="auto"/>
            <w:vAlign w:val="center"/>
          </w:tcPr>
          <w:p w14:paraId="75E25112"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05</w:t>
            </w:r>
          </w:p>
        </w:tc>
        <w:tc>
          <w:tcPr>
            <w:tcW w:w="3945" w:type="dxa"/>
            <w:gridSpan w:val="3"/>
            <w:shd w:val="clear" w:color="auto" w:fill="auto"/>
          </w:tcPr>
          <w:p w14:paraId="064D0765"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تعتبر شروط التأهيل العلمي و طبيعة تكوين محافظي الحسابات كافية لضمان ممارسة مهنة جيدا</w:t>
            </w:r>
          </w:p>
        </w:tc>
        <w:tc>
          <w:tcPr>
            <w:tcW w:w="292" w:type="dxa"/>
            <w:shd w:val="clear" w:color="auto" w:fill="E2EFD9"/>
            <w:vAlign w:val="center"/>
            <w:hideMark/>
          </w:tcPr>
          <w:p w14:paraId="542157E0"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1E351055"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3.90</w:t>
            </w:r>
          </w:p>
        </w:tc>
        <w:tc>
          <w:tcPr>
            <w:tcW w:w="1440" w:type="dxa"/>
            <w:gridSpan w:val="2"/>
            <w:shd w:val="clear" w:color="auto" w:fill="auto"/>
            <w:vAlign w:val="center"/>
          </w:tcPr>
          <w:p w14:paraId="74C04C31"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0.983</w:t>
            </w:r>
          </w:p>
        </w:tc>
        <w:tc>
          <w:tcPr>
            <w:tcW w:w="1124" w:type="dxa"/>
            <w:shd w:val="clear" w:color="auto" w:fill="auto"/>
            <w:vAlign w:val="center"/>
          </w:tcPr>
          <w:p w14:paraId="1037E04D"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78.10</w:t>
            </w:r>
          </w:p>
        </w:tc>
        <w:tc>
          <w:tcPr>
            <w:tcW w:w="567" w:type="dxa"/>
            <w:gridSpan w:val="2"/>
            <w:shd w:val="clear" w:color="auto" w:fill="auto"/>
            <w:vAlign w:val="center"/>
          </w:tcPr>
          <w:p w14:paraId="4AA49E0C"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05</w:t>
            </w:r>
          </w:p>
        </w:tc>
        <w:tc>
          <w:tcPr>
            <w:tcW w:w="1135" w:type="dxa"/>
            <w:shd w:val="clear" w:color="auto" w:fill="auto"/>
            <w:vAlign w:val="center"/>
          </w:tcPr>
          <w:p w14:paraId="2850156B"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6A007895" w14:textId="77777777" w:rsidTr="002B3C64">
        <w:trPr>
          <w:trHeight w:val="20"/>
        </w:trPr>
        <w:tc>
          <w:tcPr>
            <w:tcW w:w="562" w:type="dxa"/>
            <w:shd w:val="clear" w:color="auto" w:fill="E2EFD9"/>
            <w:vAlign w:val="center"/>
          </w:tcPr>
          <w:p w14:paraId="2A91A878"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06</w:t>
            </w:r>
          </w:p>
        </w:tc>
        <w:tc>
          <w:tcPr>
            <w:tcW w:w="3945" w:type="dxa"/>
            <w:gridSpan w:val="3"/>
            <w:shd w:val="clear" w:color="auto" w:fill="auto"/>
          </w:tcPr>
          <w:p w14:paraId="30F8D98A"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يتمتع محافظو الحسابات بالكفاءة المهنة المطلوبة التي تساهم في تحسين أداء مهنتهم </w:t>
            </w:r>
          </w:p>
        </w:tc>
        <w:tc>
          <w:tcPr>
            <w:tcW w:w="292" w:type="dxa"/>
            <w:shd w:val="clear" w:color="auto" w:fill="E2EFD9"/>
            <w:vAlign w:val="center"/>
          </w:tcPr>
          <w:p w14:paraId="55BE43B8" w14:textId="77777777" w:rsidR="00BB2C64" w:rsidRPr="0058509A" w:rsidRDefault="00BB2C64" w:rsidP="00B7428C">
            <w:pPr>
              <w:bidi/>
              <w:jc w:val="center"/>
              <w:rPr>
                <w:rFonts w:ascii="Traditional Arabic" w:hAnsi="Traditional Arabic" w:cs="Traditional Arabic"/>
                <w:b/>
                <w:bCs/>
                <w:sz w:val="28"/>
                <w:szCs w:val="28"/>
              </w:rPr>
            </w:pPr>
          </w:p>
        </w:tc>
        <w:tc>
          <w:tcPr>
            <w:tcW w:w="950" w:type="dxa"/>
            <w:gridSpan w:val="2"/>
            <w:shd w:val="clear" w:color="auto" w:fill="auto"/>
            <w:vAlign w:val="center"/>
          </w:tcPr>
          <w:p w14:paraId="7F38D9B5"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3.43</w:t>
            </w:r>
          </w:p>
        </w:tc>
        <w:tc>
          <w:tcPr>
            <w:tcW w:w="1440" w:type="dxa"/>
            <w:gridSpan w:val="2"/>
            <w:shd w:val="clear" w:color="auto" w:fill="auto"/>
            <w:vAlign w:val="center"/>
          </w:tcPr>
          <w:p w14:paraId="4304FC39"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0.966</w:t>
            </w:r>
          </w:p>
        </w:tc>
        <w:tc>
          <w:tcPr>
            <w:tcW w:w="1124" w:type="dxa"/>
            <w:shd w:val="clear" w:color="auto" w:fill="auto"/>
            <w:vAlign w:val="center"/>
          </w:tcPr>
          <w:p w14:paraId="314D0022"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68.57</w:t>
            </w:r>
          </w:p>
        </w:tc>
        <w:tc>
          <w:tcPr>
            <w:tcW w:w="567" w:type="dxa"/>
            <w:gridSpan w:val="2"/>
            <w:shd w:val="clear" w:color="auto" w:fill="auto"/>
            <w:vAlign w:val="center"/>
          </w:tcPr>
          <w:p w14:paraId="720AE1A1"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07</w:t>
            </w:r>
          </w:p>
        </w:tc>
        <w:tc>
          <w:tcPr>
            <w:tcW w:w="1135" w:type="dxa"/>
            <w:shd w:val="clear" w:color="auto" w:fill="auto"/>
            <w:vAlign w:val="center"/>
          </w:tcPr>
          <w:p w14:paraId="267ED00E"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040318F7" w14:textId="77777777" w:rsidTr="002B3C64">
        <w:trPr>
          <w:trHeight w:val="20"/>
        </w:trPr>
        <w:tc>
          <w:tcPr>
            <w:tcW w:w="562" w:type="dxa"/>
            <w:shd w:val="clear" w:color="auto" w:fill="auto"/>
            <w:vAlign w:val="center"/>
          </w:tcPr>
          <w:p w14:paraId="2F1EE19E"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07</w:t>
            </w:r>
          </w:p>
        </w:tc>
        <w:tc>
          <w:tcPr>
            <w:tcW w:w="3945" w:type="dxa"/>
            <w:gridSpan w:val="3"/>
            <w:shd w:val="clear" w:color="auto" w:fill="auto"/>
          </w:tcPr>
          <w:p w14:paraId="4EC23D0B"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يواجه محافظ الحسابات مجموعة من الصعوبات عند معالجة بعض العمليات  المحاسبية </w:t>
            </w:r>
          </w:p>
        </w:tc>
        <w:tc>
          <w:tcPr>
            <w:tcW w:w="292" w:type="dxa"/>
            <w:shd w:val="clear" w:color="auto" w:fill="E2EFD9"/>
            <w:vAlign w:val="center"/>
          </w:tcPr>
          <w:p w14:paraId="0CACB640" w14:textId="77777777" w:rsidR="00BB2C64" w:rsidRPr="0058509A" w:rsidRDefault="00BB2C64" w:rsidP="00B7428C">
            <w:pPr>
              <w:bidi/>
              <w:jc w:val="center"/>
              <w:rPr>
                <w:rFonts w:ascii="Traditional Arabic" w:hAnsi="Traditional Arabic" w:cs="Traditional Arabic"/>
                <w:sz w:val="28"/>
                <w:szCs w:val="28"/>
              </w:rPr>
            </w:pPr>
          </w:p>
        </w:tc>
        <w:tc>
          <w:tcPr>
            <w:tcW w:w="950" w:type="dxa"/>
            <w:gridSpan w:val="2"/>
            <w:shd w:val="clear" w:color="auto" w:fill="auto"/>
            <w:vAlign w:val="center"/>
          </w:tcPr>
          <w:p w14:paraId="58D8744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4.05</w:t>
            </w:r>
          </w:p>
        </w:tc>
        <w:tc>
          <w:tcPr>
            <w:tcW w:w="1440" w:type="dxa"/>
            <w:gridSpan w:val="2"/>
            <w:shd w:val="clear" w:color="auto" w:fill="auto"/>
            <w:vAlign w:val="center"/>
          </w:tcPr>
          <w:p w14:paraId="02F12554"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0.854</w:t>
            </w:r>
          </w:p>
        </w:tc>
        <w:tc>
          <w:tcPr>
            <w:tcW w:w="1124" w:type="dxa"/>
            <w:shd w:val="clear" w:color="auto" w:fill="auto"/>
            <w:vAlign w:val="center"/>
          </w:tcPr>
          <w:p w14:paraId="7831CC12"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80.95</w:t>
            </w:r>
          </w:p>
        </w:tc>
        <w:tc>
          <w:tcPr>
            <w:tcW w:w="567" w:type="dxa"/>
            <w:gridSpan w:val="2"/>
            <w:shd w:val="clear" w:color="auto" w:fill="auto"/>
            <w:vAlign w:val="center"/>
          </w:tcPr>
          <w:p w14:paraId="296ED677"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01</w:t>
            </w:r>
          </w:p>
        </w:tc>
        <w:tc>
          <w:tcPr>
            <w:tcW w:w="1135" w:type="dxa"/>
            <w:shd w:val="clear" w:color="auto" w:fill="auto"/>
            <w:vAlign w:val="center"/>
          </w:tcPr>
          <w:p w14:paraId="1C264A75"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2FD7D626" w14:textId="77777777" w:rsidTr="002B3C64">
        <w:trPr>
          <w:trHeight w:val="20"/>
        </w:trPr>
        <w:tc>
          <w:tcPr>
            <w:tcW w:w="4507" w:type="dxa"/>
            <w:gridSpan w:val="4"/>
            <w:shd w:val="clear" w:color="auto" w:fill="E2EFD9"/>
            <w:vAlign w:val="center"/>
          </w:tcPr>
          <w:p w14:paraId="05E16086"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المحور ككل</w:t>
            </w:r>
          </w:p>
        </w:tc>
        <w:tc>
          <w:tcPr>
            <w:tcW w:w="292" w:type="dxa"/>
            <w:shd w:val="clear" w:color="auto" w:fill="FFFFFF"/>
            <w:vAlign w:val="center"/>
          </w:tcPr>
          <w:p w14:paraId="3240AF46" w14:textId="77777777" w:rsidR="00BB2C64" w:rsidRPr="0058509A" w:rsidRDefault="00BB2C64" w:rsidP="00B7428C">
            <w:pPr>
              <w:bidi/>
              <w:jc w:val="center"/>
              <w:rPr>
                <w:rFonts w:ascii="Traditional Arabic" w:hAnsi="Traditional Arabic" w:cs="Traditional Arabic"/>
                <w:sz w:val="28"/>
                <w:szCs w:val="28"/>
              </w:rPr>
            </w:pPr>
          </w:p>
        </w:tc>
        <w:tc>
          <w:tcPr>
            <w:tcW w:w="950" w:type="dxa"/>
            <w:gridSpan w:val="2"/>
            <w:shd w:val="clear" w:color="auto" w:fill="E2EFD9"/>
            <w:vAlign w:val="center"/>
          </w:tcPr>
          <w:p w14:paraId="7690EBEA" w14:textId="77777777" w:rsidR="00BB2C64" w:rsidRPr="0058509A" w:rsidRDefault="00BB2C64" w:rsidP="00B7428C">
            <w:pPr>
              <w:bidi/>
              <w:jc w:val="center"/>
              <w:rPr>
                <w:rFonts w:cs="Traditional Arabic"/>
                <w:b/>
                <w:bCs/>
                <w:sz w:val="28"/>
                <w:szCs w:val="28"/>
                <w:rtl/>
                <w:lang w:bidi="ar-DZ"/>
              </w:rPr>
            </w:pPr>
            <w:r w:rsidRPr="0058509A">
              <w:rPr>
                <w:rFonts w:cs="Traditional Arabic"/>
                <w:b/>
                <w:bCs/>
                <w:sz w:val="28"/>
                <w:szCs w:val="28"/>
              </w:rPr>
              <w:t>3.850</w:t>
            </w:r>
          </w:p>
        </w:tc>
        <w:tc>
          <w:tcPr>
            <w:tcW w:w="1440" w:type="dxa"/>
            <w:gridSpan w:val="2"/>
            <w:shd w:val="clear" w:color="auto" w:fill="E2EFD9"/>
            <w:vAlign w:val="center"/>
          </w:tcPr>
          <w:p w14:paraId="30B767E5"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0.62066</w:t>
            </w:r>
          </w:p>
        </w:tc>
        <w:tc>
          <w:tcPr>
            <w:tcW w:w="1124" w:type="dxa"/>
            <w:shd w:val="clear" w:color="auto" w:fill="E2EFD9"/>
            <w:vAlign w:val="center"/>
          </w:tcPr>
          <w:p w14:paraId="071987A6"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77.01</w:t>
            </w:r>
          </w:p>
        </w:tc>
        <w:tc>
          <w:tcPr>
            <w:tcW w:w="1702" w:type="dxa"/>
            <w:gridSpan w:val="3"/>
            <w:shd w:val="clear" w:color="auto" w:fill="E2EFD9"/>
            <w:vAlign w:val="center"/>
          </w:tcPr>
          <w:p w14:paraId="79759B68"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 xml:space="preserve">بدرجة </w:t>
            </w:r>
            <w:r w:rsidRPr="0058509A">
              <w:rPr>
                <w:rFonts w:ascii="Traditional Arabic" w:hAnsi="Traditional Arabic" w:cs="Traditional Arabic" w:hint="cs"/>
                <w:sz w:val="28"/>
                <w:szCs w:val="28"/>
                <w:rtl/>
              </w:rPr>
              <w:t>عالية</w:t>
            </w:r>
          </w:p>
        </w:tc>
      </w:tr>
      <w:tr w:rsidR="00BB2C64" w:rsidRPr="0058509A" w14:paraId="43F65C41" w14:textId="77777777" w:rsidTr="002B3C64">
        <w:trPr>
          <w:trHeight w:val="20"/>
        </w:trPr>
        <w:tc>
          <w:tcPr>
            <w:tcW w:w="10015" w:type="dxa"/>
            <w:gridSpan w:val="13"/>
            <w:shd w:val="clear" w:color="auto" w:fill="D9D9D9"/>
            <w:vAlign w:val="center"/>
          </w:tcPr>
          <w:p w14:paraId="063F42E7"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rtl/>
              </w:rPr>
              <w:t>الوزن النسبي للمتوسط الحسابي (%) = (المتوسط الحسابي *100) /5</w:t>
            </w:r>
          </w:p>
        </w:tc>
      </w:tr>
      <w:tr w:rsidR="00BB2C64" w:rsidRPr="0058509A" w14:paraId="46AF8364" w14:textId="77777777" w:rsidTr="002B3C64">
        <w:trPr>
          <w:trHeight w:val="20"/>
        </w:trPr>
        <w:tc>
          <w:tcPr>
            <w:tcW w:w="1601" w:type="dxa"/>
            <w:gridSpan w:val="2"/>
            <w:shd w:val="clear" w:color="auto" w:fill="D9D9D9"/>
            <w:vAlign w:val="center"/>
          </w:tcPr>
          <w:p w14:paraId="5D3DF643"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مجال المتوسط الحسابي</w:t>
            </w:r>
          </w:p>
        </w:tc>
        <w:tc>
          <w:tcPr>
            <w:tcW w:w="1602" w:type="dxa"/>
            <w:shd w:val="clear" w:color="auto" w:fill="D9D9D9"/>
            <w:vAlign w:val="center"/>
          </w:tcPr>
          <w:p w14:paraId="2D1D6193"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01 إلى 1.80</w:t>
            </w:r>
          </w:p>
        </w:tc>
        <w:tc>
          <w:tcPr>
            <w:tcW w:w="1602" w:type="dxa"/>
            <w:gridSpan w:val="3"/>
            <w:shd w:val="clear" w:color="auto" w:fill="D9D9D9"/>
            <w:vAlign w:val="center"/>
          </w:tcPr>
          <w:p w14:paraId="5B351A32"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1.81 إلى 2.60</w:t>
            </w:r>
          </w:p>
        </w:tc>
        <w:tc>
          <w:tcPr>
            <w:tcW w:w="1700" w:type="dxa"/>
            <w:gridSpan w:val="2"/>
            <w:shd w:val="clear" w:color="auto" w:fill="D9D9D9"/>
            <w:vAlign w:val="center"/>
          </w:tcPr>
          <w:p w14:paraId="1F3AC92E"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2.61 إلى 3.40</w:t>
            </w:r>
          </w:p>
        </w:tc>
        <w:tc>
          <w:tcPr>
            <w:tcW w:w="1908" w:type="dxa"/>
            <w:gridSpan w:val="3"/>
            <w:shd w:val="clear" w:color="auto" w:fill="D9D9D9"/>
            <w:vAlign w:val="center"/>
          </w:tcPr>
          <w:p w14:paraId="2D44BB76"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3.41 إلى 4.20</w:t>
            </w:r>
          </w:p>
        </w:tc>
        <w:tc>
          <w:tcPr>
            <w:tcW w:w="1602" w:type="dxa"/>
            <w:gridSpan w:val="2"/>
            <w:shd w:val="clear" w:color="auto" w:fill="D9D9D9"/>
            <w:vAlign w:val="center"/>
          </w:tcPr>
          <w:p w14:paraId="40D857DD"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4.21 إلى 5</w:t>
            </w:r>
          </w:p>
        </w:tc>
      </w:tr>
      <w:tr w:rsidR="00BB2C64" w:rsidRPr="0058509A" w14:paraId="602B8F04" w14:textId="77777777" w:rsidTr="002B3C64">
        <w:trPr>
          <w:trHeight w:val="20"/>
        </w:trPr>
        <w:tc>
          <w:tcPr>
            <w:tcW w:w="1601" w:type="dxa"/>
            <w:gridSpan w:val="2"/>
            <w:shd w:val="clear" w:color="auto" w:fill="D9D9D9"/>
            <w:vAlign w:val="center"/>
          </w:tcPr>
          <w:p w14:paraId="56505F74"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مستوى الموافقة</w:t>
            </w:r>
          </w:p>
        </w:tc>
        <w:tc>
          <w:tcPr>
            <w:tcW w:w="1602" w:type="dxa"/>
            <w:shd w:val="clear" w:color="auto" w:fill="D9D9D9"/>
            <w:vAlign w:val="center"/>
          </w:tcPr>
          <w:p w14:paraId="646AD3F5"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منخفضة جدا</w:t>
            </w:r>
          </w:p>
        </w:tc>
        <w:tc>
          <w:tcPr>
            <w:tcW w:w="1602" w:type="dxa"/>
            <w:gridSpan w:val="3"/>
            <w:shd w:val="clear" w:color="auto" w:fill="D9D9D9"/>
            <w:vAlign w:val="center"/>
          </w:tcPr>
          <w:p w14:paraId="715250A4"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منخفضة</w:t>
            </w:r>
          </w:p>
        </w:tc>
        <w:tc>
          <w:tcPr>
            <w:tcW w:w="1700" w:type="dxa"/>
            <w:gridSpan w:val="2"/>
            <w:shd w:val="clear" w:color="auto" w:fill="D9D9D9"/>
            <w:vAlign w:val="center"/>
          </w:tcPr>
          <w:p w14:paraId="7DECA055"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متوسطة</w:t>
            </w:r>
          </w:p>
        </w:tc>
        <w:tc>
          <w:tcPr>
            <w:tcW w:w="1908" w:type="dxa"/>
            <w:gridSpan w:val="3"/>
            <w:shd w:val="clear" w:color="auto" w:fill="D9D9D9"/>
            <w:vAlign w:val="center"/>
          </w:tcPr>
          <w:p w14:paraId="79CFC759"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عالية</w:t>
            </w:r>
          </w:p>
        </w:tc>
        <w:tc>
          <w:tcPr>
            <w:tcW w:w="1602" w:type="dxa"/>
            <w:gridSpan w:val="2"/>
            <w:shd w:val="clear" w:color="auto" w:fill="D9D9D9"/>
            <w:vAlign w:val="center"/>
          </w:tcPr>
          <w:p w14:paraId="331FA5E2"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عالية جدا</w:t>
            </w:r>
          </w:p>
        </w:tc>
      </w:tr>
    </w:tbl>
    <w:p w14:paraId="021A63F9"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497A00ED"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u w:val="single"/>
          <w:rtl/>
        </w:rPr>
        <w:t xml:space="preserve">يبين الجدول أعلاه </w:t>
      </w:r>
      <w:r w:rsidRPr="0058509A">
        <w:rPr>
          <w:rFonts w:ascii="Traditional Arabic" w:eastAsia="Traditional Arabic" w:hAnsi="Traditional Arabic" w:cs="Traditional Arabic"/>
          <w:sz w:val="28"/>
          <w:szCs w:val="28"/>
          <w:rtl/>
        </w:rPr>
        <w:t xml:space="preserve"> نتائج حساب قيم المتوسط الحسابي والانحراف المعياري، لآراء واتجاهات أفراد العينة فيما يتعلق بمدى موافقتهم أو عدم موافقتهم اتجاه عبارات المحور </w:t>
      </w:r>
      <w:r w:rsidRPr="0058509A">
        <w:rPr>
          <w:rFonts w:ascii="Traditional Arabic" w:hAnsi="Traditional Arabic" w:cs="Traditional Arabic" w:hint="cs"/>
          <w:sz w:val="28"/>
          <w:szCs w:val="28"/>
          <w:rtl/>
          <w:lang w:val="en-US"/>
        </w:rPr>
        <w:t>الثاني</w:t>
      </w:r>
      <w:r w:rsidRPr="0058509A">
        <w:rPr>
          <w:rFonts w:ascii="Traditional Arabic" w:eastAsia="Traditional Arabic" w:hAnsi="Traditional Arabic" w:cs="Traditional Arabic"/>
          <w:sz w:val="28"/>
          <w:szCs w:val="28"/>
          <w:rtl/>
          <w:lang w:bidi="ar-DZ"/>
        </w:rPr>
        <w:t xml:space="preserve"> من الاستبيان الموجه للأفراد </w:t>
      </w:r>
      <w:r w:rsidRPr="0058509A">
        <w:rPr>
          <w:rFonts w:ascii="Traditional Arabic" w:eastAsia="Times New Roman" w:hAnsi="Traditional Arabic" w:cs="Traditional Arabic"/>
          <w:sz w:val="28"/>
          <w:szCs w:val="28"/>
          <w:rtl/>
          <w:lang w:bidi="ar-DZ"/>
        </w:rPr>
        <w:t>بلغ المتوسط حسابي قيمة (</w:t>
      </w:r>
      <w:r w:rsidRPr="0058509A">
        <w:rPr>
          <w:rFonts w:ascii="Traditional Arabic" w:eastAsia="Times New Roman" w:hAnsi="Traditional Arabic" w:cs="Traditional Arabic" w:hint="cs"/>
          <w:sz w:val="28"/>
          <w:szCs w:val="28"/>
          <w:rtl/>
          <w:lang w:bidi="ar-DZ"/>
        </w:rPr>
        <w:t>3.850</w:t>
      </w:r>
      <w:r w:rsidRPr="0058509A">
        <w:rPr>
          <w:rFonts w:ascii="Traditional Arabic" w:eastAsia="Times New Roman" w:hAnsi="Traditional Arabic" w:cs="Traditional Arabic"/>
          <w:sz w:val="28"/>
          <w:szCs w:val="28"/>
          <w:rtl/>
          <w:lang w:bidi="ar-DZ"/>
        </w:rPr>
        <w:t xml:space="preserve">) وهو ضمن المجال موافقة </w:t>
      </w:r>
      <w:r w:rsidRPr="0058509A">
        <w:rPr>
          <w:rFonts w:ascii="Traditional Arabic" w:eastAsia="Times New Roman" w:hAnsi="Traditional Arabic" w:cs="Traditional Arabic" w:hint="cs"/>
          <w:sz w:val="28"/>
          <w:szCs w:val="28"/>
          <w:rtl/>
          <w:lang w:bidi="ar-DZ"/>
        </w:rPr>
        <w:t>عالية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3.41</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4.20</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lang w:bidi="ar-DZ"/>
        </w:rPr>
        <w:t xml:space="preserve"> وبانحراف معياري قدره:</w:t>
      </w:r>
      <w:r w:rsidRPr="0058509A">
        <w:rPr>
          <w:rFonts w:ascii="Traditional Arabic" w:eastAsia="Times New Roman" w:hAnsi="Traditional Arabic" w:cs="Traditional Arabic" w:hint="cs"/>
          <w:sz w:val="28"/>
          <w:szCs w:val="28"/>
          <w:rtl/>
          <w:lang w:bidi="ar-DZ"/>
        </w:rPr>
        <w:t>0.620</w:t>
      </w:r>
      <w:r w:rsidRPr="0058509A">
        <w:rPr>
          <w:rFonts w:ascii="Traditional Arabic" w:eastAsia="Times New Roman" w:hAnsi="Traditional Arabic" w:cs="Traditional Arabic"/>
          <w:sz w:val="28"/>
          <w:szCs w:val="28"/>
          <w:rtl/>
          <w:lang w:bidi="ar-DZ"/>
        </w:rPr>
        <w:t xml:space="preserve">، وهذا الأخير ذو قيمة منخفضة  مما يشير إلى تقارب أراء الأفراد العينة وتمركزها حول قيمة المتوسط الحسابي </w:t>
      </w:r>
      <w:r w:rsidR="00877508" w:rsidRPr="0058509A">
        <w:rPr>
          <w:rFonts w:ascii="Traditional Arabic" w:eastAsia="Times New Roman" w:hAnsi="Traditional Arabic" w:cs="Traditional Arabic" w:hint="cs"/>
          <w:sz w:val="28"/>
          <w:szCs w:val="28"/>
          <w:rtl/>
          <w:lang w:bidi="ar-DZ"/>
        </w:rPr>
        <w:t>الإجمالي</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أي كلهم موافقون وبنسبة </w:t>
      </w:r>
      <w:r w:rsidRPr="0058509A">
        <w:rPr>
          <w:rFonts w:ascii="Traditional Arabic" w:hAnsi="Traditional Arabic" w:cs="Traditional Arabic" w:hint="cs"/>
          <w:sz w:val="28"/>
          <w:szCs w:val="28"/>
          <w:rtl/>
          <w:lang w:bidi="ar-DZ"/>
        </w:rPr>
        <w:t>77.01</w:t>
      </w:r>
      <w:r w:rsidRPr="0058509A">
        <w:rPr>
          <w:rFonts w:ascii="Traditional Arabic" w:hAnsi="Traditional Arabic" w:cs="Traditional Arabic"/>
          <w:sz w:val="28"/>
          <w:szCs w:val="28"/>
          <w:rtl/>
          <w:lang w:bidi="ar-DZ"/>
        </w:rPr>
        <w:t xml:space="preserve">% على أن </w:t>
      </w:r>
      <w:r w:rsidRPr="0058509A">
        <w:rPr>
          <w:rFonts w:ascii="Traditional Arabic" w:hAnsi="Traditional Arabic" w:cs="Traditional Arabic" w:hint="cs"/>
          <w:b/>
          <w:bCs/>
          <w:sz w:val="28"/>
          <w:szCs w:val="28"/>
          <w:rtl/>
          <w:lang w:bidi="ar-DZ"/>
        </w:rPr>
        <w:t xml:space="preserve"> أداء </w:t>
      </w:r>
      <w:r w:rsidRPr="0058509A">
        <w:rPr>
          <w:rFonts w:ascii="Traditional Arabic" w:hAnsi="Traditional Arabic" w:cs="Traditional Arabic"/>
          <w:b/>
          <w:bCs/>
          <w:sz w:val="28"/>
          <w:szCs w:val="28"/>
          <w:rtl/>
          <w:lang w:bidi="ar-DZ"/>
        </w:rPr>
        <w:t>محافظي الحسابات</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b/>
          <w:bCs/>
          <w:sz w:val="28"/>
          <w:szCs w:val="28"/>
          <w:rtl/>
          <w:lang w:bidi="ar-DZ"/>
        </w:rPr>
        <w:t xml:space="preserve">هو بدرجة عالية </w:t>
      </w:r>
      <w:r w:rsidRPr="0058509A">
        <w:rPr>
          <w:rFonts w:ascii="Traditional Arabic" w:hAnsi="Traditional Arabic" w:cs="Traditional Arabic"/>
          <w:b/>
          <w:bCs/>
          <w:sz w:val="28"/>
          <w:szCs w:val="28"/>
          <w:rtl/>
          <w:lang w:bidi="ar-DZ"/>
        </w:rPr>
        <w:t xml:space="preserve"> لدى </w:t>
      </w:r>
      <w:r w:rsidRPr="0058509A">
        <w:rPr>
          <w:rFonts w:ascii="Traditional Arabic" w:hAnsi="Traditional Arabic" w:cs="Traditional Arabic"/>
          <w:sz w:val="28"/>
          <w:szCs w:val="28"/>
          <w:rtl/>
          <w:lang w:bidi="ar-DZ"/>
        </w:rPr>
        <w:t>وهذا حسب وجهة نظر المستجوبين.</w:t>
      </w:r>
    </w:p>
    <w:p w14:paraId="68826A26" w14:textId="77777777" w:rsidR="00BB2C64" w:rsidRPr="0058509A" w:rsidRDefault="00BB2C64" w:rsidP="00BB2C64">
      <w:pPr>
        <w:autoSpaceDE w:val="0"/>
        <w:autoSpaceDN w:val="0"/>
        <w:bidi/>
        <w:adjustRightInd w:val="0"/>
        <w:spacing w:line="276" w:lineRule="auto"/>
        <w:ind w:left="-1" w:right="60"/>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ab/>
        <w:t xml:space="preserve">وهذا ما نلاحظه إزاء اجاباتهم على مضمون عبارات المحور حيث  كانت معظمها بدرجات </w:t>
      </w:r>
      <w:r w:rsidRPr="0058509A">
        <w:rPr>
          <w:rFonts w:ascii="Traditional Arabic" w:hAnsi="Traditional Arabic" w:cs="Traditional Arabic" w:hint="cs"/>
          <w:sz w:val="28"/>
          <w:szCs w:val="28"/>
          <w:rtl/>
          <w:lang w:bidi="ar-DZ"/>
        </w:rPr>
        <w:t>عالية</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rPr>
        <w:t>حيث متوسطاتها الحسابية محصورة بين (</w:t>
      </w:r>
      <w:r w:rsidRPr="0058509A">
        <w:rPr>
          <w:rFonts w:ascii="Traditional Arabic" w:eastAsia="Times New Roman" w:hAnsi="Traditional Arabic" w:cs="Traditional Arabic" w:hint="cs"/>
          <w:sz w:val="28"/>
          <w:szCs w:val="28"/>
          <w:rtl/>
        </w:rPr>
        <w:t xml:space="preserve">4.05 </w:t>
      </w:r>
      <w:r w:rsidRPr="0058509A">
        <w:rPr>
          <w:rFonts w:ascii="Traditional Arabic" w:eastAsia="Times New Roman" w:hAnsi="Traditional Arabic" w:cs="Traditional Arabic"/>
          <w:sz w:val="28"/>
          <w:szCs w:val="28"/>
          <w:rtl/>
        </w:rPr>
        <w:t xml:space="preserve">أعلى قيمة لدى العبارة رقم </w:t>
      </w:r>
      <w:r w:rsidRPr="0058509A">
        <w:rPr>
          <w:rFonts w:ascii="Traditional Arabic" w:eastAsia="Times New Roman" w:hAnsi="Traditional Arabic" w:cs="Traditional Arabic" w:hint="cs"/>
          <w:sz w:val="28"/>
          <w:szCs w:val="28"/>
          <w:rtl/>
        </w:rPr>
        <w:t>07</w:t>
      </w:r>
      <w:r w:rsidRPr="0058509A">
        <w:rPr>
          <w:rFonts w:ascii="Traditional Arabic" w:eastAsia="Times New Roman" w:hAnsi="Traditional Arabic" w:cs="Traditional Arabic"/>
          <w:sz w:val="28"/>
          <w:szCs w:val="28"/>
          <w:rtl/>
        </w:rPr>
        <w:t xml:space="preserve"> إلى أدنى قيمة بلغت </w:t>
      </w:r>
      <w:r w:rsidRPr="0058509A">
        <w:rPr>
          <w:rFonts w:ascii="Traditional Arabic" w:eastAsia="Times New Roman" w:hAnsi="Traditional Arabic" w:cs="Traditional Arabic" w:hint="cs"/>
          <w:sz w:val="28"/>
          <w:szCs w:val="28"/>
          <w:rtl/>
        </w:rPr>
        <w:t xml:space="preserve">3.43 </w:t>
      </w:r>
      <w:r w:rsidRPr="0058509A">
        <w:rPr>
          <w:rFonts w:ascii="Traditional Arabic" w:eastAsia="Times New Roman" w:hAnsi="Traditional Arabic" w:cs="Traditional Arabic"/>
          <w:sz w:val="28"/>
          <w:szCs w:val="28"/>
          <w:rtl/>
        </w:rPr>
        <w:t xml:space="preserve">لدى العبارة رقم </w:t>
      </w:r>
      <w:r w:rsidRPr="0058509A">
        <w:rPr>
          <w:rFonts w:ascii="Traditional Arabic" w:eastAsia="Times New Roman" w:hAnsi="Traditional Arabic" w:cs="Traditional Arabic" w:hint="cs"/>
          <w:sz w:val="28"/>
          <w:szCs w:val="28"/>
          <w:rtl/>
        </w:rPr>
        <w:t>06</w:t>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lang w:bidi="ar-DZ"/>
        </w:rPr>
        <w:t xml:space="preserve">وفيما يلي ترتيب شرح العبارات  حسب  </w:t>
      </w:r>
      <w:r w:rsidR="00877508" w:rsidRPr="0058509A">
        <w:rPr>
          <w:rFonts w:ascii="Traditional Arabic" w:hAnsi="Traditional Arabic" w:cs="Traditional Arabic" w:hint="cs"/>
          <w:sz w:val="28"/>
          <w:szCs w:val="28"/>
          <w:rtl/>
          <w:lang w:bidi="ar-DZ"/>
        </w:rPr>
        <w:t>أهميتها</w:t>
      </w:r>
      <w:r w:rsidRPr="0058509A">
        <w:rPr>
          <w:rFonts w:ascii="Traditional Arabic" w:hAnsi="Traditional Arabic" w:cs="Traditional Arabic"/>
          <w:sz w:val="28"/>
          <w:szCs w:val="28"/>
          <w:rtl/>
          <w:lang w:bidi="ar-DZ"/>
        </w:rPr>
        <w:t xml:space="preserve"> لدى المستجوبين كما يلي</w:t>
      </w:r>
      <w:r w:rsidRPr="0058509A">
        <w:rPr>
          <w:rFonts w:ascii="Traditional Arabic" w:eastAsia="Traditional Arabic" w:hAnsi="Traditional Arabic" w:cs="Traditional Arabic"/>
          <w:sz w:val="28"/>
          <w:szCs w:val="28"/>
        </w:rPr>
        <w:t>:</w:t>
      </w:r>
    </w:p>
    <w:p w14:paraId="6E2F33C8" w14:textId="77777777" w:rsidR="00BB2C64" w:rsidRPr="0058509A" w:rsidRDefault="00BB2C64" w:rsidP="00BB2C64">
      <w:pPr>
        <w:autoSpaceDE w:val="0"/>
        <w:autoSpaceDN w:val="0"/>
        <w:bidi/>
        <w:adjustRightInd w:val="0"/>
        <w:spacing w:line="276" w:lineRule="auto"/>
        <w:ind w:left="-1" w:right="60"/>
        <w:jc w:val="lowKashida"/>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ab/>
      </w:r>
      <w:r w:rsidR="00C04B34">
        <w:rPr>
          <w:rFonts w:ascii="Traditional Arabic" w:hAnsi="Traditional Arabic" w:cs="Traditional Arabic"/>
          <w:bCs/>
          <w:sz w:val="28"/>
          <w:szCs w:val="28"/>
          <w:rtl/>
        </w:rPr>
        <w:t>الشكل رقم (</w:t>
      </w:r>
      <w:r w:rsidR="00C04B34">
        <w:rPr>
          <w:rFonts w:ascii="Traditional Arabic" w:hAnsi="Traditional Arabic" w:cs="Traditional Arabic" w:hint="cs"/>
          <w:bCs/>
          <w:sz w:val="28"/>
          <w:szCs w:val="28"/>
          <w:rtl/>
        </w:rPr>
        <w:t>07</w:t>
      </w:r>
      <w:r w:rsidRPr="0058509A">
        <w:rPr>
          <w:rFonts w:ascii="Traditional Arabic" w:hAnsi="Traditional Arabic" w:cs="Traditional Arabic"/>
          <w:bCs/>
          <w:sz w:val="28"/>
          <w:szCs w:val="28"/>
          <w:rtl/>
        </w:rPr>
        <w:t xml:space="preserve">): تمثيل بياني لترتيب عبارات المحور </w:t>
      </w:r>
      <w:r w:rsidRPr="0058509A">
        <w:rPr>
          <w:rFonts w:ascii="Traditional Arabic" w:hAnsi="Traditional Arabic" w:cs="Traditional Arabic" w:hint="cs"/>
          <w:bCs/>
          <w:sz w:val="28"/>
          <w:szCs w:val="28"/>
          <w:rtl/>
        </w:rPr>
        <w:t>الثاني</w:t>
      </w:r>
      <w:r w:rsidRPr="0058509A">
        <w:rPr>
          <w:rFonts w:ascii="Traditional Arabic" w:hAnsi="Traditional Arabic" w:cs="Traditional Arabic"/>
          <w:bCs/>
          <w:sz w:val="28"/>
          <w:szCs w:val="28"/>
          <w:rtl/>
        </w:rPr>
        <w:t xml:space="preserve">  حسب أهميتها </w:t>
      </w:r>
      <w:r w:rsidRPr="0058509A">
        <w:rPr>
          <w:rFonts w:ascii="Traditional Arabic" w:hAnsi="Traditional Arabic" w:cs="Traditional Arabic"/>
          <w:b/>
          <w:bCs/>
          <w:sz w:val="28"/>
          <w:szCs w:val="28"/>
          <w:rtl/>
          <w:lang w:bidi="ar-DZ"/>
        </w:rPr>
        <w:t xml:space="preserve">لدى المستجوبين </w:t>
      </w:r>
    </w:p>
    <w:p w14:paraId="23E262CA"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b/>
          <w:bCs/>
          <w:sz w:val="28"/>
          <w:szCs w:val="28"/>
          <w:rtl/>
          <w:lang w:bidi="ar-DZ"/>
        </w:rPr>
      </w:pPr>
      <w:r>
        <w:rPr>
          <w:noProof/>
          <w:sz w:val="28"/>
          <w:szCs w:val="28"/>
          <w:lang w:val="en-US"/>
        </w:rPr>
        <w:drawing>
          <wp:inline distT="0" distB="0" distL="0" distR="0" wp14:anchorId="4B15B3BD" wp14:editId="1A9D3D8B">
            <wp:extent cx="5652263" cy="2747889"/>
            <wp:effectExtent l="0" t="0" r="4317" b="6106"/>
            <wp:docPr id="13" name="مخطط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EF49ED9" w14:textId="77777777" w:rsidR="00BB2C64" w:rsidRPr="0058509A" w:rsidRDefault="00BB2C64" w:rsidP="00762830">
      <w:pPr>
        <w:pStyle w:val="Paragraphedeliste"/>
        <w:bidi/>
        <w:ind w:left="-1"/>
        <w:jc w:val="center"/>
        <w:rPr>
          <w:rFonts w:ascii="Traditional Arabic" w:hAnsi="Traditional Arabic" w:cs="Traditional Arabic"/>
          <w:b/>
          <w:bCs/>
          <w:sz w:val="28"/>
          <w:szCs w:val="28"/>
          <w:rtl/>
        </w:rPr>
      </w:pPr>
      <w:r w:rsidRPr="0058509A">
        <w:rPr>
          <w:rFonts w:ascii="Traditional Arabic" w:hAnsi="Traditional Arabic" w:cs="Traditional Arabic" w:hint="cs"/>
          <w:b/>
          <w:bCs/>
          <w:sz w:val="28"/>
          <w:szCs w:val="28"/>
          <w:rtl/>
        </w:rPr>
        <w:t>مخرجات</w:t>
      </w:r>
      <w:r w:rsidRPr="0058509A">
        <w:rPr>
          <w:rFonts w:ascii="Traditional Arabic" w:hAnsi="Traditional Arabic" w:cs="Traditional Arabic"/>
          <w:b/>
          <w:bCs/>
          <w:sz w:val="28"/>
          <w:szCs w:val="28"/>
          <w:rtl/>
        </w:rPr>
        <w:t xml:space="preserve"> برنامج </w:t>
      </w:r>
      <w:r w:rsidRPr="0058509A">
        <w:rPr>
          <w:rFonts w:ascii="Traditional Arabic" w:hAnsi="Traditional Arabic" w:cs="Traditional Arabic"/>
          <w:b/>
          <w:bCs/>
          <w:sz w:val="28"/>
          <w:szCs w:val="28"/>
        </w:rPr>
        <w:t>Excel</w:t>
      </w:r>
    </w:p>
    <w:p w14:paraId="497EBEE7" w14:textId="77777777" w:rsidR="00BB2C64" w:rsidRPr="002D55C5" w:rsidRDefault="00BB2C64" w:rsidP="002D55C5">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07</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00877508" w:rsidRPr="0058509A">
        <w:rPr>
          <w:rFonts w:ascii="Traditional Arabic" w:hAnsi="Traditional Arabic" w:cs="Traditional Arabic" w:hint="cs"/>
          <w:sz w:val="28"/>
          <w:szCs w:val="28"/>
          <w:rtl/>
          <w:lang w:bidi="ar-DZ"/>
        </w:rPr>
        <w:t>الأولى</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4.05</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 xml:space="preserve">يواجه محافظ الحسابات مجموعة من الصعوبات عند معالجة بعض العمليات  المحاسبية </w:t>
      </w:r>
      <w:r w:rsidRPr="0058509A">
        <w:rPr>
          <w:rFonts w:ascii="Traditional Arabic" w:hAnsi="Traditional Arabic" w:cs="Traditional Arabic"/>
          <w:sz w:val="28"/>
          <w:szCs w:val="28"/>
          <w:rtl/>
          <w:lang w:bidi="ar-DZ"/>
        </w:rPr>
        <w:t>و</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هذا بنسبة تأكيد من المستجوبين بلغت </w:t>
      </w:r>
      <w:r w:rsidRPr="0058509A">
        <w:rPr>
          <w:rFonts w:ascii="Traditional Arabic" w:hAnsi="Traditional Arabic" w:cs="Traditional Arabic" w:hint="cs"/>
          <w:sz w:val="28"/>
          <w:szCs w:val="28"/>
          <w:rtl/>
          <w:lang w:bidi="ar-DZ"/>
        </w:rPr>
        <w:t>80.95</w:t>
      </w:r>
      <w:r w:rsidR="002D55C5">
        <w:rPr>
          <w:rFonts w:ascii="Traditional Arabic" w:hAnsi="Traditional Arabic" w:cs="Traditional Arabic"/>
          <w:sz w:val="28"/>
          <w:szCs w:val="28"/>
          <w:rtl/>
          <w:lang w:bidi="ar-DZ"/>
        </w:rPr>
        <w:t>% حسب وجهة نظرهم.</w:t>
      </w:r>
    </w:p>
    <w:p w14:paraId="1E6E761E"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01</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02</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4.05</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محافظ الحسابات يبدي  رأيه حول صحة الحسابات السنوية ومدى  سلامتها ومطابقتها تماما لنتائج عمليات السنة المنصرمة</w:t>
      </w:r>
      <w:r w:rsidRPr="0058509A">
        <w:rPr>
          <w:rFonts w:ascii="Traditional Arabic" w:hAnsi="Traditional Arabic" w:cs="Traditional Arabic"/>
          <w:sz w:val="28"/>
          <w:szCs w:val="28"/>
          <w:rtl/>
          <w:lang w:bidi="ar-DZ"/>
        </w:rPr>
        <w:t xml:space="preserve"> وهذا بنسبة تأكيد من المستجوبين بلغت </w:t>
      </w:r>
      <w:r w:rsidRPr="0058509A">
        <w:rPr>
          <w:rFonts w:ascii="Traditional Arabic" w:hAnsi="Traditional Arabic" w:cs="Traditional Arabic" w:hint="cs"/>
          <w:sz w:val="28"/>
          <w:szCs w:val="28"/>
          <w:rtl/>
          <w:lang w:bidi="ar-DZ"/>
        </w:rPr>
        <w:t>80.95</w:t>
      </w:r>
      <w:r w:rsidRPr="0058509A">
        <w:rPr>
          <w:rFonts w:ascii="Traditional Arabic" w:hAnsi="Traditional Arabic" w:cs="Traditional Arabic"/>
          <w:sz w:val="28"/>
          <w:szCs w:val="28"/>
          <w:rtl/>
          <w:lang w:bidi="ar-DZ"/>
        </w:rPr>
        <w:t xml:space="preserve">% حسب وجهة نظرهم. </w:t>
      </w:r>
    </w:p>
    <w:p w14:paraId="0EB61A58"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02</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03</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4.05</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 xml:space="preserve">يحرص محافظ الحسابات على الإبلاغ بجميع الأخطاء التي تتضمنها القوائم المالية قبل إعداد تقريره </w:t>
      </w:r>
      <w:r w:rsidRPr="0058509A">
        <w:rPr>
          <w:rFonts w:ascii="Traditional Arabic" w:hAnsi="Traditional Arabic" w:cs="Traditional Arabic"/>
          <w:sz w:val="28"/>
          <w:szCs w:val="28"/>
          <w:rtl/>
          <w:lang w:bidi="ar-DZ"/>
        </w:rPr>
        <w:t xml:space="preserve">وهذا بنسبة تأكيد من المستجوبين بلغت </w:t>
      </w:r>
      <w:r w:rsidRPr="0058509A">
        <w:rPr>
          <w:rFonts w:ascii="Traditional Arabic" w:hAnsi="Traditional Arabic" w:cs="Traditional Arabic" w:hint="cs"/>
          <w:sz w:val="28"/>
          <w:szCs w:val="28"/>
          <w:rtl/>
          <w:lang w:bidi="ar-DZ"/>
        </w:rPr>
        <w:t>79.05</w:t>
      </w:r>
      <w:r w:rsidRPr="0058509A">
        <w:rPr>
          <w:rFonts w:ascii="Traditional Arabic" w:hAnsi="Traditional Arabic" w:cs="Traditional Arabic"/>
          <w:sz w:val="28"/>
          <w:szCs w:val="28"/>
          <w:rtl/>
          <w:lang w:bidi="ar-DZ"/>
        </w:rPr>
        <w:t xml:space="preserve">% حسب وجهة نظرهم. </w:t>
      </w:r>
    </w:p>
    <w:p w14:paraId="7B1D5358"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04</w:t>
      </w:r>
      <w:r w:rsidR="00015A72">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04</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4.05</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 xml:space="preserve">يأخذ محافظ الحسابات بمبدأ الحيطة و الحذر عند التقصي عن الممارسات المحاسبية  </w:t>
      </w:r>
      <w:r w:rsidRPr="0058509A">
        <w:rPr>
          <w:rFonts w:ascii="Traditional Arabic" w:hAnsi="Traditional Arabic" w:cs="Traditional Arabic"/>
          <w:sz w:val="28"/>
          <w:szCs w:val="28"/>
          <w:rtl/>
          <w:lang w:bidi="ar-DZ"/>
        </w:rPr>
        <w:t xml:space="preserve">وهذا بنسبة تأكيد من المستجوبين بلغت </w:t>
      </w:r>
      <w:r w:rsidRPr="0058509A">
        <w:rPr>
          <w:rFonts w:ascii="Traditional Arabic" w:hAnsi="Traditional Arabic" w:cs="Traditional Arabic" w:hint="cs"/>
          <w:sz w:val="28"/>
          <w:szCs w:val="28"/>
          <w:rtl/>
          <w:lang w:bidi="ar-DZ"/>
        </w:rPr>
        <w:t>78.105</w:t>
      </w:r>
      <w:r w:rsidRPr="0058509A">
        <w:rPr>
          <w:rFonts w:ascii="Traditional Arabic" w:hAnsi="Traditional Arabic" w:cs="Traditional Arabic"/>
          <w:sz w:val="28"/>
          <w:szCs w:val="28"/>
          <w:rtl/>
          <w:lang w:bidi="ar-DZ"/>
        </w:rPr>
        <w:t xml:space="preserve">% حسب وجهة نظرهم. </w:t>
      </w:r>
    </w:p>
    <w:p w14:paraId="2F134BB5" w14:textId="77777777" w:rsidR="00BB2C64" w:rsidRPr="0058509A" w:rsidRDefault="00BB2C64" w:rsidP="002D55C5">
      <w:pPr>
        <w:bidi/>
        <w:spacing w:line="276" w:lineRule="auto"/>
        <w:jc w:val="lowKashida"/>
        <w:rPr>
          <w:rFonts w:ascii="Traditional Arabic" w:hAnsi="Traditional Arabic" w:cs="Traditional Arabic"/>
          <w:b/>
          <w:bCs/>
          <w:sz w:val="28"/>
          <w:szCs w:val="28"/>
          <w:rtl/>
          <w:lang w:bidi="ar-DZ"/>
        </w:rPr>
      </w:pPr>
      <w:r w:rsidRPr="0058509A">
        <w:rPr>
          <w:rFonts w:cs="Traditional Arabic" w:hint="cs"/>
          <w:sz w:val="28"/>
          <w:szCs w:val="28"/>
          <w:rtl/>
        </w:rPr>
        <w:t xml:space="preserve">كما انه وحسب </w:t>
      </w:r>
      <w:r w:rsidR="00877508" w:rsidRPr="0058509A">
        <w:rPr>
          <w:rFonts w:cs="Traditional Arabic" w:hint="cs"/>
          <w:sz w:val="28"/>
          <w:szCs w:val="28"/>
          <w:rtl/>
        </w:rPr>
        <w:t>آراء</w:t>
      </w:r>
      <w:r w:rsidRPr="0058509A">
        <w:rPr>
          <w:rFonts w:cs="Traditional Arabic" w:hint="cs"/>
          <w:sz w:val="28"/>
          <w:szCs w:val="28"/>
          <w:rtl/>
        </w:rPr>
        <w:t xml:space="preserve"> المستجوبين يعتبرون شروط التأهيل العلمي وطبيعة تكوين كافية لضمان ممارسة مهنة محافظي الحسابات بشكل جيد  </w:t>
      </w:r>
      <w:r w:rsidRPr="0058509A">
        <w:rPr>
          <w:rFonts w:ascii="Traditional Arabic" w:hAnsi="Traditional Arabic" w:cs="Traditional Arabic" w:hint="cs"/>
          <w:sz w:val="28"/>
          <w:szCs w:val="28"/>
          <w:rtl/>
          <w:lang w:bidi="ar-DZ"/>
        </w:rPr>
        <w:t>و</w:t>
      </w:r>
      <w:r w:rsidRPr="0058509A">
        <w:rPr>
          <w:rFonts w:ascii="Traditional Arabic" w:hAnsi="Traditional Arabic" w:cs="Traditional Arabic"/>
          <w:sz w:val="28"/>
          <w:szCs w:val="28"/>
          <w:rtl/>
          <w:lang w:bidi="ar-DZ"/>
        </w:rPr>
        <w:t>هذا بنسبة</w:t>
      </w:r>
      <w:r w:rsidRPr="0058509A">
        <w:rPr>
          <w:rFonts w:ascii="Traditional Arabic" w:hAnsi="Traditional Arabic" w:cs="Traditional Arabic" w:hint="cs"/>
          <w:sz w:val="28"/>
          <w:szCs w:val="28"/>
          <w:rtl/>
          <w:lang w:bidi="ar-DZ"/>
        </w:rPr>
        <w:t xml:space="preserve"> موافقة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78.10)</w:t>
      </w:r>
      <w:r w:rsidRPr="0058509A">
        <w:rPr>
          <w:rFonts w:cs="Traditional Arabic" w:hint="cs"/>
          <w:sz w:val="28"/>
          <w:szCs w:val="28"/>
          <w:rtl/>
        </w:rPr>
        <w:t xml:space="preserve">  وتتميز مرحلة إعداد التقارير من طرف محافظ الحسابات بمستوى عالي من الاستقلالية</w:t>
      </w:r>
      <w:r w:rsidRPr="0058509A">
        <w:rPr>
          <w:rFonts w:ascii="Traditional Arabic" w:hAnsi="Traditional Arabic" w:cs="Traditional Arabic" w:hint="cs"/>
          <w:sz w:val="28"/>
          <w:szCs w:val="28"/>
          <w:rtl/>
          <w:lang w:bidi="ar-DZ"/>
        </w:rPr>
        <w:t xml:space="preserve"> و</w:t>
      </w:r>
      <w:r w:rsidRPr="0058509A">
        <w:rPr>
          <w:rFonts w:ascii="Traditional Arabic" w:hAnsi="Traditional Arabic" w:cs="Traditional Arabic"/>
          <w:sz w:val="28"/>
          <w:szCs w:val="28"/>
          <w:rtl/>
          <w:lang w:bidi="ar-DZ"/>
        </w:rPr>
        <w:t>هذا بنسبة</w:t>
      </w:r>
      <w:r w:rsidRPr="0058509A">
        <w:rPr>
          <w:rFonts w:ascii="Traditional Arabic" w:hAnsi="Traditional Arabic" w:cs="Traditional Arabic" w:hint="cs"/>
          <w:sz w:val="28"/>
          <w:szCs w:val="28"/>
          <w:rtl/>
          <w:lang w:bidi="ar-DZ"/>
        </w:rPr>
        <w:t xml:space="preserve"> موافقة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72.00) .</w:t>
      </w:r>
      <w:r w:rsidRPr="0058509A">
        <w:rPr>
          <w:rFonts w:cs="Traditional Arabic" w:hint="cs"/>
          <w:sz w:val="28"/>
          <w:szCs w:val="28"/>
          <w:rtl/>
        </w:rPr>
        <w:t xml:space="preserve"> ويتمتع محافظو الحسابات بالكفاءة المهنة المطلوبة التي تساهم في تحسين أداء مهنتهم</w:t>
      </w:r>
      <w:r w:rsidRPr="0058509A">
        <w:rPr>
          <w:rFonts w:ascii="Traditional Arabic" w:hAnsi="Traditional Arabic" w:cs="Traditional Arabic" w:hint="cs"/>
          <w:sz w:val="28"/>
          <w:szCs w:val="28"/>
          <w:rtl/>
          <w:lang w:bidi="ar-DZ"/>
        </w:rPr>
        <w:t xml:space="preserve"> و</w:t>
      </w:r>
      <w:r w:rsidRPr="0058509A">
        <w:rPr>
          <w:rFonts w:ascii="Traditional Arabic" w:hAnsi="Traditional Arabic" w:cs="Traditional Arabic"/>
          <w:sz w:val="28"/>
          <w:szCs w:val="28"/>
          <w:rtl/>
          <w:lang w:bidi="ar-DZ"/>
        </w:rPr>
        <w:t>هذا بنسبة</w:t>
      </w:r>
      <w:r w:rsidRPr="0058509A">
        <w:rPr>
          <w:rFonts w:ascii="Traditional Arabic" w:hAnsi="Traditional Arabic" w:cs="Traditional Arabic" w:hint="cs"/>
          <w:sz w:val="28"/>
          <w:szCs w:val="28"/>
          <w:rtl/>
          <w:lang w:bidi="ar-DZ"/>
        </w:rPr>
        <w:t xml:space="preserve"> موافقة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68.57) .</w:t>
      </w:r>
      <w:r w:rsidRPr="0058509A">
        <w:rPr>
          <w:rFonts w:ascii="Traditional Arabic" w:hAnsi="Traditional Arabic" w:cs="Traditional Arabic" w:hint="cs"/>
          <w:b/>
          <w:bCs/>
          <w:sz w:val="28"/>
          <w:szCs w:val="28"/>
          <w:rtl/>
          <w:lang w:bidi="ar-DZ"/>
        </w:rPr>
        <w:t xml:space="preserve"> </w:t>
      </w:r>
    </w:p>
    <w:p w14:paraId="124C3899" w14:textId="77777777" w:rsidR="00BB2C64" w:rsidRPr="0058509A" w:rsidRDefault="00456B92" w:rsidP="00BB2C64">
      <w:pPr>
        <w:bidi/>
        <w:spacing w:line="276" w:lineRule="auto"/>
        <w:jc w:val="lowKashida"/>
        <w:rPr>
          <w:rFonts w:ascii="Traditional Arabic" w:eastAsia="Traditional Arabic" w:hAnsi="Traditional Arabic" w:cs="Traditional Arabic"/>
          <w:b/>
          <w:bCs/>
          <w:sz w:val="28"/>
          <w:szCs w:val="28"/>
          <w:rtl/>
        </w:rPr>
      </w:pPr>
      <w:r>
        <w:rPr>
          <w:rFonts w:ascii="Traditional Arabic" w:hAnsi="Traditional Arabic" w:cs="Traditional Arabic" w:hint="cs"/>
          <w:b/>
          <w:bCs/>
          <w:sz w:val="28"/>
          <w:szCs w:val="28"/>
          <w:rtl/>
          <w:lang w:bidi="ar-DZ"/>
        </w:rPr>
        <w:t>الفرع الثالث</w:t>
      </w:r>
      <w:r w:rsidR="00BB2C64" w:rsidRPr="0058509A">
        <w:rPr>
          <w:rFonts w:ascii="Traditional Arabic" w:hAnsi="Traditional Arabic" w:cs="Traditional Arabic"/>
          <w:b/>
          <w:bCs/>
          <w:sz w:val="28"/>
          <w:szCs w:val="28"/>
          <w:rtl/>
          <w:lang w:bidi="ar-DZ"/>
        </w:rPr>
        <w:t xml:space="preserve">: العرض والتحليل الوصفي لإجابات أفراد العينة نحو عبارات المحور </w:t>
      </w:r>
      <w:r w:rsidR="00BB2C64" w:rsidRPr="0058509A">
        <w:rPr>
          <w:rFonts w:ascii="Traditional Arabic" w:hAnsi="Traditional Arabic" w:cs="Traditional Arabic" w:hint="cs"/>
          <w:b/>
          <w:bCs/>
          <w:sz w:val="28"/>
          <w:szCs w:val="28"/>
          <w:rtl/>
          <w:lang w:bidi="ar-DZ"/>
        </w:rPr>
        <w:t>الثالث</w:t>
      </w:r>
      <w:r w:rsidR="00BB2C64" w:rsidRPr="0058509A">
        <w:rPr>
          <w:rFonts w:ascii="Traditional Arabic" w:hAnsi="Traditional Arabic" w:cs="Traditional Arabic"/>
          <w:b/>
          <w:bCs/>
          <w:sz w:val="28"/>
          <w:szCs w:val="28"/>
          <w:rtl/>
          <w:lang w:bidi="ar-DZ"/>
        </w:rPr>
        <w:t xml:space="preserve">: </w:t>
      </w:r>
      <w:r w:rsidR="00BB2C64" w:rsidRPr="0058509A">
        <w:rPr>
          <w:rFonts w:ascii="Traditional Arabic" w:hAnsi="Traditional Arabic" w:cs="Traditional Arabic"/>
          <w:b/>
          <w:bCs/>
          <w:sz w:val="28"/>
          <w:szCs w:val="28"/>
          <w:rtl/>
        </w:rPr>
        <w:t>تأثير استخدام تكنولوجيا المعلومات على تحسين مهنة محافظ الحسابات</w:t>
      </w:r>
    </w:p>
    <w:p w14:paraId="1123F0E5" w14:textId="77777777" w:rsidR="00BB2C64" w:rsidRPr="0058509A" w:rsidRDefault="00BB2C64" w:rsidP="00BB2C64">
      <w:pPr>
        <w:bidi/>
        <w:spacing w:line="276" w:lineRule="auto"/>
        <w:ind w:firstLine="708"/>
        <w:jc w:val="lowKashida"/>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 xml:space="preserve">يحتوي هذا الجزء على وصف وتقييم درجات الموافقة من خلال معرفة آراء واتجاهات أفراد العينة نحو </w:t>
      </w:r>
      <w:r w:rsidR="00877508" w:rsidRPr="0058509A">
        <w:rPr>
          <w:rFonts w:ascii="Traditional Arabic" w:hAnsi="Traditional Arabic" w:cs="Traditional Arabic" w:hint="cs"/>
          <w:sz w:val="28"/>
          <w:szCs w:val="28"/>
          <w:rtl/>
          <w:lang w:bidi="ar-DZ"/>
        </w:rPr>
        <w:t>إجاباتهم</w:t>
      </w:r>
      <w:r w:rsidRPr="0058509A">
        <w:rPr>
          <w:rFonts w:ascii="Traditional Arabic" w:hAnsi="Traditional Arabic" w:cs="Traditional Arabic"/>
          <w:sz w:val="28"/>
          <w:szCs w:val="28"/>
          <w:rtl/>
          <w:lang w:bidi="ar-DZ"/>
        </w:rPr>
        <w:t xml:space="preserve"> على عبارات المحور </w:t>
      </w:r>
      <w:r w:rsidR="00877508" w:rsidRPr="0058509A">
        <w:rPr>
          <w:rFonts w:ascii="Traditional Arabic" w:hAnsi="Traditional Arabic" w:cs="Traditional Arabic" w:hint="cs"/>
          <w:sz w:val="28"/>
          <w:szCs w:val="28"/>
          <w:rtl/>
          <w:lang w:bidi="ar-DZ"/>
        </w:rPr>
        <w:t>الأول</w:t>
      </w:r>
      <w:r w:rsidRPr="0058509A">
        <w:rPr>
          <w:rFonts w:ascii="Traditional Arabic" w:hAnsi="Traditional Arabic" w:cs="Traditional Arabic"/>
          <w:sz w:val="28"/>
          <w:szCs w:val="28"/>
          <w:rtl/>
          <w:lang w:bidi="ar-DZ"/>
        </w:rPr>
        <w:t xml:space="preserve"> من الا</w:t>
      </w:r>
      <w:r w:rsidR="00077F43">
        <w:rPr>
          <w:rFonts w:ascii="Traditional Arabic" w:hAnsi="Traditional Arabic" w:cs="Traditional Arabic"/>
          <w:sz w:val="28"/>
          <w:szCs w:val="28"/>
          <w:rtl/>
          <w:lang w:bidi="ar-DZ"/>
        </w:rPr>
        <w:t xml:space="preserve">ستبيان وفقا للعبارات من 01 إلى </w:t>
      </w:r>
      <w:r w:rsidRPr="0058509A">
        <w:rPr>
          <w:rFonts w:ascii="Traditional Arabic" w:hAnsi="Traditional Arabic" w:cs="Traditional Arabic"/>
          <w:sz w:val="28"/>
          <w:szCs w:val="28"/>
          <w:rtl/>
          <w:lang w:bidi="ar-DZ"/>
        </w:rPr>
        <w:t>عبارة</w:t>
      </w:r>
      <w:r w:rsidR="00077F43">
        <w:rPr>
          <w:rFonts w:ascii="Traditional Arabic" w:hAnsi="Traditional Arabic" w:cs="Traditional Arabic" w:hint="cs"/>
          <w:sz w:val="28"/>
          <w:szCs w:val="28"/>
          <w:rtl/>
          <w:lang w:bidi="ar-DZ"/>
        </w:rPr>
        <w:t xml:space="preserve"> </w:t>
      </w:r>
      <w:r w:rsidRPr="0058509A">
        <w:rPr>
          <w:rFonts w:ascii="Traditional Arabic" w:hAnsi="Traditional Arabic" w:cs="Traditional Arabic" w:hint="cs"/>
          <w:sz w:val="28"/>
          <w:szCs w:val="28"/>
          <w:rtl/>
          <w:lang w:bidi="ar-DZ"/>
        </w:rPr>
        <w:t>07</w:t>
      </w:r>
      <w:r w:rsidRPr="0058509A">
        <w:rPr>
          <w:rFonts w:ascii="Traditional Arabic" w:hAnsi="Traditional Arabic" w:cs="Traditional Arabic"/>
          <w:sz w:val="28"/>
          <w:szCs w:val="28"/>
          <w:rtl/>
          <w:lang w:bidi="ar-DZ"/>
        </w:rPr>
        <w:t>. وفيما يلي عرض للنتائج المتحصل عليها وفق الجداول التالية:</w:t>
      </w:r>
    </w:p>
    <w:p w14:paraId="2ADD3438" w14:textId="77777777" w:rsidR="00BB2C64" w:rsidRPr="0058509A" w:rsidRDefault="00C04B34" w:rsidP="006B0041">
      <w:pPr>
        <w:pStyle w:val="1"/>
        <w:bidi/>
        <w:spacing w:after="0"/>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جدول رقم (</w:t>
      </w:r>
      <w:r>
        <w:rPr>
          <w:rFonts w:ascii="Traditional Arabic" w:hAnsi="Traditional Arabic" w:cs="Traditional Arabic" w:hint="cs"/>
          <w:b/>
          <w:bCs/>
          <w:sz w:val="28"/>
          <w:szCs w:val="28"/>
          <w:rtl/>
          <w:lang w:bidi="ar-DZ"/>
        </w:rPr>
        <w:t>1</w:t>
      </w:r>
      <w:r w:rsidR="006B0041">
        <w:rPr>
          <w:rFonts w:ascii="Traditional Arabic" w:hAnsi="Traditional Arabic" w:cs="Traditional Arabic" w:hint="cs"/>
          <w:b/>
          <w:bCs/>
          <w:sz w:val="28"/>
          <w:szCs w:val="28"/>
          <w:rtl/>
          <w:lang w:bidi="ar-DZ"/>
        </w:rPr>
        <w:t>5</w:t>
      </w:r>
      <w:r w:rsidR="00BB2C64" w:rsidRPr="0058509A">
        <w:rPr>
          <w:rFonts w:ascii="Traditional Arabic" w:hAnsi="Traditional Arabic" w:cs="Traditional Arabic"/>
          <w:b/>
          <w:bCs/>
          <w:sz w:val="28"/>
          <w:szCs w:val="28"/>
          <w:rtl/>
          <w:lang w:bidi="ar-DZ"/>
        </w:rPr>
        <w:t xml:space="preserve">): نتائج تحليل إجابات أفراد العينة على عبارات المحور </w:t>
      </w:r>
      <w:r w:rsidR="00BB2C64" w:rsidRPr="0058509A">
        <w:rPr>
          <w:rFonts w:ascii="Traditional Arabic" w:hAnsi="Traditional Arabic" w:cs="Traditional Arabic" w:hint="cs"/>
          <w:b/>
          <w:bCs/>
          <w:sz w:val="28"/>
          <w:szCs w:val="28"/>
          <w:rtl/>
          <w:lang w:bidi="ar-DZ"/>
        </w:rPr>
        <w:t>الثاني</w:t>
      </w:r>
    </w:p>
    <w:tbl>
      <w:tblPr>
        <w:bidiVisual/>
        <w:tblW w:w="9835" w:type="dxa"/>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1039"/>
        <w:gridCol w:w="1602"/>
        <w:gridCol w:w="1304"/>
        <w:gridCol w:w="292"/>
        <w:gridCol w:w="6"/>
        <w:gridCol w:w="854"/>
        <w:gridCol w:w="756"/>
        <w:gridCol w:w="594"/>
        <w:gridCol w:w="1124"/>
        <w:gridCol w:w="100"/>
        <w:gridCol w:w="467"/>
        <w:gridCol w:w="1135"/>
      </w:tblGrid>
      <w:tr w:rsidR="00BB2C64" w:rsidRPr="0058509A" w14:paraId="6095486C" w14:textId="77777777" w:rsidTr="00B82FE3">
        <w:trPr>
          <w:cantSplit/>
          <w:trHeight w:val="1134"/>
        </w:trPr>
        <w:tc>
          <w:tcPr>
            <w:tcW w:w="562" w:type="dxa"/>
            <w:shd w:val="clear" w:color="auto" w:fill="D9D9D9"/>
            <w:vAlign w:val="center"/>
            <w:hideMark/>
          </w:tcPr>
          <w:p w14:paraId="03291693"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الرقم</w:t>
            </w:r>
          </w:p>
        </w:tc>
        <w:tc>
          <w:tcPr>
            <w:tcW w:w="3945" w:type="dxa"/>
            <w:gridSpan w:val="3"/>
            <w:shd w:val="clear" w:color="auto" w:fill="D9D9D9"/>
            <w:vAlign w:val="center"/>
            <w:hideMark/>
          </w:tcPr>
          <w:p w14:paraId="5A53AACA"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العبارة</w:t>
            </w:r>
          </w:p>
        </w:tc>
        <w:tc>
          <w:tcPr>
            <w:tcW w:w="292" w:type="dxa"/>
            <w:shd w:val="clear" w:color="auto" w:fill="auto"/>
            <w:vAlign w:val="center"/>
          </w:tcPr>
          <w:p w14:paraId="56CBF9BA" w14:textId="77777777" w:rsidR="00BB2C64" w:rsidRPr="0058509A" w:rsidRDefault="00BB2C64" w:rsidP="00B7428C">
            <w:pPr>
              <w:bidi/>
              <w:jc w:val="center"/>
              <w:rPr>
                <w:rFonts w:ascii="Traditional Arabic" w:hAnsi="Traditional Arabic" w:cs="Traditional Arabic"/>
                <w:sz w:val="28"/>
                <w:szCs w:val="28"/>
                <w:lang w:bidi="ar-DZ"/>
              </w:rPr>
            </w:pPr>
          </w:p>
        </w:tc>
        <w:tc>
          <w:tcPr>
            <w:tcW w:w="860" w:type="dxa"/>
            <w:gridSpan w:val="2"/>
            <w:shd w:val="clear" w:color="auto" w:fill="D9D9D9"/>
            <w:vAlign w:val="center"/>
            <w:hideMark/>
          </w:tcPr>
          <w:p w14:paraId="6A382617" w14:textId="77777777" w:rsidR="00BB2C64" w:rsidRPr="0058509A" w:rsidRDefault="00BB2C64" w:rsidP="00B7428C">
            <w:pPr>
              <w:bidi/>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المتوسط الحسابي</w:t>
            </w:r>
          </w:p>
          <w:p w14:paraId="071A322D"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val="en-US"/>
              </w:rPr>
              <w:t>Mean</w:t>
            </w:r>
          </w:p>
        </w:tc>
        <w:tc>
          <w:tcPr>
            <w:tcW w:w="1350" w:type="dxa"/>
            <w:gridSpan w:val="2"/>
            <w:shd w:val="clear" w:color="auto" w:fill="D9D9D9"/>
            <w:vAlign w:val="center"/>
            <w:hideMark/>
          </w:tcPr>
          <w:p w14:paraId="13039874" w14:textId="77777777" w:rsidR="00BB2C64" w:rsidRPr="0058509A" w:rsidRDefault="00BB2C64" w:rsidP="00B7428C">
            <w:pPr>
              <w:bidi/>
              <w:jc w:val="center"/>
              <w:rPr>
                <w:rFonts w:ascii="Traditional Arabic" w:hAnsi="Traditional Arabic" w:cs="Traditional Arabic"/>
                <w:b/>
                <w:bCs/>
                <w:sz w:val="28"/>
                <w:szCs w:val="28"/>
                <w:rtl/>
                <w:lang w:bidi="ar-DZ"/>
              </w:rPr>
            </w:pPr>
            <w:r w:rsidRPr="0058509A">
              <w:rPr>
                <w:rFonts w:ascii="Traditional Arabic" w:hAnsi="Traditional Arabic" w:cs="Traditional Arabic"/>
                <w:sz w:val="28"/>
                <w:szCs w:val="28"/>
                <w:rtl/>
                <w:lang w:bidi="ar-DZ"/>
              </w:rPr>
              <w:t>انحراف المعياري</w:t>
            </w:r>
          </w:p>
          <w:p w14:paraId="0BFC6526"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lang w:val="en-US"/>
              </w:rPr>
              <w:t>Std. Deviation</w:t>
            </w:r>
          </w:p>
        </w:tc>
        <w:tc>
          <w:tcPr>
            <w:tcW w:w="1124" w:type="dxa"/>
            <w:shd w:val="clear" w:color="auto" w:fill="D9D9D9"/>
            <w:vAlign w:val="center"/>
          </w:tcPr>
          <w:p w14:paraId="6CC10F76"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الأهمية النسبية</w:t>
            </w:r>
            <w:r w:rsidRPr="0058509A">
              <w:rPr>
                <w:rFonts w:ascii="Traditional Arabic" w:hAnsi="Traditional Arabic" w:cs="Traditional Arabic"/>
                <w:sz w:val="28"/>
                <w:szCs w:val="28"/>
                <w:lang w:bidi="ar-DZ"/>
              </w:rPr>
              <w:t>%</w:t>
            </w:r>
          </w:p>
        </w:tc>
        <w:tc>
          <w:tcPr>
            <w:tcW w:w="567" w:type="dxa"/>
            <w:gridSpan w:val="2"/>
            <w:shd w:val="clear" w:color="auto" w:fill="D9D9D9"/>
            <w:textDirection w:val="btLr"/>
            <w:vAlign w:val="center"/>
            <w:hideMark/>
          </w:tcPr>
          <w:p w14:paraId="457B0599" w14:textId="77777777" w:rsidR="00BB2C64" w:rsidRPr="0058509A" w:rsidRDefault="00BB2C64" w:rsidP="00B7428C">
            <w:pPr>
              <w:bidi/>
              <w:ind w:left="113" w:right="113"/>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الترتيب</w:t>
            </w:r>
          </w:p>
        </w:tc>
        <w:tc>
          <w:tcPr>
            <w:tcW w:w="1135" w:type="dxa"/>
            <w:shd w:val="clear" w:color="auto" w:fill="D9D9D9"/>
            <w:vAlign w:val="center"/>
            <w:hideMark/>
          </w:tcPr>
          <w:p w14:paraId="1B928F6F"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lang w:bidi="ar-DZ"/>
              </w:rPr>
              <w:t>الاتجاه العام للعينة نحو موافقة على مضمون العبارات</w:t>
            </w:r>
          </w:p>
        </w:tc>
      </w:tr>
      <w:tr w:rsidR="00BB2C64" w:rsidRPr="0058509A" w14:paraId="26809A66" w14:textId="77777777" w:rsidTr="00B82FE3">
        <w:trPr>
          <w:trHeight w:val="20"/>
        </w:trPr>
        <w:tc>
          <w:tcPr>
            <w:tcW w:w="562" w:type="dxa"/>
            <w:shd w:val="clear" w:color="auto" w:fill="auto"/>
            <w:vAlign w:val="center"/>
          </w:tcPr>
          <w:p w14:paraId="5A0852CA"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01</w:t>
            </w:r>
          </w:p>
        </w:tc>
        <w:tc>
          <w:tcPr>
            <w:tcW w:w="3945" w:type="dxa"/>
            <w:gridSpan w:val="3"/>
            <w:shd w:val="clear" w:color="auto" w:fill="auto"/>
          </w:tcPr>
          <w:p w14:paraId="0C5CFD62"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يساهم استخدام لتكنولوجيا المعلومات في ارتقاء مهنة محافظ الحسابات</w:t>
            </w:r>
          </w:p>
        </w:tc>
        <w:tc>
          <w:tcPr>
            <w:tcW w:w="292" w:type="dxa"/>
            <w:shd w:val="clear" w:color="auto" w:fill="E2EFD9"/>
            <w:vAlign w:val="center"/>
          </w:tcPr>
          <w:p w14:paraId="66713E97" w14:textId="77777777" w:rsidR="00BB2C64" w:rsidRPr="0058509A" w:rsidRDefault="00BB2C64" w:rsidP="00B7428C">
            <w:pPr>
              <w:bidi/>
              <w:jc w:val="center"/>
              <w:rPr>
                <w:rFonts w:ascii="Traditional Arabic" w:hAnsi="Traditional Arabic" w:cs="Traditional Arabic"/>
                <w:b/>
                <w:bCs/>
                <w:sz w:val="28"/>
                <w:szCs w:val="28"/>
              </w:rPr>
            </w:pPr>
          </w:p>
        </w:tc>
        <w:tc>
          <w:tcPr>
            <w:tcW w:w="860" w:type="dxa"/>
            <w:gridSpan w:val="2"/>
            <w:shd w:val="clear" w:color="auto" w:fill="auto"/>
            <w:vAlign w:val="center"/>
          </w:tcPr>
          <w:p w14:paraId="217B0438"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3.95</w:t>
            </w:r>
          </w:p>
        </w:tc>
        <w:tc>
          <w:tcPr>
            <w:tcW w:w="1350" w:type="dxa"/>
            <w:gridSpan w:val="2"/>
            <w:shd w:val="clear" w:color="auto" w:fill="auto"/>
            <w:vAlign w:val="center"/>
          </w:tcPr>
          <w:p w14:paraId="075D984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0.962</w:t>
            </w:r>
          </w:p>
        </w:tc>
        <w:tc>
          <w:tcPr>
            <w:tcW w:w="1124" w:type="dxa"/>
            <w:shd w:val="clear" w:color="auto" w:fill="auto"/>
            <w:vAlign w:val="center"/>
          </w:tcPr>
          <w:p w14:paraId="2CA6F37F" w14:textId="77777777" w:rsidR="00BB2C64" w:rsidRPr="0058509A" w:rsidRDefault="00BB2C64" w:rsidP="00B7428C">
            <w:pPr>
              <w:bidi/>
              <w:jc w:val="center"/>
              <w:rPr>
                <w:rFonts w:cs="Traditional Arabic"/>
                <w:b/>
                <w:bCs/>
                <w:sz w:val="28"/>
                <w:szCs w:val="28"/>
                <w:rtl/>
                <w:lang w:bidi="ar-DZ"/>
              </w:rPr>
            </w:pPr>
            <w:r w:rsidRPr="0058509A">
              <w:rPr>
                <w:rFonts w:cs="Traditional Arabic"/>
                <w:b/>
                <w:bCs/>
                <w:sz w:val="28"/>
                <w:szCs w:val="28"/>
              </w:rPr>
              <w:t>79.05</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1BD8089C"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02</w:t>
            </w:r>
          </w:p>
        </w:tc>
        <w:tc>
          <w:tcPr>
            <w:tcW w:w="1135" w:type="dxa"/>
            <w:shd w:val="clear" w:color="auto" w:fill="auto"/>
            <w:vAlign w:val="center"/>
          </w:tcPr>
          <w:p w14:paraId="49CF085C"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7222746C" w14:textId="77777777" w:rsidTr="00B82FE3">
        <w:trPr>
          <w:trHeight w:val="20"/>
        </w:trPr>
        <w:tc>
          <w:tcPr>
            <w:tcW w:w="562" w:type="dxa"/>
            <w:shd w:val="clear" w:color="auto" w:fill="E2EFD9"/>
            <w:vAlign w:val="center"/>
          </w:tcPr>
          <w:p w14:paraId="2EB000E4"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02</w:t>
            </w:r>
          </w:p>
        </w:tc>
        <w:tc>
          <w:tcPr>
            <w:tcW w:w="3945" w:type="dxa"/>
            <w:gridSpan w:val="3"/>
            <w:shd w:val="clear" w:color="auto" w:fill="auto"/>
          </w:tcPr>
          <w:p w14:paraId="311EE965"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تساعد تكنولوجيا المعلومات في وصول محافظ الحسابات إلى رأي فني محايد حول صحة الحسابات السنوية و مدى  سلامتها </w:t>
            </w:r>
          </w:p>
        </w:tc>
        <w:tc>
          <w:tcPr>
            <w:tcW w:w="292" w:type="dxa"/>
            <w:shd w:val="clear" w:color="auto" w:fill="E2EFD9"/>
            <w:vAlign w:val="center"/>
            <w:hideMark/>
          </w:tcPr>
          <w:p w14:paraId="09EC94DF" w14:textId="77777777" w:rsidR="00BB2C64" w:rsidRPr="0058509A" w:rsidRDefault="00BB2C64" w:rsidP="00B7428C">
            <w:pPr>
              <w:bidi/>
              <w:jc w:val="center"/>
              <w:rPr>
                <w:rFonts w:ascii="Traditional Arabic" w:hAnsi="Traditional Arabic" w:cs="Traditional Arabic"/>
                <w:b/>
                <w:bCs/>
                <w:sz w:val="28"/>
                <w:szCs w:val="28"/>
              </w:rPr>
            </w:pPr>
          </w:p>
        </w:tc>
        <w:tc>
          <w:tcPr>
            <w:tcW w:w="860" w:type="dxa"/>
            <w:gridSpan w:val="2"/>
            <w:shd w:val="clear" w:color="auto" w:fill="auto"/>
            <w:vAlign w:val="center"/>
          </w:tcPr>
          <w:p w14:paraId="5417E5EF"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3.52</w:t>
            </w:r>
          </w:p>
        </w:tc>
        <w:tc>
          <w:tcPr>
            <w:tcW w:w="1350" w:type="dxa"/>
            <w:gridSpan w:val="2"/>
            <w:shd w:val="clear" w:color="auto" w:fill="auto"/>
            <w:vAlign w:val="center"/>
          </w:tcPr>
          <w:p w14:paraId="33DCE122"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0.862</w:t>
            </w:r>
          </w:p>
        </w:tc>
        <w:tc>
          <w:tcPr>
            <w:tcW w:w="1124" w:type="dxa"/>
            <w:shd w:val="clear" w:color="auto" w:fill="auto"/>
            <w:vAlign w:val="center"/>
          </w:tcPr>
          <w:p w14:paraId="3BB5B0FD"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70.48</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4453B95E"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04</w:t>
            </w:r>
          </w:p>
        </w:tc>
        <w:tc>
          <w:tcPr>
            <w:tcW w:w="1135" w:type="dxa"/>
            <w:shd w:val="clear" w:color="auto" w:fill="auto"/>
            <w:vAlign w:val="center"/>
          </w:tcPr>
          <w:p w14:paraId="5AFB34B9"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562E0D8F" w14:textId="77777777" w:rsidTr="00B82FE3">
        <w:trPr>
          <w:trHeight w:val="20"/>
        </w:trPr>
        <w:tc>
          <w:tcPr>
            <w:tcW w:w="562" w:type="dxa"/>
            <w:shd w:val="clear" w:color="auto" w:fill="auto"/>
            <w:vAlign w:val="center"/>
          </w:tcPr>
          <w:p w14:paraId="2ED93D8F"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03</w:t>
            </w:r>
          </w:p>
        </w:tc>
        <w:tc>
          <w:tcPr>
            <w:tcW w:w="3945" w:type="dxa"/>
            <w:gridSpan w:val="3"/>
            <w:shd w:val="clear" w:color="auto" w:fill="auto"/>
          </w:tcPr>
          <w:p w14:paraId="5F1B6732"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يساعد استخدام تكنولوجيا المعلومات من طرف محافظ الحسابات في الكشف عن جميع الأخطاء في القوائم المالية و الإبلاغ عنها قبل إعداد تقريره </w:t>
            </w:r>
          </w:p>
        </w:tc>
        <w:tc>
          <w:tcPr>
            <w:tcW w:w="292" w:type="dxa"/>
            <w:shd w:val="clear" w:color="auto" w:fill="E2EFD9"/>
            <w:vAlign w:val="center"/>
            <w:hideMark/>
          </w:tcPr>
          <w:p w14:paraId="3952D79C" w14:textId="77777777" w:rsidR="00BB2C64" w:rsidRPr="0058509A" w:rsidRDefault="00BB2C64" w:rsidP="00B7428C">
            <w:pPr>
              <w:bidi/>
              <w:jc w:val="center"/>
              <w:rPr>
                <w:rFonts w:ascii="Traditional Arabic" w:hAnsi="Traditional Arabic" w:cs="Traditional Arabic"/>
                <w:b/>
                <w:bCs/>
                <w:sz w:val="28"/>
                <w:szCs w:val="28"/>
              </w:rPr>
            </w:pPr>
          </w:p>
        </w:tc>
        <w:tc>
          <w:tcPr>
            <w:tcW w:w="860" w:type="dxa"/>
            <w:gridSpan w:val="2"/>
            <w:shd w:val="clear" w:color="auto" w:fill="auto"/>
            <w:vAlign w:val="center"/>
          </w:tcPr>
          <w:p w14:paraId="3A264B79"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3.38</w:t>
            </w:r>
          </w:p>
        </w:tc>
        <w:tc>
          <w:tcPr>
            <w:tcW w:w="1350" w:type="dxa"/>
            <w:gridSpan w:val="2"/>
            <w:shd w:val="clear" w:color="auto" w:fill="auto"/>
            <w:vAlign w:val="center"/>
          </w:tcPr>
          <w:p w14:paraId="6A2A2597"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1.147</w:t>
            </w:r>
          </w:p>
        </w:tc>
        <w:tc>
          <w:tcPr>
            <w:tcW w:w="1124" w:type="dxa"/>
            <w:shd w:val="clear" w:color="auto" w:fill="auto"/>
            <w:vAlign w:val="center"/>
          </w:tcPr>
          <w:p w14:paraId="6DF0FA61"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67.62</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50C243FD"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05</w:t>
            </w:r>
          </w:p>
        </w:tc>
        <w:tc>
          <w:tcPr>
            <w:tcW w:w="1135" w:type="dxa"/>
            <w:shd w:val="clear" w:color="auto" w:fill="auto"/>
            <w:vAlign w:val="center"/>
          </w:tcPr>
          <w:p w14:paraId="47B7185A"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متوسطة</w:t>
            </w:r>
          </w:p>
        </w:tc>
      </w:tr>
      <w:tr w:rsidR="00BB2C64" w:rsidRPr="0058509A" w14:paraId="07631031" w14:textId="77777777" w:rsidTr="00B82FE3">
        <w:trPr>
          <w:trHeight w:val="20"/>
        </w:trPr>
        <w:tc>
          <w:tcPr>
            <w:tcW w:w="562" w:type="dxa"/>
            <w:shd w:val="clear" w:color="auto" w:fill="E2EFD9"/>
            <w:vAlign w:val="center"/>
          </w:tcPr>
          <w:p w14:paraId="3FCB111F"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04</w:t>
            </w:r>
          </w:p>
        </w:tc>
        <w:tc>
          <w:tcPr>
            <w:tcW w:w="3945" w:type="dxa"/>
            <w:gridSpan w:val="3"/>
            <w:shd w:val="clear" w:color="auto" w:fill="auto"/>
          </w:tcPr>
          <w:p w14:paraId="6C5CBADC"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cs="Traditional Arabic" w:hint="cs"/>
                <w:sz w:val="28"/>
                <w:szCs w:val="28"/>
                <w:rtl/>
              </w:rPr>
              <w:t>يعتبر الاستخدام السليم لتكنولوجيا المعلومات من  شروط التأهيل العلمي لمحافظي الحسابات و كافي لضمان ممارسة مهنة جيدة</w:t>
            </w:r>
          </w:p>
        </w:tc>
        <w:tc>
          <w:tcPr>
            <w:tcW w:w="292" w:type="dxa"/>
            <w:shd w:val="clear" w:color="auto" w:fill="E2EFD9"/>
            <w:vAlign w:val="center"/>
            <w:hideMark/>
          </w:tcPr>
          <w:p w14:paraId="3C7979A4" w14:textId="77777777" w:rsidR="00BB2C64" w:rsidRPr="0058509A" w:rsidRDefault="00BB2C64" w:rsidP="00B7428C">
            <w:pPr>
              <w:bidi/>
              <w:jc w:val="center"/>
              <w:rPr>
                <w:rFonts w:ascii="Traditional Arabic" w:hAnsi="Traditional Arabic" w:cs="Traditional Arabic"/>
                <w:b/>
                <w:bCs/>
                <w:sz w:val="28"/>
                <w:szCs w:val="28"/>
              </w:rPr>
            </w:pPr>
          </w:p>
        </w:tc>
        <w:tc>
          <w:tcPr>
            <w:tcW w:w="860" w:type="dxa"/>
            <w:gridSpan w:val="2"/>
            <w:shd w:val="clear" w:color="auto" w:fill="auto"/>
            <w:vAlign w:val="center"/>
          </w:tcPr>
          <w:p w14:paraId="1B3C5BD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3.29</w:t>
            </w:r>
          </w:p>
        </w:tc>
        <w:tc>
          <w:tcPr>
            <w:tcW w:w="1350" w:type="dxa"/>
            <w:gridSpan w:val="2"/>
            <w:shd w:val="clear" w:color="auto" w:fill="auto"/>
            <w:vAlign w:val="center"/>
          </w:tcPr>
          <w:p w14:paraId="759B7FEC"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0.835</w:t>
            </w:r>
          </w:p>
        </w:tc>
        <w:tc>
          <w:tcPr>
            <w:tcW w:w="1124" w:type="dxa"/>
            <w:shd w:val="clear" w:color="auto" w:fill="auto"/>
            <w:vAlign w:val="center"/>
          </w:tcPr>
          <w:p w14:paraId="69876B81"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65.71</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0B342DED" w14:textId="77777777" w:rsidR="00BB2C64" w:rsidRPr="0058509A" w:rsidRDefault="00BB2C64" w:rsidP="00B7428C">
            <w:pPr>
              <w:bidi/>
              <w:jc w:val="center"/>
              <w:rPr>
                <w:rFonts w:ascii="Traditional Arabic" w:hAnsi="Traditional Arabic" w:cs="Traditional Arabic"/>
                <w:sz w:val="28"/>
                <w:szCs w:val="28"/>
              </w:rPr>
            </w:pPr>
            <w:r w:rsidRPr="0058509A">
              <w:rPr>
                <w:rFonts w:ascii="Traditional Arabic" w:hAnsi="Traditional Arabic" w:cs="Traditional Arabic"/>
                <w:sz w:val="28"/>
                <w:szCs w:val="28"/>
                <w:rtl/>
              </w:rPr>
              <w:t>07</w:t>
            </w:r>
          </w:p>
        </w:tc>
        <w:tc>
          <w:tcPr>
            <w:tcW w:w="1135" w:type="dxa"/>
            <w:shd w:val="clear" w:color="auto" w:fill="auto"/>
            <w:vAlign w:val="center"/>
          </w:tcPr>
          <w:p w14:paraId="6BD28C73"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متوسطة</w:t>
            </w:r>
          </w:p>
        </w:tc>
      </w:tr>
      <w:tr w:rsidR="00BB2C64" w:rsidRPr="0058509A" w14:paraId="040266E7" w14:textId="77777777" w:rsidTr="00B82FE3">
        <w:trPr>
          <w:trHeight w:val="20"/>
        </w:trPr>
        <w:tc>
          <w:tcPr>
            <w:tcW w:w="562" w:type="dxa"/>
            <w:shd w:val="clear" w:color="auto" w:fill="auto"/>
            <w:vAlign w:val="center"/>
          </w:tcPr>
          <w:p w14:paraId="7E70D760"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Pr>
            </w:pPr>
            <w:r w:rsidRPr="0058509A">
              <w:rPr>
                <w:rFonts w:ascii="Traditional Arabic" w:hAnsi="Traditional Arabic" w:cs="Traditional Arabic"/>
                <w:sz w:val="28"/>
                <w:szCs w:val="28"/>
                <w:rtl/>
              </w:rPr>
              <w:t>05</w:t>
            </w:r>
          </w:p>
        </w:tc>
        <w:tc>
          <w:tcPr>
            <w:tcW w:w="3945" w:type="dxa"/>
            <w:gridSpan w:val="3"/>
            <w:shd w:val="clear" w:color="auto" w:fill="auto"/>
          </w:tcPr>
          <w:p w14:paraId="4A038B31"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ساعدت تكنولوجيا المعلومات محافظو الحسابات بزيادة الكفاءة المهنية المطلوبة التي تساهم في تحسين أداء مهنتهم </w:t>
            </w:r>
          </w:p>
        </w:tc>
        <w:tc>
          <w:tcPr>
            <w:tcW w:w="292" w:type="dxa"/>
            <w:shd w:val="clear" w:color="auto" w:fill="E2EFD9"/>
            <w:vAlign w:val="center"/>
            <w:hideMark/>
          </w:tcPr>
          <w:p w14:paraId="04FFA076" w14:textId="77777777" w:rsidR="00BB2C64" w:rsidRPr="0058509A" w:rsidRDefault="00BB2C64" w:rsidP="00B7428C">
            <w:pPr>
              <w:bidi/>
              <w:jc w:val="center"/>
              <w:rPr>
                <w:rFonts w:ascii="Traditional Arabic" w:hAnsi="Traditional Arabic" w:cs="Traditional Arabic"/>
                <w:b/>
                <w:bCs/>
                <w:sz w:val="28"/>
                <w:szCs w:val="28"/>
              </w:rPr>
            </w:pPr>
          </w:p>
        </w:tc>
        <w:tc>
          <w:tcPr>
            <w:tcW w:w="860" w:type="dxa"/>
            <w:gridSpan w:val="2"/>
            <w:shd w:val="clear" w:color="auto" w:fill="auto"/>
            <w:vAlign w:val="center"/>
          </w:tcPr>
          <w:p w14:paraId="5DBB712F"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3.67</w:t>
            </w:r>
          </w:p>
        </w:tc>
        <w:tc>
          <w:tcPr>
            <w:tcW w:w="1350" w:type="dxa"/>
            <w:gridSpan w:val="2"/>
            <w:shd w:val="clear" w:color="auto" w:fill="auto"/>
            <w:vAlign w:val="center"/>
          </w:tcPr>
          <w:p w14:paraId="7AF1F941"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0.570</w:t>
            </w:r>
          </w:p>
        </w:tc>
        <w:tc>
          <w:tcPr>
            <w:tcW w:w="1124" w:type="dxa"/>
            <w:shd w:val="clear" w:color="auto" w:fill="auto"/>
            <w:vAlign w:val="center"/>
          </w:tcPr>
          <w:p w14:paraId="2FF42302"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73.33</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43EFC8E3"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03</w:t>
            </w:r>
          </w:p>
        </w:tc>
        <w:tc>
          <w:tcPr>
            <w:tcW w:w="1135" w:type="dxa"/>
            <w:shd w:val="clear" w:color="auto" w:fill="auto"/>
            <w:vAlign w:val="center"/>
          </w:tcPr>
          <w:p w14:paraId="60FA790A" w14:textId="77777777" w:rsidR="00BB2C64" w:rsidRPr="0058509A" w:rsidRDefault="00BB2C64" w:rsidP="00B7428C">
            <w:pPr>
              <w:bidi/>
              <w:jc w:val="center"/>
              <w:rPr>
                <w:rFonts w:ascii="Traditional Arabic" w:hAnsi="Traditional Arabic" w:cs="Traditional Arabic"/>
                <w:b/>
                <w:bCs/>
                <w:sz w:val="28"/>
                <w:szCs w:val="28"/>
                <w:u w:val="single"/>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51C4A0E5" w14:textId="77777777" w:rsidTr="00B82FE3">
        <w:trPr>
          <w:trHeight w:val="20"/>
        </w:trPr>
        <w:tc>
          <w:tcPr>
            <w:tcW w:w="562" w:type="dxa"/>
            <w:shd w:val="clear" w:color="auto" w:fill="E2EFD9"/>
            <w:vAlign w:val="center"/>
          </w:tcPr>
          <w:p w14:paraId="6B325F77"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06</w:t>
            </w:r>
          </w:p>
        </w:tc>
        <w:tc>
          <w:tcPr>
            <w:tcW w:w="3945" w:type="dxa"/>
            <w:gridSpan w:val="3"/>
            <w:shd w:val="clear" w:color="auto" w:fill="auto"/>
          </w:tcPr>
          <w:p w14:paraId="0685573D"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نقص وسائل التكنولوجيا يصعب من مهام محافظ الحسابات أثناء قيامه بمعالجة بعض العمليات  المحاسبية </w:t>
            </w:r>
          </w:p>
        </w:tc>
        <w:tc>
          <w:tcPr>
            <w:tcW w:w="292" w:type="dxa"/>
            <w:shd w:val="clear" w:color="auto" w:fill="E2EFD9"/>
            <w:vAlign w:val="center"/>
          </w:tcPr>
          <w:p w14:paraId="44706E24" w14:textId="77777777" w:rsidR="00BB2C64" w:rsidRPr="0058509A" w:rsidRDefault="00BB2C64" w:rsidP="00B7428C">
            <w:pPr>
              <w:bidi/>
              <w:jc w:val="center"/>
              <w:rPr>
                <w:rFonts w:ascii="Traditional Arabic" w:hAnsi="Traditional Arabic" w:cs="Traditional Arabic"/>
                <w:b/>
                <w:bCs/>
                <w:sz w:val="28"/>
                <w:szCs w:val="28"/>
              </w:rPr>
            </w:pPr>
          </w:p>
        </w:tc>
        <w:tc>
          <w:tcPr>
            <w:tcW w:w="860" w:type="dxa"/>
            <w:gridSpan w:val="2"/>
            <w:shd w:val="clear" w:color="auto" w:fill="auto"/>
            <w:vAlign w:val="center"/>
          </w:tcPr>
          <w:p w14:paraId="283E30A6"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3.33</w:t>
            </w:r>
          </w:p>
        </w:tc>
        <w:tc>
          <w:tcPr>
            <w:tcW w:w="1350" w:type="dxa"/>
            <w:gridSpan w:val="2"/>
            <w:shd w:val="clear" w:color="auto" w:fill="auto"/>
            <w:vAlign w:val="center"/>
          </w:tcPr>
          <w:p w14:paraId="74DD1469"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0.902</w:t>
            </w:r>
          </w:p>
        </w:tc>
        <w:tc>
          <w:tcPr>
            <w:tcW w:w="1124" w:type="dxa"/>
            <w:shd w:val="clear" w:color="auto" w:fill="auto"/>
            <w:vAlign w:val="center"/>
          </w:tcPr>
          <w:p w14:paraId="6065049E"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66.67</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1E6F00A2"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06</w:t>
            </w:r>
          </w:p>
        </w:tc>
        <w:tc>
          <w:tcPr>
            <w:tcW w:w="1135" w:type="dxa"/>
            <w:shd w:val="clear" w:color="auto" w:fill="auto"/>
            <w:vAlign w:val="center"/>
          </w:tcPr>
          <w:p w14:paraId="23781B86"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متوسطة</w:t>
            </w:r>
          </w:p>
        </w:tc>
      </w:tr>
      <w:tr w:rsidR="00BB2C64" w:rsidRPr="0058509A" w14:paraId="4A46792A" w14:textId="77777777" w:rsidTr="00B82FE3">
        <w:trPr>
          <w:trHeight w:val="20"/>
        </w:trPr>
        <w:tc>
          <w:tcPr>
            <w:tcW w:w="562" w:type="dxa"/>
            <w:shd w:val="clear" w:color="auto" w:fill="auto"/>
            <w:vAlign w:val="center"/>
          </w:tcPr>
          <w:p w14:paraId="7F5D5A63" w14:textId="77777777" w:rsidR="00BB2C64" w:rsidRPr="0058509A" w:rsidRDefault="00BB2C64" w:rsidP="00B7428C">
            <w:pPr>
              <w:autoSpaceDE w:val="0"/>
              <w:autoSpaceDN w:val="0"/>
              <w:bidi/>
              <w:adjustRightInd w:val="0"/>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07</w:t>
            </w:r>
          </w:p>
        </w:tc>
        <w:tc>
          <w:tcPr>
            <w:tcW w:w="3945" w:type="dxa"/>
            <w:gridSpan w:val="3"/>
            <w:shd w:val="clear" w:color="auto" w:fill="auto"/>
          </w:tcPr>
          <w:p w14:paraId="3B618911" w14:textId="77777777" w:rsidR="00BB2C64" w:rsidRPr="0058509A" w:rsidRDefault="00BB2C64" w:rsidP="00B7428C">
            <w:pPr>
              <w:bidi/>
              <w:jc w:val="center"/>
              <w:rPr>
                <w:rFonts w:ascii="Traditional Arabic" w:hAnsi="Traditional Arabic" w:cs="Traditional Arabic"/>
                <w:sz w:val="28"/>
                <w:szCs w:val="28"/>
                <w:rtl/>
                <w:lang w:bidi="ar-DZ"/>
              </w:rPr>
            </w:pPr>
            <w:r w:rsidRPr="0058509A">
              <w:rPr>
                <w:rFonts w:cs="Traditional Arabic" w:hint="cs"/>
                <w:sz w:val="28"/>
                <w:szCs w:val="28"/>
                <w:rtl/>
              </w:rPr>
              <w:t xml:space="preserve">تساهم تكنولوجيا المعلومات على تعزيز ثقافة الإفصاح المالي مما يساعد محافظي الحسابات على أداء مهامهم وفق المطلوب </w:t>
            </w:r>
          </w:p>
        </w:tc>
        <w:tc>
          <w:tcPr>
            <w:tcW w:w="292" w:type="dxa"/>
            <w:shd w:val="clear" w:color="auto" w:fill="E2EFD9"/>
            <w:vAlign w:val="center"/>
          </w:tcPr>
          <w:p w14:paraId="27D429D1" w14:textId="77777777" w:rsidR="00BB2C64" w:rsidRPr="0058509A" w:rsidRDefault="00BB2C64" w:rsidP="00B7428C">
            <w:pPr>
              <w:bidi/>
              <w:jc w:val="center"/>
              <w:rPr>
                <w:rFonts w:ascii="Traditional Arabic" w:hAnsi="Traditional Arabic" w:cs="Traditional Arabic"/>
                <w:sz w:val="28"/>
                <w:szCs w:val="28"/>
              </w:rPr>
            </w:pPr>
          </w:p>
        </w:tc>
        <w:tc>
          <w:tcPr>
            <w:tcW w:w="860" w:type="dxa"/>
            <w:gridSpan w:val="2"/>
            <w:shd w:val="clear" w:color="auto" w:fill="auto"/>
            <w:vAlign w:val="center"/>
          </w:tcPr>
          <w:p w14:paraId="11550C33"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4.10</w:t>
            </w:r>
          </w:p>
        </w:tc>
        <w:tc>
          <w:tcPr>
            <w:tcW w:w="1350" w:type="dxa"/>
            <w:gridSpan w:val="2"/>
            <w:shd w:val="clear" w:color="auto" w:fill="auto"/>
            <w:vAlign w:val="center"/>
          </w:tcPr>
          <w:p w14:paraId="06C1A8C5"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0.617</w:t>
            </w:r>
          </w:p>
        </w:tc>
        <w:tc>
          <w:tcPr>
            <w:tcW w:w="1124" w:type="dxa"/>
            <w:shd w:val="clear" w:color="auto" w:fill="auto"/>
            <w:vAlign w:val="center"/>
          </w:tcPr>
          <w:p w14:paraId="4E742F6F" w14:textId="77777777" w:rsidR="00BB2C64" w:rsidRPr="0058509A" w:rsidRDefault="00BB2C64" w:rsidP="00B7428C">
            <w:pPr>
              <w:bidi/>
              <w:jc w:val="center"/>
              <w:rPr>
                <w:rFonts w:cs="Traditional Arabic"/>
                <w:b/>
                <w:bCs/>
                <w:sz w:val="28"/>
                <w:szCs w:val="28"/>
                <w:rtl/>
              </w:rPr>
            </w:pPr>
            <w:r w:rsidRPr="0058509A">
              <w:rPr>
                <w:rFonts w:cs="Traditional Arabic"/>
                <w:b/>
                <w:bCs/>
                <w:sz w:val="28"/>
                <w:szCs w:val="28"/>
              </w:rPr>
              <w:t>81.90</w:t>
            </w:r>
            <w:r w:rsidRPr="0058509A">
              <w:rPr>
                <w:rFonts w:ascii="Traditional Arabic" w:hAnsi="Traditional Arabic" w:cs="Traditional Arabic"/>
                <w:sz w:val="28"/>
                <w:szCs w:val="28"/>
                <w:lang w:bidi="ar-DZ"/>
              </w:rPr>
              <w:t>%</w:t>
            </w:r>
          </w:p>
        </w:tc>
        <w:tc>
          <w:tcPr>
            <w:tcW w:w="567" w:type="dxa"/>
            <w:gridSpan w:val="2"/>
            <w:shd w:val="clear" w:color="auto" w:fill="auto"/>
            <w:vAlign w:val="center"/>
          </w:tcPr>
          <w:p w14:paraId="5A4C930F" w14:textId="77777777" w:rsidR="00BB2C64" w:rsidRPr="0058509A" w:rsidRDefault="00BB2C64" w:rsidP="00B7428C">
            <w:pPr>
              <w:bidi/>
              <w:jc w:val="center"/>
              <w:rPr>
                <w:rFonts w:ascii="Traditional Arabic" w:hAnsi="Traditional Arabic" w:cs="Traditional Arabic"/>
                <w:sz w:val="28"/>
                <w:szCs w:val="28"/>
                <w:lang w:bidi="ar-DZ"/>
              </w:rPr>
            </w:pPr>
            <w:r w:rsidRPr="0058509A">
              <w:rPr>
                <w:rFonts w:ascii="Traditional Arabic" w:hAnsi="Traditional Arabic" w:cs="Traditional Arabic"/>
                <w:sz w:val="28"/>
                <w:szCs w:val="28"/>
                <w:rtl/>
              </w:rPr>
              <w:t>01</w:t>
            </w:r>
          </w:p>
        </w:tc>
        <w:tc>
          <w:tcPr>
            <w:tcW w:w="1135" w:type="dxa"/>
            <w:shd w:val="clear" w:color="auto" w:fill="auto"/>
            <w:vAlign w:val="center"/>
          </w:tcPr>
          <w:p w14:paraId="46B28934" w14:textId="77777777" w:rsidR="00BB2C64" w:rsidRPr="0058509A" w:rsidRDefault="00BB2C64" w:rsidP="00B7428C">
            <w:pPr>
              <w:bidi/>
              <w:jc w:val="center"/>
              <w:rPr>
                <w:rFonts w:ascii="Traditional Arabic" w:hAnsi="Traditional Arabic" w:cs="Traditional Arabic"/>
                <w:b/>
                <w:bCs/>
                <w:sz w:val="28"/>
                <w:szCs w:val="28"/>
                <w:u w:val="single"/>
                <w:rtl/>
                <w:lang w:bidi="ar-DZ"/>
              </w:rPr>
            </w:pPr>
            <w:r w:rsidRPr="0058509A">
              <w:rPr>
                <w:rFonts w:ascii="Traditional Arabic" w:hAnsi="Traditional Arabic" w:cs="Traditional Arabic"/>
                <w:b/>
                <w:bCs/>
                <w:sz w:val="28"/>
                <w:szCs w:val="28"/>
                <w:u w:val="single"/>
                <w:rtl/>
                <w:lang w:bidi="ar-DZ"/>
              </w:rPr>
              <w:t>موافقة عالية</w:t>
            </w:r>
          </w:p>
        </w:tc>
      </w:tr>
      <w:tr w:rsidR="00BB2C64" w:rsidRPr="0058509A" w14:paraId="6374B4FA" w14:textId="77777777" w:rsidTr="00B82FE3">
        <w:trPr>
          <w:trHeight w:val="20"/>
        </w:trPr>
        <w:tc>
          <w:tcPr>
            <w:tcW w:w="4507" w:type="dxa"/>
            <w:gridSpan w:val="4"/>
            <w:shd w:val="clear" w:color="auto" w:fill="E2EFD9"/>
            <w:vAlign w:val="center"/>
          </w:tcPr>
          <w:p w14:paraId="0CA321F8"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المحور ككل</w:t>
            </w:r>
          </w:p>
        </w:tc>
        <w:tc>
          <w:tcPr>
            <w:tcW w:w="292" w:type="dxa"/>
            <w:shd w:val="clear" w:color="auto" w:fill="FFFFFF"/>
            <w:vAlign w:val="center"/>
          </w:tcPr>
          <w:p w14:paraId="695AD52C" w14:textId="77777777" w:rsidR="00BB2C64" w:rsidRPr="0058509A" w:rsidRDefault="00BB2C64" w:rsidP="00B7428C">
            <w:pPr>
              <w:bidi/>
              <w:jc w:val="center"/>
              <w:rPr>
                <w:rFonts w:ascii="Traditional Arabic" w:hAnsi="Traditional Arabic" w:cs="Traditional Arabic"/>
                <w:sz w:val="28"/>
                <w:szCs w:val="28"/>
              </w:rPr>
            </w:pPr>
          </w:p>
        </w:tc>
        <w:tc>
          <w:tcPr>
            <w:tcW w:w="860" w:type="dxa"/>
            <w:gridSpan w:val="2"/>
            <w:shd w:val="clear" w:color="auto" w:fill="E2EFD9"/>
            <w:vAlign w:val="center"/>
          </w:tcPr>
          <w:p w14:paraId="5CB0EE05" w14:textId="77777777" w:rsidR="00BB2C64" w:rsidRPr="0058509A" w:rsidRDefault="00BB2C64" w:rsidP="00B7428C">
            <w:pPr>
              <w:bidi/>
              <w:jc w:val="center"/>
              <w:rPr>
                <w:rFonts w:cs="Traditional Arabic"/>
                <w:b/>
                <w:bCs/>
                <w:sz w:val="28"/>
                <w:szCs w:val="28"/>
                <w:rtl/>
                <w:lang w:bidi="ar-DZ"/>
              </w:rPr>
            </w:pPr>
            <w:r w:rsidRPr="0058509A">
              <w:rPr>
                <w:rFonts w:cs="Traditional Arabic"/>
                <w:b/>
                <w:bCs/>
                <w:sz w:val="28"/>
                <w:szCs w:val="28"/>
              </w:rPr>
              <w:t>3.605</w:t>
            </w:r>
          </w:p>
        </w:tc>
        <w:tc>
          <w:tcPr>
            <w:tcW w:w="1350" w:type="dxa"/>
            <w:gridSpan w:val="2"/>
            <w:shd w:val="clear" w:color="auto" w:fill="E2EFD9"/>
            <w:vAlign w:val="center"/>
          </w:tcPr>
          <w:p w14:paraId="0AA82B62"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0.51634</w:t>
            </w:r>
          </w:p>
        </w:tc>
        <w:tc>
          <w:tcPr>
            <w:tcW w:w="1124" w:type="dxa"/>
            <w:shd w:val="clear" w:color="auto" w:fill="E2EFD9"/>
            <w:vAlign w:val="center"/>
          </w:tcPr>
          <w:p w14:paraId="709501DA" w14:textId="77777777" w:rsidR="00BB2C64" w:rsidRPr="0058509A" w:rsidRDefault="00BB2C64" w:rsidP="00B7428C">
            <w:pPr>
              <w:bidi/>
              <w:jc w:val="center"/>
              <w:rPr>
                <w:rFonts w:cs="Traditional Arabic"/>
                <w:b/>
                <w:bCs/>
                <w:sz w:val="28"/>
                <w:szCs w:val="28"/>
              </w:rPr>
            </w:pPr>
            <w:r w:rsidRPr="0058509A">
              <w:rPr>
                <w:rFonts w:cs="Traditional Arabic"/>
                <w:b/>
                <w:bCs/>
                <w:sz w:val="28"/>
                <w:szCs w:val="28"/>
              </w:rPr>
              <w:t>72.11</w:t>
            </w:r>
            <w:r w:rsidRPr="0058509A">
              <w:rPr>
                <w:rFonts w:ascii="Traditional Arabic" w:hAnsi="Traditional Arabic" w:cs="Traditional Arabic"/>
                <w:sz w:val="28"/>
                <w:szCs w:val="28"/>
                <w:lang w:bidi="ar-DZ"/>
              </w:rPr>
              <w:t>%</w:t>
            </w:r>
          </w:p>
        </w:tc>
        <w:tc>
          <w:tcPr>
            <w:tcW w:w="1702" w:type="dxa"/>
            <w:gridSpan w:val="3"/>
            <w:shd w:val="clear" w:color="auto" w:fill="E2EFD9"/>
            <w:vAlign w:val="center"/>
          </w:tcPr>
          <w:p w14:paraId="1F74EB54"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hAnsi="Traditional Arabic" w:cs="Traditional Arabic"/>
                <w:sz w:val="28"/>
                <w:szCs w:val="28"/>
                <w:rtl/>
              </w:rPr>
              <w:t xml:space="preserve">بدرجة </w:t>
            </w:r>
            <w:r w:rsidRPr="0058509A">
              <w:rPr>
                <w:rFonts w:ascii="Traditional Arabic" w:hAnsi="Traditional Arabic" w:cs="Traditional Arabic" w:hint="cs"/>
                <w:sz w:val="28"/>
                <w:szCs w:val="28"/>
                <w:rtl/>
              </w:rPr>
              <w:t>عالية</w:t>
            </w:r>
          </w:p>
        </w:tc>
      </w:tr>
      <w:tr w:rsidR="00BB2C64" w:rsidRPr="0058509A" w14:paraId="04B4F0D0" w14:textId="77777777" w:rsidTr="00B82FE3">
        <w:trPr>
          <w:trHeight w:val="20"/>
        </w:trPr>
        <w:tc>
          <w:tcPr>
            <w:tcW w:w="9835" w:type="dxa"/>
            <w:gridSpan w:val="13"/>
            <w:shd w:val="clear" w:color="auto" w:fill="D9D9D9"/>
            <w:vAlign w:val="center"/>
          </w:tcPr>
          <w:p w14:paraId="0F4FD542"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rtl/>
              </w:rPr>
              <w:t>الوزن النسبي للمتوسط الحسابي (%) = (المتوسط الحسابي *100) /5</w:t>
            </w:r>
          </w:p>
        </w:tc>
      </w:tr>
      <w:tr w:rsidR="00BB2C64" w:rsidRPr="0058509A" w14:paraId="7B3574C3" w14:textId="77777777" w:rsidTr="00B82FE3">
        <w:trPr>
          <w:trHeight w:val="20"/>
        </w:trPr>
        <w:tc>
          <w:tcPr>
            <w:tcW w:w="1601" w:type="dxa"/>
            <w:gridSpan w:val="2"/>
            <w:shd w:val="clear" w:color="auto" w:fill="D9D9D9"/>
            <w:vAlign w:val="center"/>
          </w:tcPr>
          <w:p w14:paraId="2C871901"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مجال المتوسط الحسابي</w:t>
            </w:r>
          </w:p>
        </w:tc>
        <w:tc>
          <w:tcPr>
            <w:tcW w:w="1602" w:type="dxa"/>
            <w:shd w:val="clear" w:color="auto" w:fill="D9D9D9"/>
            <w:vAlign w:val="center"/>
          </w:tcPr>
          <w:p w14:paraId="55D7131A"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01 إلى 1.80</w:t>
            </w:r>
          </w:p>
        </w:tc>
        <w:tc>
          <w:tcPr>
            <w:tcW w:w="1602" w:type="dxa"/>
            <w:gridSpan w:val="3"/>
            <w:shd w:val="clear" w:color="auto" w:fill="D9D9D9"/>
            <w:vAlign w:val="center"/>
          </w:tcPr>
          <w:p w14:paraId="3704C12F"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1.81 إلى 2.60</w:t>
            </w:r>
          </w:p>
        </w:tc>
        <w:tc>
          <w:tcPr>
            <w:tcW w:w="1610" w:type="dxa"/>
            <w:gridSpan w:val="2"/>
            <w:shd w:val="clear" w:color="auto" w:fill="D9D9D9"/>
            <w:vAlign w:val="center"/>
          </w:tcPr>
          <w:p w14:paraId="4C7401C3"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2.61 إلى 3.40</w:t>
            </w:r>
          </w:p>
        </w:tc>
        <w:tc>
          <w:tcPr>
            <w:tcW w:w="1818" w:type="dxa"/>
            <w:gridSpan w:val="3"/>
            <w:shd w:val="clear" w:color="auto" w:fill="D9D9D9"/>
            <w:vAlign w:val="center"/>
          </w:tcPr>
          <w:p w14:paraId="19747FF1"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3.41 إلى 4.20</w:t>
            </w:r>
          </w:p>
        </w:tc>
        <w:tc>
          <w:tcPr>
            <w:tcW w:w="1602" w:type="dxa"/>
            <w:gridSpan w:val="2"/>
            <w:shd w:val="clear" w:color="auto" w:fill="D9D9D9"/>
            <w:vAlign w:val="center"/>
          </w:tcPr>
          <w:p w14:paraId="255CFBD2" w14:textId="77777777" w:rsidR="00BB2C64" w:rsidRPr="0058509A" w:rsidRDefault="00BB2C64" w:rsidP="00B7428C">
            <w:pPr>
              <w:bidi/>
              <w:jc w:val="center"/>
              <w:rPr>
                <w:rFonts w:ascii="Traditional Arabic" w:hAnsi="Traditional Arabic" w:cs="Traditional Arabic"/>
                <w:sz w:val="28"/>
                <w:szCs w:val="28"/>
                <w:rtl/>
              </w:rPr>
            </w:pPr>
            <w:r w:rsidRPr="0058509A">
              <w:rPr>
                <w:rFonts w:ascii="Traditional Arabic" w:eastAsia="Times New Roman" w:hAnsi="Traditional Arabic" w:cs="Traditional Arabic"/>
                <w:b/>
                <w:bCs/>
                <w:sz w:val="28"/>
                <w:szCs w:val="28"/>
                <w:rtl/>
              </w:rPr>
              <w:t>من 4.21 إلى 5</w:t>
            </w:r>
          </w:p>
        </w:tc>
      </w:tr>
      <w:tr w:rsidR="00BB2C64" w:rsidRPr="0058509A" w14:paraId="38F8C2B5" w14:textId="77777777" w:rsidTr="00B82FE3">
        <w:trPr>
          <w:trHeight w:val="20"/>
        </w:trPr>
        <w:tc>
          <w:tcPr>
            <w:tcW w:w="1601" w:type="dxa"/>
            <w:gridSpan w:val="2"/>
            <w:shd w:val="clear" w:color="auto" w:fill="D9D9D9"/>
            <w:vAlign w:val="center"/>
          </w:tcPr>
          <w:p w14:paraId="4CCD5600"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مستوى الموافقة</w:t>
            </w:r>
          </w:p>
        </w:tc>
        <w:tc>
          <w:tcPr>
            <w:tcW w:w="1602" w:type="dxa"/>
            <w:shd w:val="clear" w:color="auto" w:fill="D9D9D9"/>
            <w:vAlign w:val="center"/>
          </w:tcPr>
          <w:p w14:paraId="7C690CE5"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منخفضة جدا</w:t>
            </w:r>
          </w:p>
        </w:tc>
        <w:tc>
          <w:tcPr>
            <w:tcW w:w="1602" w:type="dxa"/>
            <w:gridSpan w:val="3"/>
            <w:shd w:val="clear" w:color="auto" w:fill="D9D9D9"/>
            <w:vAlign w:val="center"/>
          </w:tcPr>
          <w:p w14:paraId="6520B7A8"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منخفضة</w:t>
            </w:r>
          </w:p>
        </w:tc>
        <w:tc>
          <w:tcPr>
            <w:tcW w:w="1610" w:type="dxa"/>
            <w:gridSpan w:val="2"/>
            <w:shd w:val="clear" w:color="auto" w:fill="D9D9D9"/>
            <w:vAlign w:val="center"/>
          </w:tcPr>
          <w:p w14:paraId="33329BA6"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متوسطة</w:t>
            </w:r>
          </w:p>
        </w:tc>
        <w:tc>
          <w:tcPr>
            <w:tcW w:w="1818" w:type="dxa"/>
            <w:gridSpan w:val="3"/>
            <w:shd w:val="clear" w:color="auto" w:fill="D9D9D9"/>
            <w:vAlign w:val="center"/>
          </w:tcPr>
          <w:p w14:paraId="3789ED32"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عالية</w:t>
            </w:r>
          </w:p>
        </w:tc>
        <w:tc>
          <w:tcPr>
            <w:tcW w:w="1602" w:type="dxa"/>
            <w:gridSpan w:val="2"/>
            <w:shd w:val="clear" w:color="auto" w:fill="D9D9D9"/>
            <w:vAlign w:val="center"/>
          </w:tcPr>
          <w:p w14:paraId="415D725A" w14:textId="77777777" w:rsidR="00BB2C64" w:rsidRPr="0058509A" w:rsidRDefault="00BB2C64" w:rsidP="00B7428C">
            <w:pPr>
              <w:bidi/>
              <w:jc w:val="center"/>
              <w:rPr>
                <w:rFonts w:ascii="Traditional Arabic" w:eastAsia="Times New Roman" w:hAnsi="Traditional Arabic" w:cs="Traditional Arabic"/>
                <w:b/>
                <w:bCs/>
                <w:sz w:val="28"/>
                <w:szCs w:val="28"/>
                <w:rtl/>
              </w:rPr>
            </w:pPr>
            <w:r w:rsidRPr="0058509A">
              <w:rPr>
                <w:rFonts w:ascii="Traditional Arabic" w:eastAsia="Times New Roman" w:hAnsi="Traditional Arabic" w:cs="Traditional Arabic"/>
                <w:b/>
                <w:bCs/>
                <w:sz w:val="28"/>
                <w:szCs w:val="28"/>
                <w:rtl/>
              </w:rPr>
              <w:t>درجة عالية جدا</w:t>
            </w:r>
          </w:p>
        </w:tc>
      </w:tr>
    </w:tbl>
    <w:p w14:paraId="3A5275B1"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0879DC46" w14:textId="77777777" w:rsidR="00BB2C64" w:rsidRPr="0058509A" w:rsidRDefault="00BB2C64" w:rsidP="00BB2C64">
      <w:pPr>
        <w:bidi/>
        <w:spacing w:line="276" w:lineRule="auto"/>
        <w:jc w:val="lowKashida"/>
        <w:rPr>
          <w:rFonts w:ascii="Traditional Arabic" w:hAnsi="Traditional Arabic" w:cs="Traditional Arabic"/>
          <w:b/>
          <w:bCs/>
          <w:sz w:val="28"/>
          <w:szCs w:val="28"/>
          <w:rtl/>
          <w:lang w:bidi="ar-DZ"/>
        </w:rPr>
      </w:pPr>
    </w:p>
    <w:p w14:paraId="46041C28"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u w:val="single"/>
          <w:rtl/>
        </w:rPr>
        <w:t xml:space="preserve">يبين الجدول أعلاه </w:t>
      </w:r>
      <w:r w:rsidRPr="0058509A">
        <w:rPr>
          <w:rFonts w:ascii="Traditional Arabic" w:eastAsia="Traditional Arabic" w:hAnsi="Traditional Arabic" w:cs="Traditional Arabic"/>
          <w:sz w:val="28"/>
          <w:szCs w:val="28"/>
          <w:rtl/>
        </w:rPr>
        <w:t xml:space="preserve"> نتائج حساب قيم المتوسط الحسابي والانحراف المعياري، لآراء واتجاهات أفراد العينة فيما يتعلق بمدى موافقتهم أو عدم موافقتهم اتجاه عبارات المحور </w:t>
      </w:r>
      <w:r w:rsidRPr="0058509A">
        <w:rPr>
          <w:rFonts w:ascii="Traditional Arabic" w:hAnsi="Traditional Arabic" w:cs="Traditional Arabic" w:hint="cs"/>
          <w:sz w:val="28"/>
          <w:szCs w:val="28"/>
          <w:rtl/>
          <w:lang w:val="en-US"/>
        </w:rPr>
        <w:t>الثالث</w:t>
      </w:r>
      <w:r w:rsidRPr="0058509A">
        <w:rPr>
          <w:rFonts w:ascii="Traditional Arabic" w:eastAsia="Traditional Arabic" w:hAnsi="Traditional Arabic" w:cs="Traditional Arabic"/>
          <w:sz w:val="28"/>
          <w:szCs w:val="28"/>
          <w:rtl/>
          <w:lang w:bidi="ar-DZ"/>
        </w:rPr>
        <w:t xml:space="preserve"> من الاستبيان الموجه للأفراد </w:t>
      </w:r>
      <w:r w:rsidRPr="0058509A">
        <w:rPr>
          <w:rFonts w:ascii="Traditional Arabic" w:eastAsia="Times New Roman" w:hAnsi="Traditional Arabic" w:cs="Traditional Arabic"/>
          <w:sz w:val="28"/>
          <w:szCs w:val="28"/>
          <w:rtl/>
          <w:lang w:bidi="ar-DZ"/>
        </w:rPr>
        <w:t>بلغ المتوسط حسابي قيمة (</w:t>
      </w:r>
      <w:r w:rsidRPr="0058509A">
        <w:rPr>
          <w:rFonts w:ascii="Traditional Arabic" w:eastAsia="Times New Roman" w:hAnsi="Traditional Arabic" w:cs="Traditional Arabic" w:hint="cs"/>
          <w:sz w:val="28"/>
          <w:szCs w:val="28"/>
          <w:rtl/>
          <w:lang w:bidi="ar-DZ"/>
        </w:rPr>
        <w:t>3.605</w:t>
      </w:r>
      <w:r w:rsidRPr="0058509A">
        <w:rPr>
          <w:rFonts w:ascii="Traditional Arabic" w:eastAsia="Times New Roman" w:hAnsi="Traditional Arabic" w:cs="Traditional Arabic"/>
          <w:sz w:val="28"/>
          <w:szCs w:val="28"/>
          <w:rtl/>
          <w:lang w:bidi="ar-DZ"/>
        </w:rPr>
        <w:t xml:space="preserve">) وهو ضمن المجال موافقة </w:t>
      </w:r>
      <w:r w:rsidRPr="0058509A">
        <w:rPr>
          <w:rFonts w:ascii="Traditional Arabic" w:eastAsia="Times New Roman" w:hAnsi="Traditional Arabic" w:cs="Traditional Arabic" w:hint="cs"/>
          <w:sz w:val="28"/>
          <w:szCs w:val="28"/>
          <w:rtl/>
          <w:lang w:bidi="ar-DZ"/>
        </w:rPr>
        <w:t>عالية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3.41</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4.20</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lang w:bidi="ar-DZ"/>
        </w:rPr>
        <w:t xml:space="preserve"> وبانحراف معياري قدره:</w:t>
      </w:r>
      <w:r w:rsidRPr="0058509A">
        <w:rPr>
          <w:rFonts w:ascii="Traditional Arabic" w:eastAsia="Times New Roman" w:hAnsi="Traditional Arabic" w:cs="Traditional Arabic" w:hint="cs"/>
          <w:sz w:val="28"/>
          <w:szCs w:val="28"/>
          <w:rtl/>
          <w:lang w:bidi="ar-DZ"/>
        </w:rPr>
        <w:t>0.514</w:t>
      </w:r>
      <w:r w:rsidRPr="0058509A">
        <w:rPr>
          <w:rFonts w:ascii="Traditional Arabic" w:eastAsia="Times New Roman" w:hAnsi="Traditional Arabic" w:cs="Traditional Arabic"/>
          <w:sz w:val="28"/>
          <w:szCs w:val="28"/>
          <w:rtl/>
          <w:lang w:bidi="ar-DZ"/>
        </w:rPr>
        <w:t xml:space="preserve">، وهذا الأخير ذو قيمة منخفضة  مما يشير إلى تقارب أراء الأفراد العينة وتمركزها حول قيمة المتوسط الحسابي </w:t>
      </w:r>
      <w:r w:rsidR="00877508" w:rsidRPr="0058509A">
        <w:rPr>
          <w:rFonts w:ascii="Traditional Arabic" w:eastAsia="Times New Roman" w:hAnsi="Traditional Arabic" w:cs="Traditional Arabic" w:hint="cs"/>
          <w:sz w:val="28"/>
          <w:szCs w:val="28"/>
          <w:rtl/>
          <w:lang w:bidi="ar-DZ"/>
        </w:rPr>
        <w:t>الإجمالي</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أي كلهم موافقون وبنسبة </w:t>
      </w:r>
      <w:r w:rsidRPr="0058509A">
        <w:rPr>
          <w:rFonts w:ascii="Traditional Arabic" w:hAnsi="Traditional Arabic" w:cs="Traditional Arabic" w:hint="cs"/>
          <w:sz w:val="28"/>
          <w:szCs w:val="28"/>
          <w:rtl/>
          <w:lang w:bidi="ar-DZ"/>
        </w:rPr>
        <w:t>72.11</w:t>
      </w:r>
      <w:r w:rsidRPr="0058509A">
        <w:rPr>
          <w:rFonts w:ascii="Traditional Arabic" w:hAnsi="Traditional Arabic" w:cs="Traditional Arabic"/>
          <w:sz w:val="28"/>
          <w:szCs w:val="28"/>
          <w:rtl/>
          <w:lang w:bidi="ar-DZ"/>
        </w:rPr>
        <w:t>% على أن</w:t>
      </w:r>
      <w:r w:rsidRPr="0058509A">
        <w:rPr>
          <w:rFonts w:ascii="Traditional Arabic" w:hAnsi="Traditional Arabic" w:cs="Traditional Arabic"/>
          <w:b/>
          <w:bCs/>
          <w:sz w:val="28"/>
          <w:szCs w:val="28"/>
          <w:rtl/>
        </w:rPr>
        <w:t xml:space="preserve"> استخدام تكنولوجيا المعلومات </w:t>
      </w:r>
      <w:r w:rsidRPr="0058509A">
        <w:rPr>
          <w:rFonts w:ascii="Traditional Arabic" w:hAnsi="Traditional Arabic" w:cs="Traditional Arabic" w:hint="cs"/>
          <w:b/>
          <w:bCs/>
          <w:sz w:val="28"/>
          <w:szCs w:val="28"/>
          <w:rtl/>
        </w:rPr>
        <w:t xml:space="preserve">تساهم بدرجة عالية في </w:t>
      </w:r>
      <w:r w:rsidRPr="0058509A">
        <w:rPr>
          <w:rFonts w:ascii="Traditional Arabic" w:hAnsi="Traditional Arabic" w:cs="Traditional Arabic"/>
          <w:b/>
          <w:bCs/>
          <w:sz w:val="28"/>
          <w:szCs w:val="28"/>
          <w:rtl/>
        </w:rPr>
        <w:t xml:space="preserve"> تحسين مهنة </w:t>
      </w:r>
      <w:r w:rsidRPr="0058509A">
        <w:rPr>
          <w:rFonts w:ascii="Traditional Arabic" w:hAnsi="Traditional Arabic" w:cs="Traditional Arabic" w:hint="cs"/>
          <w:b/>
          <w:bCs/>
          <w:sz w:val="28"/>
          <w:szCs w:val="28"/>
          <w:rtl/>
        </w:rPr>
        <w:t xml:space="preserve"> وأداء </w:t>
      </w:r>
      <w:r w:rsidRPr="0058509A">
        <w:rPr>
          <w:rFonts w:ascii="Traditional Arabic" w:hAnsi="Traditional Arabic" w:cs="Traditional Arabic"/>
          <w:b/>
          <w:bCs/>
          <w:sz w:val="28"/>
          <w:szCs w:val="28"/>
          <w:rtl/>
        </w:rPr>
        <w:t>محافظ</w:t>
      </w:r>
      <w:r w:rsidRPr="0058509A">
        <w:rPr>
          <w:rFonts w:ascii="Traditional Arabic" w:hAnsi="Traditional Arabic" w:cs="Traditional Arabic" w:hint="cs"/>
          <w:b/>
          <w:bCs/>
          <w:sz w:val="28"/>
          <w:szCs w:val="28"/>
          <w:rtl/>
        </w:rPr>
        <w:t>ي</w:t>
      </w:r>
      <w:r w:rsidRPr="0058509A">
        <w:rPr>
          <w:rFonts w:ascii="Traditional Arabic" w:hAnsi="Traditional Arabic" w:cs="Traditional Arabic"/>
          <w:b/>
          <w:bCs/>
          <w:sz w:val="28"/>
          <w:szCs w:val="28"/>
          <w:rtl/>
        </w:rPr>
        <w:t xml:space="preserve"> الحسابات</w:t>
      </w:r>
      <w:r w:rsidRPr="0058509A">
        <w:rPr>
          <w:rFonts w:ascii="Traditional Arabic" w:hAnsi="Traditional Arabic" w:cs="Traditional Arabic"/>
          <w:sz w:val="28"/>
          <w:szCs w:val="28"/>
          <w:rtl/>
          <w:lang w:bidi="ar-DZ"/>
        </w:rPr>
        <w:t xml:space="preserve"> وهذا حسب وجهة نظر المستجوبين.</w:t>
      </w:r>
    </w:p>
    <w:p w14:paraId="26B90340" w14:textId="77777777" w:rsidR="00BB2C64" w:rsidRDefault="00BB2C64" w:rsidP="00BB2C64">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ab/>
        <w:t xml:space="preserve">وهذا ما نلاحظه إزاء </w:t>
      </w:r>
      <w:r w:rsidR="00877508" w:rsidRPr="0058509A">
        <w:rPr>
          <w:rFonts w:ascii="Traditional Arabic" w:hAnsi="Traditional Arabic" w:cs="Traditional Arabic" w:hint="cs"/>
          <w:sz w:val="28"/>
          <w:szCs w:val="28"/>
          <w:rtl/>
          <w:lang w:bidi="ar-DZ"/>
        </w:rPr>
        <w:t>إجاباتهم</w:t>
      </w:r>
      <w:r w:rsidRPr="0058509A">
        <w:rPr>
          <w:rFonts w:ascii="Traditional Arabic" w:hAnsi="Traditional Arabic" w:cs="Traditional Arabic"/>
          <w:sz w:val="28"/>
          <w:szCs w:val="28"/>
          <w:rtl/>
          <w:lang w:bidi="ar-DZ"/>
        </w:rPr>
        <w:t xml:space="preserve"> على مضمون عبارات المحور حيث  كانت معظمها بدرجات </w:t>
      </w:r>
      <w:r w:rsidRPr="0058509A">
        <w:rPr>
          <w:rFonts w:ascii="Traditional Arabic" w:hAnsi="Traditional Arabic" w:cs="Traditional Arabic" w:hint="cs"/>
          <w:sz w:val="28"/>
          <w:szCs w:val="28"/>
          <w:rtl/>
          <w:lang w:bidi="ar-DZ"/>
        </w:rPr>
        <w:t>عالية</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rPr>
        <w:t>حيث متوسطاتها الحسابية محصورة بين (</w:t>
      </w:r>
      <w:r w:rsidRPr="0058509A">
        <w:rPr>
          <w:rFonts w:ascii="Traditional Arabic" w:eastAsia="Times New Roman" w:hAnsi="Traditional Arabic" w:cs="Traditional Arabic" w:hint="cs"/>
          <w:sz w:val="28"/>
          <w:szCs w:val="28"/>
          <w:rtl/>
        </w:rPr>
        <w:t>4.10</w:t>
      </w:r>
      <w:r w:rsidRPr="0058509A">
        <w:rPr>
          <w:rFonts w:ascii="Traditional Arabic" w:eastAsia="Times New Roman" w:hAnsi="Traditional Arabic" w:cs="Traditional Arabic"/>
          <w:sz w:val="28"/>
          <w:szCs w:val="28"/>
          <w:rtl/>
        </w:rPr>
        <w:t xml:space="preserve"> أعلى قيمة لدى العبارة رقم </w:t>
      </w:r>
      <w:r w:rsidRPr="0058509A">
        <w:rPr>
          <w:rFonts w:ascii="Traditional Arabic" w:eastAsia="Times New Roman" w:hAnsi="Traditional Arabic" w:cs="Traditional Arabic" w:hint="cs"/>
          <w:sz w:val="28"/>
          <w:szCs w:val="28"/>
          <w:rtl/>
        </w:rPr>
        <w:t>07</w:t>
      </w:r>
      <w:r w:rsidRPr="0058509A">
        <w:rPr>
          <w:rFonts w:ascii="Traditional Arabic" w:eastAsia="Times New Roman" w:hAnsi="Traditional Arabic" w:cs="Traditional Arabic"/>
          <w:sz w:val="28"/>
          <w:szCs w:val="28"/>
          <w:rtl/>
        </w:rPr>
        <w:t xml:space="preserve"> إلى أدنى قيمة بلغت </w:t>
      </w:r>
      <w:r w:rsidRPr="0058509A">
        <w:rPr>
          <w:rFonts w:ascii="Traditional Arabic" w:eastAsia="Times New Roman" w:hAnsi="Traditional Arabic" w:cs="Traditional Arabic" w:hint="cs"/>
          <w:sz w:val="28"/>
          <w:szCs w:val="28"/>
          <w:rtl/>
        </w:rPr>
        <w:t>3.29</w:t>
      </w:r>
      <w:r w:rsidRPr="0058509A">
        <w:rPr>
          <w:rFonts w:ascii="Traditional Arabic" w:eastAsia="Times New Roman" w:hAnsi="Traditional Arabic" w:cs="Traditional Arabic"/>
          <w:sz w:val="28"/>
          <w:szCs w:val="28"/>
          <w:rtl/>
        </w:rPr>
        <w:t xml:space="preserve"> لدى العبارة رقم </w:t>
      </w:r>
      <w:r w:rsidRPr="0058509A">
        <w:rPr>
          <w:rFonts w:ascii="Traditional Arabic" w:eastAsia="Times New Roman" w:hAnsi="Traditional Arabic" w:cs="Traditional Arabic" w:hint="cs"/>
          <w:sz w:val="28"/>
          <w:szCs w:val="28"/>
          <w:rtl/>
        </w:rPr>
        <w:t>04</w:t>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lang w:bidi="ar-DZ"/>
        </w:rPr>
        <w:t xml:space="preserve">وفيما يلي ترتيب شرح العبارات  حسب  </w:t>
      </w:r>
      <w:r w:rsidR="00877508" w:rsidRPr="0058509A">
        <w:rPr>
          <w:rFonts w:ascii="Traditional Arabic" w:hAnsi="Traditional Arabic" w:cs="Traditional Arabic" w:hint="cs"/>
          <w:sz w:val="28"/>
          <w:szCs w:val="28"/>
          <w:rtl/>
          <w:lang w:bidi="ar-DZ"/>
        </w:rPr>
        <w:t>أهميتها</w:t>
      </w:r>
      <w:r w:rsidRPr="0058509A">
        <w:rPr>
          <w:rFonts w:ascii="Traditional Arabic" w:hAnsi="Traditional Arabic" w:cs="Traditional Arabic"/>
          <w:sz w:val="28"/>
          <w:szCs w:val="28"/>
          <w:rtl/>
          <w:lang w:bidi="ar-DZ"/>
        </w:rPr>
        <w:t xml:space="preserve"> لدى المستجوبين كما يلي</w:t>
      </w:r>
      <w:r w:rsidRPr="0058509A">
        <w:rPr>
          <w:rFonts w:ascii="Traditional Arabic" w:eastAsia="Traditional Arabic" w:hAnsi="Traditional Arabic" w:cs="Traditional Arabic"/>
          <w:sz w:val="28"/>
          <w:szCs w:val="28"/>
        </w:rPr>
        <w:t>:</w:t>
      </w:r>
    </w:p>
    <w:p w14:paraId="22BE6420" w14:textId="77777777" w:rsidR="00265807" w:rsidRDefault="00265807" w:rsidP="00265807">
      <w:pPr>
        <w:autoSpaceDE w:val="0"/>
        <w:autoSpaceDN w:val="0"/>
        <w:bidi/>
        <w:adjustRightInd w:val="0"/>
        <w:spacing w:line="276" w:lineRule="auto"/>
        <w:ind w:left="-1" w:right="60"/>
        <w:jc w:val="lowKashida"/>
        <w:rPr>
          <w:rFonts w:ascii="Traditional Arabic" w:eastAsia="Traditional Arabic" w:hAnsi="Traditional Arabic" w:cs="Traditional Arabic"/>
          <w:sz w:val="28"/>
          <w:szCs w:val="28"/>
          <w:rtl/>
        </w:rPr>
      </w:pPr>
    </w:p>
    <w:p w14:paraId="7D13EA1A" w14:textId="77777777" w:rsidR="00265807" w:rsidRPr="0058509A" w:rsidRDefault="00265807" w:rsidP="00265807">
      <w:pPr>
        <w:autoSpaceDE w:val="0"/>
        <w:autoSpaceDN w:val="0"/>
        <w:bidi/>
        <w:adjustRightInd w:val="0"/>
        <w:spacing w:line="276" w:lineRule="auto"/>
        <w:ind w:left="-1" w:right="60"/>
        <w:jc w:val="lowKashida"/>
        <w:rPr>
          <w:rFonts w:ascii="Traditional Arabic" w:hAnsi="Traditional Arabic" w:cs="Traditional Arabic"/>
          <w:sz w:val="28"/>
          <w:szCs w:val="28"/>
          <w:rtl/>
          <w:lang w:bidi="ar-DZ"/>
        </w:rPr>
      </w:pPr>
    </w:p>
    <w:p w14:paraId="0008D66B" w14:textId="77777777" w:rsidR="00BB2C64" w:rsidRPr="0058509A" w:rsidRDefault="006B0041" w:rsidP="00BB2C64">
      <w:pPr>
        <w:autoSpaceDE w:val="0"/>
        <w:autoSpaceDN w:val="0"/>
        <w:bidi/>
        <w:adjustRightInd w:val="0"/>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bCs/>
          <w:sz w:val="28"/>
          <w:szCs w:val="28"/>
          <w:rtl/>
        </w:rPr>
        <w:t>الشكل رقم (</w:t>
      </w:r>
      <w:r>
        <w:rPr>
          <w:rFonts w:ascii="Traditional Arabic" w:hAnsi="Traditional Arabic" w:cs="Traditional Arabic" w:hint="cs"/>
          <w:bCs/>
          <w:sz w:val="28"/>
          <w:szCs w:val="28"/>
          <w:rtl/>
        </w:rPr>
        <w:t>08</w:t>
      </w:r>
      <w:r w:rsidR="00BB2C64" w:rsidRPr="0058509A">
        <w:rPr>
          <w:rFonts w:ascii="Traditional Arabic" w:hAnsi="Traditional Arabic" w:cs="Traditional Arabic"/>
          <w:bCs/>
          <w:sz w:val="28"/>
          <w:szCs w:val="28"/>
          <w:rtl/>
        </w:rPr>
        <w:t xml:space="preserve">): تمثيل بياني لترتيب عبارات المحور </w:t>
      </w:r>
      <w:r w:rsidR="00BB2C64" w:rsidRPr="0058509A">
        <w:rPr>
          <w:rFonts w:ascii="Traditional Arabic" w:hAnsi="Traditional Arabic" w:cs="Traditional Arabic" w:hint="cs"/>
          <w:bCs/>
          <w:sz w:val="28"/>
          <w:szCs w:val="28"/>
          <w:rtl/>
        </w:rPr>
        <w:t>الثالث</w:t>
      </w:r>
      <w:r w:rsidR="00BB2C64" w:rsidRPr="0058509A">
        <w:rPr>
          <w:rFonts w:ascii="Traditional Arabic" w:hAnsi="Traditional Arabic" w:cs="Traditional Arabic"/>
          <w:bCs/>
          <w:sz w:val="28"/>
          <w:szCs w:val="28"/>
          <w:rtl/>
        </w:rPr>
        <w:t xml:space="preserve">  حسب أهميتها </w:t>
      </w:r>
      <w:r w:rsidR="00BB2C64" w:rsidRPr="0058509A">
        <w:rPr>
          <w:rFonts w:ascii="Traditional Arabic" w:hAnsi="Traditional Arabic" w:cs="Traditional Arabic"/>
          <w:b/>
          <w:bCs/>
          <w:sz w:val="28"/>
          <w:szCs w:val="28"/>
          <w:rtl/>
          <w:lang w:bidi="ar-DZ"/>
        </w:rPr>
        <w:t xml:space="preserve">لدى المستجوبين </w:t>
      </w:r>
    </w:p>
    <w:p w14:paraId="6E167ACB" w14:textId="77777777" w:rsidR="00BB2C64" w:rsidRPr="0058509A" w:rsidRDefault="00BB2C64" w:rsidP="00BB2C64">
      <w:pPr>
        <w:pStyle w:val="Paragraphedeliste"/>
        <w:ind w:left="-1"/>
        <w:jc w:val="lowKashida"/>
        <w:rPr>
          <w:rFonts w:ascii="Traditional Arabic" w:hAnsi="Traditional Arabic" w:cs="Traditional Arabic"/>
          <w:b/>
          <w:bCs/>
          <w:sz w:val="28"/>
          <w:szCs w:val="28"/>
          <w:rtl/>
          <w:lang w:bidi="ar-DZ"/>
        </w:rPr>
      </w:pPr>
      <w:r>
        <w:rPr>
          <w:noProof/>
          <w:sz w:val="28"/>
          <w:szCs w:val="28"/>
          <w:lang w:val="en-US"/>
        </w:rPr>
        <w:drawing>
          <wp:inline distT="0" distB="0" distL="0" distR="0" wp14:anchorId="1D4EB5D8" wp14:editId="6FA2E9B8">
            <wp:extent cx="5791833" cy="2747889"/>
            <wp:effectExtent l="0" t="0" r="3177" b="6106"/>
            <wp:docPr id="14" name="مخطط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F71B93A" w14:textId="77777777" w:rsidR="00BB2C64" w:rsidRPr="0058509A" w:rsidRDefault="00BB2C64" w:rsidP="00077F43">
      <w:pPr>
        <w:pStyle w:val="Paragraphedeliste"/>
        <w:bidi/>
        <w:ind w:left="-1"/>
        <w:jc w:val="center"/>
        <w:rPr>
          <w:rFonts w:ascii="Traditional Arabic" w:hAnsi="Traditional Arabic" w:cs="Traditional Arabic"/>
          <w:b/>
          <w:bCs/>
          <w:sz w:val="28"/>
          <w:szCs w:val="28"/>
          <w:rtl/>
        </w:rPr>
      </w:pPr>
      <w:r w:rsidRPr="0058509A">
        <w:rPr>
          <w:rFonts w:ascii="Traditional Arabic" w:hAnsi="Traditional Arabic" w:cs="Traditional Arabic" w:hint="cs"/>
          <w:b/>
          <w:bCs/>
          <w:sz w:val="28"/>
          <w:szCs w:val="28"/>
          <w:rtl/>
        </w:rPr>
        <w:t>مخرجات</w:t>
      </w:r>
      <w:r w:rsidRPr="0058509A">
        <w:rPr>
          <w:rFonts w:ascii="Traditional Arabic" w:hAnsi="Traditional Arabic" w:cs="Traditional Arabic"/>
          <w:b/>
          <w:bCs/>
          <w:sz w:val="28"/>
          <w:szCs w:val="28"/>
          <w:rtl/>
        </w:rPr>
        <w:t xml:space="preserve"> برنامج </w:t>
      </w:r>
      <w:r w:rsidRPr="0058509A">
        <w:rPr>
          <w:rFonts w:ascii="Traditional Arabic" w:hAnsi="Traditional Arabic" w:cs="Traditional Arabic"/>
          <w:b/>
          <w:bCs/>
          <w:sz w:val="28"/>
          <w:szCs w:val="28"/>
        </w:rPr>
        <w:t>Excel</w:t>
      </w:r>
    </w:p>
    <w:p w14:paraId="78DBDAE1" w14:textId="77777777" w:rsidR="00BB2C64" w:rsidRPr="004236AB" w:rsidRDefault="00BB2C64" w:rsidP="004236AB">
      <w:pPr>
        <w:rPr>
          <w:rFonts w:ascii="Traditional Arabic" w:hAnsi="Traditional Arabic" w:cs="Traditional Arabic"/>
          <w:b/>
          <w:bCs/>
          <w:sz w:val="28"/>
          <w:szCs w:val="28"/>
          <w:rtl/>
          <w:lang w:bidi="ar-DZ"/>
        </w:rPr>
      </w:pPr>
    </w:p>
    <w:p w14:paraId="2568F0D6"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07</w:t>
      </w:r>
      <w:r w:rsidR="00486F00">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00877508" w:rsidRPr="0058509A">
        <w:rPr>
          <w:rFonts w:ascii="Traditional Arabic" w:hAnsi="Traditional Arabic" w:cs="Traditional Arabic" w:hint="cs"/>
          <w:sz w:val="28"/>
          <w:szCs w:val="28"/>
          <w:rtl/>
          <w:lang w:bidi="ar-DZ"/>
        </w:rPr>
        <w:t>الأولى</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4.10</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 xml:space="preserve">تكنولوجيا المعلومات تساهم في تعزيز ثقافة الإفصاح المالي  وهذا ما يمكن ويساعد محافظي الحسابات على أداء مهامهم وفق المطلوب </w:t>
      </w:r>
      <w:r w:rsidRPr="0058509A">
        <w:rPr>
          <w:rFonts w:ascii="Traditional Arabic" w:hAnsi="Traditional Arabic" w:cs="Traditional Arabic"/>
          <w:sz w:val="28"/>
          <w:szCs w:val="28"/>
          <w:rtl/>
          <w:lang w:bidi="ar-DZ"/>
        </w:rPr>
        <w:t xml:space="preserve">وهذا بنسبة تأكيد من المستجوبين بلغت </w:t>
      </w:r>
      <w:r w:rsidRPr="0058509A">
        <w:rPr>
          <w:rFonts w:ascii="Traditional Arabic" w:hAnsi="Traditional Arabic" w:cs="Traditional Arabic" w:hint="cs"/>
          <w:sz w:val="28"/>
          <w:szCs w:val="28"/>
          <w:rtl/>
          <w:lang w:bidi="ar-DZ"/>
        </w:rPr>
        <w:t>81.90</w:t>
      </w:r>
      <w:r w:rsidRPr="0058509A">
        <w:rPr>
          <w:rFonts w:ascii="Traditional Arabic" w:hAnsi="Traditional Arabic" w:cs="Traditional Arabic"/>
          <w:sz w:val="28"/>
          <w:szCs w:val="28"/>
          <w:rtl/>
          <w:lang w:bidi="ar-DZ"/>
        </w:rPr>
        <w:t xml:space="preserve">% حسب وجهة نظرهم. </w:t>
      </w:r>
    </w:p>
    <w:p w14:paraId="45EC0866"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01</w:t>
      </w:r>
      <w:r w:rsidR="00486F00">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02</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3.95</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استخدام لتكنولوجيا المعلومات تساهم في ارتقاء مهنة محافظي الحسابات</w:t>
      </w:r>
      <w:r w:rsidRPr="0058509A">
        <w:rPr>
          <w:rFonts w:ascii="Traditional Arabic" w:hAnsi="Traditional Arabic" w:cs="Traditional Arabic"/>
          <w:sz w:val="28"/>
          <w:szCs w:val="28"/>
          <w:rtl/>
          <w:lang w:bidi="ar-DZ"/>
        </w:rPr>
        <w:t xml:space="preserve"> وهذا بنسبة تأكيد من المستجوبين بلغت </w:t>
      </w:r>
      <w:r w:rsidRPr="0058509A">
        <w:rPr>
          <w:rFonts w:ascii="Traditional Arabic" w:hAnsi="Traditional Arabic" w:cs="Traditional Arabic" w:hint="cs"/>
          <w:sz w:val="28"/>
          <w:szCs w:val="28"/>
          <w:rtl/>
          <w:lang w:bidi="ar-DZ"/>
        </w:rPr>
        <w:t>79.05</w:t>
      </w:r>
      <w:r w:rsidRPr="0058509A">
        <w:rPr>
          <w:rFonts w:ascii="Traditional Arabic" w:hAnsi="Traditional Arabic" w:cs="Traditional Arabic"/>
          <w:sz w:val="28"/>
          <w:szCs w:val="28"/>
          <w:rtl/>
          <w:lang w:bidi="ar-DZ"/>
        </w:rPr>
        <w:t xml:space="preserve">% حسب وجهة نظرهم. </w:t>
      </w:r>
    </w:p>
    <w:p w14:paraId="0B0B15E9"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05</w:t>
      </w:r>
      <w:r w:rsidR="00486F00">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03</w:t>
      </w:r>
      <w:r w:rsidRPr="0058509A">
        <w:rPr>
          <w:rFonts w:ascii="Traditional Arabic" w:hAnsi="Traditional Arabic" w:cs="Traditional Arabic"/>
          <w:sz w:val="28"/>
          <w:szCs w:val="28"/>
          <w:rtl/>
          <w:lang w:bidi="ar-DZ"/>
        </w:rPr>
        <w:t xml:space="preserve"> من حيث أهميتها لد</w:t>
      </w:r>
      <w:r w:rsidR="00BF2863">
        <w:rPr>
          <w:rFonts w:ascii="Traditional Arabic" w:hAnsi="Traditional Arabic" w:cs="Traditional Arabic"/>
          <w:sz w:val="28"/>
          <w:szCs w:val="28"/>
          <w:rtl/>
          <w:lang w:bidi="ar-DZ"/>
        </w:rPr>
        <w:t>ى العينة وبمتوسط حسابي بلغ قيمة</w:t>
      </w:r>
      <w:r w:rsidR="00BF2863">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3.95</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تكنولوجيا المعلومات ساعدت بزيادة الكفاءة المهنية المطلوبة والتي  من خلالها تساهم في تحسين أداء مهنة محافظي الحسابات</w:t>
      </w:r>
      <w:r w:rsidRPr="0058509A">
        <w:rPr>
          <w:rFonts w:ascii="Traditional Arabic" w:hAnsi="Traditional Arabic" w:cs="Traditional Arabic"/>
          <w:sz w:val="28"/>
          <w:szCs w:val="28"/>
          <w:rtl/>
          <w:lang w:bidi="ar-DZ"/>
        </w:rPr>
        <w:t xml:space="preserve"> وهذا بنسبة تأكيد من المستجوبين بلغت </w:t>
      </w:r>
      <w:r w:rsidRPr="0058509A">
        <w:rPr>
          <w:rFonts w:ascii="Traditional Arabic" w:hAnsi="Traditional Arabic" w:cs="Traditional Arabic" w:hint="cs"/>
          <w:sz w:val="28"/>
          <w:szCs w:val="28"/>
          <w:rtl/>
          <w:lang w:bidi="ar-DZ"/>
        </w:rPr>
        <w:t>73.33</w:t>
      </w:r>
      <w:r w:rsidRPr="0058509A">
        <w:rPr>
          <w:rFonts w:ascii="Traditional Arabic" w:hAnsi="Traditional Arabic" w:cs="Traditional Arabic"/>
          <w:sz w:val="28"/>
          <w:szCs w:val="28"/>
          <w:rtl/>
          <w:lang w:bidi="ar-DZ"/>
        </w:rPr>
        <w:t xml:space="preserve">% حسب وجهة نظرهم. </w:t>
      </w:r>
    </w:p>
    <w:p w14:paraId="435451DA"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02</w:t>
      </w:r>
      <w:r w:rsidR="00486F00">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04</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3.52</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 xml:space="preserve">تساعد تكنولوجيا المعلومات في وصول محافظ الحسابات إلى رأي فني محايد حول صحة الحسابات السنوية و مدى  سلامتها </w:t>
      </w:r>
      <w:r w:rsidRPr="0058509A">
        <w:rPr>
          <w:rFonts w:ascii="Traditional Arabic" w:hAnsi="Traditional Arabic" w:cs="Traditional Arabic"/>
          <w:sz w:val="28"/>
          <w:szCs w:val="28"/>
          <w:rtl/>
          <w:lang w:bidi="ar-DZ"/>
        </w:rPr>
        <w:t xml:space="preserve">وهذا بنسبة تأكيد من المستجوبين بلغت </w:t>
      </w:r>
      <w:r w:rsidRPr="0058509A">
        <w:rPr>
          <w:rFonts w:ascii="Traditional Arabic" w:hAnsi="Traditional Arabic" w:cs="Traditional Arabic" w:hint="cs"/>
          <w:sz w:val="28"/>
          <w:szCs w:val="28"/>
          <w:rtl/>
          <w:lang w:bidi="ar-DZ"/>
        </w:rPr>
        <w:t>70.48</w:t>
      </w:r>
      <w:r w:rsidRPr="0058509A">
        <w:rPr>
          <w:rFonts w:ascii="Traditional Arabic" w:hAnsi="Traditional Arabic" w:cs="Traditional Arabic"/>
          <w:sz w:val="28"/>
          <w:szCs w:val="28"/>
          <w:rtl/>
          <w:lang w:bidi="ar-DZ"/>
        </w:rPr>
        <w:t xml:space="preserve">% حسب وجهة نظرهم. </w:t>
      </w:r>
    </w:p>
    <w:p w14:paraId="14D4F99B" w14:textId="77777777" w:rsidR="00BB2C64" w:rsidRPr="0058509A" w:rsidRDefault="00BB2C64" w:rsidP="00BB2C64">
      <w:pPr>
        <w:autoSpaceDE w:val="0"/>
        <w:autoSpaceDN w:val="0"/>
        <w:bidi/>
        <w:adjustRightInd w:val="0"/>
        <w:spacing w:line="276" w:lineRule="auto"/>
        <w:ind w:left="-1" w:right="60" w:firstLine="709"/>
        <w:jc w:val="lowKashida"/>
        <w:rPr>
          <w:rFonts w:ascii="Traditional Arabic" w:hAnsi="Traditional Arabic" w:cs="Traditional Arabic"/>
          <w:sz w:val="28"/>
          <w:szCs w:val="28"/>
          <w:rtl/>
          <w:lang w:bidi="ar-DZ"/>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03</w:t>
      </w:r>
      <w:r w:rsidR="00486F00">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Pr="0058509A">
        <w:rPr>
          <w:rFonts w:ascii="Traditional Arabic" w:hAnsi="Traditional Arabic" w:cs="Traditional Arabic" w:hint="cs"/>
          <w:sz w:val="28"/>
          <w:szCs w:val="28"/>
          <w:rtl/>
          <w:lang w:bidi="ar-DZ"/>
        </w:rPr>
        <w:t>05</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3.38</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أن المستجوبين وافقوا وبدرجة عالية</w:t>
      </w:r>
      <w:r w:rsidRPr="0058509A">
        <w:rPr>
          <w:rFonts w:ascii="Traditional Arabic" w:hAnsi="Traditional Arabic" w:cs="Traditional Arabic" w:hint="cs"/>
          <w:sz w:val="28"/>
          <w:szCs w:val="28"/>
          <w:rtl/>
          <w:lang w:bidi="ar-DZ"/>
        </w:rPr>
        <w:t xml:space="preserve">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يساعد استخدام تكنولوجيا المعلومات من طرف محافظ الحسابات في الكشف عن جميع الأخطاء في القوائم المالية و الإبلاغ عنها قبل إعداد تقريره</w:t>
      </w:r>
      <w:r w:rsidRPr="0058509A">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lang w:bidi="ar-DZ"/>
        </w:rPr>
        <w:t xml:space="preserve">وهذا بنسبة تأكيد من المستجوبين بلغت </w:t>
      </w:r>
      <w:r w:rsidRPr="0058509A">
        <w:rPr>
          <w:rFonts w:ascii="Traditional Arabic" w:hAnsi="Traditional Arabic" w:cs="Traditional Arabic" w:hint="cs"/>
          <w:sz w:val="28"/>
          <w:szCs w:val="28"/>
          <w:rtl/>
          <w:lang w:bidi="ar-DZ"/>
        </w:rPr>
        <w:t>67.62</w:t>
      </w:r>
      <w:r w:rsidRPr="0058509A">
        <w:rPr>
          <w:rFonts w:ascii="Traditional Arabic" w:hAnsi="Traditional Arabic" w:cs="Traditional Arabic"/>
          <w:sz w:val="28"/>
          <w:szCs w:val="28"/>
          <w:rtl/>
          <w:lang w:bidi="ar-DZ"/>
        </w:rPr>
        <w:t xml:space="preserve">% حسب وجهة نظرهم. </w:t>
      </w:r>
    </w:p>
    <w:p w14:paraId="497867E1" w14:textId="77777777" w:rsidR="00BB2C64" w:rsidRPr="0058509A" w:rsidRDefault="00BB2C64" w:rsidP="00A5738C">
      <w:pPr>
        <w:autoSpaceDE w:val="0"/>
        <w:autoSpaceDN w:val="0"/>
        <w:bidi/>
        <w:adjustRightInd w:val="0"/>
        <w:spacing w:line="276" w:lineRule="auto"/>
        <w:ind w:left="-1" w:right="60" w:firstLine="709"/>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u w:val="single"/>
          <w:rtl/>
          <w:lang w:bidi="ar-DZ"/>
        </w:rPr>
        <w:t>-. بالنسبة للعبارة</w:t>
      </w:r>
      <w:r w:rsidRPr="0058509A">
        <w:rPr>
          <w:rFonts w:ascii="Traditional Arabic" w:eastAsia="Times New Roman" w:hAnsi="Traditional Arabic" w:cs="Traditional Arabic"/>
          <w:sz w:val="28"/>
          <w:szCs w:val="28"/>
          <w:rtl/>
          <w:lang w:bidi="ar-DZ"/>
        </w:rPr>
        <w:t xml:space="preserve"> </w:t>
      </w:r>
      <w:r w:rsidRPr="0058509A">
        <w:rPr>
          <w:rFonts w:ascii="Traditional Arabic" w:hAnsi="Traditional Arabic" w:cs="Traditional Arabic"/>
          <w:sz w:val="28"/>
          <w:szCs w:val="28"/>
          <w:rtl/>
          <w:lang w:bidi="ar-DZ"/>
        </w:rPr>
        <w:t xml:space="preserve">(رقم </w:t>
      </w:r>
      <w:r w:rsidRPr="0058509A">
        <w:rPr>
          <w:rFonts w:ascii="Traditional Arabic" w:hAnsi="Traditional Arabic" w:cs="Traditional Arabic" w:hint="cs"/>
          <w:sz w:val="28"/>
          <w:szCs w:val="28"/>
          <w:rtl/>
          <w:lang w:bidi="ar-DZ"/>
        </w:rPr>
        <w:t>04</w:t>
      </w:r>
      <w:r w:rsidR="00B90F90">
        <w:rPr>
          <w:rFonts w:ascii="Traditional Arabic" w:hAnsi="Traditional Arabic" w:cs="Traditional Arabic" w:hint="cs"/>
          <w:sz w:val="28"/>
          <w:szCs w:val="28"/>
          <w:rtl/>
          <w:lang w:bidi="ar-DZ"/>
        </w:rPr>
        <w:t>)</w:t>
      </w:r>
      <w:r w:rsidRPr="0058509A">
        <w:rPr>
          <w:rFonts w:ascii="Traditional Arabic" w:hAnsi="Traditional Arabic" w:cs="Traditional Arabic"/>
          <w:sz w:val="28"/>
          <w:szCs w:val="28"/>
          <w:rtl/>
          <w:lang w:bidi="ar-DZ"/>
        </w:rPr>
        <w:t xml:space="preserve">، حيث احتلت المرتبة </w:t>
      </w:r>
      <w:r w:rsidR="00877508" w:rsidRPr="0058509A">
        <w:rPr>
          <w:rFonts w:ascii="Traditional Arabic" w:hAnsi="Traditional Arabic" w:cs="Traditional Arabic" w:hint="cs"/>
          <w:sz w:val="28"/>
          <w:szCs w:val="28"/>
          <w:rtl/>
          <w:lang w:bidi="ar-DZ"/>
        </w:rPr>
        <w:t>الأخيرة</w:t>
      </w:r>
      <w:r w:rsidRPr="0058509A">
        <w:rPr>
          <w:rFonts w:ascii="Traditional Arabic" w:hAnsi="Traditional Arabic" w:cs="Traditional Arabic"/>
          <w:sz w:val="28"/>
          <w:szCs w:val="28"/>
          <w:rtl/>
          <w:lang w:bidi="ar-DZ"/>
        </w:rPr>
        <w:t xml:space="preserve"> من حيث أهميتها لدى العينة وبمتوسط حسابي بلغ قيمة :</w:t>
      </w:r>
      <w:r w:rsidRPr="0058509A">
        <w:rPr>
          <w:rFonts w:ascii="Traditional Arabic" w:hAnsi="Traditional Arabic" w:cs="Traditional Arabic" w:hint="cs"/>
          <w:sz w:val="28"/>
          <w:szCs w:val="28"/>
          <w:rtl/>
          <w:lang w:bidi="ar-DZ"/>
        </w:rPr>
        <w:t>3.29</w:t>
      </w:r>
      <w:r w:rsidRPr="0058509A">
        <w:rPr>
          <w:rFonts w:ascii="Traditional Arabic" w:hAnsi="Traditional Arabic" w:cs="Traditional Arabic"/>
          <w:sz w:val="28"/>
          <w:szCs w:val="28"/>
          <w:rtl/>
          <w:lang w:bidi="ar-DZ"/>
        </w:rPr>
        <w:t xml:space="preserve">) </w:t>
      </w:r>
      <w:r w:rsidRPr="0058509A">
        <w:rPr>
          <w:rFonts w:ascii="Traditional Arabic" w:eastAsia="Times New Roman" w:hAnsi="Traditional Arabic" w:cs="Traditional Arabic"/>
          <w:sz w:val="28"/>
          <w:szCs w:val="28"/>
          <w:rtl/>
          <w:lang w:bidi="ar-DZ"/>
        </w:rPr>
        <w:t xml:space="preserve">حيث </w:t>
      </w:r>
      <w:r w:rsidRPr="0058509A">
        <w:rPr>
          <w:rFonts w:ascii="Traditional Arabic" w:hAnsi="Traditional Arabic" w:cs="Traditional Arabic"/>
          <w:sz w:val="28"/>
          <w:szCs w:val="28"/>
          <w:rtl/>
          <w:lang w:bidi="ar-DZ"/>
        </w:rPr>
        <w:t xml:space="preserve">أن المستجوبين وافقوا وبدرجة </w:t>
      </w:r>
      <w:r w:rsidRPr="0058509A">
        <w:rPr>
          <w:rFonts w:ascii="Traditional Arabic" w:hAnsi="Traditional Arabic" w:cs="Traditional Arabic" w:hint="cs"/>
          <w:sz w:val="28"/>
          <w:szCs w:val="28"/>
          <w:rtl/>
          <w:lang w:bidi="ar-DZ"/>
        </w:rPr>
        <w:t xml:space="preserve">متوسطة </w:t>
      </w:r>
      <w:r w:rsidRPr="0058509A">
        <w:rPr>
          <w:rFonts w:ascii="Traditional Arabic" w:hAnsi="Traditional Arabic" w:cs="Traditional Arabic"/>
          <w:sz w:val="28"/>
          <w:szCs w:val="28"/>
          <w:rtl/>
          <w:lang w:bidi="ar-DZ"/>
        </w:rPr>
        <w:t xml:space="preserve">على أنه </w:t>
      </w:r>
      <w:r w:rsidRPr="0058509A">
        <w:rPr>
          <w:rFonts w:cs="Traditional Arabic" w:hint="cs"/>
          <w:sz w:val="28"/>
          <w:szCs w:val="28"/>
          <w:rtl/>
        </w:rPr>
        <w:t>يعتبر الاستخدام السليم لتكنولوجيا المعلومات من  شروط التأهيل العلمي لمحافظي الحسابات و كافي لضمان ممارسة مهنة جيدة</w:t>
      </w:r>
      <w:r w:rsidRPr="0058509A">
        <w:rPr>
          <w:rFonts w:ascii="Traditional Arabic" w:hAnsi="Traditional Arabic" w:cs="Traditional Arabic"/>
          <w:sz w:val="28"/>
          <w:szCs w:val="28"/>
          <w:rtl/>
          <w:lang w:bidi="ar-DZ"/>
        </w:rPr>
        <w:t xml:space="preserve"> وهذا بنسبة تأكيد من المستجوبين بلغت </w:t>
      </w:r>
      <w:r w:rsidRPr="0058509A">
        <w:rPr>
          <w:rFonts w:ascii="Traditional Arabic" w:hAnsi="Traditional Arabic" w:cs="Traditional Arabic" w:hint="cs"/>
          <w:sz w:val="28"/>
          <w:szCs w:val="28"/>
          <w:rtl/>
          <w:lang w:bidi="ar-DZ"/>
        </w:rPr>
        <w:t>65.71</w:t>
      </w:r>
      <w:r w:rsidRPr="0058509A">
        <w:rPr>
          <w:rFonts w:ascii="Traditional Arabic" w:hAnsi="Traditional Arabic" w:cs="Traditional Arabic"/>
          <w:sz w:val="28"/>
          <w:szCs w:val="28"/>
          <w:rtl/>
          <w:lang w:bidi="ar-DZ"/>
        </w:rPr>
        <w:t xml:space="preserve">% حسب وجهة نظرهم. </w:t>
      </w:r>
    </w:p>
    <w:p w14:paraId="2B3601E6" w14:textId="77777777" w:rsidR="00BB2C64" w:rsidRPr="004236AB" w:rsidRDefault="00BB2C64" w:rsidP="00BB2C64">
      <w:pPr>
        <w:bidi/>
        <w:spacing w:line="276" w:lineRule="auto"/>
        <w:jc w:val="lowKashida"/>
        <w:rPr>
          <w:rFonts w:ascii="Traditional Arabic" w:hAnsi="Traditional Arabic" w:cs="Traditional Arabic"/>
          <w:b/>
          <w:bCs/>
          <w:sz w:val="32"/>
          <w:szCs w:val="32"/>
          <w:u w:val="single"/>
          <w:rtl/>
          <w:lang w:bidi="ar-DZ"/>
        </w:rPr>
      </w:pPr>
      <w:r w:rsidRPr="004236AB">
        <w:rPr>
          <w:rFonts w:ascii="Traditional Arabic" w:hAnsi="Traditional Arabic" w:cs="Traditional Arabic"/>
          <w:b/>
          <w:bCs/>
          <w:sz w:val="32"/>
          <w:szCs w:val="32"/>
          <w:u w:val="single"/>
          <w:rtl/>
          <w:lang w:bidi="ar-DZ"/>
        </w:rPr>
        <w:t>المطلب الثالث: اختبار فرضيات الدراسة</w:t>
      </w:r>
    </w:p>
    <w:p w14:paraId="51F3A241" w14:textId="77777777" w:rsidR="00BB2C64" w:rsidRPr="0058509A" w:rsidRDefault="00456B92"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الأول:</w:t>
      </w:r>
      <w:r w:rsidR="00BB2C64" w:rsidRPr="0058509A">
        <w:rPr>
          <w:rFonts w:ascii="Traditional Arabic" w:hAnsi="Traditional Arabic" w:cs="Traditional Arabic"/>
          <w:b/>
          <w:bCs/>
          <w:sz w:val="28"/>
          <w:szCs w:val="28"/>
          <w:rtl/>
          <w:lang w:bidi="ar-DZ"/>
        </w:rPr>
        <w:t xml:space="preserve"> اختبار الفرضية </w:t>
      </w:r>
      <w:r w:rsidR="00BB2C64" w:rsidRPr="0058509A">
        <w:rPr>
          <w:rFonts w:ascii="Traditional Arabic" w:hAnsi="Traditional Arabic" w:cs="Traditional Arabic" w:hint="cs"/>
          <w:b/>
          <w:bCs/>
          <w:sz w:val="28"/>
          <w:szCs w:val="28"/>
          <w:rtl/>
          <w:lang w:bidi="ar-DZ"/>
        </w:rPr>
        <w:t>01</w:t>
      </w:r>
      <w:r w:rsidR="00BB2C64" w:rsidRPr="0058509A">
        <w:rPr>
          <w:rFonts w:ascii="Traditional Arabic" w:hAnsi="Traditional Arabic" w:cs="Traditional Arabic"/>
          <w:b/>
          <w:bCs/>
          <w:sz w:val="28"/>
          <w:szCs w:val="28"/>
          <w:rtl/>
          <w:lang w:bidi="ar-DZ"/>
        </w:rPr>
        <w:t>:</w:t>
      </w:r>
    </w:p>
    <w:p w14:paraId="0AA47F51" w14:textId="77777777" w:rsidR="00BB2C64" w:rsidRPr="0058509A" w:rsidRDefault="00BB2C64" w:rsidP="00BB2C64">
      <w:pPr>
        <w:bidi/>
        <w:spacing w:line="276" w:lineRule="auto"/>
        <w:rPr>
          <w:rFonts w:ascii="Traditional Arabic" w:hAnsi="Traditional Arabic" w:cs="Traditional Arabic"/>
          <w:sz w:val="28"/>
          <w:szCs w:val="28"/>
          <w:rtl/>
        </w:rPr>
      </w:pPr>
      <w:r w:rsidRPr="0058509A">
        <w:rPr>
          <w:rFonts w:ascii="Traditional Arabic" w:hAnsi="Traditional Arabic" w:cs="Traditional Arabic"/>
          <w:b/>
          <w:bCs/>
          <w:sz w:val="28"/>
          <w:szCs w:val="28"/>
          <w:rtl/>
          <w:lang w:bidi="ar-DZ"/>
        </w:rPr>
        <w:t>نص فرضية البحث:</w:t>
      </w:r>
      <w:r w:rsidRPr="0058509A">
        <w:rPr>
          <w:rFonts w:ascii="Traditional Arabic" w:eastAsia="Times New Roman" w:hAnsi="Traditional Arabic" w:cs="Traditional Arabic"/>
          <w:sz w:val="28"/>
          <w:szCs w:val="28"/>
          <w:rtl/>
          <w:lang w:eastAsia="fr-FR" w:bidi="ar-DZ"/>
        </w:rPr>
        <w:t xml:space="preserve"> </w:t>
      </w:r>
      <w:r w:rsidRPr="0058509A">
        <w:rPr>
          <w:rFonts w:ascii="Traditional Arabic" w:hAnsi="Traditional Arabic" w:cs="Traditional Arabic"/>
          <w:b/>
          <w:bCs/>
          <w:sz w:val="28"/>
          <w:szCs w:val="28"/>
          <w:rtl/>
        </w:rPr>
        <w:t>مستوى استخدام محافظي الحسابات لتكنولوجيا المعلومات مرتفع</w:t>
      </w:r>
      <w:r w:rsidRPr="0058509A">
        <w:rPr>
          <w:rFonts w:ascii="Traditional Arabic" w:hAnsi="Traditional Arabic" w:cs="Traditional Arabic" w:hint="cs"/>
          <w:b/>
          <w:bCs/>
          <w:sz w:val="28"/>
          <w:szCs w:val="28"/>
          <w:rtl/>
        </w:rPr>
        <w:t>.</w:t>
      </w:r>
    </w:p>
    <w:p w14:paraId="63B508E3" w14:textId="77777777" w:rsidR="00BB2C64" w:rsidRPr="0058509A" w:rsidRDefault="00BB2C64" w:rsidP="00BB2C64">
      <w:p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لاختبار الفرضية نقوم بإعادة صياغتها إحصائيا عند مستوى دلالة (0.05) إلى فرضية صفرية</w:t>
      </w:r>
      <w:r w:rsidR="00B90F90">
        <w:rPr>
          <w:rFonts w:ascii="Traditional Arabic" w:hAnsi="Traditional Arabic" w:cs="Traditional Arabic" w:hint="cs"/>
          <w:sz w:val="28"/>
          <w:szCs w:val="28"/>
          <w:rtl/>
          <w:lang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0</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(العدم) وفرضية بديلة</w:t>
      </w:r>
      <w:r w:rsidR="00B90F90">
        <w:rPr>
          <w:rFonts w:ascii="Traditional Arabic" w:hAnsi="Traditional Arabic" w:cs="Traditional Arabic" w:hint="cs"/>
          <w:sz w:val="28"/>
          <w:szCs w:val="28"/>
          <w:rtl/>
          <w:lang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1</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كما يلي:</w:t>
      </w:r>
    </w:p>
    <w:p w14:paraId="3322CABA" w14:textId="77777777" w:rsidR="00BB2C64" w:rsidRPr="0058509A" w:rsidRDefault="00BB2C64" w:rsidP="00BB2C64">
      <w:pPr>
        <w:bidi/>
        <w:spacing w:line="276" w:lineRule="auto"/>
        <w:jc w:val="lowKashida"/>
        <w:rPr>
          <w:rFonts w:ascii="Traditional Arabic" w:hAnsi="Traditional Arabic" w:cs="Traditional Arabic"/>
          <w:sz w:val="28"/>
          <w:szCs w:val="28"/>
          <w:rtl/>
        </w:rPr>
      </w:pPr>
      <w:r w:rsidRPr="0058509A">
        <w:rPr>
          <w:rFonts w:ascii="Traditional Arabic" w:hAnsi="Traditional Arabic" w:cs="Traditional Arabic"/>
          <w:b/>
          <w:bCs/>
          <w:sz w:val="28"/>
          <w:szCs w:val="28"/>
          <w:rtl/>
        </w:rPr>
        <w:t xml:space="preserve">نص الفرضية </w:t>
      </w:r>
      <w:r w:rsidR="00877508" w:rsidRPr="0058509A">
        <w:rPr>
          <w:rFonts w:ascii="Traditional Arabic" w:hAnsi="Traditional Arabic" w:cs="Traditional Arabic" w:hint="cs"/>
          <w:b/>
          <w:bCs/>
          <w:sz w:val="28"/>
          <w:szCs w:val="28"/>
          <w:rtl/>
        </w:rPr>
        <w:t>الإحصائية</w:t>
      </w:r>
      <w:r w:rsidRPr="0058509A">
        <w:rPr>
          <w:rFonts w:ascii="Traditional Arabic" w:hAnsi="Traditional Arabic" w:cs="Traditional Arabic"/>
          <w:sz w:val="28"/>
          <w:szCs w:val="28"/>
          <w:rtl/>
        </w:rPr>
        <w:t>:</w:t>
      </w:r>
    </w:p>
    <w:p w14:paraId="58C80860" w14:textId="77777777" w:rsidR="00BB2C64" w:rsidRPr="0058509A" w:rsidRDefault="00BB2C64" w:rsidP="00BB2C64">
      <w:pPr>
        <w:tabs>
          <w:tab w:val="left" w:pos="4320"/>
        </w:tabs>
        <w:bidi/>
        <w:spacing w:line="276" w:lineRule="auto"/>
        <w:ind w:left="1133" w:hanging="1133"/>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val="en-US" w:bidi="ar-DZ"/>
        </w:rPr>
        <w:t xml:space="preserve">الفرضية الصفرية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0</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 </w:t>
      </w:r>
      <w:r w:rsidRPr="0058509A">
        <w:rPr>
          <w:rFonts w:ascii="Traditional Arabic" w:hAnsi="Traditional Arabic" w:cs="Traditional Arabic"/>
          <w:sz w:val="28"/>
          <w:szCs w:val="28"/>
          <w:rtl/>
        </w:rPr>
        <w:t xml:space="preserve">مستوى استخدام محافظي الحسابات لتكنولوجيا المعلومات </w:t>
      </w:r>
      <w:r w:rsidRPr="0058509A">
        <w:rPr>
          <w:rFonts w:ascii="Traditional Arabic" w:hAnsi="Traditional Arabic" w:cs="Traditional Arabic" w:hint="cs"/>
          <w:sz w:val="28"/>
          <w:szCs w:val="28"/>
          <w:rtl/>
        </w:rPr>
        <w:t>هو دون  المتوسط (</w:t>
      </w:r>
      <w:r w:rsidR="00B90F90">
        <w:rPr>
          <w:rFonts w:ascii="Traditional Arabic" w:hAnsi="Traditional Arabic" w:cs="Traditional Arabic" w:hint="cs"/>
          <w:sz w:val="28"/>
          <w:szCs w:val="28"/>
          <w:rtl/>
          <w:lang w:bidi="ar-DZ"/>
        </w:rPr>
        <w:t>أ</w:t>
      </w:r>
      <w:r w:rsidRPr="0058509A">
        <w:rPr>
          <w:rFonts w:ascii="Traditional Arabic" w:hAnsi="Traditional Arabic" w:cs="Traditional Arabic" w:hint="cs"/>
          <w:sz w:val="28"/>
          <w:szCs w:val="28"/>
          <w:rtl/>
          <w:lang w:bidi="ar-DZ"/>
        </w:rPr>
        <w:t xml:space="preserve">كبر من 03) </w:t>
      </w:r>
      <w:r w:rsidRPr="0058509A">
        <w:rPr>
          <w:rFonts w:ascii="Traditional Arabic" w:hAnsi="Traditional Arabic" w:cs="Traditional Arabic"/>
          <w:sz w:val="28"/>
          <w:szCs w:val="28"/>
          <w:rtl/>
          <w:lang w:bidi="ar-DZ"/>
        </w:rPr>
        <w:t xml:space="preserve">من وجهة نظر المستجوبين. عند مستوى </w:t>
      </w:r>
      <w:r w:rsidRPr="0058509A">
        <w:rPr>
          <w:rFonts w:ascii="Traditional Arabic" w:hAnsi="Traditional Arabic" w:cs="Traditional Arabic"/>
          <w:b/>
          <w:bCs/>
          <w:sz w:val="28"/>
          <w:szCs w:val="28"/>
          <w:rtl/>
          <w:lang w:bidi="ar-IQ"/>
        </w:rPr>
        <w:t>(0.05)</w:t>
      </w:r>
    </w:p>
    <w:p w14:paraId="0CF63DAB" w14:textId="77777777" w:rsidR="00BB2C64" w:rsidRPr="0058509A" w:rsidRDefault="00BB2C64" w:rsidP="00BB2C64">
      <w:pPr>
        <w:tabs>
          <w:tab w:val="left" w:pos="4320"/>
        </w:tabs>
        <w:bidi/>
        <w:spacing w:line="276" w:lineRule="auto"/>
        <w:ind w:left="1133" w:hanging="1133"/>
        <w:jc w:val="lowKashida"/>
        <w:rPr>
          <w:rFonts w:ascii="Traditional Arabic" w:hAnsi="Traditional Arabic" w:cs="Traditional Arabic"/>
          <w:sz w:val="28"/>
          <w:szCs w:val="28"/>
          <w:rtl/>
          <w:lang w:bidi="ar-IQ"/>
        </w:rPr>
      </w:pPr>
      <w:r w:rsidRPr="0058509A">
        <w:rPr>
          <w:rFonts w:ascii="Traditional Arabic" w:hAnsi="Traditional Arabic" w:cs="Traditional Arabic"/>
          <w:b/>
          <w:bCs/>
          <w:sz w:val="28"/>
          <w:szCs w:val="28"/>
          <w:rtl/>
          <w:lang w:val="en-US" w:bidi="ar-DZ"/>
        </w:rPr>
        <w:t>الفرضية البديلة</w:t>
      </w:r>
      <w:r w:rsidR="00B90F90">
        <w:rPr>
          <w:rFonts w:ascii="Traditional Arabic" w:hAnsi="Traditional Arabic" w:cs="Traditional Arabic" w:hint="cs"/>
          <w:b/>
          <w:bCs/>
          <w:sz w:val="28"/>
          <w:szCs w:val="28"/>
          <w:rtl/>
          <w:lang w:val="en-US"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1</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rPr>
        <w:t xml:space="preserve">مستوى استخدام محافظي الحسابات لتكنولوجيا المعلومات </w:t>
      </w:r>
      <w:r w:rsidRPr="0058509A">
        <w:rPr>
          <w:rFonts w:ascii="Traditional Arabic" w:hAnsi="Traditional Arabic" w:cs="Traditional Arabic" w:hint="cs"/>
          <w:sz w:val="28"/>
          <w:szCs w:val="28"/>
          <w:rtl/>
        </w:rPr>
        <w:t>هو فوق  المتوسط (</w:t>
      </w:r>
      <w:r w:rsidR="00B90F90">
        <w:rPr>
          <w:rFonts w:ascii="Traditional Arabic" w:hAnsi="Traditional Arabic" w:cs="Traditional Arabic" w:hint="cs"/>
          <w:sz w:val="28"/>
          <w:szCs w:val="28"/>
          <w:rtl/>
          <w:lang w:bidi="ar-DZ"/>
        </w:rPr>
        <w:t>أ</w:t>
      </w:r>
      <w:r w:rsidRPr="0058509A">
        <w:rPr>
          <w:rFonts w:ascii="Traditional Arabic" w:hAnsi="Traditional Arabic" w:cs="Traditional Arabic" w:hint="cs"/>
          <w:sz w:val="28"/>
          <w:szCs w:val="28"/>
          <w:rtl/>
          <w:lang w:bidi="ar-DZ"/>
        </w:rPr>
        <w:t xml:space="preserve">كبر من 03) </w:t>
      </w:r>
      <w:r w:rsidRPr="0058509A">
        <w:rPr>
          <w:rFonts w:ascii="Traditional Arabic" w:hAnsi="Traditional Arabic" w:cs="Traditional Arabic"/>
          <w:sz w:val="28"/>
          <w:szCs w:val="28"/>
          <w:rtl/>
          <w:lang w:bidi="ar-DZ"/>
        </w:rPr>
        <w:t xml:space="preserve">من وجهة نظر المستجوبين. عند مستوى </w:t>
      </w:r>
      <w:r w:rsidRPr="0058509A">
        <w:rPr>
          <w:rFonts w:ascii="Traditional Arabic" w:hAnsi="Traditional Arabic" w:cs="Traditional Arabic"/>
          <w:b/>
          <w:bCs/>
          <w:sz w:val="28"/>
          <w:szCs w:val="28"/>
          <w:rtl/>
          <w:lang w:bidi="ar-IQ"/>
        </w:rPr>
        <w:t>(0.05)</w:t>
      </w:r>
    </w:p>
    <w:p w14:paraId="5DA88716" w14:textId="77777777" w:rsidR="00BB2C64" w:rsidRPr="0058509A" w:rsidRDefault="00BB2C64" w:rsidP="00BB2C64">
      <w:pPr>
        <w:bidi/>
        <w:spacing w:line="276" w:lineRule="auto"/>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rtl/>
          <w:lang w:bidi="ar-DZ"/>
        </w:rPr>
        <w:t>جدول رقم</w:t>
      </w:r>
      <w:r w:rsidR="006B0041">
        <w:rPr>
          <w:rFonts w:ascii="Traditional Arabic" w:hAnsi="Traditional Arabic" w:cs="Traditional Arabic" w:hint="cs"/>
          <w:b/>
          <w:bCs/>
          <w:sz w:val="28"/>
          <w:szCs w:val="28"/>
          <w:rtl/>
          <w:lang w:bidi="ar-DZ"/>
        </w:rPr>
        <w:t xml:space="preserve"> (16)</w:t>
      </w:r>
      <w:r w:rsidRPr="0058509A">
        <w:rPr>
          <w:rFonts w:ascii="Traditional Arabic" w:hAnsi="Traditional Arabic" w:cs="Traditional Arabic"/>
          <w:b/>
          <w:bCs/>
          <w:sz w:val="28"/>
          <w:szCs w:val="28"/>
          <w:rtl/>
          <w:lang w:bidi="ar-DZ"/>
        </w:rPr>
        <w:t xml:space="preserve"> يبين تحليل نتائج اختبار الفرضية </w:t>
      </w:r>
      <w:r w:rsidR="00877508" w:rsidRPr="0058509A">
        <w:rPr>
          <w:rFonts w:ascii="Traditional Arabic" w:hAnsi="Traditional Arabic" w:cs="Traditional Arabic" w:hint="cs"/>
          <w:b/>
          <w:bCs/>
          <w:sz w:val="28"/>
          <w:szCs w:val="28"/>
          <w:rtl/>
          <w:lang w:bidi="ar-DZ"/>
        </w:rPr>
        <w:t>الأولى</w:t>
      </w:r>
      <w:r w:rsidRPr="0058509A">
        <w:rPr>
          <w:rFonts w:ascii="Traditional Arabic" w:hAnsi="Traditional Arabic" w:cs="Traditional Arabic"/>
          <w:b/>
          <w:bCs/>
          <w:sz w:val="28"/>
          <w:szCs w:val="28"/>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00"/>
        <w:gridCol w:w="1235"/>
        <w:gridCol w:w="1489"/>
        <w:gridCol w:w="1380"/>
        <w:gridCol w:w="997"/>
        <w:gridCol w:w="969"/>
        <w:gridCol w:w="989"/>
        <w:gridCol w:w="927"/>
      </w:tblGrid>
      <w:tr w:rsidR="00BB2C64" w:rsidRPr="0058509A" w14:paraId="77A60EF9" w14:textId="77777777" w:rsidTr="00B7428C">
        <w:trPr>
          <w:trHeight w:val="20"/>
          <w:jc w:val="center"/>
        </w:trPr>
        <w:tc>
          <w:tcPr>
            <w:tcW w:w="5344" w:type="dxa"/>
            <w:gridSpan w:val="4"/>
            <w:shd w:val="clear" w:color="auto" w:fill="D9D9D9"/>
            <w:vAlign w:val="center"/>
          </w:tcPr>
          <w:p w14:paraId="25533926"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التحليل الوصفي لبيانات المستجوبين </w:t>
            </w:r>
            <w:r w:rsidRPr="0058509A">
              <w:rPr>
                <w:rFonts w:ascii="Traditional Arabic" w:hAnsi="Traditional Arabic" w:cs="Traditional Arabic"/>
                <w:sz w:val="28"/>
                <w:szCs w:val="28"/>
                <w:rtl/>
                <w:lang w:bidi="ar-DZ"/>
              </w:rPr>
              <w:br/>
              <w:t xml:space="preserve">نحو الدرجة الكلية لإجمالي عبارات </w:t>
            </w:r>
            <w:r w:rsidRPr="0058509A">
              <w:rPr>
                <w:rFonts w:ascii="Traditional Arabic" w:hAnsi="Traditional Arabic" w:cs="Traditional Arabic" w:hint="cs"/>
                <w:sz w:val="28"/>
                <w:szCs w:val="28"/>
                <w:rtl/>
                <w:lang w:bidi="ar-DZ"/>
              </w:rPr>
              <w:t>المحور</w:t>
            </w:r>
          </w:p>
        </w:tc>
        <w:tc>
          <w:tcPr>
            <w:tcW w:w="3943" w:type="dxa"/>
            <w:gridSpan w:val="4"/>
            <w:shd w:val="clear" w:color="auto" w:fill="D9D9D9"/>
            <w:vAlign w:val="center"/>
          </w:tcPr>
          <w:p w14:paraId="04C43EB3"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التحليل الاستدلالي لبيانات المستجوبين</w:t>
            </w:r>
            <w:r w:rsidRPr="0058509A">
              <w:rPr>
                <w:rFonts w:ascii="Traditional Arabic" w:hAnsi="Traditional Arabic" w:cs="Traditional Arabic"/>
                <w:sz w:val="28"/>
                <w:szCs w:val="28"/>
                <w:rtl/>
                <w:lang w:bidi="ar-DZ"/>
              </w:rPr>
              <w:br/>
              <w:t xml:space="preserve"> نحو الدرجة الكلية لإجمالي عبارات </w:t>
            </w:r>
            <w:r w:rsidRPr="0058509A">
              <w:rPr>
                <w:rFonts w:ascii="Traditional Arabic" w:hAnsi="Traditional Arabic" w:cs="Traditional Arabic" w:hint="cs"/>
                <w:sz w:val="28"/>
                <w:szCs w:val="28"/>
                <w:rtl/>
                <w:lang w:bidi="ar-DZ"/>
              </w:rPr>
              <w:t>المحور</w:t>
            </w:r>
          </w:p>
        </w:tc>
      </w:tr>
      <w:tr w:rsidR="00BB2C64" w:rsidRPr="0058509A" w14:paraId="4A0B0C56" w14:textId="77777777" w:rsidTr="00B7428C">
        <w:trPr>
          <w:trHeight w:val="20"/>
          <w:jc w:val="center"/>
        </w:trPr>
        <w:tc>
          <w:tcPr>
            <w:tcW w:w="1353" w:type="dxa"/>
            <w:shd w:val="clear" w:color="auto" w:fill="auto"/>
            <w:vAlign w:val="center"/>
          </w:tcPr>
          <w:p w14:paraId="38995E45"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Mean</w:t>
            </w:r>
          </w:p>
          <w:p w14:paraId="6EC241A0"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المتوسط الحسابي</w:t>
            </w:r>
          </w:p>
        </w:tc>
        <w:tc>
          <w:tcPr>
            <w:tcW w:w="1258" w:type="dxa"/>
            <w:shd w:val="clear" w:color="auto" w:fill="auto"/>
            <w:vAlign w:val="center"/>
          </w:tcPr>
          <w:p w14:paraId="2D5C78AF"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w:t>
            </w:r>
          </w:p>
          <w:p w14:paraId="4F8E983B"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الوزن النسبي</w:t>
            </w:r>
          </w:p>
        </w:tc>
        <w:tc>
          <w:tcPr>
            <w:tcW w:w="1519" w:type="dxa"/>
            <w:shd w:val="clear" w:color="auto" w:fill="auto"/>
            <w:vAlign w:val="center"/>
          </w:tcPr>
          <w:p w14:paraId="2C72F44A"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lang w:bidi="ar-DZ"/>
              </w:rPr>
            </w:pPr>
            <w:r w:rsidRPr="0058509A">
              <w:rPr>
                <w:rFonts w:ascii="Traditional Arabic" w:eastAsia="Traditional Arabic" w:hAnsi="Traditional Arabic" w:cs="Traditional Arabic"/>
                <w:sz w:val="28"/>
                <w:szCs w:val="28"/>
                <w:lang w:bidi="ar-DZ"/>
              </w:rPr>
              <w:t>Std. Deviation</w:t>
            </w:r>
          </w:p>
          <w:p w14:paraId="51128117"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الانحراف المعياري</w:t>
            </w:r>
          </w:p>
        </w:tc>
        <w:tc>
          <w:tcPr>
            <w:tcW w:w="1214" w:type="dxa"/>
            <w:shd w:val="clear" w:color="auto" w:fill="auto"/>
            <w:vAlign w:val="center"/>
          </w:tcPr>
          <w:p w14:paraId="4DEF30C3"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Mean Difference</w:t>
            </w:r>
          </w:p>
          <w:p w14:paraId="6C2E87C6"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الفرق بين المتوسطين</w:t>
            </w:r>
          </w:p>
        </w:tc>
        <w:tc>
          <w:tcPr>
            <w:tcW w:w="1008" w:type="dxa"/>
            <w:shd w:val="clear" w:color="auto" w:fill="auto"/>
            <w:vAlign w:val="center"/>
          </w:tcPr>
          <w:p w14:paraId="501B9617"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T-Test</w:t>
            </w:r>
          </w:p>
          <w:p w14:paraId="4D59BE35"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القيمة الإحصائية للاختبار</w:t>
            </w:r>
          </w:p>
        </w:tc>
        <w:tc>
          <w:tcPr>
            <w:tcW w:w="978" w:type="dxa"/>
            <w:shd w:val="clear" w:color="auto" w:fill="auto"/>
            <w:vAlign w:val="center"/>
          </w:tcPr>
          <w:p w14:paraId="06E2C688"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Sig</w:t>
            </w:r>
          </w:p>
          <w:p w14:paraId="44E709A0"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القيمة الاحتمالية</w:t>
            </w:r>
          </w:p>
        </w:tc>
        <w:tc>
          <w:tcPr>
            <w:tcW w:w="999" w:type="dxa"/>
            <w:shd w:val="clear" w:color="auto" w:fill="auto"/>
            <w:vAlign w:val="center"/>
          </w:tcPr>
          <w:p w14:paraId="6E691E22"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الدلالة الإحصائية</w:t>
            </w:r>
          </w:p>
        </w:tc>
        <w:tc>
          <w:tcPr>
            <w:tcW w:w="958" w:type="dxa"/>
            <w:shd w:val="clear" w:color="auto" w:fill="auto"/>
            <w:vAlign w:val="center"/>
          </w:tcPr>
          <w:p w14:paraId="51B5E47A"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القرار اختبار الفرضية</w:t>
            </w:r>
          </w:p>
        </w:tc>
      </w:tr>
      <w:tr w:rsidR="00BB2C64" w:rsidRPr="0058509A" w14:paraId="27E922CA" w14:textId="77777777" w:rsidTr="00B7428C">
        <w:trPr>
          <w:trHeight w:val="20"/>
          <w:jc w:val="center"/>
        </w:trPr>
        <w:tc>
          <w:tcPr>
            <w:tcW w:w="1353" w:type="dxa"/>
            <w:shd w:val="clear" w:color="auto" w:fill="auto"/>
            <w:vAlign w:val="center"/>
          </w:tcPr>
          <w:p w14:paraId="24E52E4A"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3.8220</w:t>
            </w:r>
          </w:p>
        </w:tc>
        <w:tc>
          <w:tcPr>
            <w:tcW w:w="1258" w:type="dxa"/>
            <w:shd w:val="clear" w:color="auto" w:fill="auto"/>
            <w:vAlign w:val="center"/>
          </w:tcPr>
          <w:p w14:paraId="072D87B5"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b/>
                <w:bCs/>
                <w:sz w:val="28"/>
                <w:szCs w:val="28"/>
                <w:rtl/>
                <w:lang w:bidi="ar-DZ"/>
              </w:rPr>
            </w:pPr>
            <w:r w:rsidRPr="0058509A">
              <w:rPr>
                <w:rFonts w:ascii="Traditional Arabic" w:hAnsi="Traditional Arabic" w:cs="Traditional Arabic"/>
                <w:b/>
                <w:bCs/>
                <w:sz w:val="28"/>
                <w:szCs w:val="28"/>
              </w:rPr>
              <w:t>76.43</w:t>
            </w:r>
            <w:r w:rsidRPr="0058509A">
              <w:rPr>
                <w:rFonts w:ascii="Traditional Arabic" w:eastAsia="Traditional Arabic" w:hAnsi="Traditional Arabic" w:cs="Traditional Arabic"/>
                <w:b/>
                <w:bCs/>
                <w:sz w:val="28"/>
                <w:szCs w:val="28"/>
                <w:rtl/>
                <w:lang w:bidi="ar-DZ"/>
              </w:rPr>
              <w:t>%</w:t>
            </w:r>
          </w:p>
        </w:tc>
        <w:tc>
          <w:tcPr>
            <w:tcW w:w="1519" w:type="dxa"/>
            <w:shd w:val="clear" w:color="auto" w:fill="auto"/>
            <w:vAlign w:val="center"/>
          </w:tcPr>
          <w:p w14:paraId="78BBCE6B"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0.62715</w:t>
            </w:r>
          </w:p>
        </w:tc>
        <w:tc>
          <w:tcPr>
            <w:tcW w:w="1214" w:type="dxa"/>
            <w:shd w:val="clear" w:color="auto" w:fill="auto"/>
            <w:vAlign w:val="center"/>
          </w:tcPr>
          <w:p w14:paraId="57EACA64"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0.82200</w:t>
            </w:r>
          </w:p>
        </w:tc>
        <w:tc>
          <w:tcPr>
            <w:tcW w:w="1008" w:type="dxa"/>
            <w:shd w:val="clear" w:color="auto" w:fill="auto"/>
            <w:vAlign w:val="center"/>
          </w:tcPr>
          <w:p w14:paraId="65635157"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8.494</w:t>
            </w:r>
          </w:p>
        </w:tc>
        <w:tc>
          <w:tcPr>
            <w:tcW w:w="978" w:type="dxa"/>
            <w:shd w:val="clear" w:color="auto" w:fill="auto"/>
            <w:vAlign w:val="center"/>
          </w:tcPr>
          <w:p w14:paraId="2E346FD7"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0.000</w:t>
            </w:r>
          </w:p>
        </w:tc>
        <w:tc>
          <w:tcPr>
            <w:tcW w:w="999" w:type="dxa"/>
            <w:shd w:val="clear" w:color="auto" w:fill="auto"/>
            <w:vAlign w:val="center"/>
          </w:tcPr>
          <w:p w14:paraId="2CB360E6"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دال</w:t>
            </w:r>
          </w:p>
        </w:tc>
        <w:tc>
          <w:tcPr>
            <w:tcW w:w="958" w:type="dxa"/>
            <w:shd w:val="clear" w:color="auto" w:fill="auto"/>
            <w:vAlign w:val="center"/>
          </w:tcPr>
          <w:p w14:paraId="78993091"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قبول (1</w:t>
            </w:r>
            <w:r w:rsidRPr="0058509A">
              <w:rPr>
                <w:rFonts w:ascii="Traditional Arabic" w:eastAsia="Times New Roman" w:hAnsi="Traditional Arabic" w:cs="Traditional Arabic"/>
                <w:b/>
                <w:bCs/>
                <w:sz w:val="28"/>
                <w:szCs w:val="28"/>
              </w:rPr>
              <w:t>H</w:t>
            </w:r>
            <w:r w:rsidRPr="0058509A">
              <w:rPr>
                <w:rFonts w:ascii="Traditional Arabic" w:eastAsia="Times New Roman" w:hAnsi="Traditional Arabic" w:cs="Traditional Arabic"/>
                <w:b/>
                <w:bCs/>
                <w:sz w:val="28"/>
                <w:szCs w:val="28"/>
                <w:rtl/>
              </w:rPr>
              <w:t>)</w:t>
            </w:r>
          </w:p>
        </w:tc>
      </w:tr>
      <w:tr w:rsidR="00BB2C64" w:rsidRPr="0058509A" w14:paraId="2DBC8837" w14:textId="77777777" w:rsidTr="00B7428C">
        <w:trPr>
          <w:trHeight w:val="20"/>
          <w:jc w:val="center"/>
        </w:trPr>
        <w:tc>
          <w:tcPr>
            <w:tcW w:w="9287" w:type="dxa"/>
            <w:gridSpan w:val="8"/>
            <w:shd w:val="clear" w:color="auto" w:fill="auto"/>
            <w:vAlign w:val="center"/>
          </w:tcPr>
          <w:p w14:paraId="35E85974" w14:textId="77777777" w:rsidR="00BB2C64" w:rsidRPr="0058509A" w:rsidRDefault="00BB2C64" w:rsidP="00B7428C">
            <w:pPr>
              <w:bidi/>
              <w:spacing w:line="276" w:lineRule="auto"/>
              <w:jc w:val="center"/>
              <w:rPr>
                <w:rFonts w:ascii="Traditional Arabic" w:eastAsia="Times New Roman" w:hAnsi="Traditional Arabic" w:cs="Traditional Arabic"/>
                <w:b/>
                <w:bCs/>
                <w:sz w:val="28"/>
                <w:szCs w:val="28"/>
                <w:rtl/>
              </w:rPr>
            </w:pPr>
            <w:r w:rsidRPr="0058509A">
              <w:rPr>
                <w:rFonts w:ascii="Traditional Arabic" w:hAnsi="Traditional Arabic" w:cs="Traditional Arabic"/>
                <w:sz w:val="28"/>
                <w:szCs w:val="28"/>
                <w:rtl/>
              </w:rPr>
              <w:t xml:space="preserve">القيمة </w:t>
            </w:r>
            <w:r w:rsidRPr="0058509A">
              <w:rPr>
                <w:rFonts w:ascii="Traditional Arabic" w:hAnsi="Traditional Arabic" w:cs="Traditional Arabic"/>
                <w:sz w:val="28"/>
                <w:szCs w:val="28"/>
              </w:rPr>
              <w:t xml:space="preserve"> T</w:t>
            </w:r>
            <w:r w:rsidRPr="0058509A">
              <w:rPr>
                <w:rFonts w:ascii="Traditional Arabic" w:hAnsi="Traditional Arabic" w:cs="Traditional Arabic"/>
                <w:sz w:val="28"/>
                <w:szCs w:val="28"/>
                <w:rtl/>
              </w:rPr>
              <w:t>الجدولية تساوي</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2.01994</w:t>
            </w:r>
            <w:r w:rsidR="00FF6EF1">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 xml:space="preserve">عند مستوى دلالة 0.05 ودرجة </w:t>
            </w:r>
            <w:r w:rsidRPr="0058509A">
              <w:rPr>
                <w:rFonts w:ascii="Traditional Arabic" w:hAnsi="Traditional Arabic" w:cs="Traditional Arabic" w:hint="cs"/>
                <w:sz w:val="28"/>
                <w:szCs w:val="28"/>
                <w:rtl/>
              </w:rPr>
              <w:t>ال</w:t>
            </w:r>
            <w:r w:rsidRPr="0058509A">
              <w:rPr>
                <w:rFonts w:ascii="Traditional Arabic" w:hAnsi="Traditional Arabic" w:cs="Traditional Arabic"/>
                <w:sz w:val="28"/>
                <w:szCs w:val="28"/>
                <w:rtl/>
              </w:rPr>
              <w:t>حرية</w:t>
            </w:r>
            <w:r w:rsidRPr="0058509A">
              <w:rPr>
                <w:rFonts w:ascii="Traditional Arabic" w:hAnsi="Traditional Arabic" w:cs="Traditional Arabic" w:hint="cs"/>
                <w:sz w:val="28"/>
                <w:szCs w:val="28"/>
                <w:rtl/>
              </w:rPr>
              <w:t xml:space="preserve"> تساوي =عدد العينة-1=</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b/>
                <w:bCs/>
                <w:sz w:val="28"/>
                <w:szCs w:val="28"/>
                <w:rtl/>
              </w:rPr>
              <w:t>42</w:t>
            </w:r>
            <w:r w:rsidRPr="0058509A">
              <w:rPr>
                <w:rFonts w:ascii="Traditional Arabic" w:hAnsi="Traditional Arabic" w:cs="Traditional Arabic" w:hint="cs"/>
                <w:sz w:val="28"/>
                <w:szCs w:val="28"/>
                <w:rtl/>
              </w:rPr>
              <w:t>-</w:t>
            </w:r>
            <w:r w:rsidRPr="0058509A">
              <w:rPr>
                <w:rFonts w:ascii="Traditional Arabic" w:hAnsi="Traditional Arabic" w:cs="Traditional Arabic"/>
                <w:sz w:val="28"/>
                <w:szCs w:val="28"/>
                <w:rtl/>
              </w:rPr>
              <w:t>1</w:t>
            </w:r>
            <w:r w:rsidR="00FF6EF1">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 xml:space="preserve">تساوي </w:t>
            </w:r>
            <w:r w:rsidRPr="0058509A">
              <w:rPr>
                <w:rFonts w:ascii="Traditional Arabic" w:hAnsi="Traditional Arabic" w:cs="Traditional Arabic" w:hint="cs"/>
                <w:b/>
                <w:bCs/>
                <w:sz w:val="28"/>
                <w:szCs w:val="28"/>
                <w:rtl/>
              </w:rPr>
              <w:t>41</w:t>
            </w:r>
          </w:p>
        </w:tc>
      </w:tr>
    </w:tbl>
    <w:p w14:paraId="34C26DFD"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22024BBE" w14:textId="77777777" w:rsidR="00BB2C64" w:rsidRPr="0058509A" w:rsidRDefault="00BB2C64" w:rsidP="00BB2C64">
      <w:pPr>
        <w:shd w:val="clear" w:color="auto" w:fill="FFFFFF"/>
        <w:bidi/>
        <w:spacing w:line="276" w:lineRule="auto"/>
        <w:ind w:left="-1" w:firstLine="721"/>
        <w:contextualSpacing/>
        <w:jc w:val="lowKashida"/>
        <w:rPr>
          <w:rFonts w:ascii="Traditional Arabic" w:hAnsi="Traditional Arabic" w:cs="Traditional Arabic"/>
          <w:sz w:val="28"/>
          <w:szCs w:val="28"/>
        </w:rPr>
      </w:pPr>
      <w:r w:rsidRPr="0058509A">
        <w:rPr>
          <w:rFonts w:ascii="Traditional Arabic" w:hAnsi="Traditional Arabic" w:cs="Traditional Arabic"/>
          <w:sz w:val="28"/>
          <w:szCs w:val="28"/>
          <w:rtl/>
          <w:lang w:bidi="ar-DZ"/>
        </w:rPr>
        <w:t xml:space="preserve">من الجدول أعلاه يبين لنا أن المتوسط الحسابي لـ لإجابات أفراد العينة حول عبارات المحور </w:t>
      </w:r>
      <w:r w:rsidRPr="0058509A">
        <w:rPr>
          <w:rFonts w:ascii="Traditional Arabic" w:hAnsi="Traditional Arabic" w:cs="Traditional Arabic" w:hint="cs"/>
          <w:sz w:val="28"/>
          <w:szCs w:val="28"/>
          <w:rtl/>
          <w:lang w:bidi="ar-DZ"/>
        </w:rPr>
        <w:t>01</w:t>
      </w:r>
      <w:r w:rsidRPr="0058509A">
        <w:rPr>
          <w:rFonts w:ascii="Traditional Arabic" w:hAnsi="Traditional Arabic" w:cs="Traditional Arabic"/>
          <w:sz w:val="28"/>
          <w:szCs w:val="28"/>
          <w:rtl/>
          <w:lang w:bidi="ar-DZ"/>
        </w:rPr>
        <w:t xml:space="preserve">  بلغ 3.5417 وأنهم موافقون</w:t>
      </w:r>
      <w:r w:rsidRPr="0058509A">
        <w:rPr>
          <w:rFonts w:ascii="Traditional Arabic" w:eastAsia="Traditional Arabic" w:hAnsi="Traditional Arabic" w:cs="Traditional Arabic"/>
          <w:sz w:val="28"/>
          <w:szCs w:val="28"/>
          <w:rtl/>
        </w:rPr>
        <w:t xml:space="preserve"> على تضمنه وطرحناه في المحور </w:t>
      </w:r>
      <w:r w:rsidR="00B261D5" w:rsidRPr="0058509A">
        <w:rPr>
          <w:rFonts w:ascii="Traditional Arabic" w:eastAsia="Traditional Arabic" w:hAnsi="Traditional Arabic" w:cs="Traditional Arabic" w:hint="cs"/>
          <w:sz w:val="28"/>
          <w:szCs w:val="28"/>
          <w:rtl/>
        </w:rPr>
        <w:t>الأول</w:t>
      </w:r>
      <w:r w:rsidRPr="0058509A">
        <w:rPr>
          <w:rFonts w:ascii="Traditional Arabic" w:eastAsia="Traditional Arabic" w:hAnsi="Traditional Arabic" w:cs="Traditional Arabic"/>
          <w:sz w:val="28"/>
          <w:szCs w:val="28"/>
          <w:rtl/>
        </w:rPr>
        <w:t xml:space="preserve"> المتعلق ب ''</w:t>
      </w:r>
      <w:r w:rsidRPr="0058509A">
        <w:rPr>
          <w:rFonts w:ascii="Traditional Arabic" w:hAnsi="Traditional Arabic" w:cs="Traditional Arabic"/>
          <w:sz w:val="28"/>
          <w:szCs w:val="28"/>
          <w:rtl/>
        </w:rPr>
        <w:t xml:space="preserve">  </w:t>
      </w:r>
      <w:r w:rsidRPr="0058509A">
        <w:rPr>
          <w:rFonts w:ascii="Traditional Arabic" w:hAnsi="Traditional Arabic" w:cs="Traditional Arabic"/>
          <w:b/>
          <w:bCs/>
          <w:sz w:val="28"/>
          <w:szCs w:val="28"/>
          <w:rtl/>
          <w:lang w:bidi="ar-DZ"/>
        </w:rPr>
        <w:t>أهمية استعمال تكنولوجيا المعلومات لدى محافظي الحسابات</w:t>
      </w:r>
      <w:r w:rsidRPr="0058509A">
        <w:rPr>
          <w:rFonts w:ascii="Traditional Arabic" w:eastAsia="Traditional Arabic" w:hAnsi="Traditional Arabic" w:cs="Traditional Arabic"/>
          <w:b/>
          <w:sz w:val="28"/>
          <w:szCs w:val="28"/>
          <w:rtl/>
        </w:rPr>
        <w:t xml:space="preserve"> ''  </w:t>
      </w:r>
      <w:r w:rsidRPr="0058509A">
        <w:rPr>
          <w:rFonts w:ascii="Traditional Arabic" w:eastAsia="Traditional Arabic" w:hAnsi="Traditional Arabic" w:cs="Traditional Arabic" w:hint="cs"/>
          <w:b/>
          <w:sz w:val="28"/>
          <w:szCs w:val="28"/>
          <w:rtl/>
        </w:rPr>
        <w:t>و</w:t>
      </w:r>
      <w:r w:rsidRPr="0058509A">
        <w:rPr>
          <w:rFonts w:ascii="Traditional Arabic" w:eastAsia="Traditional Arabic" w:hAnsi="Traditional Arabic" w:cs="Traditional Arabic"/>
          <w:b/>
          <w:sz w:val="28"/>
          <w:szCs w:val="28"/>
          <w:rtl/>
        </w:rPr>
        <w:t xml:space="preserve">أن بنسبة موافقة بلغت </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76.43</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w:t>
      </w:r>
      <w:r w:rsidRPr="0058509A">
        <w:rPr>
          <w:rFonts w:ascii="Traditional Arabic" w:eastAsia="Traditional Arabic" w:hAnsi="Traditional Arabic" w:cs="Traditional Arabic"/>
          <w:b/>
          <w:sz w:val="28"/>
          <w:szCs w:val="28"/>
          <w:rtl/>
        </w:rPr>
        <w:t xml:space="preserve"> وهي نسبة عالية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rPr>
        <w:t xml:space="preserve">ومن أجل معرفة مدى الدلالة الإحصائية لنتائج عينة الدراسة </w:t>
      </w:r>
      <w:r w:rsidRPr="0058509A">
        <w:rPr>
          <w:rFonts w:ascii="Traditional Arabic" w:hAnsi="Traditional Arabic" w:cs="Traditional Arabic"/>
          <w:sz w:val="28"/>
          <w:szCs w:val="28"/>
          <w:rtl/>
          <w:lang w:bidi="ar-DZ"/>
        </w:rPr>
        <w:t xml:space="preserve"> فإننا ندرس دلالة الإحصائية لقيمة الفرق بين</w:t>
      </w:r>
      <w:r w:rsidRPr="0058509A">
        <w:rPr>
          <w:rFonts w:ascii="Traditional Arabic" w:hAnsi="Traditional Arabic" w:cs="Traditional Arabic"/>
          <w:sz w:val="28"/>
          <w:szCs w:val="28"/>
          <w:rtl/>
        </w:rPr>
        <w:t xml:space="preserve"> المتوسط الحسابي للمستجوبين والمتوسط الفرضي (</w:t>
      </w:r>
      <w:r w:rsidRPr="0058509A">
        <w:rPr>
          <w:rFonts w:ascii="Traditional Arabic" w:hAnsi="Traditional Arabic" w:cs="Traditional Arabic"/>
          <w:sz w:val="28"/>
          <w:szCs w:val="28"/>
        </w:rPr>
        <w:t>3</w:t>
      </w:r>
      <w:r w:rsidRPr="0058509A">
        <w:rPr>
          <w:rFonts w:ascii="Traditional Arabic" w:hAnsi="Traditional Arabic" w:cs="Traditional Arabic"/>
          <w:sz w:val="28"/>
          <w:szCs w:val="28"/>
          <w:rtl/>
        </w:rPr>
        <w:t>)</w:t>
      </w:r>
      <w:r w:rsidRPr="0058509A">
        <w:rPr>
          <w:rFonts w:ascii="Traditional Arabic" w:eastAsia="Times New Roman" w:hAnsi="Traditional Arabic" w:cs="Traditional Arabic"/>
          <w:sz w:val="28"/>
          <w:szCs w:val="28"/>
          <w:rtl/>
        </w:rPr>
        <w:t xml:space="preserve"> ومن ثم اتخاذ</w:t>
      </w:r>
      <w:r w:rsidRPr="0058509A">
        <w:rPr>
          <w:rFonts w:ascii="Traditional Arabic" w:hAnsi="Traditional Arabic" w:cs="Traditional Arabic"/>
          <w:sz w:val="28"/>
          <w:szCs w:val="28"/>
          <w:rtl/>
        </w:rPr>
        <w:t xml:space="preserve"> القرار فيما يتعلق </w:t>
      </w:r>
      <w:r w:rsidR="00B261D5" w:rsidRPr="0058509A">
        <w:rPr>
          <w:rFonts w:ascii="Traditional Arabic" w:hAnsi="Traditional Arabic" w:cs="Traditional Arabic" w:hint="cs"/>
          <w:sz w:val="28"/>
          <w:szCs w:val="28"/>
          <w:rtl/>
        </w:rPr>
        <w:t>باختبار</w:t>
      </w:r>
      <w:r w:rsidRPr="0058509A">
        <w:rPr>
          <w:rFonts w:ascii="Traditional Arabic" w:hAnsi="Traditional Arabic" w:cs="Traditional Arabic"/>
          <w:sz w:val="28"/>
          <w:szCs w:val="28"/>
          <w:rtl/>
        </w:rPr>
        <w:t xml:space="preserve"> الفرضية.</w:t>
      </w:r>
    </w:p>
    <w:p w14:paraId="4D2080C7" w14:textId="77777777" w:rsidR="00BB2C64" w:rsidRPr="0058509A" w:rsidRDefault="00BB2C64" w:rsidP="00BB2C64">
      <w:pPr>
        <w:shd w:val="clear" w:color="auto" w:fill="FFFFFF"/>
        <w:bidi/>
        <w:spacing w:line="276" w:lineRule="auto"/>
        <w:ind w:left="-1" w:firstLine="721"/>
        <w:contextualSpacing/>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بالمعنى أنه:</w:t>
      </w:r>
    </w:p>
    <w:p w14:paraId="72F93A71" w14:textId="77777777" w:rsidR="00BB2C64" w:rsidRPr="0058509A" w:rsidRDefault="00BB2C64" w:rsidP="00DF2571">
      <w:pPr>
        <w:pStyle w:val="Paragraphedeliste"/>
        <w:numPr>
          <w:ilvl w:val="0"/>
          <w:numId w:val="26"/>
        </w:numPr>
        <w:shd w:val="clear" w:color="auto" w:fill="FFFFFF"/>
        <w:bidi/>
        <w:spacing w:line="276" w:lineRule="auto"/>
        <w:ind w:left="282" w:hanging="283"/>
        <w:jc w:val="lowKashida"/>
        <w:rPr>
          <w:rFonts w:ascii="Traditional Arabic" w:eastAsia="Times New Roman" w:hAnsi="Traditional Arabic" w:cs="Traditional Arabic"/>
          <w:sz w:val="28"/>
          <w:szCs w:val="28"/>
          <w:rtl/>
        </w:rPr>
      </w:pPr>
      <w:r w:rsidRPr="0058509A">
        <w:rPr>
          <w:rFonts w:ascii="Traditional Arabic" w:hAnsi="Traditional Arabic" w:cs="Traditional Arabic"/>
          <w:sz w:val="28"/>
          <w:szCs w:val="28"/>
          <w:rtl/>
        </w:rPr>
        <w:t xml:space="preserve">إذا كانت  الفرق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0.82200</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rPr>
        <w:t xml:space="preserve"> </w:t>
      </w:r>
      <w:r w:rsidRPr="0058509A">
        <w:rPr>
          <w:rFonts w:ascii="Traditional Arabic" w:eastAsia="Times New Roman" w:hAnsi="Traditional Arabic" w:cs="Traditional Arabic"/>
          <w:sz w:val="28"/>
          <w:szCs w:val="28"/>
          <w:rtl/>
        </w:rPr>
        <w:t xml:space="preserve">غير دال </w:t>
      </w:r>
      <w:r w:rsidR="00B261D5" w:rsidRPr="0058509A">
        <w:rPr>
          <w:rFonts w:ascii="Traditional Arabic" w:eastAsia="Times New Roman" w:hAnsi="Traditional Arabic" w:cs="Traditional Arabic" w:hint="cs"/>
          <w:sz w:val="28"/>
          <w:szCs w:val="28"/>
          <w:rtl/>
        </w:rPr>
        <w:t>إحصائيا</w:t>
      </w:r>
      <w:r w:rsidRPr="0058509A">
        <w:rPr>
          <w:rFonts w:ascii="Traditional Arabic" w:eastAsia="Times New Roman" w:hAnsi="Traditional Arabic" w:cs="Traditional Arabic"/>
          <w:sz w:val="28"/>
          <w:szCs w:val="28"/>
          <w:rtl/>
        </w:rPr>
        <w:t xml:space="preserve"> أي إذا كانت  قيمة ت المحسوبة أقل من قيمة ت الجدولية،</w:t>
      </w:r>
      <w:r w:rsidRPr="0058509A">
        <w:rPr>
          <w:rFonts w:ascii="Traditional Arabic" w:eastAsia="Times New Roman" w:hAnsi="Traditional Arabic" w:cs="Traditional Arabic" w:hint="cs"/>
          <w:sz w:val="28"/>
          <w:szCs w:val="28"/>
          <w:rtl/>
        </w:rPr>
        <w:t xml:space="preserve"> او قيمة </w:t>
      </w:r>
      <w:r w:rsidRPr="0058509A">
        <w:rPr>
          <w:rFonts w:ascii="Traditional Arabic" w:eastAsia="Times New Roman" w:hAnsi="Traditional Arabic" w:cs="Traditional Arabic"/>
          <w:sz w:val="28"/>
          <w:szCs w:val="28"/>
        </w:rPr>
        <w:t>sig</w:t>
      </w:r>
      <w:r w:rsidRPr="0058509A">
        <w:rPr>
          <w:rFonts w:ascii="Traditional Arabic" w:eastAsia="Times New Roman" w:hAnsi="Traditional Arabic" w:cs="Traditional Arabic" w:hint="cs"/>
          <w:sz w:val="28"/>
          <w:szCs w:val="28"/>
          <w:rtl/>
          <w:lang w:bidi="ar-DZ"/>
        </w:rPr>
        <w:t xml:space="preserve"> اكبر من 0.05،</w:t>
      </w:r>
      <w:r w:rsidRPr="0058509A">
        <w:rPr>
          <w:rFonts w:ascii="Traditional Arabic" w:eastAsia="Times New Roman" w:hAnsi="Traditional Arabic" w:cs="Traditional Arabic"/>
          <w:sz w:val="28"/>
          <w:szCs w:val="28"/>
          <w:rtl/>
        </w:rPr>
        <w:t xml:space="preserve"> فإننا</w:t>
      </w:r>
      <w:r w:rsidRPr="0058509A">
        <w:rPr>
          <w:rFonts w:ascii="Traditional Arabic" w:hAnsi="Traditional Arabic" w:cs="Traditional Arabic" w:hint="cs"/>
          <w:sz w:val="28"/>
          <w:szCs w:val="28"/>
          <w:shd w:val="clear" w:color="auto" w:fill="FFFFFF"/>
          <w:rtl/>
          <w:lang w:bidi="ar-DZ"/>
        </w:rPr>
        <w:t xml:space="preserve"> قرار اختبار الفرضية الإحصائية هو </w:t>
      </w:r>
      <w:r w:rsidRPr="0058509A">
        <w:rPr>
          <w:rFonts w:ascii="Traditional Arabic" w:hAnsi="Traditional Arabic" w:cs="Traditional Arabic"/>
          <w:sz w:val="28"/>
          <w:szCs w:val="28"/>
          <w:shd w:val="clear" w:color="auto" w:fill="FFFFFF"/>
          <w:rtl/>
          <w:lang w:bidi="ar-DZ"/>
        </w:rPr>
        <w:t xml:space="preserve"> نقبل</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FF6EF1">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ونرفض</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FF6EF1">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eastAsia="Times New Roman" w:hAnsi="Traditional Arabic" w:cs="Traditional Arabic"/>
          <w:sz w:val="28"/>
          <w:szCs w:val="28"/>
          <w:rtl/>
        </w:rPr>
        <w:t xml:space="preserve"> </w:t>
      </w:r>
    </w:p>
    <w:p w14:paraId="5E43ED52" w14:textId="77777777" w:rsidR="00BB2C64" w:rsidRPr="0058509A" w:rsidRDefault="00BB2C64" w:rsidP="00DF2571">
      <w:pPr>
        <w:pStyle w:val="Paragraphedeliste"/>
        <w:numPr>
          <w:ilvl w:val="0"/>
          <w:numId w:val="26"/>
        </w:numPr>
        <w:shd w:val="clear" w:color="auto" w:fill="FFFFFF"/>
        <w:bidi/>
        <w:spacing w:line="276" w:lineRule="auto"/>
        <w:ind w:left="282" w:hanging="283"/>
        <w:jc w:val="lowKashida"/>
        <w:rPr>
          <w:rFonts w:ascii="Traditional Arabic" w:eastAsia="Times New Roman" w:hAnsi="Traditional Arabic" w:cs="Traditional Arabic"/>
          <w:sz w:val="28"/>
          <w:szCs w:val="28"/>
          <w:rtl/>
        </w:rPr>
      </w:pPr>
      <w:r w:rsidRPr="0058509A">
        <w:rPr>
          <w:rFonts w:ascii="Traditional Arabic" w:hAnsi="Traditional Arabic" w:cs="Traditional Arabic" w:hint="cs"/>
          <w:sz w:val="28"/>
          <w:szCs w:val="28"/>
          <w:rtl/>
        </w:rPr>
        <w:t xml:space="preserve">أما </w:t>
      </w:r>
      <w:r w:rsidRPr="0058509A">
        <w:rPr>
          <w:rFonts w:ascii="Traditional Arabic" w:hAnsi="Traditional Arabic" w:cs="Traditional Arabic"/>
          <w:sz w:val="28"/>
          <w:szCs w:val="28"/>
          <w:rtl/>
        </w:rPr>
        <w:t xml:space="preserve">إذا كانت  الفرق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0.82200</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rPr>
        <w:t xml:space="preserve"> </w:t>
      </w:r>
      <w:r w:rsidRPr="0058509A">
        <w:rPr>
          <w:rFonts w:ascii="Traditional Arabic" w:eastAsia="Times New Roman" w:hAnsi="Traditional Arabic" w:cs="Traditional Arabic"/>
          <w:sz w:val="28"/>
          <w:szCs w:val="28"/>
          <w:rtl/>
        </w:rPr>
        <w:t xml:space="preserve">دال </w:t>
      </w:r>
      <w:r w:rsidR="00B261D5" w:rsidRPr="0058509A">
        <w:rPr>
          <w:rFonts w:ascii="Traditional Arabic" w:eastAsia="Times New Roman" w:hAnsi="Traditional Arabic" w:cs="Traditional Arabic" w:hint="cs"/>
          <w:sz w:val="28"/>
          <w:szCs w:val="28"/>
          <w:rtl/>
        </w:rPr>
        <w:t>إحصائيا</w:t>
      </w:r>
      <w:r w:rsidRPr="0058509A">
        <w:rPr>
          <w:rFonts w:ascii="Traditional Arabic" w:eastAsia="Times New Roman" w:hAnsi="Traditional Arabic" w:cs="Traditional Arabic"/>
          <w:sz w:val="28"/>
          <w:szCs w:val="28"/>
          <w:rtl/>
        </w:rPr>
        <w:t xml:space="preserve"> أي إذا كانت  قيمة ت المحسوبة أ</w:t>
      </w:r>
      <w:r w:rsidRPr="0058509A">
        <w:rPr>
          <w:rFonts w:ascii="Traditional Arabic" w:eastAsia="Times New Roman" w:hAnsi="Traditional Arabic" w:cs="Traditional Arabic" w:hint="cs"/>
          <w:sz w:val="28"/>
          <w:szCs w:val="28"/>
          <w:rtl/>
        </w:rPr>
        <w:t>كبر</w:t>
      </w:r>
      <w:r w:rsidRPr="0058509A">
        <w:rPr>
          <w:rFonts w:ascii="Traditional Arabic" w:eastAsia="Times New Roman" w:hAnsi="Traditional Arabic" w:cs="Traditional Arabic"/>
          <w:sz w:val="28"/>
          <w:szCs w:val="28"/>
          <w:rtl/>
        </w:rPr>
        <w:t xml:space="preserve"> من قيمة ت الجدولية،</w:t>
      </w:r>
      <w:r w:rsidRPr="0058509A">
        <w:rPr>
          <w:rFonts w:ascii="Traditional Arabic" w:eastAsia="Times New Roman" w:hAnsi="Traditional Arabic" w:cs="Traditional Arabic" w:hint="cs"/>
          <w:sz w:val="28"/>
          <w:szCs w:val="28"/>
          <w:rtl/>
        </w:rPr>
        <w:t xml:space="preserve"> او قيمة </w:t>
      </w:r>
      <w:r w:rsidRPr="0058509A">
        <w:rPr>
          <w:rFonts w:ascii="Traditional Arabic" w:eastAsia="Times New Roman" w:hAnsi="Traditional Arabic" w:cs="Traditional Arabic"/>
          <w:sz w:val="28"/>
          <w:szCs w:val="28"/>
        </w:rPr>
        <w:t>sig</w:t>
      </w:r>
      <w:r w:rsidRPr="0058509A">
        <w:rPr>
          <w:rFonts w:ascii="Traditional Arabic" w:eastAsia="Times New Roman" w:hAnsi="Traditional Arabic" w:cs="Traditional Arabic" w:hint="cs"/>
          <w:sz w:val="28"/>
          <w:szCs w:val="28"/>
          <w:rtl/>
          <w:lang w:bidi="ar-DZ"/>
        </w:rPr>
        <w:t xml:space="preserve"> اقل من 0.05،</w:t>
      </w:r>
      <w:r w:rsidRPr="0058509A">
        <w:rPr>
          <w:rFonts w:ascii="Traditional Arabic" w:eastAsia="Times New Roman" w:hAnsi="Traditional Arabic" w:cs="Traditional Arabic"/>
          <w:sz w:val="28"/>
          <w:szCs w:val="28"/>
          <w:rtl/>
        </w:rPr>
        <w:t xml:space="preserve"> فإننا</w:t>
      </w:r>
      <w:r w:rsidRPr="0058509A">
        <w:rPr>
          <w:rFonts w:ascii="Traditional Arabic" w:hAnsi="Traditional Arabic" w:cs="Traditional Arabic" w:hint="cs"/>
          <w:sz w:val="28"/>
          <w:szCs w:val="28"/>
          <w:shd w:val="clear" w:color="auto" w:fill="FFFFFF"/>
          <w:rtl/>
          <w:lang w:bidi="ar-DZ"/>
        </w:rPr>
        <w:t xml:space="preserve"> قرار اختبار الفرضية الإحصائية هو </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hAnsi="Traditional Arabic" w:cs="Traditional Arabic" w:hint="cs"/>
          <w:sz w:val="28"/>
          <w:szCs w:val="28"/>
          <w:shd w:val="clear" w:color="auto" w:fill="FFFFFF"/>
          <w:rtl/>
          <w:lang w:bidi="ar-DZ"/>
        </w:rPr>
        <w:t>نرفض</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FF6EF1">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hint="cs"/>
          <w:sz w:val="28"/>
          <w:szCs w:val="28"/>
          <w:shd w:val="clear" w:color="auto" w:fill="FFFFFF"/>
          <w:rtl/>
          <w:lang w:bidi="ar-DZ"/>
        </w:rPr>
        <w:t>ونقبل</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FF6EF1">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eastAsia="Times New Roman" w:hAnsi="Traditional Arabic" w:cs="Traditional Arabic"/>
          <w:sz w:val="28"/>
          <w:szCs w:val="28"/>
          <w:rtl/>
        </w:rPr>
        <w:t xml:space="preserve"> </w:t>
      </w:r>
    </w:p>
    <w:p w14:paraId="6EF44EC2"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rtl/>
        </w:rPr>
        <w:t xml:space="preserve">ومن الجدول أعلاه نجد </w:t>
      </w:r>
      <w:r w:rsidRPr="0058509A">
        <w:rPr>
          <w:rFonts w:ascii="Traditional Arabic" w:hAnsi="Traditional Arabic" w:cs="Traditional Arabic"/>
          <w:sz w:val="28"/>
          <w:szCs w:val="28"/>
          <w:rtl/>
        </w:rPr>
        <w:t>أن قيمة (</w:t>
      </w:r>
      <w:r w:rsidRPr="0058509A">
        <w:rPr>
          <w:rFonts w:ascii="Traditional Arabic" w:hAnsi="Traditional Arabic" w:cs="Traditional Arabic"/>
          <w:sz w:val="28"/>
          <w:szCs w:val="28"/>
        </w:rPr>
        <w:t>T-TEST</w:t>
      </w:r>
      <w:r w:rsidRPr="0058509A">
        <w:rPr>
          <w:rFonts w:ascii="Traditional Arabic" w:hAnsi="Traditional Arabic" w:cs="Traditional Arabic"/>
          <w:sz w:val="28"/>
          <w:szCs w:val="28"/>
          <w:rtl/>
        </w:rPr>
        <w:t>) المحسوبة بلغت (</w:t>
      </w:r>
      <w:r w:rsidRPr="0058509A">
        <w:rPr>
          <w:rFonts w:ascii="Traditional Arabic" w:eastAsia="Traditional Arabic" w:hAnsi="Traditional Arabic" w:cs="Traditional Arabic" w:hint="cs"/>
          <w:sz w:val="28"/>
          <w:szCs w:val="28"/>
          <w:rtl/>
          <w:lang w:bidi="ar-DZ"/>
        </w:rPr>
        <w:t>8.494</w:t>
      </w:r>
      <w:r w:rsidRPr="0058509A">
        <w:rPr>
          <w:rFonts w:ascii="Traditional Arabic" w:hAnsi="Traditional Arabic" w:cs="Traditional Arabic"/>
          <w:sz w:val="28"/>
          <w:szCs w:val="28"/>
          <w:rtl/>
        </w:rPr>
        <w:t xml:space="preserve">) وهي </w:t>
      </w:r>
      <w:r w:rsidRPr="0058509A">
        <w:rPr>
          <w:rFonts w:ascii="Traditional Arabic" w:hAnsi="Traditional Arabic" w:cs="Traditional Arabic"/>
          <w:b/>
          <w:bCs/>
          <w:sz w:val="28"/>
          <w:szCs w:val="28"/>
          <w:rtl/>
        </w:rPr>
        <w:t>أكير</w:t>
      </w:r>
      <w:r w:rsidRPr="0058509A">
        <w:rPr>
          <w:rFonts w:ascii="Traditional Arabic" w:hAnsi="Traditional Arabic" w:cs="Traditional Arabic"/>
          <w:sz w:val="28"/>
          <w:szCs w:val="28"/>
          <w:rtl/>
        </w:rPr>
        <w:t xml:space="preserve"> من</w:t>
      </w:r>
      <w:r w:rsidRPr="0058509A">
        <w:rPr>
          <w:rFonts w:ascii="Traditional Arabic" w:hAnsi="Traditional Arabic" w:cs="Traditional Arabic"/>
          <w:sz w:val="28"/>
          <w:szCs w:val="28"/>
          <w:rtl/>
        </w:rPr>
        <w:br/>
        <w:t xml:space="preserve"> قيمة</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(2.01994=</w:t>
      </w:r>
      <w:r w:rsidRPr="0058509A">
        <w:rPr>
          <w:rFonts w:ascii="Traditional Arabic" w:hAnsi="Traditional Arabic" w:cs="Traditional Arabic"/>
          <w:sz w:val="28"/>
          <w:szCs w:val="28"/>
        </w:rPr>
        <w:t>T</w:t>
      </w:r>
      <w:r w:rsidRPr="0058509A">
        <w:rPr>
          <w:rFonts w:ascii="Traditional Arabic" w:hAnsi="Traditional Arabic" w:cs="Traditional Arabic"/>
          <w:sz w:val="28"/>
          <w:szCs w:val="28"/>
          <w:rtl/>
        </w:rPr>
        <w:t>) الجدولية عند مستوى دلالة 0.05 ودرجة حرية =</w:t>
      </w:r>
      <w:r w:rsidRPr="0058509A">
        <w:rPr>
          <w:rFonts w:ascii="Traditional Arabic" w:hAnsi="Traditional Arabic" w:cs="Traditional Arabic" w:hint="cs"/>
          <w:sz w:val="28"/>
          <w:szCs w:val="28"/>
          <w:rtl/>
        </w:rPr>
        <w:t>41</w:t>
      </w:r>
      <w:r w:rsidRPr="0058509A">
        <w:rPr>
          <w:rFonts w:ascii="Traditional Arabic" w:hAnsi="Traditional Arabic" w:cs="Traditional Arabic"/>
          <w:sz w:val="28"/>
          <w:szCs w:val="28"/>
          <w:rtl/>
        </w:rPr>
        <w:t xml:space="preserve"> وأيضا القيمة الاحتمالية المصاحبة لقيمة(</w:t>
      </w:r>
      <w:r w:rsidRPr="0058509A">
        <w:rPr>
          <w:rFonts w:ascii="Traditional Arabic" w:hAnsi="Traditional Arabic" w:cs="Traditional Arabic"/>
          <w:sz w:val="28"/>
          <w:szCs w:val="28"/>
        </w:rPr>
        <w:t>T</w:t>
      </w:r>
      <w:r w:rsidRPr="0058509A">
        <w:rPr>
          <w:rFonts w:ascii="Traditional Arabic" w:hAnsi="Traditional Arabic" w:cs="Traditional Arabic"/>
          <w:sz w:val="28"/>
          <w:szCs w:val="28"/>
          <w:rtl/>
        </w:rPr>
        <w:t>) المحسوبة بلغت (</w:t>
      </w:r>
      <w:r w:rsidRPr="0058509A">
        <w:rPr>
          <w:rFonts w:ascii="Traditional Arabic" w:hAnsi="Traditional Arabic" w:cs="Traditional Arabic"/>
          <w:sz w:val="28"/>
          <w:szCs w:val="28"/>
        </w:rPr>
        <w:t>Sig</w:t>
      </w:r>
      <w:r w:rsidRPr="0058509A">
        <w:rPr>
          <w:rFonts w:ascii="Traditional Arabic" w:hAnsi="Traditional Arabic" w:cs="Traditional Arabic"/>
          <w:sz w:val="28"/>
          <w:szCs w:val="28"/>
          <w:rtl/>
        </w:rPr>
        <w:t>=</w:t>
      </w:r>
      <w:r w:rsidRPr="0058509A">
        <w:rPr>
          <w:rFonts w:ascii="Traditional Arabic" w:hAnsi="Traditional Arabic" w:cs="Traditional Arabic" w:hint="cs"/>
          <w:sz w:val="28"/>
          <w:szCs w:val="28"/>
          <w:rtl/>
        </w:rPr>
        <w:t>0.000</w:t>
      </w:r>
      <w:r w:rsidRPr="0058509A">
        <w:rPr>
          <w:rFonts w:ascii="Traditional Arabic" w:hAnsi="Traditional Arabic" w:cs="Traditional Arabic"/>
          <w:sz w:val="28"/>
          <w:szCs w:val="28"/>
          <w:rtl/>
        </w:rPr>
        <w:t>)وهي اقل من مستوى دلالة 0.05.</w:t>
      </w:r>
    </w:p>
    <w:p w14:paraId="2D7E5EDD"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b/>
          <w:bCs/>
          <w:sz w:val="28"/>
          <w:szCs w:val="28"/>
          <w:shd w:val="clear" w:color="auto" w:fill="FFFFFF"/>
          <w:rtl/>
          <w:lang w:bidi="ar-DZ"/>
        </w:rPr>
      </w:pPr>
      <w:r w:rsidRPr="0058509A">
        <w:rPr>
          <w:rFonts w:ascii="Traditional Arabic" w:hAnsi="Traditional Arabic" w:cs="Traditional Arabic"/>
          <w:sz w:val="28"/>
          <w:szCs w:val="28"/>
          <w:rtl/>
        </w:rPr>
        <w:t xml:space="preserve"> مما يبين أن </w:t>
      </w:r>
      <w:r w:rsidRPr="0058509A">
        <w:rPr>
          <w:rFonts w:ascii="Traditional Arabic" w:hAnsi="Traditional Arabic" w:cs="Traditional Arabic"/>
          <w:sz w:val="28"/>
          <w:szCs w:val="28"/>
          <w:rtl/>
          <w:lang w:bidi="ar-DZ"/>
        </w:rPr>
        <w:t>قيمة الفرق بين</w:t>
      </w:r>
      <w:r w:rsidRPr="0058509A">
        <w:rPr>
          <w:rFonts w:ascii="Traditional Arabic" w:hAnsi="Traditional Arabic" w:cs="Traditional Arabic"/>
          <w:sz w:val="28"/>
          <w:szCs w:val="28"/>
          <w:rtl/>
        </w:rPr>
        <w:t xml:space="preserve"> المتوسط الحسابي للمستجوبين والمتوسط الفرضي (</w:t>
      </w:r>
      <w:r w:rsidRPr="0058509A">
        <w:rPr>
          <w:rFonts w:ascii="Traditional Arabic" w:hAnsi="Traditional Arabic" w:cs="Traditional Arabic"/>
          <w:sz w:val="28"/>
          <w:szCs w:val="28"/>
        </w:rPr>
        <w:t>3</w:t>
      </w:r>
      <w:r w:rsidRPr="0058509A">
        <w:rPr>
          <w:rFonts w:ascii="Traditional Arabic" w:hAnsi="Traditional Arabic" w:cs="Traditional Arabic"/>
          <w:sz w:val="28"/>
          <w:szCs w:val="28"/>
          <w:rtl/>
        </w:rPr>
        <w:t>)</w:t>
      </w:r>
      <w:r w:rsidRPr="0058509A">
        <w:rPr>
          <w:rFonts w:ascii="Traditional Arabic" w:eastAsia="Times New Roman" w:hAnsi="Traditional Arabic" w:cs="Traditional Arabic"/>
          <w:sz w:val="28"/>
          <w:szCs w:val="28"/>
          <w:rtl/>
        </w:rPr>
        <w:t xml:space="preserve"> </w:t>
      </w:r>
      <w:r w:rsidRPr="0058509A">
        <w:rPr>
          <w:rFonts w:ascii="Traditional Arabic" w:eastAsia="Times New Roman" w:hAnsi="Traditional Arabic" w:cs="Traditional Arabic"/>
          <w:sz w:val="28"/>
          <w:szCs w:val="28"/>
          <w:rtl/>
        </w:rPr>
        <w:br/>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0.82200</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hAnsi="Traditional Arabic" w:cs="Traditional Arabic"/>
          <w:sz w:val="28"/>
          <w:szCs w:val="28"/>
          <w:rtl/>
        </w:rPr>
        <w:t xml:space="preserve">، هي </w:t>
      </w:r>
      <w:r w:rsidRPr="0058509A">
        <w:rPr>
          <w:rFonts w:ascii="Traditional Arabic" w:eastAsia="Traditional Arabic" w:hAnsi="Traditional Arabic" w:cs="Traditional Arabic"/>
          <w:sz w:val="28"/>
          <w:szCs w:val="28"/>
          <w:rtl/>
          <w:lang w:bidi="ar-DZ"/>
        </w:rPr>
        <w:t>دال إحصائيا</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 xml:space="preserve">وان هذا الفرق موجب الإشارة أي أن متوسط إجابات المستجوبين على </w:t>
      </w:r>
      <w:r w:rsidRPr="0058509A">
        <w:rPr>
          <w:rFonts w:ascii="Traditional Arabic" w:eastAsia="Traditional Arabic" w:hAnsi="Traditional Arabic" w:cs="Traditional Arabic" w:hint="cs"/>
          <w:sz w:val="28"/>
          <w:szCs w:val="28"/>
          <w:rtl/>
        </w:rPr>
        <w:t xml:space="preserve"> ما </w:t>
      </w:r>
      <w:r w:rsidRPr="0058509A">
        <w:rPr>
          <w:rFonts w:ascii="Traditional Arabic" w:eastAsia="Traditional Arabic" w:hAnsi="Traditional Arabic" w:cs="Traditional Arabic"/>
          <w:sz w:val="28"/>
          <w:szCs w:val="28"/>
          <w:rtl/>
        </w:rPr>
        <w:t xml:space="preserve">تضمنه وطرحناه في المحور </w:t>
      </w:r>
      <w:r w:rsidRPr="0058509A">
        <w:rPr>
          <w:rFonts w:ascii="Traditional Arabic" w:eastAsia="Traditional Arabic" w:hAnsi="Traditional Arabic" w:cs="Traditional Arabic" w:hint="cs"/>
          <w:sz w:val="28"/>
          <w:szCs w:val="28"/>
          <w:rtl/>
        </w:rPr>
        <w:t>الأول</w:t>
      </w:r>
      <w:r w:rsidRPr="0058509A">
        <w:rPr>
          <w:rFonts w:ascii="Traditional Arabic" w:hAnsi="Traditional Arabic" w:cs="Traditional Arabic" w:hint="cs"/>
          <w:sz w:val="28"/>
          <w:szCs w:val="28"/>
          <w:rtl/>
          <w:lang w:bidi="ar-DZ"/>
        </w:rPr>
        <w:t xml:space="preserve"> هو </w:t>
      </w:r>
      <w:r w:rsidR="00B261D5" w:rsidRPr="0058509A">
        <w:rPr>
          <w:rFonts w:ascii="Traditional Arabic" w:hAnsi="Traditional Arabic" w:cs="Traditional Arabic" w:hint="cs"/>
          <w:sz w:val="28"/>
          <w:szCs w:val="28"/>
          <w:rtl/>
          <w:lang w:bidi="ar-DZ"/>
        </w:rPr>
        <w:t>أعلى</w:t>
      </w:r>
      <w:r w:rsidRPr="0058509A">
        <w:rPr>
          <w:rFonts w:ascii="Traditional Arabic" w:hAnsi="Traditional Arabic" w:cs="Traditional Arabic" w:hint="cs"/>
          <w:sz w:val="28"/>
          <w:szCs w:val="28"/>
          <w:rtl/>
          <w:lang w:bidi="ar-DZ"/>
        </w:rPr>
        <w:t xml:space="preserve"> من القيمة 03 (أعلى من درجة الوسط) أي أنهم موافقون بدرجة عالية وهذه النتائج الإحصائية الوصفية والاستدلالية تمكننا من اتخاذ قرار اختبار الفرضية الإحصائية وهو:</w:t>
      </w:r>
      <w:r w:rsidRPr="0058509A">
        <w:rPr>
          <w:rFonts w:ascii="Traditional Arabic" w:hAnsi="Traditional Arabic" w:cs="Traditional Arabic"/>
          <w:sz w:val="28"/>
          <w:szCs w:val="28"/>
          <w:shd w:val="clear" w:color="auto" w:fill="FFFFFF"/>
          <w:rtl/>
          <w:lang w:bidi="ar-DZ"/>
        </w:rPr>
        <w:t>نرفض</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FF6EF1">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ونقبل</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FF6EF1">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عند مستوى دلالة (0.05) حسب وجهة </w:t>
      </w:r>
      <w:r w:rsidRPr="0058509A">
        <w:rPr>
          <w:rFonts w:ascii="Traditional Arabic" w:hAnsi="Traditional Arabic" w:cs="Traditional Arabic" w:hint="cs"/>
          <w:sz w:val="28"/>
          <w:szCs w:val="28"/>
          <w:shd w:val="clear" w:color="auto" w:fill="FFFFFF"/>
          <w:rtl/>
          <w:lang w:bidi="ar-DZ"/>
        </w:rPr>
        <w:t>المستجوبين</w:t>
      </w:r>
      <w:r w:rsidRPr="0058509A">
        <w:rPr>
          <w:rFonts w:ascii="Traditional Arabic" w:hAnsi="Traditional Arabic" w:cs="Traditional Arabic"/>
          <w:sz w:val="28"/>
          <w:szCs w:val="28"/>
          <w:shd w:val="clear" w:color="auto" w:fill="FFFFFF"/>
          <w:rtl/>
        </w:rPr>
        <w:t>.</w:t>
      </w:r>
    </w:p>
    <w:p w14:paraId="640A1DD3"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shd w:val="clear" w:color="auto" w:fill="FFFFFF"/>
          <w:rtl/>
          <w:lang w:bidi="ar-DZ"/>
        </w:rPr>
        <w:t>أذن نستنتج قبول البحث الفرعية التي تنص على''</w:t>
      </w:r>
      <w:r w:rsidRPr="0058509A">
        <w:rPr>
          <w:rFonts w:ascii="Traditional Arabic" w:hAnsi="Traditional Arabic" w:cs="Traditional Arabic"/>
          <w:sz w:val="28"/>
          <w:szCs w:val="28"/>
          <w:rtl/>
        </w:rPr>
        <w:t xml:space="preserve"> </w:t>
      </w:r>
      <w:r w:rsidRPr="0058509A">
        <w:rPr>
          <w:rFonts w:ascii="Traditional Arabic" w:hAnsi="Traditional Arabic" w:cs="Traditional Arabic"/>
          <w:b/>
          <w:bCs/>
          <w:sz w:val="28"/>
          <w:szCs w:val="28"/>
          <w:rtl/>
        </w:rPr>
        <w:t>مستوى استخدام محافظي الحسابات لتكنولوجيا المعلومات مرتفع</w:t>
      </w:r>
      <w:r w:rsidRPr="0058509A">
        <w:rPr>
          <w:rFonts w:ascii="Traditional Arabic" w:hAnsi="Traditional Arabic" w:cs="Traditional Arabic" w:hint="cs"/>
          <w:b/>
          <w:bCs/>
          <w:sz w:val="28"/>
          <w:szCs w:val="28"/>
          <w:rtl/>
        </w:rPr>
        <w:t>.</w:t>
      </w:r>
      <w:r w:rsidRPr="0058509A">
        <w:rPr>
          <w:rFonts w:ascii="Traditional Arabic" w:hAnsi="Traditional Arabic" w:cs="Traditional Arabic"/>
          <w:sz w:val="28"/>
          <w:szCs w:val="28"/>
          <w:rtl/>
          <w:lang w:bidi="ar-DZ"/>
        </w:rPr>
        <w:t>''</w:t>
      </w:r>
    </w:p>
    <w:p w14:paraId="732703D0" w14:textId="77777777" w:rsidR="00BB2C64" w:rsidRPr="0058509A" w:rsidRDefault="00BB2C64" w:rsidP="00BB2C64">
      <w:pPr>
        <w:bidi/>
        <w:spacing w:line="276" w:lineRule="auto"/>
        <w:ind w:firstLine="708"/>
        <w:jc w:val="lowKashida"/>
        <w:rPr>
          <w:rFonts w:ascii="Traditional Arabic" w:hAnsi="Traditional Arabic" w:cs="Traditional Arabic"/>
          <w:sz w:val="28"/>
          <w:szCs w:val="28"/>
          <w:lang w:bidi="ar-DZ"/>
        </w:rPr>
      </w:pPr>
      <w:r w:rsidRPr="0058509A">
        <w:rPr>
          <w:rFonts w:ascii="Traditional Arabic" w:hAnsi="Traditional Arabic" w:cs="Traditional Arabic" w:hint="cs"/>
          <w:sz w:val="28"/>
          <w:szCs w:val="28"/>
          <w:rtl/>
          <w:lang w:bidi="ar-DZ"/>
        </w:rPr>
        <w:t xml:space="preserve"> حيث </w:t>
      </w:r>
      <w:r w:rsidRPr="0058509A">
        <w:rPr>
          <w:rFonts w:ascii="Traditional Arabic" w:hAnsi="Traditional Arabic" w:cs="Traditional Arabic"/>
          <w:sz w:val="28"/>
          <w:szCs w:val="28"/>
          <w:rtl/>
          <w:lang w:bidi="ar-DZ"/>
        </w:rPr>
        <w:t>يعتبر استخدام تكنولوجيا المعلومات أمر حتميا ضمن مهنة محافظ الحسابات</w:t>
      </w:r>
      <w:r w:rsidRPr="0058509A">
        <w:rPr>
          <w:rFonts w:ascii="Traditional Arabic" w:hAnsi="Traditional Arabic" w:cs="Traditional Arabic" w:hint="cs"/>
          <w:sz w:val="28"/>
          <w:szCs w:val="28"/>
          <w:rtl/>
          <w:lang w:bidi="ar-DZ"/>
        </w:rPr>
        <w:t xml:space="preserve"> و</w:t>
      </w:r>
      <w:r w:rsidRPr="0058509A">
        <w:rPr>
          <w:rFonts w:ascii="Traditional Arabic" w:hAnsi="Traditional Arabic" w:cs="Traditional Arabic"/>
          <w:sz w:val="28"/>
          <w:szCs w:val="28"/>
          <w:rtl/>
          <w:lang w:bidi="ar-DZ"/>
        </w:rPr>
        <w:t>يمكن</w:t>
      </w:r>
      <w:r w:rsidRPr="0058509A">
        <w:rPr>
          <w:rFonts w:ascii="Traditional Arabic" w:hAnsi="Traditional Arabic" w:cs="Traditional Arabic" w:hint="cs"/>
          <w:sz w:val="28"/>
          <w:szCs w:val="28"/>
          <w:rtl/>
          <w:lang w:bidi="ar-DZ"/>
        </w:rPr>
        <w:t>ه</w:t>
      </w:r>
      <w:r w:rsidRPr="0058509A">
        <w:rPr>
          <w:rFonts w:ascii="Traditional Arabic" w:hAnsi="Traditional Arabic" w:cs="Traditional Arabic"/>
          <w:sz w:val="28"/>
          <w:szCs w:val="28"/>
          <w:rtl/>
          <w:lang w:bidi="ar-DZ"/>
        </w:rPr>
        <w:t xml:space="preserve"> من تحقيق مجموعة من المزايا </w:t>
      </w:r>
      <w:r w:rsidRPr="0058509A">
        <w:rPr>
          <w:rFonts w:ascii="Traditional Arabic" w:hAnsi="Traditional Arabic" w:cs="Traditional Arabic" w:hint="cs"/>
          <w:sz w:val="28"/>
          <w:szCs w:val="28"/>
          <w:rtl/>
          <w:lang w:bidi="ar-DZ"/>
        </w:rPr>
        <w:t>و</w:t>
      </w:r>
      <w:r w:rsidRPr="0058509A">
        <w:rPr>
          <w:rFonts w:ascii="Traditional Arabic" w:hAnsi="Traditional Arabic" w:cs="Traditional Arabic"/>
          <w:sz w:val="28"/>
          <w:szCs w:val="28"/>
          <w:rtl/>
          <w:lang w:bidi="ar-DZ"/>
        </w:rPr>
        <w:t xml:space="preserve">في كشف الغش والأخطاء والمخالفات </w:t>
      </w:r>
      <w:r w:rsidRPr="0058509A">
        <w:rPr>
          <w:rFonts w:ascii="Traditional Arabic" w:hAnsi="Traditional Arabic" w:cs="Traditional Arabic" w:hint="cs"/>
          <w:sz w:val="28"/>
          <w:szCs w:val="28"/>
          <w:rtl/>
          <w:lang w:bidi="ar-DZ"/>
        </w:rPr>
        <w:t>و</w:t>
      </w:r>
      <w:r w:rsidRPr="0058509A">
        <w:rPr>
          <w:rFonts w:ascii="Traditional Arabic" w:hAnsi="Traditional Arabic" w:cs="Traditional Arabic"/>
          <w:sz w:val="28"/>
          <w:szCs w:val="28"/>
          <w:rtl/>
          <w:lang w:bidi="ar-DZ"/>
        </w:rPr>
        <w:t xml:space="preserve">زيادة كفاءة و فعالية الخدمات التي يقدمها محافظ الحسابات </w:t>
      </w:r>
      <w:r w:rsidRPr="0058509A">
        <w:rPr>
          <w:rFonts w:ascii="Traditional Arabic" w:hAnsi="Traditional Arabic" w:cs="Traditional Arabic" w:hint="cs"/>
          <w:sz w:val="28"/>
          <w:szCs w:val="28"/>
          <w:rtl/>
          <w:lang w:bidi="ar-DZ"/>
        </w:rPr>
        <w:t>مما يعد ذلك</w:t>
      </w:r>
      <w:r w:rsidRPr="0058509A">
        <w:rPr>
          <w:rFonts w:ascii="Traditional Arabic" w:hAnsi="Traditional Arabic" w:cs="Traditional Arabic"/>
          <w:sz w:val="28"/>
          <w:szCs w:val="28"/>
          <w:rtl/>
          <w:lang w:bidi="ar-DZ"/>
        </w:rPr>
        <w:t xml:space="preserve"> عاملا محفزا في تنمية قدراتهم وتحسين أدائهم في مجال الرقابي </w:t>
      </w:r>
      <w:r w:rsidRPr="0058509A">
        <w:rPr>
          <w:rFonts w:ascii="Traditional Arabic" w:hAnsi="Traditional Arabic" w:cs="Traditional Arabic" w:hint="cs"/>
          <w:sz w:val="28"/>
          <w:szCs w:val="28"/>
          <w:rtl/>
          <w:lang w:bidi="ar-DZ"/>
        </w:rPr>
        <w:t>وهو مطلب</w:t>
      </w:r>
      <w:r w:rsidRPr="0058509A">
        <w:rPr>
          <w:rFonts w:ascii="Traditional Arabic" w:hAnsi="Traditional Arabic" w:cs="Traditional Arabic"/>
          <w:sz w:val="28"/>
          <w:szCs w:val="28"/>
          <w:rtl/>
          <w:lang w:bidi="ar-DZ"/>
        </w:rPr>
        <w:t xml:space="preserve"> أساسي للرقابة على جودة الممارسات المحاسبية</w:t>
      </w:r>
      <w:r w:rsidRPr="0058509A">
        <w:rPr>
          <w:rFonts w:ascii="Traditional Arabic" w:hAnsi="Traditional Arabic" w:cs="Traditional Arabic" w:hint="cs"/>
          <w:sz w:val="28"/>
          <w:szCs w:val="28"/>
          <w:rtl/>
          <w:lang w:bidi="ar-DZ"/>
        </w:rPr>
        <w:t>.</w:t>
      </w:r>
    </w:p>
    <w:p w14:paraId="3ACA2C70" w14:textId="77777777" w:rsidR="00BB2C64" w:rsidRPr="0058509A" w:rsidRDefault="00456B92"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الثاني:</w:t>
      </w:r>
      <w:r w:rsidR="00BB2C64" w:rsidRPr="0058509A">
        <w:rPr>
          <w:rFonts w:ascii="Traditional Arabic" w:hAnsi="Traditional Arabic" w:cs="Traditional Arabic"/>
          <w:b/>
          <w:bCs/>
          <w:sz w:val="28"/>
          <w:szCs w:val="28"/>
          <w:rtl/>
          <w:lang w:bidi="ar-DZ"/>
        </w:rPr>
        <w:t xml:space="preserve"> اختبار الفرضية </w:t>
      </w:r>
      <w:r w:rsidR="00BB2C64" w:rsidRPr="0058509A">
        <w:rPr>
          <w:rFonts w:ascii="Traditional Arabic" w:hAnsi="Traditional Arabic" w:cs="Traditional Arabic" w:hint="cs"/>
          <w:b/>
          <w:bCs/>
          <w:sz w:val="28"/>
          <w:szCs w:val="28"/>
          <w:rtl/>
          <w:lang w:bidi="ar-DZ"/>
        </w:rPr>
        <w:t>02</w:t>
      </w:r>
      <w:r w:rsidR="00BB2C64" w:rsidRPr="0058509A">
        <w:rPr>
          <w:rFonts w:ascii="Traditional Arabic" w:hAnsi="Traditional Arabic" w:cs="Traditional Arabic"/>
          <w:b/>
          <w:bCs/>
          <w:sz w:val="28"/>
          <w:szCs w:val="28"/>
          <w:rtl/>
          <w:lang w:bidi="ar-DZ"/>
        </w:rPr>
        <w:t>:</w:t>
      </w:r>
    </w:p>
    <w:p w14:paraId="7917917C" w14:textId="77777777" w:rsidR="00BB2C64" w:rsidRPr="0058509A" w:rsidRDefault="00BB2C64" w:rsidP="00BB2C64">
      <w:pPr>
        <w:bidi/>
        <w:spacing w:line="276" w:lineRule="auto"/>
        <w:rPr>
          <w:rFonts w:ascii="Traditional Arabic" w:hAnsi="Traditional Arabic" w:cs="Traditional Arabic"/>
          <w:b/>
          <w:bCs/>
          <w:sz w:val="28"/>
          <w:szCs w:val="28"/>
          <w:rtl/>
        </w:rPr>
      </w:pPr>
      <w:r w:rsidRPr="0058509A">
        <w:rPr>
          <w:rFonts w:ascii="Traditional Arabic" w:hAnsi="Traditional Arabic" w:cs="Traditional Arabic"/>
          <w:b/>
          <w:bCs/>
          <w:sz w:val="28"/>
          <w:szCs w:val="28"/>
          <w:rtl/>
          <w:lang w:bidi="ar-DZ"/>
        </w:rPr>
        <w:t>نص فرضية البحث:</w:t>
      </w:r>
      <w:r w:rsidRPr="0058509A">
        <w:rPr>
          <w:rFonts w:ascii="Traditional Arabic" w:eastAsia="Times New Roman" w:hAnsi="Traditional Arabic" w:cs="Traditional Arabic"/>
          <w:sz w:val="28"/>
          <w:szCs w:val="28"/>
          <w:rtl/>
          <w:lang w:eastAsia="fr-FR" w:bidi="ar-DZ"/>
        </w:rPr>
        <w:t xml:space="preserve"> </w:t>
      </w:r>
      <w:r w:rsidRPr="0058509A">
        <w:rPr>
          <w:rFonts w:ascii="Traditional Arabic" w:hAnsi="Traditional Arabic" w:cs="Traditional Arabic"/>
          <w:b/>
          <w:bCs/>
          <w:sz w:val="28"/>
          <w:szCs w:val="28"/>
          <w:rtl/>
        </w:rPr>
        <w:t>مستوى أداء محافظي الحسابات لمهامهم مرتفع من وجهة نظرهم</w:t>
      </w:r>
      <w:r w:rsidRPr="0058509A">
        <w:rPr>
          <w:rFonts w:ascii="Traditional Arabic" w:hAnsi="Traditional Arabic" w:cs="Traditional Arabic" w:hint="cs"/>
          <w:b/>
          <w:bCs/>
          <w:sz w:val="28"/>
          <w:szCs w:val="28"/>
          <w:rtl/>
        </w:rPr>
        <w:t>.</w:t>
      </w:r>
      <w:r w:rsidRPr="0058509A">
        <w:rPr>
          <w:rFonts w:ascii="Traditional Arabic" w:hAnsi="Traditional Arabic" w:cs="Traditional Arabic"/>
          <w:b/>
          <w:bCs/>
          <w:sz w:val="28"/>
          <w:szCs w:val="28"/>
          <w:rtl/>
        </w:rPr>
        <w:t xml:space="preserve"> </w:t>
      </w:r>
    </w:p>
    <w:p w14:paraId="18354938" w14:textId="77777777" w:rsidR="00BB2C64" w:rsidRPr="0058509A" w:rsidRDefault="00BB2C64" w:rsidP="00BB2C64">
      <w:p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لاختبار الفرضية نقوم بإعادة صياغتها إحصائيا عند مستوى دلالة (0.05) إلى فرضية صفرية</w:t>
      </w:r>
      <w:r w:rsidR="00FF6EF1">
        <w:rPr>
          <w:rFonts w:ascii="Traditional Arabic" w:hAnsi="Traditional Arabic" w:cs="Traditional Arabic" w:hint="cs"/>
          <w:sz w:val="28"/>
          <w:szCs w:val="28"/>
          <w:rtl/>
          <w:lang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0</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(العدم) وفرضية بديلة</w:t>
      </w:r>
      <w:r w:rsidR="00FF6EF1">
        <w:rPr>
          <w:rFonts w:ascii="Traditional Arabic" w:hAnsi="Traditional Arabic" w:cs="Traditional Arabic" w:hint="cs"/>
          <w:sz w:val="28"/>
          <w:szCs w:val="28"/>
          <w:rtl/>
          <w:lang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1</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كما يلي:</w:t>
      </w:r>
    </w:p>
    <w:p w14:paraId="4F46B6E5" w14:textId="77777777" w:rsidR="00BB2C64" w:rsidRPr="0058509A" w:rsidRDefault="00BB2C64" w:rsidP="00BB2C64">
      <w:pPr>
        <w:bidi/>
        <w:spacing w:line="276" w:lineRule="auto"/>
        <w:jc w:val="lowKashida"/>
        <w:rPr>
          <w:rFonts w:ascii="Traditional Arabic" w:hAnsi="Traditional Arabic" w:cs="Traditional Arabic"/>
          <w:sz w:val="28"/>
          <w:szCs w:val="28"/>
          <w:rtl/>
        </w:rPr>
      </w:pPr>
      <w:r w:rsidRPr="0058509A">
        <w:rPr>
          <w:rFonts w:ascii="Traditional Arabic" w:hAnsi="Traditional Arabic" w:cs="Traditional Arabic"/>
          <w:b/>
          <w:bCs/>
          <w:sz w:val="28"/>
          <w:szCs w:val="28"/>
          <w:rtl/>
        </w:rPr>
        <w:t xml:space="preserve">نص الفرضية </w:t>
      </w:r>
      <w:r w:rsidR="00B261D5" w:rsidRPr="0058509A">
        <w:rPr>
          <w:rFonts w:ascii="Traditional Arabic" w:hAnsi="Traditional Arabic" w:cs="Traditional Arabic" w:hint="cs"/>
          <w:b/>
          <w:bCs/>
          <w:sz w:val="28"/>
          <w:szCs w:val="28"/>
          <w:rtl/>
        </w:rPr>
        <w:t>الإحصائية</w:t>
      </w:r>
      <w:r w:rsidRPr="0058509A">
        <w:rPr>
          <w:rFonts w:ascii="Traditional Arabic" w:hAnsi="Traditional Arabic" w:cs="Traditional Arabic"/>
          <w:sz w:val="28"/>
          <w:szCs w:val="28"/>
          <w:rtl/>
        </w:rPr>
        <w:t>:</w:t>
      </w:r>
    </w:p>
    <w:p w14:paraId="66E348F4" w14:textId="77777777" w:rsidR="00BB2C64" w:rsidRPr="0058509A" w:rsidRDefault="00BB2C64" w:rsidP="00BB2C64">
      <w:pPr>
        <w:tabs>
          <w:tab w:val="left" w:pos="4320"/>
        </w:tabs>
        <w:bidi/>
        <w:spacing w:line="276" w:lineRule="auto"/>
        <w:ind w:left="1133" w:hanging="1133"/>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val="en-US" w:bidi="ar-DZ"/>
        </w:rPr>
        <w:t xml:space="preserve">الفرضية الصفرية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0</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 </w:t>
      </w:r>
      <w:r w:rsidRPr="0058509A">
        <w:rPr>
          <w:rFonts w:ascii="Traditional Arabic" w:hAnsi="Traditional Arabic" w:cs="Traditional Arabic"/>
          <w:sz w:val="28"/>
          <w:szCs w:val="28"/>
          <w:rtl/>
        </w:rPr>
        <w:t>مستوى أداء محافظي الحسابات</w:t>
      </w:r>
      <w:r w:rsidRPr="0058509A">
        <w:rPr>
          <w:rFonts w:ascii="Traditional Arabic" w:hAnsi="Traditional Arabic" w:cs="Traditional Arabic"/>
          <w:b/>
          <w:bCs/>
          <w:sz w:val="28"/>
          <w:szCs w:val="28"/>
          <w:rtl/>
        </w:rPr>
        <w:t xml:space="preserve"> </w:t>
      </w:r>
      <w:r w:rsidRPr="0058509A">
        <w:rPr>
          <w:rFonts w:ascii="Traditional Arabic" w:hAnsi="Traditional Arabic" w:cs="Traditional Arabic" w:hint="cs"/>
          <w:sz w:val="28"/>
          <w:szCs w:val="28"/>
          <w:rtl/>
        </w:rPr>
        <w:t>هو دون  المتوسط (</w:t>
      </w:r>
      <w:r w:rsidR="00944F3C">
        <w:rPr>
          <w:rFonts w:ascii="Traditional Arabic" w:hAnsi="Traditional Arabic" w:cs="Traditional Arabic" w:hint="cs"/>
          <w:sz w:val="28"/>
          <w:szCs w:val="28"/>
          <w:rtl/>
          <w:lang w:bidi="ar-DZ"/>
        </w:rPr>
        <w:t>أ</w:t>
      </w:r>
      <w:r w:rsidRPr="0058509A">
        <w:rPr>
          <w:rFonts w:ascii="Traditional Arabic" w:hAnsi="Traditional Arabic" w:cs="Traditional Arabic" w:hint="cs"/>
          <w:sz w:val="28"/>
          <w:szCs w:val="28"/>
          <w:rtl/>
          <w:lang w:bidi="ar-DZ"/>
        </w:rPr>
        <w:t xml:space="preserve">كبر من 03) </w:t>
      </w:r>
      <w:r w:rsidRPr="0058509A">
        <w:rPr>
          <w:rFonts w:ascii="Traditional Arabic" w:hAnsi="Traditional Arabic" w:cs="Traditional Arabic"/>
          <w:sz w:val="28"/>
          <w:szCs w:val="28"/>
          <w:rtl/>
          <w:lang w:bidi="ar-DZ"/>
        </w:rPr>
        <w:t xml:space="preserve">من وجهة نظر المستجوبين. عند مستوى </w:t>
      </w:r>
      <w:r w:rsidRPr="0058509A">
        <w:rPr>
          <w:rFonts w:ascii="Traditional Arabic" w:hAnsi="Traditional Arabic" w:cs="Traditional Arabic"/>
          <w:b/>
          <w:bCs/>
          <w:sz w:val="28"/>
          <w:szCs w:val="28"/>
          <w:rtl/>
          <w:lang w:bidi="ar-IQ"/>
        </w:rPr>
        <w:t>(0.05)</w:t>
      </w:r>
    </w:p>
    <w:p w14:paraId="3872A9B5" w14:textId="77777777" w:rsidR="00BB2C64" w:rsidRPr="0058509A" w:rsidRDefault="00BB2C64" w:rsidP="00BB2C64">
      <w:pPr>
        <w:tabs>
          <w:tab w:val="left" w:pos="4320"/>
        </w:tabs>
        <w:bidi/>
        <w:spacing w:line="276" w:lineRule="auto"/>
        <w:ind w:left="1133" w:hanging="1133"/>
        <w:jc w:val="lowKashida"/>
        <w:rPr>
          <w:rFonts w:ascii="Traditional Arabic" w:hAnsi="Traditional Arabic" w:cs="Traditional Arabic"/>
          <w:sz w:val="28"/>
          <w:szCs w:val="28"/>
          <w:rtl/>
          <w:lang w:bidi="ar-IQ"/>
        </w:rPr>
      </w:pPr>
      <w:r w:rsidRPr="0058509A">
        <w:rPr>
          <w:rFonts w:ascii="Traditional Arabic" w:hAnsi="Traditional Arabic" w:cs="Traditional Arabic"/>
          <w:b/>
          <w:bCs/>
          <w:sz w:val="28"/>
          <w:szCs w:val="28"/>
          <w:rtl/>
          <w:lang w:val="en-US" w:bidi="ar-DZ"/>
        </w:rPr>
        <w:t>الفرضية البديلة</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1</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rPr>
        <w:t>مستوى أداء محافظي الحسابات</w:t>
      </w:r>
      <w:r w:rsidRPr="0058509A">
        <w:rPr>
          <w:rFonts w:ascii="Traditional Arabic" w:hAnsi="Traditional Arabic" w:cs="Traditional Arabic"/>
          <w:b/>
          <w:bCs/>
          <w:sz w:val="28"/>
          <w:szCs w:val="28"/>
          <w:rtl/>
        </w:rPr>
        <w:t xml:space="preserve"> </w:t>
      </w:r>
      <w:r w:rsidRPr="0058509A">
        <w:rPr>
          <w:rFonts w:ascii="Traditional Arabic" w:hAnsi="Traditional Arabic" w:cs="Traditional Arabic" w:hint="cs"/>
          <w:sz w:val="28"/>
          <w:szCs w:val="28"/>
          <w:rtl/>
        </w:rPr>
        <w:t>هو فوق  المتوسط (</w:t>
      </w:r>
      <w:r w:rsidR="00944F3C">
        <w:rPr>
          <w:rFonts w:ascii="Traditional Arabic" w:hAnsi="Traditional Arabic" w:cs="Traditional Arabic" w:hint="cs"/>
          <w:sz w:val="28"/>
          <w:szCs w:val="28"/>
          <w:rtl/>
          <w:lang w:bidi="ar-DZ"/>
        </w:rPr>
        <w:t>أ</w:t>
      </w:r>
      <w:r w:rsidRPr="0058509A">
        <w:rPr>
          <w:rFonts w:ascii="Traditional Arabic" w:hAnsi="Traditional Arabic" w:cs="Traditional Arabic" w:hint="cs"/>
          <w:sz w:val="28"/>
          <w:szCs w:val="28"/>
          <w:rtl/>
          <w:lang w:bidi="ar-DZ"/>
        </w:rPr>
        <w:t xml:space="preserve">كبر من 03) </w:t>
      </w:r>
      <w:r w:rsidRPr="0058509A">
        <w:rPr>
          <w:rFonts w:ascii="Traditional Arabic" w:hAnsi="Traditional Arabic" w:cs="Traditional Arabic"/>
          <w:sz w:val="28"/>
          <w:szCs w:val="28"/>
          <w:rtl/>
          <w:lang w:bidi="ar-DZ"/>
        </w:rPr>
        <w:t xml:space="preserve">من وجهة نظر المستجوبين. عند مستوى </w:t>
      </w:r>
      <w:r w:rsidRPr="0058509A">
        <w:rPr>
          <w:rFonts w:ascii="Traditional Arabic" w:hAnsi="Traditional Arabic" w:cs="Traditional Arabic"/>
          <w:b/>
          <w:bCs/>
          <w:sz w:val="28"/>
          <w:szCs w:val="28"/>
          <w:rtl/>
          <w:lang w:bidi="ar-IQ"/>
        </w:rPr>
        <w:t>(0.05)</w:t>
      </w:r>
    </w:p>
    <w:p w14:paraId="21E56244" w14:textId="77777777" w:rsidR="00BB2C64" w:rsidRPr="0058509A" w:rsidRDefault="00BB2C64" w:rsidP="009F37B2">
      <w:pPr>
        <w:bidi/>
        <w:spacing w:line="276" w:lineRule="auto"/>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rtl/>
          <w:lang w:bidi="ar-DZ"/>
        </w:rPr>
        <w:t>جدول رقم</w:t>
      </w:r>
      <w:r w:rsidR="00077F43">
        <w:rPr>
          <w:rFonts w:ascii="Traditional Arabic" w:hAnsi="Traditional Arabic" w:cs="Traditional Arabic" w:hint="cs"/>
          <w:b/>
          <w:bCs/>
          <w:sz w:val="28"/>
          <w:szCs w:val="28"/>
          <w:rtl/>
          <w:lang w:bidi="ar-DZ"/>
        </w:rPr>
        <w:t xml:space="preserve"> </w:t>
      </w:r>
      <w:r w:rsidRPr="0058509A">
        <w:rPr>
          <w:rFonts w:ascii="Traditional Arabic" w:hAnsi="Traditional Arabic" w:cs="Traditional Arabic"/>
          <w:b/>
          <w:bCs/>
          <w:sz w:val="28"/>
          <w:szCs w:val="28"/>
          <w:rtl/>
          <w:lang w:bidi="ar-DZ"/>
        </w:rPr>
        <w:t>(</w:t>
      </w:r>
      <w:r w:rsidR="009F37B2">
        <w:rPr>
          <w:rFonts w:ascii="Traditional Arabic" w:hAnsi="Traditional Arabic" w:cs="Traditional Arabic" w:hint="cs"/>
          <w:b/>
          <w:bCs/>
          <w:sz w:val="28"/>
          <w:szCs w:val="28"/>
          <w:rtl/>
          <w:lang w:bidi="ar-DZ"/>
        </w:rPr>
        <w:t>17</w:t>
      </w:r>
      <w:r w:rsidRPr="0058509A">
        <w:rPr>
          <w:rFonts w:ascii="Traditional Arabic" w:hAnsi="Traditional Arabic" w:cs="Traditional Arabic"/>
          <w:b/>
          <w:bCs/>
          <w:sz w:val="28"/>
          <w:szCs w:val="28"/>
          <w:rtl/>
          <w:lang w:bidi="ar-DZ"/>
        </w:rPr>
        <w:t xml:space="preserve">) يبين تحليل نتائج اختبار الفرضية </w:t>
      </w:r>
      <w:r w:rsidRPr="0058509A">
        <w:rPr>
          <w:rFonts w:ascii="Traditional Arabic" w:hAnsi="Traditional Arabic" w:cs="Traditional Arabic" w:hint="cs"/>
          <w:b/>
          <w:bCs/>
          <w:sz w:val="28"/>
          <w:szCs w:val="28"/>
          <w:rtl/>
          <w:lang w:bidi="ar-DZ"/>
        </w:rPr>
        <w:t>02</w:t>
      </w:r>
      <w:r w:rsidRPr="0058509A">
        <w:rPr>
          <w:rFonts w:ascii="Traditional Arabic" w:hAnsi="Traditional Arabic" w:cs="Traditional Arabic"/>
          <w:b/>
          <w:bCs/>
          <w:sz w:val="28"/>
          <w:szCs w:val="28"/>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0"/>
        <w:gridCol w:w="1209"/>
        <w:gridCol w:w="1494"/>
        <w:gridCol w:w="1380"/>
        <w:gridCol w:w="999"/>
        <w:gridCol w:w="971"/>
        <w:gridCol w:w="991"/>
        <w:gridCol w:w="932"/>
      </w:tblGrid>
      <w:tr w:rsidR="00BB2C64" w:rsidRPr="0058509A" w14:paraId="6A722EA7" w14:textId="77777777" w:rsidTr="00B7428C">
        <w:trPr>
          <w:trHeight w:val="20"/>
          <w:jc w:val="center"/>
        </w:trPr>
        <w:tc>
          <w:tcPr>
            <w:tcW w:w="5344" w:type="dxa"/>
            <w:gridSpan w:val="4"/>
            <w:shd w:val="clear" w:color="auto" w:fill="D9D9D9"/>
            <w:vAlign w:val="center"/>
          </w:tcPr>
          <w:p w14:paraId="77F7988D"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التحليل الوصفي لبيانات المستجوبين </w:t>
            </w:r>
            <w:r w:rsidRPr="0058509A">
              <w:rPr>
                <w:rFonts w:ascii="Traditional Arabic" w:hAnsi="Traditional Arabic" w:cs="Traditional Arabic"/>
                <w:sz w:val="28"/>
                <w:szCs w:val="28"/>
                <w:rtl/>
                <w:lang w:bidi="ar-DZ"/>
              </w:rPr>
              <w:br/>
              <w:t>نحو الدرجة الكلية لإجمالي عبارات</w:t>
            </w:r>
            <w:r w:rsidRPr="0058509A">
              <w:rPr>
                <w:rFonts w:ascii="Traditional Arabic" w:hAnsi="Traditional Arabic" w:cs="Traditional Arabic" w:hint="cs"/>
                <w:sz w:val="28"/>
                <w:szCs w:val="28"/>
                <w:rtl/>
                <w:lang w:bidi="ar-DZ"/>
              </w:rPr>
              <w:t xml:space="preserve"> المحور</w:t>
            </w:r>
            <w:r w:rsidRPr="0058509A">
              <w:rPr>
                <w:rFonts w:ascii="Traditional Arabic" w:hAnsi="Traditional Arabic" w:cs="Traditional Arabic"/>
                <w:sz w:val="28"/>
                <w:szCs w:val="28"/>
                <w:rtl/>
                <w:lang w:bidi="ar-DZ"/>
              </w:rPr>
              <w:t xml:space="preserve"> </w:t>
            </w:r>
          </w:p>
        </w:tc>
        <w:tc>
          <w:tcPr>
            <w:tcW w:w="3943" w:type="dxa"/>
            <w:gridSpan w:val="4"/>
            <w:shd w:val="clear" w:color="auto" w:fill="D9D9D9"/>
            <w:vAlign w:val="center"/>
          </w:tcPr>
          <w:p w14:paraId="70A44EDC"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التحليل الاستدلالي لبيانات المستجوبين</w:t>
            </w:r>
            <w:r w:rsidRPr="0058509A">
              <w:rPr>
                <w:rFonts w:ascii="Traditional Arabic" w:hAnsi="Traditional Arabic" w:cs="Traditional Arabic"/>
                <w:sz w:val="28"/>
                <w:szCs w:val="28"/>
                <w:rtl/>
                <w:lang w:bidi="ar-DZ"/>
              </w:rPr>
              <w:br/>
              <w:t xml:space="preserve"> نحو الدرجة الكلية لإجمالي عبارات </w:t>
            </w:r>
            <w:r w:rsidRPr="0058509A">
              <w:rPr>
                <w:rFonts w:ascii="Traditional Arabic" w:hAnsi="Traditional Arabic" w:cs="Traditional Arabic" w:hint="cs"/>
                <w:sz w:val="28"/>
                <w:szCs w:val="28"/>
                <w:rtl/>
                <w:lang w:bidi="ar-DZ"/>
              </w:rPr>
              <w:t>المحور</w:t>
            </w:r>
          </w:p>
        </w:tc>
      </w:tr>
      <w:tr w:rsidR="00BB2C64" w:rsidRPr="0058509A" w14:paraId="6C7CFFA5" w14:textId="77777777" w:rsidTr="00B7428C">
        <w:trPr>
          <w:trHeight w:val="20"/>
          <w:jc w:val="center"/>
        </w:trPr>
        <w:tc>
          <w:tcPr>
            <w:tcW w:w="1353" w:type="dxa"/>
            <w:shd w:val="clear" w:color="auto" w:fill="auto"/>
            <w:vAlign w:val="center"/>
          </w:tcPr>
          <w:p w14:paraId="3974A9B0"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Mean</w:t>
            </w:r>
          </w:p>
          <w:p w14:paraId="4B9EA9CA"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المتوسط الحسابي</w:t>
            </w:r>
          </w:p>
        </w:tc>
        <w:tc>
          <w:tcPr>
            <w:tcW w:w="1258" w:type="dxa"/>
            <w:shd w:val="clear" w:color="auto" w:fill="auto"/>
            <w:vAlign w:val="center"/>
          </w:tcPr>
          <w:p w14:paraId="20E496F5"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w:t>
            </w:r>
          </w:p>
          <w:p w14:paraId="7C7FF00B"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الوزن النسبي</w:t>
            </w:r>
          </w:p>
        </w:tc>
        <w:tc>
          <w:tcPr>
            <w:tcW w:w="1519" w:type="dxa"/>
            <w:shd w:val="clear" w:color="auto" w:fill="auto"/>
            <w:vAlign w:val="center"/>
          </w:tcPr>
          <w:p w14:paraId="5328DB4B"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lang w:bidi="ar-DZ"/>
              </w:rPr>
            </w:pPr>
            <w:r w:rsidRPr="0058509A">
              <w:rPr>
                <w:rFonts w:ascii="Traditional Arabic" w:eastAsia="Traditional Arabic" w:hAnsi="Traditional Arabic" w:cs="Traditional Arabic"/>
                <w:sz w:val="28"/>
                <w:szCs w:val="28"/>
                <w:lang w:bidi="ar-DZ"/>
              </w:rPr>
              <w:t>Std. Deviation</w:t>
            </w:r>
          </w:p>
          <w:p w14:paraId="6171AB7A"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الانحراف المعياري</w:t>
            </w:r>
          </w:p>
        </w:tc>
        <w:tc>
          <w:tcPr>
            <w:tcW w:w="1214" w:type="dxa"/>
            <w:shd w:val="clear" w:color="auto" w:fill="auto"/>
            <w:vAlign w:val="center"/>
          </w:tcPr>
          <w:p w14:paraId="60CC625A"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Mean Difference</w:t>
            </w:r>
          </w:p>
          <w:p w14:paraId="1BE5FA47"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الفرق بين المتوسطين</w:t>
            </w:r>
          </w:p>
        </w:tc>
        <w:tc>
          <w:tcPr>
            <w:tcW w:w="1008" w:type="dxa"/>
            <w:shd w:val="clear" w:color="auto" w:fill="auto"/>
            <w:vAlign w:val="center"/>
          </w:tcPr>
          <w:p w14:paraId="60BF38A1"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T-Test</w:t>
            </w:r>
          </w:p>
          <w:p w14:paraId="22EC533B"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القيمة الإحصائية للاختبار</w:t>
            </w:r>
          </w:p>
        </w:tc>
        <w:tc>
          <w:tcPr>
            <w:tcW w:w="978" w:type="dxa"/>
            <w:shd w:val="clear" w:color="auto" w:fill="auto"/>
            <w:vAlign w:val="center"/>
          </w:tcPr>
          <w:p w14:paraId="5F41B0A2"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Sig</w:t>
            </w:r>
          </w:p>
          <w:p w14:paraId="76222B83"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القيمة الاحتمالية</w:t>
            </w:r>
          </w:p>
        </w:tc>
        <w:tc>
          <w:tcPr>
            <w:tcW w:w="999" w:type="dxa"/>
            <w:shd w:val="clear" w:color="auto" w:fill="auto"/>
            <w:vAlign w:val="center"/>
          </w:tcPr>
          <w:p w14:paraId="17EC39AD"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الدلالة الإحصائية</w:t>
            </w:r>
          </w:p>
        </w:tc>
        <w:tc>
          <w:tcPr>
            <w:tcW w:w="958" w:type="dxa"/>
            <w:shd w:val="clear" w:color="auto" w:fill="auto"/>
            <w:vAlign w:val="center"/>
          </w:tcPr>
          <w:p w14:paraId="5C6D69B4"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القرار اختبار الفرضية</w:t>
            </w:r>
          </w:p>
        </w:tc>
      </w:tr>
      <w:tr w:rsidR="00BB2C64" w:rsidRPr="0058509A" w14:paraId="7D5F5178" w14:textId="77777777" w:rsidTr="00B7428C">
        <w:trPr>
          <w:trHeight w:val="20"/>
          <w:jc w:val="center"/>
        </w:trPr>
        <w:tc>
          <w:tcPr>
            <w:tcW w:w="1353" w:type="dxa"/>
            <w:shd w:val="clear" w:color="auto" w:fill="auto"/>
            <w:vAlign w:val="center"/>
          </w:tcPr>
          <w:p w14:paraId="1268544E"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3.8503</w:t>
            </w:r>
          </w:p>
        </w:tc>
        <w:tc>
          <w:tcPr>
            <w:tcW w:w="1258" w:type="dxa"/>
            <w:shd w:val="clear" w:color="auto" w:fill="auto"/>
            <w:vAlign w:val="center"/>
          </w:tcPr>
          <w:p w14:paraId="4776F573"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b/>
                <w:bCs/>
                <w:sz w:val="28"/>
                <w:szCs w:val="28"/>
                <w:rtl/>
                <w:lang w:bidi="ar-DZ"/>
              </w:rPr>
            </w:pPr>
            <w:r w:rsidRPr="0058509A">
              <w:rPr>
                <w:rFonts w:ascii="Traditional Arabic" w:hAnsi="Traditional Arabic" w:cs="Traditional Arabic"/>
                <w:b/>
                <w:bCs/>
                <w:sz w:val="28"/>
                <w:szCs w:val="28"/>
              </w:rPr>
              <w:t>77.01</w:t>
            </w:r>
          </w:p>
        </w:tc>
        <w:tc>
          <w:tcPr>
            <w:tcW w:w="1519" w:type="dxa"/>
            <w:shd w:val="clear" w:color="auto" w:fill="auto"/>
            <w:vAlign w:val="center"/>
          </w:tcPr>
          <w:p w14:paraId="39B310B3"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0.62066</w:t>
            </w:r>
          </w:p>
        </w:tc>
        <w:tc>
          <w:tcPr>
            <w:tcW w:w="1214" w:type="dxa"/>
            <w:shd w:val="clear" w:color="auto" w:fill="auto"/>
            <w:vAlign w:val="center"/>
          </w:tcPr>
          <w:p w14:paraId="2594674A"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0.85034</w:t>
            </w:r>
          </w:p>
        </w:tc>
        <w:tc>
          <w:tcPr>
            <w:tcW w:w="1008" w:type="dxa"/>
            <w:shd w:val="clear" w:color="auto" w:fill="auto"/>
            <w:vAlign w:val="center"/>
          </w:tcPr>
          <w:p w14:paraId="494B4791"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8.879</w:t>
            </w:r>
          </w:p>
        </w:tc>
        <w:tc>
          <w:tcPr>
            <w:tcW w:w="978" w:type="dxa"/>
            <w:shd w:val="clear" w:color="auto" w:fill="auto"/>
            <w:vAlign w:val="center"/>
          </w:tcPr>
          <w:p w14:paraId="68055CAA"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0.000</w:t>
            </w:r>
          </w:p>
        </w:tc>
        <w:tc>
          <w:tcPr>
            <w:tcW w:w="999" w:type="dxa"/>
            <w:shd w:val="clear" w:color="auto" w:fill="auto"/>
            <w:vAlign w:val="center"/>
          </w:tcPr>
          <w:p w14:paraId="30C0E18A"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دال</w:t>
            </w:r>
          </w:p>
        </w:tc>
        <w:tc>
          <w:tcPr>
            <w:tcW w:w="958" w:type="dxa"/>
            <w:shd w:val="clear" w:color="auto" w:fill="auto"/>
            <w:vAlign w:val="center"/>
          </w:tcPr>
          <w:p w14:paraId="729947AB"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قبول (1</w:t>
            </w:r>
            <w:r w:rsidRPr="0058509A">
              <w:rPr>
                <w:rFonts w:ascii="Traditional Arabic" w:eastAsia="Times New Roman" w:hAnsi="Traditional Arabic" w:cs="Traditional Arabic"/>
                <w:b/>
                <w:bCs/>
                <w:sz w:val="28"/>
                <w:szCs w:val="28"/>
              </w:rPr>
              <w:t>H</w:t>
            </w:r>
            <w:r w:rsidRPr="0058509A">
              <w:rPr>
                <w:rFonts w:ascii="Traditional Arabic" w:eastAsia="Times New Roman" w:hAnsi="Traditional Arabic" w:cs="Traditional Arabic"/>
                <w:b/>
                <w:bCs/>
                <w:sz w:val="28"/>
                <w:szCs w:val="28"/>
                <w:rtl/>
              </w:rPr>
              <w:t>)</w:t>
            </w:r>
          </w:p>
        </w:tc>
      </w:tr>
      <w:tr w:rsidR="00BB2C64" w:rsidRPr="0058509A" w14:paraId="4D0A2394" w14:textId="77777777" w:rsidTr="00B7428C">
        <w:trPr>
          <w:trHeight w:val="20"/>
          <w:jc w:val="center"/>
        </w:trPr>
        <w:tc>
          <w:tcPr>
            <w:tcW w:w="9287" w:type="dxa"/>
            <w:gridSpan w:val="8"/>
            <w:shd w:val="clear" w:color="auto" w:fill="auto"/>
            <w:vAlign w:val="center"/>
          </w:tcPr>
          <w:p w14:paraId="4CC56D97" w14:textId="77777777" w:rsidR="00BB2C64" w:rsidRPr="0058509A" w:rsidRDefault="00BB2C64" w:rsidP="00B7428C">
            <w:pPr>
              <w:bidi/>
              <w:spacing w:line="276" w:lineRule="auto"/>
              <w:jc w:val="center"/>
              <w:rPr>
                <w:rFonts w:ascii="Traditional Arabic" w:eastAsia="Times New Roman" w:hAnsi="Traditional Arabic" w:cs="Traditional Arabic"/>
                <w:b/>
                <w:bCs/>
                <w:sz w:val="28"/>
                <w:szCs w:val="28"/>
                <w:rtl/>
              </w:rPr>
            </w:pPr>
            <w:r w:rsidRPr="0058509A">
              <w:rPr>
                <w:rFonts w:ascii="Traditional Arabic" w:hAnsi="Traditional Arabic" w:cs="Traditional Arabic"/>
                <w:sz w:val="28"/>
                <w:szCs w:val="28"/>
                <w:rtl/>
              </w:rPr>
              <w:t xml:space="preserve">القيمة </w:t>
            </w:r>
            <w:r w:rsidRPr="0058509A">
              <w:rPr>
                <w:rFonts w:ascii="Traditional Arabic" w:hAnsi="Traditional Arabic" w:cs="Traditional Arabic"/>
                <w:sz w:val="28"/>
                <w:szCs w:val="28"/>
              </w:rPr>
              <w:t xml:space="preserve"> T</w:t>
            </w:r>
            <w:r w:rsidRPr="0058509A">
              <w:rPr>
                <w:rFonts w:ascii="Traditional Arabic" w:hAnsi="Traditional Arabic" w:cs="Traditional Arabic"/>
                <w:sz w:val="28"/>
                <w:szCs w:val="28"/>
                <w:rtl/>
              </w:rPr>
              <w:t>الجدولية تساوي</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2.01994</w:t>
            </w:r>
            <w:r w:rsidR="00944F3C">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 xml:space="preserve">عند مستوى دلالة 0.05 ودرجة </w:t>
            </w:r>
            <w:r w:rsidRPr="0058509A">
              <w:rPr>
                <w:rFonts w:ascii="Traditional Arabic" w:hAnsi="Traditional Arabic" w:cs="Traditional Arabic" w:hint="cs"/>
                <w:sz w:val="28"/>
                <w:szCs w:val="28"/>
                <w:rtl/>
              </w:rPr>
              <w:t>ال</w:t>
            </w:r>
            <w:r w:rsidRPr="0058509A">
              <w:rPr>
                <w:rFonts w:ascii="Traditional Arabic" w:hAnsi="Traditional Arabic" w:cs="Traditional Arabic"/>
                <w:sz w:val="28"/>
                <w:szCs w:val="28"/>
                <w:rtl/>
              </w:rPr>
              <w:t>حرية</w:t>
            </w:r>
            <w:r w:rsidRPr="0058509A">
              <w:rPr>
                <w:rFonts w:ascii="Traditional Arabic" w:hAnsi="Traditional Arabic" w:cs="Traditional Arabic" w:hint="cs"/>
                <w:sz w:val="28"/>
                <w:szCs w:val="28"/>
                <w:rtl/>
              </w:rPr>
              <w:t xml:space="preserve"> تساوي =عدد العينة-1=</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b/>
                <w:bCs/>
                <w:sz w:val="28"/>
                <w:szCs w:val="28"/>
                <w:rtl/>
              </w:rPr>
              <w:t>42</w:t>
            </w:r>
            <w:r w:rsidRPr="0058509A">
              <w:rPr>
                <w:rFonts w:ascii="Traditional Arabic" w:hAnsi="Traditional Arabic" w:cs="Traditional Arabic" w:hint="cs"/>
                <w:sz w:val="28"/>
                <w:szCs w:val="28"/>
                <w:rtl/>
              </w:rPr>
              <w:t>-</w:t>
            </w:r>
            <w:r w:rsidRPr="0058509A">
              <w:rPr>
                <w:rFonts w:ascii="Traditional Arabic" w:hAnsi="Traditional Arabic" w:cs="Traditional Arabic"/>
                <w:sz w:val="28"/>
                <w:szCs w:val="28"/>
                <w:rtl/>
              </w:rPr>
              <w:t>1</w:t>
            </w:r>
            <w:r w:rsidR="00944F3C">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 xml:space="preserve">تساوي </w:t>
            </w:r>
            <w:r w:rsidRPr="0058509A">
              <w:rPr>
                <w:rFonts w:ascii="Traditional Arabic" w:hAnsi="Traditional Arabic" w:cs="Traditional Arabic" w:hint="cs"/>
                <w:b/>
                <w:bCs/>
                <w:sz w:val="28"/>
                <w:szCs w:val="28"/>
                <w:rtl/>
              </w:rPr>
              <w:t>41</w:t>
            </w:r>
          </w:p>
        </w:tc>
      </w:tr>
    </w:tbl>
    <w:p w14:paraId="1903C9EC"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r>
        <w:rPr>
          <w:rFonts w:ascii="Traditional Arabic" w:eastAsia="Times New Roman" w:hAnsi="Traditional Arabic" w:cs="Traditional Arabic" w:hint="cs"/>
          <w:b/>
          <w:bCs/>
          <w:sz w:val="28"/>
          <w:szCs w:val="28"/>
          <w:rtl/>
        </w:rPr>
        <w:t xml:space="preserve">  </w:t>
      </w:r>
    </w:p>
    <w:p w14:paraId="41661E74" w14:textId="77777777" w:rsidR="00BB2C64" w:rsidRPr="0058509A" w:rsidRDefault="00BB2C64" w:rsidP="00BB2C64">
      <w:pPr>
        <w:shd w:val="clear" w:color="auto" w:fill="FFFFFF"/>
        <w:bidi/>
        <w:spacing w:line="276" w:lineRule="auto"/>
        <w:ind w:left="-1" w:firstLine="721"/>
        <w:contextualSpacing/>
        <w:jc w:val="lowKashida"/>
        <w:rPr>
          <w:rFonts w:ascii="Traditional Arabic" w:hAnsi="Traditional Arabic" w:cs="Traditional Arabic"/>
          <w:sz w:val="28"/>
          <w:szCs w:val="28"/>
        </w:rPr>
      </w:pPr>
      <w:r w:rsidRPr="0058509A">
        <w:rPr>
          <w:rFonts w:ascii="Traditional Arabic" w:hAnsi="Traditional Arabic" w:cs="Traditional Arabic"/>
          <w:sz w:val="28"/>
          <w:szCs w:val="28"/>
          <w:rtl/>
          <w:lang w:bidi="ar-DZ"/>
        </w:rPr>
        <w:t xml:space="preserve">من الجدول أعلاه يبين لنا أن المتوسط الحسابي لـ لإجابات أفراد العينة حول عبارات المحور </w:t>
      </w:r>
      <w:r w:rsidRPr="0058509A">
        <w:rPr>
          <w:rFonts w:ascii="Traditional Arabic" w:hAnsi="Traditional Arabic" w:cs="Traditional Arabic" w:hint="cs"/>
          <w:sz w:val="28"/>
          <w:szCs w:val="28"/>
          <w:rtl/>
          <w:lang w:bidi="ar-DZ"/>
        </w:rPr>
        <w:t>02</w:t>
      </w:r>
      <w:r w:rsidRPr="0058509A">
        <w:rPr>
          <w:rFonts w:ascii="Traditional Arabic" w:hAnsi="Traditional Arabic" w:cs="Traditional Arabic"/>
          <w:sz w:val="28"/>
          <w:szCs w:val="28"/>
          <w:rtl/>
          <w:lang w:bidi="ar-DZ"/>
        </w:rPr>
        <w:t xml:space="preserve">  بلغ </w:t>
      </w:r>
      <w:r w:rsidRPr="0058509A">
        <w:rPr>
          <w:rFonts w:ascii="Traditional Arabic" w:hAnsi="Traditional Arabic" w:cs="Traditional Arabic" w:hint="cs"/>
          <w:sz w:val="28"/>
          <w:szCs w:val="28"/>
          <w:rtl/>
          <w:lang w:bidi="ar-DZ"/>
        </w:rPr>
        <w:t>3.8503</w:t>
      </w:r>
      <w:r w:rsidRPr="0058509A">
        <w:rPr>
          <w:rFonts w:ascii="Traditional Arabic" w:hAnsi="Traditional Arabic" w:cs="Traditional Arabic"/>
          <w:sz w:val="28"/>
          <w:szCs w:val="28"/>
          <w:rtl/>
          <w:lang w:bidi="ar-DZ"/>
        </w:rPr>
        <w:t xml:space="preserve"> وأنهم موافقون</w:t>
      </w:r>
      <w:r w:rsidRPr="0058509A">
        <w:rPr>
          <w:rFonts w:ascii="Traditional Arabic" w:eastAsia="Traditional Arabic" w:hAnsi="Traditional Arabic" w:cs="Traditional Arabic"/>
          <w:sz w:val="28"/>
          <w:szCs w:val="28"/>
          <w:rtl/>
        </w:rPr>
        <w:t xml:space="preserve"> على تضمنه وطرحناه في المحور </w:t>
      </w:r>
      <w:r w:rsidRPr="0058509A">
        <w:rPr>
          <w:rFonts w:ascii="Traditional Arabic" w:eastAsia="Traditional Arabic" w:hAnsi="Traditional Arabic" w:cs="Traditional Arabic" w:hint="cs"/>
          <w:sz w:val="28"/>
          <w:szCs w:val="28"/>
          <w:rtl/>
        </w:rPr>
        <w:t>02</w:t>
      </w:r>
      <w:r w:rsidRPr="0058509A">
        <w:rPr>
          <w:rFonts w:ascii="Traditional Arabic" w:eastAsia="Traditional Arabic" w:hAnsi="Traditional Arabic" w:cs="Traditional Arabic"/>
          <w:sz w:val="28"/>
          <w:szCs w:val="28"/>
          <w:rtl/>
        </w:rPr>
        <w:t xml:space="preserve"> المتعلق ب ''</w:t>
      </w:r>
      <w:r w:rsidRPr="0058509A">
        <w:rPr>
          <w:rFonts w:ascii="Traditional Arabic" w:hAnsi="Traditional Arabic" w:cs="Traditional Arabic"/>
          <w:sz w:val="28"/>
          <w:szCs w:val="28"/>
          <w:rtl/>
        </w:rPr>
        <w:t xml:space="preserve"> </w:t>
      </w:r>
      <w:r w:rsidRPr="0058509A">
        <w:rPr>
          <w:rFonts w:ascii="Traditional Arabic" w:hAnsi="Traditional Arabic" w:cs="Traditional Arabic"/>
          <w:b/>
          <w:bCs/>
          <w:sz w:val="28"/>
          <w:szCs w:val="28"/>
          <w:rtl/>
        </w:rPr>
        <w:t>مهام محافظ الحسابات</w:t>
      </w:r>
      <w:r w:rsidRPr="0058509A">
        <w:rPr>
          <w:rFonts w:ascii="Traditional Arabic" w:eastAsia="Traditional Arabic" w:hAnsi="Traditional Arabic" w:cs="Traditional Arabic"/>
          <w:b/>
          <w:sz w:val="28"/>
          <w:szCs w:val="28"/>
          <w:rtl/>
        </w:rPr>
        <w:t xml:space="preserve"> ''  </w:t>
      </w:r>
      <w:r w:rsidRPr="0058509A">
        <w:rPr>
          <w:rFonts w:ascii="Traditional Arabic" w:eastAsia="Traditional Arabic" w:hAnsi="Traditional Arabic" w:cs="Traditional Arabic" w:hint="cs"/>
          <w:b/>
          <w:sz w:val="28"/>
          <w:szCs w:val="28"/>
          <w:rtl/>
        </w:rPr>
        <w:t>و</w:t>
      </w:r>
      <w:r w:rsidRPr="0058509A">
        <w:rPr>
          <w:rFonts w:ascii="Traditional Arabic" w:eastAsia="Traditional Arabic" w:hAnsi="Traditional Arabic" w:cs="Traditional Arabic"/>
          <w:b/>
          <w:sz w:val="28"/>
          <w:szCs w:val="28"/>
          <w:rtl/>
        </w:rPr>
        <w:t xml:space="preserve">أن بنسبة موافقة بلغت </w:t>
      </w:r>
      <w:r w:rsidRPr="0058509A">
        <w:rPr>
          <w:rFonts w:ascii="Traditional Arabic" w:hAnsi="Traditional Arabic" w:cs="Traditional Arabic"/>
          <w:sz w:val="28"/>
          <w:szCs w:val="28"/>
          <w:rtl/>
          <w:lang w:bidi="ar-DZ"/>
        </w:rPr>
        <w:t>(</w:t>
      </w:r>
      <w:r w:rsidRPr="0058509A">
        <w:rPr>
          <w:rFonts w:ascii="Traditional Arabic" w:hAnsi="Traditional Arabic" w:cs="Traditional Arabic" w:hint="cs"/>
          <w:sz w:val="28"/>
          <w:szCs w:val="28"/>
          <w:rtl/>
          <w:lang w:bidi="ar-DZ"/>
        </w:rPr>
        <w:t>77.01</w:t>
      </w:r>
      <w:r w:rsidRPr="0058509A">
        <w:rPr>
          <w:rFonts w:ascii="Traditional Arabic" w:hAnsi="Traditional Arabic" w:cs="Traditional Arabic"/>
          <w:sz w:val="28"/>
          <w:szCs w:val="28"/>
          <w:lang w:bidi="ar-DZ"/>
        </w:rPr>
        <w:t>%</w:t>
      </w:r>
      <w:r w:rsidRPr="0058509A">
        <w:rPr>
          <w:rFonts w:ascii="Traditional Arabic" w:hAnsi="Traditional Arabic" w:cs="Traditional Arabic"/>
          <w:sz w:val="28"/>
          <w:szCs w:val="28"/>
          <w:rtl/>
          <w:lang w:bidi="ar-DZ"/>
        </w:rPr>
        <w:t>)</w:t>
      </w:r>
      <w:r w:rsidRPr="0058509A">
        <w:rPr>
          <w:rFonts w:ascii="Traditional Arabic" w:eastAsia="Traditional Arabic" w:hAnsi="Traditional Arabic" w:cs="Traditional Arabic"/>
          <w:b/>
          <w:sz w:val="28"/>
          <w:szCs w:val="28"/>
          <w:rtl/>
        </w:rPr>
        <w:t xml:space="preserve"> وهي نسبة عالية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rPr>
        <w:t xml:space="preserve">ومن أجل معرفة مدى الدلالة الإحصائية لنتائج عينة الدراسة </w:t>
      </w:r>
      <w:r w:rsidRPr="0058509A">
        <w:rPr>
          <w:rFonts w:ascii="Traditional Arabic" w:hAnsi="Traditional Arabic" w:cs="Traditional Arabic"/>
          <w:sz w:val="28"/>
          <w:szCs w:val="28"/>
          <w:rtl/>
          <w:lang w:bidi="ar-DZ"/>
        </w:rPr>
        <w:t xml:space="preserve"> فإننا ندرس دلالة الإحصائية لقيمة الفرق بين</w:t>
      </w:r>
      <w:r w:rsidRPr="0058509A">
        <w:rPr>
          <w:rFonts w:ascii="Traditional Arabic" w:hAnsi="Traditional Arabic" w:cs="Traditional Arabic"/>
          <w:sz w:val="28"/>
          <w:szCs w:val="28"/>
          <w:rtl/>
        </w:rPr>
        <w:t xml:space="preserve"> المتوسط الحسابي للمستجوبين والمتوسط الفرضي (</w:t>
      </w:r>
      <w:r w:rsidRPr="0058509A">
        <w:rPr>
          <w:rFonts w:ascii="Traditional Arabic" w:hAnsi="Traditional Arabic" w:cs="Traditional Arabic"/>
          <w:sz w:val="28"/>
          <w:szCs w:val="28"/>
        </w:rPr>
        <w:t>3</w:t>
      </w:r>
      <w:r w:rsidRPr="0058509A">
        <w:rPr>
          <w:rFonts w:ascii="Traditional Arabic" w:hAnsi="Traditional Arabic" w:cs="Traditional Arabic"/>
          <w:sz w:val="28"/>
          <w:szCs w:val="28"/>
          <w:rtl/>
        </w:rPr>
        <w:t>)</w:t>
      </w:r>
      <w:r w:rsidRPr="0058509A">
        <w:rPr>
          <w:rFonts w:ascii="Traditional Arabic" w:eastAsia="Times New Roman" w:hAnsi="Traditional Arabic" w:cs="Traditional Arabic"/>
          <w:sz w:val="28"/>
          <w:szCs w:val="28"/>
          <w:rtl/>
        </w:rPr>
        <w:t xml:space="preserve"> ومن ثم اتخاذ</w:t>
      </w:r>
      <w:r w:rsidRPr="0058509A">
        <w:rPr>
          <w:rFonts w:ascii="Traditional Arabic" w:hAnsi="Traditional Arabic" w:cs="Traditional Arabic"/>
          <w:sz w:val="28"/>
          <w:szCs w:val="28"/>
          <w:rtl/>
        </w:rPr>
        <w:t xml:space="preserve"> القرار فيما يتعلق </w:t>
      </w:r>
      <w:r w:rsidR="00B261D5" w:rsidRPr="0058509A">
        <w:rPr>
          <w:rFonts w:ascii="Traditional Arabic" w:hAnsi="Traditional Arabic" w:cs="Traditional Arabic" w:hint="cs"/>
          <w:sz w:val="28"/>
          <w:szCs w:val="28"/>
          <w:rtl/>
        </w:rPr>
        <w:t>باختبار</w:t>
      </w:r>
      <w:r w:rsidRPr="0058509A">
        <w:rPr>
          <w:rFonts w:ascii="Traditional Arabic" w:hAnsi="Traditional Arabic" w:cs="Traditional Arabic"/>
          <w:sz w:val="28"/>
          <w:szCs w:val="28"/>
          <w:rtl/>
        </w:rPr>
        <w:t xml:space="preserve"> الفرضية.</w:t>
      </w:r>
    </w:p>
    <w:p w14:paraId="05AB1911" w14:textId="77777777" w:rsidR="00BB2C64" w:rsidRPr="0058509A" w:rsidRDefault="00BB2C64" w:rsidP="00BB2C64">
      <w:pPr>
        <w:shd w:val="clear" w:color="auto" w:fill="FFFFFF"/>
        <w:bidi/>
        <w:spacing w:line="276" w:lineRule="auto"/>
        <w:ind w:left="-1" w:firstLine="721"/>
        <w:contextualSpacing/>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بالمعنى أنه:</w:t>
      </w:r>
    </w:p>
    <w:p w14:paraId="0FED5B40" w14:textId="77777777" w:rsidR="00BB2C64" w:rsidRPr="0058509A" w:rsidRDefault="00BB2C64" w:rsidP="00DF2571">
      <w:pPr>
        <w:pStyle w:val="Paragraphedeliste"/>
        <w:numPr>
          <w:ilvl w:val="0"/>
          <w:numId w:val="26"/>
        </w:numPr>
        <w:shd w:val="clear" w:color="auto" w:fill="FFFFFF"/>
        <w:bidi/>
        <w:spacing w:line="276" w:lineRule="auto"/>
        <w:ind w:left="282" w:hanging="283"/>
        <w:jc w:val="lowKashida"/>
        <w:rPr>
          <w:rFonts w:ascii="Traditional Arabic" w:eastAsia="Times New Roman" w:hAnsi="Traditional Arabic" w:cs="Traditional Arabic"/>
          <w:sz w:val="28"/>
          <w:szCs w:val="28"/>
          <w:rtl/>
        </w:rPr>
      </w:pPr>
      <w:r w:rsidRPr="0058509A">
        <w:rPr>
          <w:rFonts w:ascii="Traditional Arabic" w:hAnsi="Traditional Arabic" w:cs="Traditional Arabic"/>
          <w:sz w:val="28"/>
          <w:szCs w:val="28"/>
          <w:rtl/>
        </w:rPr>
        <w:t xml:space="preserve">إذا كانت  الفرق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0.85034</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rPr>
        <w:t xml:space="preserve"> </w:t>
      </w:r>
      <w:r w:rsidRPr="0058509A">
        <w:rPr>
          <w:rFonts w:ascii="Traditional Arabic" w:eastAsia="Times New Roman" w:hAnsi="Traditional Arabic" w:cs="Traditional Arabic"/>
          <w:sz w:val="28"/>
          <w:szCs w:val="28"/>
          <w:rtl/>
        </w:rPr>
        <w:t xml:space="preserve">غير دال </w:t>
      </w:r>
      <w:r w:rsidR="00B261D5" w:rsidRPr="0058509A">
        <w:rPr>
          <w:rFonts w:ascii="Traditional Arabic" w:eastAsia="Times New Roman" w:hAnsi="Traditional Arabic" w:cs="Traditional Arabic" w:hint="cs"/>
          <w:sz w:val="28"/>
          <w:szCs w:val="28"/>
          <w:rtl/>
        </w:rPr>
        <w:t>إحصائيا</w:t>
      </w:r>
      <w:r w:rsidRPr="0058509A">
        <w:rPr>
          <w:rFonts w:ascii="Traditional Arabic" w:eastAsia="Times New Roman" w:hAnsi="Traditional Arabic" w:cs="Traditional Arabic"/>
          <w:sz w:val="28"/>
          <w:szCs w:val="28"/>
          <w:rtl/>
        </w:rPr>
        <w:t xml:space="preserve"> أي إذا كانت  قيمة ت المحسوبة أقل من قيمة ت الجدولية،</w:t>
      </w:r>
      <w:r w:rsidRPr="0058509A">
        <w:rPr>
          <w:rFonts w:ascii="Traditional Arabic" w:eastAsia="Times New Roman" w:hAnsi="Traditional Arabic" w:cs="Traditional Arabic" w:hint="cs"/>
          <w:sz w:val="28"/>
          <w:szCs w:val="28"/>
          <w:rtl/>
        </w:rPr>
        <w:t xml:space="preserve"> </w:t>
      </w:r>
      <w:r w:rsidR="00B261D5" w:rsidRPr="0058509A">
        <w:rPr>
          <w:rFonts w:ascii="Traditional Arabic" w:eastAsia="Times New Roman" w:hAnsi="Traditional Arabic" w:cs="Traditional Arabic" w:hint="cs"/>
          <w:sz w:val="28"/>
          <w:szCs w:val="28"/>
          <w:rtl/>
        </w:rPr>
        <w:t>آو</w:t>
      </w:r>
      <w:r w:rsidRPr="0058509A">
        <w:rPr>
          <w:rFonts w:ascii="Traditional Arabic" w:eastAsia="Times New Roman" w:hAnsi="Traditional Arabic" w:cs="Traditional Arabic" w:hint="cs"/>
          <w:sz w:val="28"/>
          <w:szCs w:val="28"/>
          <w:rtl/>
        </w:rPr>
        <w:t xml:space="preserve"> قيمة </w:t>
      </w:r>
      <w:r w:rsidRPr="0058509A">
        <w:rPr>
          <w:rFonts w:ascii="Traditional Arabic" w:eastAsia="Times New Roman" w:hAnsi="Traditional Arabic" w:cs="Traditional Arabic"/>
          <w:sz w:val="28"/>
          <w:szCs w:val="28"/>
        </w:rPr>
        <w:t>sig</w:t>
      </w:r>
      <w:r w:rsidRPr="0058509A">
        <w:rPr>
          <w:rFonts w:ascii="Traditional Arabic" w:eastAsia="Times New Roman" w:hAnsi="Traditional Arabic" w:cs="Traditional Arabic" w:hint="cs"/>
          <w:sz w:val="28"/>
          <w:szCs w:val="28"/>
          <w:rtl/>
          <w:lang w:bidi="ar-DZ"/>
        </w:rPr>
        <w:t xml:space="preserve"> اكبر من 0.05،</w:t>
      </w:r>
      <w:r w:rsidRPr="0058509A">
        <w:rPr>
          <w:rFonts w:ascii="Traditional Arabic" w:eastAsia="Times New Roman" w:hAnsi="Traditional Arabic" w:cs="Traditional Arabic"/>
          <w:sz w:val="28"/>
          <w:szCs w:val="28"/>
          <w:rtl/>
        </w:rPr>
        <w:t xml:space="preserve"> فإننا</w:t>
      </w:r>
      <w:r w:rsidRPr="0058509A">
        <w:rPr>
          <w:rFonts w:ascii="Traditional Arabic" w:hAnsi="Traditional Arabic" w:cs="Traditional Arabic" w:hint="cs"/>
          <w:sz w:val="28"/>
          <w:szCs w:val="28"/>
          <w:shd w:val="clear" w:color="auto" w:fill="FFFFFF"/>
          <w:rtl/>
          <w:lang w:bidi="ar-DZ"/>
        </w:rPr>
        <w:t xml:space="preserve"> قرار اختبار الفرضية الإحصائية هو </w:t>
      </w:r>
      <w:r w:rsidRPr="0058509A">
        <w:rPr>
          <w:rFonts w:ascii="Traditional Arabic" w:hAnsi="Traditional Arabic" w:cs="Traditional Arabic"/>
          <w:sz w:val="28"/>
          <w:szCs w:val="28"/>
          <w:shd w:val="clear" w:color="auto" w:fill="FFFFFF"/>
          <w:rtl/>
          <w:lang w:bidi="ar-DZ"/>
        </w:rPr>
        <w:t xml:space="preserve"> نقبل</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ونرفض</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eastAsia="Times New Roman" w:hAnsi="Traditional Arabic" w:cs="Traditional Arabic"/>
          <w:sz w:val="28"/>
          <w:szCs w:val="28"/>
          <w:rtl/>
        </w:rPr>
        <w:t xml:space="preserve"> </w:t>
      </w:r>
    </w:p>
    <w:p w14:paraId="1FD250F6" w14:textId="77777777" w:rsidR="00BB2C64" w:rsidRPr="0058509A" w:rsidRDefault="00BB2C64" w:rsidP="00DF2571">
      <w:pPr>
        <w:pStyle w:val="Paragraphedeliste"/>
        <w:numPr>
          <w:ilvl w:val="0"/>
          <w:numId w:val="26"/>
        </w:numPr>
        <w:shd w:val="clear" w:color="auto" w:fill="FFFFFF"/>
        <w:bidi/>
        <w:spacing w:line="276" w:lineRule="auto"/>
        <w:ind w:left="282" w:hanging="283"/>
        <w:jc w:val="lowKashida"/>
        <w:rPr>
          <w:rFonts w:ascii="Traditional Arabic" w:eastAsia="Times New Roman" w:hAnsi="Traditional Arabic" w:cs="Traditional Arabic"/>
          <w:sz w:val="28"/>
          <w:szCs w:val="28"/>
          <w:rtl/>
        </w:rPr>
      </w:pPr>
      <w:r w:rsidRPr="0058509A">
        <w:rPr>
          <w:rFonts w:ascii="Traditional Arabic" w:hAnsi="Traditional Arabic" w:cs="Traditional Arabic" w:hint="cs"/>
          <w:sz w:val="28"/>
          <w:szCs w:val="28"/>
          <w:rtl/>
        </w:rPr>
        <w:t xml:space="preserve">أما </w:t>
      </w:r>
      <w:r w:rsidRPr="0058509A">
        <w:rPr>
          <w:rFonts w:ascii="Traditional Arabic" w:hAnsi="Traditional Arabic" w:cs="Traditional Arabic"/>
          <w:sz w:val="28"/>
          <w:szCs w:val="28"/>
          <w:rtl/>
        </w:rPr>
        <w:t xml:space="preserve">إذا كانت  الفرق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0.85034</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rPr>
        <w:t xml:space="preserve"> </w:t>
      </w:r>
      <w:r w:rsidRPr="0058509A">
        <w:rPr>
          <w:rFonts w:ascii="Traditional Arabic" w:eastAsia="Times New Roman" w:hAnsi="Traditional Arabic" w:cs="Traditional Arabic"/>
          <w:sz w:val="28"/>
          <w:szCs w:val="28"/>
          <w:rtl/>
        </w:rPr>
        <w:t xml:space="preserve">دال </w:t>
      </w:r>
      <w:r w:rsidR="00B261D5" w:rsidRPr="0058509A">
        <w:rPr>
          <w:rFonts w:ascii="Traditional Arabic" w:eastAsia="Times New Roman" w:hAnsi="Traditional Arabic" w:cs="Traditional Arabic" w:hint="cs"/>
          <w:sz w:val="28"/>
          <w:szCs w:val="28"/>
          <w:rtl/>
        </w:rPr>
        <w:t>إحصائيا</w:t>
      </w:r>
      <w:r w:rsidRPr="0058509A">
        <w:rPr>
          <w:rFonts w:ascii="Traditional Arabic" w:eastAsia="Times New Roman" w:hAnsi="Traditional Arabic" w:cs="Traditional Arabic"/>
          <w:sz w:val="28"/>
          <w:szCs w:val="28"/>
          <w:rtl/>
        </w:rPr>
        <w:t xml:space="preserve"> أي إذا كانت  قيمة ت المحسوبة أ</w:t>
      </w:r>
      <w:r w:rsidRPr="0058509A">
        <w:rPr>
          <w:rFonts w:ascii="Traditional Arabic" w:eastAsia="Times New Roman" w:hAnsi="Traditional Arabic" w:cs="Traditional Arabic" w:hint="cs"/>
          <w:sz w:val="28"/>
          <w:szCs w:val="28"/>
          <w:rtl/>
        </w:rPr>
        <w:t>كبر</w:t>
      </w:r>
      <w:r w:rsidRPr="0058509A">
        <w:rPr>
          <w:rFonts w:ascii="Traditional Arabic" w:eastAsia="Times New Roman" w:hAnsi="Traditional Arabic" w:cs="Traditional Arabic"/>
          <w:sz w:val="28"/>
          <w:szCs w:val="28"/>
          <w:rtl/>
        </w:rPr>
        <w:t xml:space="preserve"> من قيمة ت الجدولية،</w:t>
      </w:r>
      <w:r w:rsidRPr="0058509A">
        <w:rPr>
          <w:rFonts w:ascii="Traditional Arabic" w:eastAsia="Times New Roman" w:hAnsi="Traditional Arabic" w:cs="Traditional Arabic" w:hint="cs"/>
          <w:sz w:val="28"/>
          <w:szCs w:val="28"/>
          <w:rtl/>
        </w:rPr>
        <w:t xml:space="preserve"> </w:t>
      </w:r>
      <w:r w:rsidR="00B261D5" w:rsidRPr="0058509A">
        <w:rPr>
          <w:rFonts w:ascii="Traditional Arabic" w:eastAsia="Times New Roman" w:hAnsi="Traditional Arabic" w:cs="Traditional Arabic" w:hint="cs"/>
          <w:sz w:val="28"/>
          <w:szCs w:val="28"/>
          <w:rtl/>
        </w:rPr>
        <w:t>آو</w:t>
      </w:r>
      <w:r w:rsidRPr="0058509A">
        <w:rPr>
          <w:rFonts w:ascii="Traditional Arabic" w:eastAsia="Times New Roman" w:hAnsi="Traditional Arabic" w:cs="Traditional Arabic" w:hint="cs"/>
          <w:sz w:val="28"/>
          <w:szCs w:val="28"/>
          <w:rtl/>
        </w:rPr>
        <w:t xml:space="preserve"> قيمة </w:t>
      </w:r>
      <w:r w:rsidRPr="0058509A">
        <w:rPr>
          <w:rFonts w:ascii="Traditional Arabic" w:eastAsia="Times New Roman" w:hAnsi="Traditional Arabic" w:cs="Traditional Arabic"/>
          <w:sz w:val="28"/>
          <w:szCs w:val="28"/>
        </w:rPr>
        <w:t>sig</w:t>
      </w:r>
      <w:r w:rsidRPr="0058509A">
        <w:rPr>
          <w:rFonts w:ascii="Traditional Arabic" w:eastAsia="Times New Roman" w:hAnsi="Traditional Arabic" w:cs="Traditional Arabic" w:hint="cs"/>
          <w:sz w:val="28"/>
          <w:szCs w:val="28"/>
          <w:rtl/>
          <w:lang w:bidi="ar-DZ"/>
        </w:rPr>
        <w:t xml:space="preserve"> اقل من 0.05،</w:t>
      </w:r>
      <w:r w:rsidRPr="0058509A">
        <w:rPr>
          <w:rFonts w:ascii="Traditional Arabic" w:eastAsia="Times New Roman" w:hAnsi="Traditional Arabic" w:cs="Traditional Arabic"/>
          <w:sz w:val="28"/>
          <w:szCs w:val="28"/>
          <w:rtl/>
        </w:rPr>
        <w:t xml:space="preserve"> فإننا</w:t>
      </w:r>
      <w:r w:rsidRPr="0058509A">
        <w:rPr>
          <w:rFonts w:ascii="Traditional Arabic" w:hAnsi="Traditional Arabic" w:cs="Traditional Arabic" w:hint="cs"/>
          <w:sz w:val="28"/>
          <w:szCs w:val="28"/>
          <w:shd w:val="clear" w:color="auto" w:fill="FFFFFF"/>
          <w:rtl/>
          <w:lang w:bidi="ar-DZ"/>
        </w:rPr>
        <w:t xml:space="preserve"> قرار اختبار الفرضية الإحصائية هو </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hAnsi="Traditional Arabic" w:cs="Traditional Arabic" w:hint="cs"/>
          <w:sz w:val="28"/>
          <w:szCs w:val="28"/>
          <w:shd w:val="clear" w:color="auto" w:fill="FFFFFF"/>
          <w:rtl/>
          <w:lang w:bidi="ar-DZ"/>
        </w:rPr>
        <w:t>نرفض</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hint="cs"/>
          <w:sz w:val="28"/>
          <w:szCs w:val="28"/>
          <w:shd w:val="clear" w:color="auto" w:fill="FFFFFF"/>
          <w:rtl/>
          <w:lang w:bidi="ar-DZ"/>
        </w:rPr>
        <w:t>ونقبل</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eastAsia="Times New Roman" w:hAnsi="Traditional Arabic" w:cs="Traditional Arabic"/>
          <w:sz w:val="28"/>
          <w:szCs w:val="28"/>
          <w:rtl/>
        </w:rPr>
        <w:t xml:space="preserve"> </w:t>
      </w:r>
    </w:p>
    <w:p w14:paraId="6278B55F"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rtl/>
        </w:rPr>
        <w:t xml:space="preserve">ومن الجدول أعلاه نجد </w:t>
      </w:r>
      <w:r w:rsidRPr="0058509A">
        <w:rPr>
          <w:rFonts w:ascii="Traditional Arabic" w:hAnsi="Traditional Arabic" w:cs="Traditional Arabic"/>
          <w:sz w:val="28"/>
          <w:szCs w:val="28"/>
          <w:rtl/>
        </w:rPr>
        <w:t>أن قيمة (</w:t>
      </w:r>
      <w:r w:rsidRPr="0058509A">
        <w:rPr>
          <w:rFonts w:ascii="Traditional Arabic" w:hAnsi="Traditional Arabic" w:cs="Traditional Arabic"/>
          <w:sz w:val="28"/>
          <w:szCs w:val="28"/>
        </w:rPr>
        <w:t>T-TEST</w:t>
      </w:r>
      <w:r w:rsidRPr="0058509A">
        <w:rPr>
          <w:rFonts w:ascii="Traditional Arabic" w:hAnsi="Traditional Arabic" w:cs="Traditional Arabic"/>
          <w:sz w:val="28"/>
          <w:szCs w:val="28"/>
          <w:rtl/>
        </w:rPr>
        <w:t>) المحسوبة بلغت (</w:t>
      </w:r>
      <w:r w:rsidRPr="0058509A">
        <w:rPr>
          <w:rFonts w:ascii="Traditional Arabic" w:hAnsi="Traditional Arabic" w:cs="Traditional Arabic"/>
          <w:b/>
          <w:bCs/>
          <w:sz w:val="28"/>
          <w:szCs w:val="28"/>
        </w:rPr>
        <w:t>8.879</w:t>
      </w:r>
      <w:r w:rsidRPr="0058509A">
        <w:rPr>
          <w:rFonts w:ascii="Traditional Arabic" w:hAnsi="Traditional Arabic" w:cs="Traditional Arabic"/>
          <w:sz w:val="28"/>
          <w:szCs w:val="28"/>
          <w:rtl/>
        </w:rPr>
        <w:t xml:space="preserve">) وهي </w:t>
      </w:r>
      <w:r w:rsidRPr="0058509A">
        <w:rPr>
          <w:rFonts w:ascii="Traditional Arabic" w:hAnsi="Traditional Arabic" w:cs="Traditional Arabic"/>
          <w:b/>
          <w:bCs/>
          <w:sz w:val="28"/>
          <w:szCs w:val="28"/>
          <w:rtl/>
        </w:rPr>
        <w:t>أكير</w:t>
      </w:r>
      <w:r w:rsidRPr="0058509A">
        <w:rPr>
          <w:rFonts w:ascii="Traditional Arabic" w:hAnsi="Traditional Arabic" w:cs="Traditional Arabic"/>
          <w:sz w:val="28"/>
          <w:szCs w:val="28"/>
          <w:rtl/>
        </w:rPr>
        <w:t xml:space="preserve"> من</w:t>
      </w:r>
      <w:r w:rsidRPr="0058509A">
        <w:rPr>
          <w:rFonts w:ascii="Traditional Arabic" w:hAnsi="Traditional Arabic" w:cs="Traditional Arabic"/>
          <w:sz w:val="28"/>
          <w:szCs w:val="28"/>
          <w:rtl/>
        </w:rPr>
        <w:br/>
        <w:t xml:space="preserve"> قيمة</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(2.01994=</w:t>
      </w:r>
      <w:r w:rsidRPr="0058509A">
        <w:rPr>
          <w:rFonts w:ascii="Traditional Arabic" w:hAnsi="Traditional Arabic" w:cs="Traditional Arabic"/>
          <w:sz w:val="28"/>
          <w:szCs w:val="28"/>
        </w:rPr>
        <w:t>T</w:t>
      </w:r>
      <w:r w:rsidRPr="0058509A">
        <w:rPr>
          <w:rFonts w:ascii="Traditional Arabic" w:hAnsi="Traditional Arabic" w:cs="Traditional Arabic"/>
          <w:sz w:val="28"/>
          <w:szCs w:val="28"/>
          <w:rtl/>
        </w:rPr>
        <w:t>) الجدولية عند مستوى دلالة 0.05 ودرجة حرية =</w:t>
      </w:r>
      <w:r w:rsidRPr="0058509A">
        <w:rPr>
          <w:rFonts w:ascii="Traditional Arabic" w:hAnsi="Traditional Arabic" w:cs="Traditional Arabic" w:hint="cs"/>
          <w:sz w:val="28"/>
          <w:szCs w:val="28"/>
          <w:rtl/>
        </w:rPr>
        <w:t>41</w:t>
      </w:r>
      <w:r w:rsidRPr="0058509A">
        <w:rPr>
          <w:rFonts w:ascii="Traditional Arabic" w:hAnsi="Traditional Arabic" w:cs="Traditional Arabic"/>
          <w:sz w:val="28"/>
          <w:szCs w:val="28"/>
          <w:rtl/>
        </w:rPr>
        <w:t xml:space="preserve"> وأيضا القيمة الاحتمالية المصاحبة لقيمة</w:t>
      </w:r>
      <w:r w:rsidR="00944F3C">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T</w:t>
      </w:r>
      <w:r w:rsidRPr="0058509A">
        <w:rPr>
          <w:rFonts w:ascii="Traditional Arabic" w:hAnsi="Traditional Arabic" w:cs="Traditional Arabic"/>
          <w:sz w:val="28"/>
          <w:szCs w:val="28"/>
          <w:rtl/>
        </w:rPr>
        <w:t>) المحسوبة بلغت (</w:t>
      </w:r>
      <w:r w:rsidRPr="0058509A">
        <w:rPr>
          <w:rFonts w:ascii="Traditional Arabic" w:hAnsi="Traditional Arabic" w:cs="Traditional Arabic"/>
          <w:sz w:val="28"/>
          <w:szCs w:val="28"/>
        </w:rPr>
        <w:t>Sig</w:t>
      </w:r>
      <w:r w:rsidRPr="0058509A">
        <w:rPr>
          <w:rFonts w:ascii="Traditional Arabic" w:hAnsi="Traditional Arabic" w:cs="Traditional Arabic"/>
          <w:sz w:val="28"/>
          <w:szCs w:val="28"/>
          <w:rtl/>
        </w:rPr>
        <w:t>=</w:t>
      </w:r>
      <w:r w:rsidRPr="0058509A">
        <w:rPr>
          <w:rFonts w:ascii="Traditional Arabic" w:hAnsi="Traditional Arabic" w:cs="Traditional Arabic" w:hint="cs"/>
          <w:sz w:val="28"/>
          <w:szCs w:val="28"/>
          <w:rtl/>
        </w:rPr>
        <w:t>0.000</w:t>
      </w:r>
      <w:r w:rsidRPr="0058509A">
        <w:rPr>
          <w:rFonts w:ascii="Traditional Arabic" w:hAnsi="Traditional Arabic" w:cs="Traditional Arabic"/>
          <w:sz w:val="28"/>
          <w:szCs w:val="28"/>
          <w:rtl/>
        </w:rPr>
        <w:t>)</w:t>
      </w:r>
      <w:r w:rsidR="00944F3C">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وهي اقل من مستوى دلالة 0.05.</w:t>
      </w:r>
    </w:p>
    <w:p w14:paraId="4BD2ECB4"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b/>
          <w:bCs/>
          <w:sz w:val="28"/>
          <w:szCs w:val="28"/>
          <w:shd w:val="clear" w:color="auto" w:fill="FFFFFF"/>
          <w:rtl/>
          <w:lang w:bidi="ar-DZ"/>
        </w:rPr>
      </w:pPr>
      <w:r w:rsidRPr="0058509A">
        <w:rPr>
          <w:rFonts w:ascii="Traditional Arabic" w:hAnsi="Traditional Arabic" w:cs="Traditional Arabic"/>
          <w:sz w:val="28"/>
          <w:szCs w:val="28"/>
          <w:rtl/>
        </w:rPr>
        <w:t xml:space="preserve"> مما يبين أن </w:t>
      </w:r>
      <w:r w:rsidRPr="0058509A">
        <w:rPr>
          <w:rFonts w:ascii="Traditional Arabic" w:hAnsi="Traditional Arabic" w:cs="Traditional Arabic"/>
          <w:sz w:val="28"/>
          <w:szCs w:val="28"/>
          <w:rtl/>
          <w:lang w:bidi="ar-DZ"/>
        </w:rPr>
        <w:t>قيمة الفرق بين</w:t>
      </w:r>
      <w:r w:rsidRPr="0058509A">
        <w:rPr>
          <w:rFonts w:ascii="Traditional Arabic" w:hAnsi="Traditional Arabic" w:cs="Traditional Arabic"/>
          <w:sz w:val="28"/>
          <w:szCs w:val="28"/>
          <w:rtl/>
        </w:rPr>
        <w:t xml:space="preserve"> المتوسط الحسابي للمستجوبين والمتوسط الفرضي (</w:t>
      </w:r>
      <w:r w:rsidRPr="0058509A">
        <w:rPr>
          <w:rFonts w:ascii="Traditional Arabic" w:hAnsi="Traditional Arabic" w:cs="Traditional Arabic"/>
          <w:sz w:val="28"/>
          <w:szCs w:val="28"/>
        </w:rPr>
        <w:t>3</w:t>
      </w:r>
      <w:r w:rsidRPr="0058509A">
        <w:rPr>
          <w:rFonts w:ascii="Traditional Arabic" w:hAnsi="Traditional Arabic" w:cs="Traditional Arabic"/>
          <w:sz w:val="28"/>
          <w:szCs w:val="28"/>
          <w:rtl/>
        </w:rPr>
        <w:t>)</w:t>
      </w:r>
      <w:r w:rsidRPr="0058509A">
        <w:rPr>
          <w:rFonts w:ascii="Traditional Arabic" w:eastAsia="Times New Roman" w:hAnsi="Traditional Arabic" w:cs="Traditional Arabic"/>
          <w:sz w:val="28"/>
          <w:szCs w:val="28"/>
          <w:rtl/>
        </w:rPr>
        <w:t xml:space="preserve"> </w:t>
      </w:r>
      <w:r w:rsidRPr="0058509A">
        <w:rPr>
          <w:rFonts w:ascii="Traditional Arabic" w:eastAsia="Times New Roman" w:hAnsi="Traditional Arabic" w:cs="Traditional Arabic"/>
          <w:sz w:val="28"/>
          <w:szCs w:val="28"/>
          <w:rtl/>
        </w:rPr>
        <w:br/>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0.85034</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hAnsi="Traditional Arabic" w:cs="Traditional Arabic"/>
          <w:sz w:val="28"/>
          <w:szCs w:val="28"/>
          <w:rtl/>
        </w:rPr>
        <w:t xml:space="preserve">، هي </w:t>
      </w:r>
      <w:r w:rsidRPr="0058509A">
        <w:rPr>
          <w:rFonts w:ascii="Traditional Arabic" w:eastAsia="Traditional Arabic" w:hAnsi="Traditional Arabic" w:cs="Traditional Arabic"/>
          <w:sz w:val="28"/>
          <w:szCs w:val="28"/>
          <w:rtl/>
          <w:lang w:bidi="ar-DZ"/>
        </w:rPr>
        <w:t>دال إحصائيا</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 xml:space="preserve">وان هذا الفرق موجب الإشارة أي أن متوسط إجابات المستجوبين على </w:t>
      </w:r>
      <w:r w:rsidRPr="0058509A">
        <w:rPr>
          <w:rFonts w:ascii="Traditional Arabic" w:eastAsia="Traditional Arabic" w:hAnsi="Traditional Arabic" w:cs="Traditional Arabic" w:hint="cs"/>
          <w:sz w:val="28"/>
          <w:szCs w:val="28"/>
          <w:rtl/>
        </w:rPr>
        <w:t xml:space="preserve"> ما </w:t>
      </w:r>
      <w:r w:rsidRPr="0058509A">
        <w:rPr>
          <w:rFonts w:ascii="Traditional Arabic" w:eastAsia="Traditional Arabic" w:hAnsi="Traditional Arabic" w:cs="Traditional Arabic"/>
          <w:sz w:val="28"/>
          <w:szCs w:val="28"/>
          <w:rtl/>
        </w:rPr>
        <w:t xml:space="preserve">تضمنه وطرحناه في المحور </w:t>
      </w:r>
      <w:r w:rsidRPr="0058509A">
        <w:rPr>
          <w:rFonts w:ascii="Traditional Arabic" w:eastAsia="Traditional Arabic" w:hAnsi="Traditional Arabic" w:cs="Traditional Arabic" w:hint="cs"/>
          <w:sz w:val="28"/>
          <w:szCs w:val="28"/>
          <w:rtl/>
        </w:rPr>
        <w:t>الأول</w:t>
      </w:r>
      <w:r w:rsidRPr="0058509A">
        <w:rPr>
          <w:rFonts w:ascii="Traditional Arabic" w:hAnsi="Traditional Arabic" w:cs="Traditional Arabic" w:hint="cs"/>
          <w:sz w:val="28"/>
          <w:szCs w:val="28"/>
          <w:rtl/>
          <w:lang w:bidi="ar-DZ"/>
        </w:rPr>
        <w:t xml:space="preserve"> هو </w:t>
      </w:r>
      <w:r w:rsidR="00B261D5" w:rsidRPr="0058509A">
        <w:rPr>
          <w:rFonts w:ascii="Traditional Arabic" w:hAnsi="Traditional Arabic" w:cs="Traditional Arabic" w:hint="cs"/>
          <w:sz w:val="28"/>
          <w:szCs w:val="28"/>
          <w:rtl/>
          <w:lang w:bidi="ar-DZ"/>
        </w:rPr>
        <w:t>أعلى</w:t>
      </w:r>
      <w:r w:rsidRPr="0058509A">
        <w:rPr>
          <w:rFonts w:ascii="Traditional Arabic" w:hAnsi="Traditional Arabic" w:cs="Traditional Arabic" w:hint="cs"/>
          <w:sz w:val="28"/>
          <w:szCs w:val="28"/>
          <w:rtl/>
          <w:lang w:bidi="ar-DZ"/>
        </w:rPr>
        <w:t xml:space="preserve"> من القيمة 03 (أعلى من درجة الوسط) أي أنهم موافقون بدرجة عالية وهذه النتائج الإحصائية الوصفية والاستدلالية تمكننا من اتخاذ قرار اختبار الفرضية الإحصائية وهو:</w:t>
      </w:r>
      <w:r w:rsidRPr="0058509A">
        <w:rPr>
          <w:rFonts w:ascii="Traditional Arabic" w:hAnsi="Traditional Arabic" w:cs="Traditional Arabic"/>
          <w:sz w:val="28"/>
          <w:szCs w:val="28"/>
          <w:shd w:val="clear" w:color="auto" w:fill="FFFFFF"/>
          <w:rtl/>
          <w:lang w:bidi="ar-DZ"/>
        </w:rPr>
        <w:t>نرفض</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1C6378">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ونقبل</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1C6378">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عند مستوى دلالة (0.05) حسب وجهة </w:t>
      </w:r>
      <w:r w:rsidRPr="0058509A">
        <w:rPr>
          <w:rFonts w:ascii="Traditional Arabic" w:hAnsi="Traditional Arabic" w:cs="Traditional Arabic" w:hint="cs"/>
          <w:sz w:val="28"/>
          <w:szCs w:val="28"/>
          <w:shd w:val="clear" w:color="auto" w:fill="FFFFFF"/>
          <w:rtl/>
          <w:lang w:bidi="ar-DZ"/>
        </w:rPr>
        <w:t>المستجوبين</w:t>
      </w:r>
      <w:r w:rsidRPr="0058509A">
        <w:rPr>
          <w:rFonts w:ascii="Traditional Arabic" w:hAnsi="Traditional Arabic" w:cs="Traditional Arabic"/>
          <w:sz w:val="28"/>
          <w:szCs w:val="28"/>
          <w:shd w:val="clear" w:color="auto" w:fill="FFFFFF"/>
          <w:rtl/>
        </w:rPr>
        <w:t>.</w:t>
      </w:r>
    </w:p>
    <w:p w14:paraId="75CFA482" w14:textId="77777777" w:rsidR="00BB2C64" w:rsidRPr="0058509A" w:rsidRDefault="001C6378" w:rsidP="00BB2C64">
      <w:pPr>
        <w:shd w:val="clear" w:color="auto" w:fill="FFFFFF"/>
        <w:bidi/>
        <w:spacing w:line="276" w:lineRule="auto"/>
        <w:ind w:firstLine="708"/>
        <w:jc w:val="lowKashida"/>
        <w:rPr>
          <w:rFonts w:ascii="Traditional Arabic" w:hAnsi="Traditional Arabic" w:cs="Traditional Arabic"/>
          <w:sz w:val="28"/>
          <w:szCs w:val="28"/>
          <w:rtl/>
          <w:lang w:bidi="ar-DZ"/>
        </w:rPr>
      </w:pPr>
      <w:r>
        <w:rPr>
          <w:rFonts w:ascii="Traditional Arabic" w:hAnsi="Traditional Arabic" w:cs="Traditional Arabic" w:hint="cs"/>
          <w:b/>
          <w:bCs/>
          <w:sz w:val="28"/>
          <w:szCs w:val="28"/>
          <w:shd w:val="clear" w:color="auto" w:fill="FFFFFF"/>
          <w:rtl/>
          <w:lang w:bidi="ar-DZ"/>
        </w:rPr>
        <w:t>إ</w:t>
      </w:r>
      <w:r w:rsidR="00BB2C64" w:rsidRPr="0058509A">
        <w:rPr>
          <w:rFonts w:ascii="Traditional Arabic" w:hAnsi="Traditional Arabic" w:cs="Traditional Arabic"/>
          <w:b/>
          <w:bCs/>
          <w:sz w:val="28"/>
          <w:szCs w:val="28"/>
          <w:shd w:val="clear" w:color="auto" w:fill="FFFFFF"/>
          <w:rtl/>
          <w:lang w:bidi="ar-DZ"/>
        </w:rPr>
        <w:t xml:space="preserve">ذن نستنتج قبول البحث </w:t>
      </w:r>
      <w:r w:rsidR="00BB2C64" w:rsidRPr="0058509A">
        <w:rPr>
          <w:rFonts w:ascii="Traditional Arabic" w:hAnsi="Traditional Arabic" w:cs="Traditional Arabic" w:hint="cs"/>
          <w:b/>
          <w:bCs/>
          <w:sz w:val="28"/>
          <w:szCs w:val="28"/>
          <w:shd w:val="clear" w:color="auto" w:fill="FFFFFF"/>
          <w:rtl/>
          <w:lang w:bidi="ar-DZ"/>
        </w:rPr>
        <w:t>الثانية</w:t>
      </w:r>
      <w:r w:rsidR="00BB2C64" w:rsidRPr="0058509A">
        <w:rPr>
          <w:rFonts w:ascii="Traditional Arabic" w:hAnsi="Traditional Arabic" w:cs="Traditional Arabic"/>
          <w:b/>
          <w:bCs/>
          <w:sz w:val="28"/>
          <w:szCs w:val="28"/>
          <w:shd w:val="clear" w:color="auto" w:fill="FFFFFF"/>
          <w:rtl/>
          <w:lang w:bidi="ar-DZ"/>
        </w:rPr>
        <w:t xml:space="preserve"> التي تنص على''</w:t>
      </w:r>
      <w:r w:rsidR="00BB2C64" w:rsidRPr="0058509A">
        <w:rPr>
          <w:rFonts w:ascii="Traditional Arabic" w:hAnsi="Traditional Arabic" w:cs="Traditional Arabic"/>
          <w:b/>
          <w:bCs/>
          <w:sz w:val="28"/>
          <w:szCs w:val="28"/>
          <w:rtl/>
        </w:rPr>
        <w:t xml:space="preserve"> مستوى أداء محافظي الحسابات لمهامهم مرتفع من وجهة نظرهم</w:t>
      </w:r>
      <w:r w:rsidR="00BB2C64" w:rsidRPr="0058509A">
        <w:rPr>
          <w:rFonts w:ascii="Traditional Arabic" w:hAnsi="Traditional Arabic" w:cs="Traditional Arabic" w:hint="cs"/>
          <w:b/>
          <w:bCs/>
          <w:sz w:val="28"/>
          <w:szCs w:val="28"/>
          <w:rtl/>
        </w:rPr>
        <w:t>..</w:t>
      </w:r>
      <w:r w:rsidR="00BB2C64" w:rsidRPr="0058509A">
        <w:rPr>
          <w:rFonts w:ascii="Traditional Arabic" w:hAnsi="Traditional Arabic" w:cs="Traditional Arabic"/>
          <w:sz w:val="28"/>
          <w:szCs w:val="28"/>
          <w:rtl/>
          <w:lang w:bidi="ar-DZ"/>
        </w:rPr>
        <w:t>''</w:t>
      </w:r>
    </w:p>
    <w:p w14:paraId="39E6F761" w14:textId="77777777" w:rsidR="00BB2C64" w:rsidRPr="002D55C5" w:rsidRDefault="00BB2C64" w:rsidP="002D55C5">
      <w:pPr>
        <w:bidi/>
        <w:spacing w:line="276" w:lineRule="auto"/>
        <w:ind w:firstLine="708"/>
        <w:jc w:val="lowKashida"/>
        <w:rPr>
          <w:rFonts w:ascii="Traditional Arabic" w:hAnsi="Traditional Arabic" w:cs="Traditional Arabic"/>
          <w:sz w:val="28"/>
          <w:szCs w:val="28"/>
          <w:rtl/>
          <w:lang w:bidi="ar-DZ"/>
        </w:rPr>
      </w:pPr>
      <w:r w:rsidRPr="0058509A">
        <w:rPr>
          <w:rFonts w:ascii="Traditional Arabic" w:hAnsi="Traditional Arabic" w:cs="Traditional Arabic" w:hint="cs"/>
          <w:sz w:val="28"/>
          <w:szCs w:val="28"/>
          <w:rtl/>
          <w:lang w:bidi="ar-DZ"/>
        </w:rPr>
        <w:t xml:space="preserve"> </w:t>
      </w:r>
    </w:p>
    <w:p w14:paraId="6CAD0A4B" w14:textId="77777777" w:rsidR="00BB2C64" w:rsidRPr="0058509A" w:rsidRDefault="00456B92" w:rsidP="00BB2C64">
      <w:pPr>
        <w:bidi/>
        <w:spacing w:line="276"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الثالث</w:t>
      </w:r>
      <w:r w:rsidR="00BB2C64" w:rsidRPr="0058509A">
        <w:rPr>
          <w:rFonts w:ascii="Traditional Arabic" w:hAnsi="Traditional Arabic" w:cs="Traditional Arabic"/>
          <w:b/>
          <w:bCs/>
          <w:sz w:val="28"/>
          <w:szCs w:val="28"/>
          <w:rtl/>
          <w:lang w:bidi="ar-DZ"/>
        </w:rPr>
        <w:t xml:space="preserve">: اختبار الفرضية </w:t>
      </w:r>
      <w:r w:rsidR="00BB2C64" w:rsidRPr="0058509A">
        <w:rPr>
          <w:rFonts w:ascii="Traditional Arabic" w:hAnsi="Traditional Arabic" w:cs="Traditional Arabic" w:hint="cs"/>
          <w:b/>
          <w:bCs/>
          <w:sz w:val="28"/>
          <w:szCs w:val="28"/>
          <w:rtl/>
          <w:lang w:bidi="ar-DZ"/>
        </w:rPr>
        <w:t>03</w:t>
      </w:r>
      <w:r w:rsidR="00BB2C64" w:rsidRPr="0058509A">
        <w:rPr>
          <w:rFonts w:ascii="Traditional Arabic" w:hAnsi="Traditional Arabic" w:cs="Traditional Arabic"/>
          <w:b/>
          <w:bCs/>
          <w:sz w:val="28"/>
          <w:szCs w:val="28"/>
          <w:rtl/>
          <w:lang w:bidi="ar-DZ"/>
        </w:rPr>
        <w:t>:</w:t>
      </w:r>
    </w:p>
    <w:p w14:paraId="4570D914" w14:textId="77777777" w:rsidR="00BB2C64" w:rsidRPr="0058509A" w:rsidRDefault="00BB2C64" w:rsidP="00BB2C64">
      <w:pPr>
        <w:bidi/>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 xml:space="preserve">نص فرضية البحث: يوجد </w:t>
      </w:r>
      <w:r w:rsidRPr="0058509A">
        <w:rPr>
          <w:rFonts w:ascii="Traditional Arabic" w:hAnsi="Traditional Arabic" w:cs="Traditional Arabic" w:hint="cs"/>
          <w:b/>
          <w:bCs/>
          <w:sz w:val="28"/>
          <w:szCs w:val="28"/>
          <w:rtl/>
          <w:lang w:bidi="ar-DZ"/>
        </w:rPr>
        <w:t>أ</w:t>
      </w:r>
      <w:r w:rsidRPr="0058509A">
        <w:rPr>
          <w:rFonts w:ascii="Traditional Arabic" w:hAnsi="Traditional Arabic" w:cs="Traditional Arabic"/>
          <w:b/>
          <w:bCs/>
          <w:sz w:val="28"/>
          <w:szCs w:val="28"/>
          <w:rtl/>
          <w:lang w:bidi="ar-DZ"/>
        </w:rPr>
        <w:t>ثر لاستخدام تكنولوجيا المعلومات في مهنة محافظ الحسابات</w:t>
      </w:r>
      <w:r w:rsidRPr="0058509A">
        <w:rPr>
          <w:rFonts w:ascii="Traditional Arabic" w:hAnsi="Traditional Arabic" w:cs="Traditional Arabic" w:hint="cs"/>
          <w:b/>
          <w:bCs/>
          <w:sz w:val="28"/>
          <w:szCs w:val="28"/>
          <w:rtl/>
          <w:lang w:bidi="ar-DZ"/>
        </w:rPr>
        <w:t>.</w:t>
      </w:r>
    </w:p>
    <w:p w14:paraId="1544BB98" w14:textId="77777777" w:rsidR="00BB2C64" w:rsidRPr="0058509A" w:rsidRDefault="00BB2C64" w:rsidP="00BB2C64">
      <w:pPr>
        <w:bidi/>
        <w:spacing w:line="276" w:lineRule="auto"/>
        <w:jc w:val="lowKashida"/>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لاختبار الفرضية نقوم بإعادة صياغتها إحصائيا عند مستوى دلالة (0.05) إلى فرضية صفرية</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0</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(العدم) وفرضية بديلة</w:t>
      </w:r>
      <w:r w:rsidR="001C6378">
        <w:rPr>
          <w:rFonts w:ascii="Traditional Arabic" w:hAnsi="Traditional Arabic" w:cs="Traditional Arabic" w:hint="cs"/>
          <w:sz w:val="28"/>
          <w:szCs w:val="28"/>
          <w:rtl/>
          <w:lang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1</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lang w:bidi="ar-DZ"/>
        </w:rPr>
        <w:t xml:space="preserve"> كما يلي:</w:t>
      </w:r>
    </w:p>
    <w:p w14:paraId="08DD7C35" w14:textId="77777777" w:rsidR="00BB2C64" w:rsidRPr="0058509A" w:rsidRDefault="00BB2C64" w:rsidP="00BB2C64">
      <w:pPr>
        <w:bidi/>
        <w:spacing w:line="276" w:lineRule="auto"/>
        <w:jc w:val="lowKashida"/>
        <w:rPr>
          <w:rFonts w:ascii="Traditional Arabic" w:hAnsi="Traditional Arabic" w:cs="Traditional Arabic"/>
          <w:sz w:val="28"/>
          <w:szCs w:val="28"/>
          <w:rtl/>
        </w:rPr>
      </w:pPr>
      <w:r w:rsidRPr="0058509A">
        <w:rPr>
          <w:rFonts w:ascii="Traditional Arabic" w:hAnsi="Traditional Arabic" w:cs="Traditional Arabic"/>
          <w:b/>
          <w:bCs/>
          <w:sz w:val="28"/>
          <w:szCs w:val="28"/>
          <w:rtl/>
        </w:rPr>
        <w:t xml:space="preserve">نص الفرضية </w:t>
      </w:r>
      <w:r w:rsidR="00B261D5" w:rsidRPr="0058509A">
        <w:rPr>
          <w:rFonts w:ascii="Traditional Arabic" w:hAnsi="Traditional Arabic" w:cs="Traditional Arabic" w:hint="cs"/>
          <w:b/>
          <w:bCs/>
          <w:sz w:val="28"/>
          <w:szCs w:val="28"/>
          <w:rtl/>
        </w:rPr>
        <w:t>الإحصائية</w:t>
      </w:r>
      <w:r w:rsidRPr="0058509A">
        <w:rPr>
          <w:rFonts w:ascii="Traditional Arabic" w:hAnsi="Traditional Arabic" w:cs="Traditional Arabic"/>
          <w:sz w:val="28"/>
          <w:szCs w:val="28"/>
          <w:rtl/>
        </w:rPr>
        <w:t>:</w:t>
      </w:r>
    </w:p>
    <w:p w14:paraId="33F2A365" w14:textId="77777777" w:rsidR="00BB2C64" w:rsidRPr="0058509A" w:rsidRDefault="00BB2C64" w:rsidP="00BB2C64">
      <w:pPr>
        <w:tabs>
          <w:tab w:val="left" w:pos="4320"/>
        </w:tabs>
        <w:bidi/>
        <w:spacing w:line="276" w:lineRule="auto"/>
        <w:ind w:left="1133" w:hanging="1133"/>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val="en-US" w:bidi="ar-DZ"/>
        </w:rPr>
        <w:t xml:space="preserve">الفرضية الصفرية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0</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 </w:t>
      </w:r>
      <w:r w:rsidRPr="0058509A">
        <w:rPr>
          <w:rFonts w:ascii="Traditional Arabic" w:hAnsi="Traditional Arabic" w:cs="Traditional Arabic"/>
          <w:sz w:val="28"/>
          <w:szCs w:val="28"/>
          <w:rtl/>
        </w:rPr>
        <w:t xml:space="preserve">مستوى </w:t>
      </w:r>
      <w:r w:rsidRPr="0058509A">
        <w:rPr>
          <w:rFonts w:ascii="Traditional Arabic" w:hAnsi="Traditional Arabic" w:cs="Traditional Arabic" w:hint="cs"/>
          <w:sz w:val="28"/>
          <w:szCs w:val="28"/>
          <w:rtl/>
        </w:rPr>
        <w:t>مساهمة استخدام تكنولوجيا المعلومات في تحسين مهنة محافظي الحسابات</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هو دون  المتوسط (</w:t>
      </w:r>
      <w:r w:rsidRPr="0058509A">
        <w:rPr>
          <w:rFonts w:ascii="Traditional Arabic" w:hAnsi="Traditional Arabic" w:cs="Traditional Arabic" w:hint="cs"/>
          <w:sz w:val="28"/>
          <w:szCs w:val="28"/>
          <w:rtl/>
          <w:lang w:bidi="ar-DZ"/>
        </w:rPr>
        <w:t xml:space="preserve">اكبر من 03) </w:t>
      </w:r>
      <w:r w:rsidRPr="0058509A">
        <w:rPr>
          <w:rFonts w:ascii="Traditional Arabic" w:hAnsi="Traditional Arabic" w:cs="Traditional Arabic"/>
          <w:sz w:val="28"/>
          <w:szCs w:val="28"/>
          <w:rtl/>
          <w:lang w:bidi="ar-DZ"/>
        </w:rPr>
        <w:t xml:space="preserve">من وجهة نظر المستجوبين. عند مستوى </w:t>
      </w:r>
      <w:r w:rsidRPr="0058509A">
        <w:rPr>
          <w:rFonts w:ascii="Traditional Arabic" w:hAnsi="Traditional Arabic" w:cs="Traditional Arabic"/>
          <w:sz w:val="28"/>
          <w:szCs w:val="28"/>
          <w:rtl/>
          <w:lang w:bidi="ar-IQ"/>
        </w:rPr>
        <w:t>(0.05)</w:t>
      </w:r>
    </w:p>
    <w:p w14:paraId="7E731E9F" w14:textId="77777777" w:rsidR="00BB2C64" w:rsidRDefault="00BB2C64" w:rsidP="00BB2C64">
      <w:pPr>
        <w:tabs>
          <w:tab w:val="left" w:pos="4320"/>
        </w:tabs>
        <w:bidi/>
        <w:spacing w:line="276" w:lineRule="auto"/>
        <w:ind w:left="1133" w:hanging="1133"/>
        <w:jc w:val="lowKashida"/>
        <w:rPr>
          <w:rFonts w:ascii="Traditional Arabic" w:hAnsi="Traditional Arabic" w:cs="Traditional Arabic"/>
          <w:sz w:val="28"/>
          <w:szCs w:val="28"/>
          <w:rtl/>
          <w:lang w:bidi="ar-IQ"/>
        </w:rPr>
      </w:pPr>
      <w:r w:rsidRPr="0058509A">
        <w:rPr>
          <w:rFonts w:ascii="Traditional Arabic" w:hAnsi="Traditional Arabic" w:cs="Traditional Arabic"/>
          <w:b/>
          <w:bCs/>
          <w:sz w:val="28"/>
          <w:szCs w:val="28"/>
          <w:rtl/>
          <w:lang w:val="en-US" w:bidi="ar-DZ"/>
        </w:rPr>
        <w:t>الفرضية البديلة</w:t>
      </w:r>
      <w:r w:rsidR="001C6378">
        <w:rPr>
          <w:rFonts w:ascii="Traditional Arabic" w:hAnsi="Traditional Arabic" w:cs="Traditional Arabic" w:hint="cs"/>
          <w:b/>
          <w:bCs/>
          <w:sz w:val="28"/>
          <w:szCs w:val="28"/>
          <w:rtl/>
          <w:lang w:val="en-US" w:bidi="ar-DZ"/>
        </w:rPr>
        <w:t xml:space="preserve"> </w:t>
      </w:r>
      <m:oMath>
        <m:r>
          <m:rPr>
            <m:sty m:val="b"/>
          </m:rPr>
          <w:rPr>
            <w:rFonts w:ascii="Cambria Math" w:hAnsi="Cambria Math" w:cs="Traditional Arabic"/>
            <w:sz w:val="32"/>
            <w:szCs w:val="32"/>
            <w:lang w:bidi="ar-DZ"/>
          </w:rPr>
          <m:t>(</m:t>
        </m:r>
        <m:sSub>
          <m:sSubPr>
            <m:ctrlPr>
              <w:rPr>
                <w:rFonts w:ascii="Cambria Math" w:hAnsi="Cambria Math" w:cs="Traditional Arabic"/>
                <w:b/>
                <w:bCs/>
                <w:i/>
                <w:sz w:val="32"/>
                <w:szCs w:val="32"/>
                <w:lang w:bidi="ar-DZ"/>
              </w:rPr>
            </m:ctrlPr>
          </m:sSubPr>
          <m:e>
            <m:r>
              <m:rPr>
                <m:sty m:val="bi"/>
              </m:rPr>
              <w:rPr>
                <w:rFonts w:ascii="Cambria Math" w:hAnsi="Cambria Math" w:cs="Traditional Arabic"/>
                <w:sz w:val="32"/>
                <w:szCs w:val="32"/>
                <w:lang w:bidi="ar-DZ"/>
              </w:rPr>
              <m:t>H</m:t>
            </m:r>
          </m:e>
          <m:sub>
            <m:r>
              <m:rPr>
                <m:sty m:val="bi"/>
              </m:rPr>
              <w:rPr>
                <w:rFonts w:ascii="Cambria Math" w:hAnsi="Cambria Math" w:cs="Traditional Arabic"/>
                <w:sz w:val="32"/>
                <w:szCs w:val="32"/>
                <w:lang w:bidi="ar-DZ"/>
              </w:rPr>
              <m:t>1</m:t>
            </m:r>
          </m:sub>
        </m:sSub>
        <m:r>
          <m:rPr>
            <m:sty m:val="b"/>
          </m:rPr>
          <w:rPr>
            <w:rFonts w:ascii="Cambria Math" w:hAnsi="Cambria Math" w:cs="Traditional Arabic"/>
            <w:sz w:val="32"/>
            <w:szCs w:val="32"/>
            <w:lang w:bidi="ar-DZ"/>
          </w:rPr>
          <m:t>)</m:t>
        </m:r>
      </m:oMath>
      <w:r w:rsidRPr="0058509A">
        <w:rPr>
          <w:rFonts w:ascii="Traditional Arabic" w:hAnsi="Traditional Arabic" w:cs="Traditional Arabic"/>
          <w:b/>
          <w:bCs/>
          <w:sz w:val="28"/>
          <w:szCs w:val="28"/>
          <w:rtl/>
          <w:lang w:bidi="ar-DZ"/>
        </w:rPr>
        <w:t xml:space="preserve">: </w:t>
      </w:r>
      <w:r w:rsidRPr="0058509A">
        <w:rPr>
          <w:rFonts w:ascii="Traditional Arabic" w:hAnsi="Traditional Arabic" w:cs="Traditional Arabic"/>
          <w:sz w:val="28"/>
          <w:szCs w:val="28"/>
          <w:rtl/>
        </w:rPr>
        <w:t xml:space="preserve">مستوى </w:t>
      </w:r>
      <w:r w:rsidRPr="0058509A">
        <w:rPr>
          <w:rFonts w:ascii="Traditional Arabic" w:hAnsi="Traditional Arabic" w:cs="Traditional Arabic" w:hint="cs"/>
          <w:sz w:val="28"/>
          <w:szCs w:val="28"/>
          <w:rtl/>
        </w:rPr>
        <w:t>مساهمة استخدام تكنولوجيا المعلومات في تحسين مهنة محافظي الحسابات</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sz w:val="28"/>
          <w:szCs w:val="28"/>
          <w:rtl/>
        </w:rPr>
        <w:t>هو فوق  المتوسط (</w:t>
      </w:r>
      <w:r w:rsidRPr="0058509A">
        <w:rPr>
          <w:rFonts w:ascii="Traditional Arabic" w:hAnsi="Traditional Arabic" w:cs="Traditional Arabic" w:hint="cs"/>
          <w:sz w:val="28"/>
          <w:szCs w:val="28"/>
          <w:rtl/>
          <w:lang w:bidi="ar-DZ"/>
        </w:rPr>
        <w:t xml:space="preserve">اكبر من 03) </w:t>
      </w:r>
      <w:r w:rsidRPr="0058509A">
        <w:rPr>
          <w:rFonts w:ascii="Traditional Arabic" w:hAnsi="Traditional Arabic" w:cs="Traditional Arabic"/>
          <w:sz w:val="28"/>
          <w:szCs w:val="28"/>
          <w:rtl/>
          <w:lang w:bidi="ar-DZ"/>
        </w:rPr>
        <w:t xml:space="preserve">من وجهة نظر المستجوبين. عند مستوى </w:t>
      </w:r>
      <w:r w:rsidRPr="0058509A">
        <w:rPr>
          <w:rFonts w:ascii="Traditional Arabic" w:hAnsi="Traditional Arabic" w:cs="Traditional Arabic"/>
          <w:sz w:val="28"/>
          <w:szCs w:val="28"/>
          <w:rtl/>
          <w:lang w:bidi="ar-IQ"/>
        </w:rPr>
        <w:t>(0.05)</w:t>
      </w:r>
    </w:p>
    <w:p w14:paraId="216ABE2A" w14:textId="77777777" w:rsidR="009F37B2" w:rsidRDefault="009F37B2" w:rsidP="009F37B2">
      <w:pPr>
        <w:tabs>
          <w:tab w:val="left" w:pos="4320"/>
        </w:tabs>
        <w:bidi/>
        <w:spacing w:line="276" w:lineRule="auto"/>
        <w:ind w:left="1133" w:hanging="1133"/>
        <w:jc w:val="lowKashida"/>
        <w:rPr>
          <w:rFonts w:ascii="Traditional Arabic" w:hAnsi="Traditional Arabic" w:cs="Traditional Arabic"/>
          <w:sz w:val="28"/>
          <w:szCs w:val="28"/>
          <w:rtl/>
          <w:lang w:bidi="ar-IQ"/>
        </w:rPr>
      </w:pPr>
    </w:p>
    <w:p w14:paraId="170E033D" w14:textId="77777777" w:rsidR="00077F43" w:rsidRDefault="00077F43" w:rsidP="00077F43">
      <w:pPr>
        <w:tabs>
          <w:tab w:val="left" w:pos="4320"/>
        </w:tabs>
        <w:bidi/>
        <w:spacing w:line="276" w:lineRule="auto"/>
        <w:ind w:left="1133" w:hanging="1133"/>
        <w:jc w:val="lowKashida"/>
        <w:rPr>
          <w:rFonts w:ascii="Traditional Arabic" w:hAnsi="Traditional Arabic" w:cs="Traditional Arabic"/>
          <w:sz w:val="28"/>
          <w:szCs w:val="28"/>
          <w:rtl/>
          <w:lang w:bidi="ar-IQ"/>
        </w:rPr>
      </w:pPr>
    </w:p>
    <w:p w14:paraId="0F9EF48F" w14:textId="77777777" w:rsidR="00077F43" w:rsidRDefault="00077F43" w:rsidP="00077F43">
      <w:pPr>
        <w:tabs>
          <w:tab w:val="left" w:pos="4320"/>
        </w:tabs>
        <w:bidi/>
        <w:spacing w:line="276" w:lineRule="auto"/>
        <w:ind w:left="1133" w:hanging="1133"/>
        <w:jc w:val="lowKashida"/>
        <w:rPr>
          <w:rFonts w:ascii="Traditional Arabic" w:hAnsi="Traditional Arabic" w:cs="Traditional Arabic"/>
          <w:sz w:val="28"/>
          <w:szCs w:val="28"/>
          <w:rtl/>
          <w:lang w:bidi="ar-IQ"/>
        </w:rPr>
      </w:pPr>
    </w:p>
    <w:p w14:paraId="6018CAAB" w14:textId="77777777" w:rsidR="00077F43" w:rsidRDefault="00077F43" w:rsidP="00077F43">
      <w:pPr>
        <w:tabs>
          <w:tab w:val="left" w:pos="4320"/>
        </w:tabs>
        <w:bidi/>
        <w:spacing w:line="276" w:lineRule="auto"/>
        <w:ind w:left="1133" w:hanging="1133"/>
        <w:jc w:val="lowKashida"/>
        <w:rPr>
          <w:rFonts w:ascii="Traditional Arabic" w:hAnsi="Traditional Arabic" w:cs="Traditional Arabic"/>
          <w:sz w:val="28"/>
          <w:szCs w:val="28"/>
          <w:rtl/>
          <w:lang w:bidi="ar-IQ"/>
        </w:rPr>
      </w:pPr>
    </w:p>
    <w:p w14:paraId="3223EF38" w14:textId="77777777" w:rsidR="00077F43" w:rsidRPr="0058509A" w:rsidRDefault="00077F43" w:rsidP="00077F43">
      <w:pPr>
        <w:tabs>
          <w:tab w:val="left" w:pos="4320"/>
        </w:tabs>
        <w:bidi/>
        <w:spacing w:line="276" w:lineRule="auto"/>
        <w:ind w:left="1133" w:hanging="1133"/>
        <w:jc w:val="lowKashida"/>
        <w:rPr>
          <w:rFonts w:ascii="Traditional Arabic" w:hAnsi="Traditional Arabic" w:cs="Traditional Arabic"/>
          <w:sz w:val="28"/>
          <w:szCs w:val="28"/>
          <w:rtl/>
          <w:lang w:bidi="ar-IQ"/>
        </w:rPr>
      </w:pPr>
    </w:p>
    <w:p w14:paraId="279CFCCE" w14:textId="77777777" w:rsidR="00BB2C64" w:rsidRPr="0058509A" w:rsidRDefault="00BB2C64" w:rsidP="009F37B2">
      <w:pPr>
        <w:bidi/>
        <w:spacing w:line="276" w:lineRule="auto"/>
        <w:jc w:val="center"/>
        <w:rPr>
          <w:rFonts w:ascii="Traditional Arabic" w:hAnsi="Traditional Arabic" w:cs="Traditional Arabic"/>
          <w:b/>
          <w:bCs/>
          <w:sz w:val="28"/>
          <w:szCs w:val="28"/>
          <w:lang w:bidi="ar-DZ"/>
        </w:rPr>
      </w:pPr>
      <w:r w:rsidRPr="0058509A">
        <w:rPr>
          <w:rFonts w:ascii="Traditional Arabic" w:hAnsi="Traditional Arabic" w:cs="Traditional Arabic"/>
          <w:b/>
          <w:bCs/>
          <w:sz w:val="28"/>
          <w:szCs w:val="28"/>
          <w:rtl/>
          <w:lang w:bidi="ar-DZ"/>
        </w:rPr>
        <w:t>جدول رقم(</w:t>
      </w:r>
      <w:r w:rsidR="009F37B2">
        <w:rPr>
          <w:rFonts w:ascii="Traditional Arabic" w:hAnsi="Traditional Arabic" w:cs="Traditional Arabic" w:hint="cs"/>
          <w:b/>
          <w:bCs/>
          <w:sz w:val="28"/>
          <w:szCs w:val="28"/>
          <w:rtl/>
          <w:lang w:bidi="ar-DZ"/>
        </w:rPr>
        <w:t>18</w:t>
      </w:r>
      <w:r w:rsidRPr="0058509A">
        <w:rPr>
          <w:rFonts w:ascii="Traditional Arabic" w:hAnsi="Traditional Arabic" w:cs="Traditional Arabic"/>
          <w:b/>
          <w:bCs/>
          <w:sz w:val="28"/>
          <w:szCs w:val="28"/>
          <w:rtl/>
          <w:lang w:bidi="ar-DZ"/>
        </w:rPr>
        <w:t xml:space="preserve">) يبين تحليل نتائج اختبار الفرضية </w:t>
      </w:r>
      <w:r w:rsidRPr="0058509A">
        <w:rPr>
          <w:rFonts w:ascii="Traditional Arabic" w:hAnsi="Traditional Arabic" w:cs="Traditional Arabic" w:hint="cs"/>
          <w:b/>
          <w:bCs/>
          <w:sz w:val="28"/>
          <w:szCs w:val="28"/>
          <w:rtl/>
          <w:lang w:bidi="ar-DZ"/>
        </w:rPr>
        <w:t>03</w:t>
      </w:r>
      <w:r w:rsidRPr="0058509A">
        <w:rPr>
          <w:rFonts w:ascii="Traditional Arabic" w:hAnsi="Traditional Arabic" w:cs="Traditional Arabic"/>
          <w:b/>
          <w:bCs/>
          <w:sz w:val="28"/>
          <w:szCs w:val="28"/>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0"/>
        <w:gridCol w:w="1209"/>
        <w:gridCol w:w="1494"/>
        <w:gridCol w:w="1380"/>
        <w:gridCol w:w="999"/>
        <w:gridCol w:w="971"/>
        <w:gridCol w:w="991"/>
        <w:gridCol w:w="932"/>
      </w:tblGrid>
      <w:tr w:rsidR="00BB2C64" w:rsidRPr="0058509A" w14:paraId="2E53125E" w14:textId="77777777" w:rsidTr="00B7428C">
        <w:trPr>
          <w:trHeight w:val="20"/>
          <w:jc w:val="center"/>
        </w:trPr>
        <w:tc>
          <w:tcPr>
            <w:tcW w:w="5344" w:type="dxa"/>
            <w:gridSpan w:val="4"/>
            <w:shd w:val="clear" w:color="auto" w:fill="D9D9D9"/>
            <w:vAlign w:val="center"/>
          </w:tcPr>
          <w:p w14:paraId="4C9B2CEC"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 xml:space="preserve">التحليل الوصفي لبيانات المستجوبين </w:t>
            </w:r>
            <w:r w:rsidRPr="0058509A">
              <w:rPr>
                <w:rFonts w:ascii="Traditional Arabic" w:hAnsi="Traditional Arabic" w:cs="Traditional Arabic"/>
                <w:sz w:val="28"/>
                <w:szCs w:val="28"/>
                <w:rtl/>
                <w:lang w:bidi="ar-DZ"/>
              </w:rPr>
              <w:br/>
              <w:t>نحو الدرجة الكلية لإجمالي عبارات</w:t>
            </w:r>
            <w:r w:rsidRPr="0058509A">
              <w:rPr>
                <w:rFonts w:ascii="Traditional Arabic" w:hAnsi="Traditional Arabic" w:cs="Traditional Arabic" w:hint="cs"/>
                <w:sz w:val="28"/>
                <w:szCs w:val="28"/>
                <w:rtl/>
                <w:lang w:bidi="ar-DZ"/>
              </w:rPr>
              <w:t xml:space="preserve"> المحور</w:t>
            </w:r>
            <w:r w:rsidRPr="0058509A">
              <w:rPr>
                <w:rFonts w:ascii="Traditional Arabic" w:hAnsi="Traditional Arabic" w:cs="Traditional Arabic"/>
                <w:sz w:val="28"/>
                <w:szCs w:val="28"/>
                <w:rtl/>
                <w:lang w:bidi="ar-DZ"/>
              </w:rPr>
              <w:t xml:space="preserve"> </w:t>
            </w:r>
          </w:p>
        </w:tc>
        <w:tc>
          <w:tcPr>
            <w:tcW w:w="3943" w:type="dxa"/>
            <w:gridSpan w:val="4"/>
            <w:shd w:val="clear" w:color="auto" w:fill="D9D9D9"/>
            <w:vAlign w:val="center"/>
          </w:tcPr>
          <w:p w14:paraId="78173B83"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hAnsi="Traditional Arabic" w:cs="Traditional Arabic"/>
                <w:sz w:val="28"/>
                <w:szCs w:val="28"/>
                <w:rtl/>
                <w:lang w:bidi="ar-DZ"/>
              </w:rPr>
              <w:t>التحليل الاستدلالي لبيانات المستجوبين</w:t>
            </w:r>
            <w:r w:rsidRPr="0058509A">
              <w:rPr>
                <w:rFonts w:ascii="Traditional Arabic" w:hAnsi="Traditional Arabic" w:cs="Traditional Arabic"/>
                <w:sz w:val="28"/>
                <w:szCs w:val="28"/>
                <w:rtl/>
                <w:lang w:bidi="ar-DZ"/>
              </w:rPr>
              <w:br/>
              <w:t xml:space="preserve"> نحو الدرجة الكلية لإجمالي عبارات </w:t>
            </w:r>
            <w:r w:rsidRPr="0058509A">
              <w:rPr>
                <w:rFonts w:ascii="Traditional Arabic" w:hAnsi="Traditional Arabic" w:cs="Traditional Arabic" w:hint="cs"/>
                <w:sz w:val="28"/>
                <w:szCs w:val="28"/>
                <w:rtl/>
                <w:lang w:bidi="ar-DZ"/>
              </w:rPr>
              <w:t>المحور</w:t>
            </w:r>
          </w:p>
        </w:tc>
      </w:tr>
      <w:tr w:rsidR="00BB2C64" w:rsidRPr="0058509A" w14:paraId="1E5F5822" w14:textId="77777777" w:rsidTr="00B7428C">
        <w:trPr>
          <w:trHeight w:val="20"/>
          <w:jc w:val="center"/>
        </w:trPr>
        <w:tc>
          <w:tcPr>
            <w:tcW w:w="1353" w:type="dxa"/>
            <w:shd w:val="clear" w:color="auto" w:fill="auto"/>
            <w:vAlign w:val="center"/>
          </w:tcPr>
          <w:p w14:paraId="43F46AB4"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Mean</w:t>
            </w:r>
          </w:p>
          <w:p w14:paraId="12AE4AF8"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المتوسط الحسابي</w:t>
            </w:r>
          </w:p>
        </w:tc>
        <w:tc>
          <w:tcPr>
            <w:tcW w:w="1258" w:type="dxa"/>
            <w:shd w:val="clear" w:color="auto" w:fill="auto"/>
            <w:vAlign w:val="center"/>
          </w:tcPr>
          <w:p w14:paraId="437EBBD3"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w:t>
            </w:r>
          </w:p>
          <w:p w14:paraId="6FF85C2D"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الوزن النسبي</w:t>
            </w:r>
          </w:p>
        </w:tc>
        <w:tc>
          <w:tcPr>
            <w:tcW w:w="1519" w:type="dxa"/>
            <w:shd w:val="clear" w:color="auto" w:fill="auto"/>
            <w:vAlign w:val="center"/>
          </w:tcPr>
          <w:p w14:paraId="25F511FA"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lang w:bidi="ar-DZ"/>
              </w:rPr>
            </w:pPr>
            <w:r w:rsidRPr="0058509A">
              <w:rPr>
                <w:rFonts w:ascii="Traditional Arabic" w:eastAsia="Traditional Arabic" w:hAnsi="Traditional Arabic" w:cs="Traditional Arabic"/>
                <w:sz w:val="28"/>
                <w:szCs w:val="28"/>
                <w:lang w:bidi="ar-DZ"/>
              </w:rPr>
              <w:t>Std. Deviation</w:t>
            </w:r>
          </w:p>
          <w:p w14:paraId="45BF5F63"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الانحراف المعياري</w:t>
            </w:r>
          </w:p>
        </w:tc>
        <w:tc>
          <w:tcPr>
            <w:tcW w:w="1214" w:type="dxa"/>
            <w:shd w:val="clear" w:color="auto" w:fill="auto"/>
            <w:vAlign w:val="center"/>
          </w:tcPr>
          <w:p w14:paraId="59BB4250"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Mean Difference</w:t>
            </w:r>
          </w:p>
          <w:p w14:paraId="7FEBDFBC"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الفرق بين المتوسطين</w:t>
            </w:r>
          </w:p>
        </w:tc>
        <w:tc>
          <w:tcPr>
            <w:tcW w:w="1008" w:type="dxa"/>
            <w:shd w:val="clear" w:color="auto" w:fill="auto"/>
            <w:vAlign w:val="center"/>
          </w:tcPr>
          <w:p w14:paraId="16F325FC"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T-Test</w:t>
            </w:r>
          </w:p>
          <w:p w14:paraId="0905039A"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القيمة الإحصائية للاختبار</w:t>
            </w:r>
          </w:p>
        </w:tc>
        <w:tc>
          <w:tcPr>
            <w:tcW w:w="978" w:type="dxa"/>
            <w:shd w:val="clear" w:color="auto" w:fill="auto"/>
            <w:vAlign w:val="center"/>
          </w:tcPr>
          <w:p w14:paraId="2067D043"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sz w:val="28"/>
                <w:szCs w:val="28"/>
                <w:rtl/>
                <w:lang w:bidi="ar-DZ"/>
              </w:rPr>
            </w:pPr>
            <w:r w:rsidRPr="0058509A">
              <w:rPr>
                <w:rFonts w:ascii="Traditional Arabic" w:eastAsia="Traditional Arabic" w:hAnsi="Traditional Arabic" w:cs="Traditional Arabic"/>
                <w:sz w:val="28"/>
                <w:szCs w:val="28"/>
                <w:lang w:bidi="ar-DZ"/>
              </w:rPr>
              <w:t>Sig</w:t>
            </w:r>
          </w:p>
          <w:p w14:paraId="49AD5F59"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القيمة الاحتمالية</w:t>
            </w:r>
          </w:p>
        </w:tc>
        <w:tc>
          <w:tcPr>
            <w:tcW w:w="999" w:type="dxa"/>
            <w:shd w:val="clear" w:color="auto" w:fill="auto"/>
            <w:vAlign w:val="center"/>
          </w:tcPr>
          <w:p w14:paraId="1B2FBE57"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الدلالة الإحصائية</w:t>
            </w:r>
          </w:p>
        </w:tc>
        <w:tc>
          <w:tcPr>
            <w:tcW w:w="958" w:type="dxa"/>
            <w:shd w:val="clear" w:color="auto" w:fill="auto"/>
            <w:vAlign w:val="center"/>
          </w:tcPr>
          <w:p w14:paraId="11A5BD64"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raditional Arabic" w:hAnsi="Traditional Arabic" w:cs="Traditional Arabic"/>
                <w:sz w:val="28"/>
                <w:szCs w:val="28"/>
                <w:rtl/>
                <w:lang w:bidi="ar-DZ"/>
              </w:rPr>
              <w:t>القرار اختبار الفرضية</w:t>
            </w:r>
          </w:p>
        </w:tc>
      </w:tr>
      <w:tr w:rsidR="00BB2C64" w:rsidRPr="0058509A" w14:paraId="6E6D1F63" w14:textId="77777777" w:rsidTr="00B7428C">
        <w:trPr>
          <w:trHeight w:val="20"/>
          <w:jc w:val="center"/>
        </w:trPr>
        <w:tc>
          <w:tcPr>
            <w:tcW w:w="1353" w:type="dxa"/>
            <w:shd w:val="clear" w:color="auto" w:fill="auto"/>
            <w:vAlign w:val="center"/>
          </w:tcPr>
          <w:p w14:paraId="4AC4C9AC"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3.6054</w:t>
            </w:r>
          </w:p>
        </w:tc>
        <w:tc>
          <w:tcPr>
            <w:tcW w:w="1258" w:type="dxa"/>
            <w:shd w:val="clear" w:color="auto" w:fill="auto"/>
            <w:vAlign w:val="center"/>
          </w:tcPr>
          <w:p w14:paraId="7A79A399" w14:textId="77777777" w:rsidR="00BB2C64" w:rsidRPr="0058509A" w:rsidRDefault="00BB2C64" w:rsidP="00B7428C">
            <w:pPr>
              <w:tabs>
                <w:tab w:val="left" w:pos="2171"/>
              </w:tabs>
              <w:bidi/>
              <w:spacing w:line="276" w:lineRule="auto"/>
              <w:jc w:val="center"/>
              <w:rPr>
                <w:rFonts w:ascii="Traditional Arabic" w:eastAsia="Traditional Arabic" w:hAnsi="Traditional Arabic" w:cs="Traditional Arabic"/>
                <w:b/>
                <w:bCs/>
                <w:sz w:val="28"/>
                <w:szCs w:val="28"/>
                <w:rtl/>
                <w:lang w:bidi="ar-DZ"/>
              </w:rPr>
            </w:pPr>
            <w:r w:rsidRPr="0058509A">
              <w:rPr>
                <w:rFonts w:ascii="Traditional Arabic" w:hAnsi="Traditional Arabic" w:cs="Traditional Arabic"/>
                <w:b/>
                <w:bCs/>
                <w:sz w:val="28"/>
                <w:szCs w:val="28"/>
              </w:rPr>
              <w:t>72.10</w:t>
            </w:r>
          </w:p>
        </w:tc>
        <w:tc>
          <w:tcPr>
            <w:tcW w:w="1519" w:type="dxa"/>
            <w:shd w:val="clear" w:color="auto" w:fill="auto"/>
            <w:vAlign w:val="center"/>
          </w:tcPr>
          <w:p w14:paraId="278615CD"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0.51634</w:t>
            </w:r>
          </w:p>
        </w:tc>
        <w:tc>
          <w:tcPr>
            <w:tcW w:w="1214" w:type="dxa"/>
            <w:shd w:val="clear" w:color="auto" w:fill="auto"/>
            <w:vAlign w:val="center"/>
          </w:tcPr>
          <w:p w14:paraId="5DFF1EA1"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0.60544</w:t>
            </w:r>
          </w:p>
        </w:tc>
        <w:tc>
          <w:tcPr>
            <w:tcW w:w="1008" w:type="dxa"/>
            <w:shd w:val="clear" w:color="auto" w:fill="auto"/>
            <w:vAlign w:val="center"/>
          </w:tcPr>
          <w:p w14:paraId="1F46F96E"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7.599</w:t>
            </w:r>
          </w:p>
        </w:tc>
        <w:tc>
          <w:tcPr>
            <w:tcW w:w="978" w:type="dxa"/>
            <w:shd w:val="clear" w:color="auto" w:fill="auto"/>
            <w:vAlign w:val="center"/>
          </w:tcPr>
          <w:p w14:paraId="00DBBCDE" w14:textId="77777777" w:rsidR="00BB2C64" w:rsidRPr="0058509A" w:rsidRDefault="00BB2C64" w:rsidP="00B7428C">
            <w:pPr>
              <w:bidi/>
              <w:spacing w:line="276" w:lineRule="auto"/>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Pr>
              <w:t>0.000</w:t>
            </w:r>
          </w:p>
        </w:tc>
        <w:tc>
          <w:tcPr>
            <w:tcW w:w="999" w:type="dxa"/>
            <w:shd w:val="clear" w:color="auto" w:fill="auto"/>
            <w:vAlign w:val="center"/>
          </w:tcPr>
          <w:p w14:paraId="08E94434"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دال</w:t>
            </w:r>
          </w:p>
        </w:tc>
        <w:tc>
          <w:tcPr>
            <w:tcW w:w="958" w:type="dxa"/>
            <w:shd w:val="clear" w:color="auto" w:fill="auto"/>
            <w:vAlign w:val="center"/>
          </w:tcPr>
          <w:p w14:paraId="77EA312A" w14:textId="77777777" w:rsidR="00BB2C64" w:rsidRPr="0058509A" w:rsidRDefault="00BB2C64" w:rsidP="00B7428C">
            <w:pPr>
              <w:bidi/>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قبول (1</w:t>
            </w:r>
            <w:r w:rsidRPr="0058509A">
              <w:rPr>
                <w:rFonts w:ascii="Traditional Arabic" w:eastAsia="Times New Roman" w:hAnsi="Traditional Arabic" w:cs="Traditional Arabic"/>
                <w:b/>
                <w:bCs/>
                <w:sz w:val="28"/>
                <w:szCs w:val="28"/>
              </w:rPr>
              <w:t>H</w:t>
            </w:r>
            <w:r w:rsidRPr="0058509A">
              <w:rPr>
                <w:rFonts w:ascii="Traditional Arabic" w:eastAsia="Times New Roman" w:hAnsi="Traditional Arabic" w:cs="Traditional Arabic"/>
                <w:b/>
                <w:bCs/>
                <w:sz w:val="28"/>
                <w:szCs w:val="28"/>
                <w:rtl/>
              </w:rPr>
              <w:t>)</w:t>
            </w:r>
          </w:p>
        </w:tc>
      </w:tr>
      <w:tr w:rsidR="00BB2C64" w:rsidRPr="0058509A" w14:paraId="7B08926A" w14:textId="77777777" w:rsidTr="00B7428C">
        <w:trPr>
          <w:trHeight w:val="20"/>
          <w:jc w:val="center"/>
        </w:trPr>
        <w:tc>
          <w:tcPr>
            <w:tcW w:w="9287" w:type="dxa"/>
            <w:gridSpan w:val="8"/>
            <w:shd w:val="clear" w:color="auto" w:fill="auto"/>
            <w:vAlign w:val="center"/>
          </w:tcPr>
          <w:p w14:paraId="6B5A1C9D" w14:textId="77777777" w:rsidR="00BB2C64" w:rsidRPr="0058509A" w:rsidRDefault="00BB2C64" w:rsidP="00B7428C">
            <w:pPr>
              <w:bidi/>
              <w:spacing w:line="276" w:lineRule="auto"/>
              <w:jc w:val="center"/>
              <w:rPr>
                <w:rFonts w:ascii="Traditional Arabic" w:eastAsia="Times New Roman" w:hAnsi="Traditional Arabic" w:cs="Traditional Arabic"/>
                <w:b/>
                <w:bCs/>
                <w:sz w:val="28"/>
                <w:szCs w:val="28"/>
                <w:rtl/>
              </w:rPr>
            </w:pPr>
            <w:r w:rsidRPr="0058509A">
              <w:rPr>
                <w:rFonts w:ascii="Traditional Arabic" w:hAnsi="Traditional Arabic" w:cs="Traditional Arabic"/>
                <w:sz w:val="28"/>
                <w:szCs w:val="28"/>
                <w:rtl/>
              </w:rPr>
              <w:t xml:space="preserve">القيمة </w:t>
            </w:r>
            <w:r w:rsidRPr="0058509A">
              <w:rPr>
                <w:rFonts w:ascii="Traditional Arabic" w:hAnsi="Traditional Arabic" w:cs="Traditional Arabic"/>
                <w:sz w:val="28"/>
                <w:szCs w:val="28"/>
              </w:rPr>
              <w:t xml:space="preserve"> T</w:t>
            </w:r>
            <w:r w:rsidRPr="0058509A">
              <w:rPr>
                <w:rFonts w:ascii="Traditional Arabic" w:hAnsi="Traditional Arabic" w:cs="Traditional Arabic"/>
                <w:sz w:val="28"/>
                <w:szCs w:val="28"/>
                <w:rtl/>
              </w:rPr>
              <w:t>الجدولية تساوي</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2.01994</w:t>
            </w:r>
            <w:r w:rsidR="001C6378">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 xml:space="preserve">عند مستوى دلالة 0.05 ودرجة </w:t>
            </w:r>
            <w:r w:rsidRPr="0058509A">
              <w:rPr>
                <w:rFonts w:ascii="Traditional Arabic" w:hAnsi="Traditional Arabic" w:cs="Traditional Arabic" w:hint="cs"/>
                <w:sz w:val="28"/>
                <w:szCs w:val="28"/>
                <w:rtl/>
              </w:rPr>
              <w:t>ال</w:t>
            </w:r>
            <w:r w:rsidRPr="0058509A">
              <w:rPr>
                <w:rFonts w:ascii="Traditional Arabic" w:hAnsi="Traditional Arabic" w:cs="Traditional Arabic"/>
                <w:sz w:val="28"/>
                <w:szCs w:val="28"/>
                <w:rtl/>
              </w:rPr>
              <w:t>حرية</w:t>
            </w:r>
            <w:r w:rsidRPr="0058509A">
              <w:rPr>
                <w:rFonts w:ascii="Traditional Arabic" w:hAnsi="Traditional Arabic" w:cs="Traditional Arabic" w:hint="cs"/>
                <w:sz w:val="28"/>
                <w:szCs w:val="28"/>
                <w:rtl/>
              </w:rPr>
              <w:t xml:space="preserve"> تساوي =عدد العينة-1=</w:t>
            </w:r>
            <w:r w:rsidRPr="0058509A">
              <w:rPr>
                <w:rFonts w:ascii="Traditional Arabic" w:hAnsi="Traditional Arabic" w:cs="Traditional Arabic"/>
                <w:sz w:val="28"/>
                <w:szCs w:val="28"/>
                <w:rtl/>
              </w:rPr>
              <w:t xml:space="preserve"> </w:t>
            </w:r>
            <w:r w:rsidRPr="0058509A">
              <w:rPr>
                <w:rFonts w:ascii="Traditional Arabic" w:hAnsi="Traditional Arabic" w:cs="Traditional Arabic" w:hint="cs"/>
                <w:b/>
                <w:bCs/>
                <w:sz w:val="28"/>
                <w:szCs w:val="28"/>
                <w:rtl/>
              </w:rPr>
              <w:t>42</w:t>
            </w:r>
            <w:r w:rsidRPr="0058509A">
              <w:rPr>
                <w:rFonts w:ascii="Traditional Arabic" w:hAnsi="Traditional Arabic" w:cs="Traditional Arabic" w:hint="cs"/>
                <w:sz w:val="28"/>
                <w:szCs w:val="28"/>
                <w:rtl/>
              </w:rPr>
              <w:t>-</w:t>
            </w:r>
            <w:r w:rsidRPr="0058509A">
              <w:rPr>
                <w:rFonts w:ascii="Traditional Arabic" w:hAnsi="Traditional Arabic" w:cs="Traditional Arabic"/>
                <w:sz w:val="28"/>
                <w:szCs w:val="28"/>
                <w:rtl/>
              </w:rPr>
              <w:t>1</w:t>
            </w:r>
            <w:r w:rsidR="001C6378">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 xml:space="preserve">تساوي </w:t>
            </w:r>
            <w:r w:rsidRPr="0058509A">
              <w:rPr>
                <w:rFonts w:ascii="Traditional Arabic" w:hAnsi="Traditional Arabic" w:cs="Traditional Arabic" w:hint="cs"/>
                <w:b/>
                <w:bCs/>
                <w:sz w:val="28"/>
                <w:szCs w:val="28"/>
                <w:rtl/>
              </w:rPr>
              <w:t>41</w:t>
            </w:r>
          </w:p>
        </w:tc>
      </w:tr>
    </w:tbl>
    <w:p w14:paraId="12E5F58E" w14:textId="77777777" w:rsidR="00BB2C64" w:rsidRPr="0058509A" w:rsidRDefault="00BB2C64" w:rsidP="00BB2C64">
      <w:pPr>
        <w:autoSpaceDE w:val="0"/>
        <w:autoSpaceDN w:val="0"/>
        <w:bidi/>
        <w:adjustRightInd w:val="0"/>
        <w:spacing w:line="276" w:lineRule="auto"/>
        <w:jc w:val="center"/>
        <w:rPr>
          <w:rFonts w:ascii="Traditional Arabic" w:hAnsi="Traditional Arabic" w:cs="Traditional Arabic"/>
          <w:sz w:val="28"/>
          <w:szCs w:val="28"/>
          <w:rtl/>
          <w:lang w:bidi="ar-DZ"/>
        </w:rPr>
      </w:pPr>
      <w:r w:rsidRPr="0058509A">
        <w:rPr>
          <w:rFonts w:ascii="Traditional Arabic" w:eastAsia="Times New Roman" w:hAnsi="Traditional Arabic" w:cs="Traditional Arabic"/>
          <w:b/>
          <w:bCs/>
          <w:sz w:val="28"/>
          <w:szCs w:val="28"/>
          <w:rtl/>
        </w:rPr>
        <w:t>المصدر: بالاعتماد على مخرجات برنامج</w:t>
      </w:r>
      <w:r>
        <w:rPr>
          <w:rFonts w:ascii="Traditional Arabic" w:eastAsia="Times New Roman" w:hAnsi="Traditional Arabic" w:cs="Traditional Arabic" w:hint="cs"/>
          <w:b/>
          <w:bCs/>
          <w:sz w:val="28"/>
          <w:szCs w:val="28"/>
          <w:rtl/>
        </w:rPr>
        <w:t xml:space="preserve"> </w:t>
      </w:r>
      <w:r w:rsidRPr="0058509A">
        <w:rPr>
          <w:rFonts w:ascii="Traditional Arabic" w:eastAsia="Times New Roman" w:hAnsi="Traditional Arabic" w:cs="Traditional Arabic"/>
          <w:b/>
          <w:bCs/>
          <w:sz w:val="28"/>
          <w:szCs w:val="28"/>
        </w:rPr>
        <w:t xml:space="preserve"> SPSS</w:t>
      </w:r>
    </w:p>
    <w:p w14:paraId="1B0A049B" w14:textId="77777777" w:rsidR="00BB2C64" w:rsidRPr="0058509A" w:rsidRDefault="00BB2C64" w:rsidP="00BB2C64">
      <w:pPr>
        <w:shd w:val="clear" w:color="auto" w:fill="FFFFFF"/>
        <w:bidi/>
        <w:spacing w:line="276" w:lineRule="auto"/>
        <w:ind w:left="-1" w:firstLine="721"/>
        <w:contextualSpacing/>
        <w:jc w:val="lowKashida"/>
        <w:rPr>
          <w:rFonts w:ascii="Traditional Arabic" w:hAnsi="Traditional Arabic" w:cs="Traditional Arabic"/>
          <w:sz w:val="28"/>
          <w:szCs w:val="28"/>
        </w:rPr>
      </w:pPr>
      <w:r w:rsidRPr="0058509A">
        <w:rPr>
          <w:rFonts w:ascii="Traditional Arabic" w:hAnsi="Traditional Arabic" w:cs="Traditional Arabic"/>
          <w:sz w:val="28"/>
          <w:szCs w:val="28"/>
          <w:rtl/>
          <w:lang w:bidi="ar-DZ"/>
        </w:rPr>
        <w:t xml:space="preserve">من الجدول أعلاه يبين لنا أن المتوسط الحسابي لـ لإجابات أفراد العينة حول عبارات المحور </w:t>
      </w:r>
      <w:r w:rsidRPr="0058509A">
        <w:rPr>
          <w:rFonts w:ascii="Traditional Arabic" w:hAnsi="Traditional Arabic" w:cs="Traditional Arabic" w:hint="cs"/>
          <w:sz w:val="28"/>
          <w:szCs w:val="28"/>
          <w:rtl/>
          <w:lang w:bidi="ar-DZ"/>
        </w:rPr>
        <w:t>03</w:t>
      </w:r>
      <w:r w:rsidRPr="0058509A">
        <w:rPr>
          <w:rFonts w:ascii="Traditional Arabic" w:hAnsi="Traditional Arabic" w:cs="Traditional Arabic"/>
          <w:sz w:val="28"/>
          <w:szCs w:val="28"/>
          <w:rtl/>
          <w:lang w:bidi="ar-DZ"/>
        </w:rPr>
        <w:t xml:space="preserve">  بلغ </w:t>
      </w:r>
      <w:r w:rsidRPr="0058509A">
        <w:rPr>
          <w:rFonts w:ascii="Traditional Arabic" w:hAnsi="Traditional Arabic" w:cs="Traditional Arabic"/>
          <w:b/>
          <w:bCs/>
          <w:sz w:val="28"/>
          <w:szCs w:val="28"/>
        </w:rPr>
        <w:t>3.6054</w:t>
      </w:r>
      <w:r w:rsidRPr="0058509A">
        <w:rPr>
          <w:rFonts w:ascii="Traditional Arabic" w:hAnsi="Traditional Arabic" w:cs="Traditional Arabic"/>
          <w:sz w:val="28"/>
          <w:szCs w:val="28"/>
          <w:rtl/>
          <w:lang w:bidi="ar-DZ"/>
        </w:rPr>
        <w:t xml:space="preserve"> وأنهم موافقون</w:t>
      </w:r>
      <w:r w:rsidRPr="0058509A">
        <w:rPr>
          <w:rFonts w:ascii="Traditional Arabic" w:eastAsia="Traditional Arabic" w:hAnsi="Traditional Arabic" w:cs="Traditional Arabic"/>
          <w:sz w:val="28"/>
          <w:szCs w:val="28"/>
          <w:rtl/>
        </w:rPr>
        <w:t xml:space="preserve"> على تضمنه وطرحناه في المحور </w:t>
      </w:r>
      <w:r w:rsidRPr="0058509A">
        <w:rPr>
          <w:rFonts w:ascii="Traditional Arabic" w:eastAsia="Traditional Arabic" w:hAnsi="Traditional Arabic" w:cs="Traditional Arabic" w:hint="cs"/>
          <w:sz w:val="28"/>
          <w:szCs w:val="28"/>
          <w:rtl/>
        </w:rPr>
        <w:t>02</w:t>
      </w:r>
      <w:r w:rsidRPr="0058509A">
        <w:rPr>
          <w:rFonts w:ascii="Traditional Arabic" w:eastAsia="Traditional Arabic" w:hAnsi="Traditional Arabic" w:cs="Traditional Arabic"/>
          <w:sz w:val="28"/>
          <w:szCs w:val="28"/>
          <w:rtl/>
        </w:rPr>
        <w:t xml:space="preserve"> المتعلق ب ''</w:t>
      </w:r>
      <w:r w:rsidRPr="0058509A">
        <w:rPr>
          <w:rFonts w:ascii="Traditional Arabic" w:hAnsi="Traditional Arabic" w:cs="Traditional Arabic"/>
          <w:sz w:val="28"/>
          <w:szCs w:val="28"/>
          <w:rtl/>
        </w:rPr>
        <w:t xml:space="preserve"> </w:t>
      </w:r>
      <w:r w:rsidRPr="0058509A">
        <w:rPr>
          <w:rFonts w:ascii="Traditional Arabic" w:hAnsi="Traditional Arabic" w:cs="Traditional Arabic"/>
          <w:b/>
          <w:bCs/>
          <w:sz w:val="28"/>
          <w:szCs w:val="28"/>
          <w:rtl/>
        </w:rPr>
        <w:t>تأثير استخدام تكنولوجيا المعلومات على تحسين مهنة محافظ الحسابات</w:t>
      </w:r>
      <w:r w:rsidRPr="0058509A">
        <w:rPr>
          <w:rFonts w:ascii="Traditional Arabic" w:eastAsia="Traditional Arabic" w:hAnsi="Traditional Arabic" w:cs="Traditional Arabic"/>
          <w:b/>
          <w:sz w:val="28"/>
          <w:szCs w:val="28"/>
          <w:rtl/>
        </w:rPr>
        <w:t xml:space="preserve"> ''  </w:t>
      </w:r>
      <w:r w:rsidRPr="0058509A">
        <w:rPr>
          <w:rFonts w:ascii="Traditional Arabic" w:eastAsia="Traditional Arabic" w:hAnsi="Traditional Arabic" w:cs="Traditional Arabic" w:hint="cs"/>
          <w:b/>
          <w:sz w:val="28"/>
          <w:szCs w:val="28"/>
          <w:rtl/>
        </w:rPr>
        <w:t>و</w:t>
      </w:r>
      <w:r w:rsidRPr="0058509A">
        <w:rPr>
          <w:rFonts w:ascii="Traditional Arabic" w:eastAsia="Traditional Arabic" w:hAnsi="Traditional Arabic" w:cs="Traditional Arabic"/>
          <w:b/>
          <w:sz w:val="28"/>
          <w:szCs w:val="28"/>
          <w:rtl/>
        </w:rPr>
        <w:t xml:space="preserve">أن بنسبة موافقة بلغت </w:t>
      </w:r>
      <w:r w:rsidRPr="0058509A">
        <w:rPr>
          <w:rFonts w:ascii="Traditional Arabic" w:hAnsi="Traditional Arabic" w:cs="Traditional Arabic"/>
          <w:sz w:val="28"/>
          <w:szCs w:val="28"/>
          <w:rtl/>
          <w:lang w:bidi="ar-DZ"/>
        </w:rPr>
        <w:t>(</w:t>
      </w:r>
      <w:r w:rsidRPr="0058509A">
        <w:rPr>
          <w:rFonts w:ascii="Traditional Arabic" w:hAnsi="Traditional Arabic" w:cs="Traditional Arabic"/>
          <w:sz w:val="28"/>
          <w:szCs w:val="28"/>
          <w:lang w:bidi="ar-DZ"/>
        </w:rPr>
        <w:t>%72.10</w:t>
      </w:r>
      <w:r w:rsidRPr="0058509A">
        <w:rPr>
          <w:rFonts w:ascii="Traditional Arabic" w:hAnsi="Traditional Arabic" w:cs="Traditional Arabic"/>
          <w:sz w:val="28"/>
          <w:szCs w:val="28"/>
          <w:rtl/>
          <w:lang w:bidi="ar-DZ"/>
        </w:rPr>
        <w:t>)</w:t>
      </w:r>
      <w:r w:rsidRPr="0058509A">
        <w:rPr>
          <w:rFonts w:ascii="Traditional Arabic" w:eastAsia="Traditional Arabic" w:hAnsi="Traditional Arabic" w:cs="Traditional Arabic"/>
          <w:b/>
          <w:sz w:val="28"/>
          <w:szCs w:val="28"/>
          <w:rtl/>
        </w:rPr>
        <w:t xml:space="preserve"> وهي نسبة عالية</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sz w:val="28"/>
          <w:szCs w:val="28"/>
          <w:rtl/>
        </w:rPr>
        <w:t xml:space="preserve">ومن أجل معرفة مدى الدلالة الإحصائية لنتائج عينة الدراسة </w:t>
      </w:r>
      <w:r w:rsidRPr="0058509A">
        <w:rPr>
          <w:rFonts w:ascii="Traditional Arabic" w:hAnsi="Traditional Arabic" w:cs="Traditional Arabic"/>
          <w:sz w:val="28"/>
          <w:szCs w:val="28"/>
          <w:rtl/>
          <w:lang w:bidi="ar-DZ"/>
        </w:rPr>
        <w:t xml:space="preserve"> فإننا ندرس دلالة الإحصائية لقيمة الفرق بين</w:t>
      </w:r>
      <w:r w:rsidRPr="0058509A">
        <w:rPr>
          <w:rFonts w:ascii="Traditional Arabic" w:hAnsi="Traditional Arabic" w:cs="Traditional Arabic"/>
          <w:sz w:val="28"/>
          <w:szCs w:val="28"/>
          <w:rtl/>
        </w:rPr>
        <w:t xml:space="preserve"> المتوسط الحسابي للمستجوبين والمتوسط الفرضي (</w:t>
      </w:r>
      <w:r w:rsidRPr="0058509A">
        <w:rPr>
          <w:rFonts w:ascii="Traditional Arabic" w:hAnsi="Traditional Arabic" w:cs="Traditional Arabic"/>
          <w:sz w:val="28"/>
          <w:szCs w:val="28"/>
        </w:rPr>
        <w:t>3</w:t>
      </w:r>
      <w:r w:rsidRPr="0058509A">
        <w:rPr>
          <w:rFonts w:ascii="Traditional Arabic" w:hAnsi="Traditional Arabic" w:cs="Traditional Arabic"/>
          <w:sz w:val="28"/>
          <w:szCs w:val="28"/>
          <w:rtl/>
        </w:rPr>
        <w:t>)</w:t>
      </w:r>
      <w:r w:rsidRPr="0058509A">
        <w:rPr>
          <w:rFonts w:ascii="Traditional Arabic" w:eastAsia="Times New Roman" w:hAnsi="Traditional Arabic" w:cs="Traditional Arabic"/>
          <w:sz w:val="28"/>
          <w:szCs w:val="28"/>
          <w:rtl/>
        </w:rPr>
        <w:t xml:space="preserve"> ومن ثم اتخاذ</w:t>
      </w:r>
      <w:r w:rsidRPr="0058509A">
        <w:rPr>
          <w:rFonts w:ascii="Traditional Arabic" w:hAnsi="Traditional Arabic" w:cs="Traditional Arabic"/>
          <w:sz w:val="28"/>
          <w:szCs w:val="28"/>
          <w:rtl/>
        </w:rPr>
        <w:t xml:space="preserve"> القرار فيما يتعلق بإختبار الفرضية.</w:t>
      </w:r>
    </w:p>
    <w:p w14:paraId="6A5F74BD" w14:textId="77777777" w:rsidR="00BB2C64" w:rsidRPr="0058509A" w:rsidRDefault="00BB2C64" w:rsidP="00BB2C64">
      <w:pPr>
        <w:shd w:val="clear" w:color="auto" w:fill="FFFFFF"/>
        <w:bidi/>
        <w:spacing w:line="276" w:lineRule="auto"/>
        <w:ind w:left="-1" w:firstLine="721"/>
        <w:contextualSpacing/>
        <w:jc w:val="lowKashida"/>
        <w:rPr>
          <w:rFonts w:ascii="Traditional Arabic" w:hAnsi="Traditional Arabic" w:cs="Traditional Arabic"/>
          <w:sz w:val="28"/>
          <w:szCs w:val="28"/>
          <w:rtl/>
        </w:rPr>
      </w:pPr>
      <w:r w:rsidRPr="0058509A">
        <w:rPr>
          <w:rFonts w:ascii="Traditional Arabic" w:hAnsi="Traditional Arabic" w:cs="Traditional Arabic"/>
          <w:sz w:val="28"/>
          <w:szCs w:val="28"/>
          <w:rtl/>
        </w:rPr>
        <w:t>بالمعنى أنه:</w:t>
      </w:r>
    </w:p>
    <w:p w14:paraId="6B0E6CF8" w14:textId="77777777" w:rsidR="00BB2C64" w:rsidRPr="0058509A" w:rsidRDefault="00BB2C64" w:rsidP="00DF2571">
      <w:pPr>
        <w:pStyle w:val="Paragraphedeliste"/>
        <w:numPr>
          <w:ilvl w:val="0"/>
          <w:numId w:val="26"/>
        </w:numPr>
        <w:shd w:val="clear" w:color="auto" w:fill="FFFFFF"/>
        <w:bidi/>
        <w:spacing w:line="276" w:lineRule="auto"/>
        <w:ind w:left="282" w:hanging="283"/>
        <w:jc w:val="lowKashida"/>
        <w:rPr>
          <w:rFonts w:ascii="Traditional Arabic" w:eastAsia="Times New Roman" w:hAnsi="Traditional Arabic" w:cs="Traditional Arabic"/>
          <w:sz w:val="28"/>
          <w:szCs w:val="28"/>
          <w:rtl/>
        </w:rPr>
      </w:pPr>
      <w:r w:rsidRPr="0058509A">
        <w:rPr>
          <w:rFonts w:ascii="Traditional Arabic" w:hAnsi="Traditional Arabic" w:cs="Traditional Arabic"/>
          <w:sz w:val="28"/>
          <w:szCs w:val="28"/>
          <w:rtl/>
        </w:rPr>
        <w:t xml:space="preserve">إذا كانت  الفرق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0.60544</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rPr>
        <w:t xml:space="preserve"> </w:t>
      </w:r>
      <w:r w:rsidRPr="0058509A">
        <w:rPr>
          <w:rFonts w:ascii="Traditional Arabic" w:eastAsia="Times New Roman" w:hAnsi="Traditional Arabic" w:cs="Traditional Arabic"/>
          <w:sz w:val="28"/>
          <w:szCs w:val="28"/>
          <w:rtl/>
        </w:rPr>
        <w:t xml:space="preserve">غير دال </w:t>
      </w:r>
      <w:r w:rsidR="00B261D5" w:rsidRPr="0058509A">
        <w:rPr>
          <w:rFonts w:ascii="Traditional Arabic" w:eastAsia="Times New Roman" w:hAnsi="Traditional Arabic" w:cs="Traditional Arabic" w:hint="cs"/>
          <w:sz w:val="28"/>
          <w:szCs w:val="28"/>
          <w:rtl/>
        </w:rPr>
        <w:t>إحصائيا</w:t>
      </w:r>
      <w:r w:rsidRPr="0058509A">
        <w:rPr>
          <w:rFonts w:ascii="Traditional Arabic" w:eastAsia="Times New Roman" w:hAnsi="Traditional Arabic" w:cs="Traditional Arabic"/>
          <w:sz w:val="28"/>
          <w:szCs w:val="28"/>
          <w:rtl/>
        </w:rPr>
        <w:t xml:space="preserve"> أي إذا كانت  قيمة ت المحسوبة أقل من قيمة ت الجدولية،</w:t>
      </w:r>
      <w:r w:rsidRPr="0058509A">
        <w:rPr>
          <w:rFonts w:ascii="Traditional Arabic" w:eastAsia="Times New Roman" w:hAnsi="Traditional Arabic" w:cs="Traditional Arabic" w:hint="cs"/>
          <w:sz w:val="28"/>
          <w:szCs w:val="28"/>
          <w:rtl/>
        </w:rPr>
        <w:t xml:space="preserve"> او قيمة </w:t>
      </w:r>
      <w:r w:rsidRPr="0058509A">
        <w:rPr>
          <w:rFonts w:ascii="Traditional Arabic" w:eastAsia="Times New Roman" w:hAnsi="Traditional Arabic" w:cs="Traditional Arabic"/>
          <w:sz w:val="28"/>
          <w:szCs w:val="28"/>
        </w:rPr>
        <w:t>sig</w:t>
      </w:r>
      <w:r w:rsidRPr="0058509A">
        <w:rPr>
          <w:rFonts w:ascii="Traditional Arabic" w:eastAsia="Times New Roman" w:hAnsi="Traditional Arabic" w:cs="Traditional Arabic" w:hint="cs"/>
          <w:sz w:val="28"/>
          <w:szCs w:val="28"/>
          <w:rtl/>
          <w:lang w:bidi="ar-DZ"/>
        </w:rPr>
        <w:t xml:space="preserve"> اكبر من 0.05،</w:t>
      </w:r>
      <w:r w:rsidRPr="0058509A">
        <w:rPr>
          <w:rFonts w:ascii="Traditional Arabic" w:eastAsia="Times New Roman" w:hAnsi="Traditional Arabic" w:cs="Traditional Arabic"/>
          <w:sz w:val="28"/>
          <w:szCs w:val="28"/>
          <w:rtl/>
        </w:rPr>
        <w:t xml:space="preserve"> فإننا</w:t>
      </w:r>
      <w:r w:rsidRPr="0058509A">
        <w:rPr>
          <w:rFonts w:ascii="Traditional Arabic" w:hAnsi="Traditional Arabic" w:cs="Traditional Arabic" w:hint="cs"/>
          <w:sz w:val="28"/>
          <w:szCs w:val="28"/>
          <w:shd w:val="clear" w:color="auto" w:fill="FFFFFF"/>
          <w:rtl/>
          <w:lang w:bidi="ar-DZ"/>
        </w:rPr>
        <w:t xml:space="preserve"> قرار اختبار الفرضية الإحصائية هو </w:t>
      </w:r>
      <w:r w:rsidRPr="0058509A">
        <w:rPr>
          <w:rFonts w:ascii="Traditional Arabic" w:hAnsi="Traditional Arabic" w:cs="Traditional Arabic"/>
          <w:sz w:val="28"/>
          <w:szCs w:val="28"/>
          <w:shd w:val="clear" w:color="auto" w:fill="FFFFFF"/>
          <w:rtl/>
          <w:lang w:bidi="ar-DZ"/>
        </w:rPr>
        <w:t xml:space="preserve"> نقبل</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D16D17">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ونرفض</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D16D17">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eastAsia="Times New Roman" w:hAnsi="Traditional Arabic" w:cs="Traditional Arabic"/>
          <w:sz w:val="28"/>
          <w:szCs w:val="28"/>
          <w:rtl/>
        </w:rPr>
        <w:t xml:space="preserve"> </w:t>
      </w:r>
    </w:p>
    <w:p w14:paraId="23775F08" w14:textId="77777777" w:rsidR="00BB2C64" w:rsidRPr="0058509A" w:rsidRDefault="00BB2C64" w:rsidP="00DF2571">
      <w:pPr>
        <w:pStyle w:val="Paragraphedeliste"/>
        <w:numPr>
          <w:ilvl w:val="0"/>
          <w:numId w:val="26"/>
        </w:numPr>
        <w:shd w:val="clear" w:color="auto" w:fill="FFFFFF"/>
        <w:bidi/>
        <w:spacing w:line="276" w:lineRule="auto"/>
        <w:ind w:left="282" w:hanging="283"/>
        <w:jc w:val="lowKashida"/>
        <w:rPr>
          <w:rFonts w:ascii="Traditional Arabic" w:eastAsia="Times New Roman" w:hAnsi="Traditional Arabic" w:cs="Traditional Arabic"/>
          <w:sz w:val="28"/>
          <w:szCs w:val="28"/>
          <w:rtl/>
        </w:rPr>
      </w:pPr>
      <w:r w:rsidRPr="0058509A">
        <w:rPr>
          <w:rFonts w:ascii="Traditional Arabic" w:hAnsi="Traditional Arabic" w:cs="Traditional Arabic" w:hint="cs"/>
          <w:sz w:val="28"/>
          <w:szCs w:val="28"/>
          <w:rtl/>
        </w:rPr>
        <w:t xml:space="preserve">أما </w:t>
      </w:r>
      <w:r w:rsidRPr="0058509A">
        <w:rPr>
          <w:rFonts w:ascii="Traditional Arabic" w:hAnsi="Traditional Arabic" w:cs="Traditional Arabic"/>
          <w:sz w:val="28"/>
          <w:szCs w:val="28"/>
          <w:rtl/>
        </w:rPr>
        <w:t xml:space="preserve">إذا كانت  الفرق </w:t>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0.60544</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eastAsia="Times New Roman" w:hAnsi="Traditional Arabic" w:cs="Traditional Arabic"/>
          <w:sz w:val="28"/>
          <w:szCs w:val="28"/>
          <w:rtl/>
        </w:rPr>
        <w:t xml:space="preserve"> </w:t>
      </w:r>
      <w:r w:rsidRPr="0058509A">
        <w:rPr>
          <w:rFonts w:ascii="Traditional Arabic" w:hAnsi="Traditional Arabic" w:cs="Traditional Arabic"/>
          <w:sz w:val="28"/>
          <w:szCs w:val="28"/>
          <w:rtl/>
        </w:rPr>
        <w:t xml:space="preserve"> </w:t>
      </w:r>
      <w:r w:rsidRPr="0058509A">
        <w:rPr>
          <w:rFonts w:ascii="Traditional Arabic" w:eastAsia="Times New Roman" w:hAnsi="Traditional Arabic" w:cs="Traditional Arabic"/>
          <w:sz w:val="28"/>
          <w:szCs w:val="28"/>
          <w:rtl/>
        </w:rPr>
        <w:t xml:space="preserve">دال </w:t>
      </w:r>
      <w:r w:rsidR="00B261D5" w:rsidRPr="0058509A">
        <w:rPr>
          <w:rFonts w:ascii="Traditional Arabic" w:eastAsia="Times New Roman" w:hAnsi="Traditional Arabic" w:cs="Traditional Arabic" w:hint="cs"/>
          <w:sz w:val="28"/>
          <w:szCs w:val="28"/>
          <w:rtl/>
        </w:rPr>
        <w:t>إحصائيا</w:t>
      </w:r>
      <w:r w:rsidRPr="0058509A">
        <w:rPr>
          <w:rFonts w:ascii="Traditional Arabic" w:eastAsia="Times New Roman" w:hAnsi="Traditional Arabic" w:cs="Traditional Arabic"/>
          <w:sz w:val="28"/>
          <w:szCs w:val="28"/>
          <w:rtl/>
        </w:rPr>
        <w:t xml:space="preserve"> أي إذا كانت  قيمة ت المحسوبة أ</w:t>
      </w:r>
      <w:r w:rsidRPr="0058509A">
        <w:rPr>
          <w:rFonts w:ascii="Traditional Arabic" w:eastAsia="Times New Roman" w:hAnsi="Traditional Arabic" w:cs="Traditional Arabic" w:hint="cs"/>
          <w:sz w:val="28"/>
          <w:szCs w:val="28"/>
          <w:rtl/>
        </w:rPr>
        <w:t>كبر</w:t>
      </w:r>
      <w:r w:rsidRPr="0058509A">
        <w:rPr>
          <w:rFonts w:ascii="Traditional Arabic" w:eastAsia="Times New Roman" w:hAnsi="Traditional Arabic" w:cs="Traditional Arabic"/>
          <w:sz w:val="28"/>
          <w:szCs w:val="28"/>
          <w:rtl/>
        </w:rPr>
        <w:t xml:space="preserve"> من قيمة ت الجدولية،</w:t>
      </w:r>
      <w:r w:rsidRPr="0058509A">
        <w:rPr>
          <w:rFonts w:ascii="Traditional Arabic" w:eastAsia="Times New Roman" w:hAnsi="Traditional Arabic" w:cs="Traditional Arabic" w:hint="cs"/>
          <w:sz w:val="28"/>
          <w:szCs w:val="28"/>
          <w:rtl/>
        </w:rPr>
        <w:t xml:space="preserve"> او قيمة </w:t>
      </w:r>
      <w:r w:rsidRPr="0058509A">
        <w:rPr>
          <w:rFonts w:ascii="Traditional Arabic" w:eastAsia="Times New Roman" w:hAnsi="Traditional Arabic" w:cs="Traditional Arabic"/>
          <w:sz w:val="28"/>
          <w:szCs w:val="28"/>
        </w:rPr>
        <w:t>sig</w:t>
      </w:r>
      <w:r w:rsidRPr="0058509A">
        <w:rPr>
          <w:rFonts w:ascii="Traditional Arabic" w:eastAsia="Times New Roman" w:hAnsi="Traditional Arabic" w:cs="Traditional Arabic" w:hint="cs"/>
          <w:sz w:val="28"/>
          <w:szCs w:val="28"/>
          <w:rtl/>
          <w:lang w:bidi="ar-DZ"/>
        </w:rPr>
        <w:t xml:space="preserve"> اقل من 0.05،</w:t>
      </w:r>
      <w:r w:rsidRPr="0058509A">
        <w:rPr>
          <w:rFonts w:ascii="Traditional Arabic" w:eastAsia="Times New Roman" w:hAnsi="Traditional Arabic" w:cs="Traditional Arabic"/>
          <w:sz w:val="28"/>
          <w:szCs w:val="28"/>
          <w:rtl/>
        </w:rPr>
        <w:t xml:space="preserve"> فإننا</w:t>
      </w:r>
      <w:r w:rsidRPr="0058509A">
        <w:rPr>
          <w:rFonts w:ascii="Traditional Arabic" w:hAnsi="Traditional Arabic" w:cs="Traditional Arabic" w:hint="cs"/>
          <w:sz w:val="28"/>
          <w:szCs w:val="28"/>
          <w:shd w:val="clear" w:color="auto" w:fill="FFFFFF"/>
          <w:rtl/>
          <w:lang w:bidi="ar-DZ"/>
        </w:rPr>
        <w:t xml:space="preserve"> قرار اختبار الفرضية الإحصائية هو </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hAnsi="Traditional Arabic" w:cs="Traditional Arabic" w:hint="cs"/>
          <w:sz w:val="28"/>
          <w:szCs w:val="28"/>
          <w:shd w:val="clear" w:color="auto" w:fill="FFFFFF"/>
          <w:rtl/>
          <w:lang w:bidi="ar-DZ"/>
        </w:rPr>
        <w:t>نرفض</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D16D17">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hint="cs"/>
          <w:sz w:val="28"/>
          <w:szCs w:val="28"/>
          <w:shd w:val="clear" w:color="auto" w:fill="FFFFFF"/>
          <w:rtl/>
          <w:lang w:bidi="ar-DZ"/>
        </w:rPr>
        <w:t>ونقبل</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D16D17">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w:t>
      </w:r>
      <w:r w:rsidRPr="0058509A">
        <w:rPr>
          <w:rFonts w:ascii="Traditional Arabic" w:eastAsia="Times New Roman" w:hAnsi="Traditional Arabic" w:cs="Traditional Arabic"/>
          <w:sz w:val="28"/>
          <w:szCs w:val="28"/>
          <w:rtl/>
        </w:rPr>
        <w:t xml:space="preserve"> </w:t>
      </w:r>
    </w:p>
    <w:p w14:paraId="35856FFA"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sz w:val="28"/>
          <w:szCs w:val="28"/>
          <w:rtl/>
        </w:rPr>
      </w:pPr>
      <w:r w:rsidRPr="0058509A">
        <w:rPr>
          <w:rFonts w:ascii="Traditional Arabic" w:eastAsia="Times New Roman" w:hAnsi="Traditional Arabic" w:cs="Traditional Arabic"/>
          <w:sz w:val="28"/>
          <w:szCs w:val="28"/>
          <w:rtl/>
        </w:rPr>
        <w:t xml:space="preserve">ومن الجدول أعلاه نجد </w:t>
      </w:r>
      <w:r w:rsidRPr="0058509A">
        <w:rPr>
          <w:rFonts w:ascii="Traditional Arabic" w:hAnsi="Traditional Arabic" w:cs="Traditional Arabic"/>
          <w:sz w:val="28"/>
          <w:szCs w:val="28"/>
          <w:rtl/>
        </w:rPr>
        <w:t>أن قيمة (</w:t>
      </w:r>
      <w:r w:rsidRPr="0058509A">
        <w:rPr>
          <w:rFonts w:ascii="Traditional Arabic" w:hAnsi="Traditional Arabic" w:cs="Traditional Arabic"/>
          <w:sz w:val="28"/>
          <w:szCs w:val="28"/>
        </w:rPr>
        <w:t>T-TEST</w:t>
      </w:r>
      <w:r w:rsidRPr="0058509A">
        <w:rPr>
          <w:rFonts w:ascii="Traditional Arabic" w:hAnsi="Traditional Arabic" w:cs="Traditional Arabic"/>
          <w:sz w:val="28"/>
          <w:szCs w:val="28"/>
          <w:rtl/>
        </w:rPr>
        <w:t>) المحسوبة بلغت (</w:t>
      </w:r>
      <w:r w:rsidRPr="0058509A">
        <w:rPr>
          <w:rFonts w:ascii="Traditional Arabic" w:hAnsi="Traditional Arabic" w:cs="Traditional Arabic"/>
          <w:b/>
          <w:bCs/>
          <w:sz w:val="28"/>
          <w:szCs w:val="28"/>
        </w:rPr>
        <w:t>7.599</w:t>
      </w:r>
      <w:r w:rsidRPr="0058509A">
        <w:rPr>
          <w:rFonts w:ascii="Traditional Arabic" w:hAnsi="Traditional Arabic" w:cs="Traditional Arabic"/>
          <w:sz w:val="28"/>
          <w:szCs w:val="28"/>
          <w:rtl/>
        </w:rPr>
        <w:t xml:space="preserve">) وهي </w:t>
      </w:r>
      <w:r w:rsidRPr="0058509A">
        <w:rPr>
          <w:rFonts w:ascii="Traditional Arabic" w:hAnsi="Traditional Arabic" w:cs="Traditional Arabic"/>
          <w:b/>
          <w:bCs/>
          <w:sz w:val="28"/>
          <w:szCs w:val="28"/>
          <w:rtl/>
        </w:rPr>
        <w:t>أكير</w:t>
      </w:r>
      <w:r w:rsidRPr="0058509A">
        <w:rPr>
          <w:rFonts w:ascii="Traditional Arabic" w:hAnsi="Traditional Arabic" w:cs="Traditional Arabic"/>
          <w:sz w:val="28"/>
          <w:szCs w:val="28"/>
          <w:rtl/>
        </w:rPr>
        <w:t xml:space="preserve"> من</w:t>
      </w:r>
      <w:r w:rsidRPr="0058509A">
        <w:rPr>
          <w:rFonts w:ascii="Traditional Arabic" w:hAnsi="Traditional Arabic" w:cs="Traditional Arabic"/>
          <w:sz w:val="28"/>
          <w:szCs w:val="28"/>
          <w:rtl/>
        </w:rPr>
        <w:br/>
        <w:t xml:space="preserve"> قيمة</w:t>
      </w:r>
      <w:r w:rsidRPr="0058509A">
        <w:rPr>
          <w:rFonts w:ascii="Traditional Arabic" w:hAnsi="Traditional Arabic" w:cs="Traditional Arabic"/>
          <w:sz w:val="28"/>
          <w:szCs w:val="28"/>
        </w:rPr>
        <w:t xml:space="preserve"> </w:t>
      </w:r>
      <w:r w:rsidRPr="0058509A">
        <w:rPr>
          <w:rFonts w:ascii="Traditional Arabic" w:hAnsi="Traditional Arabic" w:cs="Traditional Arabic"/>
          <w:sz w:val="28"/>
          <w:szCs w:val="28"/>
          <w:rtl/>
        </w:rPr>
        <w:t>(2.01994=</w:t>
      </w:r>
      <w:r w:rsidRPr="0058509A">
        <w:rPr>
          <w:rFonts w:ascii="Traditional Arabic" w:hAnsi="Traditional Arabic" w:cs="Traditional Arabic"/>
          <w:sz w:val="28"/>
          <w:szCs w:val="28"/>
        </w:rPr>
        <w:t>T</w:t>
      </w:r>
      <w:r w:rsidRPr="0058509A">
        <w:rPr>
          <w:rFonts w:ascii="Traditional Arabic" w:hAnsi="Traditional Arabic" w:cs="Traditional Arabic"/>
          <w:sz w:val="28"/>
          <w:szCs w:val="28"/>
          <w:rtl/>
        </w:rPr>
        <w:t>) الجدولية عند مستوى دلالة 0.05 ودرجة حرية =</w:t>
      </w:r>
      <w:r w:rsidRPr="0058509A">
        <w:rPr>
          <w:rFonts w:ascii="Traditional Arabic" w:hAnsi="Traditional Arabic" w:cs="Traditional Arabic" w:hint="cs"/>
          <w:sz w:val="28"/>
          <w:szCs w:val="28"/>
          <w:rtl/>
        </w:rPr>
        <w:t>41</w:t>
      </w:r>
      <w:r w:rsidRPr="0058509A">
        <w:rPr>
          <w:rFonts w:ascii="Traditional Arabic" w:hAnsi="Traditional Arabic" w:cs="Traditional Arabic"/>
          <w:sz w:val="28"/>
          <w:szCs w:val="28"/>
          <w:rtl/>
        </w:rPr>
        <w:t xml:space="preserve"> وأيضا القيمة الاحتمالية المصاحبة لقيمة</w:t>
      </w:r>
      <w:r w:rsidR="00D16D17">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T</w:t>
      </w:r>
      <w:r w:rsidRPr="0058509A">
        <w:rPr>
          <w:rFonts w:ascii="Traditional Arabic" w:hAnsi="Traditional Arabic" w:cs="Traditional Arabic"/>
          <w:sz w:val="28"/>
          <w:szCs w:val="28"/>
          <w:rtl/>
        </w:rPr>
        <w:t>) المحسوبة بلغت (</w:t>
      </w:r>
      <w:r w:rsidRPr="0058509A">
        <w:rPr>
          <w:rFonts w:ascii="Traditional Arabic" w:hAnsi="Traditional Arabic" w:cs="Traditional Arabic"/>
          <w:sz w:val="28"/>
          <w:szCs w:val="28"/>
        </w:rPr>
        <w:t>Sig</w:t>
      </w:r>
      <w:r w:rsidRPr="0058509A">
        <w:rPr>
          <w:rFonts w:ascii="Traditional Arabic" w:hAnsi="Traditional Arabic" w:cs="Traditional Arabic"/>
          <w:sz w:val="28"/>
          <w:szCs w:val="28"/>
          <w:rtl/>
        </w:rPr>
        <w:t>=</w:t>
      </w:r>
      <w:r w:rsidRPr="0058509A">
        <w:rPr>
          <w:rFonts w:ascii="Traditional Arabic" w:hAnsi="Traditional Arabic" w:cs="Traditional Arabic" w:hint="cs"/>
          <w:sz w:val="28"/>
          <w:szCs w:val="28"/>
          <w:rtl/>
        </w:rPr>
        <w:t>0.000</w:t>
      </w:r>
      <w:r w:rsidRPr="0058509A">
        <w:rPr>
          <w:rFonts w:ascii="Traditional Arabic" w:hAnsi="Traditional Arabic" w:cs="Traditional Arabic"/>
          <w:sz w:val="28"/>
          <w:szCs w:val="28"/>
          <w:rtl/>
        </w:rPr>
        <w:t>)</w:t>
      </w:r>
      <w:r w:rsidR="00D16D17">
        <w:rPr>
          <w:rFonts w:ascii="Traditional Arabic" w:hAnsi="Traditional Arabic" w:cs="Traditional Arabic" w:hint="cs"/>
          <w:sz w:val="28"/>
          <w:szCs w:val="28"/>
          <w:rtl/>
        </w:rPr>
        <w:t xml:space="preserve"> </w:t>
      </w:r>
      <w:r w:rsidRPr="0058509A">
        <w:rPr>
          <w:rFonts w:ascii="Traditional Arabic" w:hAnsi="Traditional Arabic" w:cs="Traditional Arabic"/>
          <w:sz w:val="28"/>
          <w:szCs w:val="28"/>
          <w:rtl/>
        </w:rPr>
        <w:t>وهي اقل من مستوى دلالة 0.05.</w:t>
      </w:r>
    </w:p>
    <w:p w14:paraId="5B259AE4" w14:textId="77777777" w:rsidR="00BB2C64" w:rsidRPr="0058509A" w:rsidRDefault="00BB2C64" w:rsidP="00BB2C64">
      <w:pPr>
        <w:shd w:val="clear" w:color="auto" w:fill="FFFFFF"/>
        <w:bidi/>
        <w:spacing w:line="276" w:lineRule="auto"/>
        <w:ind w:firstLine="708"/>
        <w:jc w:val="lowKashida"/>
        <w:rPr>
          <w:rFonts w:ascii="Traditional Arabic" w:hAnsi="Traditional Arabic" w:cs="Traditional Arabic"/>
          <w:b/>
          <w:bCs/>
          <w:sz w:val="28"/>
          <w:szCs w:val="28"/>
          <w:shd w:val="clear" w:color="auto" w:fill="FFFFFF"/>
          <w:rtl/>
          <w:lang w:bidi="ar-DZ"/>
        </w:rPr>
      </w:pPr>
      <w:r w:rsidRPr="0058509A">
        <w:rPr>
          <w:rFonts w:ascii="Traditional Arabic" w:hAnsi="Traditional Arabic" w:cs="Traditional Arabic"/>
          <w:sz w:val="28"/>
          <w:szCs w:val="28"/>
          <w:rtl/>
        </w:rPr>
        <w:t xml:space="preserve"> مما يبين أن </w:t>
      </w:r>
      <w:r w:rsidRPr="0058509A">
        <w:rPr>
          <w:rFonts w:ascii="Traditional Arabic" w:hAnsi="Traditional Arabic" w:cs="Traditional Arabic"/>
          <w:sz w:val="28"/>
          <w:szCs w:val="28"/>
          <w:rtl/>
          <w:lang w:bidi="ar-DZ"/>
        </w:rPr>
        <w:t>قيمة الفرق بين</w:t>
      </w:r>
      <w:r w:rsidRPr="0058509A">
        <w:rPr>
          <w:rFonts w:ascii="Traditional Arabic" w:hAnsi="Traditional Arabic" w:cs="Traditional Arabic"/>
          <w:sz w:val="28"/>
          <w:szCs w:val="28"/>
          <w:rtl/>
        </w:rPr>
        <w:t xml:space="preserve"> المتوسط الحسابي للمستجوبين والمتوسط الفرضي (</w:t>
      </w:r>
      <w:r w:rsidRPr="0058509A">
        <w:rPr>
          <w:rFonts w:ascii="Traditional Arabic" w:hAnsi="Traditional Arabic" w:cs="Traditional Arabic"/>
          <w:sz w:val="28"/>
          <w:szCs w:val="28"/>
        </w:rPr>
        <w:t>3</w:t>
      </w:r>
      <w:r w:rsidRPr="0058509A">
        <w:rPr>
          <w:rFonts w:ascii="Traditional Arabic" w:hAnsi="Traditional Arabic" w:cs="Traditional Arabic"/>
          <w:sz w:val="28"/>
          <w:szCs w:val="28"/>
          <w:rtl/>
        </w:rPr>
        <w:t>)</w:t>
      </w:r>
      <w:r w:rsidRPr="0058509A">
        <w:rPr>
          <w:rFonts w:ascii="Traditional Arabic" w:eastAsia="Times New Roman" w:hAnsi="Traditional Arabic" w:cs="Traditional Arabic"/>
          <w:sz w:val="28"/>
          <w:szCs w:val="28"/>
          <w:rtl/>
        </w:rPr>
        <w:t xml:space="preserve"> </w:t>
      </w:r>
      <w:r w:rsidRPr="0058509A">
        <w:rPr>
          <w:rFonts w:ascii="Traditional Arabic" w:eastAsia="Times New Roman" w:hAnsi="Traditional Arabic" w:cs="Traditional Arabic"/>
          <w:sz w:val="28"/>
          <w:szCs w:val="28"/>
          <w:rtl/>
        </w:rPr>
        <w:br/>
      </w:r>
      <w:r w:rsidRPr="0058509A">
        <w:rPr>
          <w:rFonts w:ascii="Traditional Arabic" w:hAnsi="Traditional Arabic" w:cs="Traditional Arabic"/>
          <w:sz w:val="28"/>
          <w:szCs w:val="28"/>
        </w:rPr>
        <w:sym w:font="Symbol" w:char="F05D"/>
      </w:r>
      <w:r w:rsidRPr="0058509A">
        <w:rPr>
          <w:rFonts w:ascii="Traditional Arabic" w:hAnsi="Traditional Arabic" w:cs="Traditional Arabic"/>
          <w:sz w:val="28"/>
          <w:szCs w:val="28"/>
          <w:rtl/>
        </w:rPr>
        <w:t>(</w:t>
      </w:r>
      <w:r w:rsidRPr="0058509A">
        <w:rPr>
          <w:rFonts w:ascii="Traditional Arabic" w:hAnsi="Traditional Arabic" w:cs="Traditional Arabic"/>
          <w:sz w:val="28"/>
          <w:szCs w:val="28"/>
        </w:rPr>
        <w:t>-</w:t>
      </w:r>
      <m:oMath>
        <m:acc>
          <m:accPr>
            <m:chr m:val="̅"/>
            <m:ctrlPr>
              <w:rPr>
                <w:rFonts w:ascii="Cambria Math" w:hAnsi="Cambria Math" w:cs="Traditional Arabic"/>
                <w:sz w:val="32"/>
                <w:szCs w:val="32"/>
              </w:rPr>
            </m:ctrlPr>
          </m:accPr>
          <m:e>
            <m:r>
              <m:rPr>
                <m:sty m:val="p"/>
              </m:rPr>
              <w:rPr>
                <w:rFonts w:ascii="Cambria Math" w:hAnsi="Cambria Math" w:cs="Traditional Arabic"/>
                <w:sz w:val="32"/>
                <w:szCs w:val="32"/>
              </w:rPr>
              <m:t>x</m:t>
            </m:r>
          </m:e>
        </m:acc>
      </m:oMath>
      <w:r w:rsidRPr="0058509A">
        <w:rPr>
          <w:rFonts w:ascii="Traditional Arabic" w:hAnsi="Traditional Arabic" w:cs="Traditional Arabic"/>
          <w:sz w:val="28"/>
          <w:szCs w:val="28"/>
          <w:rtl/>
        </w:rPr>
        <w:t>3) =</w:t>
      </w:r>
      <w:r w:rsidRPr="0058509A">
        <w:rPr>
          <w:rFonts w:ascii="Traditional Arabic" w:hAnsi="Traditional Arabic" w:cs="Traditional Arabic"/>
          <w:b/>
          <w:bCs/>
          <w:sz w:val="28"/>
          <w:szCs w:val="28"/>
        </w:rPr>
        <w:t>0.60544</w:t>
      </w:r>
      <w:r w:rsidRPr="0058509A">
        <w:rPr>
          <w:rFonts w:ascii="Traditional Arabic" w:hAnsi="Traditional Arabic" w:cs="Traditional Arabic"/>
          <w:sz w:val="28"/>
          <w:szCs w:val="28"/>
          <w:rtl/>
        </w:rPr>
        <w:t xml:space="preserve"> </w:t>
      </w:r>
      <w:r w:rsidRPr="0058509A">
        <w:rPr>
          <w:rFonts w:ascii="Traditional Arabic" w:hAnsi="Traditional Arabic" w:cs="Traditional Arabic"/>
          <w:sz w:val="28"/>
          <w:szCs w:val="28"/>
        </w:rPr>
        <w:sym w:font="Symbol" w:char="F05B"/>
      </w:r>
      <w:r w:rsidRPr="0058509A">
        <w:rPr>
          <w:rFonts w:ascii="Traditional Arabic" w:hAnsi="Traditional Arabic" w:cs="Traditional Arabic"/>
          <w:sz w:val="28"/>
          <w:szCs w:val="28"/>
          <w:rtl/>
        </w:rPr>
        <w:t xml:space="preserve">، هي </w:t>
      </w:r>
      <w:r w:rsidRPr="0058509A">
        <w:rPr>
          <w:rFonts w:ascii="Traditional Arabic" w:eastAsia="Traditional Arabic" w:hAnsi="Traditional Arabic" w:cs="Traditional Arabic"/>
          <w:sz w:val="28"/>
          <w:szCs w:val="28"/>
          <w:rtl/>
          <w:lang w:bidi="ar-DZ"/>
        </w:rPr>
        <w:t>دال إحصائيا</w:t>
      </w:r>
      <w:r w:rsidRPr="0058509A">
        <w:rPr>
          <w:rFonts w:ascii="Traditional Arabic" w:hAnsi="Traditional Arabic" w:cs="Traditional Arabic"/>
          <w:sz w:val="28"/>
          <w:szCs w:val="28"/>
          <w:rtl/>
          <w:lang w:bidi="ar-DZ"/>
        </w:rPr>
        <w:t xml:space="preserve">. </w:t>
      </w:r>
      <w:r w:rsidRPr="0058509A">
        <w:rPr>
          <w:rFonts w:ascii="Traditional Arabic" w:hAnsi="Traditional Arabic" w:cs="Traditional Arabic" w:hint="cs"/>
          <w:sz w:val="28"/>
          <w:szCs w:val="28"/>
          <w:rtl/>
          <w:lang w:bidi="ar-DZ"/>
        </w:rPr>
        <w:t xml:space="preserve">وان هذا الفرق موجب الإشارة أي أن متوسط إجابات المستجوبين على </w:t>
      </w:r>
      <w:r w:rsidRPr="0058509A">
        <w:rPr>
          <w:rFonts w:ascii="Traditional Arabic" w:eastAsia="Traditional Arabic" w:hAnsi="Traditional Arabic" w:cs="Traditional Arabic" w:hint="cs"/>
          <w:sz w:val="28"/>
          <w:szCs w:val="28"/>
          <w:rtl/>
        </w:rPr>
        <w:t xml:space="preserve"> ما </w:t>
      </w:r>
      <w:r w:rsidRPr="0058509A">
        <w:rPr>
          <w:rFonts w:ascii="Traditional Arabic" w:eastAsia="Traditional Arabic" w:hAnsi="Traditional Arabic" w:cs="Traditional Arabic"/>
          <w:sz w:val="28"/>
          <w:szCs w:val="28"/>
          <w:rtl/>
        </w:rPr>
        <w:t xml:space="preserve">تضمنه وطرحناه في المحور </w:t>
      </w:r>
      <w:r w:rsidRPr="0058509A">
        <w:rPr>
          <w:rFonts w:ascii="Traditional Arabic" w:eastAsia="Traditional Arabic" w:hAnsi="Traditional Arabic" w:cs="Traditional Arabic" w:hint="cs"/>
          <w:sz w:val="28"/>
          <w:szCs w:val="28"/>
          <w:rtl/>
        </w:rPr>
        <w:t>الأول</w:t>
      </w:r>
      <w:r w:rsidRPr="0058509A">
        <w:rPr>
          <w:rFonts w:ascii="Traditional Arabic" w:hAnsi="Traditional Arabic" w:cs="Traditional Arabic" w:hint="cs"/>
          <w:sz w:val="28"/>
          <w:szCs w:val="28"/>
          <w:rtl/>
          <w:lang w:bidi="ar-DZ"/>
        </w:rPr>
        <w:t xml:space="preserve"> هو </w:t>
      </w:r>
      <w:r w:rsidR="00B261D5" w:rsidRPr="0058509A">
        <w:rPr>
          <w:rFonts w:ascii="Traditional Arabic" w:hAnsi="Traditional Arabic" w:cs="Traditional Arabic" w:hint="cs"/>
          <w:sz w:val="28"/>
          <w:szCs w:val="28"/>
          <w:rtl/>
          <w:lang w:bidi="ar-DZ"/>
        </w:rPr>
        <w:t>أعلى</w:t>
      </w:r>
      <w:r w:rsidRPr="0058509A">
        <w:rPr>
          <w:rFonts w:ascii="Traditional Arabic" w:hAnsi="Traditional Arabic" w:cs="Traditional Arabic" w:hint="cs"/>
          <w:sz w:val="28"/>
          <w:szCs w:val="28"/>
          <w:rtl/>
          <w:lang w:bidi="ar-DZ"/>
        </w:rPr>
        <w:t xml:space="preserve"> من القيمة 03 (أعلى من درجة الوسط) أي أنهم موافقون بدرجة عالية وهذه النتائج الإحصائية الوصفية والاستدلالية تمكننا من اتخاذ قرار اختبار الفرضية الإحصائية وهو:</w:t>
      </w:r>
      <w:r w:rsidRPr="0058509A">
        <w:rPr>
          <w:rFonts w:ascii="Traditional Arabic" w:hAnsi="Traditional Arabic" w:cs="Traditional Arabic" w:hint="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نرفض</w:t>
      </w:r>
      <w:r w:rsidRPr="0058509A">
        <w:rPr>
          <w:rFonts w:ascii="Traditional Arabic" w:hAnsi="Traditional Arabic" w:cs="Traditional Arabic"/>
          <w:sz w:val="28"/>
          <w:szCs w:val="28"/>
          <w:shd w:val="clear" w:color="auto" w:fill="FFFFFF"/>
          <w:rtl/>
        </w:rPr>
        <w:t xml:space="preserve"> </w:t>
      </w:r>
      <w:r w:rsidRPr="0058509A">
        <w:rPr>
          <w:rFonts w:ascii="Traditional Arabic" w:hAnsi="Traditional Arabic" w:cs="Traditional Arabic"/>
          <w:sz w:val="28"/>
          <w:szCs w:val="28"/>
          <w:shd w:val="clear" w:color="auto" w:fill="FFFFFF"/>
          <w:rtl/>
          <w:lang w:bidi="ar-DZ"/>
        </w:rPr>
        <w:t>ا</w:t>
      </w:r>
      <w:r w:rsidRPr="0058509A">
        <w:rPr>
          <w:rFonts w:ascii="Traditional Arabic" w:hAnsi="Traditional Arabic" w:cs="Traditional Arabic"/>
          <w:b/>
          <w:bCs/>
          <w:sz w:val="28"/>
          <w:szCs w:val="28"/>
          <w:shd w:val="clear" w:color="auto" w:fill="FFFFFF"/>
          <w:rtl/>
          <w:lang w:bidi="ar-DZ"/>
        </w:rPr>
        <w:t xml:space="preserve">لفرضية </w:t>
      </w:r>
      <w:r w:rsidR="00B261D5" w:rsidRPr="0058509A">
        <w:rPr>
          <w:rFonts w:ascii="Traditional Arabic" w:hAnsi="Traditional Arabic" w:cs="Traditional Arabic" w:hint="cs"/>
          <w:b/>
          <w:bCs/>
          <w:sz w:val="28"/>
          <w:szCs w:val="28"/>
          <w:shd w:val="clear" w:color="auto" w:fill="FFFFFF"/>
          <w:rtl/>
          <w:lang w:bidi="ar-DZ"/>
        </w:rPr>
        <w:t>الإحصائية</w:t>
      </w:r>
      <w:r w:rsidRPr="0058509A">
        <w:rPr>
          <w:rFonts w:ascii="Traditional Arabic" w:hAnsi="Traditional Arabic" w:cs="Traditional Arabic"/>
          <w:b/>
          <w:bCs/>
          <w:sz w:val="28"/>
          <w:szCs w:val="28"/>
          <w:shd w:val="clear" w:color="auto" w:fill="FFFFFF"/>
          <w:rtl/>
          <w:lang w:bidi="ar-DZ"/>
        </w:rPr>
        <w:t xml:space="preserve"> الصفرية</w:t>
      </w:r>
      <w:r w:rsidR="00D16D17">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0</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 xml:space="preserve">) </w:t>
      </w:r>
      <w:r w:rsidRPr="0058509A">
        <w:rPr>
          <w:rFonts w:ascii="Traditional Arabic" w:hAnsi="Traditional Arabic" w:cs="Traditional Arabic"/>
          <w:sz w:val="28"/>
          <w:szCs w:val="28"/>
          <w:shd w:val="clear" w:color="auto" w:fill="FFFFFF"/>
          <w:rtl/>
          <w:lang w:bidi="ar-DZ"/>
        </w:rPr>
        <w:t>ونقبل</w:t>
      </w:r>
      <w:r w:rsidRPr="0058509A">
        <w:rPr>
          <w:rFonts w:ascii="Traditional Arabic" w:hAnsi="Traditional Arabic" w:cs="Traditional Arabic"/>
          <w:b/>
          <w:bCs/>
          <w:sz w:val="28"/>
          <w:szCs w:val="28"/>
          <w:shd w:val="clear" w:color="auto" w:fill="FFFFFF"/>
          <w:rtl/>
          <w:lang w:bidi="ar-DZ"/>
        </w:rPr>
        <w:t xml:space="preserve"> الفرضية  الإحصائية البديلة</w:t>
      </w:r>
      <w:r w:rsidR="00D16D17">
        <w:rPr>
          <w:rFonts w:ascii="Traditional Arabic" w:hAnsi="Traditional Arabic" w:cs="Traditional Arabic" w:hint="cs"/>
          <w:b/>
          <w:bCs/>
          <w:sz w:val="28"/>
          <w:szCs w:val="28"/>
          <w:shd w:val="clear" w:color="auto" w:fill="FFFFFF"/>
          <w:rtl/>
          <w:lang w:bidi="ar-DZ"/>
        </w:rPr>
        <w:t xml:space="preserve"> </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b/>
          <w:bCs/>
          <w:i/>
          <w:iCs/>
          <w:sz w:val="28"/>
          <w:szCs w:val="28"/>
          <w:shd w:val="clear" w:color="auto" w:fill="FFFFFF"/>
          <w:vertAlign w:val="subscript"/>
          <w:rtl/>
          <w:lang w:bidi="ar-DZ"/>
        </w:rPr>
        <w:t>1</w:t>
      </w:r>
      <w:r w:rsidRPr="0058509A">
        <w:rPr>
          <w:rFonts w:ascii="Traditional Arabic" w:hAnsi="Traditional Arabic" w:cs="Traditional Arabic"/>
          <w:b/>
          <w:bCs/>
          <w:i/>
          <w:iCs/>
          <w:sz w:val="28"/>
          <w:szCs w:val="28"/>
          <w:shd w:val="clear" w:color="auto" w:fill="FFFFFF"/>
          <w:lang w:bidi="ar-DZ"/>
        </w:rPr>
        <w:t>H</w:t>
      </w:r>
      <w:r w:rsidRPr="0058509A">
        <w:rPr>
          <w:rFonts w:ascii="Traditional Arabic" w:hAnsi="Traditional Arabic" w:cs="Traditional Arabic"/>
          <w:b/>
          <w:bCs/>
          <w:sz w:val="28"/>
          <w:szCs w:val="28"/>
          <w:shd w:val="clear" w:color="auto" w:fill="FFFFFF"/>
          <w:rtl/>
          <w:lang w:bidi="ar-DZ"/>
        </w:rPr>
        <w:t>)</w:t>
      </w:r>
      <w:r w:rsidRPr="0058509A">
        <w:rPr>
          <w:rFonts w:ascii="Traditional Arabic" w:hAnsi="Traditional Arabic" w:cs="Traditional Arabic"/>
          <w:sz w:val="28"/>
          <w:szCs w:val="28"/>
          <w:shd w:val="clear" w:color="auto" w:fill="FFFFFF"/>
          <w:rtl/>
          <w:lang w:bidi="ar-DZ"/>
        </w:rPr>
        <w:t xml:space="preserve"> عند مستوى دلالة (0.05) حسب وجهة </w:t>
      </w:r>
      <w:r w:rsidRPr="0058509A">
        <w:rPr>
          <w:rFonts w:ascii="Traditional Arabic" w:hAnsi="Traditional Arabic" w:cs="Traditional Arabic" w:hint="cs"/>
          <w:sz w:val="28"/>
          <w:szCs w:val="28"/>
          <w:shd w:val="clear" w:color="auto" w:fill="FFFFFF"/>
          <w:rtl/>
          <w:lang w:bidi="ar-DZ"/>
        </w:rPr>
        <w:t>المستجوبين</w:t>
      </w:r>
      <w:r w:rsidRPr="0058509A">
        <w:rPr>
          <w:rFonts w:ascii="Traditional Arabic" w:hAnsi="Traditional Arabic" w:cs="Traditional Arabic"/>
          <w:sz w:val="28"/>
          <w:szCs w:val="28"/>
          <w:shd w:val="clear" w:color="auto" w:fill="FFFFFF"/>
          <w:rtl/>
        </w:rPr>
        <w:t>.</w:t>
      </w:r>
    </w:p>
    <w:p w14:paraId="4CB40B32" w14:textId="77777777" w:rsidR="00BB2C64" w:rsidRPr="00265807" w:rsidRDefault="00BB2C64" w:rsidP="00265807">
      <w:pPr>
        <w:shd w:val="clear" w:color="auto" w:fill="FFFFFF"/>
        <w:bidi/>
        <w:spacing w:line="276" w:lineRule="auto"/>
        <w:ind w:firstLine="708"/>
        <w:jc w:val="lowKashida"/>
        <w:rPr>
          <w:rFonts w:ascii="Traditional Arabic" w:hAnsi="Traditional Arabic" w:cs="Traditional Arabic"/>
          <w:sz w:val="28"/>
          <w:szCs w:val="28"/>
          <w:rtl/>
          <w:lang w:bidi="ar-DZ"/>
        </w:rPr>
      </w:pPr>
      <w:r w:rsidRPr="0058509A">
        <w:rPr>
          <w:rFonts w:ascii="Traditional Arabic" w:hAnsi="Traditional Arabic" w:cs="Traditional Arabic"/>
          <w:b/>
          <w:bCs/>
          <w:sz w:val="28"/>
          <w:szCs w:val="28"/>
          <w:shd w:val="clear" w:color="auto" w:fill="FFFFFF"/>
          <w:rtl/>
          <w:lang w:bidi="ar-DZ"/>
        </w:rPr>
        <w:t xml:space="preserve">أذن نستنتج قبول البحث </w:t>
      </w:r>
      <w:r w:rsidRPr="0058509A">
        <w:rPr>
          <w:rFonts w:ascii="Traditional Arabic" w:hAnsi="Traditional Arabic" w:cs="Traditional Arabic" w:hint="cs"/>
          <w:b/>
          <w:bCs/>
          <w:sz w:val="28"/>
          <w:szCs w:val="28"/>
          <w:shd w:val="clear" w:color="auto" w:fill="FFFFFF"/>
          <w:rtl/>
          <w:lang w:bidi="ar-DZ"/>
        </w:rPr>
        <w:t>الثالثة</w:t>
      </w:r>
      <w:r w:rsidRPr="0058509A">
        <w:rPr>
          <w:rFonts w:ascii="Traditional Arabic" w:hAnsi="Traditional Arabic" w:cs="Traditional Arabic"/>
          <w:b/>
          <w:bCs/>
          <w:sz w:val="28"/>
          <w:szCs w:val="28"/>
          <w:shd w:val="clear" w:color="auto" w:fill="FFFFFF"/>
          <w:rtl/>
          <w:lang w:bidi="ar-DZ"/>
        </w:rPr>
        <w:t xml:space="preserve"> التي تنص على''</w:t>
      </w:r>
      <w:r w:rsidRPr="0058509A">
        <w:rPr>
          <w:rFonts w:ascii="Traditional Arabic" w:hAnsi="Traditional Arabic" w:cs="Traditional Arabic"/>
          <w:b/>
          <w:bCs/>
          <w:sz w:val="28"/>
          <w:szCs w:val="28"/>
          <w:rtl/>
          <w:lang w:bidi="ar-DZ"/>
        </w:rPr>
        <w:t xml:space="preserve"> يوجد </w:t>
      </w:r>
      <w:r w:rsidRPr="0058509A">
        <w:rPr>
          <w:rFonts w:ascii="Traditional Arabic" w:hAnsi="Traditional Arabic" w:cs="Traditional Arabic" w:hint="cs"/>
          <w:b/>
          <w:bCs/>
          <w:sz w:val="28"/>
          <w:szCs w:val="28"/>
          <w:rtl/>
          <w:lang w:bidi="ar-DZ"/>
        </w:rPr>
        <w:t>أ</w:t>
      </w:r>
      <w:r w:rsidRPr="0058509A">
        <w:rPr>
          <w:rFonts w:ascii="Traditional Arabic" w:hAnsi="Traditional Arabic" w:cs="Traditional Arabic"/>
          <w:b/>
          <w:bCs/>
          <w:sz w:val="28"/>
          <w:szCs w:val="28"/>
          <w:rtl/>
          <w:lang w:bidi="ar-DZ"/>
        </w:rPr>
        <w:t>ثر لاستخدام تكنولوجيا المعلومات في مهنة محافظ الحسابات</w:t>
      </w:r>
      <w:r w:rsidRPr="0058509A">
        <w:rPr>
          <w:rFonts w:ascii="Traditional Arabic" w:hAnsi="Traditional Arabic" w:cs="Traditional Arabic" w:hint="cs"/>
          <w:b/>
          <w:bCs/>
          <w:sz w:val="28"/>
          <w:szCs w:val="28"/>
          <w:rtl/>
          <w:lang w:bidi="ar-DZ"/>
        </w:rPr>
        <w:t>.</w:t>
      </w:r>
      <w:r w:rsidRPr="0058509A">
        <w:rPr>
          <w:rFonts w:ascii="Traditional Arabic" w:hAnsi="Traditional Arabic" w:cs="Traditional Arabic" w:hint="cs"/>
          <w:b/>
          <w:bCs/>
          <w:sz w:val="28"/>
          <w:szCs w:val="28"/>
          <w:rtl/>
        </w:rPr>
        <w:t>..</w:t>
      </w:r>
      <w:r w:rsidRPr="0058509A">
        <w:rPr>
          <w:rFonts w:ascii="Traditional Arabic" w:hAnsi="Traditional Arabic" w:cs="Traditional Arabic"/>
          <w:sz w:val="28"/>
          <w:szCs w:val="28"/>
          <w:rtl/>
          <w:lang w:bidi="ar-DZ"/>
        </w:rPr>
        <w:t>''</w:t>
      </w:r>
    </w:p>
    <w:p w14:paraId="321E6C5C" w14:textId="77777777" w:rsidR="00BB2C64" w:rsidRPr="0058509A" w:rsidRDefault="00E36F06" w:rsidP="00BB2C64">
      <w:pPr>
        <w:tabs>
          <w:tab w:val="left" w:pos="282"/>
        </w:tabs>
        <w:bidi/>
        <w:spacing w:line="276" w:lineRule="auto"/>
        <w:jc w:val="lowKashida"/>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الفرع الرابع</w:t>
      </w:r>
      <w:r w:rsidR="00BB2C64" w:rsidRPr="0058509A">
        <w:rPr>
          <w:rFonts w:ascii="Traditional Arabic" w:hAnsi="Traditional Arabic" w:cs="Traditional Arabic"/>
          <w:b/>
          <w:bCs/>
          <w:sz w:val="28"/>
          <w:szCs w:val="28"/>
          <w:rtl/>
          <w:lang w:bidi="ar-DZ"/>
        </w:rPr>
        <w:t xml:space="preserve">: ملخص نتائج </w:t>
      </w:r>
      <w:r w:rsidR="00F62A49" w:rsidRPr="0058509A">
        <w:rPr>
          <w:rFonts w:ascii="Traditional Arabic" w:hAnsi="Traditional Arabic" w:cs="Traditional Arabic" w:hint="cs"/>
          <w:b/>
          <w:bCs/>
          <w:sz w:val="28"/>
          <w:szCs w:val="28"/>
          <w:rtl/>
          <w:lang w:bidi="ar-DZ"/>
        </w:rPr>
        <w:t>اختبار</w:t>
      </w:r>
      <w:r w:rsidR="00BB2C64" w:rsidRPr="0058509A">
        <w:rPr>
          <w:rFonts w:ascii="Traditional Arabic" w:hAnsi="Traditional Arabic" w:cs="Traditional Arabic"/>
          <w:b/>
          <w:bCs/>
          <w:sz w:val="28"/>
          <w:szCs w:val="28"/>
          <w:rtl/>
          <w:lang w:bidi="ar-DZ"/>
        </w:rPr>
        <w:t xml:space="preserve"> فرضيات الدراسة الميدانية</w:t>
      </w:r>
    </w:p>
    <w:p w14:paraId="542FCE2D" w14:textId="77777777" w:rsidR="00BB2C64" w:rsidRPr="0058509A" w:rsidRDefault="00BB2C64" w:rsidP="009F37B2">
      <w:pPr>
        <w:autoSpaceDE w:val="0"/>
        <w:autoSpaceDN w:val="0"/>
        <w:bidi/>
        <w:adjustRightInd w:val="0"/>
        <w:spacing w:line="276" w:lineRule="auto"/>
        <w:ind w:left="60" w:right="60"/>
        <w:jc w:val="center"/>
        <w:rPr>
          <w:rFonts w:ascii="Traditional Arabic" w:hAnsi="Traditional Arabic" w:cs="Traditional Arabic"/>
          <w:b/>
          <w:bCs/>
          <w:sz w:val="28"/>
          <w:szCs w:val="28"/>
          <w:rtl/>
        </w:rPr>
      </w:pPr>
      <w:r w:rsidRPr="0058509A">
        <w:rPr>
          <w:rFonts w:ascii="Traditional Arabic" w:hAnsi="Traditional Arabic" w:cs="Traditional Arabic"/>
          <w:b/>
          <w:bCs/>
          <w:sz w:val="28"/>
          <w:szCs w:val="28"/>
          <w:rtl/>
        </w:rPr>
        <w:t>الجدول رقم (</w:t>
      </w:r>
      <w:r w:rsidR="009F37B2">
        <w:rPr>
          <w:rFonts w:ascii="Traditional Arabic" w:hAnsi="Traditional Arabic" w:cs="Traditional Arabic" w:hint="cs"/>
          <w:b/>
          <w:bCs/>
          <w:sz w:val="28"/>
          <w:szCs w:val="28"/>
          <w:rtl/>
        </w:rPr>
        <w:t>19</w:t>
      </w:r>
      <w:r w:rsidRPr="0058509A">
        <w:rPr>
          <w:rFonts w:ascii="Traditional Arabic" w:hAnsi="Traditional Arabic" w:cs="Traditional Arabic"/>
          <w:b/>
          <w:bCs/>
          <w:sz w:val="28"/>
          <w:szCs w:val="28"/>
          <w:rtl/>
        </w:rPr>
        <w:t>) يبين ملخص لنتائج اختبار الفرضيات</w:t>
      </w:r>
    </w:p>
    <w:tbl>
      <w:tblPr>
        <w:bidiVisual/>
        <w:tblW w:w="10030" w:type="dxa"/>
        <w:tblInd w:w="-9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957"/>
        <w:gridCol w:w="7655"/>
        <w:gridCol w:w="1418"/>
      </w:tblGrid>
      <w:tr w:rsidR="00BB2C64" w:rsidRPr="0058509A" w14:paraId="08DDB945" w14:textId="77777777" w:rsidTr="00385E50">
        <w:trPr>
          <w:trHeight w:val="300"/>
        </w:trPr>
        <w:tc>
          <w:tcPr>
            <w:tcW w:w="957" w:type="dxa"/>
            <w:tcBorders>
              <w:top w:val="single" w:sz="8" w:space="0" w:color="000000"/>
              <w:left w:val="single" w:sz="8" w:space="0" w:color="000000"/>
              <w:bottom w:val="single" w:sz="4" w:space="0" w:color="auto"/>
              <w:right w:val="single" w:sz="8" w:space="0" w:color="000000"/>
            </w:tcBorders>
            <w:shd w:val="clear" w:color="auto" w:fill="D9E2F3"/>
            <w:vAlign w:val="center"/>
            <w:hideMark/>
          </w:tcPr>
          <w:p w14:paraId="49057C7F" w14:textId="77777777" w:rsidR="00BB2C64" w:rsidRPr="0058509A" w:rsidRDefault="00BB2C64" w:rsidP="00B7428C">
            <w:pPr>
              <w:bidi/>
              <w:spacing w:line="276" w:lineRule="auto"/>
              <w:jc w:val="center"/>
              <w:rPr>
                <w:rFonts w:ascii="Traditional Arabic" w:eastAsia="Traditional Arabic" w:hAnsi="Traditional Arabic" w:cs="Traditional Arabic"/>
                <w:b/>
                <w:bCs/>
                <w:sz w:val="28"/>
                <w:szCs w:val="28"/>
              </w:rPr>
            </w:pPr>
            <w:bookmarkStart w:id="21" w:name="_Hlk50905853"/>
            <w:r w:rsidRPr="0058509A">
              <w:rPr>
                <w:rFonts w:ascii="Traditional Arabic" w:eastAsia="Traditional Arabic" w:hAnsi="Traditional Arabic" w:cs="Traditional Arabic"/>
                <w:b/>
                <w:bCs/>
                <w:sz w:val="28"/>
                <w:szCs w:val="28"/>
                <w:rtl/>
              </w:rPr>
              <w:t>رقم الفرضية</w:t>
            </w:r>
          </w:p>
        </w:tc>
        <w:tc>
          <w:tcPr>
            <w:tcW w:w="7655" w:type="dxa"/>
            <w:tcBorders>
              <w:top w:val="single" w:sz="8" w:space="0" w:color="000000"/>
              <w:left w:val="single" w:sz="8" w:space="0" w:color="000000"/>
              <w:bottom w:val="single" w:sz="4" w:space="0" w:color="auto"/>
              <w:right w:val="single" w:sz="8" w:space="0" w:color="000000"/>
            </w:tcBorders>
            <w:shd w:val="clear" w:color="auto" w:fill="D9E2F3"/>
            <w:vAlign w:val="center"/>
            <w:hideMark/>
          </w:tcPr>
          <w:p w14:paraId="72860068" w14:textId="77777777" w:rsidR="00BB2C64" w:rsidRPr="0058509A" w:rsidRDefault="00BB2C64" w:rsidP="00B7428C">
            <w:pPr>
              <w:tabs>
                <w:tab w:val="right" w:pos="0"/>
              </w:tabs>
              <w:bidi/>
              <w:spacing w:line="276" w:lineRule="auto"/>
              <w:jc w:val="center"/>
              <w:rPr>
                <w:rFonts w:ascii="Traditional Arabic" w:hAnsi="Traditional Arabic" w:cs="Traditional Arabic"/>
                <w:b/>
                <w:bCs/>
                <w:sz w:val="28"/>
                <w:szCs w:val="28"/>
                <w:rtl/>
                <w:lang w:eastAsia="fr-FR" w:bidi="ar-DZ"/>
              </w:rPr>
            </w:pPr>
            <w:r w:rsidRPr="0058509A">
              <w:rPr>
                <w:rFonts w:ascii="Traditional Arabic" w:eastAsia="Times New Roman" w:hAnsi="Traditional Arabic" w:cs="Traditional Arabic"/>
                <w:b/>
                <w:bCs/>
                <w:sz w:val="28"/>
                <w:szCs w:val="28"/>
                <w:rtl/>
                <w:lang w:bidi="ar-DZ"/>
              </w:rPr>
              <w:t>نص فرضية البحث</w:t>
            </w:r>
          </w:p>
        </w:tc>
        <w:tc>
          <w:tcPr>
            <w:tcW w:w="1418" w:type="dxa"/>
            <w:tcBorders>
              <w:top w:val="single" w:sz="8" w:space="0" w:color="000000"/>
              <w:left w:val="single" w:sz="8" w:space="0" w:color="000000"/>
              <w:bottom w:val="single" w:sz="4" w:space="0" w:color="auto"/>
              <w:right w:val="single" w:sz="8" w:space="0" w:color="000000"/>
            </w:tcBorders>
            <w:shd w:val="clear" w:color="auto" w:fill="D9E2F3"/>
            <w:vAlign w:val="center"/>
            <w:hideMark/>
          </w:tcPr>
          <w:p w14:paraId="19CA81AE" w14:textId="77777777" w:rsidR="00BB2C64" w:rsidRPr="0058509A" w:rsidRDefault="00BB2C64" w:rsidP="00B7428C">
            <w:pPr>
              <w:bidi/>
              <w:spacing w:line="276" w:lineRule="auto"/>
              <w:jc w:val="center"/>
              <w:rPr>
                <w:rFonts w:ascii="Traditional Arabic" w:eastAsia="Cambria" w:hAnsi="Traditional Arabic" w:cs="Traditional Arabic"/>
                <w:b/>
                <w:bCs/>
                <w:sz w:val="28"/>
                <w:szCs w:val="28"/>
                <w:lang w:bidi="ar-DZ"/>
              </w:rPr>
            </w:pPr>
            <w:r w:rsidRPr="0058509A">
              <w:rPr>
                <w:rFonts w:ascii="Traditional Arabic" w:eastAsia="Cambria" w:hAnsi="Traditional Arabic" w:cs="Traditional Arabic"/>
                <w:b/>
                <w:bCs/>
                <w:sz w:val="28"/>
                <w:szCs w:val="28"/>
                <w:rtl/>
                <w:lang w:bidi="ar-DZ"/>
              </w:rPr>
              <w:t>القرار</w:t>
            </w:r>
          </w:p>
        </w:tc>
      </w:tr>
      <w:tr w:rsidR="00BB2C64" w:rsidRPr="0058509A" w14:paraId="4D150BA8" w14:textId="77777777" w:rsidTr="00385E50">
        <w:tc>
          <w:tcPr>
            <w:tcW w:w="95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D19435D" w14:textId="77777777" w:rsidR="00BB2C64" w:rsidRPr="0058509A" w:rsidRDefault="00BB2C64" w:rsidP="00B7428C">
            <w:pPr>
              <w:bidi/>
              <w:spacing w:line="276" w:lineRule="auto"/>
              <w:jc w:val="lowKashida"/>
              <w:rPr>
                <w:rFonts w:ascii="Traditional Arabic" w:hAnsi="Traditional Arabic" w:cs="Traditional Arabic"/>
                <w:b/>
                <w:bCs/>
                <w:sz w:val="28"/>
                <w:szCs w:val="28"/>
                <w:rtl/>
                <w:lang w:eastAsia="fr-FR" w:bidi="ar-DZ"/>
              </w:rPr>
            </w:pPr>
            <w:r w:rsidRPr="0058509A">
              <w:rPr>
                <w:rFonts w:ascii="Traditional Arabic" w:eastAsia="Traditional Arabic" w:hAnsi="Traditional Arabic" w:cs="Traditional Arabic"/>
                <w:b/>
                <w:bCs/>
                <w:sz w:val="28"/>
                <w:szCs w:val="28"/>
                <w:rtl/>
              </w:rPr>
              <w:t>01</w:t>
            </w:r>
          </w:p>
        </w:tc>
        <w:tc>
          <w:tcPr>
            <w:tcW w:w="7655" w:type="dxa"/>
            <w:tcBorders>
              <w:top w:val="single" w:sz="8" w:space="0" w:color="000000"/>
              <w:left w:val="single" w:sz="8" w:space="0" w:color="000000"/>
              <w:bottom w:val="single" w:sz="8" w:space="0" w:color="000000"/>
              <w:right w:val="single" w:sz="8" w:space="0" w:color="000000"/>
            </w:tcBorders>
            <w:shd w:val="clear" w:color="auto" w:fill="FFFFFF"/>
          </w:tcPr>
          <w:p w14:paraId="0D3A2293" w14:textId="77777777" w:rsidR="00BB2C64" w:rsidRPr="0058509A" w:rsidRDefault="00BB2C64" w:rsidP="00B7428C">
            <w:pPr>
              <w:bidi/>
              <w:spacing w:line="276" w:lineRule="auto"/>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rPr>
              <w:t>مستوى استخدام محافظي الحسابات لتكنولوجيا المعلومات مرتفع</w:t>
            </w:r>
            <w:r w:rsidRPr="0058509A">
              <w:rPr>
                <w:rFonts w:ascii="Traditional Arabic" w:hAnsi="Traditional Arabic" w:cs="Traditional Arabic" w:hint="cs"/>
                <w:b/>
                <w:bCs/>
                <w:sz w:val="28"/>
                <w:szCs w:val="28"/>
                <w:rtl/>
              </w:rPr>
              <w:t>.</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A4D2870" w14:textId="77777777" w:rsidR="00BB2C64" w:rsidRPr="0058509A" w:rsidRDefault="00BB2C64" w:rsidP="00B7428C">
            <w:pPr>
              <w:spacing w:line="276" w:lineRule="auto"/>
              <w:jc w:val="center"/>
              <w:rPr>
                <w:rFonts w:ascii="Traditional Arabic" w:eastAsia="Cambria" w:hAnsi="Traditional Arabic" w:cs="Traditional Arabic"/>
                <w:sz w:val="28"/>
                <w:szCs w:val="28"/>
              </w:rPr>
            </w:pPr>
            <w:r w:rsidRPr="0058509A">
              <w:rPr>
                <w:rFonts w:ascii="Traditional Arabic" w:eastAsia="Cambria" w:hAnsi="Traditional Arabic" w:cs="Traditional Arabic"/>
                <w:sz w:val="28"/>
                <w:szCs w:val="28"/>
                <w:rtl/>
              </w:rPr>
              <w:t>رفض الفرضية</w:t>
            </w:r>
          </w:p>
        </w:tc>
      </w:tr>
      <w:tr w:rsidR="00BB2C64" w:rsidRPr="0058509A" w14:paraId="243DBBE3" w14:textId="77777777" w:rsidTr="00385E50">
        <w:tc>
          <w:tcPr>
            <w:tcW w:w="95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B6D03FF" w14:textId="77777777" w:rsidR="00BB2C64" w:rsidRPr="0058509A" w:rsidRDefault="00BB2C64" w:rsidP="00B7428C">
            <w:pPr>
              <w:bidi/>
              <w:spacing w:line="276" w:lineRule="auto"/>
              <w:jc w:val="lowKashida"/>
              <w:rPr>
                <w:rFonts w:ascii="Traditional Arabic" w:eastAsia="Traditional Arabic" w:hAnsi="Traditional Arabic" w:cs="Traditional Arabic"/>
                <w:b/>
                <w:bCs/>
                <w:sz w:val="28"/>
                <w:szCs w:val="28"/>
                <w:rtl/>
              </w:rPr>
            </w:pPr>
            <w:r w:rsidRPr="0058509A">
              <w:rPr>
                <w:rFonts w:ascii="Traditional Arabic" w:hAnsi="Traditional Arabic" w:cs="Traditional Arabic"/>
                <w:b/>
                <w:bCs/>
                <w:sz w:val="28"/>
                <w:szCs w:val="28"/>
                <w:rtl/>
                <w:lang w:eastAsia="fr-FR" w:bidi="ar-DZ"/>
              </w:rPr>
              <w:t>02</w:t>
            </w:r>
          </w:p>
        </w:tc>
        <w:tc>
          <w:tcPr>
            <w:tcW w:w="7655" w:type="dxa"/>
            <w:tcBorders>
              <w:top w:val="single" w:sz="8" w:space="0" w:color="000000"/>
              <w:left w:val="single" w:sz="8" w:space="0" w:color="000000"/>
              <w:bottom w:val="single" w:sz="8" w:space="0" w:color="000000"/>
              <w:right w:val="single" w:sz="8" w:space="0" w:color="000000"/>
            </w:tcBorders>
            <w:shd w:val="clear" w:color="auto" w:fill="FFFFFF"/>
          </w:tcPr>
          <w:p w14:paraId="603F30EA" w14:textId="77777777" w:rsidR="00BB2C64" w:rsidRPr="0058509A" w:rsidRDefault="00BB2C64" w:rsidP="00B7428C">
            <w:pPr>
              <w:bidi/>
              <w:spacing w:line="276" w:lineRule="auto"/>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rPr>
              <w:t>مستوى أداء محافظي الحسابات لمهامهم مرتفع من وجهة نظرهم</w:t>
            </w:r>
            <w:r w:rsidRPr="0058509A">
              <w:rPr>
                <w:rFonts w:ascii="Traditional Arabic" w:hAnsi="Traditional Arabic" w:cs="Traditional Arabic" w:hint="cs"/>
                <w:b/>
                <w:bCs/>
                <w:sz w:val="28"/>
                <w:szCs w:val="28"/>
                <w:rtl/>
              </w:rPr>
              <w:t>.</w:t>
            </w:r>
            <w:r w:rsidRPr="0058509A">
              <w:rPr>
                <w:rFonts w:ascii="Traditional Arabic" w:hAnsi="Traditional Arabic" w:cs="Traditional Arabic"/>
                <w:b/>
                <w:bCs/>
                <w:sz w:val="28"/>
                <w:szCs w:val="28"/>
                <w:rtl/>
              </w:rPr>
              <w:t xml:space="preserve"> </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34474B2" w14:textId="77777777" w:rsidR="00BB2C64" w:rsidRPr="0058509A" w:rsidRDefault="00BB2C64" w:rsidP="00B7428C">
            <w:pPr>
              <w:spacing w:line="276" w:lineRule="auto"/>
              <w:jc w:val="center"/>
              <w:rPr>
                <w:rFonts w:ascii="Traditional Arabic" w:eastAsia="Cambria" w:hAnsi="Traditional Arabic" w:cs="Traditional Arabic"/>
                <w:sz w:val="28"/>
                <w:szCs w:val="28"/>
                <w:rtl/>
              </w:rPr>
            </w:pPr>
            <w:r w:rsidRPr="0058509A">
              <w:rPr>
                <w:rFonts w:ascii="Traditional Arabic" w:eastAsia="Cambria" w:hAnsi="Traditional Arabic" w:cs="Traditional Arabic"/>
                <w:sz w:val="28"/>
                <w:szCs w:val="28"/>
                <w:rtl/>
              </w:rPr>
              <w:t>قبول الفرضية</w:t>
            </w:r>
          </w:p>
        </w:tc>
      </w:tr>
      <w:tr w:rsidR="00BB2C64" w:rsidRPr="0058509A" w14:paraId="33FBA6A4" w14:textId="77777777" w:rsidTr="00385E50">
        <w:tc>
          <w:tcPr>
            <w:tcW w:w="957"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F5DCA9B" w14:textId="77777777" w:rsidR="00BB2C64" w:rsidRPr="0058509A" w:rsidRDefault="00BB2C64" w:rsidP="00B7428C">
            <w:pPr>
              <w:bidi/>
              <w:spacing w:line="276" w:lineRule="auto"/>
              <w:jc w:val="lowKashida"/>
              <w:rPr>
                <w:rFonts w:ascii="Traditional Arabic" w:eastAsia="Traditional Arabic" w:hAnsi="Traditional Arabic" w:cs="Traditional Arabic"/>
                <w:b/>
                <w:bCs/>
                <w:sz w:val="28"/>
                <w:szCs w:val="28"/>
                <w:rtl/>
              </w:rPr>
            </w:pPr>
            <w:r w:rsidRPr="0058509A">
              <w:rPr>
                <w:rFonts w:ascii="Traditional Arabic" w:eastAsia="Traditional Arabic" w:hAnsi="Traditional Arabic" w:cs="Traditional Arabic"/>
                <w:b/>
                <w:bCs/>
                <w:sz w:val="28"/>
                <w:szCs w:val="28"/>
                <w:rtl/>
              </w:rPr>
              <w:t>03</w:t>
            </w:r>
          </w:p>
        </w:tc>
        <w:tc>
          <w:tcPr>
            <w:tcW w:w="7655" w:type="dxa"/>
            <w:tcBorders>
              <w:top w:val="single" w:sz="8" w:space="0" w:color="000000"/>
              <w:left w:val="single" w:sz="8" w:space="0" w:color="000000"/>
              <w:bottom w:val="single" w:sz="8" w:space="0" w:color="000000"/>
              <w:right w:val="single" w:sz="8" w:space="0" w:color="000000"/>
            </w:tcBorders>
            <w:shd w:val="clear" w:color="auto" w:fill="FFFFFF"/>
          </w:tcPr>
          <w:p w14:paraId="7C327FA9" w14:textId="77777777" w:rsidR="00BB2C64" w:rsidRPr="0058509A" w:rsidRDefault="00BB2C64" w:rsidP="00B7428C">
            <w:pPr>
              <w:bidi/>
              <w:spacing w:line="276" w:lineRule="auto"/>
              <w:rPr>
                <w:rFonts w:ascii="Traditional Arabic" w:hAnsi="Traditional Arabic" w:cs="Traditional Arabic"/>
                <w:sz w:val="28"/>
                <w:szCs w:val="28"/>
                <w:rtl/>
                <w:lang w:bidi="ar-DZ"/>
              </w:rPr>
            </w:pPr>
            <w:r w:rsidRPr="0058509A">
              <w:rPr>
                <w:rFonts w:ascii="Traditional Arabic" w:hAnsi="Traditional Arabic" w:cs="Traditional Arabic"/>
                <w:b/>
                <w:bCs/>
                <w:sz w:val="28"/>
                <w:szCs w:val="28"/>
                <w:rtl/>
                <w:lang w:bidi="ar-DZ"/>
              </w:rPr>
              <w:t xml:space="preserve">يوجد </w:t>
            </w:r>
            <w:r w:rsidRPr="0058509A">
              <w:rPr>
                <w:rFonts w:ascii="Traditional Arabic" w:hAnsi="Traditional Arabic" w:cs="Traditional Arabic" w:hint="cs"/>
                <w:b/>
                <w:bCs/>
                <w:sz w:val="28"/>
                <w:szCs w:val="28"/>
                <w:rtl/>
                <w:lang w:bidi="ar-DZ"/>
              </w:rPr>
              <w:t>أ</w:t>
            </w:r>
            <w:r w:rsidRPr="0058509A">
              <w:rPr>
                <w:rFonts w:ascii="Traditional Arabic" w:hAnsi="Traditional Arabic" w:cs="Traditional Arabic"/>
                <w:b/>
                <w:bCs/>
                <w:sz w:val="28"/>
                <w:szCs w:val="28"/>
                <w:rtl/>
                <w:lang w:bidi="ar-DZ"/>
              </w:rPr>
              <w:t>ثر لاستخدام تكنولوجيا المعلومات في مهنة محافظ الحسابات</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8587134" w14:textId="77777777" w:rsidR="00BB2C64" w:rsidRPr="0058509A" w:rsidRDefault="00BB2C64" w:rsidP="00B7428C">
            <w:pPr>
              <w:spacing w:line="276" w:lineRule="auto"/>
              <w:jc w:val="center"/>
              <w:rPr>
                <w:rFonts w:ascii="Traditional Arabic" w:eastAsia="Cambria" w:hAnsi="Traditional Arabic" w:cs="Traditional Arabic"/>
                <w:sz w:val="28"/>
                <w:szCs w:val="28"/>
                <w:rtl/>
              </w:rPr>
            </w:pPr>
            <w:r w:rsidRPr="0058509A">
              <w:rPr>
                <w:rFonts w:ascii="Traditional Arabic" w:eastAsia="Cambria" w:hAnsi="Traditional Arabic" w:cs="Traditional Arabic"/>
                <w:sz w:val="28"/>
                <w:szCs w:val="28"/>
                <w:rtl/>
              </w:rPr>
              <w:t>قبول الفرضية</w:t>
            </w:r>
          </w:p>
        </w:tc>
      </w:tr>
    </w:tbl>
    <w:bookmarkEnd w:id="21"/>
    <w:p w14:paraId="5834B7BF" w14:textId="77777777" w:rsidR="00BB2C64" w:rsidRPr="0058509A" w:rsidRDefault="00BB2C64" w:rsidP="00BB2C64">
      <w:pPr>
        <w:pStyle w:val="1"/>
        <w:tabs>
          <w:tab w:val="right" w:pos="0"/>
          <w:tab w:val="left" w:pos="2171"/>
        </w:tabs>
        <w:bidi/>
        <w:spacing w:after="0"/>
        <w:jc w:val="center"/>
        <w:rPr>
          <w:rFonts w:ascii="Traditional Arabic" w:eastAsia="Traditional Arabic" w:hAnsi="Traditional Arabic" w:cs="Traditional Arabic"/>
          <w:b/>
          <w:sz w:val="28"/>
          <w:szCs w:val="28"/>
          <w:rtl/>
        </w:rPr>
      </w:pPr>
      <w:r w:rsidRPr="0058509A">
        <w:rPr>
          <w:rFonts w:ascii="Traditional Arabic" w:eastAsia="Traditional Arabic" w:hAnsi="Traditional Arabic" w:cs="Traditional Arabic"/>
          <w:b/>
          <w:sz w:val="28"/>
          <w:szCs w:val="28"/>
          <w:rtl/>
        </w:rPr>
        <w:t>المصدر: من إعداد الطالب بالاعتماد على نتائج اختبار الفرضيات</w:t>
      </w:r>
    </w:p>
    <w:p w14:paraId="7979EFE0" w14:textId="77777777" w:rsidR="00BB2C64" w:rsidRPr="0058509A" w:rsidRDefault="00BB2C64" w:rsidP="00BB2C64">
      <w:pPr>
        <w:bidi/>
        <w:rPr>
          <w:rFonts w:ascii="Traditional Arabic" w:hAnsi="Traditional Arabic" w:cs="Traditional Arabic"/>
          <w:b/>
          <w:bCs/>
          <w:sz w:val="28"/>
          <w:szCs w:val="28"/>
          <w:rtl/>
          <w:lang w:bidi="ar-DZ"/>
        </w:rPr>
      </w:pPr>
      <w:r w:rsidRPr="0058509A">
        <w:rPr>
          <w:rFonts w:ascii="Traditional Arabic" w:hAnsi="Traditional Arabic" w:cs="Traditional Arabic" w:hint="cs"/>
          <w:b/>
          <w:bCs/>
          <w:sz w:val="28"/>
          <w:szCs w:val="28"/>
          <w:rtl/>
          <w:lang w:bidi="ar-DZ"/>
        </w:rPr>
        <w:t>.</w:t>
      </w:r>
    </w:p>
    <w:p w14:paraId="55F46E3E" w14:textId="77777777" w:rsidR="00BB2C64" w:rsidRPr="0058509A" w:rsidRDefault="00BB2C64" w:rsidP="00BB2C64">
      <w:pPr>
        <w:pStyle w:val="Paragraphedeliste"/>
        <w:ind w:left="-1"/>
        <w:jc w:val="lowKashida"/>
        <w:rPr>
          <w:rFonts w:ascii="Traditional Arabic" w:hAnsi="Traditional Arabic" w:cs="Traditional Arabic"/>
          <w:sz w:val="28"/>
          <w:szCs w:val="28"/>
          <w:rtl/>
          <w:lang w:bidi="ar-DZ"/>
        </w:rPr>
      </w:pPr>
    </w:p>
    <w:p w14:paraId="1D3622C2" w14:textId="77777777" w:rsidR="00BB2C64" w:rsidRPr="0058509A" w:rsidRDefault="00BB2C64" w:rsidP="00BB2C64">
      <w:pPr>
        <w:bidi/>
        <w:spacing w:line="276" w:lineRule="auto"/>
        <w:jc w:val="center"/>
        <w:rPr>
          <w:rFonts w:ascii="Traditional Arabic" w:hAnsi="Traditional Arabic" w:cs="Traditional Arabic"/>
          <w:b/>
          <w:bCs/>
          <w:sz w:val="28"/>
          <w:szCs w:val="28"/>
          <w:rtl/>
          <w:lang w:bidi="ar-DZ"/>
        </w:rPr>
      </w:pPr>
    </w:p>
    <w:p w14:paraId="40E024F9" w14:textId="77777777" w:rsidR="00BB2C64" w:rsidRPr="0058509A" w:rsidRDefault="00BB2C64" w:rsidP="00BB2C64">
      <w:pPr>
        <w:tabs>
          <w:tab w:val="left" w:pos="282"/>
        </w:tabs>
        <w:bidi/>
        <w:spacing w:line="276" w:lineRule="auto"/>
        <w:ind w:left="360"/>
        <w:jc w:val="lowKashida"/>
        <w:rPr>
          <w:rFonts w:ascii="Traditional Arabic" w:hAnsi="Traditional Arabic" w:cs="Traditional Arabic"/>
          <w:b/>
          <w:bCs/>
          <w:sz w:val="28"/>
          <w:szCs w:val="28"/>
          <w:rtl/>
          <w:lang w:bidi="ar-DZ"/>
        </w:rPr>
      </w:pPr>
    </w:p>
    <w:p w14:paraId="71F73CA5" w14:textId="77777777" w:rsidR="00BB2C64" w:rsidRPr="0058509A" w:rsidRDefault="00BB2C64" w:rsidP="00385E50">
      <w:pPr>
        <w:tabs>
          <w:tab w:val="left" w:pos="282"/>
        </w:tabs>
        <w:bidi/>
        <w:spacing w:line="276" w:lineRule="auto"/>
        <w:jc w:val="lowKashida"/>
        <w:rPr>
          <w:rFonts w:ascii="Traditional Arabic" w:hAnsi="Traditional Arabic" w:cs="Traditional Arabic"/>
          <w:b/>
          <w:bCs/>
          <w:sz w:val="28"/>
          <w:szCs w:val="28"/>
          <w:rtl/>
          <w:lang w:bidi="ar-DZ"/>
        </w:rPr>
      </w:pPr>
    </w:p>
    <w:p w14:paraId="34DE7E21" w14:textId="77777777" w:rsidR="00BB2C64" w:rsidRPr="0058509A" w:rsidRDefault="00BB2C64" w:rsidP="00BB2C64">
      <w:pPr>
        <w:tabs>
          <w:tab w:val="left" w:pos="282"/>
        </w:tabs>
        <w:bidi/>
        <w:spacing w:line="276" w:lineRule="auto"/>
        <w:ind w:left="360"/>
        <w:jc w:val="lowKashida"/>
        <w:rPr>
          <w:rFonts w:ascii="Traditional Arabic" w:hAnsi="Traditional Arabic" w:cs="Traditional Arabic"/>
          <w:b/>
          <w:bCs/>
          <w:sz w:val="28"/>
          <w:szCs w:val="28"/>
          <w:rtl/>
          <w:lang w:bidi="ar-DZ"/>
        </w:rPr>
      </w:pPr>
    </w:p>
    <w:p w14:paraId="569978F3" w14:textId="77777777" w:rsidR="00BB2C64" w:rsidRDefault="00BB2C64" w:rsidP="00BB2C64">
      <w:pPr>
        <w:tabs>
          <w:tab w:val="left" w:pos="282"/>
        </w:tabs>
        <w:bidi/>
        <w:spacing w:line="276" w:lineRule="auto"/>
        <w:ind w:left="360"/>
        <w:jc w:val="lowKashida"/>
        <w:rPr>
          <w:rFonts w:ascii="Traditional Arabic" w:hAnsi="Traditional Arabic" w:cs="Traditional Arabic"/>
          <w:b/>
          <w:bCs/>
          <w:sz w:val="28"/>
          <w:szCs w:val="28"/>
          <w:rtl/>
          <w:lang w:bidi="ar-DZ"/>
        </w:rPr>
      </w:pPr>
    </w:p>
    <w:p w14:paraId="58C1EE9F" w14:textId="77777777" w:rsidR="002F6009" w:rsidRDefault="002F6009" w:rsidP="002F6009">
      <w:pPr>
        <w:tabs>
          <w:tab w:val="left" w:pos="282"/>
        </w:tabs>
        <w:bidi/>
        <w:spacing w:line="276" w:lineRule="auto"/>
        <w:ind w:left="360"/>
        <w:jc w:val="lowKashida"/>
        <w:rPr>
          <w:rFonts w:ascii="Traditional Arabic" w:hAnsi="Traditional Arabic" w:cs="Traditional Arabic"/>
          <w:b/>
          <w:bCs/>
          <w:sz w:val="28"/>
          <w:szCs w:val="28"/>
          <w:rtl/>
          <w:lang w:bidi="ar-DZ"/>
        </w:rPr>
      </w:pPr>
    </w:p>
    <w:p w14:paraId="22EC3CA1" w14:textId="77777777" w:rsidR="002F6009" w:rsidRDefault="002F6009" w:rsidP="002F6009">
      <w:pPr>
        <w:tabs>
          <w:tab w:val="left" w:pos="282"/>
        </w:tabs>
        <w:bidi/>
        <w:spacing w:line="276" w:lineRule="auto"/>
        <w:ind w:left="360"/>
        <w:jc w:val="lowKashida"/>
        <w:rPr>
          <w:rFonts w:ascii="Traditional Arabic" w:hAnsi="Traditional Arabic" w:cs="Traditional Arabic"/>
          <w:b/>
          <w:bCs/>
          <w:sz w:val="28"/>
          <w:szCs w:val="28"/>
          <w:rtl/>
          <w:lang w:bidi="ar-DZ"/>
        </w:rPr>
      </w:pPr>
    </w:p>
    <w:p w14:paraId="5BDEB16C" w14:textId="77777777" w:rsidR="002F6009" w:rsidRDefault="002F6009" w:rsidP="002F6009">
      <w:pPr>
        <w:tabs>
          <w:tab w:val="left" w:pos="282"/>
        </w:tabs>
        <w:bidi/>
        <w:spacing w:line="276" w:lineRule="auto"/>
        <w:ind w:left="360"/>
        <w:jc w:val="lowKashida"/>
        <w:rPr>
          <w:rFonts w:ascii="Traditional Arabic" w:hAnsi="Traditional Arabic" w:cs="Traditional Arabic"/>
          <w:b/>
          <w:bCs/>
          <w:sz w:val="28"/>
          <w:szCs w:val="28"/>
          <w:rtl/>
          <w:lang w:bidi="ar-DZ"/>
        </w:rPr>
      </w:pPr>
    </w:p>
    <w:p w14:paraId="09495A46" w14:textId="77777777" w:rsidR="002F6009" w:rsidRDefault="002F6009" w:rsidP="002F6009">
      <w:pPr>
        <w:tabs>
          <w:tab w:val="left" w:pos="282"/>
        </w:tabs>
        <w:bidi/>
        <w:spacing w:line="276" w:lineRule="auto"/>
        <w:ind w:left="360"/>
        <w:jc w:val="lowKashida"/>
        <w:rPr>
          <w:rFonts w:ascii="Traditional Arabic" w:hAnsi="Traditional Arabic" w:cs="Traditional Arabic"/>
          <w:b/>
          <w:bCs/>
          <w:sz w:val="28"/>
          <w:szCs w:val="28"/>
          <w:rtl/>
          <w:lang w:bidi="ar-DZ"/>
        </w:rPr>
      </w:pPr>
    </w:p>
    <w:p w14:paraId="5E18E155" w14:textId="77777777" w:rsidR="002F6009" w:rsidRDefault="002F6009" w:rsidP="002F6009">
      <w:pPr>
        <w:tabs>
          <w:tab w:val="left" w:pos="282"/>
        </w:tabs>
        <w:bidi/>
        <w:spacing w:line="276" w:lineRule="auto"/>
        <w:ind w:left="360"/>
        <w:jc w:val="lowKashida"/>
        <w:rPr>
          <w:rFonts w:ascii="Traditional Arabic" w:hAnsi="Traditional Arabic" w:cs="Traditional Arabic"/>
          <w:b/>
          <w:bCs/>
          <w:sz w:val="28"/>
          <w:szCs w:val="28"/>
          <w:rtl/>
          <w:lang w:bidi="ar-DZ"/>
        </w:rPr>
      </w:pPr>
    </w:p>
    <w:p w14:paraId="7B8952AA" w14:textId="77777777" w:rsidR="00265807" w:rsidRPr="0058509A" w:rsidRDefault="00265807" w:rsidP="009F37B2">
      <w:pPr>
        <w:tabs>
          <w:tab w:val="left" w:pos="282"/>
        </w:tabs>
        <w:bidi/>
        <w:spacing w:line="276" w:lineRule="auto"/>
        <w:jc w:val="lowKashida"/>
        <w:rPr>
          <w:rFonts w:ascii="Traditional Arabic" w:hAnsi="Traditional Arabic" w:cs="Traditional Arabic"/>
          <w:b/>
          <w:bCs/>
          <w:sz w:val="28"/>
          <w:szCs w:val="28"/>
          <w:rtl/>
          <w:lang w:bidi="ar-DZ"/>
        </w:rPr>
      </w:pPr>
    </w:p>
    <w:p w14:paraId="5E354D53" w14:textId="77777777" w:rsidR="00103A53" w:rsidRDefault="00103A53" w:rsidP="00BB2C64">
      <w:pPr>
        <w:tabs>
          <w:tab w:val="left" w:pos="282"/>
        </w:tabs>
        <w:bidi/>
        <w:spacing w:line="276" w:lineRule="auto"/>
        <w:ind w:left="360"/>
        <w:jc w:val="lowKashida"/>
        <w:rPr>
          <w:rFonts w:ascii="Traditional Arabic" w:hAnsi="Traditional Arabic" w:cs="Traditional Arabic"/>
          <w:b/>
          <w:bCs/>
          <w:sz w:val="28"/>
          <w:szCs w:val="28"/>
          <w:rtl/>
          <w:lang w:bidi="ar-DZ"/>
        </w:rPr>
      </w:pPr>
    </w:p>
    <w:p w14:paraId="3DE455E0" w14:textId="77777777" w:rsidR="00BB2C64" w:rsidRPr="0058509A" w:rsidRDefault="00BB2C64" w:rsidP="00103A53">
      <w:pPr>
        <w:tabs>
          <w:tab w:val="left" w:pos="282"/>
        </w:tabs>
        <w:bidi/>
        <w:spacing w:line="276" w:lineRule="auto"/>
        <w:ind w:left="360"/>
        <w:jc w:val="lowKashida"/>
        <w:rPr>
          <w:rFonts w:ascii="Traditional Arabic" w:hAnsi="Traditional Arabic" w:cs="Traditional Arabic"/>
          <w:b/>
          <w:bCs/>
          <w:sz w:val="28"/>
          <w:szCs w:val="28"/>
          <w:rtl/>
          <w:lang w:bidi="ar-DZ"/>
        </w:rPr>
      </w:pPr>
      <w:r w:rsidRPr="0058509A">
        <w:rPr>
          <w:rFonts w:ascii="Traditional Arabic" w:hAnsi="Traditional Arabic" w:cs="Traditional Arabic"/>
          <w:b/>
          <w:bCs/>
          <w:sz w:val="28"/>
          <w:szCs w:val="28"/>
          <w:rtl/>
          <w:lang w:bidi="ar-DZ"/>
        </w:rPr>
        <w:t>خلاصة الفصل:</w:t>
      </w:r>
    </w:p>
    <w:p w14:paraId="7BBF3B5A" w14:textId="77777777" w:rsidR="00BB2C64" w:rsidRPr="0058509A" w:rsidRDefault="00BB2C64" w:rsidP="00F71383">
      <w:pPr>
        <w:bidi/>
        <w:contextualSpacing/>
        <w:jc w:val="lowKashida"/>
        <w:rPr>
          <w:rFonts w:ascii="Traditional Arabic" w:hAnsi="Traditional Arabic" w:cs="Traditional Arabic"/>
          <w:b/>
          <w:bCs/>
          <w:sz w:val="28"/>
          <w:szCs w:val="28"/>
          <w:rtl/>
        </w:rPr>
      </w:pPr>
      <w:r w:rsidRPr="0058509A">
        <w:rPr>
          <w:rFonts w:ascii="Traditional Arabic" w:hAnsi="Traditional Arabic" w:cs="Traditional Arabic"/>
          <w:sz w:val="28"/>
          <w:szCs w:val="28"/>
          <w:rtl/>
          <w:lang w:bidi="ar-DZ"/>
        </w:rPr>
        <w:tab/>
        <w:t xml:space="preserve">في هدا الفصل تعرفنا على </w:t>
      </w:r>
      <w:r w:rsidRPr="0058509A">
        <w:rPr>
          <w:rFonts w:ascii="Traditional Arabic" w:hAnsi="Traditional Arabic" w:cs="Traditional Arabic" w:hint="cs"/>
          <w:sz w:val="28"/>
          <w:szCs w:val="28"/>
          <w:rtl/>
          <w:lang w:bidi="ar-DZ"/>
        </w:rPr>
        <w:t xml:space="preserve">الاطار المنهجي للدراسة الميدانية </w:t>
      </w:r>
      <w:r w:rsidRPr="0058509A">
        <w:rPr>
          <w:rFonts w:ascii="Traditional Arabic" w:hAnsi="Traditional Arabic" w:cs="Traditional Arabic"/>
          <w:sz w:val="28"/>
          <w:szCs w:val="28"/>
          <w:rtl/>
          <w:lang w:bidi="ar-DZ"/>
        </w:rPr>
        <w:t xml:space="preserve">واعتمدنا في هذه الدراسة على الاستبيان الذي تم توزيعه على عينة من </w:t>
      </w:r>
      <w:r w:rsidR="00B42E66">
        <w:rPr>
          <w:rFonts w:ascii="Traditional Arabic" w:hAnsi="Traditional Arabic" w:cs="Traditional Arabic" w:hint="cs"/>
          <w:sz w:val="28"/>
          <w:szCs w:val="28"/>
          <w:rtl/>
          <w:lang w:bidi="ar-DZ"/>
        </w:rPr>
        <w:t>المهنيين والأ</w:t>
      </w:r>
      <w:r w:rsidRPr="0058509A">
        <w:rPr>
          <w:rFonts w:ascii="Traditional Arabic" w:hAnsi="Traditional Arabic" w:cs="Traditional Arabic" w:hint="cs"/>
          <w:sz w:val="28"/>
          <w:szCs w:val="28"/>
          <w:rtl/>
          <w:lang w:bidi="ar-DZ"/>
        </w:rPr>
        <w:t>كاديميي</w:t>
      </w:r>
      <w:r w:rsidRPr="0058509A">
        <w:rPr>
          <w:rFonts w:ascii="Traditional Arabic" w:hAnsi="Traditional Arabic" w:cs="Traditional Arabic" w:hint="eastAsia"/>
          <w:sz w:val="28"/>
          <w:szCs w:val="28"/>
          <w:rtl/>
          <w:lang w:bidi="ar-DZ"/>
        </w:rPr>
        <w:t>ن</w:t>
      </w:r>
      <w:r w:rsidRPr="0058509A">
        <w:rPr>
          <w:rFonts w:ascii="Traditional Arabic" w:hAnsi="Traditional Arabic" w:cs="Traditional Arabic" w:hint="cs"/>
          <w:sz w:val="28"/>
          <w:szCs w:val="28"/>
          <w:rtl/>
          <w:lang w:bidi="ar-DZ"/>
        </w:rPr>
        <w:t xml:space="preserve"> تخصص محاسبة </w:t>
      </w:r>
      <w:r w:rsidRPr="0058509A">
        <w:rPr>
          <w:rFonts w:ascii="Traditional Arabic" w:hAnsi="Traditional Arabic" w:cs="Traditional Arabic"/>
          <w:sz w:val="28"/>
          <w:szCs w:val="28"/>
          <w:rtl/>
          <w:lang w:bidi="ar-DZ"/>
        </w:rPr>
        <w:t xml:space="preserve"> وتضمن الاستبيان 03 محاور وعند استرجاع الاستبيانات </w:t>
      </w:r>
      <w:r w:rsidRPr="0058509A">
        <w:rPr>
          <w:rFonts w:ascii="Traditional Arabic" w:hAnsi="Traditional Arabic" w:cs="Traditional Arabic" w:hint="cs"/>
          <w:sz w:val="28"/>
          <w:szCs w:val="28"/>
          <w:rtl/>
          <w:lang w:bidi="ar-DZ"/>
        </w:rPr>
        <w:t>تم</w:t>
      </w:r>
      <w:r w:rsidRPr="0058509A">
        <w:rPr>
          <w:rFonts w:ascii="Traditional Arabic" w:hAnsi="Traditional Arabic" w:cs="Traditional Arabic"/>
          <w:sz w:val="28"/>
          <w:szCs w:val="28"/>
          <w:rtl/>
          <w:lang w:bidi="ar-DZ"/>
        </w:rPr>
        <w:t xml:space="preserve"> تفريغه وتحليل بيانات</w:t>
      </w:r>
      <w:r w:rsidR="00B42E66">
        <w:rPr>
          <w:rFonts w:ascii="Traditional Arabic" w:hAnsi="Traditional Arabic" w:cs="Traditional Arabic"/>
          <w:sz w:val="28"/>
          <w:szCs w:val="28"/>
          <w:rtl/>
          <w:lang w:bidi="ar-DZ"/>
        </w:rPr>
        <w:t>ه بالاستعانة على برنامج الاحصائ</w:t>
      </w:r>
      <w:r w:rsidR="00B42E66">
        <w:rPr>
          <w:rFonts w:ascii="Traditional Arabic" w:hAnsi="Traditional Arabic" w:cs="Traditional Arabic" w:hint="cs"/>
          <w:sz w:val="28"/>
          <w:szCs w:val="28"/>
          <w:rtl/>
          <w:lang w:bidi="ar-DZ"/>
        </w:rPr>
        <w:t xml:space="preserve">ي </w:t>
      </w:r>
      <w:r w:rsidRPr="0058509A">
        <w:rPr>
          <w:rFonts w:ascii="Traditional Arabic" w:hAnsi="Traditional Arabic" w:cs="Traditional Arabic"/>
          <w:sz w:val="28"/>
          <w:szCs w:val="28"/>
          <w:lang w:bidi="ar-DZ"/>
        </w:rPr>
        <w:t xml:space="preserve"> SPSS</w:t>
      </w:r>
      <w:r w:rsidRPr="0058509A">
        <w:rPr>
          <w:rFonts w:ascii="Traditional Arabic" w:hAnsi="Traditional Arabic" w:cs="Traditional Arabic"/>
          <w:sz w:val="28"/>
          <w:szCs w:val="28"/>
          <w:rtl/>
          <w:lang w:bidi="ar-DZ"/>
        </w:rPr>
        <w:t>. ثم بالاعتماد على الاختبارات الإحصائية اللازمة للإجابة على إشكالية الدراسة،</w:t>
      </w:r>
      <w:r w:rsidRPr="0058509A">
        <w:rPr>
          <w:rFonts w:ascii="Traditional Arabic" w:hAnsi="Traditional Arabic" w:cs="Traditional Arabic"/>
          <w:sz w:val="28"/>
          <w:szCs w:val="28"/>
          <w:lang w:bidi="ar-DZ"/>
        </w:rPr>
        <w:t xml:space="preserve"> </w:t>
      </w:r>
      <w:r w:rsidRPr="0058509A">
        <w:rPr>
          <w:rFonts w:ascii="Traditional Arabic" w:hAnsi="Traditional Arabic" w:cs="Traditional Arabic"/>
          <w:sz w:val="28"/>
          <w:szCs w:val="28"/>
          <w:rtl/>
          <w:lang w:bidi="ar-DZ"/>
        </w:rPr>
        <w:t xml:space="preserve">ومن خلال تحليل إجابات الأفراد العينة وتفسيرها توصلنا إلى أنه: </w:t>
      </w:r>
      <w:r w:rsidRPr="0058509A">
        <w:rPr>
          <w:rFonts w:ascii="Traditional Arabic" w:hAnsi="Traditional Arabic" w:cs="Traditional Arabic" w:hint="cs"/>
          <w:sz w:val="28"/>
          <w:szCs w:val="28"/>
          <w:rtl/>
          <w:lang w:bidi="ar-DZ"/>
        </w:rPr>
        <w:t>تساهم تكنولوجيا المعلومات في تحسين مهنة محافظ الحسابات</w:t>
      </w:r>
      <w:r w:rsidR="00F71383">
        <w:rPr>
          <w:rFonts w:ascii="Traditional Arabic" w:hAnsi="Traditional Arabic" w:cs="Traditional Arabic" w:hint="cs"/>
          <w:sz w:val="28"/>
          <w:szCs w:val="28"/>
          <w:rtl/>
          <w:lang w:bidi="ar-DZ"/>
        </w:rPr>
        <w:t>.</w:t>
      </w:r>
      <w:r w:rsidR="00F71383" w:rsidRPr="0058509A">
        <w:rPr>
          <w:rFonts w:ascii="Traditional Arabic" w:hAnsi="Traditional Arabic" w:cs="Traditional Arabic"/>
          <w:b/>
          <w:bCs/>
          <w:sz w:val="28"/>
          <w:szCs w:val="28"/>
          <w:rtl/>
        </w:rPr>
        <w:t xml:space="preserve"> </w:t>
      </w:r>
    </w:p>
    <w:p w14:paraId="7254E8BF" w14:textId="77777777" w:rsidR="00BB2C64" w:rsidRPr="0058509A" w:rsidRDefault="00BB2C64" w:rsidP="00BB2C64">
      <w:pPr>
        <w:pStyle w:val="Paragraphedeliste"/>
        <w:ind w:left="-1"/>
        <w:jc w:val="lowKashida"/>
        <w:rPr>
          <w:rFonts w:ascii="Traditional Arabic" w:hAnsi="Traditional Arabic" w:cs="Traditional Arabic"/>
          <w:b/>
          <w:bCs/>
          <w:sz w:val="28"/>
          <w:szCs w:val="28"/>
          <w:rtl/>
        </w:rPr>
      </w:pPr>
    </w:p>
    <w:p w14:paraId="3E71EDBC" w14:textId="77777777" w:rsidR="00BB2C64" w:rsidRPr="0058509A" w:rsidRDefault="00BB2C64" w:rsidP="00BB2C64">
      <w:pPr>
        <w:pStyle w:val="Paragraphedeliste"/>
        <w:ind w:left="-1"/>
        <w:jc w:val="lowKashida"/>
        <w:rPr>
          <w:rFonts w:ascii="Traditional Arabic" w:hAnsi="Traditional Arabic" w:cs="Traditional Arabic"/>
          <w:b/>
          <w:bCs/>
          <w:sz w:val="28"/>
          <w:szCs w:val="28"/>
          <w:rtl/>
        </w:rPr>
      </w:pPr>
    </w:p>
    <w:p w14:paraId="33BA1300" w14:textId="77777777" w:rsidR="00BB2C64" w:rsidRPr="0058509A" w:rsidRDefault="00BB2C64" w:rsidP="00BB2C64">
      <w:pPr>
        <w:pStyle w:val="Paragraphedeliste"/>
        <w:ind w:left="-1"/>
        <w:jc w:val="lowKashida"/>
        <w:rPr>
          <w:rFonts w:ascii="Traditional Arabic" w:hAnsi="Traditional Arabic" w:cs="Traditional Arabic"/>
          <w:b/>
          <w:bCs/>
          <w:sz w:val="28"/>
          <w:szCs w:val="28"/>
          <w:rtl/>
        </w:rPr>
      </w:pPr>
    </w:p>
    <w:p w14:paraId="0477A857" w14:textId="77777777" w:rsidR="00BF5D3D" w:rsidRPr="00205CE1" w:rsidRDefault="00BF5D3D" w:rsidP="004B7C24">
      <w:pPr>
        <w:bidi/>
        <w:spacing w:line="276" w:lineRule="auto"/>
        <w:jc w:val="left"/>
        <w:rPr>
          <w:rFonts w:ascii="Traditional Arabic" w:hAnsi="Traditional Arabic" w:cs="Traditional Arabic"/>
          <w:sz w:val="28"/>
          <w:szCs w:val="28"/>
          <w:rtl/>
        </w:rPr>
        <w:sectPr w:rsidR="00BF5D3D" w:rsidRPr="00205CE1" w:rsidSect="00C86FB2">
          <w:footerReference w:type="default" r:id="rId42"/>
          <w:footnotePr>
            <w:numRestart w:val="eachPage"/>
          </w:footnotePr>
          <w:pgSz w:w="11906" w:h="16838" w:code="9"/>
          <w:pgMar w:top="1418" w:right="1985" w:bottom="1418" w:left="851" w:header="720" w:footer="720" w:gutter="0"/>
          <w:cols w:space="708"/>
          <w:docGrid w:linePitch="360"/>
        </w:sectPr>
      </w:pPr>
    </w:p>
    <w:p w14:paraId="7D81D410"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78B16E6F"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49E685A5"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2BA1E562"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7CE99D4A"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29442508" w14:textId="77777777" w:rsidR="00BF5D3D" w:rsidRPr="00205CE1" w:rsidRDefault="000F6F0E" w:rsidP="004B7C24">
      <w:pPr>
        <w:bidi/>
        <w:spacing w:line="276" w:lineRule="auto"/>
        <w:jc w:val="left"/>
        <w:rPr>
          <w:rFonts w:ascii="Traditional Arabic" w:hAnsi="Traditional Arabic" w:cs="Traditional Arabic"/>
          <w:sz w:val="28"/>
          <w:szCs w:val="28"/>
          <w:rtl/>
        </w:rPr>
      </w:pPr>
      <w:r>
        <w:rPr>
          <w:rFonts w:ascii="Traditional Arabic" w:hAnsi="Traditional Arabic" w:cs="Traditional Arabic"/>
          <w:noProof/>
          <w:sz w:val="28"/>
          <w:szCs w:val="28"/>
          <w:rtl/>
        </w:rPr>
        <w:pict w14:anchorId="57ED3845">
          <v:shape id="Parchemin horizontal 593" o:spid="_x0000_s1057" type="#_x0000_t98" style="position:absolute;left:0;text-align:left;margin-left:24.4pt;margin-top:2pt;width:418.75pt;height:360.7pt;z-index:2516490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" strokecolor="#c0504d" strokeweight="3pt">
            <v:shadow color="#868686"/>
            <v:textbox style="mso-next-textbox:#Parchemin horizontal 593">
              <w:txbxContent>
                <w:p w14:paraId="494E61C8" w14:textId="77777777" w:rsidR="00DF357E" w:rsidRDefault="00DF357E"/>
              </w:txbxContent>
            </v:textbox>
          </v:shape>
        </w:pict>
      </w:r>
    </w:p>
    <w:p w14:paraId="364D7534"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549628CD" w14:textId="77777777" w:rsidR="00BF5D3D" w:rsidRPr="00205CE1" w:rsidRDefault="000F6F0E" w:rsidP="004B7C24">
      <w:pPr>
        <w:bidi/>
        <w:spacing w:line="276" w:lineRule="auto"/>
        <w:jc w:val="left"/>
        <w:rPr>
          <w:rFonts w:ascii="Traditional Arabic" w:hAnsi="Traditional Arabic" w:cs="Traditional Arabic"/>
          <w:sz w:val="28"/>
          <w:szCs w:val="28"/>
          <w:rtl/>
        </w:rPr>
      </w:pPr>
      <w:r>
        <w:rPr>
          <w:rFonts w:ascii="Traditional Arabic" w:hAnsi="Traditional Arabic" w:cs="Traditional Arabic"/>
          <w:noProof/>
          <w:sz w:val="28"/>
          <w:szCs w:val="28"/>
          <w:rtl/>
          <w:lang w:eastAsia="fr-FR"/>
        </w:rPr>
        <w:pict w14:anchorId="429495CB">
          <v:shape id="_x0000_s1075" type="#_x0000_t202" style="position:absolute;left:0;text-align:left;margin-left:83.45pt;margin-top:18.15pt;width:340.5pt;height:238.5pt;z-index:251663360" strokecolor="#c0504d" strokeweight="3pt">
            <v:shadow color="#868686"/>
            <v:textbox style="mso-next-textbox:#_x0000_s1075">
              <w:txbxContent>
                <w:p w14:paraId="1F8E51FC" w14:textId="77777777" w:rsidR="00DF357E" w:rsidRPr="00D27AA3" w:rsidRDefault="00DF357E" w:rsidP="00A6055D">
                  <w:pPr>
                    <w:bidi/>
                    <w:jc w:val="center"/>
                    <w:rPr>
                      <w:rFonts w:ascii="Simplified Arabic" w:hAnsi="Simplified Arabic" w:cs="Simplified Arabic"/>
                      <w:color w:val="000000"/>
                      <w:sz w:val="56"/>
                      <w:szCs w:val="56"/>
                      <w:rtl/>
                      <w:lang w:bidi="ar-DZ"/>
                    </w:rPr>
                  </w:pPr>
                </w:p>
                <w:p w14:paraId="31EBEEF7" w14:textId="77777777" w:rsidR="00DF357E" w:rsidRPr="00D27AA3" w:rsidRDefault="00DF357E" w:rsidP="00D27AA3">
                  <w:pPr>
                    <w:bidi/>
                    <w:jc w:val="center"/>
                    <w:rPr>
                      <w:rFonts w:cs="Simplified Arabic"/>
                      <w:b/>
                      <w:bCs/>
                      <w:color w:val="000000"/>
                      <w:sz w:val="144"/>
                      <w:szCs w:val="144"/>
                      <w:lang w:bidi="ar-DZ"/>
                    </w:rPr>
                  </w:pPr>
                  <w:r w:rsidRPr="00D27AA3">
                    <w:rPr>
                      <w:rFonts w:ascii="Simplified Arabic" w:hAnsi="Simplified Arabic" w:cs="Simplified Arabic" w:hint="cs"/>
                      <w:b/>
                      <w:bCs/>
                      <w:color w:val="000000"/>
                      <w:sz w:val="160"/>
                      <w:szCs w:val="160"/>
                      <w:rtl/>
                      <w:lang w:bidi="ar-DZ"/>
                    </w:rPr>
                    <w:t>خاتمة</w:t>
                  </w:r>
                </w:p>
                <w:p w14:paraId="433B38F8" w14:textId="77777777" w:rsidR="00DF357E" w:rsidRDefault="00DF357E"/>
              </w:txbxContent>
            </v:textbox>
          </v:shape>
        </w:pict>
      </w:r>
    </w:p>
    <w:p w14:paraId="1FA8234E"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105F3138"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2EEFE891"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44B9D77F"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288CEE4B"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419E6DD7"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75E8AC97"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7A3214BD"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6E528879" w14:textId="77777777" w:rsidR="00BF5D3D" w:rsidRPr="00205CE1" w:rsidRDefault="00BF5D3D" w:rsidP="004B7C24">
      <w:pPr>
        <w:bidi/>
        <w:spacing w:line="276" w:lineRule="auto"/>
        <w:jc w:val="left"/>
        <w:rPr>
          <w:rFonts w:ascii="Traditional Arabic" w:hAnsi="Traditional Arabic" w:cs="Traditional Arabic"/>
          <w:sz w:val="28"/>
          <w:szCs w:val="28"/>
          <w:rtl/>
        </w:rPr>
      </w:pPr>
    </w:p>
    <w:p w14:paraId="6F4A86DC" w14:textId="77777777" w:rsidR="00BF5D3D" w:rsidRPr="00205CE1" w:rsidRDefault="00BF5D3D" w:rsidP="004B7C24">
      <w:pPr>
        <w:tabs>
          <w:tab w:val="left" w:pos="1247"/>
        </w:tabs>
        <w:bidi/>
        <w:spacing w:line="276" w:lineRule="auto"/>
        <w:jc w:val="left"/>
        <w:rPr>
          <w:rFonts w:ascii="Traditional Arabic" w:hAnsi="Traditional Arabic" w:cs="Traditional Arabic"/>
          <w:sz w:val="28"/>
          <w:szCs w:val="28"/>
          <w:rtl/>
          <w:lang w:bidi="ar-DZ"/>
        </w:rPr>
        <w:sectPr w:rsidR="00BF5D3D" w:rsidRPr="00205CE1" w:rsidSect="00123345">
          <w:headerReference w:type="default" r:id="rId43"/>
          <w:footerReference w:type="default" r:id="rId44"/>
          <w:headerReference w:type="first" r:id="rId45"/>
          <w:footerReference w:type="first" r:id="rId46"/>
          <w:footnotePr>
            <w:numRestart w:val="eachPage"/>
          </w:footnotePr>
          <w:pgSz w:w="11906" w:h="16838" w:code="9"/>
          <w:pgMar w:top="1138" w:right="1987" w:bottom="1138" w:left="850" w:header="720" w:footer="720" w:gutter="0"/>
          <w:cols w:space="708"/>
          <w:docGrid w:linePitch="360"/>
        </w:sectPr>
      </w:pPr>
    </w:p>
    <w:p w14:paraId="19249E56" w14:textId="77777777" w:rsidR="00BF4AF5" w:rsidRPr="00F13533" w:rsidRDefault="00BF4AF5" w:rsidP="00BF4AF5">
      <w:pPr>
        <w:bidi/>
        <w:rPr>
          <w:rFonts w:ascii="Traditional Arabic" w:hAnsi="Traditional Arabic" w:cs="Traditional Arabic"/>
          <w:sz w:val="32"/>
          <w:szCs w:val="32"/>
          <w:rtl/>
        </w:rPr>
      </w:pPr>
      <w:r w:rsidRPr="00E74484">
        <w:rPr>
          <w:rFonts w:ascii="Traditional Arabic" w:hAnsi="Traditional Arabic" w:cs="Traditional Arabic"/>
          <w:sz w:val="32"/>
          <w:szCs w:val="32"/>
          <w:rtl/>
        </w:rPr>
        <w:t>إن التقنيات الحديثة لتكنولوجيا الإعلام و</w:t>
      </w:r>
      <w:r>
        <w:rPr>
          <w:rFonts w:ascii="Traditional Arabic" w:hAnsi="Traditional Arabic" w:cs="Traditional Arabic" w:hint="cs"/>
          <w:sz w:val="32"/>
          <w:szCs w:val="32"/>
          <w:rtl/>
        </w:rPr>
        <w:t>ا</w:t>
      </w:r>
      <w:r w:rsidRPr="00E74484">
        <w:rPr>
          <w:rFonts w:ascii="Traditional Arabic" w:hAnsi="Traditional Arabic" w:cs="Traditional Arabic"/>
          <w:sz w:val="32"/>
          <w:szCs w:val="32"/>
          <w:rtl/>
        </w:rPr>
        <w:t>لاتصال بشتى أنواعه كانت ولا</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زالت لها أثار بالغة الأهمية، ليس فقط على النمو الاقتصادي</w:t>
      </w:r>
      <w:r w:rsidRPr="00E74484">
        <w:rPr>
          <w:rFonts w:ascii="Traditional Arabic" w:hAnsi="Traditional Arabic" w:cs="Traditional Arabic"/>
          <w:sz w:val="32"/>
          <w:szCs w:val="32"/>
          <w:rtl/>
        </w:rPr>
        <w:t xml:space="preserve"> لسائر الاقتصاديات المعاصرة بل حتى على مستوى أداء المؤسس</w:t>
      </w:r>
      <w:r>
        <w:rPr>
          <w:rFonts w:ascii="Traditional Arabic" w:hAnsi="Traditional Arabic" w:cs="Traditional Arabic"/>
          <w:sz w:val="32"/>
          <w:szCs w:val="32"/>
          <w:rtl/>
        </w:rPr>
        <w:t>ات في تسارع وتيرة التقدم التقني، ف</w:t>
      </w:r>
      <w:r>
        <w:rPr>
          <w:rFonts w:ascii="Traditional Arabic" w:hAnsi="Traditional Arabic" w:cs="Traditional Arabic" w:hint="cs"/>
          <w:sz w:val="32"/>
          <w:szCs w:val="32"/>
          <w:rtl/>
        </w:rPr>
        <w:t>إ</w:t>
      </w:r>
      <w:r w:rsidRPr="00E74484">
        <w:rPr>
          <w:rFonts w:ascii="Traditional Arabic" w:hAnsi="Traditional Arabic" w:cs="Traditional Arabic"/>
          <w:sz w:val="32"/>
          <w:szCs w:val="32"/>
          <w:rtl/>
        </w:rPr>
        <w:t xml:space="preserve">ن المؤسسات الاقتصادية الحديثة أصبحت تسعى للحصول على كل جديد من هذه التكنولوجيا واستخدامها بالشكل الأوسع الذي يدعم مهنة محافظ الحسابات ولقد حاولنا من  خلال هذه الدراسة الإجابة على الإشكالية التالية: </w:t>
      </w:r>
    </w:p>
    <w:p w14:paraId="2CDAF8D3" w14:textId="77777777" w:rsidR="00BF4AF5" w:rsidRDefault="00BF4AF5" w:rsidP="00BF4AF5">
      <w:pPr>
        <w:bidi/>
        <w:rPr>
          <w:rFonts w:ascii="Traditional Arabic" w:hAnsi="Traditional Arabic" w:cs="Traditional Arabic"/>
          <w:b/>
          <w:bCs/>
          <w:sz w:val="32"/>
          <w:szCs w:val="32"/>
          <w:rtl/>
        </w:rPr>
      </w:pPr>
      <w:r w:rsidRPr="00E74484">
        <w:rPr>
          <w:rFonts w:ascii="Traditional Arabic" w:hAnsi="Traditional Arabic" w:cs="Traditional Arabic"/>
          <w:b/>
          <w:bCs/>
          <w:sz w:val="32"/>
          <w:szCs w:val="32"/>
          <w:rtl/>
        </w:rPr>
        <w:t>إلى أي مدى  تساهم تكنولوجيا المعلوما</w:t>
      </w:r>
      <w:r>
        <w:rPr>
          <w:rFonts w:ascii="Traditional Arabic" w:hAnsi="Traditional Arabic" w:cs="Traditional Arabic"/>
          <w:b/>
          <w:bCs/>
          <w:sz w:val="32"/>
          <w:szCs w:val="32"/>
          <w:rtl/>
        </w:rPr>
        <w:t>ت في تحسين مهنة محافظ الحسابات</w:t>
      </w:r>
      <w:r>
        <w:rPr>
          <w:rFonts w:ascii="Traditional Arabic" w:hAnsi="Traditional Arabic" w:cs="Traditional Arabic" w:hint="cs"/>
          <w:b/>
          <w:bCs/>
          <w:sz w:val="32"/>
          <w:szCs w:val="32"/>
          <w:rtl/>
        </w:rPr>
        <w:t>؟</w:t>
      </w:r>
    </w:p>
    <w:p w14:paraId="6788773D" w14:textId="77777777" w:rsidR="00BF4AF5" w:rsidRDefault="00BF4AF5" w:rsidP="00BF4AF5">
      <w:pPr>
        <w:bidi/>
        <w:rPr>
          <w:rFonts w:ascii="Traditional Arabic" w:hAnsi="Traditional Arabic" w:cs="Traditional Arabic"/>
          <w:sz w:val="32"/>
          <w:szCs w:val="32"/>
          <w:rtl/>
        </w:rPr>
      </w:pPr>
      <w:r w:rsidRPr="00E74484">
        <w:rPr>
          <w:rFonts w:ascii="Traditional Arabic" w:hAnsi="Traditional Arabic" w:cs="Traditional Arabic" w:hint="cs"/>
          <w:sz w:val="32"/>
          <w:szCs w:val="32"/>
          <w:rtl/>
        </w:rPr>
        <w:t xml:space="preserve">حيث تم </w:t>
      </w:r>
      <w:r>
        <w:rPr>
          <w:rFonts w:ascii="Traditional Arabic" w:hAnsi="Traditional Arabic" w:cs="Traditional Arabic" w:hint="cs"/>
          <w:sz w:val="32"/>
          <w:szCs w:val="32"/>
          <w:rtl/>
        </w:rPr>
        <w:t>معالجة هذه الدراسة من خلال الجانب النظري والجانب الميداني ، ففي الفصل الأول حاولنا استعراض المفاهيم المتعلقة بتكنولوجيا المعلومات ومهنة محافظ الحسابات، ومساهمة تكنولوجيا المعلومات في تحسين مهنة محافظ الحسابات ثم تطرقنا للدراسات السابقة التي تمت في هذا الموضوع ومقارنتها بالدراسة الحالية، أما في الفصل الثاني قمنا بتحديد منهجية الدراسة وجمع البيانات وتحليل نتائجها، ومن خلالها حاولنا الإجابة على فرضيات الدراسة المقترحة عن طريق الاستبيان من خلال جمع بعض أراء محافظي الحسابات.</w:t>
      </w:r>
    </w:p>
    <w:p w14:paraId="79534F06" w14:textId="77777777" w:rsidR="00BF4AF5" w:rsidRDefault="00BF4AF5" w:rsidP="00BF4AF5">
      <w:pPr>
        <w:bidi/>
        <w:rPr>
          <w:rFonts w:ascii="Traditional Arabic" w:hAnsi="Traditional Arabic" w:cs="Traditional Arabic"/>
          <w:sz w:val="32"/>
          <w:szCs w:val="32"/>
          <w:rtl/>
        </w:rPr>
      </w:pPr>
    </w:p>
    <w:p w14:paraId="0C0BA0A7" w14:textId="77777777" w:rsidR="00BF4AF5" w:rsidRDefault="00BF4AF5" w:rsidP="00BF4AF5">
      <w:pPr>
        <w:bidi/>
        <w:rPr>
          <w:rFonts w:ascii="Traditional Arabic" w:hAnsi="Traditional Arabic" w:cs="Traditional Arabic"/>
          <w:b/>
          <w:bCs/>
          <w:sz w:val="32"/>
          <w:szCs w:val="32"/>
          <w:rtl/>
        </w:rPr>
      </w:pPr>
      <w:r w:rsidRPr="00FF19F9">
        <w:rPr>
          <w:rFonts w:ascii="Traditional Arabic" w:hAnsi="Traditional Arabic" w:cs="Traditional Arabic" w:hint="cs"/>
          <w:b/>
          <w:bCs/>
          <w:sz w:val="32"/>
          <w:szCs w:val="32"/>
          <w:rtl/>
        </w:rPr>
        <w:t>نتائج الفرضيات:</w:t>
      </w:r>
    </w:p>
    <w:p w14:paraId="351EE9BB" w14:textId="77777777" w:rsidR="00BF4AF5" w:rsidRPr="002D1D4B" w:rsidRDefault="00BF4AF5" w:rsidP="00BF4AF5">
      <w:pPr>
        <w:pStyle w:val="Paragraphedeliste"/>
        <w:numPr>
          <w:ilvl w:val="0"/>
          <w:numId w:val="42"/>
        </w:numPr>
        <w:bidi/>
        <w:rPr>
          <w:rFonts w:ascii="Traditional Arabic" w:hAnsi="Traditional Arabic" w:cs="Traditional Arabic"/>
          <w:sz w:val="32"/>
          <w:szCs w:val="32"/>
        </w:rPr>
      </w:pPr>
      <w:r>
        <w:rPr>
          <w:rFonts w:ascii="Traditional Arabic" w:hAnsi="Traditional Arabic" w:cs="Traditional Arabic" w:hint="cs"/>
          <w:sz w:val="32"/>
          <w:szCs w:val="32"/>
          <w:rtl/>
        </w:rPr>
        <w:t>الفرضية الأولى تنص على "</w:t>
      </w:r>
      <w:r w:rsidRPr="002D1D4B">
        <w:rPr>
          <w:rFonts w:ascii="Traditional Arabic" w:hAnsi="Traditional Arabic" w:cs="Traditional Arabic"/>
          <w:sz w:val="32"/>
          <w:szCs w:val="32"/>
          <w:rtl/>
        </w:rPr>
        <w:t>مستوى استخدام محافظي الحسابات لتكنولوجيا المعلومات مرتفع</w:t>
      </w:r>
      <w:r>
        <w:rPr>
          <w:rFonts w:ascii="Traditional Arabic" w:hAnsi="Traditional Arabic" w:cs="Traditional Arabic" w:hint="cs"/>
          <w:sz w:val="32"/>
          <w:szCs w:val="32"/>
          <w:rtl/>
        </w:rPr>
        <w:t>"</w:t>
      </w:r>
      <w:r w:rsidRPr="00A44D27">
        <w:rPr>
          <w:b/>
          <w:bCs/>
          <w:sz w:val="32"/>
          <w:szCs w:val="32"/>
          <w:rtl/>
        </w:rPr>
        <w:t xml:space="preserve"> </w:t>
      </w:r>
      <w:r>
        <w:rPr>
          <w:rFonts w:ascii="Traditional Arabic" w:hAnsi="Traditional Arabic" w:cs="Traditional Arabic"/>
          <w:sz w:val="32"/>
          <w:szCs w:val="32"/>
          <w:rtl/>
        </w:rPr>
        <w:t>ولقد تم</w:t>
      </w:r>
      <w:r>
        <w:rPr>
          <w:rFonts w:ascii="Traditional Arabic" w:hAnsi="Traditional Arabic" w:cs="Traditional Arabic" w:hint="cs"/>
          <w:sz w:val="32"/>
          <w:szCs w:val="32"/>
          <w:rtl/>
        </w:rPr>
        <w:t xml:space="preserve"> </w:t>
      </w:r>
      <w:r w:rsidR="00CA0A6A" w:rsidRPr="00A44D27">
        <w:rPr>
          <w:rFonts w:ascii="Traditional Arabic" w:hAnsi="Traditional Arabic" w:cs="Traditional Arabic" w:hint="cs"/>
          <w:sz w:val="32"/>
          <w:szCs w:val="32"/>
          <w:rtl/>
        </w:rPr>
        <w:t>إثبات</w:t>
      </w:r>
      <w:r w:rsidRPr="00A44D27">
        <w:rPr>
          <w:rFonts w:ascii="Traditional Arabic" w:hAnsi="Traditional Arabic" w:cs="Traditional Arabic"/>
          <w:sz w:val="32"/>
          <w:szCs w:val="32"/>
          <w:rtl/>
        </w:rPr>
        <w:t xml:space="preserve"> عدم صحتها من خلال الفصل الثاني، حيث أن استخدام</w:t>
      </w:r>
      <w:r>
        <w:rPr>
          <w:rFonts w:ascii="Traditional Arabic" w:hAnsi="Traditional Arabic" w:cs="Traditional Arabic" w:hint="cs"/>
          <w:sz w:val="32"/>
          <w:szCs w:val="32"/>
          <w:rtl/>
        </w:rPr>
        <w:t xml:space="preserve"> </w:t>
      </w:r>
      <w:r w:rsidRPr="00A44D27">
        <w:rPr>
          <w:rFonts w:ascii="Traditional Arabic" w:hAnsi="Traditional Arabic" w:cs="Traditional Arabic"/>
          <w:sz w:val="32"/>
          <w:szCs w:val="32"/>
          <w:rtl/>
        </w:rPr>
        <w:t xml:space="preserve">تكنولوجيا المعلومات </w:t>
      </w:r>
      <w:r>
        <w:rPr>
          <w:rFonts w:ascii="Traditional Arabic" w:hAnsi="Traditional Arabic" w:cs="Traditional Arabic" w:hint="cs"/>
          <w:sz w:val="32"/>
          <w:szCs w:val="32"/>
          <w:rtl/>
        </w:rPr>
        <w:t>لدى محافظي الحسابات ضعيف، وهذا راجع لعدم مواكبة التطور الحاصل في المجال الإلكتروني لمحافظي الحسابات و كذا مستخدميهم و عملاء المكتب</w:t>
      </w:r>
      <w:r w:rsidRPr="002D1D4B">
        <w:rPr>
          <w:rFonts w:ascii="Traditional Arabic" w:hAnsi="Traditional Arabic" w:cs="Traditional Arabic" w:hint="cs"/>
          <w:sz w:val="32"/>
          <w:szCs w:val="32"/>
          <w:rtl/>
        </w:rPr>
        <w:t>.</w:t>
      </w:r>
      <w:r w:rsidRPr="002D1D4B">
        <w:rPr>
          <w:rFonts w:ascii="Traditional Arabic" w:hAnsi="Traditional Arabic" w:cs="Traditional Arabic"/>
          <w:sz w:val="32"/>
          <w:szCs w:val="32"/>
          <w:rtl/>
        </w:rPr>
        <w:t xml:space="preserve"> </w:t>
      </w:r>
    </w:p>
    <w:p w14:paraId="7DF97436" w14:textId="77777777" w:rsidR="00BF4AF5" w:rsidRPr="002D1D4B" w:rsidRDefault="00BF4AF5" w:rsidP="00BF4AF5">
      <w:pPr>
        <w:pStyle w:val="Paragraphedeliste"/>
        <w:numPr>
          <w:ilvl w:val="0"/>
          <w:numId w:val="42"/>
        </w:numPr>
        <w:bidi/>
        <w:rPr>
          <w:rFonts w:ascii="Traditional Arabic" w:hAnsi="Traditional Arabic" w:cs="Traditional Arabic"/>
          <w:sz w:val="32"/>
          <w:szCs w:val="32"/>
          <w:rtl/>
        </w:rPr>
      </w:pPr>
      <w:r>
        <w:rPr>
          <w:rFonts w:ascii="Traditional Arabic" w:hAnsi="Traditional Arabic" w:cs="Traditional Arabic" w:hint="cs"/>
          <w:sz w:val="32"/>
          <w:szCs w:val="32"/>
          <w:rtl/>
        </w:rPr>
        <w:t>الفرضية الثانية تنص على "</w:t>
      </w:r>
      <w:r w:rsidRPr="002D1D4B">
        <w:rPr>
          <w:rFonts w:ascii="Traditional Arabic" w:hAnsi="Traditional Arabic" w:cs="Traditional Arabic"/>
          <w:sz w:val="32"/>
          <w:szCs w:val="32"/>
          <w:rtl/>
        </w:rPr>
        <w:t>مستوى أداء محافظي الحسابات لمهامهم مرتفع من وجهة نظرهم</w:t>
      </w:r>
      <w:r>
        <w:rPr>
          <w:rFonts w:ascii="Traditional Arabic" w:hAnsi="Traditional Arabic" w:cs="Traditional Arabic" w:hint="cs"/>
          <w:sz w:val="32"/>
          <w:szCs w:val="32"/>
          <w:rtl/>
        </w:rPr>
        <w:t xml:space="preserve">" ولقد تم </w:t>
      </w:r>
      <w:r w:rsidR="00CA0A6A">
        <w:rPr>
          <w:rFonts w:ascii="Traditional Arabic" w:hAnsi="Traditional Arabic" w:cs="Traditional Arabic" w:hint="cs"/>
          <w:sz w:val="32"/>
          <w:szCs w:val="32"/>
          <w:rtl/>
        </w:rPr>
        <w:t>إثبات</w:t>
      </w:r>
      <w:r>
        <w:rPr>
          <w:rFonts w:ascii="Traditional Arabic" w:hAnsi="Traditional Arabic" w:cs="Traditional Arabic" w:hint="cs"/>
          <w:sz w:val="32"/>
          <w:szCs w:val="32"/>
          <w:rtl/>
        </w:rPr>
        <w:t xml:space="preserve"> صحتها من خلال الفصل الثاني، حيث أن أداء محافظي الحسابات لمهامهم مرتفع بسبب اكتسابهم لخبرة كبيرة في مجال عملهم. وأصبح أدائهم لمهامهم روتين يومي.</w:t>
      </w:r>
    </w:p>
    <w:p w14:paraId="65EC2E2E" w14:textId="77777777" w:rsidR="00BF4AF5" w:rsidRPr="002D1D4B" w:rsidRDefault="00BF4AF5" w:rsidP="00BF4AF5">
      <w:pPr>
        <w:pStyle w:val="Paragraphedeliste"/>
        <w:numPr>
          <w:ilvl w:val="0"/>
          <w:numId w:val="42"/>
        </w:numPr>
        <w:bidi/>
        <w:rPr>
          <w:rFonts w:ascii="Traditional Arabic" w:hAnsi="Traditional Arabic" w:cs="Traditional Arabic"/>
          <w:sz w:val="32"/>
          <w:szCs w:val="32"/>
          <w:rtl/>
        </w:rPr>
      </w:pPr>
      <w:r>
        <w:rPr>
          <w:rFonts w:ascii="Traditional Arabic" w:hAnsi="Traditional Arabic" w:cs="Traditional Arabic" w:hint="cs"/>
          <w:sz w:val="32"/>
          <w:szCs w:val="32"/>
          <w:rtl/>
        </w:rPr>
        <w:t>الفرضية الثالثة تنص على "</w:t>
      </w:r>
      <w:r w:rsidRPr="002D1D4B">
        <w:rPr>
          <w:rFonts w:ascii="Traditional Arabic" w:hAnsi="Traditional Arabic" w:cs="Traditional Arabic"/>
          <w:sz w:val="32"/>
          <w:szCs w:val="32"/>
          <w:rtl/>
        </w:rPr>
        <w:t xml:space="preserve">يوجد </w:t>
      </w:r>
      <w:r w:rsidRPr="002D1D4B">
        <w:rPr>
          <w:rFonts w:ascii="Traditional Arabic" w:hAnsi="Traditional Arabic" w:cs="Traditional Arabic" w:hint="cs"/>
          <w:sz w:val="32"/>
          <w:szCs w:val="32"/>
          <w:rtl/>
        </w:rPr>
        <w:t>أ</w:t>
      </w:r>
      <w:r w:rsidRPr="002D1D4B">
        <w:rPr>
          <w:rFonts w:ascii="Traditional Arabic" w:hAnsi="Traditional Arabic" w:cs="Traditional Arabic"/>
          <w:sz w:val="32"/>
          <w:szCs w:val="32"/>
          <w:rtl/>
        </w:rPr>
        <w:t>ثر لاستخدام تكنولوجيا المعلومات في مهنة محافظ الحسابات</w:t>
      </w:r>
      <w:r>
        <w:rPr>
          <w:rFonts w:ascii="Traditional Arabic" w:hAnsi="Traditional Arabic" w:cs="Traditional Arabic" w:hint="cs"/>
          <w:sz w:val="32"/>
          <w:szCs w:val="32"/>
          <w:rtl/>
        </w:rPr>
        <w:t>"</w:t>
      </w:r>
      <w:r w:rsidRPr="004B28FF">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ولقد تم </w:t>
      </w:r>
      <w:r w:rsidR="00CA0A6A">
        <w:rPr>
          <w:rFonts w:ascii="Traditional Arabic" w:hAnsi="Traditional Arabic" w:cs="Traditional Arabic" w:hint="cs"/>
          <w:sz w:val="32"/>
          <w:szCs w:val="32"/>
          <w:rtl/>
        </w:rPr>
        <w:t>إثبات</w:t>
      </w:r>
      <w:r>
        <w:rPr>
          <w:rFonts w:ascii="Traditional Arabic" w:hAnsi="Traditional Arabic" w:cs="Traditional Arabic" w:hint="cs"/>
          <w:sz w:val="32"/>
          <w:szCs w:val="32"/>
          <w:rtl/>
        </w:rPr>
        <w:t xml:space="preserve"> صحتها من خلال الفصل الثاني، حيث لاحظنا من خلال هذه الفرضية أن هناك تأثير عالي في استخدام تكنولوجيا المعلومات على مهنة محافظي الحسابات</w:t>
      </w:r>
      <w:r w:rsidRPr="002D1D4B">
        <w:rPr>
          <w:rFonts w:ascii="Traditional Arabic" w:hAnsi="Traditional Arabic" w:cs="Traditional Arabic" w:hint="cs"/>
          <w:sz w:val="32"/>
          <w:szCs w:val="32"/>
          <w:rtl/>
        </w:rPr>
        <w:t>.</w:t>
      </w:r>
      <w:r w:rsidRPr="002D1D4B">
        <w:rPr>
          <w:rFonts w:ascii="Traditional Arabic" w:hAnsi="Traditional Arabic" w:cs="Traditional Arabic"/>
          <w:sz w:val="32"/>
          <w:szCs w:val="32"/>
          <w:rtl/>
        </w:rPr>
        <w:t xml:space="preserve"> </w:t>
      </w:r>
    </w:p>
    <w:p w14:paraId="30B49093" w14:textId="77777777" w:rsidR="00BF4AF5" w:rsidRPr="00CD03E7" w:rsidRDefault="00BF4AF5" w:rsidP="00BF4AF5">
      <w:pPr>
        <w:bidi/>
        <w:rPr>
          <w:rFonts w:ascii="Traditional Arabic" w:hAnsi="Traditional Arabic" w:cs="Traditional Arabic"/>
          <w:sz w:val="32"/>
          <w:szCs w:val="32"/>
          <w:rtl/>
        </w:rPr>
      </w:pPr>
    </w:p>
    <w:p w14:paraId="1A1B2687" w14:textId="77777777" w:rsidR="00BF4AF5" w:rsidRDefault="00BF4AF5" w:rsidP="00BF4AF5">
      <w:pPr>
        <w:bidi/>
        <w:rPr>
          <w:rFonts w:ascii="Traditional Arabic" w:hAnsi="Traditional Arabic" w:cs="Traditional Arabic"/>
          <w:b/>
          <w:bCs/>
          <w:sz w:val="32"/>
          <w:szCs w:val="32"/>
          <w:rtl/>
        </w:rPr>
      </w:pPr>
      <w:r w:rsidRPr="0039643D">
        <w:rPr>
          <w:rFonts w:ascii="Traditional Arabic" w:hAnsi="Traditional Arabic" w:cs="Traditional Arabic" w:hint="cs"/>
          <w:b/>
          <w:bCs/>
          <w:sz w:val="32"/>
          <w:szCs w:val="32"/>
          <w:rtl/>
        </w:rPr>
        <w:t>التوصيات</w:t>
      </w:r>
      <w:r>
        <w:rPr>
          <w:rFonts w:ascii="Traditional Arabic" w:hAnsi="Traditional Arabic" w:cs="Traditional Arabic" w:hint="cs"/>
          <w:b/>
          <w:bCs/>
          <w:sz w:val="32"/>
          <w:szCs w:val="32"/>
          <w:rtl/>
        </w:rPr>
        <w:t>:</w:t>
      </w:r>
    </w:p>
    <w:p w14:paraId="1EA1DBB1" w14:textId="77777777" w:rsidR="00BF4AF5" w:rsidRDefault="00BF4AF5" w:rsidP="00BF4AF5">
      <w:pPr>
        <w:bidi/>
        <w:rPr>
          <w:rFonts w:ascii="Traditional Arabic" w:hAnsi="Traditional Arabic" w:cs="Traditional Arabic"/>
          <w:sz w:val="32"/>
          <w:szCs w:val="32"/>
          <w:rtl/>
        </w:rPr>
      </w:pPr>
      <w:r>
        <w:rPr>
          <w:rFonts w:ascii="Traditional Arabic" w:hAnsi="Traditional Arabic" w:cs="Traditional Arabic" w:hint="cs"/>
          <w:sz w:val="32"/>
          <w:szCs w:val="32"/>
          <w:rtl/>
        </w:rPr>
        <w:t>من خلال الدراسة ارتأينا تقديم مجموعة من التوصيات:</w:t>
      </w:r>
    </w:p>
    <w:p w14:paraId="4275D630" w14:textId="77777777" w:rsidR="00BF4AF5" w:rsidRDefault="00BF4AF5" w:rsidP="00BF4AF5">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ضرورة تدريب و تكوين محافظي الحسابات على استخدام تكنولوجيا المعلومات في مهنتهم لتحسين مستوى أدائهم؛</w:t>
      </w:r>
    </w:p>
    <w:p w14:paraId="3DA6D4D1" w14:textId="77777777" w:rsidR="00E756F2" w:rsidRDefault="00E756F2" w:rsidP="00F13533">
      <w:pPr>
        <w:bidi/>
        <w:rPr>
          <w:rFonts w:ascii="Traditional Arabic" w:hAnsi="Traditional Arabic" w:cs="Traditional Arabic"/>
          <w:sz w:val="32"/>
          <w:szCs w:val="32"/>
          <w:rtl/>
        </w:rPr>
      </w:pPr>
    </w:p>
    <w:p w14:paraId="443F268C" w14:textId="77777777" w:rsidR="00764989" w:rsidRDefault="00764989" w:rsidP="00764989">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ضرورة الإسراع في تطبيق المراجعة الإلكترونية لما لها من أثر فعال في تحسين مهنة محافظ الحسابات؛</w:t>
      </w:r>
    </w:p>
    <w:p w14:paraId="45B6B3C8" w14:textId="77777777" w:rsidR="00764989" w:rsidRDefault="00764989" w:rsidP="00764989">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ضرورة مواكبة التطورات العلمية الحديثة في مجال تكنولوجيا المعلومات من خلال الاشتراك في المؤتمرات و الندوات المتخصصة و متابعة المستجدات في مجال تكنولوجيا المعلومات و الاتصال؛</w:t>
      </w:r>
    </w:p>
    <w:p w14:paraId="0D1BE137" w14:textId="77777777" w:rsidR="00764989" w:rsidRDefault="00764989" w:rsidP="00764989">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ضرورة حماية المعلومات من الضياع و الاختراق و حفظ المعلومات في أماكن آمنة؛</w:t>
      </w:r>
    </w:p>
    <w:p w14:paraId="019BC17E" w14:textId="77777777" w:rsidR="00764989" w:rsidRDefault="00764989" w:rsidP="00764989">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ضرورة حفظ المعلومات في نسخ احتياطية للرجوع إليها في حالة فقدان النسخ الأصلية؛</w:t>
      </w:r>
    </w:p>
    <w:p w14:paraId="4F5AAF54" w14:textId="77777777" w:rsidR="00764989" w:rsidRDefault="00764989" w:rsidP="00764989">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ضرورة اقتناء معدات و حواسيب متطورة، و</w:t>
      </w:r>
      <w:r w:rsidR="00CA0A6A">
        <w:rPr>
          <w:rFonts w:ascii="Traditional Arabic" w:hAnsi="Traditional Arabic" w:cs="Traditional Arabic" w:hint="cs"/>
          <w:sz w:val="32"/>
          <w:szCs w:val="32"/>
          <w:rtl/>
        </w:rPr>
        <w:t xml:space="preserve"> برامج معلوماتية حديثة لتحسين مه</w:t>
      </w:r>
      <w:r>
        <w:rPr>
          <w:rFonts w:ascii="Traditional Arabic" w:hAnsi="Traditional Arabic" w:cs="Traditional Arabic" w:hint="cs"/>
          <w:sz w:val="32"/>
          <w:szCs w:val="32"/>
          <w:rtl/>
        </w:rPr>
        <w:t>نة محافظي الحسابات؛</w:t>
      </w:r>
    </w:p>
    <w:p w14:paraId="6504F7F7" w14:textId="77777777" w:rsidR="00764989" w:rsidRDefault="00764989" w:rsidP="00764989">
      <w:pPr>
        <w:pStyle w:val="Paragraphedeliste"/>
        <w:numPr>
          <w:ilvl w:val="0"/>
          <w:numId w:val="43"/>
        </w:numPr>
        <w:bidi/>
        <w:rPr>
          <w:rFonts w:ascii="Traditional Arabic" w:hAnsi="Traditional Arabic" w:cs="Traditional Arabic"/>
          <w:sz w:val="32"/>
          <w:szCs w:val="32"/>
        </w:rPr>
      </w:pPr>
      <w:r>
        <w:rPr>
          <w:rFonts w:ascii="Traditional Arabic" w:hAnsi="Traditional Arabic" w:cs="Traditional Arabic" w:hint="cs"/>
          <w:sz w:val="32"/>
          <w:szCs w:val="32"/>
          <w:rtl/>
        </w:rPr>
        <w:t>الاستغلال الأمثل للإمكانيات المتاحة لتكنولوجيا المعلومات من أجل تطوير مهنة محافظي الحسابات.</w:t>
      </w:r>
    </w:p>
    <w:p w14:paraId="0AA9AADB" w14:textId="77777777" w:rsidR="00764989" w:rsidRDefault="00764989" w:rsidP="00764989">
      <w:pPr>
        <w:pStyle w:val="Paragraphedeliste"/>
        <w:bidi/>
        <w:ind w:left="795"/>
        <w:rPr>
          <w:rFonts w:ascii="Traditional Arabic" w:hAnsi="Traditional Arabic" w:cs="Traditional Arabic"/>
          <w:sz w:val="32"/>
          <w:szCs w:val="32"/>
        </w:rPr>
      </w:pPr>
    </w:p>
    <w:p w14:paraId="2A0C4B28" w14:textId="77777777" w:rsidR="00764989" w:rsidRPr="00C35910" w:rsidRDefault="00764989" w:rsidP="00764989">
      <w:pPr>
        <w:bidi/>
        <w:rPr>
          <w:rFonts w:ascii="Traditional Arabic" w:hAnsi="Traditional Arabic" w:cs="Traditional Arabic"/>
          <w:sz w:val="32"/>
          <w:szCs w:val="32"/>
          <w:rtl/>
        </w:rPr>
      </w:pPr>
      <w:r>
        <w:rPr>
          <w:rFonts w:ascii="Traditional Arabic" w:hAnsi="Traditional Arabic" w:cs="Traditional Arabic" w:hint="cs"/>
          <w:b/>
          <w:bCs/>
          <w:sz w:val="32"/>
          <w:szCs w:val="32"/>
          <w:rtl/>
        </w:rPr>
        <w:t>آف</w:t>
      </w:r>
      <w:r w:rsidRPr="00C35910">
        <w:rPr>
          <w:rFonts w:ascii="Traditional Arabic" w:hAnsi="Traditional Arabic" w:cs="Traditional Arabic" w:hint="cs"/>
          <w:b/>
          <w:bCs/>
          <w:sz w:val="32"/>
          <w:szCs w:val="32"/>
          <w:rtl/>
        </w:rPr>
        <w:t>اق الدراسة:</w:t>
      </w:r>
    </w:p>
    <w:p w14:paraId="34AC0ED4" w14:textId="77777777" w:rsidR="00764989" w:rsidRDefault="00764989" w:rsidP="00764989">
      <w:pPr>
        <w:bidi/>
        <w:rPr>
          <w:rFonts w:ascii="Traditional Arabic" w:hAnsi="Traditional Arabic" w:cs="Traditional Arabic"/>
          <w:sz w:val="32"/>
          <w:szCs w:val="32"/>
          <w:rtl/>
        </w:rPr>
      </w:pPr>
      <w:r>
        <w:rPr>
          <w:rFonts w:ascii="Traditional Arabic" w:hAnsi="Traditional Arabic" w:cs="Traditional Arabic" w:hint="cs"/>
          <w:sz w:val="32"/>
          <w:szCs w:val="32"/>
          <w:rtl/>
        </w:rPr>
        <w:t>قد تكون هذه الدراسة دافع لدراسات مستقبلية تتضمن إشكاليات منها:</w:t>
      </w:r>
    </w:p>
    <w:p w14:paraId="47C1B7ED" w14:textId="77777777" w:rsidR="00764989" w:rsidRDefault="00764989" w:rsidP="00764989">
      <w:pPr>
        <w:pStyle w:val="Paragraphedeliste"/>
        <w:numPr>
          <w:ilvl w:val="0"/>
          <w:numId w:val="40"/>
        </w:numPr>
        <w:bidi/>
        <w:rPr>
          <w:rFonts w:ascii="Traditional Arabic" w:hAnsi="Traditional Arabic" w:cs="Traditional Arabic"/>
          <w:sz w:val="32"/>
          <w:szCs w:val="32"/>
        </w:rPr>
      </w:pPr>
      <w:r>
        <w:rPr>
          <w:rFonts w:ascii="Traditional Arabic" w:hAnsi="Traditional Arabic" w:cs="Traditional Arabic" w:hint="cs"/>
          <w:sz w:val="32"/>
          <w:szCs w:val="32"/>
          <w:rtl/>
        </w:rPr>
        <w:t>أهمية</w:t>
      </w:r>
      <w:r w:rsidRPr="007A05F5">
        <w:rPr>
          <w:rFonts w:ascii="Traditional Arabic" w:hAnsi="Traditional Arabic" w:cs="Traditional Arabic" w:hint="cs"/>
          <w:sz w:val="32"/>
          <w:szCs w:val="32"/>
          <w:rtl/>
        </w:rPr>
        <w:t xml:space="preserve"> مخرجات استخدام تكنولوجيا المعلوم</w:t>
      </w:r>
      <w:r>
        <w:rPr>
          <w:rFonts w:ascii="Traditional Arabic" w:hAnsi="Traditional Arabic" w:cs="Traditional Arabic" w:hint="cs"/>
          <w:sz w:val="32"/>
          <w:szCs w:val="32"/>
          <w:rtl/>
        </w:rPr>
        <w:t>ات في تحسين مهنة محافظ الحسابات؛</w:t>
      </w:r>
    </w:p>
    <w:p w14:paraId="6DB9E1ED" w14:textId="77777777" w:rsidR="00764989" w:rsidRDefault="00764989" w:rsidP="00764989">
      <w:pPr>
        <w:pStyle w:val="Paragraphedeliste"/>
        <w:numPr>
          <w:ilvl w:val="0"/>
          <w:numId w:val="40"/>
        </w:numPr>
        <w:bidi/>
        <w:rPr>
          <w:rFonts w:ascii="Traditional Arabic" w:hAnsi="Traditional Arabic" w:cs="Traditional Arabic"/>
          <w:sz w:val="32"/>
          <w:szCs w:val="32"/>
        </w:rPr>
      </w:pPr>
      <w:r>
        <w:rPr>
          <w:rFonts w:ascii="Traditional Arabic" w:hAnsi="Traditional Arabic" w:cs="Traditional Arabic" w:hint="cs"/>
          <w:sz w:val="32"/>
          <w:szCs w:val="32"/>
          <w:rtl/>
        </w:rPr>
        <w:t xml:space="preserve">دور استخدام </w:t>
      </w:r>
      <w:r w:rsidRPr="007A05F5">
        <w:rPr>
          <w:rFonts w:ascii="Traditional Arabic" w:hAnsi="Traditional Arabic" w:cs="Traditional Arabic" w:hint="cs"/>
          <w:sz w:val="32"/>
          <w:szCs w:val="32"/>
          <w:rtl/>
        </w:rPr>
        <w:t>تكنولوجيا المعلوم</w:t>
      </w:r>
      <w:r>
        <w:rPr>
          <w:rFonts w:ascii="Traditional Arabic" w:hAnsi="Traditional Arabic" w:cs="Traditional Arabic" w:hint="cs"/>
          <w:sz w:val="32"/>
          <w:szCs w:val="32"/>
          <w:rtl/>
        </w:rPr>
        <w:t>ات في تطوير</w:t>
      </w:r>
      <w:r w:rsidRPr="00FF75ED">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مهنة محافظ الحسابات؛</w:t>
      </w:r>
    </w:p>
    <w:p w14:paraId="0F1D3158" w14:textId="77777777" w:rsidR="00764989" w:rsidRDefault="00764989" w:rsidP="00764989">
      <w:pPr>
        <w:pStyle w:val="Paragraphedeliste"/>
        <w:numPr>
          <w:ilvl w:val="0"/>
          <w:numId w:val="40"/>
        </w:numPr>
        <w:bidi/>
        <w:rPr>
          <w:rFonts w:ascii="Traditional Arabic" w:hAnsi="Traditional Arabic" w:cs="Traditional Arabic"/>
          <w:sz w:val="32"/>
          <w:szCs w:val="32"/>
        </w:rPr>
      </w:pPr>
      <w:r w:rsidRPr="007A05F5">
        <w:rPr>
          <w:rFonts w:ascii="Traditional Arabic" w:hAnsi="Traditional Arabic" w:cs="Traditional Arabic" w:hint="cs"/>
          <w:sz w:val="32"/>
          <w:szCs w:val="32"/>
          <w:rtl/>
        </w:rPr>
        <w:t>مخاطر ومعوقات استخدام تكنولوجيا المعلومات في ت</w:t>
      </w:r>
      <w:r>
        <w:rPr>
          <w:rFonts w:ascii="Traditional Arabic" w:hAnsi="Traditional Arabic" w:cs="Traditional Arabic" w:hint="cs"/>
          <w:sz w:val="32"/>
          <w:szCs w:val="32"/>
          <w:rtl/>
        </w:rPr>
        <w:t>حسين وتطوير مهنة محافظ الحسابات؛</w:t>
      </w:r>
    </w:p>
    <w:p w14:paraId="6DFAB457" w14:textId="77777777" w:rsidR="00764989" w:rsidRDefault="00764989" w:rsidP="00764989">
      <w:pPr>
        <w:pStyle w:val="Paragraphedeliste"/>
        <w:numPr>
          <w:ilvl w:val="0"/>
          <w:numId w:val="40"/>
        </w:numPr>
        <w:bidi/>
        <w:rPr>
          <w:rFonts w:ascii="Traditional Arabic" w:hAnsi="Traditional Arabic" w:cs="Traditional Arabic"/>
          <w:sz w:val="32"/>
          <w:szCs w:val="32"/>
        </w:rPr>
      </w:pPr>
      <w:r w:rsidRPr="007A05F5">
        <w:rPr>
          <w:rFonts w:ascii="Traditional Arabic" w:hAnsi="Traditional Arabic" w:cs="Traditional Arabic" w:hint="cs"/>
          <w:sz w:val="32"/>
          <w:szCs w:val="32"/>
          <w:rtl/>
        </w:rPr>
        <w:t>المشاكل والصعوبات التي تواجه محافظي الحسابات في تطبيق تكنولوجيا المعلومات</w:t>
      </w:r>
      <w:r>
        <w:rPr>
          <w:rFonts w:ascii="Traditional Arabic" w:hAnsi="Traditional Arabic" w:cs="Traditional Arabic" w:hint="cs"/>
          <w:sz w:val="32"/>
          <w:szCs w:val="32"/>
          <w:rtl/>
        </w:rPr>
        <w:t>.</w:t>
      </w:r>
    </w:p>
    <w:p w14:paraId="45E5505C" w14:textId="77777777" w:rsidR="00764989" w:rsidRDefault="00764989" w:rsidP="00764989">
      <w:pPr>
        <w:bidi/>
        <w:rPr>
          <w:rFonts w:ascii="Traditional Arabic" w:hAnsi="Traditional Arabic" w:cs="Traditional Arabic"/>
          <w:sz w:val="32"/>
          <w:szCs w:val="32"/>
          <w:lang w:val="en-US"/>
        </w:rPr>
      </w:pPr>
    </w:p>
    <w:p w14:paraId="0948C2DA" w14:textId="77777777" w:rsidR="00764989" w:rsidRPr="00EA2B78" w:rsidRDefault="00764989" w:rsidP="00764989">
      <w:pPr>
        <w:bidi/>
        <w:rPr>
          <w:rFonts w:ascii="Traditional Arabic" w:hAnsi="Traditional Arabic" w:cs="Traditional Arabic"/>
          <w:b/>
          <w:bCs/>
          <w:sz w:val="32"/>
          <w:szCs w:val="32"/>
          <w:rtl/>
        </w:rPr>
      </w:pPr>
      <w:r w:rsidRPr="00EA2B78">
        <w:rPr>
          <w:rFonts w:ascii="Traditional Arabic" w:hAnsi="Traditional Arabic" w:cs="Traditional Arabic" w:hint="cs"/>
          <w:b/>
          <w:bCs/>
          <w:sz w:val="32"/>
          <w:szCs w:val="32"/>
          <w:rtl/>
        </w:rPr>
        <w:t>النتائج المتوصل إليها:</w:t>
      </w:r>
    </w:p>
    <w:p w14:paraId="4767C81D" w14:textId="77777777" w:rsidR="00764989" w:rsidRDefault="00764989" w:rsidP="00764989">
      <w:pPr>
        <w:pStyle w:val="Paragraphedeliste"/>
        <w:numPr>
          <w:ilvl w:val="0"/>
          <w:numId w:val="41"/>
        </w:numPr>
        <w:bidi/>
        <w:rPr>
          <w:rFonts w:ascii="Traditional Arabic" w:hAnsi="Traditional Arabic" w:cs="Traditional Arabic"/>
          <w:sz w:val="32"/>
          <w:szCs w:val="32"/>
        </w:rPr>
      </w:pPr>
      <w:r w:rsidRPr="00EA2B78">
        <w:rPr>
          <w:rFonts w:ascii="Traditional Arabic" w:hAnsi="Traditional Arabic" w:cs="Traditional Arabic"/>
          <w:sz w:val="32"/>
          <w:szCs w:val="32"/>
          <w:rtl/>
        </w:rPr>
        <w:t xml:space="preserve">مستوى استخدام محافظي الحسابات لتكنولوجيا المعلومات </w:t>
      </w:r>
      <w:r>
        <w:rPr>
          <w:rFonts w:ascii="Traditional Arabic" w:hAnsi="Traditional Arabic" w:cs="Traditional Arabic" w:hint="cs"/>
          <w:sz w:val="32"/>
          <w:szCs w:val="32"/>
          <w:rtl/>
        </w:rPr>
        <w:t xml:space="preserve">غير </w:t>
      </w:r>
      <w:r w:rsidRPr="00EA2B78">
        <w:rPr>
          <w:rFonts w:ascii="Traditional Arabic" w:hAnsi="Traditional Arabic" w:cs="Traditional Arabic"/>
          <w:sz w:val="32"/>
          <w:szCs w:val="32"/>
          <w:rtl/>
        </w:rPr>
        <w:t>مرتفع</w:t>
      </w:r>
      <w:r>
        <w:rPr>
          <w:rFonts w:ascii="Traditional Arabic" w:hAnsi="Traditional Arabic" w:cs="Traditional Arabic" w:hint="cs"/>
          <w:sz w:val="32"/>
          <w:szCs w:val="32"/>
          <w:rtl/>
        </w:rPr>
        <w:t>؛</w:t>
      </w:r>
    </w:p>
    <w:p w14:paraId="7374CCBC" w14:textId="77777777" w:rsidR="00764989" w:rsidRDefault="00764989" w:rsidP="00764989">
      <w:pPr>
        <w:pStyle w:val="Paragraphedeliste"/>
        <w:numPr>
          <w:ilvl w:val="0"/>
          <w:numId w:val="41"/>
        </w:numPr>
        <w:bidi/>
        <w:rPr>
          <w:rFonts w:ascii="Traditional Arabic" w:hAnsi="Traditional Arabic" w:cs="Traditional Arabic"/>
          <w:sz w:val="32"/>
          <w:szCs w:val="32"/>
        </w:rPr>
      </w:pPr>
      <w:r w:rsidRPr="00EA2B78">
        <w:rPr>
          <w:rFonts w:ascii="Traditional Arabic" w:hAnsi="Traditional Arabic" w:cs="Traditional Arabic"/>
          <w:sz w:val="32"/>
          <w:szCs w:val="32"/>
          <w:rtl/>
        </w:rPr>
        <w:t>مستوى أداء محافظي الحسابات لمهامهم مرتفع من وجهة نظرهم</w:t>
      </w:r>
      <w:r>
        <w:rPr>
          <w:rFonts w:ascii="Traditional Arabic" w:hAnsi="Traditional Arabic" w:cs="Traditional Arabic" w:hint="cs"/>
          <w:sz w:val="32"/>
          <w:szCs w:val="32"/>
          <w:rtl/>
        </w:rPr>
        <w:t>؛</w:t>
      </w:r>
    </w:p>
    <w:p w14:paraId="62DF3E15" w14:textId="77777777" w:rsidR="00764989" w:rsidRDefault="00764989" w:rsidP="00764989">
      <w:pPr>
        <w:pStyle w:val="Paragraphedeliste"/>
        <w:numPr>
          <w:ilvl w:val="0"/>
          <w:numId w:val="41"/>
        </w:numPr>
        <w:bidi/>
        <w:rPr>
          <w:rFonts w:ascii="Traditional Arabic" w:hAnsi="Traditional Arabic" w:cs="Traditional Arabic"/>
          <w:sz w:val="32"/>
          <w:szCs w:val="32"/>
        </w:rPr>
      </w:pPr>
      <w:r w:rsidRPr="00EA2B78">
        <w:rPr>
          <w:rFonts w:ascii="Traditional Arabic" w:hAnsi="Traditional Arabic" w:cs="Traditional Arabic"/>
          <w:sz w:val="32"/>
          <w:szCs w:val="32"/>
          <w:rtl/>
        </w:rPr>
        <w:t xml:space="preserve">يوجد </w:t>
      </w:r>
      <w:r w:rsidRPr="00EA2B78">
        <w:rPr>
          <w:rFonts w:ascii="Traditional Arabic" w:hAnsi="Traditional Arabic" w:cs="Traditional Arabic" w:hint="cs"/>
          <w:sz w:val="32"/>
          <w:szCs w:val="32"/>
          <w:rtl/>
        </w:rPr>
        <w:t>أ</w:t>
      </w:r>
      <w:r w:rsidRPr="00EA2B78">
        <w:rPr>
          <w:rFonts w:ascii="Traditional Arabic" w:hAnsi="Traditional Arabic" w:cs="Traditional Arabic"/>
          <w:sz w:val="32"/>
          <w:szCs w:val="32"/>
          <w:rtl/>
        </w:rPr>
        <w:t>ثر لاستخدام تكنولوجيا المعلومات في مهنة محافظ الحسابات</w:t>
      </w:r>
      <w:r>
        <w:rPr>
          <w:rFonts w:ascii="Traditional Arabic" w:hAnsi="Traditional Arabic" w:cs="Traditional Arabic" w:hint="cs"/>
          <w:sz w:val="32"/>
          <w:szCs w:val="32"/>
          <w:rtl/>
        </w:rPr>
        <w:t>؛</w:t>
      </w:r>
    </w:p>
    <w:p w14:paraId="295D9A26" w14:textId="77777777" w:rsidR="00764989" w:rsidRDefault="00764989" w:rsidP="00764989">
      <w:pPr>
        <w:pStyle w:val="Paragraphedeliste"/>
        <w:numPr>
          <w:ilvl w:val="0"/>
          <w:numId w:val="41"/>
        </w:numPr>
        <w:bidi/>
        <w:rPr>
          <w:rFonts w:ascii="Traditional Arabic" w:hAnsi="Traditional Arabic" w:cs="Traditional Arabic"/>
          <w:sz w:val="32"/>
          <w:szCs w:val="32"/>
        </w:rPr>
      </w:pPr>
      <w:r>
        <w:rPr>
          <w:rFonts w:ascii="Traditional Arabic" w:hAnsi="Traditional Arabic" w:cs="Traditional Arabic" w:hint="cs"/>
          <w:sz w:val="32"/>
          <w:szCs w:val="32"/>
          <w:rtl/>
        </w:rPr>
        <w:t>التحكم الجيد في تكنولوجيا المعلومات يساهم في تحسين</w:t>
      </w:r>
      <w:r w:rsidRPr="002101D0">
        <w:rPr>
          <w:rFonts w:ascii="Traditional Arabic" w:hAnsi="Traditional Arabic" w:cs="Traditional Arabic"/>
          <w:sz w:val="32"/>
          <w:szCs w:val="32"/>
          <w:rtl/>
        </w:rPr>
        <w:t xml:space="preserve"> </w:t>
      </w:r>
      <w:r w:rsidRPr="00EA2B78">
        <w:rPr>
          <w:rFonts w:ascii="Traditional Arabic" w:hAnsi="Traditional Arabic" w:cs="Traditional Arabic"/>
          <w:sz w:val="32"/>
          <w:szCs w:val="32"/>
          <w:rtl/>
        </w:rPr>
        <w:t>مهنة محافظ الحسابات</w:t>
      </w:r>
      <w:r>
        <w:rPr>
          <w:rFonts w:ascii="Traditional Arabic" w:hAnsi="Traditional Arabic" w:cs="Traditional Arabic" w:hint="cs"/>
          <w:sz w:val="32"/>
          <w:szCs w:val="32"/>
          <w:rtl/>
        </w:rPr>
        <w:t>؛</w:t>
      </w:r>
    </w:p>
    <w:p w14:paraId="06EF7A93" w14:textId="77777777" w:rsidR="00764989" w:rsidRDefault="00764989" w:rsidP="00764989">
      <w:pPr>
        <w:pStyle w:val="Paragraphedeliste"/>
        <w:numPr>
          <w:ilvl w:val="0"/>
          <w:numId w:val="41"/>
        </w:numPr>
        <w:bidi/>
        <w:rPr>
          <w:rFonts w:ascii="Traditional Arabic" w:hAnsi="Traditional Arabic" w:cs="Traditional Arabic"/>
          <w:sz w:val="32"/>
          <w:szCs w:val="32"/>
        </w:rPr>
      </w:pPr>
      <w:r>
        <w:rPr>
          <w:rFonts w:ascii="Traditional Arabic" w:hAnsi="Traditional Arabic" w:cs="Traditional Arabic" w:hint="cs"/>
          <w:sz w:val="32"/>
          <w:szCs w:val="32"/>
          <w:rtl/>
        </w:rPr>
        <w:t xml:space="preserve"> تكنولوجيا المعلومات والاتصال مهم بدرجة كبيرة في تطوير </w:t>
      </w:r>
      <w:r w:rsidRPr="00EA2B78">
        <w:rPr>
          <w:rFonts w:ascii="Traditional Arabic" w:hAnsi="Traditional Arabic" w:cs="Traditional Arabic"/>
          <w:sz w:val="32"/>
          <w:szCs w:val="32"/>
          <w:rtl/>
        </w:rPr>
        <w:t>مهنة محافظ الحسابات</w:t>
      </w:r>
      <w:r>
        <w:rPr>
          <w:rFonts w:ascii="Traditional Arabic" w:hAnsi="Traditional Arabic" w:cs="Traditional Arabic" w:hint="cs"/>
          <w:sz w:val="32"/>
          <w:szCs w:val="32"/>
          <w:rtl/>
        </w:rPr>
        <w:t xml:space="preserve"> خاصة مع تطور و تعقد العمليات و صعوبة مراقبتها؛</w:t>
      </w:r>
    </w:p>
    <w:p w14:paraId="2C3E19EB" w14:textId="77777777" w:rsidR="00764989" w:rsidRDefault="00764989" w:rsidP="00764989">
      <w:pPr>
        <w:pStyle w:val="Paragraphedeliste"/>
        <w:numPr>
          <w:ilvl w:val="0"/>
          <w:numId w:val="41"/>
        </w:numPr>
        <w:bidi/>
        <w:rPr>
          <w:rFonts w:ascii="Traditional Arabic" w:hAnsi="Traditional Arabic" w:cs="Traditional Arabic"/>
          <w:sz w:val="32"/>
          <w:szCs w:val="32"/>
        </w:rPr>
      </w:pPr>
      <w:r>
        <w:rPr>
          <w:rFonts w:ascii="Traditional Arabic" w:hAnsi="Traditional Arabic" w:cs="Traditional Arabic" w:hint="cs"/>
          <w:sz w:val="32"/>
          <w:szCs w:val="32"/>
          <w:rtl/>
        </w:rPr>
        <w:t>وجود علاقة طردية بين تكنولوجيا المعلومات و</w:t>
      </w:r>
      <w:r w:rsidRPr="00EA2B78">
        <w:rPr>
          <w:rFonts w:ascii="Traditional Arabic" w:hAnsi="Traditional Arabic" w:cs="Traditional Arabic"/>
          <w:sz w:val="32"/>
          <w:szCs w:val="32"/>
          <w:rtl/>
        </w:rPr>
        <w:t>مهنة محافظ الحسابات</w:t>
      </w:r>
      <w:r>
        <w:rPr>
          <w:rFonts w:ascii="Traditional Arabic" w:hAnsi="Traditional Arabic" w:cs="Traditional Arabic" w:hint="cs"/>
          <w:sz w:val="32"/>
          <w:szCs w:val="32"/>
          <w:rtl/>
        </w:rPr>
        <w:t>، كل ما زاد استخدام</w:t>
      </w:r>
      <w:r w:rsidRPr="00CA447A">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تكنولوجيا المعلومات و التحكم فيها أدى ذلك لتطوير المهنة؛</w:t>
      </w:r>
    </w:p>
    <w:p w14:paraId="65750EE8" w14:textId="77777777" w:rsidR="00764989" w:rsidRPr="00EA2B78" w:rsidRDefault="00764989" w:rsidP="00764989">
      <w:pPr>
        <w:pStyle w:val="Paragraphedeliste"/>
        <w:numPr>
          <w:ilvl w:val="0"/>
          <w:numId w:val="41"/>
        </w:numPr>
        <w:bidi/>
        <w:rPr>
          <w:rFonts w:ascii="Traditional Arabic" w:hAnsi="Traditional Arabic" w:cs="Traditional Arabic"/>
          <w:sz w:val="32"/>
          <w:szCs w:val="32"/>
        </w:rPr>
      </w:pPr>
      <w:r>
        <w:rPr>
          <w:rFonts w:ascii="Traditional Arabic" w:hAnsi="Traditional Arabic" w:cs="Traditional Arabic" w:hint="cs"/>
          <w:sz w:val="32"/>
          <w:szCs w:val="32"/>
          <w:rtl/>
        </w:rPr>
        <w:t>رغم مميزات مساهمة تكنولوجيا المعلومات في تحسين</w:t>
      </w:r>
      <w:r w:rsidRPr="002101D0">
        <w:rPr>
          <w:rFonts w:ascii="Traditional Arabic" w:hAnsi="Traditional Arabic" w:cs="Traditional Arabic"/>
          <w:sz w:val="32"/>
          <w:szCs w:val="32"/>
          <w:rtl/>
        </w:rPr>
        <w:t xml:space="preserve"> </w:t>
      </w:r>
      <w:r w:rsidRPr="00EA2B78">
        <w:rPr>
          <w:rFonts w:ascii="Traditional Arabic" w:hAnsi="Traditional Arabic" w:cs="Traditional Arabic"/>
          <w:sz w:val="32"/>
          <w:szCs w:val="32"/>
          <w:rtl/>
        </w:rPr>
        <w:t>مهنة محافظ الحسابات</w:t>
      </w:r>
      <w:r>
        <w:rPr>
          <w:rFonts w:ascii="Traditional Arabic" w:hAnsi="Traditional Arabic" w:cs="Traditional Arabic" w:hint="cs"/>
          <w:sz w:val="32"/>
          <w:szCs w:val="32"/>
          <w:rtl/>
        </w:rPr>
        <w:t>، إلا أنه لا يخلو من بعض المشاكل والذي يتمثل في خطر الفيروسات والاختراق، التي تؤدي إلى تلف البيانات المخزنة أو عطب النظام.</w:t>
      </w:r>
    </w:p>
    <w:p w14:paraId="56C9BF82" w14:textId="77777777" w:rsidR="00764989" w:rsidRPr="00764989" w:rsidRDefault="00764989" w:rsidP="00764989">
      <w:pPr>
        <w:bidi/>
        <w:rPr>
          <w:rFonts w:ascii="Traditional Arabic" w:hAnsi="Traditional Arabic" w:cs="Traditional Arabic"/>
          <w:sz w:val="32"/>
          <w:szCs w:val="32"/>
          <w:rtl/>
        </w:rPr>
        <w:sectPr w:rsidR="00764989" w:rsidRPr="00764989" w:rsidSect="00FA666D">
          <w:headerReference w:type="default" r:id="rId47"/>
          <w:footerReference w:type="default" r:id="rId48"/>
          <w:pgSz w:w="11906" w:h="16838"/>
          <w:pgMar w:top="851" w:right="1985" w:bottom="1418" w:left="851" w:header="708" w:footer="708" w:gutter="0"/>
          <w:cols w:space="708"/>
          <w:docGrid w:linePitch="360"/>
        </w:sectPr>
      </w:pPr>
    </w:p>
    <w:p w14:paraId="14C4C747" w14:textId="77777777" w:rsidR="00BF4AF5" w:rsidRDefault="00BF4AF5" w:rsidP="00F13533">
      <w:pPr>
        <w:bidi/>
        <w:rPr>
          <w:rFonts w:ascii="Traditional Arabic" w:hAnsi="Traditional Arabic" w:cs="Traditional Arabic"/>
          <w:sz w:val="32"/>
          <w:szCs w:val="32"/>
          <w:rtl/>
        </w:rPr>
        <w:sectPr w:rsidR="00BF4AF5" w:rsidSect="00E756F2">
          <w:headerReference w:type="default" r:id="rId49"/>
          <w:type w:val="continuous"/>
          <w:pgSz w:w="11906" w:h="16838"/>
          <w:pgMar w:top="851" w:right="1985" w:bottom="1418" w:left="851" w:header="708" w:footer="708" w:gutter="0"/>
          <w:cols w:space="708"/>
          <w:docGrid w:linePitch="360"/>
        </w:sectPr>
      </w:pPr>
    </w:p>
    <w:p w14:paraId="5C1DBB98" w14:textId="77777777" w:rsidR="00BF5D3D" w:rsidRPr="00205CE1" w:rsidRDefault="00BF5D3D" w:rsidP="005A16F0">
      <w:pPr>
        <w:bidi/>
        <w:spacing w:line="276" w:lineRule="auto"/>
        <w:jc w:val="left"/>
        <w:rPr>
          <w:rFonts w:ascii="Traditional Arabic" w:hAnsi="Traditional Arabic" w:cs="Traditional Arabic"/>
          <w:sz w:val="28"/>
          <w:szCs w:val="28"/>
          <w:rtl/>
        </w:rPr>
      </w:pPr>
    </w:p>
    <w:p w14:paraId="7BB29706" w14:textId="77777777" w:rsidR="00BF5D3D" w:rsidRPr="00BF4AF5" w:rsidRDefault="00872852" w:rsidP="00872852">
      <w:pPr>
        <w:tabs>
          <w:tab w:val="left" w:pos="1345"/>
        </w:tabs>
        <w:bidi/>
        <w:spacing w:line="276" w:lineRule="auto"/>
        <w:jc w:val="left"/>
        <w:rPr>
          <w:rFonts w:ascii="Traditional Arabic" w:hAnsi="Traditional Arabic" w:cs="Traditional Arabic"/>
          <w:sz w:val="28"/>
          <w:szCs w:val="28"/>
          <w:rtl/>
        </w:rPr>
      </w:pPr>
      <w:r>
        <w:rPr>
          <w:rFonts w:ascii="Traditional Arabic" w:hAnsi="Traditional Arabic" w:cs="Traditional Arabic"/>
          <w:sz w:val="28"/>
          <w:szCs w:val="28"/>
          <w:rtl/>
        </w:rPr>
        <w:tab/>
      </w:r>
    </w:p>
    <w:p w14:paraId="0D58B519" w14:textId="77777777" w:rsidR="00BF5D3D" w:rsidRPr="00205CE1" w:rsidRDefault="00BF5D3D" w:rsidP="005A16F0">
      <w:pPr>
        <w:pStyle w:val="Paragraphedeliste"/>
        <w:bidi/>
        <w:spacing w:line="276" w:lineRule="auto"/>
        <w:ind w:left="1170"/>
        <w:jc w:val="left"/>
        <w:rPr>
          <w:rFonts w:ascii="Traditional Arabic" w:hAnsi="Traditional Arabic" w:cs="Traditional Arabic"/>
          <w:b/>
          <w:bCs/>
          <w:sz w:val="28"/>
          <w:szCs w:val="28"/>
          <w:rtl/>
          <w:lang w:bidi="ar-DZ"/>
        </w:rPr>
      </w:pPr>
    </w:p>
    <w:p w14:paraId="1F28338F" w14:textId="77777777" w:rsidR="00BF5D3D" w:rsidRPr="00205CE1" w:rsidRDefault="00BF5D3D" w:rsidP="005A16F0">
      <w:pPr>
        <w:bidi/>
        <w:spacing w:line="276" w:lineRule="auto"/>
        <w:jc w:val="left"/>
        <w:rPr>
          <w:rFonts w:ascii="Traditional Arabic" w:hAnsi="Traditional Arabic" w:cs="Traditional Arabic"/>
          <w:sz w:val="28"/>
          <w:szCs w:val="28"/>
          <w:lang w:bidi="ar-DZ"/>
        </w:rPr>
      </w:pPr>
    </w:p>
    <w:p w14:paraId="644EC69F" w14:textId="77777777" w:rsidR="00442D86" w:rsidRDefault="00442D86" w:rsidP="004B7C24">
      <w:pPr>
        <w:bidi/>
        <w:spacing w:line="276" w:lineRule="auto"/>
        <w:jc w:val="left"/>
        <w:rPr>
          <w:rFonts w:ascii="Traditional Arabic" w:hAnsi="Traditional Arabic" w:cs="Traditional Arabic"/>
          <w:sz w:val="28"/>
          <w:szCs w:val="28"/>
          <w:rtl/>
          <w:lang w:eastAsia="fr-FR"/>
        </w:rPr>
        <w:sectPr w:rsidR="00442D86" w:rsidSect="00D95018">
          <w:headerReference w:type="default" r:id="rId50"/>
          <w:footerReference w:type="default" r:id="rId51"/>
          <w:footerReference w:type="first" r:id="rId52"/>
          <w:type w:val="evenPage"/>
          <w:pgSz w:w="11906" w:h="16838"/>
          <w:pgMar w:top="851" w:right="1985" w:bottom="1418" w:left="851" w:header="708" w:footer="708" w:gutter="0"/>
          <w:cols w:space="708"/>
          <w:docGrid w:linePitch="360"/>
        </w:sectPr>
      </w:pPr>
    </w:p>
    <w:p w14:paraId="3D269B27" w14:textId="77777777" w:rsidR="00442D86" w:rsidRDefault="00442D86" w:rsidP="004B7C24">
      <w:pPr>
        <w:bidi/>
        <w:spacing w:line="276" w:lineRule="auto"/>
        <w:jc w:val="left"/>
        <w:rPr>
          <w:rFonts w:ascii="Traditional Arabic" w:hAnsi="Traditional Arabic" w:cs="Traditional Arabic"/>
          <w:sz w:val="28"/>
          <w:szCs w:val="28"/>
          <w:rtl/>
          <w:lang w:eastAsia="fr-FR"/>
        </w:rPr>
        <w:sectPr w:rsidR="00442D86" w:rsidSect="00442D86">
          <w:type w:val="continuous"/>
          <w:pgSz w:w="11906" w:h="16838"/>
          <w:pgMar w:top="851" w:right="1985" w:bottom="1418" w:left="851" w:header="708" w:footer="708" w:gutter="0"/>
          <w:cols w:space="708"/>
          <w:docGrid w:linePitch="360"/>
        </w:sectPr>
      </w:pPr>
    </w:p>
    <w:p w14:paraId="0D1AF566" w14:textId="77777777" w:rsidR="00BF5D3D" w:rsidRPr="00205CE1" w:rsidRDefault="000F6F0E" w:rsidP="004B7C24">
      <w:pPr>
        <w:bidi/>
        <w:spacing w:line="276" w:lineRule="auto"/>
        <w:jc w:val="left"/>
        <w:rPr>
          <w:rFonts w:ascii="Traditional Arabic" w:hAnsi="Traditional Arabic" w:cs="Traditional Arabic"/>
          <w:sz w:val="28"/>
          <w:szCs w:val="28"/>
          <w:rtl/>
          <w:lang w:eastAsia="fr-FR"/>
        </w:rPr>
        <w:sectPr w:rsidR="00BF5D3D" w:rsidRPr="00205CE1" w:rsidSect="00442D86">
          <w:type w:val="continuous"/>
          <w:pgSz w:w="11906" w:h="16838"/>
          <w:pgMar w:top="851" w:right="1985" w:bottom="1418" w:left="851" w:header="708" w:footer="708" w:gutter="0"/>
          <w:cols w:space="708"/>
          <w:docGrid w:linePitch="360"/>
        </w:sectPr>
      </w:pPr>
      <w:r>
        <w:rPr>
          <w:rFonts w:ascii="Traditional Arabic" w:hAnsi="Traditional Arabic" w:cs="Traditional Arabic"/>
          <w:noProof/>
          <w:sz w:val="28"/>
          <w:szCs w:val="28"/>
          <w:rtl/>
          <w:lang w:eastAsia="fr-FR"/>
        </w:rPr>
        <w:pict w14:anchorId="594367B5">
          <v:shape id="_x0000_s1058" type="#_x0000_t98" style="position:absolute;left:0;text-align:left;margin-left:14.65pt;margin-top:82.7pt;width:400.3pt;height:281.5pt;z-index:2516500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" strokecolor="#c0504d" strokeweight="5pt">
            <v:shadow color="#868686"/>
            <v:textbox style="mso-next-textbox:#_x0000_s1058">
              <w:txbxContent>
                <w:p w14:paraId="34651D52" w14:textId="77777777" w:rsidR="00DF357E" w:rsidRDefault="00DF357E"/>
              </w:txbxContent>
            </v:textbox>
          </v:shape>
        </w:pict>
      </w:r>
      <w:r>
        <w:rPr>
          <w:rFonts w:ascii="Traditional Arabic" w:hAnsi="Traditional Arabic" w:cs="Traditional Arabic"/>
          <w:noProof/>
          <w:sz w:val="28"/>
          <w:szCs w:val="28"/>
          <w:rtl/>
          <w:lang w:eastAsia="fr-FR"/>
        </w:rPr>
        <w:pict w14:anchorId="09EE783A">
          <v:shape id="_x0000_s1074" type="#_x0000_t202" style="position:absolute;left:0;text-align:left;margin-left:63.95pt;margin-top:136.95pt;width:329.25pt;height:177.75pt;z-index:251662336" strokecolor="#c0504d" strokeweight="4.5pt">
            <v:shadow color="#868686"/>
            <v:textbox style="mso-next-textbox:#_x0000_s1074">
              <w:txbxContent>
                <w:p w14:paraId="1C989EE7" w14:textId="77777777" w:rsidR="00DF357E" w:rsidRPr="00BD58F8" w:rsidRDefault="00DF357E" w:rsidP="00BD58F8">
                  <w:pPr>
                    <w:bidi/>
                    <w:jc w:val="center"/>
                    <w:rPr>
                      <w:rFonts w:cs="Simplified Arabic"/>
                      <w:color w:val="000000"/>
                      <w:sz w:val="96"/>
                      <w:szCs w:val="96"/>
                    </w:rPr>
                  </w:pPr>
                  <w:r w:rsidRPr="00BD58F8">
                    <w:rPr>
                      <w:rFonts w:ascii="Simplified Arabic" w:hAnsi="Simplified Arabic" w:cs="Simplified Arabic" w:hint="cs"/>
                      <w:color w:val="000000"/>
                      <w:sz w:val="144"/>
                      <w:szCs w:val="144"/>
                      <w:rtl/>
                    </w:rPr>
                    <w:t>قائمة ال</w:t>
                  </w:r>
                  <w:r w:rsidRPr="00BD58F8">
                    <w:rPr>
                      <w:rFonts w:ascii="Simplified Arabic" w:hAnsi="Simplified Arabic" w:cs="Simplified Arabic"/>
                      <w:color w:val="000000"/>
                      <w:sz w:val="144"/>
                      <w:szCs w:val="144"/>
                      <w:rtl/>
                    </w:rPr>
                    <w:t>مراجع</w:t>
                  </w:r>
                </w:p>
                <w:p w14:paraId="2614C362" w14:textId="77777777" w:rsidR="00DF357E" w:rsidRDefault="00DF357E" w:rsidP="00BD58F8">
                  <w:pPr>
                    <w:jc w:val="center"/>
                  </w:pPr>
                </w:p>
              </w:txbxContent>
            </v:textbox>
          </v:shape>
        </w:pict>
      </w:r>
    </w:p>
    <w:p w14:paraId="5E44EF71" w14:textId="77777777" w:rsidR="00BF5D3D" w:rsidRDefault="008F4354" w:rsidP="004B7C24">
      <w:pPr>
        <w:bidi/>
        <w:spacing w:line="276" w:lineRule="auto"/>
        <w:jc w:val="left"/>
        <w:rPr>
          <w:rFonts w:ascii="Traditional Arabic" w:hAnsi="Traditional Arabic" w:cs="Traditional Arabic"/>
          <w:b/>
          <w:bCs/>
          <w:sz w:val="32"/>
          <w:szCs w:val="32"/>
          <w:rtl/>
          <w:lang w:eastAsia="fr-FR"/>
        </w:rPr>
      </w:pPr>
      <w:r w:rsidRPr="008F4354">
        <w:rPr>
          <w:rFonts w:ascii="Traditional Arabic" w:hAnsi="Traditional Arabic" w:cs="Traditional Arabic" w:hint="cs"/>
          <w:b/>
          <w:bCs/>
          <w:sz w:val="32"/>
          <w:szCs w:val="32"/>
          <w:u w:val="single"/>
          <w:rtl/>
          <w:lang w:eastAsia="fr-FR"/>
        </w:rPr>
        <w:t>قائمة المراجع والمصادر بالعربية</w:t>
      </w:r>
      <w:r w:rsidRPr="00475D59">
        <w:rPr>
          <w:rFonts w:ascii="Traditional Arabic" w:hAnsi="Traditional Arabic" w:cs="Traditional Arabic" w:hint="cs"/>
          <w:b/>
          <w:bCs/>
          <w:sz w:val="32"/>
          <w:szCs w:val="32"/>
          <w:rtl/>
          <w:lang w:eastAsia="fr-FR"/>
        </w:rPr>
        <w:t>:</w:t>
      </w:r>
    </w:p>
    <w:p w14:paraId="15A2B465" w14:textId="77777777" w:rsidR="00475D59" w:rsidRPr="00475D59" w:rsidRDefault="00475D59" w:rsidP="00475D59">
      <w:pPr>
        <w:bidi/>
        <w:spacing w:line="276" w:lineRule="auto"/>
        <w:jc w:val="left"/>
        <w:rPr>
          <w:rFonts w:ascii="Traditional Arabic" w:hAnsi="Traditional Arabic" w:cs="Traditional Arabic"/>
          <w:b/>
          <w:bCs/>
          <w:sz w:val="28"/>
          <w:szCs w:val="28"/>
          <w:u w:val="single"/>
          <w:rtl/>
          <w:lang w:eastAsia="fr-FR"/>
        </w:rPr>
      </w:pPr>
    </w:p>
    <w:p w14:paraId="1DEF4136" w14:textId="77777777" w:rsidR="00974CFC" w:rsidRDefault="00BE2412" w:rsidP="004B7C24">
      <w:pPr>
        <w:bidi/>
        <w:spacing w:line="276" w:lineRule="auto"/>
        <w:jc w:val="left"/>
        <w:rPr>
          <w:rFonts w:ascii="Traditional Arabic" w:hAnsi="Traditional Arabic" w:cs="Traditional Arabic"/>
          <w:b/>
          <w:bCs/>
          <w:sz w:val="28"/>
          <w:szCs w:val="28"/>
          <w:u w:val="single"/>
          <w:rtl/>
        </w:rPr>
      </w:pPr>
      <w:r w:rsidRPr="00205CE1">
        <w:rPr>
          <w:rFonts w:ascii="Traditional Arabic" w:hAnsi="Traditional Arabic" w:cs="Traditional Arabic" w:hint="cs"/>
          <w:b/>
          <w:bCs/>
          <w:sz w:val="28"/>
          <w:szCs w:val="28"/>
          <w:u w:val="single"/>
          <w:rtl/>
        </w:rPr>
        <w:t>الكتب</w:t>
      </w:r>
      <w:r w:rsidRPr="00475D59">
        <w:rPr>
          <w:rFonts w:ascii="Traditional Arabic" w:hAnsi="Traditional Arabic" w:cs="Traditional Arabic" w:hint="cs"/>
          <w:b/>
          <w:bCs/>
          <w:sz w:val="28"/>
          <w:szCs w:val="28"/>
          <w:rtl/>
        </w:rPr>
        <w:t>:</w:t>
      </w:r>
    </w:p>
    <w:p w14:paraId="7EA58922" w14:textId="77777777" w:rsidR="00475DC2" w:rsidRPr="009C5A2A" w:rsidRDefault="00475DC2" w:rsidP="00475DC2">
      <w:pPr>
        <w:pStyle w:val="Notedebasdepage"/>
        <w:numPr>
          <w:ilvl w:val="0"/>
          <w:numId w:val="31"/>
        </w:numPr>
        <w:bidi/>
        <w:rPr>
          <w:rFonts w:ascii="Traditional Arabic" w:hAnsi="Traditional Arabic" w:cs="Traditional Arabic"/>
          <w:color w:val="000000"/>
          <w:sz w:val="28"/>
          <w:szCs w:val="28"/>
        </w:rPr>
      </w:pPr>
      <w:r w:rsidRPr="009C5A2A">
        <w:rPr>
          <w:rFonts w:ascii="Traditional Arabic" w:hAnsi="Traditional Arabic" w:cs="Traditional Arabic"/>
          <w:color w:val="000000"/>
          <w:sz w:val="28"/>
          <w:szCs w:val="28"/>
          <w:rtl/>
        </w:rPr>
        <w:t>أحمد حسين دحدوح، حسين يوسف القاضي، مراجعة الحسابات المتقدمة، ج1، دار الثقاف</w:t>
      </w:r>
      <w:r w:rsidR="009C5A2A">
        <w:rPr>
          <w:rFonts w:ascii="Traditional Arabic" w:hAnsi="Traditional Arabic" w:cs="Traditional Arabic"/>
          <w:color w:val="000000"/>
          <w:sz w:val="28"/>
          <w:szCs w:val="28"/>
          <w:rtl/>
        </w:rPr>
        <w:t>ة للنشر والتوزيع، 2009</w:t>
      </w:r>
      <w:r w:rsidR="009C5A2A">
        <w:rPr>
          <w:rFonts w:ascii="Traditional Arabic" w:hAnsi="Traditional Arabic" w:cs="Traditional Arabic"/>
          <w:color w:val="000000"/>
          <w:sz w:val="28"/>
          <w:szCs w:val="28"/>
        </w:rPr>
        <w:t>.</w:t>
      </w:r>
    </w:p>
    <w:p w14:paraId="2F8AD95C" w14:textId="77777777" w:rsidR="00475DC2" w:rsidRPr="009C5A2A" w:rsidRDefault="00475DC2" w:rsidP="009C5A2A">
      <w:pPr>
        <w:pStyle w:val="Notedebasdepage"/>
        <w:numPr>
          <w:ilvl w:val="0"/>
          <w:numId w:val="31"/>
        </w:numPr>
        <w:bidi/>
        <w:rPr>
          <w:rFonts w:ascii="Traditional Arabic" w:hAnsi="Traditional Arabic" w:cs="Traditional Arabic"/>
          <w:sz w:val="28"/>
          <w:szCs w:val="28"/>
        </w:rPr>
      </w:pPr>
      <w:r w:rsidRPr="009C5A2A">
        <w:rPr>
          <w:rFonts w:ascii="Traditional Arabic" w:hAnsi="Traditional Arabic" w:cs="Traditional Arabic"/>
          <w:sz w:val="28"/>
          <w:szCs w:val="28"/>
          <w:rtl/>
        </w:rPr>
        <w:t>أ</w:t>
      </w:r>
      <w:r w:rsidRPr="009C5A2A">
        <w:rPr>
          <w:rFonts w:ascii="Traditional Arabic" w:hAnsi="Traditional Arabic" w:cs="Traditional Arabic"/>
          <w:color w:val="000000"/>
          <w:sz w:val="28"/>
          <w:szCs w:val="28"/>
          <w:rtl/>
        </w:rPr>
        <w:t>حمد حلمي جمعة، التدقيق والتأكيد الحديث، دار صفاء للنشر والتوزيع، عمان، ،</w:t>
      </w:r>
      <w:r w:rsidR="009C5A2A">
        <w:rPr>
          <w:rFonts w:ascii="Traditional Arabic" w:hAnsi="Traditional Arabic" w:cs="Traditional Arabic"/>
          <w:color w:val="000000"/>
          <w:sz w:val="28"/>
          <w:szCs w:val="28"/>
        </w:rPr>
        <w:t>.</w:t>
      </w:r>
      <w:r w:rsidRPr="009C5A2A">
        <w:rPr>
          <w:rFonts w:ascii="Traditional Arabic" w:hAnsi="Traditional Arabic" w:cs="Traditional Arabic"/>
          <w:color w:val="000000"/>
          <w:sz w:val="28"/>
          <w:szCs w:val="28"/>
        </w:rPr>
        <w:t>2009</w:t>
      </w:r>
    </w:p>
    <w:p w14:paraId="7CC16992" w14:textId="77777777" w:rsidR="00785C1D" w:rsidRPr="009C5A2A" w:rsidRDefault="00785C1D" w:rsidP="00785C1D">
      <w:pPr>
        <w:pStyle w:val="Notedebasdepage"/>
        <w:numPr>
          <w:ilvl w:val="0"/>
          <w:numId w:val="31"/>
        </w:numPr>
        <w:bidi/>
        <w:rPr>
          <w:rFonts w:ascii="Traditional Arabic" w:hAnsi="Traditional Arabic" w:cs="Traditional Arabic"/>
          <w:sz w:val="28"/>
          <w:szCs w:val="28"/>
        </w:rPr>
      </w:pPr>
      <w:r w:rsidRPr="009C5A2A">
        <w:rPr>
          <w:rStyle w:val="Appelnotedebasdep"/>
          <w:rFonts w:ascii="Traditional Arabic" w:hAnsi="Traditional Arabic" w:cs="Traditional Arabic"/>
          <w:sz w:val="28"/>
          <w:szCs w:val="28"/>
          <w:vertAlign w:val="baseline"/>
          <w:rtl/>
        </w:rPr>
        <w:t>أعلي عبد القادر التيبات، تدقيق الحسابات في ضوء المعايير الدولية نظرية وتطبيق، ط4، دار وائل للنشر والتوزيع، عمان، 2012</w:t>
      </w:r>
      <w:r w:rsidR="009C5A2A">
        <w:rPr>
          <w:rStyle w:val="Appelnotedebasdep"/>
          <w:rFonts w:ascii="Traditional Arabic" w:hAnsi="Traditional Arabic" w:cs="Traditional Arabic"/>
          <w:sz w:val="28"/>
          <w:szCs w:val="28"/>
          <w:vertAlign w:val="baseline"/>
        </w:rPr>
        <w:t>.</w:t>
      </w:r>
    </w:p>
    <w:p w14:paraId="22FC0D5D" w14:textId="77777777" w:rsidR="00475D59" w:rsidRPr="009C5A2A" w:rsidRDefault="00475D59" w:rsidP="009E4E7A">
      <w:pPr>
        <w:pStyle w:val="Notedebasdepage"/>
        <w:numPr>
          <w:ilvl w:val="0"/>
          <w:numId w:val="31"/>
        </w:numPr>
        <w:bidi/>
        <w:rPr>
          <w:rStyle w:val="Appelnotedebasdep"/>
          <w:rFonts w:ascii="Traditional Arabic" w:hAnsi="Traditional Arabic" w:cs="Traditional Arabic"/>
          <w:sz w:val="28"/>
          <w:szCs w:val="28"/>
          <w:vertAlign w:val="baseline"/>
        </w:rPr>
      </w:pPr>
      <w:r w:rsidRPr="009C5A2A">
        <w:rPr>
          <w:rFonts w:ascii="Traditional Arabic" w:hAnsi="Traditional Arabic" w:cs="Traditional Arabic"/>
          <w:color w:val="000000"/>
          <w:sz w:val="28"/>
          <w:szCs w:val="28"/>
          <w:rtl/>
        </w:rPr>
        <w:t>أسعد محمد علي وهاب، التقنيات المحوسبة في تدقيق البيانات المالية، دار اليازوري العلمية للنشر والتوزيع، عمان، ،</w:t>
      </w:r>
      <w:r w:rsidR="009E4E7A">
        <w:rPr>
          <w:rFonts w:ascii="Traditional Arabic" w:hAnsi="Traditional Arabic" w:cs="Traditional Arabic"/>
          <w:color w:val="000000"/>
          <w:sz w:val="28"/>
          <w:szCs w:val="28"/>
        </w:rPr>
        <w:t>.</w:t>
      </w:r>
      <w:r w:rsidRPr="009C5A2A">
        <w:rPr>
          <w:rFonts w:ascii="Traditional Arabic" w:hAnsi="Traditional Arabic" w:cs="Traditional Arabic"/>
          <w:color w:val="000000"/>
          <w:sz w:val="28"/>
          <w:szCs w:val="28"/>
        </w:rPr>
        <w:t>2011</w:t>
      </w:r>
    </w:p>
    <w:p w14:paraId="3A995E0F" w14:textId="77777777" w:rsidR="00785C1D" w:rsidRPr="009C5A2A" w:rsidRDefault="00785C1D" w:rsidP="009E4E7A">
      <w:pPr>
        <w:pStyle w:val="Notedebasdepage"/>
        <w:numPr>
          <w:ilvl w:val="0"/>
          <w:numId w:val="31"/>
        </w:numPr>
        <w:bidi/>
        <w:rPr>
          <w:rFonts w:ascii="Traditional Arabic" w:hAnsi="Traditional Arabic" w:cs="Traditional Arabic"/>
          <w:sz w:val="28"/>
          <w:szCs w:val="28"/>
        </w:rPr>
      </w:pPr>
      <w:r w:rsidRPr="009C5A2A">
        <w:rPr>
          <w:rFonts w:ascii="Traditional Arabic" w:hAnsi="Traditional Arabic" w:cs="Traditional Arabic"/>
          <w:color w:val="000000"/>
          <w:sz w:val="28"/>
          <w:szCs w:val="28"/>
          <w:rtl/>
        </w:rPr>
        <w:t>أمين السيد أحمد لطفي، دراسات متقدمة في المراجعة وخدمات التأكيد، الدار الجامعية، الإسكندرية، ،</w:t>
      </w:r>
      <w:r w:rsidR="009E4E7A">
        <w:rPr>
          <w:rFonts w:ascii="Traditional Arabic" w:hAnsi="Traditional Arabic" w:cs="Traditional Arabic"/>
          <w:color w:val="000000"/>
          <w:sz w:val="28"/>
          <w:szCs w:val="28"/>
        </w:rPr>
        <w:t>.</w:t>
      </w:r>
      <w:r w:rsidRPr="009C5A2A">
        <w:rPr>
          <w:rFonts w:ascii="Traditional Arabic" w:hAnsi="Traditional Arabic" w:cs="Traditional Arabic"/>
          <w:color w:val="000000"/>
          <w:sz w:val="28"/>
          <w:szCs w:val="28"/>
        </w:rPr>
        <w:t>2007</w:t>
      </w:r>
    </w:p>
    <w:p w14:paraId="28BA44E9" w14:textId="77777777" w:rsidR="00305001" w:rsidRPr="009E4E7A" w:rsidRDefault="00305001" w:rsidP="00305001">
      <w:pPr>
        <w:pStyle w:val="Notedebasdepage"/>
        <w:numPr>
          <w:ilvl w:val="0"/>
          <w:numId w:val="31"/>
        </w:numPr>
        <w:bidi/>
        <w:rPr>
          <w:rFonts w:ascii="Traditional Arabic" w:hAnsi="Traditional Arabic" w:cs="Traditional Arabic"/>
          <w:sz w:val="28"/>
          <w:szCs w:val="28"/>
          <w:lang w:bidi="ar-DZ"/>
        </w:rPr>
      </w:pPr>
      <w:r w:rsidRPr="009E4E7A">
        <w:rPr>
          <w:rStyle w:val="Appelnotedebasdep"/>
          <w:rFonts w:ascii="Traditional Arabic" w:hAnsi="Traditional Arabic" w:cs="Traditional Arabic"/>
          <w:sz w:val="28"/>
          <w:szCs w:val="28"/>
          <w:vertAlign w:val="baseline"/>
          <w:rtl/>
        </w:rPr>
        <w:t xml:space="preserve">ثناء علي القباني، نادر شعبان السواح، المراجعة الداخلية في ظل التشغيل </w:t>
      </w:r>
      <w:r w:rsidR="00E20FEA" w:rsidRPr="009E4E7A">
        <w:rPr>
          <w:rStyle w:val="Appelnotedebasdep"/>
          <w:rFonts w:ascii="Traditional Arabic" w:hAnsi="Traditional Arabic" w:cs="Traditional Arabic"/>
          <w:sz w:val="28"/>
          <w:szCs w:val="28"/>
          <w:vertAlign w:val="baseline"/>
          <w:rtl/>
        </w:rPr>
        <w:t>الإلكتروني</w:t>
      </w:r>
      <w:r w:rsidRPr="009E4E7A">
        <w:rPr>
          <w:rStyle w:val="Appelnotedebasdep"/>
          <w:rFonts w:ascii="Traditional Arabic" w:hAnsi="Traditional Arabic" w:cs="Traditional Arabic"/>
          <w:sz w:val="28"/>
          <w:szCs w:val="28"/>
          <w:vertAlign w:val="baseline"/>
          <w:rtl/>
        </w:rPr>
        <w:t xml:space="preserve"> الدار الجامعية، الإسكندرية، 2006</w:t>
      </w:r>
      <w:r w:rsidR="009E4E7A">
        <w:rPr>
          <w:rStyle w:val="Appelnotedebasdep"/>
          <w:rFonts w:ascii="Traditional Arabic" w:hAnsi="Traditional Arabic" w:cs="Traditional Arabic"/>
          <w:sz w:val="28"/>
          <w:szCs w:val="28"/>
          <w:vertAlign w:val="baseline"/>
        </w:rPr>
        <w:t>.</w:t>
      </w:r>
    </w:p>
    <w:p w14:paraId="0CF261DC" w14:textId="77777777" w:rsidR="00C03269" w:rsidRPr="009C5A2A" w:rsidRDefault="00C03269" w:rsidP="00C03269">
      <w:pPr>
        <w:pStyle w:val="Notedebasdepage"/>
        <w:numPr>
          <w:ilvl w:val="0"/>
          <w:numId w:val="31"/>
        </w:numPr>
        <w:bidi/>
        <w:rPr>
          <w:rFonts w:ascii="Traditional Arabic" w:hAnsi="Traditional Arabic" w:cs="Traditional Arabic"/>
          <w:sz w:val="28"/>
          <w:szCs w:val="28"/>
          <w:rtl/>
        </w:rPr>
      </w:pPr>
      <w:r w:rsidRPr="009C5A2A">
        <w:rPr>
          <w:rFonts w:ascii="Traditional Arabic" w:hAnsi="Traditional Arabic" w:cs="Traditional Arabic"/>
          <w:color w:val="000000"/>
          <w:sz w:val="28"/>
          <w:szCs w:val="28"/>
          <w:rtl/>
        </w:rPr>
        <w:t>ثناء على القباني، مراجعة نظم تشغيل البيانات إلكترونيا، الدار الجامعية، الإسكندرية، 2007</w:t>
      </w:r>
      <w:r w:rsidR="00652B61">
        <w:rPr>
          <w:rFonts w:ascii="Traditional Arabic" w:hAnsi="Traditional Arabic" w:cs="Traditional Arabic"/>
          <w:color w:val="000000"/>
          <w:sz w:val="28"/>
          <w:szCs w:val="28"/>
        </w:rPr>
        <w:t>.</w:t>
      </w:r>
    </w:p>
    <w:p w14:paraId="49A0E5C6" w14:textId="77777777" w:rsidR="009D6955" w:rsidRPr="009C5A2A" w:rsidRDefault="009D6955" w:rsidP="00652B61">
      <w:pPr>
        <w:pStyle w:val="Paragraphedeliste"/>
        <w:numPr>
          <w:ilvl w:val="0"/>
          <w:numId w:val="31"/>
        </w:numPr>
        <w:bidi/>
        <w:spacing w:line="276" w:lineRule="auto"/>
        <w:jc w:val="left"/>
        <w:rPr>
          <w:rFonts w:ascii="Traditional Arabic" w:hAnsi="Traditional Arabic" w:cs="Traditional Arabic"/>
          <w:sz w:val="28"/>
          <w:szCs w:val="28"/>
          <w:rtl/>
          <w:lang w:eastAsia="fr-FR"/>
        </w:rPr>
      </w:pPr>
      <w:r w:rsidRPr="009C5A2A">
        <w:rPr>
          <w:rFonts w:ascii="Traditional Arabic" w:hAnsi="Traditional Arabic" w:cs="Traditional Arabic"/>
          <w:sz w:val="28"/>
          <w:szCs w:val="28"/>
          <w:rtl/>
          <w:lang w:eastAsia="fr-FR"/>
        </w:rPr>
        <w:t>حسين عمر</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الموسوعة</w:t>
      </w:r>
      <w:r w:rsidRPr="009C5A2A">
        <w:rPr>
          <w:rFonts w:ascii="Traditional Arabic" w:hAnsi="Traditional Arabic" w:cs="Traditional Arabic"/>
          <w:sz w:val="28"/>
          <w:szCs w:val="28"/>
          <w:lang w:eastAsia="fr-FR"/>
        </w:rPr>
        <w:t xml:space="preserve"> </w:t>
      </w:r>
      <w:r w:rsidR="00F33BE2" w:rsidRPr="009C5A2A">
        <w:rPr>
          <w:rFonts w:ascii="Traditional Arabic" w:hAnsi="Traditional Arabic" w:cs="Traditional Arabic" w:hint="cs"/>
          <w:sz w:val="28"/>
          <w:szCs w:val="28"/>
          <w:rtl/>
          <w:lang w:eastAsia="fr-FR"/>
        </w:rPr>
        <w:t>الاقتصادية</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الطبعة</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الرابعة</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دار</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الفكر</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العربي</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للنشر</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والتوزيع،</w:t>
      </w:r>
      <w:r w:rsidR="00652B61">
        <w:rPr>
          <w:rFonts w:ascii="Traditional Arabic" w:hAnsi="Traditional Arabic" w:cs="Traditional Arabic"/>
          <w:sz w:val="28"/>
          <w:szCs w:val="28"/>
          <w:lang w:eastAsia="fr-FR"/>
        </w:rPr>
        <w:t xml:space="preserve"> .1992</w:t>
      </w:r>
    </w:p>
    <w:p w14:paraId="3C9BC741" w14:textId="77777777" w:rsidR="00AE29CF" w:rsidRPr="009C5A2A" w:rsidRDefault="00AE29CF" w:rsidP="00AE29CF">
      <w:pPr>
        <w:pStyle w:val="Notedebasdepage"/>
        <w:numPr>
          <w:ilvl w:val="0"/>
          <w:numId w:val="31"/>
        </w:numPr>
        <w:bidi/>
        <w:rPr>
          <w:rFonts w:ascii="Traditional Arabic" w:hAnsi="Traditional Arabic" w:cs="Traditional Arabic"/>
          <w:sz w:val="28"/>
          <w:szCs w:val="28"/>
          <w:lang w:bidi="ar-DZ"/>
        </w:rPr>
      </w:pPr>
      <w:r w:rsidRPr="009C5A2A">
        <w:rPr>
          <w:rFonts w:ascii="Traditional Arabic" w:hAnsi="Traditional Arabic" w:cs="Traditional Arabic"/>
          <w:sz w:val="28"/>
          <w:szCs w:val="28"/>
          <w:rtl/>
          <w:lang w:eastAsia="fr-FR"/>
        </w:rPr>
        <w:t>زاهرة</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توفيق</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عاطف</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سواد</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b/>
          <w:bCs/>
          <w:sz w:val="28"/>
          <w:szCs w:val="28"/>
          <w:rtl/>
          <w:lang w:eastAsia="fr-FR"/>
        </w:rPr>
        <w:t>مراجعة</w:t>
      </w:r>
      <w:r w:rsidRPr="009C5A2A">
        <w:rPr>
          <w:rFonts w:ascii="Traditional Arabic" w:hAnsi="Traditional Arabic" w:cs="Traditional Arabic"/>
          <w:b/>
          <w:bCs/>
          <w:sz w:val="28"/>
          <w:szCs w:val="28"/>
          <w:lang w:eastAsia="fr-FR"/>
        </w:rPr>
        <w:t xml:space="preserve"> </w:t>
      </w:r>
      <w:r w:rsidRPr="009C5A2A">
        <w:rPr>
          <w:rFonts w:ascii="Traditional Arabic" w:hAnsi="Traditional Arabic" w:cs="Traditional Arabic"/>
          <w:b/>
          <w:bCs/>
          <w:sz w:val="28"/>
          <w:szCs w:val="28"/>
          <w:rtl/>
          <w:lang w:eastAsia="fr-FR"/>
        </w:rPr>
        <w:t>الحسابات</w:t>
      </w:r>
      <w:r w:rsidRPr="009C5A2A">
        <w:rPr>
          <w:rFonts w:ascii="Traditional Arabic" w:hAnsi="Traditional Arabic" w:cs="Traditional Arabic"/>
          <w:b/>
          <w:bCs/>
          <w:sz w:val="28"/>
          <w:szCs w:val="28"/>
          <w:lang w:eastAsia="fr-FR"/>
        </w:rPr>
        <w:t xml:space="preserve"> </w:t>
      </w:r>
      <w:r w:rsidRPr="009C5A2A">
        <w:rPr>
          <w:rFonts w:ascii="Traditional Arabic" w:hAnsi="Traditional Arabic" w:cs="Traditional Arabic"/>
          <w:b/>
          <w:bCs/>
          <w:sz w:val="28"/>
          <w:szCs w:val="28"/>
          <w:rtl/>
          <w:lang w:eastAsia="fr-FR"/>
        </w:rPr>
        <w:t>والتدقيق</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الطبعة</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الأولى،</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دار</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الراية</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للنشر</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والتوزيع</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عمان</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الأردن</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2009 </w:t>
      </w:r>
      <w:r w:rsidRPr="009C5A2A">
        <w:rPr>
          <w:rFonts w:ascii="Traditional Arabic" w:hAnsi="Traditional Arabic" w:cs="Traditional Arabic"/>
          <w:sz w:val="28"/>
          <w:szCs w:val="28"/>
          <w:rtl/>
          <w:lang w:eastAsia="fr-FR"/>
        </w:rPr>
        <w:t>،</w:t>
      </w:r>
      <w:r w:rsidRPr="009C5A2A">
        <w:rPr>
          <w:rFonts w:ascii="Traditional Arabic" w:hAnsi="Traditional Arabic" w:cs="Traditional Arabic"/>
          <w:sz w:val="28"/>
          <w:szCs w:val="28"/>
          <w:lang w:eastAsia="fr-FR"/>
        </w:rPr>
        <w:t xml:space="preserve"> </w:t>
      </w:r>
      <w:r w:rsidRPr="009C5A2A">
        <w:rPr>
          <w:rFonts w:ascii="Traditional Arabic" w:hAnsi="Traditional Arabic" w:cs="Traditional Arabic"/>
          <w:sz w:val="28"/>
          <w:szCs w:val="28"/>
          <w:rtl/>
          <w:lang w:eastAsia="fr-FR"/>
        </w:rPr>
        <w:t>ص</w:t>
      </w:r>
      <w:r w:rsidRPr="009C5A2A">
        <w:rPr>
          <w:rFonts w:ascii="Traditional Arabic" w:hAnsi="Traditional Arabic" w:cs="Traditional Arabic"/>
          <w:sz w:val="28"/>
          <w:szCs w:val="28"/>
          <w:lang w:eastAsia="fr-FR"/>
        </w:rPr>
        <w:t xml:space="preserve"> 191</w:t>
      </w:r>
    </w:p>
    <w:p w14:paraId="3F37D8C9" w14:textId="77777777" w:rsidR="00DF230C" w:rsidRPr="009C5A2A" w:rsidRDefault="00DF230C" w:rsidP="00DF230C">
      <w:pPr>
        <w:pStyle w:val="NormalWeb"/>
        <w:numPr>
          <w:ilvl w:val="0"/>
          <w:numId w:val="31"/>
        </w:numPr>
        <w:bidi/>
        <w:spacing w:before="0" w:beforeAutospacing="0" w:afterAutospacing="0"/>
        <w:rPr>
          <w:rFonts w:ascii="Traditional Arabic" w:hAnsi="Traditional Arabic" w:cs="Traditional Arabic"/>
          <w:color w:val="000000"/>
          <w:sz w:val="28"/>
          <w:szCs w:val="28"/>
        </w:rPr>
      </w:pPr>
      <w:r w:rsidRPr="009C5A2A">
        <w:rPr>
          <w:rFonts w:ascii="Traditional Arabic" w:hAnsi="Traditional Arabic" w:cs="Traditional Arabic"/>
          <w:color w:val="000000"/>
          <w:sz w:val="28"/>
          <w:szCs w:val="28"/>
          <w:rtl/>
        </w:rPr>
        <w:t>عبد الرحمان مخلد سلطان عريج المطيري، قواعد وآداب مهنة التدقيق وأثارها على جودة عملية التدقيق في الشركات الصناعية الكويتية، مذكرة ماجستير في المحاسبة، جامعة الشرق الأوسط، 2012، ص 54.</w:t>
      </w:r>
    </w:p>
    <w:p w14:paraId="5C847E7E" w14:textId="77777777" w:rsidR="00DF230C" w:rsidRPr="009C5A2A" w:rsidRDefault="00DF230C" w:rsidP="00DF230C">
      <w:pPr>
        <w:pStyle w:val="Paragraphedeliste"/>
        <w:numPr>
          <w:ilvl w:val="0"/>
          <w:numId w:val="31"/>
        </w:numPr>
        <w:bidi/>
        <w:spacing w:after="100"/>
        <w:rPr>
          <w:rFonts w:ascii="Traditional Arabic" w:hAnsi="Traditional Arabic" w:cs="Traditional Arabic"/>
          <w:color w:val="000000"/>
          <w:sz w:val="28"/>
          <w:szCs w:val="28"/>
        </w:rPr>
      </w:pPr>
      <w:r w:rsidRPr="009C5A2A">
        <w:rPr>
          <w:rFonts w:ascii="Traditional Arabic" w:hAnsi="Traditional Arabic" w:cs="Traditional Arabic"/>
          <w:color w:val="000000"/>
          <w:sz w:val="28"/>
          <w:szCs w:val="28"/>
          <w:rtl/>
        </w:rPr>
        <w:t>عبد الوهاب نصر علي، شحاته السيد شحاته، مراجعة الحسابات وتكنولوجيا المعلومات، الدار الجامعية،</w:t>
      </w:r>
      <w:r w:rsidR="00652B61">
        <w:rPr>
          <w:rFonts w:ascii="Traditional Arabic" w:hAnsi="Traditional Arabic" w:cs="Traditional Arabic"/>
          <w:color w:val="000000"/>
          <w:sz w:val="28"/>
          <w:szCs w:val="28"/>
          <w:rtl/>
        </w:rPr>
        <w:t xml:space="preserve"> الإسكندرية، 2003</w:t>
      </w:r>
      <w:r w:rsidR="00652B61">
        <w:rPr>
          <w:rFonts w:ascii="Traditional Arabic" w:hAnsi="Traditional Arabic" w:cs="Traditional Arabic"/>
          <w:color w:val="000000"/>
          <w:sz w:val="28"/>
          <w:szCs w:val="28"/>
        </w:rPr>
        <w:t>.</w:t>
      </w:r>
    </w:p>
    <w:p w14:paraId="61F5A20E" w14:textId="77777777" w:rsidR="00E53FA3" w:rsidRPr="009C5A2A" w:rsidRDefault="00E53FA3" w:rsidP="00E53FA3">
      <w:pPr>
        <w:pStyle w:val="Notedebasdepage"/>
        <w:numPr>
          <w:ilvl w:val="0"/>
          <w:numId w:val="31"/>
        </w:numPr>
        <w:bidi/>
        <w:rPr>
          <w:rFonts w:ascii="Traditional Arabic" w:hAnsi="Traditional Arabic" w:cs="Traditional Arabic"/>
          <w:color w:val="000000" w:themeColor="text1"/>
          <w:sz w:val="28"/>
          <w:szCs w:val="28"/>
          <w:lang w:bidi="ar-DZ"/>
        </w:rPr>
      </w:pPr>
      <w:r w:rsidRPr="009C5A2A">
        <w:rPr>
          <w:rFonts w:ascii="Traditional Arabic" w:hAnsi="Traditional Arabic" w:cs="Traditional Arabic"/>
          <w:color w:val="000000" w:themeColor="text1"/>
          <w:sz w:val="28"/>
          <w:szCs w:val="28"/>
          <w:rtl/>
          <w:lang w:bidi="ar-DZ"/>
        </w:rPr>
        <w:t xml:space="preserve">عبد الكريم بوحفص: الأساليب الإحصائية وتطبيقاتها يدويا وباستخدام </w:t>
      </w:r>
      <w:r w:rsidRPr="009C5A2A">
        <w:rPr>
          <w:rFonts w:ascii="Traditional Arabic" w:hAnsi="Traditional Arabic" w:cs="Traditional Arabic"/>
          <w:color w:val="000000" w:themeColor="text1"/>
          <w:sz w:val="28"/>
          <w:szCs w:val="28"/>
          <w:lang w:bidi="ar-DZ"/>
        </w:rPr>
        <w:t>Spss</w:t>
      </w:r>
      <w:r w:rsidRPr="009C5A2A">
        <w:rPr>
          <w:rFonts w:ascii="Traditional Arabic" w:hAnsi="Traditional Arabic" w:cs="Traditional Arabic"/>
          <w:color w:val="000000" w:themeColor="text1"/>
          <w:sz w:val="28"/>
          <w:szCs w:val="28"/>
          <w:rtl/>
          <w:lang w:bidi="ar-DZ"/>
        </w:rPr>
        <w:t>، الجزء الأول، ديوان المطبوعات</w:t>
      </w:r>
      <w:r w:rsidR="00652B61">
        <w:rPr>
          <w:rFonts w:ascii="Traditional Arabic" w:hAnsi="Traditional Arabic" w:cs="Traditional Arabic"/>
          <w:color w:val="000000" w:themeColor="text1"/>
          <w:sz w:val="28"/>
          <w:szCs w:val="28"/>
          <w:rtl/>
          <w:lang w:bidi="ar-DZ"/>
        </w:rPr>
        <w:t xml:space="preserve"> الجامعية، الجزائر، 2013</w:t>
      </w:r>
      <w:r w:rsidR="00652B61">
        <w:rPr>
          <w:rFonts w:ascii="Traditional Arabic" w:hAnsi="Traditional Arabic" w:cs="Traditional Arabic"/>
          <w:color w:val="000000" w:themeColor="text1"/>
          <w:sz w:val="28"/>
          <w:szCs w:val="28"/>
          <w:lang w:bidi="ar-DZ"/>
        </w:rPr>
        <w:t>.</w:t>
      </w:r>
    </w:p>
    <w:p w14:paraId="2756DDB6" w14:textId="77777777" w:rsidR="00E53FA3" w:rsidRDefault="00E53FA3" w:rsidP="00E53FA3">
      <w:pPr>
        <w:pStyle w:val="NormalWeb"/>
        <w:numPr>
          <w:ilvl w:val="0"/>
          <w:numId w:val="31"/>
        </w:numPr>
        <w:bidi/>
        <w:spacing w:before="0" w:beforeAutospacing="0" w:afterAutospacing="0"/>
        <w:rPr>
          <w:rFonts w:ascii="Traditional Arabic" w:hAnsi="Traditional Arabic" w:cs="Traditional Arabic"/>
          <w:color w:val="000000"/>
          <w:sz w:val="28"/>
          <w:szCs w:val="28"/>
        </w:rPr>
      </w:pPr>
      <w:r w:rsidRPr="009C5A2A">
        <w:rPr>
          <w:rFonts w:ascii="Traditional Arabic" w:hAnsi="Traditional Arabic" w:cs="Traditional Arabic"/>
          <w:color w:val="000000"/>
          <w:sz w:val="28"/>
          <w:szCs w:val="28"/>
          <w:rtl/>
        </w:rPr>
        <w:t>عبد الوهاب نصر علي، شحاتة السيد شحاتة، قواعد وسلوكيات مهنة المحاسبة والمراجعة في مواجهة الأزمات المالية، الدار الج</w:t>
      </w:r>
      <w:r w:rsidR="00652B61">
        <w:rPr>
          <w:rFonts w:ascii="Traditional Arabic" w:hAnsi="Traditional Arabic" w:cs="Traditional Arabic"/>
          <w:color w:val="000000"/>
          <w:sz w:val="28"/>
          <w:szCs w:val="28"/>
          <w:rtl/>
        </w:rPr>
        <w:t>امعية، الإسكندرية، 2009</w:t>
      </w:r>
      <w:r w:rsidR="00652B61">
        <w:rPr>
          <w:rFonts w:ascii="Traditional Arabic" w:hAnsi="Traditional Arabic" w:cs="Traditional Arabic"/>
          <w:color w:val="000000"/>
          <w:sz w:val="28"/>
          <w:szCs w:val="28"/>
        </w:rPr>
        <w:t>.</w:t>
      </w:r>
    </w:p>
    <w:p w14:paraId="4A8454CD" w14:textId="77777777" w:rsidR="001F0C52" w:rsidRPr="001F0C52" w:rsidRDefault="001F0C52" w:rsidP="001F0C52">
      <w:pPr>
        <w:pStyle w:val="Paragraphedeliste"/>
        <w:numPr>
          <w:ilvl w:val="0"/>
          <w:numId w:val="31"/>
        </w:numPr>
        <w:bidi/>
        <w:spacing w:after="100"/>
        <w:rPr>
          <w:rFonts w:ascii="Traditional Arabic" w:hAnsi="Traditional Arabic" w:cs="Traditional Arabic"/>
          <w:color w:val="000000"/>
          <w:sz w:val="28"/>
          <w:szCs w:val="28"/>
        </w:rPr>
      </w:pPr>
      <w:r w:rsidRPr="000948A9">
        <w:rPr>
          <w:rFonts w:ascii="Traditional Arabic" w:hAnsi="Traditional Arabic" w:cs="Traditional Arabic"/>
          <w:sz w:val="28"/>
          <w:szCs w:val="28"/>
          <w:rtl/>
          <w:lang w:bidi="ar-DZ"/>
        </w:rPr>
        <w:t xml:space="preserve">عمار بوحوش، </w:t>
      </w:r>
      <w:r w:rsidR="00F33BE2" w:rsidRPr="000948A9">
        <w:rPr>
          <w:rFonts w:ascii="Traditional Arabic" w:hAnsi="Traditional Arabic" w:cs="Traditional Arabic" w:hint="cs"/>
          <w:sz w:val="28"/>
          <w:szCs w:val="28"/>
          <w:rtl/>
          <w:lang w:bidi="ar-DZ"/>
        </w:rPr>
        <w:t>وآخرون</w:t>
      </w:r>
      <w:r w:rsidRPr="000948A9">
        <w:rPr>
          <w:rFonts w:ascii="Traditional Arabic" w:hAnsi="Traditional Arabic" w:cs="Traditional Arabic"/>
          <w:sz w:val="28"/>
          <w:szCs w:val="28"/>
          <w:rtl/>
          <w:lang w:bidi="ar-DZ"/>
        </w:rPr>
        <w:t>، مناهج البحث العلمي وطرق اعداد البحوث، ديوان المطبوعات الجامعية، بن عكنون، الجزائر.2000</w:t>
      </w:r>
      <w:r>
        <w:rPr>
          <w:rFonts w:ascii="Traditional Arabic" w:hAnsi="Traditional Arabic" w:cs="Traditional Arabic" w:hint="cs"/>
          <w:sz w:val="28"/>
          <w:szCs w:val="28"/>
          <w:rtl/>
          <w:lang w:bidi="ar-DZ"/>
        </w:rPr>
        <w:t>.</w:t>
      </w:r>
    </w:p>
    <w:p w14:paraId="51B61377" w14:textId="77777777" w:rsidR="00E53FA3" w:rsidRPr="009C5A2A" w:rsidRDefault="00E53FA3" w:rsidP="00E53FA3">
      <w:pPr>
        <w:pStyle w:val="Paragraphedeliste"/>
        <w:numPr>
          <w:ilvl w:val="0"/>
          <w:numId w:val="31"/>
        </w:numPr>
        <w:autoSpaceDE w:val="0"/>
        <w:autoSpaceDN w:val="0"/>
        <w:bidi/>
        <w:adjustRightInd w:val="0"/>
        <w:spacing w:line="276" w:lineRule="auto"/>
        <w:jc w:val="left"/>
        <w:rPr>
          <w:rFonts w:ascii="Traditional Arabic" w:hAnsi="Traditional Arabic" w:cs="Traditional Arabic"/>
          <w:color w:val="000000"/>
          <w:sz w:val="28"/>
          <w:szCs w:val="28"/>
          <w:rtl/>
        </w:rPr>
      </w:pPr>
      <w:r w:rsidRPr="009C5A2A">
        <w:rPr>
          <w:rFonts w:ascii="Traditional Arabic" w:hAnsi="Traditional Arabic" w:cs="Traditional Arabic"/>
          <w:color w:val="000000"/>
          <w:sz w:val="28"/>
          <w:szCs w:val="28"/>
          <w:rtl/>
        </w:rPr>
        <w:t>غسان قاسم داود اللامي، إدارة التكنولوجيا، ط1، دار المناهج</w:t>
      </w:r>
      <w:r w:rsidR="00652B61">
        <w:rPr>
          <w:rFonts w:ascii="Traditional Arabic" w:hAnsi="Traditional Arabic" w:cs="Traditional Arabic"/>
          <w:color w:val="000000"/>
          <w:sz w:val="28"/>
          <w:szCs w:val="28"/>
          <w:rtl/>
        </w:rPr>
        <w:t xml:space="preserve"> للنشر والتوزيع، عمان، 2007</w:t>
      </w:r>
      <w:r w:rsidR="00652B61">
        <w:rPr>
          <w:rFonts w:ascii="Traditional Arabic" w:hAnsi="Traditional Arabic" w:cs="Traditional Arabic"/>
          <w:color w:val="000000"/>
          <w:sz w:val="28"/>
          <w:szCs w:val="28"/>
        </w:rPr>
        <w:t>.</w:t>
      </w:r>
    </w:p>
    <w:p w14:paraId="511591A6" w14:textId="77777777" w:rsidR="00311A67" w:rsidRPr="009C5A2A" w:rsidRDefault="00311A67" w:rsidP="00311A67">
      <w:pPr>
        <w:pStyle w:val="Paragraphedeliste"/>
        <w:numPr>
          <w:ilvl w:val="0"/>
          <w:numId w:val="31"/>
        </w:numPr>
        <w:autoSpaceDE w:val="0"/>
        <w:autoSpaceDN w:val="0"/>
        <w:bidi/>
        <w:adjustRightInd w:val="0"/>
        <w:spacing w:line="276" w:lineRule="auto"/>
        <w:jc w:val="left"/>
        <w:rPr>
          <w:rFonts w:ascii="Traditional Arabic" w:hAnsi="Traditional Arabic" w:cs="Traditional Arabic"/>
          <w:color w:val="000000"/>
          <w:sz w:val="28"/>
          <w:szCs w:val="28"/>
          <w:rtl/>
        </w:rPr>
      </w:pPr>
      <w:r w:rsidRPr="009C5A2A">
        <w:rPr>
          <w:rFonts w:ascii="Traditional Arabic" w:hAnsi="Traditional Arabic" w:cs="Traditional Arabic"/>
          <w:color w:val="000000"/>
          <w:sz w:val="28"/>
          <w:szCs w:val="28"/>
          <w:rtl/>
        </w:rPr>
        <w:t xml:space="preserve">سمير کامل محمد، أساسيات المراجعة في ظل بيئة نظم التشغيل الالكتروني للبيانات، دار الجامعية الجديدة، الإسكندرية، </w:t>
      </w:r>
      <w:r w:rsidR="00652B61">
        <w:rPr>
          <w:rFonts w:ascii="Traditional Arabic" w:hAnsi="Traditional Arabic" w:cs="Traditional Arabic"/>
          <w:color w:val="000000"/>
          <w:sz w:val="28"/>
          <w:szCs w:val="28"/>
          <w:rtl/>
        </w:rPr>
        <w:t>1999</w:t>
      </w:r>
      <w:r w:rsidR="00652B61">
        <w:rPr>
          <w:rFonts w:ascii="Traditional Arabic" w:hAnsi="Traditional Arabic" w:cs="Traditional Arabic"/>
          <w:color w:val="000000"/>
          <w:sz w:val="28"/>
          <w:szCs w:val="28"/>
        </w:rPr>
        <w:t>.</w:t>
      </w:r>
    </w:p>
    <w:p w14:paraId="438169D7" w14:textId="77777777" w:rsidR="00311A67" w:rsidRPr="009C5A2A" w:rsidRDefault="00311A67" w:rsidP="00311A67">
      <w:pPr>
        <w:pStyle w:val="Notedebasdepage"/>
        <w:numPr>
          <w:ilvl w:val="0"/>
          <w:numId w:val="31"/>
        </w:numPr>
        <w:bidi/>
        <w:jc w:val="lowKashida"/>
        <w:rPr>
          <w:rFonts w:ascii="Traditional Arabic" w:hAnsi="Traditional Arabic" w:cs="Traditional Arabic"/>
          <w:sz w:val="28"/>
          <w:szCs w:val="28"/>
          <w:rtl/>
          <w:lang w:bidi="ar-DZ"/>
        </w:rPr>
      </w:pPr>
      <w:r w:rsidRPr="009C5A2A">
        <w:rPr>
          <w:rFonts w:ascii="Traditional Arabic" w:hAnsi="Traditional Arabic" w:cs="Traditional Arabic"/>
          <w:sz w:val="28"/>
          <w:szCs w:val="28"/>
          <w:rtl/>
          <w:lang w:bidi="ar-DZ"/>
        </w:rPr>
        <w:t xml:space="preserve">لويس كوهين، (ترجمة كوثر حسين كوجيك): مناهج البحث العلمي في العلوم الاجتماعية والتربوية، ط1، القاهرة، مصر، </w:t>
      </w:r>
      <w:r w:rsidR="00652B61">
        <w:rPr>
          <w:rFonts w:ascii="Traditional Arabic" w:hAnsi="Traditional Arabic" w:cs="Traditional Arabic"/>
          <w:sz w:val="28"/>
          <w:szCs w:val="28"/>
          <w:rtl/>
          <w:lang w:bidi="ar-DZ"/>
        </w:rPr>
        <w:t>دار العربة للنشر، سنة 1990</w:t>
      </w:r>
      <w:r w:rsidR="00652B61">
        <w:rPr>
          <w:rFonts w:ascii="Traditional Arabic" w:hAnsi="Traditional Arabic" w:cs="Traditional Arabic"/>
          <w:sz w:val="28"/>
          <w:szCs w:val="28"/>
          <w:lang w:bidi="ar-DZ"/>
        </w:rPr>
        <w:t>.</w:t>
      </w:r>
    </w:p>
    <w:p w14:paraId="56C64375" w14:textId="77777777" w:rsidR="00311A67" w:rsidRPr="009C5A2A" w:rsidRDefault="00311A67" w:rsidP="00311A67">
      <w:pPr>
        <w:pStyle w:val="Notedebasdepage"/>
        <w:numPr>
          <w:ilvl w:val="0"/>
          <w:numId w:val="31"/>
        </w:numPr>
        <w:bidi/>
        <w:rPr>
          <w:rFonts w:ascii="Traditional Arabic" w:hAnsi="Traditional Arabic" w:cs="Traditional Arabic"/>
          <w:sz w:val="28"/>
          <w:szCs w:val="28"/>
        </w:rPr>
      </w:pPr>
      <w:r w:rsidRPr="009C5A2A">
        <w:rPr>
          <w:rFonts w:ascii="Traditional Arabic" w:hAnsi="Traditional Arabic" w:cs="Traditional Arabic"/>
          <w:sz w:val="28"/>
          <w:szCs w:val="28"/>
          <w:rtl/>
        </w:rPr>
        <w:t>محمد الصيرفي، إدارة تكنول</w:t>
      </w:r>
      <w:r w:rsidRPr="009C5A2A">
        <w:rPr>
          <w:rFonts w:ascii="Traditional Arabic" w:hAnsi="Traditional Arabic" w:cs="Traditional Arabic"/>
          <w:sz w:val="28"/>
          <w:szCs w:val="28"/>
          <w:rtl/>
          <w:lang w:bidi="ar-DZ"/>
        </w:rPr>
        <w:t>و</w:t>
      </w:r>
      <w:r w:rsidRPr="009C5A2A">
        <w:rPr>
          <w:rFonts w:ascii="Traditional Arabic" w:hAnsi="Traditional Arabic" w:cs="Traditional Arabic"/>
          <w:sz w:val="28"/>
          <w:szCs w:val="28"/>
          <w:rtl/>
        </w:rPr>
        <w:t>جيا المعلومات، ط1، دار ا</w:t>
      </w:r>
      <w:r w:rsidR="00652B61">
        <w:rPr>
          <w:rFonts w:ascii="Traditional Arabic" w:hAnsi="Traditional Arabic" w:cs="Traditional Arabic"/>
          <w:sz w:val="28"/>
          <w:szCs w:val="28"/>
          <w:rtl/>
        </w:rPr>
        <w:t>لفكر الجامعي، الإسكندرية 2009</w:t>
      </w:r>
      <w:r w:rsidR="00652B61">
        <w:rPr>
          <w:rFonts w:ascii="Traditional Arabic" w:hAnsi="Traditional Arabic" w:cs="Traditional Arabic"/>
          <w:sz w:val="28"/>
          <w:szCs w:val="28"/>
        </w:rPr>
        <w:t>.</w:t>
      </w:r>
    </w:p>
    <w:p w14:paraId="0F16BDFE" w14:textId="77777777" w:rsidR="00C127B4" w:rsidRDefault="00311A67" w:rsidP="00311A67">
      <w:pPr>
        <w:pStyle w:val="Paragraphedeliste"/>
        <w:numPr>
          <w:ilvl w:val="0"/>
          <w:numId w:val="31"/>
        </w:numPr>
        <w:bidi/>
        <w:spacing w:after="100"/>
        <w:rPr>
          <w:rFonts w:ascii="Traditional Arabic" w:hAnsi="Traditional Arabic" w:cs="Traditional Arabic"/>
          <w:color w:val="000000"/>
          <w:sz w:val="28"/>
          <w:szCs w:val="28"/>
        </w:rPr>
      </w:pPr>
      <w:r w:rsidRPr="009C5A2A">
        <w:rPr>
          <w:rFonts w:ascii="Traditional Arabic" w:hAnsi="Traditional Arabic" w:cs="Traditional Arabic"/>
          <w:color w:val="000000"/>
          <w:sz w:val="28"/>
          <w:szCs w:val="28"/>
          <w:rtl/>
        </w:rPr>
        <w:t>یوسف جحيم سلطان الطائي، هاشم فوزي دباس العبادي، التسويق الإلكتروني، الوراق ل</w:t>
      </w:r>
      <w:r w:rsidR="00BA7324">
        <w:rPr>
          <w:rFonts w:ascii="Traditional Arabic" w:hAnsi="Traditional Arabic" w:cs="Traditional Arabic"/>
          <w:color w:val="000000"/>
          <w:sz w:val="28"/>
          <w:szCs w:val="28"/>
          <w:rtl/>
        </w:rPr>
        <w:t>لنشر والتوزيع، عمان، 2005</w:t>
      </w:r>
      <w:r w:rsidR="00BA7324">
        <w:rPr>
          <w:rFonts w:ascii="Traditional Arabic" w:hAnsi="Traditional Arabic" w:cs="Traditional Arabic"/>
          <w:color w:val="000000"/>
          <w:sz w:val="28"/>
          <w:szCs w:val="28"/>
        </w:rPr>
        <w:t>.</w:t>
      </w:r>
    </w:p>
    <w:p w14:paraId="76836E9F" w14:textId="77777777" w:rsidR="0016006D" w:rsidRDefault="0016006D" w:rsidP="0016006D">
      <w:pPr>
        <w:bidi/>
        <w:spacing w:line="276" w:lineRule="auto"/>
        <w:jc w:val="left"/>
        <w:rPr>
          <w:rFonts w:ascii="Traditional Arabic" w:hAnsi="Traditional Arabic" w:cs="Traditional Arabic"/>
          <w:b/>
          <w:bCs/>
          <w:sz w:val="28"/>
          <w:szCs w:val="28"/>
          <w:rtl/>
        </w:rPr>
      </w:pPr>
      <w:r w:rsidRPr="00205CE1">
        <w:rPr>
          <w:rFonts w:ascii="Traditional Arabic" w:hAnsi="Traditional Arabic" w:cs="Traditional Arabic" w:hint="cs"/>
          <w:b/>
          <w:bCs/>
          <w:sz w:val="28"/>
          <w:szCs w:val="28"/>
          <w:u w:val="single"/>
          <w:rtl/>
        </w:rPr>
        <w:t>المقالات</w:t>
      </w:r>
      <w:r w:rsidRPr="00734CE6">
        <w:rPr>
          <w:rFonts w:ascii="Traditional Arabic" w:hAnsi="Traditional Arabic" w:cs="Traditional Arabic" w:hint="cs"/>
          <w:b/>
          <w:bCs/>
          <w:sz w:val="28"/>
          <w:szCs w:val="28"/>
          <w:rtl/>
        </w:rPr>
        <w:t>:</w:t>
      </w:r>
    </w:p>
    <w:p w14:paraId="2B37B031" w14:textId="77777777" w:rsidR="0016006D" w:rsidRPr="000948A9" w:rsidRDefault="0016006D" w:rsidP="0016006D">
      <w:pPr>
        <w:pStyle w:val="Notedebasdepage"/>
        <w:numPr>
          <w:ilvl w:val="0"/>
          <w:numId w:val="34"/>
        </w:numPr>
        <w:bidi/>
        <w:rPr>
          <w:rFonts w:ascii="Traditional Arabic" w:hAnsi="Traditional Arabic" w:cs="Traditional Arabic"/>
          <w:sz w:val="28"/>
          <w:szCs w:val="28"/>
        </w:rPr>
      </w:pPr>
      <w:r w:rsidRPr="000948A9">
        <w:rPr>
          <w:rFonts w:ascii="Traditional Arabic" w:hAnsi="Traditional Arabic" w:cs="Traditional Arabic"/>
          <w:sz w:val="28"/>
          <w:szCs w:val="28"/>
          <w:rtl/>
        </w:rPr>
        <w:t>أيمن محمد نمر الشنطي، دور تكنولوجيا المعلومات في تطوير مهنة تدقيق الحسابات، مجلة كلية الاقتصاد، جام</w:t>
      </w:r>
      <w:r>
        <w:rPr>
          <w:rFonts w:ascii="Traditional Arabic" w:hAnsi="Traditional Arabic" w:cs="Traditional Arabic"/>
          <w:sz w:val="28"/>
          <w:szCs w:val="28"/>
          <w:rtl/>
        </w:rPr>
        <w:t>عة بغداد، العدد 27، 2011</w:t>
      </w:r>
      <w:r>
        <w:rPr>
          <w:rFonts w:ascii="Traditional Arabic" w:hAnsi="Traditional Arabic" w:cs="Traditional Arabic" w:hint="cs"/>
          <w:sz w:val="28"/>
          <w:szCs w:val="28"/>
          <w:rtl/>
        </w:rPr>
        <w:t>.</w:t>
      </w:r>
    </w:p>
    <w:p w14:paraId="126F06F8" w14:textId="77777777" w:rsidR="0016006D" w:rsidRPr="002760AB" w:rsidRDefault="0016006D" w:rsidP="0016006D">
      <w:pPr>
        <w:pStyle w:val="Paragraphedeliste"/>
        <w:numPr>
          <w:ilvl w:val="0"/>
          <w:numId w:val="34"/>
        </w:numPr>
        <w:bidi/>
        <w:spacing w:line="276" w:lineRule="auto"/>
        <w:jc w:val="left"/>
        <w:rPr>
          <w:rFonts w:ascii="Traditional Arabic" w:hAnsi="Traditional Arabic" w:cs="Traditional Arabic"/>
          <w:b/>
          <w:bCs/>
          <w:sz w:val="28"/>
          <w:szCs w:val="28"/>
          <w:u w:val="single"/>
        </w:rPr>
      </w:pPr>
      <w:r w:rsidRPr="000948A9">
        <w:rPr>
          <w:rFonts w:ascii="Traditional Arabic" w:hAnsi="Traditional Arabic" w:cs="Traditional Arabic"/>
          <w:color w:val="000000"/>
          <w:sz w:val="28"/>
          <w:szCs w:val="28"/>
          <w:rtl/>
        </w:rPr>
        <w:t>كريمة الجوهر وآخرون، أثر مخاطر استخدام تكنولوجيا المعلوما</w:t>
      </w:r>
      <w:r>
        <w:rPr>
          <w:rFonts w:ascii="Traditional Arabic" w:hAnsi="Traditional Arabic" w:cs="Traditional Arabic"/>
          <w:color w:val="000000"/>
          <w:sz w:val="28"/>
          <w:szCs w:val="28"/>
          <w:rtl/>
        </w:rPr>
        <w:t>ت في جودة عمل المدقق الخارجي، م</w:t>
      </w:r>
      <w:r>
        <w:rPr>
          <w:rFonts w:ascii="Traditional Arabic" w:hAnsi="Traditional Arabic" w:cs="Traditional Arabic" w:hint="cs"/>
          <w:color w:val="000000"/>
          <w:sz w:val="28"/>
          <w:szCs w:val="28"/>
          <w:rtl/>
        </w:rPr>
        <w:t>ج</w:t>
      </w:r>
      <w:r w:rsidRPr="000948A9">
        <w:rPr>
          <w:rFonts w:ascii="Traditional Arabic" w:hAnsi="Traditional Arabic" w:cs="Traditional Arabic"/>
          <w:color w:val="000000"/>
          <w:sz w:val="28"/>
          <w:szCs w:val="28"/>
          <w:rtl/>
        </w:rPr>
        <w:t>لة الزرقاء للبحوث والدراسات الإنسانية، المجلد</w:t>
      </w:r>
      <w:r w:rsidRPr="000948A9">
        <w:rPr>
          <w:rFonts w:ascii="Traditional Arabic" w:hAnsi="Traditional Arabic" w:cs="Traditional Arabic" w:hint="cs"/>
          <w:color w:val="000000"/>
          <w:sz w:val="28"/>
          <w:szCs w:val="28"/>
          <w:rtl/>
        </w:rPr>
        <w:t xml:space="preserve"> </w:t>
      </w:r>
      <w:r w:rsidRPr="000948A9">
        <w:rPr>
          <w:rFonts w:ascii="Traditional Arabic" w:hAnsi="Traditional Arabic" w:cs="Traditional Arabic"/>
          <w:color w:val="000000"/>
          <w:sz w:val="28"/>
          <w:szCs w:val="28"/>
          <w:rtl/>
        </w:rPr>
        <w:t>10، العدد</w:t>
      </w:r>
      <w:r w:rsidRPr="000948A9">
        <w:rPr>
          <w:rFonts w:ascii="Traditional Arabic" w:hAnsi="Traditional Arabic" w:cs="Traditional Arabic" w:hint="cs"/>
          <w:color w:val="000000"/>
          <w:sz w:val="28"/>
          <w:szCs w:val="28"/>
          <w:rtl/>
        </w:rPr>
        <w:t xml:space="preserve"> </w:t>
      </w:r>
      <w:r w:rsidRPr="000948A9">
        <w:rPr>
          <w:rFonts w:ascii="Traditional Arabic" w:hAnsi="Traditional Arabic" w:cs="Traditional Arabic"/>
          <w:color w:val="000000"/>
          <w:sz w:val="28"/>
          <w:szCs w:val="28"/>
          <w:rtl/>
        </w:rPr>
        <w:t>02،</w:t>
      </w:r>
      <w:r w:rsidRPr="000948A9">
        <w:rPr>
          <w:rFonts w:ascii="Traditional Arabic" w:hAnsi="Traditional Arabic" w:cs="Traditional Arabic" w:hint="cs"/>
          <w:color w:val="000000"/>
          <w:sz w:val="28"/>
          <w:szCs w:val="28"/>
          <w:rtl/>
        </w:rPr>
        <w:t xml:space="preserve"> </w:t>
      </w:r>
      <w:r w:rsidRPr="000948A9">
        <w:rPr>
          <w:rFonts w:ascii="Traditional Arabic" w:hAnsi="Traditional Arabic" w:cs="Traditional Arabic"/>
          <w:color w:val="000000"/>
          <w:sz w:val="28"/>
          <w:szCs w:val="28"/>
          <w:rtl/>
        </w:rPr>
        <w:t>2010</w:t>
      </w:r>
      <w:r>
        <w:rPr>
          <w:rFonts w:ascii="Traditional Arabic" w:hAnsi="Traditional Arabic" w:cs="Traditional Arabic" w:hint="cs"/>
          <w:color w:val="000000"/>
          <w:sz w:val="28"/>
          <w:szCs w:val="28"/>
          <w:rtl/>
        </w:rPr>
        <w:t>.</w:t>
      </w:r>
    </w:p>
    <w:p w14:paraId="486B104A" w14:textId="77777777" w:rsidR="0016006D" w:rsidRPr="00C72C1A" w:rsidRDefault="0016006D" w:rsidP="00C72C1A">
      <w:pPr>
        <w:pStyle w:val="Paragraphedeliste"/>
        <w:numPr>
          <w:ilvl w:val="0"/>
          <w:numId w:val="34"/>
        </w:numPr>
        <w:bidi/>
        <w:spacing w:line="276" w:lineRule="auto"/>
        <w:jc w:val="left"/>
        <w:rPr>
          <w:rFonts w:ascii="Traditional Arabic" w:hAnsi="Traditional Arabic" w:cs="Traditional Arabic"/>
          <w:b/>
          <w:bCs/>
          <w:sz w:val="28"/>
          <w:szCs w:val="28"/>
          <w:u w:val="single"/>
          <w:rtl/>
        </w:rPr>
      </w:pPr>
      <w:r w:rsidRPr="00B330C6">
        <w:rPr>
          <w:rFonts w:ascii="Traditional Arabic" w:hAnsi="Traditional Arabic" w:cs="Traditional Arabic"/>
          <w:sz w:val="28"/>
          <w:szCs w:val="28"/>
          <w:rtl/>
        </w:rPr>
        <w:t>ندى إسماعيل، أثر تكنولوجيا المعلومات في الأداء المنظمي، مجلة كلية الاقتصاد، جامعة بغداد، العدد 22، 2009</w:t>
      </w:r>
      <w:r>
        <w:rPr>
          <w:rFonts w:ascii="Traditional Arabic" w:hAnsi="Traditional Arabic" w:cs="Traditional Arabic" w:hint="cs"/>
          <w:sz w:val="28"/>
          <w:szCs w:val="28"/>
          <w:rtl/>
        </w:rPr>
        <w:t>.</w:t>
      </w:r>
    </w:p>
    <w:p w14:paraId="4E5CC990" w14:textId="77777777" w:rsidR="00042658" w:rsidRPr="00205CE1" w:rsidRDefault="00042658" w:rsidP="004B7C24">
      <w:pPr>
        <w:pStyle w:val="Notedebasdepage"/>
        <w:bidi/>
        <w:spacing w:line="276" w:lineRule="auto"/>
        <w:rPr>
          <w:rFonts w:ascii="Traditional Arabic" w:hAnsi="Traditional Arabic" w:cs="Traditional Arabic"/>
          <w:rtl/>
        </w:rPr>
      </w:pPr>
    </w:p>
    <w:p w14:paraId="58AD7B9E" w14:textId="77777777" w:rsidR="00BE2412" w:rsidRDefault="00BE2412" w:rsidP="004B7C24">
      <w:pPr>
        <w:bidi/>
        <w:spacing w:line="276" w:lineRule="auto"/>
        <w:jc w:val="left"/>
        <w:rPr>
          <w:rFonts w:ascii="Traditional Arabic" w:hAnsi="Traditional Arabic" w:cs="Traditional Arabic"/>
          <w:b/>
          <w:bCs/>
          <w:sz w:val="28"/>
          <w:szCs w:val="28"/>
          <w:u w:val="single"/>
          <w:rtl/>
        </w:rPr>
      </w:pPr>
      <w:r w:rsidRPr="00205CE1">
        <w:rPr>
          <w:rFonts w:ascii="Traditional Arabic" w:hAnsi="Traditional Arabic" w:cs="Traditional Arabic" w:hint="cs"/>
          <w:b/>
          <w:bCs/>
          <w:sz w:val="28"/>
          <w:szCs w:val="28"/>
          <w:u w:val="single"/>
          <w:rtl/>
        </w:rPr>
        <w:t>المذكرات</w:t>
      </w:r>
      <w:r w:rsidRPr="00CA2723">
        <w:rPr>
          <w:rFonts w:ascii="Traditional Arabic" w:hAnsi="Traditional Arabic" w:cs="Traditional Arabic" w:hint="cs"/>
          <w:b/>
          <w:bCs/>
          <w:sz w:val="28"/>
          <w:szCs w:val="28"/>
          <w:rtl/>
        </w:rPr>
        <w:t>:</w:t>
      </w:r>
    </w:p>
    <w:p w14:paraId="126C423B" w14:textId="77777777" w:rsidR="00747460" w:rsidRPr="001B5555" w:rsidRDefault="00747460" w:rsidP="00747460">
      <w:pPr>
        <w:pStyle w:val="Paragraphedeliste"/>
        <w:numPr>
          <w:ilvl w:val="0"/>
          <w:numId w:val="33"/>
        </w:numPr>
        <w:bidi/>
        <w:spacing w:line="276" w:lineRule="auto"/>
        <w:jc w:val="left"/>
        <w:rPr>
          <w:rFonts w:ascii="Traditional Arabic" w:hAnsi="Traditional Arabic" w:cs="Traditional Arabic"/>
          <w:b/>
          <w:bCs/>
          <w:sz w:val="28"/>
          <w:szCs w:val="28"/>
          <w:u w:val="single"/>
        </w:rPr>
      </w:pPr>
      <w:r w:rsidRPr="000948A9">
        <w:rPr>
          <w:rFonts w:ascii="Traditional Arabic" w:hAnsi="Traditional Arabic" w:cs="Traditional Arabic"/>
          <w:sz w:val="28"/>
          <w:szCs w:val="28"/>
          <w:rtl/>
        </w:rPr>
        <w:t>إلهام بروبة، تأثير استخدام تكنولوجيا المعلومات على التدقيق المحاسبي بالمؤسسة الاقتصادية، أطروحة دكتوراه في العلوم التجارية، كلية الاقتصاد، جامعة محمد خيضر بسكرة، (2014-2015)</w:t>
      </w:r>
      <w:r>
        <w:rPr>
          <w:rFonts w:ascii="Traditional Arabic" w:hAnsi="Traditional Arabic" w:cs="Traditional Arabic" w:hint="cs"/>
          <w:sz w:val="28"/>
          <w:szCs w:val="28"/>
          <w:rtl/>
        </w:rPr>
        <w:t>.</w:t>
      </w:r>
    </w:p>
    <w:p w14:paraId="5E357F23" w14:textId="77777777" w:rsidR="001B5555" w:rsidRPr="001B5555" w:rsidRDefault="001B5555" w:rsidP="001B5555">
      <w:pPr>
        <w:pStyle w:val="Paragraphedeliste"/>
        <w:numPr>
          <w:ilvl w:val="0"/>
          <w:numId w:val="33"/>
        </w:numPr>
        <w:bidi/>
        <w:spacing w:line="276" w:lineRule="auto"/>
        <w:jc w:val="left"/>
        <w:rPr>
          <w:rFonts w:ascii="Traditional Arabic" w:hAnsi="Traditional Arabic" w:cs="Traditional Arabic"/>
          <w:b/>
          <w:bCs/>
          <w:sz w:val="28"/>
          <w:szCs w:val="28"/>
          <w:u w:val="single"/>
        </w:rPr>
      </w:pPr>
      <w:r w:rsidRPr="000948A9">
        <w:rPr>
          <w:rFonts w:ascii="Traditional Arabic" w:hAnsi="Traditional Arabic" w:cs="Traditional Arabic"/>
          <w:sz w:val="28"/>
          <w:szCs w:val="28"/>
          <w:rtl/>
        </w:rPr>
        <w:t xml:space="preserve">رشيد سفاحلو، "أهمية تكييف النظام المحاسبي المالي الجزائري للمعايير الدولية للتدقيق و المراجعة </w:t>
      </w:r>
      <w:r w:rsidRPr="000948A9">
        <w:rPr>
          <w:rFonts w:ascii="Traditional Arabic" w:hAnsi="Traditional Arabic" w:cs="Traditional Arabic"/>
          <w:sz w:val="28"/>
          <w:szCs w:val="28"/>
        </w:rPr>
        <w:t>(IAS)</w:t>
      </w:r>
      <w:r w:rsidRPr="000948A9">
        <w:rPr>
          <w:rFonts w:ascii="Traditional Arabic" w:hAnsi="Traditional Arabic" w:cs="Traditional Arabic"/>
          <w:sz w:val="28"/>
          <w:szCs w:val="28"/>
          <w:rtl/>
        </w:rPr>
        <w:t xml:space="preserve"> </w:t>
      </w:r>
      <w:r w:rsidRPr="000948A9">
        <w:rPr>
          <w:rFonts w:ascii="Traditional Arabic" w:hAnsi="Traditional Arabic" w:cs="Traditional Arabic"/>
          <w:sz w:val="28"/>
          <w:szCs w:val="28"/>
          <w:rtl/>
          <w:lang w:bidi="ar-DZ"/>
        </w:rPr>
        <w:t>في ظل تبنيه للمعايير الدولية المحاسبية</w:t>
      </w:r>
      <w:r w:rsidRPr="000948A9">
        <w:rPr>
          <w:rFonts w:ascii="Traditional Arabic" w:hAnsi="Traditional Arabic" w:cs="Traditional Arabic"/>
          <w:sz w:val="28"/>
          <w:szCs w:val="28"/>
        </w:rPr>
        <w:t>(IFRS)</w:t>
      </w:r>
      <w:r w:rsidRPr="000948A9">
        <w:rPr>
          <w:rFonts w:ascii="Traditional Arabic" w:hAnsi="Traditional Arabic" w:cs="Traditional Arabic"/>
          <w:sz w:val="28"/>
          <w:szCs w:val="28"/>
          <w:rtl/>
        </w:rPr>
        <w:t>.</w:t>
      </w:r>
      <w:r w:rsidRPr="000948A9">
        <w:rPr>
          <w:rFonts w:ascii="Traditional Arabic" w:hAnsi="Traditional Arabic" w:cs="Traditional Arabic"/>
          <w:sz w:val="28"/>
          <w:szCs w:val="28"/>
        </w:rPr>
        <w:t xml:space="preserve"> </w:t>
      </w:r>
      <w:r w:rsidRPr="000948A9">
        <w:rPr>
          <w:rFonts w:ascii="Traditional Arabic" w:hAnsi="Traditional Arabic" w:cs="Traditional Arabic"/>
          <w:sz w:val="28"/>
          <w:szCs w:val="28"/>
          <w:rtl/>
          <w:lang w:bidi="ar-DZ"/>
        </w:rPr>
        <w:t xml:space="preserve">أطروحة </w:t>
      </w:r>
      <w:r w:rsidRPr="000948A9">
        <w:rPr>
          <w:rFonts w:ascii="Traditional Arabic" w:hAnsi="Traditional Arabic" w:cs="Traditional Arabic"/>
          <w:sz w:val="28"/>
          <w:szCs w:val="28"/>
          <w:rtl/>
        </w:rPr>
        <w:t>مقدمة لاستكمال متطلبات شهادة الدكتوراه في  علوم التسيير جامعة حسيبة بن بوعلي  السنة الجامعية 2016-2017</w:t>
      </w:r>
      <w:r>
        <w:rPr>
          <w:rFonts w:ascii="Traditional Arabic" w:hAnsi="Traditional Arabic" w:cs="Traditional Arabic" w:hint="cs"/>
          <w:sz w:val="28"/>
          <w:szCs w:val="28"/>
          <w:rtl/>
        </w:rPr>
        <w:t>.</w:t>
      </w:r>
    </w:p>
    <w:p w14:paraId="455B5A46" w14:textId="77777777" w:rsidR="001B5555" w:rsidRPr="001B5555" w:rsidRDefault="001B5555" w:rsidP="001B5555">
      <w:pPr>
        <w:pStyle w:val="Paragraphedeliste"/>
        <w:numPr>
          <w:ilvl w:val="0"/>
          <w:numId w:val="33"/>
        </w:numPr>
        <w:bidi/>
        <w:spacing w:line="276" w:lineRule="auto"/>
        <w:jc w:val="left"/>
        <w:rPr>
          <w:rFonts w:ascii="Traditional Arabic" w:hAnsi="Traditional Arabic" w:cs="Traditional Arabic"/>
          <w:b/>
          <w:bCs/>
          <w:sz w:val="28"/>
          <w:szCs w:val="28"/>
          <w:u w:val="single"/>
        </w:rPr>
      </w:pPr>
      <w:r w:rsidRPr="000948A9">
        <w:rPr>
          <w:rFonts w:ascii="Traditional Arabic" w:hAnsi="Traditional Arabic" w:cs="Traditional Arabic" w:hint="cs"/>
          <w:sz w:val="28"/>
          <w:szCs w:val="28"/>
          <w:rtl/>
        </w:rPr>
        <w:t xml:space="preserve">رشيدة </w:t>
      </w:r>
      <w:r w:rsidRPr="000948A9">
        <w:rPr>
          <w:rFonts w:ascii="Traditional Arabic" w:hAnsi="Traditional Arabic" w:cs="Traditional Arabic"/>
          <w:sz w:val="28"/>
          <w:szCs w:val="28"/>
          <w:rtl/>
        </w:rPr>
        <w:t xml:space="preserve">خالدي </w:t>
      </w:r>
      <w:r w:rsidRPr="000948A9">
        <w:rPr>
          <w:rFonts w:ascii="Traditional Arabic" w:hAnsi="Traditional Arabic" w:cs="Traditional Arabic" w:hint="cs"/>
          <w:sz w:val="28"/>
          <w:szCs w:val="28"/>
          <w:rtl/>
        </w:rPr>
        <w:t>،</w:t>
      </w:r>
      <w:r w:rsidRPr="000948A9">
        <w:rPr>
          <w:rFonts w:ascii="Traditional Arabic" w:hAnsi="Traditional Arabic" w:cs="Traditional Arabic"/>
          <w:sz w:val="28"/>
          <w:szCs w:val="28"/>
          <w:rtl/>
        </w:rPr>
        <w:t xml:space="preserve"> </w:t>
      </w:r>
      <w:r w:rsidRPr="002B3AD5">
        <w:rPr>
          <w:rFonts w:ascii="Traditional Arabic" w:hAnsi="Traditional Arabic" w:cs="Traditional Arabic"/>
          <w:sz w:val="28"/>
          <w:szCs w:val="28"/>
          <w:rtl/>
        </w:rPr>
        <w:t>دور تطبيق معايير المراجعة الدولية في تضييق الفجوة التوقعات في المراجعة القانونية في الجزائر،</w:t>
      </w:r>
      <w:r w:rsidRPr="000948A9">
        <w:rPr>
          <w:rFonts w:ascii="Traditional Arabic" w:hAnsi="Traditional Arabic" w:cs="Traditional Arabic"/>
          <w:sz w:val="28"/>
          <w:szCs w:val="28"/>
          <w:rtl/>
        </w:rPr>
        <w:t xml:space="preserve"> أطروحة دكتوراه تخصص محاسبة، جامعة الأغواط ، 2016</w:t>
      </w:r>
      <w:r w:rsidRPr="000948A9">
        <w:rPr>
          <w:rFonts w:ascii="Traditional Arabic" w:hAnsi="Traditional Arabic" w:cs="Traditional Arabic" w:hint="cs"/>
          <w:sz w:val="28"/>
          <w:szCs w:val="28"/>
          <w:rtl/>
        </w:rPr>
        <w:t>.</w:t>
      </w:r>
    </w:p>
    <w:p w14:paraId="5CA3133C" w14:textId="77777777" w:rsidR="00742B87" w:rsidRPr="00AC4E18" w:rsidRDefault="00742B87" w:rsidP="00742B87">
      <w:pPr>
        <w:pStyle w:val="Paragraphedeliste"/>
        <w:numPr>
          <w:ilvl w:val="0"/>
          <w:numId w:val="33"/>
        </w:numPr>
        <w:bidi/>
        <w:spacing w:line="276" w:lineRule="auto"/>
        <w:jc w:val="left"/>
        <w:rPr>
          <w:rFonts w:ascii="Traditional Arabic" w:hAnsi="Traditional Arabic" w:cs="Traditional Arabic"/>
          <w:b/>
          <w:bCs/>
          <w:sz w:val="28"/>
          <w:szCs w:val="28"/>
          <w:u w:val="single"/>
        </w:rPr>
      </w:pPr>
      <w:r w:rsidRPr="000948A9">
        <w:rPr>
          <w:rFonts w:ascii="Traditional Arabic" w:hAnsi="Traditional Arabic" w:cs="Traditional Arabic"/>
          <w:sz w:val="28"/>
          <w:szCs w:val="28"/>
          <w:rtl/>
          <w:lang w:bidi="ar-DZ"/>
        </w:rPr>
        <w:t xml:space="preserve">عمر ديلمي، </w:t>
      </w:r>
      <w:r w:rsidRPr="000948A9">
        <w:rPr>
          <w:rFonts w:ascii="Traditional Arabic" w:hAnsi="Traditional Arabic" w:cs="Traditional Arabic"/>
          <w:sz w:val="28"/>
          <w:szCs w:val="28"/>
          <w:lang w:bidi="ar-DZ"/>
        </w:rPr>
        <w:t>"</w:t>
      </w:r>
      <w:r w:rsidRPr="000948A9">
        <w:rPr>
          <w:rFonts w:ascii="Traditional Arabic" w:hAnsi="Traditional Arabic" w:cs="Traditional Arabic"/>
          <w:sz w:val="28"/>
          <w:szCs w:val="28"/>
          <w:rtl/>
          <w:lang w:bidi="ar-DZ"/>
        </w:rPr>
        <w:t>نحو تحسين أداء المراجعة في ظل معايير المراجعة الدولية</w:t>
      </w:r>
      <w:r w:rsidRPr="000948A9">
        <w:rPr>
          <w:rFonts w:ascii="Traditional Arabic" w:hAnsi="Traditional Arabic" w:cs="Traditional Arabic"/>
          <w:sz w:val="28"/>
          <w:szCs w:val="28"/>
          <w:lang w:bidi="ar-DZ"/>
        </w:rPr>
        <w:t>"</w:t>
      </w:r>
      <w:r w:rsidRPr="000948A9">
        <w:rPr>
          <w:rFonts w:ascii="Traditional Arabic" w:hAnsi="Traditional Arabic" w:cs="Traditional Arabic"/>
          <w:sz w:val="28"/>
          <w:szCs w:val="28"/>
          <w:rtl/>
          <w:lang w:bidi="ar-DZ"/>
        </w:rPr>
        <w:t xml:space="preserve">،  أطروحة مقدمة لنيل شهادة دكتوراة في علوم التسيير، قسم العلوم التسيير، كلية العلوم </w:t>
      </w:r>
      <w:r w:rsidR="00CA0A6A" w:rsidRPr="000948A9">
        <w:rPr>
          <w:rFonts w:ascii="Traditional Arabic" w:hAnsi="Traditional Arabic" w:cs="Traditional Arabic" w:hint="cs"/>
          <w:sz w:val="28"/>
          <w:szCs w:val="28"/>
          <w:rtl/>
          <w:lang w:bidi="ar-DZ"/>
        </w:rPr>
        <w:t>الاقتصادية</w:t>
      </w:r>
      <w:r w:rsidRPr="000948A9">
        <w:rPr>
          <w:rFonts w:ascii="Traditional Arabic" w:hAnsi="Traditional Arabic" w:cs="Traditional Arabic"/>
          <w:sz w:val="28"/>
          <w:szCs w:val="28"/>
          <w:rtl/>
          <w:lang w:bidi="ar-DZ"/>
        </w:rPr>
        <w:t xml:space="preserve"> والتجارية و علوم التسيير، جامعة حسيبة بن بوعلي الشلف، 2016-2017</w:t>
      </w:r>
      <w:r>
        <w:rPr>
          <w:rFonts w:ascii="Traditional Arabic" w:hAnsi="Traditional Arabic" w:cs="Traditional Arabic" w:hint="cs"/>
          <w:sz w:val="28"/>
          <w:szCs w:val="28"/>
          <w:rtl/>
          <w:lang w:bidi="ar-DZ"/>
        </w:rPr>
        <w:t>.</w:t>
      </w:r>
    </w:p>
    <w:p w14:paraId="7725BC89" w14:textId="77777777" w:rsidR="00AC4E18" w:rsidRPr="000948A9" w:rsidRDefault="00AC4E18" w:rsidP="00AC4E18">
      <w:pPr>
        <w:pStyle w:val="Notedebasdepage"/>
        <w:numPr>
          <w:ilvl w:val="0"/>
          <w:numId w:val="33"/>
        </w:numPr>
        <w:bidi/>
        <w:rPr>
          <w:rFonts w:ascii="Traditional Arabic" w:hAnsi="Traditional Arabic" w:cs="Traditional Arabic"/>
          <w:sz w:val="28"/>
          <w:szCs w:val="28"/>
        </w:rPr>
      </w:pPr>
      <w:r w:rsidRPr="000948A9">
        <w:rPr>
          <w:rFonts w:ascii="Traditional Arabic" w:hAnsi="Traditional Arabic" w:cs="Traditional Arabic"/>
          <w:sz w:val="28"/>
          <w:szCs w:val="28"/>
          <w:rtl/>
        </w:rPr>
        <w:t>أحمد برير، جودة المراجعة مدخلا لتضييق فجوة التوقعات بين مستخدمي القوائم المالية و مراجعي الحسابات، مذكرة ماجستير في المحاسبة و الجباية، كلية الاقتصاد، جامعة قاصدي</w:t>
      </w:r>
      <w:r>
        <w:rPr>
          <w:rFonts w:ascii="Traditional Arabic" w:hAnsi="Traditional Arabic" w:cs="Traditional Arabic"/>
          <w:sz w:val="28"/>
          <w:szCs w:val="28"/>
          <w:rtl/>
        </w:rPr>
        <w:t xml:space="preserve"> مرباح ورقلة، (2013-2014)</w:t>
      </w:r>
      <w:r>
        <w:rPr>
          <w:rFonts w:ascii="Traditional Arabic" w:hAnsi="Traditional Arabic" w:cs="Traditional Arabic" w:hint="cs"/>
          <w:sz w:val="28"/>
          <w:szCs w:val="28"/>
          <w:rtl/>
        </w:rPr>
        <w:t>.</w:t>
      </w:r>
    </w:p>
    <w:p w14:paraId="7DBEC881" w14:textId="77777777" w:rsidR="002B3AD5" w:rsidRPr="000948A9" w:rsidRDefault="002B3AD5" w:rsidP="002B3AD5">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0948A9">
        <w:rPr>
          <w:rFonts w:ascii="Traditional Arabic" w:hAnsi="Traditional Arabic" w:cs="Traditional Arabic"/>
          <w:color w:val="000000"/>
          <w:sz w:val="28"/>
          <w:szCs w:val="28"/>
          <w:rtl/>
        </w:rPr>
        <w:t xml:space="preserve">العيد خيراني، مدى مساهمة عوامل جودة الأداء المهني لمحافظي الحسابات في </w:t>
      </w:r>
      <w:r w:rsidR="00CA0A6A" w:rsidRPr="000948A9">
        <w:rPr>
          <w:rFonts w:ascii="Traditional Arabic" w:hAnsi="Traditional Arabic" w:cs="Traditional Arabic" w:hint="cs"/>
          <w:color w:val="000000"/>
          <w:sz w:val="28"/>
          <w:szCs w:val="28"/>
          <w:rtl/>
        </w:rPr>
        <w:t>ضبط</w:t>
      </w:r>
      <w:r w:rsidRPr="000948A9">
        <w:rPr>
          <w:rFonts w:ascii="Traditional Arabic" w:hAnsi="Traditional Arabic" w:cs="Traditional Arabic"/>
          <w:color w:val="000000"/>
          <w:sz w:val="28"/>
          <w:szCs w:val="28"/>
          <w:rtl/>
        </w:rPr>
        <w:t xml:space="preserve"> مخاطر المراجعة، مذكرة ماجستير في المحاسبة، كلية الاقتصاد، جامعة قاصدي مرباح ورقلة، (2012 - 2013)، ص</w:t>
      </w:r>
      <w:r w:rsidRPr="000948A9">
        <w:rPr>
          <w:rFonts w:ascii="Traditional Arabic" w:hAnsi="Traditional Arabic" w:cs="Traditional Arabic" w:hint="cs"/>
          <w:color w:val="000000"/>
          <w:sz w:val="28"/>
          <w:szCs w:val="28"/>
          <w:rtl/>
        </w:rPr>
        <w:t xml:space="preserve"> 15.</w:t>
      </w:r>
    </w:p>
    <w:p w14:paraId="1B1EFD11" w14:textId="77777777" w:rsidR="002B3AD5" w:rsidRDefault="002B3AD5" w:rsidP="002B3AD5">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0948A9">
        <w:rPr>
          <w:rFonts w:ascii="Traditional Arabic" w:hAnsi="Traditional Arabic" w:cs="Traditional Arabic"/>
          <w:color w:val="000000"/>
          <w:sz w:val="28"/>
          <w:szCs w:val="28"/>
          <w:rtl/>
        </w:rPr>
        <w:t>عبد السلام سل</w:t>
      </w:r>
      <w:r>
        <w:rPr>
          <w:rFonts w:ascii="Traditional Arabic" w:hAnsi="Traditional Arabic" w:cs="Traditional Arabic"/>
          <w:color w:val="000000"/>
          <w:sz w:val="28"/>
          <w:szCs w:val="28"/>
          <w:rtl/>
        </w:rPr>
        <w:t>یمان قاسم ال</w:t>
      </w:r>
      <w:r w:rsidRPr="000948A9">
        <w:rPr>
          <w:rFonts w:ascii="Traditional Arabic" w:hAnsi="Traditional Arabic" w:cs="Traditional Arabic" w:hint="cs"/>
          <w:color w:val="000000"/>
          <w:sz w:val="28"/>
          <w:szCs w:val="28"/>
          <w:rtl/>
        </w:rPr>
        <w:t>أ</w:t>
      </w:r>
      <w:r w:rsidRPr="000948A9">
        <w:rPr>
          <w:rFonts w:ascii="Traditional Arabic" w:hAnsi="Traditional Arabic" w:cs="Traditional Arabic"/>
          <w:color w:val="000000"/>
          <w:sz w:val="28"/>
          <w:szCs w:val="28"/>
          <w:rtl/>
        </w:rPr>
        <w:t>هدل، العوامل المؤثرة على جودة المراجعة الخارجية في الجمهورية اليمنية، مذكرة ماجستير في المحاس</w:t>
      </w:r>
      <w:r>
        <w:rPr>
          <w:rFonts w:ascii="Traditional Arabic" w:hAnsi="Traditional Arabic" w:cs="Traditional Arabic"/>
          <w:color w:val="000000"/>
          <w:sz w:val="28"/>
          <w:szCs w:val="28"/>
          <w:rtl/>
        </w:rPr>
        <w:t>بة، جامعة الحديدة، اليمن، 2008</w:t>
      </w:r>
      <w:r>
        <w:rPr>
          <w:rFonts w:ascii="Traditional Arabic" w:hAnsi="Traditional Arabic" w:cs="Traditional Arabic" w:hint="cs"/>
          <w:color w:val="000000"/>
          <w:sz w:val="28"/>
          <w:szCs w:val="28"/>
          <w:rtl/>
        </w:rPr>
        <w:t>.</w:t>
      </w:r>
    </w:p>
    <w:p w14:paraId="0EDF46ED" w14:textId="77777777" w:rsidR="00CA2723" w:rsidRPr="00CA2723" w:rsidRDefault="00CA2723" w:rsidP="00CA2723">
      <w:pPr>
        <w:pStyle w:val="Paragraphedeliste"/>
        <w:numPr>
          <w:ilvl w:val="0"/>
          <w:numId w:val="33"/>
        </w:numPr>
        <w:bidi/>
        <w:spacing w:line="276" w:lineRule="auto"/>
        <w:jc w:val="left"/>
        <w:rPr>
          <w:rFonts w:ascii="Traditional Arabic" w:hAnsi="Traditional Arabic" w:cs="Traditional Arabic"/>
          <w:b/>
          <w:bCs/>
          <w:sz w:val="28"/>
          <w:szCs w:val="28"/>
          <w:u w:val="single"/>
        </w:rPr>
      </w:pPr>
      <w:r w:rsidRPr="000948A9">
        <w:rPr>
          <w:rFonts w:ascii="Traditional Arabic" w:cs="Traditional Arabic" w:hint="cs"/>
          <w:sz w:val="28"/>
          <w:szCs w:val="28"/>
          <w:rtl/>
          <w:lang w:eastAsia="fr-FR"/>
        </w:rPr>
        <w:t>عبد</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السلام</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عبد</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الله</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أبو</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سرعة،</w:t>
      </w:r>
      <w:r w:rsidRPr="000948A9">
        <w:rPr>
          <w:rFonts w:ascii="Traditional Arabic" w:cs="Traditional Arabic"/>
          <w:sz w:val="28"/>
          <w:szCs w:val="28"/>
          <w:lang w:eastAsia="fr-FR"/>
        </w:rPr>
        <w:t xml:space="preserve"> </w:t>
      </w:r>
      <w:r w:rsidRPr="000948A9">
        <w:rPr>
          <w:rFonts w:ascii="Traditional Arabic" w:cs="Traditional Arabic" w:hint="cs"/>
          <w:b/>
          <w:bCs/>
          <w:sz w:val="28"/>
          <w:szCs w:val="28"/>
          <w:rtl/>
          <w:lang w:eastAsia="fr-FR"/>
        </w:rPr>
        <w:t>التكامل</w:t>
      </w:r>
      <w:r w:rsidRPr="000948A9">
        <w:rPr>
          <w:rFonts w:ascii="Traditional Arabic" w:cs="Traditional Arabic"/>
          <w:b/>
          <w:bCs/>
          <w:sz w:val="28"/>
          <w:szCs w:val="28"/>
          <w:lang w:eastAsia="fr-FR"/>
        </w:rPr>
        <w:t xml:space="preserve"> </w:t>
      </w:r>
      <w:r w:rsidRPr="000948A9">
        <w:rPr>
          <w:rFonts w:ascii="Traditional Arabic" w:cs="Traditional Arabic" w:hint="cs"/>
          <w:b/>
          <w:bCs/>
          <w:sz w:val="28"/>
          <w:szCs w:val="28"/>
          <w:rtl/>
          <w:lang w:eastAsia="fr-FR"/>
        </w:rPr>
        <w:t>بين</w:t>
      </w:r>
      <w:r w:rsidRPr="000948A9">
        <w:rPr>
          <w:rFonts w:ascii="Traditional Arabic" w:cs="Traditional Arabic"/>
          <w:b/>
          <w:bCs/>
          <w:sz w:val="28"/>
          <w:szCs w:val="28"/>
          <w:lang w:eastAsia="fr-FR"/>
        </w:rPr>
        <w:t xml:space="preserve"> </w:t>
      </w:r>
      <w:r w:rsidRPr="000948A9">
        <w:rPr>
          <w:rFonts w:ascii="Traditional Arabic" w:cs="Traditional Arabic" w:hint="cs"/>
          <w:b/>
          <w:bCs/>
          <w:sz w:val="28"/>
          <w:szCs w:val="28"/>
          <w:rtl/>
          <w:lang w:eastAsia="fr-FR"/>
        </w:rPr>
        <w:t>المراجعة</w:t>
      </w:r>
      <w:r w:rsidRPr="000948A9">
        <w:rPr>
          <w:rFonts w:ascii="Traditional Arabic" w:cs="Traditional Arabic"/>
          <w:b/>
          <w:bCs/>
          <w:sz w:val="28"/>
          <w:szCs w:val="28"/>
          <w:lang w:eastAsia="fr-FR"/>
        </w:rPr>
        <w:t xml:space="preserve"> </w:t>
      </w:r>
      <w:r w:rsidRPr="000948A9">
        <w:rPr>
          <w:rFonts w:ascii="Traditional Arabic" w:cs="Traditional Arabic" w:hint="cs"/>
          <w:b/>
          <w:bCs/>
          <w:sz w:val="28"/>
          <w:szCs w:val="28"/>
          <w:rtl/>
          <w:lang w:eastAsia="fr-FR"/>
        </w:rPr>
        <w:t>الداخلية</w:t>
      </w:r>
      <w:r w:rsidRPr="000948A9">
        <w:rPr>
          <w:rFonts w:ascii="Traditional Arabic" w:cs="Traditional Arabic"/>
          <w:b/>
          <w:bCs/>
          <w:sz w:val="28"/>
          <w:szCs w:val="28"/>
          <w:lang w:eastAsia="fr-FR"/>
        </w:rPr>
        <w:t xml:space="preserve"> </w:t>
      </w:r>
      <w:r w:rsidRPr="000948A9">
        <w:rPr>
          <w:rFonts w:ascii="Traditional Arabic" w:cs="Traditional Arabic" w:hint="cs"/>
          <w:b/>
          <w:bCs/>
          <w:sz w:val="28"/>
          <w:szCs w:val="28"/>
          <w:rtl/>
          <w:lang w:eastAsia="fr-FR"/>
        </w:rPr>
        <w:t>والخارجية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مذكرة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ضمن</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متطلبات</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نيل</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شهادة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الماجستير</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في</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علوم</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التسيير</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جامعة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 xml:space="preserve">الجزائر </w:t>
      </w:r>
      <w:r w:rsidRPr="000948A9">
        <w:rPr>
          <w:rFonts w:ascii="Traditional Arabic" w:cs="Traditional Arabic"/>
          <w:sz w:val="28"/>
          <w:szCs w:val="28"/>
          <w:lang w:eastAsia="fr-FR"/>
        </w:rPr>
        <w:t xml:space="preserve">2008 </w:t>
      </w:r>
      <w:r w:rsidRPr="000948A9">
        <w:rPr>
          <w:rFonts w:ascii="Traditional Arabic" w:cs="Traditional Arabic" w:hint="cs"/>
          <w:sz w:val="28"/>
          <w:szCs w:val="28"/>
          <w:rtl/>
          <w:lang w:eastAsia="fr-FR"/>
        </w:rPr>
        <w:t>،</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ص</w:t>
      </w:r>
      <w:r w:rsidRPr="000948A9">
        <w:rPr>
          <w:rFonts w:ascii="Traditional Arabic" w:cs="Traditional Arabic"/>
          <w:sz w:val="28"/>
          <w:szCs w:val="28"/>
          <w:lang w:eastAsia="fr-FR"/>
        </w:rPr>
        <w:t xml:space="preserve"> 28</w:t>
      </w:r>
    </w:p>
    <w:p w14:paraId="26B0AC18" w14:textId="77777777" w:rsidR="00290CFB" w:rsidRPr="000948A9" w:rsidRDefault="00290CFB" w:rsidP="00290CFB">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0948A9">
        <w:rPr>
          <w:rFonts w:ascii="Traditional Arabic" w:hAnsi="Traditional Arabic" w:cs="Traditional Arabic"/>
          <w:color w:val="000000"/>
          <w:sz w:val="28"/>
          <w:szCs w:val="28"/>
          <w:rtl/>
        </w:rPr>
        <w:t>فيصل دبیان عوض المطيري، أهمية تكنولوجيا المعلومات في ضبط جودة التدقيق ومعوقات استخدامها من وجهة نظر مدققي الحسابات في دولة الكويت، مذكرة ماجستير في المحاسبة، كلية الأعمال، جامعة الشرق الأوسط، (2012 - 2013 ، ص</w:t>
      </w:r>
      <w:r w:rsidRPr="000948A9">
        <w:rPr>
          <w:rFonts w:ascii="Traditional Arabic" w:hAnsi="Traditional Arabic" w:cs="Traditional Arabic" w:hint="cs"/>
          <w:color w:val="000000"/>
          <w:sz w:val="28"/>
          <w:szCs w:val="28"/>
          <w:rtl/>
        </w:rPr>
        <w:t xml:space="preserve"> 35.</w:t>
      </w:r>
    </w:p>
    <w:p w14:paraId="62C6DED2" w14:textId="77777777" w:rsidR="00290CFB" w:rsidRPr="008C1AF7" w:rsidRDefault="00924364" w:rsidP="008C1AF7">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8C1AF7">
        <w:rPr>
          <w:rFonts w:ascii="Traditional Arabic" w:hAnsi="Traditional Arabic" w:cs="Traditional Arabic" w:hint="cs"/>
          <w:color w:val="000000"/>
          <w:sz w:val="28"/>
          <w:szCs w:val="28"/>
          <w:rtl/>
        </w:rPr>
        <w:t xml:space="preserve"> </w:t>
      </w:r>
      <w:r w:rsidR="00290CFB" w:rsidRPr="008C1AF7">
        <w:rPr>
          <w:rFonts w:ascii="Traditional Arabic" w:hAnsi="Traditional Arabic" w:cs="Traditional Arabic"/>
          <w:color w:val="000000"/>
          <w:sz w:val="28"/>
          <w:szCs w:val="28"/>
          <w:rtl/>
        </w:rPr>
        <w:t>محمد علي نصر سالم الشائبي، تكيف نظم الرقابة مع استخدام تكنولوجيا المعلومات و أثره على موثوقية القوائم المالية، رسالة ماجستير في المحاسبة، كلية الأعمال، جامعة الشرق الأوسط، (2010-2011)، ص</w:t>
      </w:r>
      <w:r w:rsidR="00290CFB" w:rsidRPr="008C1AF7">
        <w:rPr>
          <w:rFonts w:ascii="Traditional Arabic" w:hAnsi="Traditional Arabic" w:cs="Traditional Arabic"/>
          <w:color w:val="000000"/>
          <w:sz w:val="28"/>
          <w:szCs w:val="28"/>
        </w:rPr>
        <w:t xml:space="preserve"> </w:t>
      </w:r>
      <w:r w:rsidR="00290CFB" w:rsidRPr="008C1AF7">
        <w:rPr>
          <w:rFonts w:ascii="Traditional Arabic" w:hAnsi="Traditional Arabic" w:cs="Traditional Arabic"/>
          <w:color w:val="000000"/>
          <w:sz w:val="28"/>
          <w:szCs w:val="28"/>
          <w:rtl/>
        </w:rPr>
        <w:t xml:space="preserve">21. </w:t>
      </w:r>
    </w:p>
    <w:p w14:paraId="025F10C9" w14:textId="77777777" w:rsidR="006E797D" w:rsidRDefault="00924364" w:rsidP="00734CE6">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8C1AF7">
        <w:rPr>
          <w:rFonts w:ascii="Traditional Arabic" w:hAnsi="Traditional Arabic" w:cs="Traditional Arabic" w:hint="cs"/>
          <w:color w:val="000000"/>
          <w:sz w:val="28"/>
          <w:szCs w:val="28"/>
          <w:rtl/>
        </w:rPr>
        <w:t xml:space="preserve"> </w:t>
      </w:r>
      <w:r w:rsidR="00290CFB" w:rsidRPr="000948A9">
        <w:rPr>
          <w:rFonts w:ascii="Traditional Arabic" w:hAnsi="Traditional Arabic" w:cs="Traditional Arabic"/>
          <w:color w:val="000000"/>
          <w:sz w:val="28"/>
          <w:szCs w:val="28"/>
          <w:rtl/>
        </w:rPr>
        <w:t xml:space="preserve">منيرة قشنيطي، فعالية استخدام تكنولوجيا المعلومات في تطوير نظام المعلومات بالمؤسسة الاقتصادية الجزائرية، رسالة ماجستير في علوم </w:t>
      </w:r>
      <w:r w:rsidR="00CA0A6A" w:rsidRPr="000948A9">
        <w:rPr>
          <w:rFonts w:ascii="Traditional Arabic" w:hAnsi="Traditional Arabic" w:cs="Traditional Arabic" w:hint="cs"/>
          <w:color w:val="000000"/>
          <w:sz w:val="28"/>
          <w:szCs w:val="28"/>
          <w:rtl/>
        </w:rPr>
        <w:t>الإعلام</w:t>
      </w:r>
      <w:r w:rsidR="00290CFB" w:rsidRPr="000948A9">
        <w:rPr>
          <w:rFonts w:ascii="Traditional Arabic" w:hAnsi="Traditional Arabic" w:cs="Traditional Arabic"/>
          <w:color w:val="000000"/>
          <w:sz w:val="28"/>
          <w:szCs w:val="28"/>
          <w:rtl/>
        </w:rPr>
        <w:t xml:space="preserve"> والاتصال، كلية العلوم السياسية والإعلام، جا</w:t>
      </w:r>
      <w:r w:rsidR="00290CFB">
        <w:rPr>
          <w:rFonts w:ascii="Traditional Arabic" w:hAnsi="Traditional Arabic" w:cs="Traditional Arabic"/>
          <w:color w:val="000000"/>
          <w:sz w:val="28"/>
          <w:szCs w:val="28"/>
          <w:rtl/>
        </w:rPr>
        <w:t>معة الجزائر 3، (2011 - 2012)</w:t>
      </w:r>
      <w:r w:rsidR="00006C2C">
        <w:rPr>
          <w:rFonts w:ascii="Traditional Arabic" w:hAnsi="Traditional Arabic" w:cs="Traditional Arabic" w:hint="cs"/>
          <w:color w:val="000000"/>
          <w:sz w:val="28"/>
          <w:szCs w:val="28"/>
          <w:rtl/>
        </w:rPr>
        <w:t>.</w:t>
      </w:r>
    </w:p>
    <w:p w14:paraId="1413911D" w14:textId="77777777" w:rsidR="00006C2C" w:rsidRPr="008C1AF7" w:rsidRDefault="00924364" w:rsidP="008C1AF7">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8C1AF7">
        <w:rPr>
          <w:rFonts w:ascii="Traditional Arabic" w:hAnsi="Traditional Arabic" w:cs="Traditional Arabic" w:hint="cs"/>
          <w:color w:val="000000"/>
          <w:sz w:val="28"/>
          <w:szCs w:val="28"/>
          <w:rtl/>
        </w:rPr>
        <w:t xml:space="preserve"> </w:t>
      </w:r>
      <w:r w:rsidR="00006C2C" w:rsidRPr="008C1AF7">
        <w:rPr>
          <w:rFonts w:ascii="Traditional Arabic" w:hAnsi="Traditional Arabic" w:cs="Traditional Arabic"/>
          <w:color w:val="000000"/>
          <w:sz w:val="28"/>
          <w:szCs w:val="28"/>
          <w:rtl/>
        </w:rPr>
        <w:t>أسماء حبشي، أثر تكنولوجيا المعلومات على عملية المراجعة الخارجية دراسة حالة شركة التمور للجنوب - ولاية بسكرة -</w:t>
      </w:r>
      <w:r w:rsidR="00006C2C" w:rsidRPr="008C1AF7">
        <w:rPr>
          <w:rFonts w:ascii="Traditional Arabic" w:hAnsi="Traditional Arabic" w:cs="Traditional Arabic"/>
          <w:color w:val="000000"/>
          <w:sz w:val="28"/>
          <w:szCs w:val="28"/>
        </w:rPr>
        <w:t xml:space="preserve"> </w:t>
      </w:r>
      <w:r w:rsidR="00006C2C" w:rsidRPr="008C1AF7">
        <w:rPr>
          <w:rFonts w:ascii="Traditional Arabic" w:hAnsi="Traditional Arabic" w:cs="Traditional Arabic"/>
          <w:color w:val="000000"/>
          <w:sz w:val="28"/>
          <w:szCs w:val="28"/>
          <w:rtl/>
        </w:rPr>
        <w:t xml:space="preserve"> </w:t>
      </w:r>
      <w:r w:rsidR="00006C2C" w:rsidRPr="008C1AF7">
        <w:rPr>
          <w:rFonts w:ascii="Traditional Arabic" w:hAnsi="Traditional Arabic" w:cs="Traditional Arabic"/>
          <w:color w:val="000000"/>
          <w:sz w:val="28"/>
          <w:szCs w:val="28"/>
        </w:rPr>
        <w:t>EPE SODACO spa</w:t>
      </w:r>
      <w:r w:rsidR="00006C2C" w:rsidRPr="008C1AF7">
        <w:rPr>
          <w:rFonts w:ascii="Traditional Arabic" w:hAnsi="Traditional Arabic" w:cs="Traditional Arabic"/>
          <w:color w:val="000000"/>
          <w:sz w:val="28"/>
          <w:szCs w:val="28"/>
          <w:rtl/>
        </w:rPr>
        <w:t>، ، أطروحة مقدمة لنيل شهادة الماستر في علوم التسيير، جامعة محمد خيضر بسكرة، 2015-2016.</w:t>
      </w:r>
    </w:p>
    <w:p w14:paraId="4DB2D1D0" w14:textId="77777777" w:rsidR="00006C2C" w:rsidRDefault="00924364" w:rsidP="00006C2C">
      <w:pPr>
        <w:pStyle w:val="NormalWeb"/>
        <w:numPr>
          <w:ilvl w:val="0"/>
          <w:numId w:val="33"/>
        </w:numPr>
        <w:bidi/>
        <w:spacing w:before="0" w:beforeAutospacing="0" w:afterAutospacing="0"/>
        <w:rPr>
          <w:rFonts w:ascii="Traditional Arabic" w:hAnsi="Traditional Arabic" w:cs="Traditional Arabic"/>
          <w:color w:val="000000"/>
          <w:sz w:val="28"/>
          <w:szCs w:val="28"/>
        </w:rPr>
      </w:pPr>
      <w:r w:rsidRPr="008C1AF7">
        <w:rPr>
          <w:rFonts w:ascii="Traditional Arabic" w:hAnsi="Traditional Arabic" w:cs="Traditional Arabic" w:hint="cs"/>
          <w:color w:val="000000"/>
          <w:sz w:val="28"/>
          <w:szCs w:val="28"/>
          <w:rtl/>
        </w:rPr>
        <w:t xml:space="preserve"> </w:t>
      </w:r>
      <w:r w:rsidR="00006C2C" w:rsidRPr="008C1AF7">
        <w:rPr>
          <w:rFonts w:ascii="Traditional Arabic" w:hAnsi="Traditional Arabic" w:cs="Traditional Arabic"/>
          <w:color w:val="000000"/>
          <w:sz w:val="28"/>
          <w:szCs w:val="28"/>
          <w:rtl/>
        </w:rPr>
        <w:t>محي الدين غريبي و أخرون، أثر تكنولوجيا المعلومات على كفاءة و فعالية المراجع الخارجي في تحسين جودة المراجعة، أطروحة مقدمة لنيل شهادة الماستر في العلوم المالية و المحاسبة، جامعة حمه لخضر الوادي, 2016-2017.</w:t>
      </w:r>
    </w:p>
    <w:p w14:paraId="602805F5" w14:textId="77777777" w:rsidR="005D3B7E" w:rsidRDefault="005D3B7E" w:rsidP="0016006D">
      <w:pPr>
        <w:bidi/>
        <w:spacing w:line="276" w:lineRule="auto"/>
        <w:jc w:val="left"/>
        <w:rPr>
          <w:rFonts w:ascii="Traditional Arabic" w:hAnsi="Traditional Arabic" w:cs="Traditional Arabic"/>
          <w:b/>
          <w:bCs/>
          <w:sz w:val="28"/>
          <w:szCs w:val="28"/>
          <w:u w:val="single"/>
          <w:rtl/>
          <w:lang w:bidi="ar-DZ"/>
        </w:rPr>
      </w:pPr>
    </w:p>
    <w:p w14:paraId="7A796955" w14:textId="77777777" w:rsidR="005D3B7E" w:rsidRDefault="008A04CB" w:rsidP="00140650">
      <w:pPr>
        <w:bidi/>
        <w:spacing w:line="276"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u w:val="single"/>
          <w:rtl/>
          <w:lang w:bidi="ar-DZ"/>
        </w:rPr>
        <w:t>منشورات جامعي</w:t>
      </w:r>
      <w:r w:rsidR="005D3B7E" w:rsidRPr="005D3B7E">
        <w:rPr>
          <w:rFonts w:ascii="Traditional Arabic" w:hAnsi="Traditional Arabic" w:cs="Traditional Arabic" w:hint="cs"/>
          <w:b/>
          <w:bCs/>
          <w:sz w:val="28"/>
          <w:szCs w:val="28"/>
          <w:u w:val="single"/>
          <w:rtl/>
          <w:lang w:bidi="ar-DZ"/>
        </w:rPr>
        <w:t>ة</w:t>
      </w:r>
      <w:r w:rsidR="00734CE6">
        <w:rPr>
          <w:rFonts w:ascii="Traditional Arabic" w:hAnsi="Traditional Arabic" w:cs="Traditional Arabic" w:hint="cs"/>
          <w:b/>
          <w:bCs/>
          <w:sz w:val="28"/>
          <w:szCs w:val="28"/>
          <w:rtl/>
          <w:lang w:bidi="ar-DZ"/>
        </w:rPr>
        <w:t>:</w:t>
      </w:r>
    </w:p>
    <w:p w14:paraId="1ECAE036" w14:textId="77777777" w:rsidR="009162AD" w:rsidRPr="009162AD" w:rsidRDefault="009162AD" w:rsidP="009162AD">
      <w:pPr>
        <w:pStyle w:val="Paragraphedeliste"/>
        <w:numPr>
          <w:ilvl w:val="0"/>
          <w:numId w:val="35"/>
        </w:numPr>
        <w:bidi/>
        <w:spacing w:line="276" w:lineRule="auto"/>
        <w:jc w:val="left"/>
        <w:rPr>
          <w:rFonts w:ascii="Traditional Arabic" w:hAnsi="Traditional Arabic" w:cs="Traditional Arabic"/>
          <w:b/>
          <w:bCs/>
          <w:sz w:val="28"/>
          <w:szCs w:val="28"/>
          <w:lang w:bidi="ar-DZ"/>
        </w:rPr>
      </w:pPr>
      <w:r w:rsidRPr="000948A9">
        <w:rPr>
          <w:rFonts w:ascii="Traditional Arabic" w:hAnsi="Traditional Arabic" w:cs="Traditional Arabic"/>
          <w:sz w:val="28"/>
          <w:szCs w:val="28"/>
          <w:rtl/>
        </w:rPr>
        <w:t>ليلى حسام الدين أحمد شكر، أثر التقدم في التكنولوجيا المعلومات على الخصائص النوعية و الكمية للموارد البشرية، منشورات المنظمة العربية للتنمية الإدارية، القاهرة، 2011</w:t>
      </w:r>
      <w:r>
        <w:rPr>
          <w:rFonts w:ascii="Traditional Arabic" w:hAnsi="Traditional Arabic" w:cs="Traditional Arabic" w:hint="cs"/>
          <w:sz w:val="28"/>
          <w:szCs w:val="28"/>
          <w:rtl/>
        </w:rPr>
        <w:t>.</w:t>
      </w:r>
    </w:p>
    <w:p w14:paraId="680834AE" w14:textId="77777777" w:rsidR="009162AD" w:rsidRPr="000948A9" w:rsidRDefault="009162AD" w:rsidP="009162AD">
      <w:pPr>
        <w:pStyle w:val="Notedebasdepage"/>
        <w:numPr>
          <w:ilvl w:val="0"/>
          <w:numId w:val="35"/>
        </w:numPr>
        <w:bidi/>
        <w:jc w:val="lowKashida"/>
        <w:rPr>
          <w:rFonts w:ascii="Traditional Arabic" w:hAnsi="Traditional Arabic" w:cs="Traditional Arabic"/>
          <w:sz w:val="28"/>
          <w:szCs w:val="28"/>
        </w:rPr>
      </w:pPr>
      <w:r w:rsidRPr="000948A9">
        <w:rPr>
          <w:rFonts w:ascii="Traditional Arabic" w:hAnsi="Traditional Arabic" w:cs="Traditional Arabic"/>
          <w:sz w:val="28"/>
          <w:szCs w:val="28"/>
          <w:rtl/>
        </w:rPr>
        <w:t xml:space="preserve">مصطفى طويطي: التحليل الإحصائي لبيانات الاستبيان – تطبيقات عملية على برنامج </w:t>
      </w:r>
      <w:r w:rsidR="00F33BE2" w:rsidRPr="000948A9">
        <w:rPr>
          <w:rFonts w:ascii="Traditional Arabic" w:hAnsi="Traditional Arabic" w:cs="Traditional Arabic"/>
          <w:sz w:val="28"/>
          <w:szCs w:val="28"/>
        </w:rPr>
        <w:t>Excel</w:t>
      </w:r>
      <w:r w:rsidRPr="000948A9">
        <w:rPr>
          <w:rFonts w:ascii="Traditional Arabic" w:hAnsi="Traditional Arabic" w:cs="Traditional Arabic"/>
          <w:sz w:val="28"/>
          <w:szCs w:val="28"/>
          <w:rtl/>
        </w:rPr>
        <w:t>- الجزء الأول، النشر الجامعي الج</w:t>
      </w:r>
      <w:r>
        <w:rPr>
          <w:rFonts w:ascii="Traditional Arabic" w:hAnsi="Traditional Arabic" w:cs="Traditional Arabic"/>
          <w:sz w:val="28"/>
          <w:szCs w:val="28"/>
          <w:rtl/>
        </w:rPr>
        <w:t>ديد، تلمسان، الجزائر 2018</w:t>
      </w:r>
      <w:r>
        <w:rPr>
          <w:rFonts w:ascii="Traditional Arabic" w:hAnsi="Traditional Arabic" w:cs="Traditional Arabic" w:hint="cs"/>
          <w:sz w:val="28"/>
          <w:szCs w:val="28"/>
          <w:rtl/>
        </w:rPr>
        <w:t>.</w:t>
      </w:r>
    </w:p>
    <w:p w14:paraId="1DD9F8D7" w14:textId="77777777" w:rsidR="009162AD" w:rsidRPr="006A6B25" w:rsidRDefault="00924364" w:rsidP="00924364">
      <w:pPr>
        <w:pStyle w:val="Notedebasdepage"/>
        <w:numPr>
          <w:ilvl w:val="0"/>
          <w:numId w:val="35"/>
        </w:numPr>
        <w:bidi/>
        <w:jc w:val="lowKashida"/>
        <w:rPr>
          <w:rFonts w:ascii="Traditional Arabic" w:hAnsi="Traditional Arabic" w:cs="Traditional Arabic"/>
          <w:color w:val="000000" w:themeColor="text1"/>
          <w:sz w:val="28"/>
          <w:szCs w:val="28"/>
          <w:lang w:bidi="ar-DZ"/>
        </w:rPr>
      </w:pPr>
      <w:r>
        <w:rPr>
          <w:rFonts w:ascii="Traditional Arabic" w:hAnsi="Traditional Arabic" w:cs="Traditional Arabic"/>
          <w:color w:val="000000" w:themeColor="text1"/>
          <w:sz w:val="28"/>
          <w:szCs w:val="28"/>
          <w:shd w:val="clear" w:color="auto" w:fill="FFFFFF"/>
          <w:rtl/>
        </w:rPr>
        <w:t xml:space="preserve">طويطي مصطفى، </w:t>
      </w:r>
      <w:r w:rsidR="009162AD" w:rsidRPr="000948A9">
        <w:rPr>
          <w:rFonts w:ascii="Traditional Arabic" w:hAnsi="Traditional Arabic" w:cs="Traditional Arabic"/>
          <w:color w:val="000000" w:themeColor="text1"/>
          <w:sz w:val="28"/>
          <w:szCs w:val="28"/>
          <w:shd w:val="clear" w:color="auto" w:fill="FFFFFF"/>
          <w:rtl/>
        </w:rPr>
        <w:t>وعيل ميلود، مطبوعة جامعية  موسومة بـ</w:t>
      </w:r>
      <w:r w:rsidR="009162AD" w:rsidRPr="009162AD">
        <w:rPr>
          <w:rFonts w:ascii="Traditional Arabic" w:hAnsi="Traditional Arabic" w:cs="Traditional Arabic"/>
          <w:b/>
          <w:bCs/>
          <w:color w:val="000000" w:themeColor="text1"/>
          <w:sz w:val="28"/>
          <w:szCs w:val="28"/>
          <w:shd w:val="clear" w:color="auto" w:fill="FFFFFF"/>
        </w:rPr>
        <w:t>” </w:t>
      </w:r>
      <w:r w:rsidR="009162AD" w:rsidRPr="0011094D">
        <w:rPr>
          <w:rStyle w:val="lev"/>
          <w:rFonts w:ascii="Traditional Arabic" w:hAnsi="Traditional Arabic" w:cs="Traditional Arabic"/>
          <w:b w:val="0"/>
          <w:bCs w:val="0"/>
          <w:color w:val="000000" w:themeColor="text1"/>
          <w:sz w:val="28"/>
          <w:szCs w:val="28"/>
          <w:bdr w:val="none" w:sz="0" w:space="0" w:color="auto" w:frame="1"/>
          <w:shd w:val="clear" w:color="auto" w:fill="FFFFFF"/>
          <w:rtl/>
        </w:rPr>
        <w:t>أساليب</w:t>
      </w:r>
      <w:r w:rsidR="009162AD" w:rsidRPr="009162AD">
        <w:rPr>
          <w:rFonts w:ascii="Traditional Arabic" w:hAnsi="Traditional Arabic" w:cs="Traditional Arabic"/>
          <w:b/>
          <w:bCs/>
          <w:color w:val="000000" w:themeColor="text1"/>
          <w:sz w:val="28"/>
          <w:szCs w:val="28"/>
          <w:shd w:val="clear" w:color="auto" w:fill="FFFFFF"/>
          <w:rtl/>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تصميم</w:t>
      </w:r>
      <w:r w:rsidR="009162AD" w:rsidRPr="009162AD">
        <w:rPr>
          <w:rFonts w:ascii="Traditional Arabic" w:hAnsi="Traditional Arabic" w:cs="Traditional Arabic"/>
          <w:b/>
          <w:bCs/>
          <w:color w:val="000000" w:themeColor="text1"/>
          <w:sz w:val="28"/>
          <w:szCs w:val="28"/>
          <w:shd w:val="clear" w:color="auto" w:fill="FFFFFF"/>
          <w:rtl/>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و</w:t>
      </w:r>
      <w:r w:rsidR="009162AD" w:rsidRPr="009162AD">
        <w:rPr>
          <w:rFonts w:ascii="Traditional Arabic" w:hAnsi="Traditional Arabic" w:cs="Traditional Arabic"/>
          <w:b/>
          <w:bCs/>
          <w:color w:val="000000" w:themeColor="text1"/>
          <w:sz w:val="28"/>
          <w:szCs w:val="28"/>
          <w:shd w:val="clear" w:color="auto" w:fill="FFFFFF"/>
          <w:rtl/>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إعداد</w:t>
      </w:r>
      <w:r w:rsidR="009162AD" w:rsidRPr="009162AD">
        <w:rPr>
          <w:rFonts w:ascii="Traditional Arabic" w:hAnsi="Traditional Arabic" w:cs="Traditional Arabic"/>
          <w:b/>
          <w:bCs/>
          <w:color w:val="000000" w:themeColor="text1"/>
          <w:sz w:val="28"/>
          <w:szCs w:val="28"/>
          <w:shd w:val="clear" w:color="auto" w:fill="FFFFFF"/>
          <w:rtl/>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الدراسات</w:t>
      </w:r>
      <w:r w:rsidR="009162AD" w:rsidRPr="009162AD">
        <w:rPr>
          <w:rFonts w:ascii="Traditional Arabic" w:hAnsi="Traditional Arabic" w:cs="Traditional Arabic"/>
          <w:b/>
          <w:bCs/>
          <w:color w:val="000000" w:themeColor="text1"/>
          <w:sz w:val="28"/>
          <w:szCs w:val="28"/>
          <w:shd w:val="clear" w:color="auto" w:fill="FFFFFF"/>
          <w:rtl/>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الميدانية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منظور</w:t>
      </w:r>
      <w:r w:rsidR="009162AD" w:rsidRPr="009162AD">
        <w:rPr>
          <w:rFonts w:ascii="Traditional Arabic" w:hAnsi="Traditional Arabic" w:cs="Traditional Arabic"/>
          <w:b/>
          <w:bCs/>
          <w:color w:val="000000" w:themeColor="text1"/>
          <w:sz w:val="28"/>
          <w:szCs w:val="28"/>
          <w:shd w:val="clear" w:color="auto" w:fill="FFFFFF"/>
          <w:rtl/>
        </w:rPr>
        <w:t> </w:t>
      </w:r>
      <w:r w:rsidR="009162AD" w:rsidRPr="009162AD">
        <w:rPr>
          <w:rStyle w:val="lev"/>
          <w:rFonts w:ascii="Traditional Arabic" w:hAnsi="Traditional Arabic" w:cs="Traditional Arabic"/>
          <w:b w:val="0"/>
          <w:bCs w:val="0"/>
          <w:color w:val="000000" w:themeColor="text1"/>
          <w:sz w:val="28"/>
          <w:szCs w:val="28"/>
          <w:bdr w:val="none" w:sz="0" w:space="0" w:color="auto" w:frame="1"/>
          <w:shd w:val="clear" w:color="auto" w:fill="FFFFFF"/>
          <w:rtl/>
        </w:rPr>
        <w:t>إحصائي </w:t>
      </w:r>
      <w:r w:rsidR="009162AD" w:rsidRPr="009162AD">
        <w:rPr>
          <w:rFonts w:ascii="Traditional Arabic" w:hAnsi="Traditional Arabic" w:cs="Traditional Arabic"/>
          <w:color w:val="000000" w:themeColor="text1"/>
          <w:sz w:val="28"/>
          <w:szCs w:val="28"/>
          <w:shd w:val="clear" w:color="auto" w:fill="FFFFFF"/>
        </w:rPr>
        <w:t>“</w:t>
      </w:r>
      <w:r w:rsidR="009162AD" w:rsidRPr="009162AD">
        <w:rPr>
          <w:rFonts w:ascii="Traditional Arabic" w:hAnsi="Traditional Arabic" w:cs="Traditional Arabic"/>
          <w:color w:val="000000" w:themeColor="text1"/>
          <w:sz w:val="28"/>
          <w:szCs w:val="28"/>
          <w:shd w:val="clear" w:color="auto" w:fill="FFFFFF"/>
          <w:rtl/>
        </w:rPr>
        <w:t xml:space="preserve">، معتمد من طرف المجلس العلمي بكلية العلوم </w:t>
      </w:r>
      <w:r w:rsidR="00CA0A6A" w:rsidRPr="009162AD">
        <w:rPr>
          <w:rFonts w:ascii="Traditional Arabic" w:hAnsi="Traditional Arabic" w:cs="Traditional Arabic" w:hint="cs"/>
          <w:color w:val="000000" w:themeColor="text1"/>
          <w:sz w:val="28"/>
          <w:szCs w:val="28"/>
          <w:shd w:val="clear" w:color="auto" w:fill="FFFFFF"/>
          <w:rtl/>
        </w:rPr>
        <w:t>الاقتصادية</w:t>
      </w:r>
      <w:r w:rsidR="009162AD" w:rsidRPr="009162AD">
        <w:rPr>
          <w:rFonts w:ascii="Traditional Arabic" w:hAnsi="Traditional Arabic" w:cs="Traditional Arabic"/>
          <w:color w:val="000000" w:themeColor="text1"/>
          <w:sz w:val="28"/>
          <w:szCs w:val="28"/>
          <w:shd w:val="clear" w:color="auto" w:fill="FFFFFF"/>
          <w:rtl/>
        </w:rPr>
        <w:t xml:space="preserve"> ، التجارية و علوم التسيير – جامعة</w:t>
      </w:r>
      <w:r w:rsidR="009162AD" w:rsidRPr="000948A9">
        <w:rPr>
          <w:rFonts w:ascii="Traditional Arabic" w:hAnsi="Traditional Arabic" w:cs="Traditional Arabic"/>
          <w:color w:val="000000" w:themeColor="text1"/>
          <w:sz w:val="28"/>
          <w:szCs w:val="28"/>
          <w:shd w:val="clear" w:color="auto" w:fill="FFFFFF"/>
          <w:rtl/>
        </w:rPr>
        <w:t xml:space="preserve"> البويرة ، بتاريخ 30 جوان 2014</w:t>
      </w:r>
      <w:r w:rsidR="009162AD" w:rsidRPr="000948A9">
        <w:rPr>
          <w:rFonts w:ascii="Traditional Arabic" w:hAnsi="Traditional Arabic" w:cs="Traditional Arabic"/>
          <w:color w:val="000000" w:themeColor="text1"/>
          <w:sz w:val="28"/>
          <w:szCs w:val="28"/>
          <w:shd w:val="clear" w:color="auto" w:fill="FFFFFF"/>
        </w:rPr>
        <w:t>.</w:t>
      </w:r>
    </w:p>
    <w:p w14:paraId="4E2C0CB9" w14:textId="77777777" w:rsidR="006A6B25" w:rsidRPr="00216989" w:rsidRDefault="006A6B25" w:rsidP="006A6B25">
      <w:pPr>
        <w:pStyle w:val="Notedebasdepage"/>
        <w:bidi/>
        <w:ind w:left="720"/>
        <w:jc w:val="lowKashida"/>
        <w:rPr>
          <w:rFonts w:ascii="Traditional Arabic" w:hAnsi="Traditional Arabic" w:cs="Traditional Arabic"/>
          <w:color w:val="000000" w:themeColor="text1"/>
          <w:sz w:val="28"/>
          <w:szCs w:val="28"/>
          <w:lang w:bidi="ar-DZ"/>
        </w:rPr>
      </w:pPr>
    </w:p>
    <w:p w14:paraId="0AF0ED07" w14:textId="77777777" w:rsidR="00BB2F32" w:rsidRDefault="00216989" w:rsidP="00BB2F32">
      <w:pPr>
        <w:pStyle w:val="Notedebasdepage"/>
        <w:bidi/>
        <w:jc w:val="lowKashida"/>
        <w:rPr>
          <w:rFonts w:ascii="Traditional Arabic" w:hAnsi="Traditional Arabic" w:cs="Traditional Arabic"/>
          <w:b/>
          <w:bCs/>
          <w:color w:val="000000" w:themeColor="text1"/>
          <w:sz w:val="28"/>
          <w:szCs w:val="28"/>
          <w:shd w:val="clear" w:color="auto" w:fill="FFFFFF"/>
          <w:rtl/>
          <w:lang w:bidi="ar-DZ"/>
        </w:rPr>
      </w:pPr>
      <w:r>
        <w:rPr>
          <w:rFonts w:ascii="Traditional Arabic" w:hAnsi="Traditional Arabic" w:cs="Traditional Arabic" w:hint="cs"/>
          <w:b/>
          <w:bCs/>
          <w:color w:val="000000" w:themeColor="text1"/>
          <w:sz w:val="28"/>
          <w:szCs w:val="28"/>
          <w:u w:val="single"/>
          <w:shd w:val="clear" w:color="auto" w:fill="FFFFFF"/>
          <w:rtl/>
          <w:lang w:bidi="ar-DZ"/>
        </w:rPr>
        <w:t>النصوص القانونية</w:t>
      </w:r>
      <w:r w:rsidR="00C43DCD">
        <w:rPr>
          <w:rFonts w:ascii="Traditional Arabic" w:hAnsi="Traditional Arabic" w:cs="Traditional Arabic" w:hint="cs"/>
          <w:b/>
          <w:bCs/>
          <w:color w:val="000000" w:themeColor="text1"/>
          <w:sz w:val="28"/>
          <w:szCs w:val="28"/>
          <w:u w:val="single"/>
          <w:shd w:val="clear" w:color="auto" w:fill="FFFFFF"/>
          <w:rtl/>
          <w:lang w:bidi="ar-DZ"/>
        </w:rPr>
        <w:t xml:space="preserve"> والوثائق الرسمية</w:t>
      </w:r>
      <w:r>
        <w:rPr>
          <w:rFonts w:ascii="Traditional Arabic" w:hAnsi="Traditional Arabic" w:cs="Traditional Arabic" w:hint="cs"/>
          <w:b/>
          <w:bCs/>
          <w:color w:val="000000" w:themeColor="text1"/>
          <w:sz w:val="28"/>
          <w:szCs w:val="28"/>
          <w:shd w:val="clear" w:color="auto" w:fill="FFFFFF"/>
          <w:rtl/>
          <w:lang w:bidi="ar-DZ"/>
        </w:rPr>
        <w:t>:</w:t>
      </w:r>
    </w:p>
    <w:p w14:paraId="57C1D486" w14:textId="77777777" w:rsidR="00BB2F32" w:rsidRPr="00BB2F32" w:rsidRDefault="00BB2F32" w:rsidP="00BB2F32">
      <w:pPr>
        <w:pStyle w:val="Notedebasdepage"/>
        <w:numPr>
          <w:ilvl w:val="0"/>
          <w:numId w:val="39"/>
        </w:numPr>
        <w:bidi/>
        <w:jc w:val="lowKashida"/>
        <w:rPr>
          <w:rFonts w:ascii="Traditional Arabic" w:hAnsi="Traditional Arabic" w:cs="Traditional Arabic"/>
          <w:b/>
          <w:bCs/>
          <w:color w:val="000000" w:themeColor="text1"/>
          <w:sz w:val="28"/>
          <w:szCs w:val="28"/>
          <w:shd w:val="clear" w:color="auto" w:fill="FFFFFF"/>
          <w:lang w:bidi="ar-DZ"/>
        </w:rPr>
      </w:pPr>
      <w:r w:rsidRPr="000948A9">
        <w:rPr>
          <w:rFonts w:ascii="Traditional Arabic" w:hAnsi="Traditional Arabic" w:cs="Traditional Arabic"/>
          <w:sz w:val="28"/>
          <w:szCs w:val="28"/>
          <w:rtl/>
          <w:lang w:eastAsia="fr-FR"/>
        </w:rPr>
        <w:t>الجريدة</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الرسمية</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للجمهورية</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الجزائرية</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العدد</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42</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الصادرة</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بتاريخ</w:t>
      </w:r>
      <w:r w:rsidRPr="000948A9">
        <w:rPr>
          <w:rFonts w:ascii="Traditional Arabic" w:hAnsi="Traditional Arabic" w:cs="Traditional Arabic"/>
          <w:sz w:val="28"/>
          <w:szCs w:val="28"/>
          <w:lang w:eastAsia="fr-FR"/>
        </w:rPr>
        <w:t xml:space="preserve"> 11 </w:t>
      </w:r>
      <w:r w:rsidRPr="000948A9">
        <w:rPr>
          <w:rFonts w:ascii="Traditional Arabic" w:hAnsi="Traditional Arabic" w:cs="Traditional Arabic"/>
          <w:sz w:val="28"/>
          <w:szCs w:val="28"/>
          <w:rtl/>
          <w:lang w:eastAsia="fr-FR"/>
        </w:rPr>
        <w:t>يوليو</w:t>
      </w:r>
      <w:r w:rsidRPr="000948A9">
        <w:rPr>
          <w:rFonts w:ascii="Traditional Arabic" w:hAnsi="Traditional Arabic" w:cs="Traditional Arabic"/>
          <w:sz w:val="28"/>
          <w:szCs w:val="28"/>
          <w:lang w:eastAsia="fr-FR"/>
        </w:rPr>
        <w:t xml:space="preserve"> </w:t>
      </w:r>
      <w:r w:rsidRPr="000948A9">
        <w:rPr>
          <w:rFonts w:ascii="Traditional Arabic" w:hAnsi="Traditional Arabic" w:cs="Traditional Arabic"/>
          <w:sz w:val="28"/>
          <w:szCs w:val="28"/>
          <w:rtl/>
          <w:lang w:eastAsia="fr-FR"/>
        </w:rPr>
        <w:t>2010</w:t>
      </w:r>
      <w:r w:rsidRPr="000948A9">
        <w:rPr>
          <w:rFonts w:ascii="Traditional Arabic" w:hAnsi="Traditional Arabic" w:cs="Traditional Arabic"/>
          <w:sz w:val="28"/>
          <w:szCs w:val="28"/>
          <w:lang w:eastAsia="fr-FR"/>
        </w:rPr>
        <w:t xml:space="preserve"> </w:t>
      </w:r>
      <w:r>
        <w:rPr>
          <w:rFonts w:ascii="Traditional Arabic" w:hAnsi="Traditional Arabic" w:cs="Traditional Arabic" w:hint="cs"/>
          <w:sz w:val="28"/>
          <w:szCs w:val="28"/>
          <w:rtl/>
          <w:lang w:eastAsia="fr-FR"/>
        </w:rPr>
        <w:t>.</w:t>
      </w:r>
    </w:p>
    <w:p w14:paraId="4202EE3F" w14:textId="77777777" w:rsidR="00BB2F32" w:rsidRPr="00B34023" w:rsidRDefault="00B34023" w:rsidP="00BB2F32">
      <w:pPr>
        <w:pStyle w:val="Notedebasdepage"/>
        <w:numPr>
          <w:ilvl w:val="0"/>
          <w:numId w:val="39"/>
        </w:numPr>
        <w:bidi/>
        <w:jc w:val="lowKashida"/>
        <w:rPr>
          <w:rFonts w:ascii="Traditional Arabic" w:hAnsi="Traditional Arabic" w:cs="Traditional Arabic"/>
          <w:b/>
          <w:bCs/>
          <w:color w:val="000000" w:themeColor="text1"/>
          <w:sz w:val="28"/>
          <w:szCs w:val="28"/>
          <w:shd w:val="clear" w:color="auto" w:fill="FFFFFF"/>
          <w:lang w:bidi="ar-DZ"/>
        </w:rPr>
      </w:pPr>
      <w:r w:rsidRPr="000948A9">
        <w:rPr>
          <w:rFonts w:ascii="Traditional Arabic" w:cs="Traditional Arabic" w:hint="cs"/>
          <w:sz w:val="28"/>
          <w:szCs w:val="28"/>
          <w:rtl/>
          <w:lang w:eastAsia="fr-FR"/>
        </w:rPr>
        <w:t>القانون</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التجاري</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للجمهورية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الجزائرية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ديوان</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المطبوعات</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الجامعية</w:t>
      </w:r>
      <w:r w:rsidRPr="000948A9">
        <w:rPr>
          <w:rFonts w:ascii="Traditional Arabic" w:cs="Traditional Arabic"/>
          <w:sz w:val="28"/>
          <w:szCs w:val="28"/>
          <w:lang w:eastAsia="fr-FR"/>
        </w:rPr>
        <w:t xml:space="preserve">, </w:t>
      </w:r>
      <w:r w:rsidRPr="000948A9">
        <w:rPr>
          <w:rFonts w:ascii="Traditional Arabic" w:cs="Traditional Arabic" w:hint="cs"/>
          <w:sz w:val="28"/>
          <w:szCs w:val="28"/>
          <w:rtl/>
          <w:lang w:eastAsia="fr-FR"/>
        </w:rPr>
        <w:t>الجزائر</w:t>
      </w:r>
      <w:r w:rsidRPr="000948A9">
        <w:rPr>
          <w:rFonts w:ascii="Traditional Arabic" w:cs="Traditional Arabic"/>
          <w:sz w:val="28"/>
          <w:szCs w:val="28"/>
          <w:lang w:eastAsia="fr-FR"/>
        </w:rPr>
        <w:t xml:space="preserve">, </w:t>
      </w:r>
      <w:r>
        <w:rPr>
          <w:rFonts w:hint="cs"/>
          <w:sz w:val="28"/>
          <w:szCs w:val="28"/>
          <w:rtl/>
          <w:lang w:eastAsia="fr-FR"/>
        </w:rPr>
        <w:t>1993.</w:t>
      </w:r>
    </w:p>
    <w:p w14:paraId="057AD15D" w14:textId="77777777" w:rsidR="00B34023" w:rsidRPr="00B34023" w:rsidRDefault="00B34023" w:rsidP="00B34023">
      <w:pPr>
        <w:pStyle w:val="Notedebasdepage"/>
        <w:numPr>
          <w:ilvl w:val="0"/>
          <w:numId w:val="39"/>
        </w:numPr>
        <w:bidi/>
        <w:jc w:val="lowKashida"/>
        <w:rPr>
          <w:rFonts w:ascii="Traditional Arabic" w:hAnsi="Traditional Arabic" w:cs="Traditional Arabic"/>
          <w:b/>
          <w:bCs/>
          <w:color w:val="000000" w:themeColor="text1"/>
          <w:sz w:val="28"/>
          <w:szCs w:val="28"/>
          <w:shd w:val="clear" w:color="auto" w:fill="FFFFFF"/>
          <w:lang w:bidi="ar-DZ"/>
        </w:rPr>
      </w:pPr>
      <w:r w:rsidRPr="000948A9">
        <w:rPr>
          <w:rFonts w:cs="Traditional Arabic"/>
          <w:sz w:val="28"/>
          <w:szCs w:val="28"/>
          <w:rtl/>
          <w:lang w:bidi="ar-DZ"/>
        </w:rPr>
        <w:t>الأمر رقم 95-20 المؤرخ في 19 صفر 1416 الموافق لـ 17 يوليو 1995 المتعلق بمجلس المحاسبة.</w:t>
      </w:r>
    </w:p>
    <w:p w14:paraId="53BE9488" w14:textId="77777777" w:rsidR="00B34023" w:rsidRDefault="00B34023" w:rsidP="00B34023">
      <w:pPr>
        <w:pStyle w:val="Notedebasdepage"/>
        <w:bidi/>
        <w:ind w:left="720"/>
        <w:jc w:val="lowKashida"/>
        <w:rPr>
          <w:rFonts w:cs="Traditional Arabic"/>
          <w:sz w:val="28"/>
          <w:szCs w:val="28"/>
          <w:rtl/>
          <w:lang w:bidi="ar-DZ"/>
        </w:rPr>
      </w:pPr>
    </w:p>
    <w:p w14:paraId="515504A4" w14:textId="77777777" w:rsidR="00B34023" w:rsidRDefault="00B34023" w:rsidP="00B34023">
      <w:pPr>
        <w:pStyle w:val="Notedebasdepage"/>
        <w:bidi/>
        <w:ind w:left="720"/>
        <w:jc w:val="lowKashida"/>
        <w:rPr>
          <w:rFonts w:cs="Traditional Arabic"/>
          <w:sz w:val="28"/>
          <w:szCs w:val="28"/>
          <w:rtl/>
          <w:lang w:bidi="ar-DZ"/>
        </w:rPr>
      </w:pPr>
    </w:p>
    <w:p w14:paraId="459FDC3F" w14:textId="77777777" w:rsidR="00B34023" w:rsidRDefault="00B34023" w:rsidP="00B34023">
      <w:pPr>
        <w:pStyle w:val="Notedebasdepage"/>
        <w:bidi/>
        <w:ind w:left="720"/>
        <w:jc w:val="lowKashida"/>
        <w:rPr>
          <w:rFonts w:ascii="Traditional Arabic" w:hAnsi="Traditional Arabic" w:cs="Traditional Arabic"/>
          <w:b/>
          <w:bCs/>
          <w:color w:val="000000" w:themeColor="text1"/>
          <w:sz w:val="28"/>
          <w:szCs w:val="28"/>
          <w:shd w:val="clear" w:color="auto" w:fill="FFFFFF"/>
          <w:rtl/>
          <w:lang w:bidi="ar-DZ"/>
        </w:rPr>
      </w:pPr>
    </w:p>
    <w:p w14:paraId="20D14078" w14:textId="77777777" w:rsidR="009162AD" w:rsidRPr="00BB2F32" w:rsidRDefault="0011094D" w:rsidP="00BB2F32">
      <w:pPr>
        <w:pStyle w:val="Notedebasdepage"/>
        <w:bidi/>
        <w:jc w:val="lowKashida"/>
        <w:rPr>
          <w:rFonts w:ascii="Traditional Arabic" w:hAnsi="Traditional Arabic" w:cs="Traditional Arabic"/>
          <w:b/>
          <w:bCs/>
          <w:color w:val="000000" w:themeColor="text1"/>
          <w:sz w:val="28"/>
          <w:szCs w:val="28"/>
          <w:shd w:val="clear" w:color="auto" w:fill="FFFFFF"/>
          <w:rtl/>
          <w:lang w:bidi="ar-DZ"/>
        </w:rPr>
      </w:pPr>
      <w:r>
        <w:rPr>
          <w:rFonts w:ascii="Traditional Arabic" w:hAnsi="Traditional Arabic" w:cs="Traditional Arabic" w:hint="cs"/>
          <w:b/>
          <w:bCs/>
          <w:sz w:val="28"/>
          <w:szCs w:val="28"/>
          <w:u w:val="single"/>
          <w:rtl/>
          <w:lang w:bidi="ar-DZ"/>
        </w:rPr>
        <w:t>المواقع الإلكترونية</w:t>
      </w:r>
      <w:r>
        <w:rPr>
          <w:rFonts w:ascii="Traditional Arabic" w:hAnsi="Traditional Arabic" w:cs="Traditional Arabic" w:hint="cs"/>
          <w:b/>
          <w:bCs/>
          <w:sz w:val="28"/>
          <w:szCs w:val="28"/>
          <w:rtl/>
          <w:lang w:bidi="ar-DZ"/>
        </w:rPr>
        <w:t>:</w:t>
      </w:r>
    </w:p>
    <w:p w14:paraId="16A2FE6F" w14:textId="77777777" w:rsidR="00B017E3" w:rsidRDefault="0011094D" w:rsidP="000C4C7B">
      <w:pPr>
        <w:pStyle w:val="Notedebasdepage"/>
        <w:numPr>
          <w:ilvl w:val="0"/>
          <w:numId w:val="36"/>
        </w:numPr>
        <w:bidi/>
        <w:jc w:val="lowKashida"/>
        <w:rPr>
          <w:rFonts w:ascii="Traditional Arabic" w:hAnsi="Traditional Arabic" w:cs="Traditional Arabic"/>
          <w:sz w:val="28"/>
          <w:szCs w:val="28"/>
          <w:lang w:bidi="ar-DZ"/>
        </w:rPr>
      </w:pPr>
      <w:r w:rsidRPr="000948A9">
        <w:rPr>
          <w:rFonts w:ascii="Traditional Arabic" w:hAnsi="Traditional Arabic" w:cs="Traditional Arabic"/>
          <w:color w:val="000000" w:themeColor="text1"/>
          <w:sz w:val="28"/>
          <w:szCs w:val="28"/>
          <w:shd w:val="clear" w:color="auto" w:fill="FFFFFF"/>
          <w:rtl/>
        </w:rPr>
        <w:t>طويطي مصطفى ،.وعيل ميلود ، مطبوعة جامعية  موسومة بـ</w:t>
      </w:r>
      <w:r w:rsidRPr="000948A9">
        <w:rPr>
          <w:rFonts w:ascii="Traditional Arabic" w:hAnsi="Traditional Arabic" w:cs="Traditional Arabic"/>
          <w:color w:val="000000" w:themeColor="text1"/>
          <w:sz w:val="28"/>
          <w:szCs w:val="28"/>
          <w:shd w:val="clear" w:color="auto" w:fill="FFFFFF"/>
        </w:rPr>
        <w:t xml:space="preserve"> ”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أساليب</w:t>
      </w:r>
      <w:r w:rsidRPr="000948A9">
        <w:rPr>
          <w:rFonts w:ascii="Traditional Arabic" w:hAnsi="Traditional Arabic" w:cs="Traditional Arabic"/>
          <w:color w:val="000000" w:themeColor="text1"/>
          <w:sz w:val="28"/>
          <w:szCs w:val="28"/>
          <w:shd w:val="clear" w:color="auto" w:fill="FFFFFF"/>
          <w:rtl/>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تصميم</w:t>
      </w:r>
      <w:r w:rsidRPr="000948A9">
        <w:rPr>
          <w:rFonts w:ascii="Traditional Arabic" w:hAnsi="Traditional Arabic" w:cs="Traditional Arabic"/>
          <w:color w:val="000000" w:themeColor="text1"/>
          <w:sz w:val="28"/>
          <w:szCs w:val="28"/>
          <w:shd w:val="clear" w:color="auto" w:fill="FFFFFF"/>
          <w:rtl/>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و</w:t>
      </w:r>
      <w:r w:rsidRPr="000948A9">
        <w:rPr>
          <w:rFonts w:ascii="Traditional Arabic" w:hAnsi="Traditional Arabic" w:cs="Traditional Arabic"/>
          <w:color w:val="000000" w:themeColor="text1"/>
          <w:sz w:val="28"/>
          <w:szCs w:val="28"/>
          <w:shd w:val="clear" w:color="auto" w:fill="FFFFFF"/>
          <w:rtl/>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إعداد</w:t>
      </w:r>
      <w:r w:rsidRPr="000948A9">
        <w:rPr>
          <w:rFonts w:ascii="Traditional Arabic" w:hAnsi="Traditional Arabic" w:cs="Traditional Arabic"/>
          <w:color w:val="000000" w:themeColor="text1"/>
          <w:sz w:val="28"/>
          <w:szCs w:val="28"/>
          <w:shd w:val="clear" w:color="auto" w:fill="FFFFFF"/>
          <w:rtl/>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الدراسات</w:t>
      </w:r>
      <w:r w:rsidRPr="000948A9">
        <w:rPr>
          <w:rFonts w:ascii="Traditional Arabic" w:hAnsi="Traditional Arabic" w:cs="Traditional Arabic"/>
          <w:color w:val="000000" w:themeColor="text1"/>
          <w:sz w:val="28"/>
          <w:szCs w:val="28"/>
          <w:shd w:val="clear" w:color="auto" w:fill="FFFFFF"/>
          <w:rtl/>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الميدانية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منظور</w:t>
      </w:r>
      <w:r w:rsidRPr="000948A9">
        <w:rPr>
          <w:rFonts w:ascii="Traditional Arabic" w:hAnsi="Traditional Arabic" w:cs="Traditional Arabic"/>
          <w:color w:val="000000" w:themeColor="text1"/>
          <w:sz w:val="28"/>
          <w:szCs w:val="28"/>
          <w:shd w:val="clear" w:color="auto" w:fill="FFFFFF"/>
          <w:rtl/>
        </w:rPr>
        <w:t>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tl/>
        </w:rPr>
        <w:t>إحصائي </w:t>
      </w:r>
      <w:r w:rsidRPr="000948A9">
        <w:rPr>
          <w:rStyle w:val="lev"/>
          <w:rFonts w:ascii="Traditional Arabic" w:hAnsi="Traditional Arabic" w:cs="Traditional Arabic"/>
          <w:color w:val="000000" w:themeColor="text1"/>
          <w:sz w:val="28"/>
          <w:szCs w:val="28"/>
          <w:u w:val="single"/>
          <w:bdr w:val="none" w:sz="0" w:space="0" w:color="auto" w:frame="1"/>
          <w:shd w:val="clear" w:color="auto" w:fill="FFFFFF"/>
        </w:rPr>
        <w:t>–</w:t>
      </w:r>
      <w:r w:rsidRPr="000948A9">
        <w:rPr>
          <w:rFonts w:ascii="Traditional Arabic" w:hAnsi="Traditional Arabic" w:cs="Traditional Arabic"/>
          <w:color w:val="000000" w:themeColor="text1"/>
          <w:sz w:val="28"/>
          <w:szCs w:val="28"/>
          <w:shd w:val="clear" w:color="auto" w:fill="FFFFFF"/>
        </w:rPr>
        <w:t> “</w:t>
      </w:r>
      <w:r w:rsidRPr="000948A9">
        <w:rPr>
          <w:rFonts w:ascii="Traditional Arabic" w:hAnsi="Traditional Arabic" w:cs="Traditional Arabic"/>
          <w:color w:val="000000" w:themeColor="text1"/>
          <w:sz w:val="28"/>
          <w:szCs w:val="28"/>
          <w:shd w:val="clear" w:color="auto" w:fill="FFFFFF"/>
          <w:rtl/>
        </w:rPr>
        <w:t>، معتمد من طرف المجلس العلمي بكلية العلوم الاقتصادية ، التجارية و علوم التسيير – جامعة البويرة ، بتاريخ 30 جوان 2014، متوفر على الرابط</w:t>
      </w:r>
      <w:r w:rsidRPr="000948A9">
        <w:rPr>
          <w:rFonts w:ascii="Traditional Arabic" w:hAnsi="Traditional Arabic" w:cs="Traditional Arabic"/>
          <w:color w:val="555555"/>
          <w:sz w:val="28"/>
          <w:szCs w:val="28"/>
          <w:shd w:val="clear" w:color="auto" w:fill="FFFFFF"/>
        </w:rPr>
        <w:t xml:space="preserve"> : </w:t>
      </w:r>
      <w:hyperlink r:id="rId53" w:history="1">
        <w:r w:rsidRPr="000948A9">
          <w:rPr>
            <w:rStyle w:val="Lienhypertexte"/>
            <w:rFonts w:ascii="Traditional Arabic" w:hAnsi="Traditional Arabic" w:cs="Traditional Arabic"/>
            <w:color w:val="0066CC"/>
            <w:sz w:val="28"/>
            <w:szCs w:val="28"/>
            <w:bdr w:val="none" w:sz="0" w:space="0" w:color="auto" w:frame="1"/>
            <w:shd w:val="clear" w:color="auto" w:fill="FFFFFF"/>
          </w:rPr>
          <w:t>http://dspace.univ-bouira.dz:8080/jspui/handle/123456789/3327</w:t>
        </w:r>
      </w:hyperlink>
      <w:r w:rsidRPr="000948A9">
        <w:rPr>
          <w:rFonts w:ascii="Traditional Arabic" w:hAnsi="Traditional Arabic" w:cs="Traditional Arabic"/>
          <w:color w:val="555555"/>
          <w:sz w:val="28"/>
          <w:szCs w:val="28"/>
          <w:shd w:val="clear" w:color="auto" w:fill="FFFFFF"/>
        </w:rPr>
        <w:t>.</w:t>
      </w:r>
      <w:r>
        <w:rPr>
          <w:rFonts w:ascii="Traditional Arabic" w:hAnsi="Traditional Arabic" w:cs="Traditional Arabic" w:hint="cs"/>
          <w:sz w:val="28"/>
          <w:szCs w:val="28"/>
          <w:rtl/>
          <w:lang w:bidi="ar-DZ"/>
        </w:rPr>
        <w:t>.</w:t>
      </w:r>
    </w:p>
    <w:p w14:paraId="06079CB4" w14:textId="77777777" w:rsidR="0074492B" w:rsidRDefault="0074492B" w:rsidP="0074492B">
      <w:pPr>
        <w:pStyle w:val="Notedebasdepage"/>
        <w:numPr>
          <w:ilvl w:val="0"/>
          <w:numId w:val="36"/>
        </w:numPr>
        <w:bidi/>
        <w:jc w:val="lowKashida"/>
        <w:rPr>
          <w:rFonts w:ascii="Traditional Arabic" w:hAnsi="Traditional Arabic" w:cs="Traditional Arabic"/>
          <w:sz w:val="28"/>
          <w:szCs w:val="28"/>
          <w:lang w:bidi="ar-DZ"/>
        </w:rPr>
      </w:pPr>
      <w:r w:rsidRPr="0074492B">
        <w:rPr>
          <w:rFonts w:ascii="Traditional Arabic" w:hAnsi="Traditional Arabic" w:cs="Traditional Arabic"/>
          <w:color w:val="000000" w:themeColor="text1"/>
          <w:sz w:val="28"/>
          <w:szCs w:val="28"/>
          <w:shd w:val="clear" w:color="auto" w:fill="FFFFFF"/>
          <w:rtl/>
        </w:rPr>
        <w:t>لطيفة فرجاني ،المراجعة في ظل المعالجة الآلية للمعلومات ،متاح على</w:t>
      </w:r>
      <w:r w:rsidRPr="0074492B">
        <w:rPr>
          <w:rFonts w:ascii="Traditional Arabic" w:hAnsi="Traditional Arabic" w:cs="Traditional Arabic"/>
          <w:color w:val="000000" w:themeColor="text1"/>
          <w:sz w:val="28"/>
          <w:szCs w:val="28"/>
          <w:shd w:val="clear" w:color="auto" w:fill="FFFFFF"/>
        </w:rPr>
        <w:t>:</w:t>
      </w:r>
      <w:r w:rsidRPr="0074492B">
        <w:rPr>
          <w:rFonts w:ascii="Simplified Arabic" w:hAnsi="Simplified Arabic" w:cs="Simplified Arabic"/>
          <w:color w:val="000000"/>
          <w:sz w:val="22"/>
          <w:szCs w:val="22"/>
        </w:rPr>
        <w:br/>
      </w:r>
      <w:r w:rsidRPr="0074492B">
        <w:rPr>
          <w:rFonts w:ascii="Times New Roman" w:hAnsi="Times New Roman"/>
          <w:color w:val="0000FF"/>
          <w:sz w:val="24"/>
          <w:szCs w:val="24"/>
        </w:rPr>
        <w:t>//www.kantakji.com/media/2468/207.doc</w:t>
      </w:r>
    </w:p>
    <w:p w14:paraId="6D135797" w14:textId="77777777" w:rsidR="00C72C1A" w:rsidRPr="000C4C7B" w:rsidRDefault="00C72C1A" w:rsidP="00C72C1A">
      <w:pPr>
        <w:pStyle w:val="Notedebasdepage"/>
        <w:bidi/>
        <w:ind w:left="720"/>
        <w:jc w:val="lowKashida"/>
        <w:rPr>
          <w:rFonts w:ascii="Traditional Arabic" w:hAnsi="Traditional Arabic" w:cs="Traditional Arabic"/>
          <w:sz w:val="28"/>
          <w:szCs w:val="28"/>
          <w:rtl/>
          <w:lang w:bidi="ar-DZ"/>
        </w:rPr>
      </w:pPr>
    </w:p>
    <w:p w14:paraId="1A143085" w14:textId="77777777" w:rsidR="003718F6" w:rsidRPr="00734CE6" w:rsidRDefault="008B7B69" w:rsidP="00140650">
      <w:pPr>
        <w:bidi/>
        <w:spacing w:line="276" w:lineRule="auto"/>
        <w:jc w:val="left"/>
        <w:rPr>
          <w:rFonts w:ascii="Traditional Arabic" w:hAnsi="Traditional Arabic" w:cs="Traditional Arabic"/>
          <w:b/>
          <w:bCs/>
          <w:sz w:val="28"/>
          <w:szCs w:val="28"/>
          <w:rtl/>
        </w:rPr>
      </w:pPr>
      <w:r w:rsidRPr="00205CE1">
        <w:rPr>
          <w:rFonts w:ascii="Traditional Arabic" w:hAnsi="Traditional Arabic" w:cs="Traditional Arabic" w:hint="cs"/>
          <w:b/>
          <w:bCs/>
          <w:sz w:val="28"/>
          <w:szCs w:val="28"/>
          <w:u w:val="single"/>
          <w:rtl/>
        </w:rPr>
        <w:t>المراجع</w:t>
      </w:r>
      <w:r w:rsidR="001269E4">
        <w:rPr>
          <w:rFonts w:ascii="Traditional Arabic" w:hAnsi="Traditional Arabic" w:cs="Traditional Arabic" w:hint="cs"/>
          <w:b/>
          <w:bCs/>
          <w:sz w:val="28"/>
          <w:szCs w:val="28"/>
          <w:u w:val="single"/>
          <w:rtl/>
        </w:rPr>
        <w:t xml:space="preserve"> باللغة</w:t>
      </w:r>
      <w:r w:rsidR="00400E01">
        <w:rPr>
          <w:rFonts w:ascii="Traditional Arabic" w:hAnsi="Traditional Arabic" w:cs="Traditional Arabic" w:hint="cs"/>
          <w:b/>
          <w:bCs/>
          <w:sz w:val="28"/>
          <w:szCs w:val="28"/>
          <w:u w:val="single"/>
          <w:rtl/>
        </w:rPr>
        <w:t xml:space="preserve"> الأجنبية</w:t>
      </w:r>
      <w:r w:rsidR="00734CE6">
        <w:rPr>
          <w:rFonts w:ascii="Traditional Arabic" w:hAnsi="Traditional Arabic" w:cs="Traditional Arabic" w:hint="cs"/>
          <w:b/>
          <w:bCs/>
          <w:sz w:val="28"/>
          <w:szCs w:val="28"/>
          <w:rtl/>
        </w:rPr>
        <w:t>:</w:t>
      </w:r>
    </w:p>
    <w:p w14:paraId="1396311D" w14:textId="77777777" w:rsidR="00A61752" w:rsidRPr="008A04CB" w:rsidRDefault="00A61752" w:rsidP="00A61752">
      <w:pPr>
        <w:pStyle w:val="Sansinterligne"/>
        <w:numPr>
          <w:ilvl w:val="0"/>
          <w:numId w:val="32"/>
        </w:numPr>
        <w:rPr>
          <w:rFonts w:asciiTheme="majorBidi" w:hAnsiTheme="majorBidi" w:cstheme="majorBidi"/>
          <w:sz w:val="24"/>
          <w:szCs w:val="24"/>
          <w:lang w:val="en-US"/>
        </w:rPr>
      </w:pPr>
      <w:r w:rsidRPr="008A04CB">
        <w:rPr>
          <w:rFonts w:asciiTheme="majorBidi" w:hAnsiTheme="majorBidi" w:cstheme="majorBidi"/>
          <w:sz w:val="24"/>
          <w:szCs w:val="24"/>
          <w:lang w:val="en-US"/>
        </w:rPr>
        <w:t xml:space="preserve">Kenny Z. lin and hung chan, "auditing standards in china- a comparative analysis with relevant international standards and Guidelines", the international journal of Accounting, </w:t>
      </w:r>
      <w:r w:rsidR="0045547E" w:rsidRPr="008A04CB">
        <w:rPr>
          <w:rFonts w:asciiTheme="majorBidi" w:hAnsiTheme="majorBidi" w:cstheme="majorBidi"/>
          <w:sz w:val="24"/>
          <w:szCs w:val="24"/>
          <w:lang w:val="en-US"/>
        </w:rPr>
        <w:t>v</w:t>
      </w:r>
      <w:r w:rsidR="008A04CB">
        <w:rPr>
          <w:rFonts w:asciiTheme="majorBidi" w:hAnsiTheme="majorBidi" w:cstheme="majorBidi"/>
          <w:sz w:val="24"/>
          <w:szCs w:val="24"/>
          <w:lang w:val="en-US"/>
        </w:rPr>
        <w:t>ol.35, N</w:t>
      </w:r>
      <w:r w:rsidR="00C67CD3">
        <w:rPr>
          <w:rFonts w:asciiTheme="majorBidi" w:hAnsiTheme="majorBidi" w:cstheme="majorBidi"/>
          <w:sz w:val="24"/>
          <w:szCs w:val="24"/>
          <w:lang w:val="en-US"/>
        </w:rPr>
        <w:t>°</w:t>
      </w:r>
      <w:r w:rsidR="0045547E" w:rsidRPr="008A04CB">
        <w:rPr>
          <w:rFonts w:asciiTheme="majorBidi" w:hAnsiTheme="majorBidi" w:cstheme="majorBidi"/>
          <w:sz w:val="24"/>
          <w:szCs w:val="24"/>
          <w:lang w:val="en-US"/>
        </w:rPr>
        <w:t>4</w:t>
      </w:r>
      <w:r w:rsidR="00C67CD3">
        <w:rPr>
          <w:rFonts w:asciiTheme="majorBidi" w:hAnsiTheme="majorBidi" w:cstheme="majorBidi" w:hint="cs"/>
          <w:sz w:val="24"/>
          <w:szCs w:val="24"/>
          <w:rtl/>
          <w:lang w:val="en-US"/>
        </w:rPr>
        <w:t xml:space="preserve"> </w:t>
      </w:r>
      <w:r w:rsidR="0045547E" w:rsidRPr="008A04CB">
        <w:rPr>
          <w:rFonts w:asciiTheme="majorBidi" w:hAnsiTheme="majorBidi" w:cstheme="majorBidi"/>
          <w:sz w:val="24"/>
          <w:szCs w:val="24"/>
          <w:lang w:val="en-US"/>
        </w:rPr>
        <w:t>(2000)</w:t>
      </w:r>
      <w:r w:rsidR="0045547E" w:rsidRPr="008A04CB">
        <w:rPr>
          <w:rFonts w:asciiTheme="majorBidi" w:hAnsiTheme="majorBidi" w:cstheme="majorBidi"/>
          <w:sz w:val="24"/>
          <w:szCs w:val="24"/>
          <w:rtl/>
          <w:lang w:val="en-US"/>
        </w:rPr>
        <w:t>.</w:t>
      </w:r>
    </w:p>
    <w:p w14:paraId="03E6F45D" w14:textId="77777777" w:rsidR="00A61752" w:rsidRPr="008A04CB" w:rsidRDefault="00A61752" w:rsidP="00A61752">
      <w:pPr>
        <w:pStyle w:val="Paragraphedeliste"/>
        <w:numPr>
          <w:ilvl w:val="0"/>
          <w:numId w:val="32"/>
        </w:numPr>
        <w:tabs>
          <w:tab w:val="right" w:pos="1260"/>
        </w:tabs>
        <w:spacing w:after="120"/>
        <w:ind w:right="44"/>
        <w:jc w:val="lowKashida"/>
        <w:rPr>
          <w:rFonts w:asciiTheme="majorBidi" w:hAnsiTheme="majorBidi" w:cstheme="majorBidi"/>
          <w:sz w:val="24"/>
          <w:szCs w:val="24"/>
          <w:rtl/>
          <w:lang w:val="en-US" w:bidi="ar-DZ"/>
        </w:rPr>
      </w:pPr>
      <w:r w:rsidRPr="008A04CB">
        <w:rPr>
          <w:rFonts w:asciiTheme="majorBidi" w:hAnsiTheme="majorBidi" w:cstheme="majorBidi"/>
          <w:sz w:val="24"/>
          <w:szCs w:val="24"/>
          <w:lang w:val="en-US"/>
        </w:rPr>
        <w:t>Gin chong, "auditing framework in the peoples republic of china and the international auditing Guidelines: some comparisons", managerial Finance vol.26, (2000)</w:t>
      </w:r>
      <w:r w:rsidR="0045547E" w:rsidRPr="008A04CB">
        <w:rPr>
          <w:rFonts w:asciiTheme="majorBidi" w:hAnsiTheme="majorBidi" w:cstheme="majorBidi"/>
          <w:sz w:val="24"/>
          <w:szCs w:val="24"/>
          <w:rtl/>
          <w:lang w:val="en-US"/>
        </w:rPr>
        <w:t>.</w:t>
      </w:r>
    </w:p>
    <w:p w14:paraId="4E394A8F" w14:textId="77777777" w:rsidR="00A61752" w:rsidRPr="008A04CB" w:rsidRDefault="00A61752" w:rsidP="00A61752">
      <w:pPr>
        <w:pStyle w:val="Notedebasdepage"/>
        <w:numPr>
          <w:ilvl w:val="0"/>
          <w:numId w:val="32"/>
        </w:numPr>
        <w:rPr>
          <w:rFonts w:asciiTheme="majorBidi" w:hAnsiTheme="majorBidi" w:cstheme="majorBidi"/>
          <w:sz w:val="24"/>
          <w:szCs w:val="24"/>
          <w:lang w:eastAsia="fr-FR"/>
        </w:rPr>
      </w:pPr>
      <w:r w:rsidRPr="008A04CB">
        <w:rPr>
          <w:rFonts w:asciiTheme="majorBidi" w:hAnsiTheme="majorBidi" w:cstheme="majorBidi"/>
          <w:sz w:val="24"/>
          <w:szCs w:val="24"/>
          <w:lang w:eastAsia="fr-FR"/>
        </w:rPr>
        <w:t>N-E Saadi et A.Mazouz, la pratique de commissariat aux comptes en Algérie, édition SNC</w:t>
      </w:r>
      <w:r w:rsidRPr="008A04CB">
        <w:rPr>
          <w:rFonts w:asciiTheme="majorBidi" w:hAnsiTheme="majorBidi" w:cstheme="majorBidi"/>
          <w:sz w:val="24"/>
          <w:szCs w:val="24"/>
          <w:rtl/>
          <w:lang w:eastAsia="fr-FR"/>
        </w:rPr>
        <w:t>.</w:t>
      </w:r>
    </w:p>
    <w:p w14:paraId="06EE2153" w14:textId="77777777" w:rsidR="00A61752" w:rsidRPr="008A04CB" w:rsidRDefault="00A61752" w:rsidP="00A61752">
      <w:pPr>
        <w:pStyle w:val="NormalWeb"/>
        <w:numPr>
          <w:ilvl w:val="0"/>
          <w:numId w:val="32"/>
        </w:numPr>
        <w:spacing w:before="0" w:beforeAutospacing="0" w:afterAutospacing="0"/>
        <w:rPr>
          <w:rFonts w:asciiTheme="majorBidi" w:hAnsiTheme="majorBidi" w:cstheme="majorBidi"/>
          <w:color w:val="000000"/>
          <w:lang w:bidi="ar-DZ"/>
        </w:rPr>
      </w:pPr>
      <w:r w:rsidRPr="008A04CB">
        <w:rPr>
          <w:rFonts w:asciiTheme="majorBidi" w:hAnsiTheme="majorBidi" w:cstheme="majorBidi"/>
          <w:color w:val="000000"/>
        </w:rPr>
        <w:t>Mahdi Salhi, An Investigation of the Effects of Audit Quality On accrual Reliability Of Listed Companies on Tahran Stock Exchange, Islamic University Review Of International Comparative Management, 2010</w:t>
      </w:r>
      <w:r w:rsidRPr="008A04CB">
        <w:rPr>
          <w:rFonts w:asciiTheme="majorBidi" w:hAnsiTheme="majorBidi" w:cstheme="majorBidi"/>
          <w:color w:val="000000"/>
          <w:rtl/>
        </w:rPr>
        <w:t>.</w:t>
      </w:r>
    </w:p>
    <w:p w14:paraId="78812AAA" w14:textId="77777777" w:rsidR="00EE75D1" w:rsidRPr="008A04CB" w:rsidRDefault="00EE75D1" w:rsidP="00EE75D1">
      <w:pPr>
        <w:pStyle w:val="Paragraphedeliste"/>
        <w:numPr>
          <w:ilvl w:val="0"/>
          <w:numId w:val="32"/>
        </w:numPr>
        <w:jc w:val="lowKashida"/>
        <w:rPr>
          <w:rFonts w:ascii="Traditional Arabic" w:hAnsi="Traditional Arabic" w:cs="Traditional Arabic"/>
          <w:color w:val="000000" w:themeColor="text1"/>
          <w:sz w:val="28"/>
          <w:szCs w:val="28"/>
          <w:lang w:bidi="ar-DZ"/>
        </w:rPr>
      </w:pPr>
      <w:r w:rsidRPr="008A04CB">
        <w:rPr>
          <w:rFonts w:ascii="Traditional Arabic" w:hAnsi="Traditional Arabic" w:cs="Traditional Arabic"/>
          <w:color w:val="000000" w:themeColor="text1"/>
          <w:sz w:val="28"/>
          <w:szCs w:val="28"/>
        </w:rPr>
        <w:t>Mana carricano et Fanny Poujol ,Analyse de données avec spss ,Edition PERSON ,2009</w:t>
      </w:r>
      <w:r w:rsidRPr="008A04CB">
        <w:rPr>
          <w:rFonts w:ascii="Traditional Arabic" w:hAnsi="Traditional Arabic" w:cs="Traditional Arabic" w:hint="cs"/>
          <w:color w:val="000000" w:themeColor="text1"/>
          <w:sz w:val="28"/>
          <w:szCs w:val="28"/>
          <w:rtl/>
        </w:rPr>
        <w:t>.</w:t>
      </w:r>
    </w:p>
    <w:p w14:paraId="0E4EC0D5" w14:textId="77777777" w:rsidR="00EE75D1" w:rsidRPr="0045547E" w:rsidRDefault="00EE75D1" w:rsidP="00EE75D1">
      <w:pPr>
        <w:pStyle w:val="NormalWeb"/>
        <w:spacing w:before="0" w:beforeAutospacing="0" w:afterAutospacing="0"/>
        <w:ind w:left="1080"/>
        <w:rPr>
          <w:rFonts w:asciiTheme="majorBidi" w:hAnsiTheme="majorBidi" w:cstheme="majorBidi"/>
          <w:color w:val="000000"/>
          <w:rtl/>
          <w:lang w:bidi="ar-DZ"/>
        </w:rPr>
      </w:pPr>
    </w:p>
    <w:p w14:paraId="7E4875A1" w14:textId="77777777" w:rsidR="00A61752" w:rsidRPr="00A61752" w:rsidRDefault="00A61752" w:rsidP="00A61752">
      <w:pPr>
        <w:pStyle w:val="Notedebasdepage"/>
        <w:ind w:left="1080"/>
        <w:rPr>
          <w:sz w:val="28"/>
          <w:szCs w:val="28"/>
          <w:rtl/>
          <w:lang w:val="en-US" w:bidi="ar-DZ"/>
        </w:rPr>
      </w:pPr>
    </w:p>
    <w:p w14:paraId="3CD5A1EA" w14:textId="77777777" w:rsidR="009948BA" w:rsidRPr="00EE75D1" w:rsidRDefault="009948BA" w:rsidP="009948BA">
      <w:pPr>
        <w:bidi/>
        <w:spacing w:line="276" w:lineRule="auto"/>
        <w:ind w:left="360"/>
        <w:jc w:val="left"/>
        <w:rPr>
          <w:rFonts w:ascii="Traditional Arabic" w:hAnsi="Traditional Arabic" w:cs="Traditional Arabic"/>
          <w:b/>
          <w:bCs/>
          <w:sz w:val="28"/>
          <w:szCs w:val="28"/>
          <w:u w:val="single"/>
        </w:rPr>
      </w:pPr>
    </w:p>
    <w:p w14:paraId="6AB174BB" w14:textId="77777777" w:rsidR="009948BA" w:rsidRPr="00EE75D1" w:rsidRDefault="009948BA" w:rsidP="009948BA">
      <w:pPr>
        <w:pStyle w:val="Sansinterligne"/>
        <w:rPr>
          <w:rStyle w:val="Appelnotedebasdep"/>
          <w:rFonts w:ascii="Traditional Arabic" w:hAnsi="Traditional Arabic" w:cs="Traditional Arabic"/>
          <w:sz w:val="28"/>
          <w:szCs w:val="28"/>
        </w:rPr>
      </w:pPr>
    </w:p>
    <w:p w14:paraId="34D82B43" w14:textId="77777777" w:rsidR="009948BA" w:rsidRPr="000948A9" w:rsidRDefault="009948BA" w:rsidP="009948BA">
      <w:pPr>
        <w:autoSpaceDE w:val="0"/>
        <w:autoSpaceDN w:val="0"/>
        <w:bidi/>
        <w:adjustRightInd w:val="0"/>
        <w:spacing w:line="276" w:lineRule="auto"/>
        <w:jc w:val="center"/>
        <w:rPr>
          <w:rFonts w:ascii="Traditional Arabic" w:hAnsi="Traditional Arabic" w:cs="Traditional Arabic"/>
          <w:b/>
          <w:bCs/>
          <w:sz w:val="28"/>
          <w:szCs w:val="28"/>
          <w:rtl/>
          <w:lang w:bidi="ar-DZ"/>
        </w:rPr>
      </w:pPr>
    </w:p>
    <w:p w14:paraId="64007072" w14:textId="77777777" w:rsidR="009948BA" w:rsidRPr="000948A9" w:rsidRDefault="009948BA" w:rsidP="009948BA">
      <w:pPr>
        <w:tabs>
          <w:tab w:val="left" w:pos="900"/>
        </w:tabs>
        <w:bidi/>
        <w:spacing w:line="276" w:lineRule="auto"/>
        <w:jc w:val="center"/>
        <w:rPr>
          <w:rFonts w:ascii="Traditional Arabic" w:hAnsi="Traditional Arabic" w:cs="Traditional Arabic"/>
          <w:bCs/>
          <w:sz w:val="28"/>
          <w:szCs w:val="28"/>
          <w:rtl/>
          <w:lang w:bidi="ar-DZ"/>
        </w:rPr>
      </w:pPr>
    </w:p>
    <w:p w14:paraId="7FE6ADB6" w14:textId="77777777" w:rsidR="009948BA" w:rsidRPr="00EE75D1" w:rsidRDefault="009948BA" w:rsidP="009948BA">
      <w:pPr>
        <w:bidi/>
        <w:jc w:val="center"/>
        <w:rPr>
          <w:sz w:val="28"/>
          <w:szCs w:val="28"/>
          <w:lang w:bidi="ar-DZ"/>
        </w:rPr>
      </w:pPr>
    </w:p>
    <w:p w14:paraId="4FA31953" w14:textId="77777777" w:rsidR="009948BA" w:rsidRPr="009948BA" w:rsidRDefault="009948BA" w:rsidP="009948BA">
      <w:pPr>
        <w:bidi/>
        <w:spacing w:line="276" w:lineRule="auto"/>
        <w:ind w:left="360"/>
        <w:jc w:val="left"/>
        <w:rPr>
          <w:rFonts w:ascii="Traditional Arabic" w:hAnsi="Traditional Arabic" w:cs="Traditional Arabic"/>
          <w:b/>
          <w:bCs/>
          <w:sz w:val="28"/>
          <w:szCs w:val="28"/>
          <w:u w:val="single"/>
          <w:rtl/>
          <w:lang w:val="en-US" w:bidi="ar-DZ"/>
        </w:rPr>
        <w:sectPr w:rsidR="009948BA" w:rsidRPr="009948BA" w:rsidSect="00123345">
          <w:headerReference w:type="default" r:id="rId54"/>
          <w:footerReference w:type="default" r:id="rId55"/>
          <w:headerReference w:type="first" r:id="rId56"/>
          <w:footerReference w:type="first" r:id="rId57"/>
          <w:pgSz w:w="11906" w:h="16838"/>
          <w:pgMar w:top="851" w:right="1985" w:bottom="1418" w:left="851" w:header="708" w:footer="708" w:gutter="0"/>
          <w:cols w:space="708"/>
          <w:docGrid w:linePitch="360"/>
        </w:sectPr>
      </w:pPr>
    </w:p>
    <w:p w14:paraId="3F0F68E2" w14:textId="77777777" w:rsidR="007D79E4" w:rsidRDefault="000F6F0E" w:rsidP="004B7C24">
      <w:pPr>
        <w:bidi/>
        <w:spacing w:line="276" w:lineRule="auto"/>
        <w:jc w:val="left"/>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w14:anchorId="1C870B02">
          <v:shape id="Parchemin horizontal 594" o:spid="_x0000_s1077" type="#_x0000_t98" style="position:absolute;left:0;text-align:left;margin-left:0;margin-top:0;width:427pt;height:256.55pt;z-index:251664384;visibility:visible;mso-position-horizontal:center;mso-position-horizontal-relative:margin;mso-position-vertical:center;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" strokecolor="#c0504d" strokeweight="5pt">
            <v:shadow color="#868686"/>
            <v:textbox style="mso-next-textbox:#Parchemin horizontal 594">
              <w:txbxContent>
                <w:p w14:paraId="40DB4AAE" w14:textId="77777777" w:rsidR="00DF357E" w:rsidRPr="003718F6" w:rsidRDefault="00DF357E" w:rsidP="00467C4E">
                  <w:pPr>
                    <w:jc w:val="center"/>
                    <w:rPr>
                      <w:rFonts w:ascii="Simplified Arabic" w:hAnsi="Simplified Arabic" w:cs="Simplified Arabic"/>
                      <w:color w:val="000000"/>
                      <w:sz w:val="144"/>
                      <w:szCs w:val="144"/>
                      <w:rtl/>
                      <w:lang w:bidi="ar-DZ"/>
                    </w:rPr>
                  </w:pPr>
                  <w:r w:rsidRPr="003718F6">
                    <w:rPr>
                      <w:rFonts w:ascii="Simplified Arabic" w:hAnsi="Simplified Arabic" w:cs="Simplified Arabic" w:hint="cs"/>
                      <w:color w:val="000000"/>
                      <w:sz w:val="144"/>
                      <w:szCs w:val="144"/>
                      <w:rtl/>
                      <w:lang w:bidi="ar-DZ"/>
                    </w:rPr>
                    <w:t>قائمة الملاحق</w:t>
                  </w:r>
                </w:p>
                <w:p w14:paraId="37CCD904" w14:textId="77777777" w:rsidR="00DF357E" w:rsidRDefault="00DF357E" w:rsidP="00467C4E">
                  <w:pPr>
                    <w:jc w:val="center"/>
                    <w:rPr>
                      <w:rFonts w:ascii="Simplified Arabic" w:hAnsi="Simplified Arabic" w:cs="Simplified Arabic"/>
                      <w:color w:val="000000"/>
                      <w:sz w:val="96"/>
                      <w:szCs w:val="96"/>
                      <w:rtl/>
                      <w:lang w:bidi="ar-DZ"/>
                    </w:rPr>
                  </w:pPr>
                </w:p>
              </w:txbxContent>
            </v:textbox>
            <w10:wrap type="square" anchorx="margin" anchory="margin"/>
          </v:shape>
        </w:pict>
      </w:r>
    </w:p>
    <w:p w14:paraId="4D3776E0" w14:textId="77777777" w:rsidR="007D79E4" w:rsidRPr="007D79E4" w:rsidRDefault="007D79E4" w:rsidP="007D79E4">
      <w:pPr>
        <w:bidi/>
        <w:rPr>
          <w:rFonts w:ascii="Traditional Arabic" w:hAnsi="Traditional Arabic" w:cs="Traditional Arabic"/>
          <w:sz w:val="28"/>
          <w:szCs w:val="28"/>
          <w:rtl/>
          <w:lang w:bidi="ar-DZ"/>
        </w:rPr>
      </w:pPr>
    </w:p>
    <w:p w14:paraId="63D841DF" w14:textId="77777777" w:rsidR="007D79E4" w:rsidRPr="007D79E4" w:rsidRDefault="007D79E4" w:rsidP="007D79E4">
      <w:pPr>
        <w:bidi/>
        <w:rPr>
          <w:rFonts w:ascii="Traditional Arabic" w:hAnsi="Traditional Arabic" w:cs="Traditional Arabic"/>
          <w:sz w:val="28"/>
          <w:szCs w:val="28"/>
          <w:rtl/>
          <w:lang w:bidi="ar-DZ"/>
        </w:rPr>
      </w:pPr>
    </w:p>
    <w:p w14:paraId="7A63E153" w14:textId="77777777" w:rsidR="007D79E4" w:rsidRPr="007D79E4" w:rsidRDefault="007D79E4" w:rsidP="007D79E4">
      <w:pPr>
        <w:bidi/>
        <w:rPr>
          <w:rFonts w:ascii="Traditional Arabic" w:hAnsi="Traditional Arabic" w:cs="Traditional Arabic"/>
          <w:sz w:val="28"/>
          <w:szCs w:val="28"/>
          <w:rtl/>
          <w:lang w:bidi="ar-DZ"/>
        </w:rPr>
      </w:pPr>
    </w:p>
    <w:p w14:paraId="64C81AC5" w14:textId="77777777" w:rsidR="007D79E4" w:rsidRPr="007D79E4" w:rsidRDefault="007D79E4" w:rsidP="007D79E4">
      <w:pPr>
        <w:bidi/>
        <w:rPr>
          <w:rFonts w:ascii="Traditional Arabic" w:hAnsi="Traditional Arabic" w:cs="Traditional Arabic"/>
          <w:sz w:val="28"/>
          <w:szCs w:val="28"/>
          <w:rtl/>
          <w:lang w:bidi="ar-DZ"/>
        </w:rPr>
      </w:pPr>
    </w:p>
    <w:p w14:paraId="6BB7EDE0" w14:textId="77777777" w:rsidR="007D79E4" w:rsidRPr="007D79E4" w:rsidRDefault="007D79E4" w:rsidP="007D79E4">
      <w:pPr>
        <w:bidi/>
        <w:rPr>
          <w:rFonts w:ascii="Traditional Arabic" w:hAnsi="Traditional Arabic" w:cs="Traditional Arabic"/>
          <w:sz w:val="28"/>
          <w:szCs w:val="28"/>
          <w:rtl/>
          <w:lang w:bidi="ar-DZ"/>
        </w:rPr>
      </w:pPr>
    </w:p>
    <w:p w14:paraId="0A2DA350" w14:textId="77777777" w:rsidR="007D79E4" w:rsidRPr="007D79E4" w:rsidRDefault="007D79E4" w:rsidP="007D79E4">
      <w:pPr>
        <w:bidi/>
        <w:rPr>
          <w:rFonts w:ascii="Traditional Arabic" w:hAnsi="Traditional Arabic" w:cs="Traditional Arabic"/>
          <w:sz w:val="28"/>
          <w:szCs w:val="28"/>
          <w:rtl/>
          <w:lang w:bidi="ar-DZ"/>
        </w:rPr>
      </w:pPr>
    </w:p>
    <w:p w14:paraId="13DEEE23" w14:textId="77777777" w:rsidR="007D79E4" w:rsidRPr="007D79E4" w:rsidRDefault="007D79E4" w:rsidP="007D79E4">
      <w:pPr>
        <w:bidi/>
        <w:rPr>
          <w:rFonts w:ascii="Traditional Arabic" w:hAnsi="Traditional Arabic" w:cs="Traditional Arabic"/>
          <w:sz w:val="28"/>
          <w:szCs w:val="28"/>
          <w:rtl/>
          <w:lang w:bidi="ar-DZ"/>
        </w:rPr>
      </w:pPr>
    </w:p>
    <w:p w14:paraId="6A625F6C" w14:textId="77777777" w:rsidR="007D79E4" w:rsidRPr="007D79E4" w:rsidRDefault="007D79E4" w:rsidP="007D79E4">
      <w:pPr>
        <w:bidi/>
        <w:rPr>
          <w:rFonts w:ascii="Traditional Arabic" w:hAnsi="Traditional Arabic" w:cs="Traditional Arabic"/>
          <w:sz w:val="28"/>
          <w:szCs w:val="28"/>
          <w:rtl/>
          <w:lang w:bidi="ar-DZ"/>
        </w:rPr>
      </w:pPr>
    </w:p>
    <w:p w14:paraId="5AF3A09A" w14:textId="77777777" w:rsidR="007D79E4" w:rsidRPr="007D79E4" w:rsidRDefault="007D79E4" w:rsidP="007D79E4">
      <w:pPr>
        <w:bidi/>
        <w:rPr>
          <w:rFonts w:ascii="Traditional Arabic" w:hAnsi="Traditional Arabic" w:cs="Traditional Arabic"/>
          <w:sz w:val="28"/>
          <w:szCs w:val="28"/>
          <w:rtl/>
          <w:lang w:bidi="ar-DZ"/>
        </w:rPr>
      </w:pPr>
    </w:p>
    <w:p w14:paraId="4F652323" w14:textId="77777777" w:rsidR="007D79E4" w:rsidRPr="007D79E4" w:rsidRDefault="007D79E4" w:rsidP="007D79E4">
      <w:pPr>
        <w:bidi/>
        <w:rPr>
          <w:rFonts w:ascii="Traditional Arabic" w:hAnsi="Traditional Arabic" w:cs="Traditional Arabic"/>
          <w:sz w:val="28"/>
          <w:szCs w:val="28"/>
          <w:rtl/>
          <w:lang w:bidi="ar-DZ"/>
        </w:rPr>
      </w:pPr>
    </w:p>
    <w:p w14:paraId="7601E4D5" w14:textId="77777777" w:rsidR="007D79E4" w:rsidRPr="007D79E4" w:rsidRDefault="007D79E4" w:rsidP="007D79E4">
      <w:pPr>
        <w:bidi/>
        <w:rPr>
          <w:rFonts w:ascii="Traditional Arabic" w:hAnsi="Traditional Arabic" w:cs="Traditional Arabic"/>
          <w:sz w:val="28"/>
          <w:szCs w:val="28"/>
          <w:rtl/>
          <w:lang w:bidi="ar-DZ"/>
        </w:rPr>
      </w:pPr>
    </w:p>
    <w:p w14:paraId="41B4A788" w14:textId="77777777" w:rsidR="007D79E4" w:rsidRPr="007D79E4" w:rsidRDefault="007D79E4" w:rsidP="007D79E4">
      <w:pPr>
        <w:bidi/>
        <w:rPr>
          <w:rFonts w:ascii="Traditional Arabic" w:hAnsi="Traditional Arabic" w:cs="Traditional Arabic"/>
          <w:sz w:val="28"/>
          <w:szCs w:val="28"/>
          <w:rtl/>
          <w:lang w:bidi="ar-DZ"/>
        </w:rPr>
      </w:pPr>
    </w:p>
    <w:p w14:paraId="4A8BD277" w14:textId="77777777" w:rsidR="007D79E4" w:rsidRPr="007D79E4" w:rsidRDefault="007D79E4" w:rsidP="007D79E4">
      <w:pPr>
        <w:bidi/>
        <w:rPr>
          <w:rFonts w:ascii="Traditional Arabic" w:hAnsi="Traditional Arabic" w:cs="Traditional Arabic"/>
          <w:sz w:val="28"/>
          <w:szCs w:val="28"/>
          <w:rtl/>
          <w:lang w:bidi="ar-DZ"/>
        </w:rPr>
      </w:pPr>
    </w:p>
    <w:p w14:paraId="7115F2B3" w14:textId="77777777" w:rsidR="007D79E4" w:rsidRPr="007D79E4" w:rsidRDefault="007D79E4" w:rsidP="007D79E4">
      <w:pPr>
        <w:bidi/>
        <w:rPr>
          <w:rFonts w:ascii="Traditional Arabic" w:hAnsi="Traditional Arabic" w:cs="Traditional Arabic"/>
          <w:sz w:val="28"/>
          <w:szCs w:val="28"/>
          <w:rtl/>
          <w:lang w:bidi="ar-DZ"/>
        </w:rPr>
      </w:pPr>
    </w:p>
    <w:p w14:paraId="720CA433" w14:textId="77777777" w:rsidR="007D79E4" w:rsidRPr="007D79E4" w:rsidRDefault="007D79E4" w:rsidP="007D79E4">
      <w:pPr>
        <w:bidi/>
        <w:rPr>
          <w:rFonts w:ascii="Traditional Arabic" w:hAnsi="Traditional Arabic" w:cs="Traditional Arabic"/>
          <w:sz w:val="28"/>
          <w:szCs w:val="28"/>
          <w:rtl/>
          <w:lang w:bidi="ar-DZ"/>
        </w:rPr>
      </w:pPr>
    </w:p>
    <w:p w14:paraId="6A043D5F" w14:textId="77777777" w:rsidR="007D79E4" w:rsidRPr="007D79E4" w:rsidRDefault="007D79E4" w:rsidP="007D79E4">
      <w:pPr>
        <w:bidi/>
        <w:rPr>
          <w:rFonts w:ascii="Traditional Arabic" w:hAnsi="Traditional Arabic" w:cs="Traditional Arabic"/>
          <w:sz w:val="28"/>
          <w:szCs w:val="28"/>
          <w:rtl/>
          <w:lang w:bidi="ar-DZ"/>
        </w:rPr>
      </w:pPr>
    </w:p>
    <w:p w14:paraId="3FB367AA" w14:textId="77777777" w:rsidR="007D79E4" w:rsidRPr="007D79E4" w:rsidRDefault="007D79E4" w:rsidP="007D79E4">
      <w:pPr>
        <w:bidi/>
        <w:rPr>
          <w:rFonts w:ascii="Traditional Arabic" w:hAnsi="Traditional Arabic" w:cs="Traditional Arabic"/>
          <w:sz w:val="28"/>
          <w:szCs w:val="28"/>
          <w:rtl/>
          <w:lang w:bidi="ar-DZ"/>
        </w:rPr>
      </w:pPr>
    </w:p>
    <w:p w14:paraId="609CABCA" w14:textId="77777777" w:rsidR="007D79E4" w:rsidRDefault="007D79E4" w:rsidP="007D79E4">
      <w:pPr>
        <w:bidi/>
        <w:rPr>
          <w:rFonts w:ascii="Traditional Arabic" w:hAnsi="Traditional Arabic" w:cs="Traditional Arabic"/>
          <w:b/>
          <w:bCs/>
          <w:sz w:val="32"/>
          <w:szCs w:val="32"/>
          <w:rtl/>
          <w:lang w:bidi="ar-DZ"/>
        </w:rPr>
      </w:pPr>
    </w:p>
    <w:p w14:paraId="757745B6" w14:textId="77777777" w:rsidR="007D79E4" w:rsidRDefault="007D79E4" w:rsidP="007D79E4">
      <w:pPr>
        <w:bidi/>
        <w:rPr>
          <w:rFonts w:ascii="Traditional Arabic" w:hAnsi="Traditional Arabic" w:cs="Traditional Arabic"/>
          <w:b/>
          <w:bCs/>
          <w:sz w:val="32"/>
          <w:szCs w:val="32"/>
          <w:rtl/>
          <w:lang w:bidi="ar-DZ"/>
        </w:rPr>
      </w:pPr>
    </w:p>
    <w:p w14:paraId="7BBA5571" w14:textId="77777777" w:rsidR="00467C4E" w:rsidRPr="007D79E4" w:rsidRDefault="00467C4E" w:rsidP="007D79E4">
      <w:pPr>
        <w:bidi/>
        <w:rPr>
          <w:rFonts w:ascii="Traditional Arabic" w:hAnsi="Traditional Arabic" w:cs="Traditional Arabic"/>
          <w:sz w:val="28"/>
          <w:szCs w:val="28"/>
          <w:rtl/>
          <w:lang w:bidi="ar-DZ"/>
        </w:rPr>
        <w:sectPr w:rsidR="00467C4E" w:rsidRPr="007D79E4" w:rsidSect="005F2B7A">
          <w:headerReference w:type="default" r:id="rId58"/>
          <w:footerReference w:type="default" r:id="rId59"/>
          <w:pgSz w:w="11906" w:h="16838"/>
          <w:pgMar w:top="851" w:right="1985" w:bottom="1418" w:left="851" w:header="708" w:footer="708" w:gutter="0"/>
          <w:cols w:space="708"/>
          <w:docGrid w:linePitch="360"/>
        </w:sectPr>
      </w:pPr>
    </w:p>
    <w:p w14:paraId="366CD9D8" w14:textId="77777777" w:rsidR="005A5D2B" w:rsidRDefault="005A5D2B" w:rsidP="005A5D2B">
      <w:pPr>
        <w:bidi/>
        <w:rPr>
          <w:rtl/>
        </w:rPr>
      </w:pPr>
    </w:p>
    <w:p w14:paraId="08EE0ECF" w14:textId="77777777" w:rsidR="005A5D2B" w:rsidRDefault="005A5D2B" w:rsidP="005A5D2B">
      <w:pPr>
        <w:bidi/>
        <w:rPr>
          <w:rtl/>
        </w:rPr>
      </w:pPr>
      <w:r>
        <w:rPr>
          <w:rFonts w:hint="cs"/>
          <w:rtl/>
        </w:rPr>
        <w:t xml:space="preserve">                       </w:t>
      </w:r>
    </w:p>
    <w:p w14:paraId="2FBADEC9" w14:textId="77777777" w:rsidR="00A00D38" w:rsidRDefault="00A00D38" w:rsidP="005A5D2B">
      <w:pPr>
        <w:bidi/>
        <w:spacing w:line="211" w:lineRule="auto"/>
        <w:contextualSpacing/>
        <w:jc w:val="center"/>
        <w:rPr>
          <w:rFonts w:cs="Traditional Arabic"/>
          <w:b/>
          <w:bCs/>
          <w:sz w:val="32"/>
          <w:szCs w:val="32"/>
          <w:rtl/>
        </w:rPr>
      </w:pPr>
    </w:p>
    <w:p w14:paraId="2F0198B7" w14:textId="77777777" w:rsidR="00A00D38" w:rsidRPr="007D79E4" w:rsidRDefault="00A00D38" w:rsidP="00F33BE2">
      <w:pPr>
        <w:tabs>
          <w:tab w:val="right" w:pos="8546"/>
        </w:tabs>
        <w:bidi/>
        <w:jc w:val="left"/>
        <w:rPr>
          <w:rFonts w:ascii="Traditional Arabic" w:hAnsi="Traditional Arabic" w:cs="Traditional Arabic"/>
          <w:b/>
          <w:bCs/>
          <w:sz w:val="32"/>
          <w:szCs w:val="32"/>
          <w:rtl/>
          <w:lang w:bidi="ar-DZ"/>
        </w:rPr>
      </w:pPr>
      <w:r w:rsidRPr="007D79E4">
        <w:rPr>
          <w:rFonts w:ascii="Traditional Arabic" w:hAnsi="Traditional Arabic" w:cs="Traditional Arabic" w:hint="cs"/>
          <w:b/>
          <w:bCs/>
          <w:sz w:val="32"/>
          <w:szCs w:val="32"/>
          <w:rtl/>
          <w:lang w:bidi="ar-DZ"/>
        </w:rPr>
        <w:t>الملحق رقم 01: الاستبيان الورقي</w:t>
      </w:r>
    </w:p>
    <w:p w14:paraId="6B4C7A32" w14:textId="77777777" w:rsidR="00A00D38" w:rsidRDefault="00810756" w:rsidP="00810756">
      <w:pPr>
        <w:tabs>
          <w:tab w:val="center" w:pos="4606"/>
          <w:tab w:val="right" w:pos="9213"/>
        </w:tabs>
        <w:bidi/>
        <w:spacing w:line="211" w:lineRule="auto"/>
        <w:contextualSpacing/>
        <w:jc w:val="left"/>
        <w:rPr>
          <w:rFonts w:cs="Traditional Arabic"/>
          <w:b/>
          <w:bCs/>
          <w:sz w:val="32"/>
          <w:szCs w:val="32"/>
          <w:rtl/>
          <w:lang w:bidi="ar-DZ"/>
        </w:rPr>
      </w:pPr>
      <w:r>
        <w:rPr>
          <w:rFonts w:cs="Traditional Arabic"/>
          <w:b/>
          <w:bCs/>
          <w:noProof/>
          <w:sz w:val="32"/>
          <w:szCs w:val="32"/>
          <w:rtl/>
          <w:lang w:val="en-US"/>
        </w:rPr>
        <w:drawing>
          <wp:anchor distT="0" distB="0" distL="114300" distR="114300" simplePos="0" relativeHeight="251698176" behindDoc="1" locked="0" layoutInCell="1" allowOverlap="1" wp14:anchorId="03BE1F93" wp14:editId="2FCE07B2">
            <wp:simplePos x="0" y="0"/>
            <wp:positionH relativeFrom="column">
              <wp:posOffset>4590415</wp:posOffset>
            </wp:positionH>
            <wp:positionV relativeFrom="paragraph">
              <wp:posOffset>180340</wp:posOffset>
            </wp:positionV>
            <wp:extent cx="1057275" cy="904875"/>
            <wp:effectExtent l="19050" t="0" r="9525" b="0"/>
            <wp:wrapNone/>
            <wp:docPr id="1" name="صورة 7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Logo"/>
                    <pic:cNvPicPr>
                      <a:picLocks noChangeAspect="1" noChangeArrowheads="1"/>
                    </pic:cNvPicPr>
                  </pic:nvPicPr>
                  <pic:blipFill>
                    <a:blip r:embed="rId8" cstate="print"/>
                    <a:srcRect/>
                    <a:stretch>
                      <a:fillRect/>
                    </a:stretch>
                  </pic:blipFill>
                  <pic:spPr bwMode="auto">
                    <a:xfrm>
                      <a:off x="0" y="0"/>
                      <a:ext cx="1057275" cy="904875"/>
                    </a:xfrm>
                    <a:prstGeom prst="rect">
                      <a:avLst/>
                    </a:prstGeom>
                    <a:noFill/>
                    <a:ln w="9525">
                      <a:noFill/>
                      <a:miter lim="800000"/>
                      <a:headEnd/>
                      <a:tailEnd/>
                    </a:ln>
                  </pic:spPr>
                </pic:pic>
              </a:graphicData>
            </a:graphic>
          </wp:anchor>
        </w:drawing>
      </w:r>
      <w:r>
        <w:rPr>
          <w:rFonts w:cs="Traditional Arabic"/>
          <w:b/>
          <w:bCs/>
          <w:noProof/>
          <w:sz w:val="32"/>
          <w:szCs w:val="32"/>
          <w:rtl/>
          <w:lang w:val="en-US"/>
        </w:rPr>
        <w:drawing>
          <wp:anchor distT="0" distB="0" distL="114300" distR="114300" simplePos="0" relativeHeight="251700224" behindDoc="1" locked="0" layoutInCell="1" allowOverlap="1" wp14:anchorId="0E0A0179" wp14:editId="30E72F36">
            <wp:simplePos x="0" y="0"/>
            <wp:positionH relativeFrom="column">
              <wp:posOffset>247015</wp:posOffset>
            </wp:positionH>
            <wp:positionV relativeFrom="paragraph">
              <wp:posOffset>8890</wp:posOffset>
            </wp:positionV>
            <wp:extent cx="1057275" cy="904875"/>
            <wp:effectExtent l="19050" t="0" r="9525" b="0"/>
            <wp:wrapNone/>
            <wp:docPr id="2" name="صورة 7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Logo"/>
                    <pic:cNvPicPr>
                      <a:picLocks noChangeAspect="1" noChangeArrowheads="1"/>
                    </pic:cNvPicPr>
                  </pic:nvPicPr>
                  <pic:blipFill>
                    <a:blip r:embed="rId8" cstate="print"/>
                    <a:srcRect/>
                    <a:stretch>
                      <a:fillRect/>
                    </a:stretch>
                  </pic:blipFill>
                  <pic:spPr bwMode="auto">
                    <a:xfrm>
                      <a:off x="0" y="0"/>
                      <a:ext cx="1057275" cy="904875"/>
                    </a:xfrm>
                    <a:prstGeom prst="rect">
                      <a:avLst/>
                    </a:prstGeom>
                    <a:noFill/>
                    <a:ln w="9525">
                      <a:noFill/>
                      <a:miter lim="800000"/>
                      <a:headEnd/>
                      <a:tailEnd/>
                    </a:ln>
                  </pic:spPr>
                </pic:pic>
              </a:graphicData>
            </a:graphic>
          </wp:anchor>
        </w:drawing>
      </w:r>
      <w:r>
        <w:rPr>
          <w:rFonts w:cs="Traditional Arabic"/>
          <w:b/>
          <w:bCs/>
          <w:sz w:val="32"/>
          <w:szCs w:val="32"/>
          <w:rtl/>
          <w:lang w:bidi="ar-DZ"/>
        </w:rPr>
        <w:tab/>
      </w:r>
      <w:r>
        <w:rPr>
          <w:rFonts w:cs="Traditional Arabic"/>
          <w:b/>
          <w:bCs/>
          <w:sz w:val="32"/>
          <w:szCs w:val="32"/>
          <w:rtl/>
          <w:lang w:bidi="ar-DZ"/>
        </w:rPr>
        <w:tab/>
      </w:r>
    </w:p>
    <w:p w14:paraId="6FF8C892" w14:textId="77777777" w:rsidR="005A5D2B" w:rsidRPr="00DE1EC4" w:rsidRDefault="005A5D2B" w:rsidP="00A00D38">
      <w:pPr>
        <w:bidi/>
        <w:spacing w:line="211" w:lineRule="auto"/>
        <w:contextualSpacing/>
        <w:jc w:val="center"/>
        <w:rPr>
          <w:rFonts w:cs="Traditional Arabic"/>
          <w:b/>
          <w:bCs/>
          <w:sz w:val="32"/>
          <w:szCs w:val="32"/>
          <w:rtl/>
        </w:rPr>
      </w:pPr>
      <w:r w:rsidRPr="00DE1EC4">
        <w:rPr>
          <w:rFonts w:cs="Traditional Arabic" w:hint="cs"/>
          <w:b/>
          <w:bCs/>
          <w:sz w:val="32"/>
          <w:szCs w:val="32"/>
          <w:rtl/>
        </w:rPr>
        <w:t>وزارة التعليم العالي والبحث العلمي</w:t>
      </w:r>
    </w:p>
    <w:p w14:paraId="36338559" w14:textId="77777777" w:rsidR="005A5D2B" w:rsidRPr="00DE1EC4" w:rsidRDefault="005A5D2B" w:rsidP="005A5D2B">
      <w:pPr>
        <w:bidi/>
        <w:spacing w:line="211" w:lineRule="auto"/>
        <w:contextualSpacing/>
        <w:jc w:val="center"/>
        <w:rPr>
          <w:rFonts w:cs="Traditional Arabic"/>
          <w:b/>
          <w:bCs/>
          <w:sz w:val="32"/>
          <w:szCs w:val="32"/>
          <w:rtl/>
        </w:rPr>
      </w:pPr>
      <w:r w:rsidRPr="00DE1EC4">
        <w:rPr>
          <w:rFonts w:cs="Traditional Arabic" w:hint="cs"/>
          <w:b/>
          <w:bCs/>
          <w:sz w:val="32"/>
          <w:szCs w:val="32"/>
          <w:rtl/>
        </w:rPr>
        <w:t xml:space="preserve">جامعة غرداية </w:t>
      </w:r>
    </w:p>
    <w:p w14:paraId="718F67FE" w14:textId="77777777" w:rsidR="005A5D2B" w:rsidRPr="00DE1EC4" w:rsidRDefault="005A5D2B" w:rsidP="005A5D2B">
      <w:pPr>
        <w:bidi/>
        <w:spacing w:line="211" w:lineRule="auto"/>
        <w:contextualSpacing/>
        <w:jc w:val="center"/>
        <w:rPr>
          <w:rFonts w:cs="Traditional Arabic"/>
          <w:b/>
          <w:bCs/>
          <w:sz w:val="32"/>
          <w:szCs w:val="32"/>
        </w:rPr>
      </w:pPr>
      <w:r w:rsidRPr="00DE1EC4">
        <w:rPr>
          <w:rFonts w:cs="Traditional Arabic" w:hint="cs"/>
          <w:b/>
          <w:bCs/>
          <w:sz w:val="32"/>
          <w:szCs w:val="32"/>
          <w:rtl/>
        </w:rPr>
        <w:t>كلية العلوم الاقتصادية والتجارية وعلوم التسيير</w:t>
      </w:r>
    </w:p>
    <w:p w14:paraId="2595721D" w14:textId="77777777" w:rsidR="005A5D2B" w:rsidRPr="00DE1EC4" w:rsidRDefault="005A5D2B" w:rsidP="005A5D2B">
      <w:pPr>
        <w:bidi/>
        <w:spacing w:line="211" w:lineRule="auto"/>
        <w:contextualSpacing/>
        <w:jc w:val="center"/>
        <w:rPr>
          <w:rFonts w:cs="Traditional Arabic"/>
          <w:b/>
          <w:bCs/>
          <w:sz w:val="32"/>
          <w:szCs w:val="32"/>
          <w:rtl/>
        </w:rPr>
      </w:pPr>
      <w:r w:rsidRPr="00DE1EC4">
        <w:rPr>
          <w:rFonts w:cs="Traditional Arabic" w:hint="cs"/>
          <w:b/>
          <w:bCs/>
          <w:sz w:val="32"/>
          <w:szCs w:val="32"/>
          <w:rtl/>
        </w:rPr>
        <w:t>قسم العلوم المالية والمحاسبة</w:t>
      </w:r>
    </w:p>
    <w:p w14:paraId="7147794E" w14:textId="77777777" w:rsidR="005A5D2B" w:rsidRPr="00400E01" w:rsidRDefault="005A5D2B" w:rsidP="005A5D2B">
      <w:pPr>
        <w:bidi/>
        <w:spacing w:line="211" w:lineRule="auto"/>
        <w:contextualSpacing/>
        <w:jc w:val="center"/>
        <w:rPr>
          <w:rFonts w:cs="Traditional Arabic"/>
          <w:b/>
          <w:bCs/>
          <w:sz w:val="28"/>
          <w:szCs w:val="28"/>
          <w:rtl/>
          <w:lang w:bidi="ar-DZ"/>
        </w:rPr>
      </w:pPr>
    </w:p>
    <w:p w14:paraId="5E059D12" w14:textId="77777777" w:rsidR="005A5D2B" w:rsidRPr="00400E01" w:rsidRDefault="005A5D2B" w:rsidP="005A5D2B">
      <w:pPr>
        <w:bidi/>
        <w:rPr>
          <w:sz w:val="28"/>
          <w:szCs w:val="28"/>
          <w:rtl/>
        </w:rPr>
      </w:pPr>
    </w:p>
    <w:p w14:paraId="18679F92" w14:textId="77777777" w:rsidR="005A5D2B" w:rsidRPr="00400E01" w:rsidRDefault="005A5D2B" w:rsidP="005A5D2B">
      <w:pPr>
        <w:bidi/>
        <w:rPr>
          <w:rFonts w:cs="Traditional Arabic"/>
          <w:sz w:val="28"/>
          <w:szCs w:val="28"/>
          <w:rtl/>
          <w:lang w:bidi="ar-DZ"/>
        </w:rPr>
      </w:pPr>
      <w:r w:rsidRPr="00400E01">
        <w:rPr>
          <w:rFonts w:cs="Traditional Arabic" w:hint="cs"/>
          <w:sz w:val="28"/>
          <w:szCs w:val="28"/>
          <w:rtl/>
        </w:rPr>
        <w:t>السلام عليكم و</w:t>
      </w:r>
      <w:r w:rsidRPr="00400E01">
        <w:rPr>
          <w:rFonts w:cs="Traditional Arabic"/>
          <w:sz w:val="28"/>
          <w:szCs w:val="28"/>
        </w:rPr>
        <w:t xml:space="preserve"> </w:t>
      </w:r>
      <w:r w:rsidRPr="00400E01">
        <w:rPr>
          <w:rFonts w:cs="Traditional Arabic" w:hint="cs"/>
          <w:sz w:val="28"/>
          <w:szCs w:val="28"/>
          <w:rtl/>
        </w:rPr>
        <w:t>رحمة الله تعالى و</w:t>
      </w:r>
      <w:r w:rsidRPr="00400E01">
        <w:rPr>
          <w:rFonts w:cs="Traditional Arabic"/>
          <w:sz w:val="28"/>
          <w:szCs w:val="28"/>
        </w:rPr>
        <w:t xml:space="preserve"> </w:t>
      </w:r>
      <w:r w:rsidRPr="00400E01">
        <w:rPr>
          <w:rFonts w:cs="Traditional Arabic" w:hint="cs"/>
          <w:sz w:val="28"/>
          <w:szCs w:val="28"/>
          <w:rtl/>
        </w:rPr>
        <w:t xml:space="preserve">بركاته سيدي الكريم/ سيدتي الكريمة </w:t>
      </w:r>
      <w:r w:rsidRPr="00400E01">
        <w:rPr>
          <w:rFonts w:cs="Traditional Arabic" w:hint="cs"/>
          <w:sz w:val="28"/>
          <w:szCs w:val="28"/>
          <w:rtl/>
          <w:lang w:bidi="ar-DZ"/>
        </w:rPr>
        <w:t>:</w:t>
      </w:r>
    </w:p>
    <w:p w14:paraId="5A616A52" w14:textId="77777777" w:rsidR="005A5D2B" w:rsidRPr="00400E01" w:rsidRDefault="005A5D2B" w:rsidP="005A5D2B">
      <w:pPr>
        <w:bidi/>
        <w:ind w:firstLine="720"/>
        <w:rPr>
          <w:rFonts w:cs="Traditional Arabic"/>
          <w:sz w:val="28"/>
          <w:szCs w:val="28"/>
          <w:rtl/>
        </w:rPr>
      </w:pPr>
      <w:r w:rsidRPr="00400E01">
        <w:rPr>
          <w:rFonts w:cs="Traditional Arabic" w:hint="cs"/>
          <w:sz w:val="28"/>
          <w:szCs w:val="28"/>
          <w:rtl/>
        </w:rPr>
        <w:t xml:space="preserve">يقوم الطلبة بإعداد دراسة علمية بغية الحصول على شهادة الماستر في: </w:t>
      </w:r>
      <w:r w:rsidRPr="00400E01">
        <w:rPr>
          <w:rFonts w:cs="Traditional Arabic" w:hint="cs"/>
          <w:b/>
          <w:bCs/>
          <w:sz w:val="28"/>
          <w:szCs w:val="28"/>
          <w:rtl/>
        </w:rPr>
        <w:t>العلوم المالية و</w:t>
      </w:r>
      <w:r w:rsidRPr="00400E01">
        <w:rPr>
          <w:rFonts w:cs="Traditional Arabic"/>
          <w:b/>
          <w:bCs/>
          <w:sz w:val="28"/>
          <w:szCs w:val="28"/>
        </w:rPr>
        <w:t xml:space="preserve"> </w:t>
      </w:r>
      <w:r w:rsidRPr="00400E01">
        <w:rPr>
          <w:rFonts w:cs="Traditional Arabic" w:hint="cs"/>
          <w:b/>
          <w:bCs/>
          <w:sz w:val="28"/>
          <w:szCs w:val="28"/>
          <w:rtl/>
        </w:rPr>
        <w:t>المحاسبة</w:t>
      </w:r>
      <w:r w:rsidRPr="00400E01">
        <w:rPr>
          <w:rFonts w:cs="Traditional Arabic" w:hint="cs"/>
          <w:sz w:val="28"/>
          <w:szCs w:val="28"/>
          <w:rtl/>
        </w:rPr>
        <w:t xml:space="preserve">، تخصص </w:t>
      </w:r>
      <w:r w:rsidRPr="00400E01">
        <w:rPr>
          <w:rFonts w:cs="Traditional Arabic" w:hint="cs"/>
          <w:b/>
          <w:bCs/>
          <w:sz w:val="28"/>
          <w:szCs w:val="28"/>
          <w:rtl/>
        </w:rPr>
        <w:t xml:space="preserve">محاسبة، </w:t>
      </w:r>
      <w:r w:rsidRPr="00400E01">
        <w:rPr>
          <w:rFonts w:cs="Traditional Arabic" w:hint="cs"/>
          <w:sz w:val="28"/>
          <w:szCs w:val="28"/>
          <w:rtl/>
        </w:rPr>
        <w:t xml:space="preserve"> بكلية العلوم الاقتصادية و</w:t>
      </w:r>
      <w:r w:rsidRPr="00400E01">
        <w:rPr>
          <w:rFonts w:cs="Traditional Arabic"/>
          <w:sz w:val="28"/>
          <w:szCs w:val="28"/>
        </w:rPr>
        <w:t xml:space="preserve"> </w:t>
      </w:r>
      <w:r w:rsidRPr="00400E01">
        <w:rPr>
          <w:rFonts w:cs="Traditional Arabic" w:hint="cs"/>
          <w:sz w:val="28"/>
          <w:szCs w:val="28"/>
          <w:rtl/>
        </w:rPr>
        <w:t>التجارية و</w:t>
      </w:r>
      <w:r w:rsidRPr="00400E01">
        <w:rPr>
          <w:rFonts w:cs="Traditional Arabic"/>
          <w:sz w:val="28"/>
          <w:szCs w:val="28"/>
        </w:rPr>
        <w:t xml:space="preserve"> </w:t>
      </w:r>
      <w:r w:rsidRPr="00400E01">
        <w:rPr>
          <w:rFonts w:cs="Traditional Arabic" w:hint="cs"/>
          <w:sz w:val="28"/>
          <w:szCs w:val="28"/>
          <w:rtl/>
        </w:rPr>
        <w:t>علوم التسيير، جامعة غرداية،  لذا نضع بين أيديكم هذا الاستبيان الذي نهدف من خلاله لمعالجة إشكالية الموضوع و الذي جاء بعنوان:</w:t>
      </w:r>
    </w:p>
    <w:p w14:paraId="6638B42A" w14:textId="77777777" w:rsidR="005A5D2B" w:rsidRPr="00400E01" w:rsidRDefault="005A5D2B" w:rsidP="005A5D2B">
      <w:pPr>
        <w:bidi/>
        <w:contextualSpacing/>
        <w:jc w:val="center"/>
        <w:rPr>
          <w:rFonts w:cs="Traditional Arabic"/>
          <w:b/>
          <w:bCs/>
          <w:sz w:val="28"/>
          <w:szCs w:val="28"/>
          <w:rtl/>
        </w:rPr>
      </w:pPr>
      <w:r w:rsidRPr="00400E01">
        <w:rPr>
          <w:rFonts w:cs="Traditional Arabic" w:hint="cs"/>
          <w:b/>
          <w:bCs/>
          <w:sz w:val="28"/>
          <w:szCs w:val="28"/>
          <w:rtl/>
        </w:rPr>
        <w:t>مساهمة تكنولوجيا المعلومات في تحسين مهنة محافظ الحسابات</w:t>
      </w:r>
    </w:p>
    <w:p w14:paraId="28648A13" w14:textId="77777777" w:rsidR="005A5D2B" w:rsidRPr="00400E01" w:rsidRDefault="005A5D2B" w:rsidP="005A5D2B">
      <w:pPr>
        <w:bidi/>
        <w:contextualSpacing/>
        <w:jc w:val="center"/>
        <w:rPr>
          <w:rFonts w:cs="Traditional Arabic"/>
          <w:b/>
          <w:bCs/>
          <w:sz w:val="28"/>
          <w:szCs w:val="28"/>
          <w:rtl/>
          <w:lang w:bidi="ar-DZ"/>
        </w:rPr>
      </w:pPr>
      <w:r w:rsidRPr="00400E01">
        <w:rPr>
          <w:rFonts w:cs="Traditional Arabic" w:hint="cs"/>
          <w:b/>
          <w:bCs/>
          <w:sz w:val="28"/>
          <w:szCs w:val="28"/>
          <w:rtl/>
        </w:rPr>
        <w:t>دراسة عينة لمحافظي الحسابات ولاية ورقلة</w:t>
      </w:r>
    </w:p>
    <w:p w14:paraId="3411B413" w14:textId="77777777" w:rsidR="005A5D2B" w:rsidRPr="00400E01" w:rsidRDefault="005A5D2B" w:rsidP="005A5D2B">
      <w:pPr>
        <w:bidi/>
        <w:contextualSpacing/>
        <w:jc w:val="center"/>
        <w:rPr>
          <w:rFonts w:cs="Traditional Arabic"/>
          <w:b/>
          <w:bCs/>
          <w:sz w:val="28"/>
          <w:szCs w:val="28"/>
          <w:rtl/>
          <w:lang w:bidi="ar-DZ"/>
        </w:rPr>
      </w:pPr>
    </w:p>
    <w:p w14:paraId="26360715" w14:textId="77777777" w:rsidR="005A5D2B" w:rsidRPr="00400E01" w:rsidRDefault="005A5D2B" w:rsidP="005A5D2B">
      <w:pPr>
        <w:bidi/>
        <w:ind w:firstLine="720"/>
        <w:rPr>
          <w:rFonts w:cs="Traditional Arabic"/>
          <w:sz w:val="28"/>
          <w:szCs w:val="28"/>
          <w:rtl/>
        </w:rPr>
      </w:pPr>
      <w:r w:rsidRPr="00400E01">
        <w:rPr>
          <w:rFonts w:cs="Traditional Arabic" w:hint="cs"/>
          <w:sz w:val="28"/>
          <w:szCs w:val="28"/>
          <w:rtl/>
        </w:rPr>
        <w:t xml:space="preserve">لذا نرجو من سيادتكم المحترمة  أن نجد لديكم متسعا من الوقت ،للتكرم بتعبئة الاستبيان من </w:t>
      </w:r>
      <w:r w:rsidRPr="00400E01">
        <w:rPr>
          <w:rFonts w:cs="Traditional Arabic" w:hint="cs"/>
          <w:sz w:val="28"/>
          <w:szCs w:val="28"/>
          <w:rtl/>
          <w:lang w:bidi="ar-DZ"/>
        </w:rPr>
        <w:t>أ</w:t>
      </w:r>
      <w:r w:rsidRPr="00400E01">
        <w:rPr>
          <w:rFonts w:cs="Traditional Arabic" w:hint="cs"/>
          <w:sz w:val="28"/>
          <w:szCs w:val="28"/>
          <w:rtl/>
        </w:rPr>
        <w:t xml:space="preserve">جل مساعدتنا في إجراء البحث، و نعلمكم  إن النتائج تستخدم لأغراض البحث العلمي فقط  و تتمتع بسرية تامة. </w:t>
      </w:r>
    </w:p>
    <w:p w14:paraId="01BA83BA" w14:textId="77777777" w:rsidR="005A5D2B" w:rsidRPr="00400E01" w:rsidRDefault="005A5D2B" w:rsidP="005A5D2B">
      <w:pPr>
        <w:bidi/>
        <w:contextualSpacing/>
        <w:rPr>
          <w:rFonts w:cs="Traditional Arabic"/>
          <w:b/>
          <w:bCs/>
          <w:sz w:val="28"/>
          <w:szCs w:val="28"/>
          <w:rtl/>
        </w:rPr>
      </w:pPr>
      <w:r w:rsidRPr="00400E01">
        <w:rPr>
          <w:rFonts w:hint="cs"/>
          <w:sz w:val="28"/>
          <w:szCs w:val="28"/>
          <w:rtl/>
        </w:rPr>
        <w:t xml:space="preserve">                    </w:t>
      </w:r>
      <w:r w:rsidRPr="00400E01">
        <w:rPr>
          <w:rFonts w:cs="Traditional Arabic" w:hint="cs"/>
          <w:b/>
          <w:bCs/>
          <w:sz w:val="28"/>
          <w:szCs w:val="28"/>
          <w:rtl/>
        </w:rPr>
        <w:t xml:space="preserve">             نشكركم على حسن تعاونكم و مساهمتكم في هذا البحث </w:t>
      </w:r>
    </w:p>
    <w:p w14:paraId="6B5C3AE7" w14:textId="77777777" w:rsidR="005A5D2B" w:rsidRPr="00400E01" w:rsidRDefault="005A5D2B" w:rsidP="005A5D2B">
      <w:pPr>
        <w:bidi/>
        <w:contextualSpacing/>
        <w:rPr>
          <w:rFonts w:cs="Traditional Arabic"/>
          <w:b/>
          <w:bCs/>
          <w:sz w:val="28"/>
          <w:szCs w:val="28"/>
          <w:rtl/>
        </w:rPr>
      </w:pPr>
      <w:r w:rsidRPr="00400E01">
        <w:rPr>
          <w:rFonts w:cs="Traditional Arabic" w:hint="cs"/>
          <w:b/>
          <w:bCs/>
          <w:sz w:val="28"/>
          <w:szCs w:val="28"/>
          <w:rtl/>
        </w:rPr>
        <w:t xml:space="preserve">                                              تحت إشراف الدكتور: مصطفى بن النوي</w:t>
      </w:r>
    </w:p>
    <w:p w14:paraId="4C4CA2EF" w14:textId="77777777" w:rsidR="005A5D2B" w:rsidRPr="00400E01" w:rsidRDefault="005A5D2B" w:rsidP="005A5D2B">
      <w:pPr>
        <w:bidi/>
        <w:contextualSpacing/>
        <w:rPr>
          <w:rFonts w:cs="Traditional Arabic"/>
          <w:b/>
          <w:bCs/>
          <w:sz w:val="28"/>
          <w:szCs w:val="28"/>
          <w:rtl/>
        </w:rPr>
      </w:pPr>
      <w:r w:rsidRPr="00400E01">
        <w:rPr>
          <w:rFonts w:cs="Traditional Arabic" w:hint="cs"/>
          <w:b/>
          <w:bCs/>
          <w:sz w:val="28"/>
          <w:szCs w:val="28"/>
          <w:rtl/>
        </w:rPr>
        <w:t xml:space="preserve">                                              المشرف المساعد الدكتور:  مسعود كسكس </w:t>
      </w:r>
    </w:p>
    <w:p w14:paraId="331394B3" w14:textId="77777777" w:rsidR="005A5D2B" w:rsidRPr="00400E01" w:rsidRDefault="005A5D2B" w:rsidP="005A5D2B">
      <w:pPr>
        <w:bidi/>
        <w:contextualSpacing/>
        <w:rPr>
          <w:rFonts w:cs="Traditional Arabic"/>
          <w:b/>
          <w:bCs/>
          <w:sz w:val="28"/>
          <w:szCs w:val="28"/>
          <w:rtl/>
        </w:rPr>
      </w:pPr>
      <w:r w:rsidRPr="00400E01">
        <w:rPr>
          <w:rFonts w:cs="Traditional Arabic" w:hint="cs"/>
          <w:b/>
          <w:bCs/>
          <w:sz w:val="28"/>
          <w:szCs w:val="28"/>
          <w:rtl/>
        </w:rPr>
        <w:t>الطلبة:</w:t>
      </w:r>
    </w:p>
    <w:p w14:paraId="113C63C2" w14:textId="77777777" w:rsidR="005A5D2B" w:rsidRPr="00400E01" w:rsidRDefault="005A5D2B" w:rsidP="005A5D2B">
      <w:pPr>
        <w:bidi/>
        <w:contextualSpacing/>
        <w:rPr>
          <w:rFonts w:cs="Traditional Arabic"/>
          <w:b/>
          <w:bCs/>
          <w:sz w:val="28"/>
          <w:szCs w:val="28"/>
          <w:rtl/>
        </w:rPr>
      </w:pPr>
      <w:r w:rsidRPr="00400E01">
        <w:rPr>
          <w:rFonts w:cs="Traditional Arabic" w:hint="cs"/>
          <w:b/>
          <w:bCs/>
          <w:sz w:val="28"/>
          <w:szCs w:val="28"/>
          <w:rtl/>
        </w:rPr>
        <w:t>بوخلوه طلحه</w:t>
      </w:r>
    </w:p>
    <w:p w14:paraId="54CBBCF4" w14:textId="77777777" w:rsidR="005A5D2B" w:rsidRPr="00400E01" w:rsidRDefault="005A5D2B" w:rsidP="005A5D2B">
      <w:pPr>
        <w:bidi/>
        <w:contextualSpacing/>
        <w:rPr>
          <w:rFonts w:cs="Traditional Arabic"/>
          <w:b/>
          <w:bCs/>
          <w:sz w:val="28"/>
          <w:szCs w:val="28"/>
          <w:rtl/>
        </w:rPr>
      </w:pPr>
      <w:r w:rsidRPr="00400E01">
        <w:rPr>
          <w:rFonts w:cs="Traditional Arabic" w:hint="cs"/>
          <w:b/>
          <w:bCs/>
          <w:sz w:val="28"/>
          <w:szCs w:val="28"/>
          <w:rtl/>
        </w:rPr>
        <w:t>بلخضر معمر</w:t>
      </w:r>
    </w:p>
    <w:p w14:paraId="271CAE50" w14:textId="77777777" w:rsidR="005A5D2B" w:rsidRPr="00400E01" w:rsidRDefault="005A5D2B" w:rsidP="005A5D2B">
      <w:pPr>
        <w:bidi/>
        <w:rPr>
          <w:sz w:val="28"/>
          <w:szCs w:val="28"/>
          <w:rtl/>
        </w:rPr>
      </w:pPr>
    </w:p>
    <w:p w14:paraId="12580C74" w14:textId="77777777" w:rsidR="005A5D2B" w:rsidRPr="00400E01" w:rsidRDefault="005A5D2B" w:rsidP="005A5D2B">
      <w:pPr>
        <w:bidi/>
        <w:rPr>
          <w:sz w:val="28"/>
          <w:szCs w:val="28"/>
          <w:rtl/>
        </w:rPr>
      </w:pPr>
    </w:p>
    <w:p w14:paraId="56E28C5D" w14:textId="77777777" w:rsidR="005A5D2B" w:rsidRPr="00400E01" w:rsidRDefault="005A5D2B" w:rsidP="005A5D2B">
      <w:pPr>
        <w:bidi/>
        <w:rPr>
          <w:sz w:val="28"/>
          <w:szCs w:val="28"/>
        </w:rPr>
      </w:pPr>
    </w:p>
    <w:p w14:paraId="4C2FBDE7" w14:textId="77777777" w:rsidR="00400E01" w:rsidRPr="00400E01" w:rsidRDefault="00400E01" w:rsidP="00400E01">
      <w:pPr>
        <w:bidi/>
        <w:rPr>
          <w:sz w:val="28"/>
          <w:szCs w:val="28"/>
        </w:rPr>
      </w:pPr>
    </w:p>
    <w:p w14:paraId="5E9512E5" w14:textId="77777777" w:rsidR="00400E01" w:rsidRDefault="00400E01" w:rsidP="00400E01">
      <w:pPr>
        <w:bidi/>
        <w:rPr>
          <w:sz w:val="28"/>
          <w:szCs w:val="28"/>
        </w:rPr>
      </w:pPr>
    </w:p>
    <w:p w14:paraId="1802BC14" w14:textId="77777777" w:rsidR="00400E01" w:rsidRDefault="00400E01" w:rsidP="00400E01">
      <w:pPr>
        <w:bidi/>
        <w:rPr>
          <w:sz w:val="28"/>
          <w:szCs w:val="28"/>
        </w:rPr>
      </w:pPr>
    </w:p>
    <w:p w14:paraId="3BF5F96C" w14:textId="77777777" w:rsidR="00400E01" w:rsidRDefault="00400E01" w:rsidP="00400E01">
      <w:pPr>
        <w:bidi/>
        <w:rPr>
          <w:sz w:val="28"/>
          <w:szCs w:val="28"/>
          <w:rtl/>
        </w:rPr>
      </w:pPr>
    </w:p>
    <w:p w14:paraId="666E79E0" w14:textId="77777777" w:rsidR="00006674" w:rsidRDefault="00006674" w:rsidP="00006674">
      <w:pPr>
        <w:bidi/>
        <w:rPr>
          <w:sz w:val="28"/>
          <w:szCs w:val="28"/>
          <w:rtl/>
        </w:rPr>
      </w:pPr>
    </w:p>
    <w:p w14:paraId="374677D1" w14:textId="77777777" w:rsidR="00810756" w:rsidRDefault="00810756" w:rsidP="00810756">
      <w:pPr>
        <w:bidi/>
        <w:rPr>
          <w:sz w:val="28"/>
          <w:szCs w:val="28"/>
          <w:rtl/>
        </w:rPr>
      </w:pPr>
    </w:p>
    <w:p w14:paraId="256F66EB" w14:textId="77777777" w:rsidR="00810756" w:rsidRPr="00400E01" w:rsidRDefault="00810756" w:rsidP="00810756">
      <w:pPr>
        <w:bidi/>
        <w:rPr>
          <w:sz w:val="28"/>
          <w:szCs w:val="28"/>
          <w:rtl/>
        </w:rPr>
      </w:pPr>
    </w:p>
    <w:p w14:paraId="3DCBFE9E" w14:textId="77777777" w:rsidR="005A5D2B" w:rsidRPr="00400E01" w:rsidRDefault="005A5D2B" w:rsidP="005A5D2B">
      <w:pPr>
        <w:bidi/>
        <w:rPr>
          <w:sz w:val="28"/>
          <w:szCs w:val="28"/>
          <w:rtl/>
        </w:rPr>
      </w:pPr>
    </w:p>
    <w:p w14:paraId="55F3C48B" w14:textId="77777777" w:rsidR="005A5D2B" w:rsidRPr="00DE1EC4" w:rsidRDefault="005A5D2B" w:rsidP="005A5D2B">
      <w:pPr>
        <w:bidi/>
        <w:rPr>
          <w:b/>
          <w:bCs/>
          <w:sz w:val="32"/>
          <w:szCs w:val="32"/>
          <w:rtl/>
        </w:rPr>
      </w:pPr>
      <w:r w:rsidRPr="00DE1EC4">
        <w:rPr>
          <w:rFonts w:hint="cs"/>
          <w:b/>
          <w:bCs/>
          <w:sz w:val="32"/>
          <w:szCs w:val="32"/>
          <w:rtl/>
        </w:rPr>
        <w:t xml:space="preserve">أولا:المعلومات الشخصية </w:t>
      </w:r>
    </w:p>
    <w:p w14:paraId="03C7FDD6" w14:textId="77777777" w:rsidR="005A5D2B" w:rsidRPr="00400E01" w:rsidRDefault="005A5D2B" w:rsidP="005A5D2B">
      <w:pPr>
        <w:bidi/>
        <w:rPr>
          <w:sz w:val="28"/>
          <w:szCs w:val="28"/>
          <w:rtl/>
        </w:rPr>
      </w:pPr>
      <w:r w:rsidRPr="00400E01">
        <w:rPr>
          <w:rFonts w:hint="cs"/>
          <w:sz w:val="28"/>
          <w:szCs w:val="28"/>
          <w:rtl/>
        </w:rPr>
        <w:t>يرجى وضع العلامة (</w:t>
      </w:r>
      <w:r w:rsidRPr="00400E01">
        <w:rPr>
          <w:rFonts w:cs="Calibri"/>
          <w:sz w:val="28"/>
          <w:szCs w:val="28"/>
          <w:rtl/>
        </w:rPr>
        <w:t>×</w:t>
      </w:r>
      <w:r w:rsidRPr="00400E01">
        <w:rPr>
          <w:rFonts w:hint="cs"/>
          <w:sz w:val="28"/>
          <w:szCs w:val="28"/>
          <w:rtl/>
        </w:rPr>
        <w:t>) أمام الإجابة المناسبة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52"/>
        <w:gridCol w:w="3686"/>
      </w:tblGrid>
      <w:tr w:rsidR="005A5D2B" w:rsidRPr="00400E01" w14:paraId="02FA8E46" w14:textId="77777777" w:rsidTr="004C78FB">
        <w:tc>
          <w:tcPr>
            <w:tcW w:w="7138" w:type="dxa"/>
            <w:gridSpan w:val="2"/>
            <w:tcBorders>
              <w:bottom w:val="single" w:sz="4" w:space="0" w:color="000000"/>
            </w:tcBorders>
            <w:shd w:val="pct20" w:color="auto" w:fill="auto"/>
          </w:tcPr>
          <w:p w14:paraId="2A61BF74"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الجنس:</w:t>
            </w:r>
          </w:p>
        </w:tc>
      </w:tr>
      <w:tr w:rsidR="005A5D2B" w:rsidRPr="00400E01" w14:paraId="1EADA84A" w14:textId="77777777" w:rsidTr="004C78FB">
        <w:trPr>
          <w:trHeight w:val="141"/>
        </w:trPr>
        <w:tc>
          <w:tcPr>
            <w:tcW w:w="3452" w:type="dxa"/>
            <w:shd w:val="pct10" w:color="auto" w:fill="auto"/>
          </w:tcPr>
          <w:p w14:paraId="6130D1B2"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ذكر </w:t>
            </w:r>
          </w:p>
        </w:tc>
        <w:tc>
          <w:tcPr>
            <w:tcW w:w="3686" w:type="dxa"/>
            <w:shd w:val="pct10" w:color="auto" w:fill="auto"/>
          </w:tcPr>
          <w:p w14:paraId="28E97156"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أنثى</w:t>
            </w:r>
          </w:p>
        </w:tc>
      </w:tr>
      <w:tr w:rsidR="005A5D2B" w:rsidRPr="00400E01" w14:paraId="71504A8F" w14:textId="77777777" w:rsidTr="004C78FB">
        <w:trPr>
          <w:trHeight w:val="573"/>
        </w:trPr>
        <w:tc>
          <w:tcPr>
            <w:tcW w:w="3452" w:type="dxa"/>
          </w:tcPr>
          <w:p w14:paraId="071DF3A1" w14:textId="77777777" w:rsidR="005A5D2B" w:rsidRPr="00400E01" w:rsidRDefault="005A5D2B" w:rsidP="005A5D2B">
            <w:pPr>
              <w:bidi/>
              <w:rPr>
                <w:sz w:val="28"/>
                <w:szCs w:val="28"/>
                <w:rtl/>
              </w:rPr>
            </w:pPr>
          </w:p>
        </w:tc>
        <w:tc>
          <w:tcPr>
            <w:tcW w:w="3686" w:type="dxa"/>
          </w:tcPr>
          <w:p w14:paraId="23182BAD" w14:textId="77777777" w:rsidR="005A5D2B" w:rsidRPr="00400E01" w:rsidRDefault="005A5D2B" w:rsidP="005A5D2B">
            <w:pPr>
              <w:bidi/>
              <w:rPr>
                <w:sz w:val="28"/>
                <w:szCs w:val="28"/>
                <w:rtl/>
              </w:rPr>
            </w:pPr>
          </w:p>
        </w:tc>
      </w:tr>
    </w:tbl>
    <w:p w14:paraId="3049516D" w14:textId="77777777" w:rsidR="005A5D2B" w:rsidRPr="00400E01" w:rsidRDefault="005A5D2B" w:rsidP="005A5D2B">
      <w:pPr>
        <w:bidi/>
        <w:rPr>
          <w:sz w:val="28"/>
          <w:szCs w:val="28"/>
          <w:rtl/>
        </w:rPr>
      </w:pPr>
      <w:r w:rsidRPr="00400E01">
        <w:rPr>
          <w:rFonts w:hint="cs"/>
          <w:sz w:val="28"/>
          <w:szCs w:val="28"/>
          <w:rtl/>
        </w:rPr>
        <w:t xml:space="preserve">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3"/>
        <w:gridCol w:w="1596"/>
        <w:gridCol w:w="1833"/>
        <w:gridCol w:w="1808"/>
        <w:gridCol w:w="1762"/>
      </w:tblGrid>
      <w:tr w:rsidR="005A5D2B" w:rsidRPr="00400E01" w14:paraId="42574EA3" w14:textId="77777777" w:rsidTr="004C78FB">
        <w:tc>
          <w:tcPr>
            <w:tcW w:w="8762" w:type="dxa"/>
            <w:gridSpan w:val="5"/>
            <w:shd w:val="pct20" w:color="auto" w:fill="auto"/>
          </w:tcPr>
          <w:p w14:paraId="07C597A5" w14:textId="77777777" w:rsidR="005A5D2B" w:rsidRPr="00400E01" w:rsidRDefault="005A5D2B" w:rsidP="005A5D2B">
            <w:pPr>
              <w:bidi/>
              <w:rPr>
                <w:sz w:val="28"/>
                <w:szCs w:val="28"/>
                <w:rtl/>
              </w:rPr>
            </w:pPr>
            <w:r w:rsidRPr="00400E01">
              <w:rPr>
                <w:rFonts w:cs="Traditional Arabic" w:hint="cs"/>
                <w:b/>
                <w:bCs/>
                <w:sz w:val="28"/>
                <w:szCs w:val="28"/>
                <w:rtl/>
              </w:rPr>
              <w:t>المؤهل العلمي:</w:t>
            </w:r>
          </w:p>
        </w:tc>
      </w:tr>
      <w:tr w:rsidR="005A5D2B" w:rsidRPr="00400E01" w14:paraId="5C815783" w14:textId="77777777" w:rsidTr="004C78FB">
        <w:trPr>
          <w:trHeight w:val="449"/>
        </w:trPr>
        <w:tc>
          <w:tcPr>
            <w:tcW w:w="1763" w:type="dxa"/>
            <w:shd w:val="pct10" w:color="auto" w:fill="auto"/>
          </w:tcPr>
          <w:p w14:paraId="2A7097CF"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ليسانس</w:t>
            </w:r>
          </w:p>
        </w:tc>
        <w:tc>
          <w:tcPr>
            <w:tcW w:w="1596" w:type="dxa"/>
            <w:shd w:val="pct10" w:color="auto" w:fill="auto"/>
          </w:tcPr>
          <w:p w14:paraId="3C7CBCD0"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ماستر</w:t>
            </w:r>
          </w:p>
        </w:tc>
        <w:tc>
          <w:tcPr>
            <w:tcW w:w="1833" w:type="dxa"/>
            <w:shd w:val="pct10" w:color="auto" w:fill="auto"/>
          </w:tcPr>
          <w:p w14:paraId="18643E86"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ماجستير</w:t>
            </w:r>
          </w:p>
        </w:tc>
        <w:tc>
          <w:tcPr>
            <w:tcW w:w="1808" w:type="dxa"/>
            <w:shd w:val="pct10" w:color="auto" w:fill="auto"/>
          </w:tcPr>
          <w:p w14:paraId="58BF4EAE"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دكتوراه</w:t>
            </w:r>
          </w:p>
        </w:tc>
        <w:tc>
          <w:tcPr>
            <w:tcW w:w="1762" w:type="dxa"/>
            <w:shd w:val="pct10" w:color="auto" w:fill="auto"/>
          </w:tcPr>
          <w:p w14:paraId="3E3A454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شهادة أخرى</w:t>
            </w:r>
          </w:p>
        </w:tc>
      </w:tr>
      <w:tr w:rsidR="005A5D2B" w:rsidRPr="00400E01" w14:paraId="56BEF42A" w14:textId="77777777" w:rsidTr="004C78FB">
        <w:trPr>
          <w:trHeight w:val="639"/>
        </w:trPr>
        <w:tc>
          <w:tcPr>
            <w:tcW w:w="1763" w:type="dxa"/>
          </w:tcPr>
          <w:p w14:paraId="690733CC" w14:textId="77777777" w:rsidR="005A5D2B" w:rsidRPr="00400E01" w:rsidRDefault="005A5D2B" w:rsidP="005A5D2B">
            <w:pPr>
              <w:bidi/>
              <w:rPr>
                <w:sz w:val="28"/>
                <w:szCs w:val="28"/>
                <w:rtl/>
              </w:rPr>
            </w:pPr>
          </w:p>
        </w:tc>
        <w:tc>
          <w:tcPr>
            <w:tcW w:w="1596" w:type="dxa"/>
          </w:tcPr>
          <w:p w14:paraId="545B18F0" w14:textId="77777777" w:rsidR="005A5D2B" w:rsidRPr="00400E01" w:rsidRDefault="005A5D2B" w:rsidP="005A5D2B">
            <w:pPr>
              <w:bidi/>
              <w:rPr>
                <w:sz w:val="28"/>
                <w:szCs w:val="28"/>
                <w:rtl/>
              </w:rPr>
            </w:pPr>
          </w:p>
        </w:tc>
        <w:tc>
          <w:tcPr>
            <w:tcW w:w="1833" w:type="dxa"/>
          </w:tcPr>
          <w:p w14:paraId="45D88462" w14:textId="77777777" w:rsidR="005A5D2B" w:rsidRPr="00400E01" w:rsidRDefault="005A5D2B" w:rsidP="005A5D2B">
            <w:pPr>
              <w:bidi/>
              <w:rPr>
                <w:sz w:val="28"/>
                <w:szCs w:val="28"/>
                <w:rtl/>
              </w:rPr>
            </w:pPr>
          </w:p>
        </w:tc>
        <w:tc>
          <w:tcPr>
            <w:tcW w:w="1808" w:type="dxa"/>
          </w:tcPr>
          <w:p w14:paraId="1E5B6B3C" w14:textId="77777777" w:rsidR="005A5D2B" w:rsidRPr="00400E01" w:rsidRDefault="005A5D2B" w:rsidP="005A5D2B">
            <w:pPr>
              <w:bidi/>
              <w:rPr>
                <w:sz w:val="28"/>
                <w:szCs w:val="28"/>
                <w:rtl/>
              </w:rPr>
            </w:pPr>
          </w:p>
        </w:tc>
        <w:tc>
          <w:tcPr>
            <w:tcW w:w="1762" w:type="dxa"/>
          </w:tcPr>
          <w:p w14:paraId="342DA926" w14:textId="77777777" w:rsidR="005A5D2B" w:rsidRPr="00400E01" w:rsidRDefault="005A5D2B" w:rsidP="005A5D2B">
            <w:pPr>
              <w:bidi/>
              <w:rPr>
                <w:sz w:val="28"/>
                <w:szCs w:val="28"/>
                <w:rtl/>
              </w:rPr>
            </w:pPr>
          </w:p>
        </w:tc>
      </w:tr>
    </w:tbl>
    <w:p w14:paraId="76A9D588" w14:textId="77777777" w:rsidR="005A5D2B" w:rsidRPr="00400E01" w:rsidRDefault="005A5D2B" w:rsidP="005A5D2B">
      <w:pPr>
        <w:bidi/>
        <w:rPr>
          <w:sz w:val="28"/>
          <w:szCs w:val="28"/>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1"/>
        <w:gridCol w:w="2130"/>
        <w:gridCol w:w="2131"/>
      </w:tblGrid>
      <w:tr w:rsidR="005A5D2B" w:rsidRPr="00400E01" w14:paraId="62EA905A" w14:textId="77777777" w:rsidTr="004C78FB">
        <w:tc>
          <w:tcPr>
            <w:tcW w:w="8522" w:type="dxa"/>
            <w:gridSpan w:val="4"/>
            <w:tcBorders>
              <w:bottom w:val="single" w:sz="4" w:space="0" w:color="000000"/>
            </w:tcBorders>
            <w:shd w:val="pct20" w:color="auto" w:fill="auto"/>
          </w:tcPr>
          <w:p w14:paraId="6C71C049" w14:textId="77777777" w:rsidR="005A5D2B" w:rsidRPr="00400E01" w:rsidRDefault="005A5D2B" w:rsidP="005A5D2B">
            <w:pPr>
              <w:bidi/>
              <w:rPr>
                <w:sz w:val="28"/>
                <w:szCs w:val="28"/>
                <w:rtl/>
              </w:rPr>
            </w:pPr>
            <w:r w:rsidRPr="00400E01">
              <w:rPr>
                <w:rFonts w:cs="Traditional Arabic" w:hint="cs"/>
                <w:b/>
                <w:bCs/>
                <w:sz w:val="28"/>
                <w:szCs w:val="28"/>
                <w:rtl/>
              </w:rPr>
              <w:t>العمر:</w:t>
            </w:r>
          </w:p>
        </w:tc>
      </w:tr>
      <w:tr w:rsidR="005A5D2B" w:rsidRPr="00400E01" w14:paraId="3B375C10" w14:textId="77777777" w:rsidTr="004C78FB">
        <w:trPr>
          <w:trHeight w:val="141"/>
        </w:trPr>
        <w:tc>
          <w:tcPr>
            <w:tcW w:w="2130" w:type="dxa"/>
            <w:shd w:val="pct10" w:color="auto" w:fill="auto"/>
          </w:tcPr>
          <w:p w14:paraId="5BB0B2D2"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من 25 سنة إلى 30 سنة</w:t>
            </w:r>
          </w:p>
        </w:tc>
        <w:tc>
          <w:tcPr>
            <w:tcW w:w="2131" w:type="dxa"/>
            <w:shd w:val="pct10" w:color="auto" w:fill="auto"/>
          </w:tcPr>
          <w:p w14:paraId="24C9123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من 31 سنة إلى 40 سنة</w:t>
            </w:r>
          </w:p>
        </w:tc>
        <w:tc>
          <w:tcPr>
            <w:tcW w:w="2130" w:type="dxa"/>
            <w:shd w:val="pct10" w:color="auto" w:fill="auto"/>
          </w:tcPr>
          <w:p w14:paraId="50CD4982"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من 41 سنة إلى 50 سنة</w:t>
            </w:r>
          </w:p>
        </w:tc>
        <w:tc>
          <w:tcPr>
            <w:tcW w:w="2131" w:type="dxa"/>
            <w:shd w:val="pct10" w:color="auto" w:fill="auto"/>
          </w:tcPr>
          <w:p w14:paraId="6E89E587"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أكثر 50 سنة</w:t>
            </w:r>
          </w:p>
        </w:tc>
      </w:tr>
      <w:tr w:rsidR="005A5D2B" w:rsidRPr="00400E01" w14:paraId="6553D2E8" w14:textId="77777777" w:rsidTr="004C78FB">
        <w:trPr>
          <w:trHeight w:val="577"/>
        </w:trPr>
        <w:tc>
          <w:tcPr>
            <w:tcW w:w="2130" w:type="dxa"/>
          </w:tcPr>
          <w:p w14:paraId="55D39A91" w14:textId="77777777" w:rsidR="005A5D2B" w:rsidRPr="00400E01" w:rsidRDefault="005A5D2B" w:rsidP="005A5D2B">
            <w:pPr>
              <w:bidi/>
              <w:rPr>
                <w:sz w:val="28"/>
                <w:szCs w:val="28"/>
                <w:rtl/>
              </w:rPr>
            </w:pPr>
          </w:p>
        </w:tc>
        <w:tc>
          <w:tcPr>
            <w:tcW w:w="2131" w:type="dxa"/>
          </w:tcPr>
          <w:p w14:paraId="31DD94D4" w14:textId="77777777" w:rsidR="005A5D2B" w:rsidRPr="00400E01" w:rsidRDefault="005A5D2B" w:rsidP="005A5D2B">
            <w:pPr>
              <w:bidi/>
              <w:rPr>
                <w:sz w:val="28"/>
                <w:szCs w:val="28"/>
                <w:rtl/>
              </w:rPr>
            </w:pPr>
          </w:p>
        </w:tc>
        <w:tc>
          <w:tcPr>
            <w:tcW w:w="2130" w:type="dxa"/>
          </w:tcPr>
          <w:p w14:paraId="1CA34EED" w14:textId="77777777" w:rsidR="005A5D2B" w:rsidRPr="00400E01" w:rsidRDefault="005A5D2B" w:rsidP="005A5D2B">
            <w:pPr>
              <w:bidi/>
              <w:rPr>
                <w:sz w:val="28"/>
                <w:szCs w:val="28"/>
                <w:rtl/>
              </w:rPr>
            </w:pPr>
          </w:p>
        </w:tc>
        <w:tc>
          <w:tcPr>
            <w:tcW w:w="2131" w:type="dxa"/>
          </w:tcPr>
          <w:p w14:paraId="40179FA2" w14:textId="77777777" w:rsidR="005A5D2B" w:rsidRPr="00400E01" w:rsidRDefault="005A5D2B" w:rsidP="005A5D2B">
            <w:pPr>
              <w:bidi/>
              <w:rPr>
                <w:sz w:val="28"/>
                <w:szCs w:val="28"/>
                <w:rtl/>
              </w:rPr>
            </w:pPr>
          </w:p>
        </w:tc>
      </w:tr>
    </w:tbl>
    <w:p w14:paraId="5BCEEBF1" w14:textId="77777777" w:rsidR="005A5D2B" w:rsidRPr="00400E01" w:rsidRDefault="005A5D2B" w:rsidP="005A5D2B">
      <w:pPr>
        <w:bidi/>
        <w:rPr>
          <w:sz w:val="28"/>
          <w:szCs w:val="28"/>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1"/>
        <w:gridCol w:w="4250"/>
        <w:gridCol w:w="11"/>
      </w:tblGrid>
      <w:tr w:rsidR="005A5D2B" w:rsidRPr="00400E01" w14:paraId="6ECFC8A3" w14:textId="77777777" w:rsidTr="004C78FB">
        <w:tc>
          <w:tcPr>
            <w:tcW w:w="8522" w:type="dxa"/>
            <w:gridSpan w:val="4"/>
            <w:tcBorders>
              <w:bottom w:val="single" w:sz="4" w:space="0" w:color="000000"/>
            </w:tcBorders>
            <w:shd w:val="pct20" w:color="auto" w:fill="auto"/>
          </w:tcPr>
          <w:p w14:paraId="2C3E5857"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المهنة الممارسة:</w:t>
            </w:r>
          </w:p>
        </w:tc>
      </w:tr>
      <w:tr w:rsidR="005A5D2B" w:rsidRPr="00400E01" w14:paraId="7F24950A" w14:textId="77777777" w:rsidTr="004C78FB">
        <w:trPr>
          <w:gridAfter w:val="1"/>
          <w:wAfter w:w="11" w:type="dxa"/>
          <w:trHeight w:val="141"/>
        </w:trPr>
        <w:tc>
          <w:tcPr>
            <w:tcW w:w="2130" w:type="dxa"/>
            <w:shd w:val="pct10" w:color="auto" w:fill="auto"/>
          </w:tcPr>
          <w:p w14:paraId="3450F68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أستاذ جامعي</w:t>
            </w:r>
          </w:p>
        </w:tc>
        <w:tc>
          <w:tcPr>
            <w:tcW w:w="2131" w:type="dxa"/>
            <w:shd w:val="pct10" w:color="auto" w:fill="auto"/>
          </w:tcPr>
          <w:p w14:paraId="210F30E7"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خبير محاسبي </w:t>
            </w:r>
          </w:p>
        </w:tc>
        <w:tc>
          <w:tcPr>
            <w:tcW w:w="4250" w:type="dxa"/>
            <w:shd w:val="pct10" w:color="auto" w:fill="auto"/>
          </w:tcPr>
          <w:p w14:paraId="5ED3D1CD"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محافظ حسابات</w:t>
            </w:r>
          </w:p>
        </w:tc>
      </w:tr>
      <w:tr w:rsidR="005A5D2B" w:rsidRPr="00400E01" w14:paraId="308D6805" w14:textId="77777777" w:rsidTr="004C78FB">
        <w:trPr>
          <w:gridAfter w:val="1"/>
          <w:wAfter w:w="11" w:type="dxa"/>
          <w:trHeight w:val="575"/>
        </w:trPr>
        <w:tc>
          <w:tcPr>
            <w:tcW w:w="2130" w:type="dxa"/>
          </w:tcPr>
          <w:p w14:paraId="39768C3B" w14:textId="77777777" w:rsidR="005A5D2B" w:rsidRPr="00400E01" w:rsidRDefault="005A5D2B" w:rsidP="005A5D2B">
            <w:pPr>
              <w:bidi/>
              <w:rPr>
                <w:rFonts w:cs="Traditional Arabic"/>
                <w:b/>
                <w:bCs/>
                <w:sz w:val="28"/>
                <w:szCs w:val="28"/>
                <w:rtl/>
              </w:rPr>
            </w:pPr>
          </w:p>
        </w:tc>
        <w:tc>
          <w:tcPr>
            <w:tcW w:w="2131" w:type="dxa"/>
          </w:tcPr>
          <w:p w14:paraId="13EE86FB" w14:textId="77777777" w:rsidR="005A5D2B" w:rsidRPr="00400E01" w:rsidRDefault="005A5D2B" w:rsidP="005A5D2B">
            <w:pPr>
              <w:bidi/>
              <w:rPr>
                <w:rFonts w:cs="Traditional Arabic"/>
                <w:b/>
                <w:bCs/>
                <w:sz w:val="28"/>
                <w:szCs w:val="28"/>
                <w:rtl/>
              </w:rPr>
            </w:pPr>
          </w:p>
        </w:tc>
        <w:tc>
          <w:tcPr>
            <w:tcW w:w="4250" w:type="dxa"/>
          </w:tcPr>
          <w:p w14:paraId="40BD12F7" w14:textId="77777777" w:rsidR="005A5D2B" w:rsidRPr="00400E01" w:rsidRDefault="005A5D2B" w:rsidP="005A5D2B">
            <w:pPr>
              <w:bidi/>
              <w:rPr>
                <w:rFonts w:cs="Traditional Arabic"/>
                <w:b/>
                <w:bCs/>
                <w:sz w:val="28"/>
                <w:szCs w:val="28"/>
                <w:rtl/>
              </w:rPr>
            </w:pPr>
          </w:p>
        </w:tc>
      </w:tr>
    </w:tbl>
    <w:p w14:paraId="3BDC5CEF" w14:textId="77777777" w:rsidR="005A5D2B" w:rsidRPr="00400E01" w:rsidRDefault="005A5D2B" w:rsidP="005A5D2B">
      <w:pPr>
        <w:bidi/>
        <w:rPr>
          <w:rFonts w:cs="Traditional Arabic"/>
          <w:b/>
          <w:bCs/>
          <w:sz w:val="28"/>
          <w:szCs w:val="28"/>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1"/>
        <w:gridCol w:w="2130"/>
        <w:gridCol w:w="2131"/>
      </w:tblGrid>
      <w:tr w:rsidR="005A5D2B" w:rsidRPr="00400E01" w14:paraId="0AFA32AC" w14:textId="77777777" w:rsidTr="004C78FB">
        <w:tc>
          <w:tcPr>
            <w:tcW w:w="8522" w:type="dxa"/>
            <w:gridSpan w:val="4"/>
            <w:tcBorders>
              <w:bottom w:val="single" w:sz="4" w:space="0" w:color="000000"/>
            </w:tcBorders>
            <w:shd w:val="pct20" w:color="auto" w:fill="auto"/>
          </w:tcPr>
          <w:p w14:paraId="0FE623DB"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الخبرة المهنية:</w:t>
            </w:r>
          </w:p>
        </w:tc>
      </w:tr>
      <w:tr w:rsidR="005A5D2B" w:rsidRPr="00400E01" w14:paraId="084B7A09" w14:textId="77777777" w:rsidTr="004C78FB">
        <w:trPr>
          <w:trHeight w:val="141"/>
        </w:trPr>
        <w:tc>
          <w:tcPr>
            <w:tcW w:w="2130" w:type="dxa"/>
            <w:shd w:val="pct10" w:color="auto" w:fill="auto"/>
          </w:tcPr>
          <w:p w14:paraId="3B76A71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أقل من 05 سنوات</w:t>
            </w:r>
          </w:p>
        </w:tc>
        <w:tc>
          <w:tcPr>
            <w:tcW w:w="2131" w:type="dxa"/>
            <w:shd w:val="pct10" w:color="auto" w:fill="auto"/>
          </w:tcPr>
          <w:p w14:paraId="51F5A09B"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من 05 إلى 10 سنوات</w:t>
            </w:r>
          </w:p>
        </w:tc>
        <w:tc>
          <w:tcPr>
            <w:tcW w:w="2130" w:type="dxa"/>
            <w:shd w:val="pct10" w:color="auto" w:fill="auto"/>
          </w:tcPr>
          <w:p w14:paraId="571F466E"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من 10 إلى 15 سنة</w:t>
            </w:r>
          </w:p>
        </w:tc>
        <w:tc>
          <w:tcPr>
            <w:tcW w:w="2131" w:type="dxa"/>
            <w:shd w:val="pct10" w:color="auto" w:fill="auto"/>
          </w:tcPr>
          <w:p w14:paraId="65DDC7EB"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أكثر من 15 سنة</w:t>
            </w:r>
          </w:p>
        </w:tc>
      </w:tr>
      <w:tr w:rsidR="005A5D2B" w:rsidRPr="00400E01" w14:paraId="5487FFC2" w14:textId="77777777" w:rsidTr="004C78FB">
        <w:trPr>
          <w:trHeight w:val="621"/>
        </w:trPr>
        <w:tc>
          <w:tcPr>
            <w:tcW w:w="2130" w:type="dxa"/>
          </w:tcPr>
          <w:p w14:paraId="529561D1" w14:textId="77777777" w:rsidR="005A5D2B" w:rsidRPr="00400E01" w:rsidRDefault="005A5D2B" w:rsidP="005A5D2B">
            <w:pPr>
              <w:bidi/>
              <w:rPr>
                <w:rFonts w:cs="Traditional Arabic"/>
                <w:b/>
                <w:bCs/>
                <w:sz w:val="28"/>
                <w:szCs w:val="28"/>
                <w:rtl/>
              </w:rPr>
            </w:pPr>
          </w:p>
        </w:tc>
        <w:tc>
          <w:tcPr>
            <w:tcW w:w="2131" w:type="dxa"/>
          </w:tcPr>
          <w:p w14:paraId="47D671C2" w14:textId="77777777" w:rsidR="005A5D2B" w:rsidRPr="00400E01" w:rsidRDefault="005A5D2B" w:rsidP="005A5D2B">
            <w:pPr>
              <w:bidi/>
              <w:rPr>
                <w:rFonts w:cs="Traditional Arabic"/>
                <w:b/>
                <w:bCs/>
                <w:sz w:val="28"/>
                <w:szCs w:val="28"/>
                <w:rtl/>
              </w:rPr>
            </w:pPr>
          </w:p>
        </w:tc>
        <w:tc>
          <w:tcPr>
            <w:tcW w:w="2130" w:type="dxa"/>
          </w:tcPr>
          <w:p w14:paraId="08D6E95C" w14:textId="77777777" w:rsidR="005A5D2B" w:rsidRPr="00400E01" w:rsidRDefault="005A5D2B" w:rsidP="005A5D2B">
            <w:pPr>
              <w:bidi/>
              <w:rPr>
                <w:rFonts w:cs="Traditional Arabic"/>
                <w:b/>
                <w:bCs/>
                <w:sz w:val="28"/>
                <w:szCs w:val="28"/>
                <w:rtl/>
              </w:rPr>
            </w:pPr>
          </w:p>
        </w:tc>
        <w:tc>
          <w:tcPr>
            <w:tcW w:w="2131" w:type="dxa"/>
          </w:tcPr>
          <w:p w14:paraId="37C325A5" w14:textId="77777777" w:rsidR="005A5D2B" w:rsidRPr="00400E01" w:rsidRDefault="005A5D2B" w:rsidP="005A5D2B">
            <w:pPr>
              <w:bidi/>
              <w:rPr>
                <w:rFonts w:cs="Traditional Arabic"/>
                <w:b/>
                <w:bCs/>
                <w:sz w:val="28"/>
                <w:szCs w:val="28"/>
                <w:rtl/>
              </w:rPr>
            </w:pPr>
          </w:p>
        </w:tc>
      </w:tr>
    </w:tbl>
    <w:p w14:paraId="006BA6FF" w14:textId="77777777" w:rsidR="005A5D2B" w:rsidRPr="00400E01" w:rsidRDefault="005A5D2B" w:rsidP="005A5D2B">
      <w:pPr>
        <w:bidi/>
        <w:rPr>
          <w:sz w:val="28"/>
          <w:szCs w:val="28"/>
          <w:rtl/>
        </w:rPr>
      </w:pPr>
    </w:p>
    <w:p w14:paraId="3CF23F3B" w14:textId="77777777" w:rsidR="005A5D2B" w:rsidRPr="00400E01" w:rsidRDefault="005A5D2B" w:rsidP="005A5D2B">
      <w:pPr>
        <w:bidi/>
        <w:rPr>
          <w:sz w:val="28"/>
          <w:szCs w:val="28"/>
          <w:rtl/>
        </w:rPr>
      </w:pPr>
    </w:p>
    <w:p w14:paraId="347095EC" w14:textId="77777777" w:rsidR="005A5D2B" w:rsidRPr="00400E01" w:rsidRDefault="005A5D2B" w:rsidP="005A5D2B">
      <w:pPr>
        <w:bidi/>
        <w:rPr>
          <w:sz w:val="28"/>
          <w:szCs w:val="28"/>
          <w:rtl/>
        </w:rPr>
      </w:pPr>
    </w:p>
    <w:p w14:paraId="5E345BB8" w14:textId="77777777" w:rsidR="005A5D2B" w:rsidRPr="00400E01" w:rsidRDefault="005A5D2B" w:rsidP="005A5D2B">
      <w:pPr>
        <w:bidi/>
        <w:rPr>
          <w:sz w:val="28"/>
          <w:szCs w:val="28"/>
        </w:rPr>
      </w:pPr>
    </w:p>
    <w:p w14:paraId="19AF8BA5" w14:textId="77777777" w:rsidR="005A5D2B" w:rsidRDefault="005A5D2B" w:rsidP="005A5D2B">
      <w:pPr>
        <w:bidi/>
        <w:rPr>
          <w:sz w:val="28"/>
          <w:szCs w:val="28"/>
        </w:rPr>
      </w:pPr>
    </w:p>
    <w:p w14:paraId="7E8CFEB2" w14:textId="77777777" w:rsidR="00400E01" w:rsidRDefault="00400E01" w:rsidP="00400E01">
      <w:pPr>
        <w:bidi/>
        <w:rPr>
          <w:sz w:val="28"/>
          <w:szCs w:val="28"/>
        </w:rPr>
      </w:pPr>
    </w:p>
    <w:p w14:paraId="0213F6FE" w14:textId="77777777" w:rsidR="00400E01" w:rsidRDefault="00400E01" w:rsidP="00400E01">
      <w:pPr>
        <w:bidi/>
        <w:rPr>
          <w:sz w:val="28"/>
          <w:szCs w:val="28"/>
        </w:rPr>
      </w:pPr>
    </w:p>
    <w:p w14:paraId="52F7195B" w14:textId="77777777" w:rsidR="00400E01" w:rsidRDefault="00400E01" w:rsidP="00400E01">
      <w:pPr>
        <w:bidi/>
        <w:rPr>
          <w:sz w:val="28"/>
          <w:szCs w:val="28"/>
        </w:rPr>
      </w:pPr>
    </w:p>
    <w:p w14:paraId="6C94A2E8" w14:textId="77777777" w:rsidR="00400E01" w:rsidRDefault="00400E01" w:rsidP="00400E01">
      <w:pPr>
        <w:bidi/>
        <w:rPr>
          <w:sz w:val="28"/>
          <w:szCs w:val="28"/>
        </w:rPr>
      </w:pPr>
    </w:p>
    <w:p w14:paraId="1D3A8FE0" w14:textId="77777777" w:rsidR="00400E01" w:rsidRDefault="00400E01" w:rsidP="00400E01">
      <w:pPr>
        <w:bidi/>
        <w:rPr>
          <w:sz w:val="28"/>
          <w:szCs w:val="28"/>
        </w:rPr>
      </w:pPr>
    </w:p>
    <w:p w14:paraId="6AAE45EF" w14:textId="77777777" w:rsidR="00400E01" w:rsidRDefault="00400E01" w:rsidP="00400E01">
      <w:pPr>
        <w:bidi/>
        <w:rPr>
          <w:sz w:val="28"/>
          <w:szCs w:val="28"/>
          <w:rtl/>
        </w:rPr>
      </w:pPr>
    </w:p>
    <w:p w14:paraId="3ABDDF8E" w14:textId="77777777" w:rsidR="00A65A8D" w:rsidRDefault="00A65A8D" w:rsidP="00A65A8D">
      <w:pPr>
        <w:bidi/>
        <w:rPr>
          <w:sz w:val="28"/>
          <w:szCs w:val="28"/>
          <w:rtl/>
        </w:rPr>
      </w:pPr>
    </w:p>
    <w:p w14:paraId="21361C7C" w14:textId="77777777" w:rsidR="00A65A8D" w:rsidRDefault="00A65A8D" w:rsidP="00A65A8D">
      <w:pPr>
        <w:bidi/>
        <w:rPr>
          <w:sz w:val="28"/>
          <w:szCs w:val="28"/>
        </w:rPr>
      </w:pPr>
    </w:p>
    <w:p w14:paraId="33EF88FB" w14:textId="77777777" w:rsidR="00400E01" w:rsidRPr="00400E01" w:rsidRDefault="00400E01" w:rsidP="00400E01">
      <w:pPr>
        <w:bidi/>
        <w:rPr>
          <w:sz w:val="28"/>
          <w:szCs w:val="28"/>
        </w:rPr>
      </w:pPr>
    </w:p>
    <w:p w14:paraId="0766C70D" w14:textId="77777777" w:rsidR="005A5D2B" w:rsidRPr="00400E01" w:rsidRDefault="005A5D2B" w:rsidP="005A5D2B">
      <w:pPr>
        <w:bidi/>
        <w:rPr>
          <w:b/>
          <w:bCs/>
          <w:sz w:val="32"/>
          <w:szCs w:val="32"/>
          <w:rtl/>
        </w:rPr>
      </w:pPr>
      <w:r w:rsidRPr="00400E01">
        <w:rPr>
          <w:rFonts w:hint="cs"/>
          <w:b/>
          <w:bCs/>
          <w:sz w:val="32"/>
          <w:szCs w:val="32"/>
          <w:rtl/>
        </w:rPr>
        <w:t>ثانيا:محاور الدراسة</w:t>
      </w:r>
    </w:p>
    <w:p w14:paraId="0CEEE43D" w14:textId="77777777" w:rsidR="005A5D2B" w:rsidRPr="00400E01" w:rsidRDefault="005A5D2B" w:rsidP="005A5D2B">
      <w:pPr>
        <w:bidi/>
        <w:rPr>
          <w:sz w:val="32"/>
          <w:szCs w:val="32"/>
          <w:rtl/>
          <w:lang w:bidi="ar-DZ"/>
        </w:rPr>
      </w:pPr>
      <w:r w:rsidRPr="00400E01">
        <w:rPr>
          <w:rFonts w:hint="cs"/>
          <w:sz w:val="32"/>
          <w:szCs w:val="32"/>
          <w:rtl/>
        </w:rPr>
        <w:t>المحور الأول:</w:t>
      </w:r>
      <w:r w:rsidRPr="00400E01">
        <w:rPr>
          <w:sz w:val="32"/>
          <w:szCs w:val="32"/>
        </w:rPr>
        <w:t xml:space="preserve"> </w:t>
      </w:r>
      <w:r w:rsidRPr="00400E01">
        <w:rPr>
          <w:rFonts w:hint="cs"/>
          <w:sz w:val="32"/>
          <w:szCs w:val="32"/>
          <w:rtl/>
          <w:lang w:bidi="ar-DZ"/>
        </w:rPr>
        <w:t>أهمية استعمال تكنولوجيا المعلومات لدى محافظي الحسابات</w:t>
      </w:r>
    </w:p>
    <w:tbl>
      <w:tblPr>
        <w:bidiVisual/>
        <w:tblW w:w="9782" w:type="dxa"/>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4352"/>
        <w:gridCol w:w="992"/>
        <w:gridCol w:w="850"/>
        <w:gridCol w:w="993"/>
        <w:gridCol w:w="850"/>
        <w:gridCol w:w="895"/>
      </w:tblGrid>
      <w:tr w:rsidR="005A5D2B" w:rsidRPr="00400E01" w14:paraId="3CC7327A" w14:textId="77777777" w:rsidTr="004C78FB">
        <w:trPr>
          <w:trHeight w:val="1196"/>
        </w:trPr>
        <w:tc>
          <w:tcPr>
            <w:tcW w:w="850" w:type="dxa"/>
            <w:shd w:val="pct5" w:color="auto" w:fill="F2F2F2"/>
            <w:vAlign w:val="center"/>
          </w:tcPr>
          <w:p w14:paraId="43B6B993"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الرقم</w:t>
            </w:r>
          </w:p>
        </w:tc>
        <w:tc>
          <w:tcPr>
            <w:tcW w:w="4352" w:type="dxa"/>
            <w:shd w:val="pct5" w:color="auto" w:fill="F2F2F2"/>
            <w:vAlign w:val="center"/>
          </w:tcPr>
          <w:p w14:paraId="53FA05D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الفقرة</w:t>
            </w:r>
          </w:p>
        </w:tc>
        <w:tc>
          <w:tcPr>
            <w:tcW w:w="992" w:type="dxa"/>
            <w:shd w:val="pct5" w:color="auto" w:fill="F2F2F2"/>
            <w:vAlign w:val="center"/>
          </w:tcPr>
          <w:p w14:paraId="39BE968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موافق بشدة</w:t>
            </w:r>
          </w:p>
        </w:tc>
        <w:tc>
          <w:tcPr>
            <w:tcW w:w="850" w:type="dxa"/>
            <w:shd w:val="pct5" w:color="auto" w:fill="F2F2F2"/>
            <w:vAlign w:val="center"/>
          </w:tcPr>
          <w:p w14:paraId="5FA1337F"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موافق</w:t>
            </w:r>
          </w:p>
        </w:tc>
        <w:tc>
          <w:tcPr>
            <w:tcW w:w="993" w:type="dxa"/>
            <w:shd w:val="pct5" w:color="auto" w:fill="F2F2F2"/>
            <w:vAlign w:val="center"/>
          </w:tcPr>
          <w:p w14:paraId="46417E68"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محايد</w:t>
            </w:r>
          </w:p>
        </w:tc>
        <w:tc>
          <w:tcPr>
            <w:tcW w:w="850" w:type="dxa"/>
            <w:shd w:val="pct5" w:color="auto" w:fill="F2F2F2"/>
            <w:vAlign w:val="center"/>
          </w:tcPr>
          <w:p w14:paraId="599B2B81"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غير موافق</w:t>
            </w:r>
          </w:p>
        </w:tc>
        <w:tc>
          <w:tcPr>
            <w:tcW w:w="895" w:type="dxa"/>
            <w:shd w:val="pct5" w:color="auto" w:fill="F2F2F2"/>
            <w:vAlign w:val="center"/>
          </w:tcPr>
          <w:p w14:paraId="30E0D7E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غير موافق  بشدة</w:t>
            </w:r>
          </w:p>
        </w:tc>
      </w:tr>
      <w:tr w:rsidR="005A5D2B" w:rsidRPr="00400E01" w14:paraId="4B1EE6A1" w14:textId="77777777" w:rsidTr="004C78FB">
        <w:tc>
          <w:tcPr>
            <w:tcW w:w="850" w:type="dxa"/>
            <w:vAlign w:val="center"/>
          </w:tcPr>
          <w:p w14:paraId="40E8345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1</w:t>
            </w:r>
          </w:p>
        </w:tc>
        <w:tc>
          <w:tcPr>
            <w:tcW w:w="4352" w:type="dxa"/>
          </w:tcPr>
          <w:p w14:paraId="272C7BB2"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يعتبر استخدام تكنولوجيا المعلومات أمر حتميا ضمن مهنة محافظ الحسابات</w:t>
            </w:r>
          </w:p>
        </w:tc>
        <w:tc>
          <w:tcPr>
            <w:tcW w:w="992" w:type="dxa"/>
          </w:tcPr>
          <w:p w14:paraId="709214D5" w14:textId="77777777" w:rsidR="005A5D2B" w:rsidRPr="00400E01" w:rsidRDefault="005A5D2B" w:rsidP="005A5D2B">
            <w:pPr>
              <w:bidi/>
              <w:rPr>
                <w:rFonts w:cs="Traditional Arabic"/>
                <w:b/>
                <w:bCs/>
                <w:sz w:val="28"/>
                <w:szCs w:val="28"/>
                <w:rtl/>
              </w:rPr>
            </w:pPr>
          </w:p>
        </w:tc>
        <w:tc>
          <w:tcPr>
            <w:tcW w:w="850" w:type="dxa"/>
          </w:tcPr>
          <w:p w14:paraId="2F361FEC" w14:textId="77777777" w:rsidR="005A5D2B" w:rsidRPr="00400E01" w:rsidRDefault="005A5D2B" w:rsidP="005A5D2B">
            <w:pPr>
              <w:bidi/>
              <w:rPr>
                <w:rFonts w:cs="Traditional Arabic"/>
                <w:b/>
                <w:bCs/>
                <w:sz w:val="28"/>
                <w:szCs w:val="28"/>
                <w:rtl/>
              </w:rPr>
            </w:pPr>
          </w:p>
        </w:tc>
        <w:tc>
          <w:tcPr>
            <w:tcW w:w="993" w:type="dxa"/>
          </w:tcPr>
          <w:p w14:paraId="4A7373FB" w14:textId="77777777" w:rsidR="005A5D2B" w:rsidRPr="00400E01" w:rsidRDefault="005A5D2B" w:rsidP="005A5D2B">
            <w:pPr>
              <w:bidi/>
              <w:rPr>
                <w:rFonts w:cs="Traditional Arabic"/>
                <w:b/>
                <w:bCs/>
                <w:sz w:val="28"/>
                <w:szCs w:val="28"/>
                <w:rtl/>
              </w:rPr>
            </w:pPr>
          </w:p>
        </w:tc>
        <w:tc>
          <w:tcPr>
            <w:tcW w:w="850" w:type="dxa"/>
          </w:tcPr>
          <w:p w14:paraId="4A353674" w14:textId="77777777" w:rsidR="005A5D2B" w:rsidRPr="00400E01" w:rsidRDefault="005A5D2B" w:rsidP="005A5D2B">
            <w:pPr>
              <w:bidi/>
              <w:rPr>
                <w:rFonts w:cs="Traditional Arabic"/>
                <w:b/>
                <w:bCs/>
                <w:sz w:val="28"/>
                <w:szCs w:val="28"/>
                <w:rtl/>
              </w:rPr>
            </w:pPr>
          </w:p>
        </w:tc>
        <w:tc>
          <w:tcPr>
            <w:tcW w:w="895" w:type="dxa"/>
          </w:tcPr>
          <w:p w14:paraId="7676EAE9" w14:textId="77777777" w:rsidR="005A5D2B" w:rsidRPr="00400E01" w:rsidRDefault="005A5D2B" w:rsidP="005A5D2B">
            <w:pPr>
              <w:bidi/>
              <w:rPr>
                <w:rFonts w:cs="Traditional Arabic"/>
                <w:b/>
                <w:bCs/>
                <w:sz w:val="28"/>
                <w:szCs w:val="28"/>
                <w:rtl/>
              </w:rPr>
            </w:pPr>
          </w:p>
        </w:tc>
      </w:tr>
      <w:tr w:rsidR="005A5D2B" w:rsidRPr="00400E01" w14:paraId="0D73D57E" w14:textId="77777777" w:rsidTr="004C78FB">
        <w:tc>
          <w:tcPr>
            <w:tcW w:w="850" w:type="dxa"/>
            <w:vAlign w:val="center"/>
          </w:tcPr>
          <w:p w14:paraId="7B827D3C"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2</w:t>
            </w:r>
          </w:p>
        </w:tc>
        <w:tc>
          <w:tcPr>
            <w:tcW w:w="4352" w:type="dxa"/>
          </w:tcPr>
          <w:p w14:paraId="580B6354"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يمكن استخدام تكنولوجيا المعلومات من تحقيق مجموعة من المزايا مثل (توفير الوقت ، تخفيض التكاليف ، تسهيل عملية التوثيق ، توفير الدقة في العمل الرقابي)</w:t>
            </w:r>
          </w:p>
        </w:tc>
        <w:tc>
          <w:tcPr>
            <w:tcW w:w="992" w:type="dxa"/>
          </w:tcPr>
          <w:p w14:paraId="47EE6329" w14:textId="77777777" w:rsidR="005A5D2B" w:rsidRPr="00400E01" w:rsidRDefault="005A5D2B" w:rsidP="005A5D2B">
            <w:pPr>
              <w:bidi/>
              <w:rPr>
                <w:rFonts w:cs="Traditional Arabic"/>
                <w:b/>
                <w:bCs/>
                <w:sz w:val="28"/>
                <w:szCs w:val="28"/>
                <w:rtl/>
              </w:rPr>
            </w:pPr>
          </w:p>
        </w:tc>
        <w:tc>
          <w:tcPr>
            <w:tcW w:w="850" w:type="dxa"/>
          </w:tcPr>
          <w:p w14:paraId="1F5EE6FA" w14:textId="77777777" w:rsidR="005A5D2B" w:rsidRPr="00400E01" w:rsidRDefault="005A5D2B" w:rsidP="005A5D2B">
            <w:pPr>
              <w:bidi/>
              <w:rPr>
                <w:rFonts w:cs="Traditional Arabic"/>
                <w:b/>
                <w:bCs/>
                <w:sz w:val="28"/>
                <w:szCs w:val="28"/>
                <w:rtl/>
              </w:rPr>
            </w:pPr>
          </w:p>
        </w:tc>
        <w:tc>
          <w:tcPr>
            <w:tcW w:w="993" w:type="dxa"/>
          </w:tcPr>
          <w:p w14:paraId="16CFB873" w14:textId="77777777" w:rsidR="005A5D2B" w:rsidRPr="00400E01" w:rsidRDefault="005A5D2B" w:rsidP="005A5D2B">
            <w:pPr>
              <w:bidi/>
              <w:rPr>
                <w:rFonts w:cs="Traditional Arabic"/>
                <w:b/>
                <w:bCs/>
                <w:sz w:val="28"/>
                <w:szCs w:val="28"/>
                <w:rtl/>
              </w:rPr>
            </w:pPr>
          </w:p>
        </w:tc>
        <w:tc>
          <w:tcPr>
            <w:tcW w:w="850" w:type="dxa"/>
          </w:tcPr>
          <w:p w14:paraId="39E3CD06" w14:textId="77777777" w:rsidR="005A5D2B" w:rsidRPr="00400E01" w:rsidRDefault="005A5D2B" w:rsidP="005A5D2B">
            <w:pPr>
              <w:bidi/>
              <w:rPr>
                <w:rFonts w:cs="Traditional Arabic"/>
                <w:b/>
                <w:bCs/>
                <w:sz w:val="28"/>
                <w:szCs w:val="28"/>
                <w:rtl/>
              </w:rPr>
            </w:pPr>
          </w:p>
        </w:tc>
        <w:tc>
          <w:tcPr>
            <w:tcW w:w="895" w:type="dxa"/>
          </w:tcPr>
          <w:p w14:paraId="733D3053" w14:textId="77777777" w:rsidR="005A5D2B" w:rsidRPr="00400E01" w:rsidRDefault="005A5D2B" w:rsidP="005A5D2B">
            <w:pPr>
              <w:bidi/>
              <w:rPr>
                <w:rFonts w:cs="Traditional Arabic"/>
                <w:b/>
                <w:bCs/>
                <w:sz w:val="28"/>
                <w:szCs w:val="28"/>
                <w:rtl/>
              </w:rPr>
            </w:pPr>
          </w:p>
        </w:tc>
      </w:tr>
      <w:tr w:rsidR="005A5D2B" w:rsidRPr="00400E01" w14:paraId="775BD6D0" w14:textId="77777777" w:rsidTr="004C78FB">
        <w:tc>
          <w:tcPr>
            <w:tcW w:w="850" w:type="dxa"/>
            <w:vAlign w:val="center"/>
          </w:tcPr>
          <w:p w14:paraId="2FD207A2"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3</w:t>
            </w:r>
          </w:p>
        </w:tc>
        <w:tc>
          <w:tcPr>
            <w:tcW w:w="4352" w:type="dxa"/>
          </w:tcPr>
          <w:p w14:paraId="277BA8E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يساهم استخدام تكنولوجيا المعلومات في كشف الغش و الأخطاء و المخالفات </w:t>
            </w:r>
          </w:p>
        </w:tc>
        <w:tc>
          <w:tcPr>
            <w:tcW w:w="992" w:type="dxa"/>
          </w:tcPr>
          <w:p w14:paraId="4E0C1BC2" w14:textId="77777777" w:rsidR="005A5D2B" w:rsidRPr="00400E01" w:rsidRDefault="005A5D2B" w:rsidP="005A5D2B">
            <w:pPr>
              <w:bidi/>
              <w:rPr>
                <w:rFonts w:cs="Traditional Arabic"/>
                <w:b/>
                <w:bCs/>
                <w:sz w:val="28"/>
                <w:szCs w:val="28"/>
                <w:rtl/>
              </w:rPr>
            </w:pPr>
          </w:p>
        </w:tc>
        <w:tc>
          <w:tcPr>
            <w:tcW w:w="850" w:type="dxa"/>
          </w:tcPr>
          <w:p w14:paraId="4191B9E4" w14:textId="77777777" w:rsidR="005A5D2B" w:rsidRPr="00400E01" w:rsidRDefault="005A5D2B" w:rsidP="005A5D2B">
            <w:pPr>
              <w:bidi/>
              <w:rPr>
                <w:rFonts w:cs="Traditional Arabic"/>
                <w:b/>
                <w:bCs/>
                <w:sz w:val="28"/>
                <w:szCs w:val="28"/>
                <w:rtl/>
              </w:rPr>
            </w:pPr>
          </w:p>
        </w:tc>
        <w:tc>
          <w:tcPr>
            <w:tcW w:w="993" w:type="dxa"/>
          </w:tcPr>
          <w:p w14:paraId="0E95468F" w14:textId="77777777" w:rsidR="005A5D2B" w:rsidRPr="00400E01" w:rsidRDefault="005A5D2B" w:rsidP="005A5D2B">
            <w:pPr>
              <w:bidi/>
              <w:rPr>
                <w:rFonts w:cs="Traditional Arabic"/>
                <w:b/>
                <w:bCs/>
                <w:sz w:val="28"/>
                <w:szCs w:val="28"/>
                <w:rtl/>
              </w:rPr>
            </w:pPr>
          </w:p>
        </w:tc>
        <w:tc>
          <w:tcPr>
            <w:tcW w:w="850" w:type="dxa"/>
          </w:tcPr>
          <w:p w14:paraId="0FC0908D" w14:textId="77777777" w:rsidR="005A5D2B" w:rsidRPr="00400E01" w:rsidRDefault="005A5D2B" w:rsidP="005A5D2B">
            <w:pPr>
              <w:bidi/>
              <w:rPr>
                <w:rFonts w:cs="Traditional Arabic"/>
                <w:b/>
                <w:bCs/>
                <w:sz w:val="28"/>
                <w:szCs w:val="28"/>
                <w:rtl/>
              </w:rPr>
            </w:pPr>
          </w:p>
        </w:tc>
        <w:tc>
          <w:tcPr>
            <w:tcW w:w="895" w:type="dxa"/>
          </w:tcPr>
          <w:p w14:paraId="69763854" w14:textId="77777777" w:rsidR="005A5D2B" w:rsidRPr="00400E01" w:rsidRDefault="005A5D2B" w:rsidP="005A5D2B">
            <w:pPr>
              <w:bidi/>
              <w:rPr>
                <w:rFonts w:cs="Traditional Arabic"/>
                <w:b/>
                <w:bCs/>
                <w:sz w:val="28"/>
                <w:szCs w:val="28"/>
                <w:rtl/>
              </w:rPr>
            </w:pPr>
          </w:p>
        </w:tc>
      </w:tr>
      <w:tr w:rsidR="005A5D2B" w:rsidRPr="00400E01" w14:paraId="75918CCA" w14:textId="77777777" w:rsidTr="004C78FB">
        <w:tc>
          <w:tcPr>
            <w:tcW w:w="850" w:type="dxa"/>
            <w:vAlign w:val="center"/>
          </w:tcPr>
          <w:p w14:paraId="194CE3C6"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4</w:t>
            </w:r>
          </w:p>
        </w:tc>
        <w:tc>
          <w:tcPr>
            <w:tcW w:w="4352" w:type="dxa"/>
          </w:tcPr>
          <w:p w14:paraId="35CAE04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زيادة كفاءة و فعالية الخدمات التي يقدمها محافظ الحسابات مرتبطة بمدى استخدامه لتكنولوجيا المعلومات</w:t>
            </w:r>
          </w:p>
        </w:tc>
        <w:tc>
          <w:tcPr>
            <w:tcW w:w="992" w:type="dxa"/>
          </w:tcPr>
          <w:p w14:paraId="430B9462" w14:textId="77777777" w:rsidR="005A5D2B" w:rsidRPr="00400E01" w:rsidRDefault="005A5D2B" w:rsidP="005A5D2B">
            <w:pPr>
              <w:bidi/>
              <w:rPr>
                <w:rFonts w:cs="Traditional Arabic"/>
                <w:b/>
                <w:bCs/>
                <w:sz w:val="28"/>
                <w:szCs w:val="28"/>
                <w:rtl/>
              </w:rPr>
            </w:pPr>
          </w:p>
        </w:tc>
        <w:tc>
          <w:tcPr>
            <w:tcW w:w="850" w:type="dxa"/>
          </w:tcPr>
          <w:p w14:paraId="2E484619" w14:textId="77777777" w:rsidR="005A5D2B" w:rsidRPr="00400E01" w:rsidRDefault="005A5D2B" w:rsidP="005A5D2B">
            <w:pPr>
              <w:bidi/>
              <w:rPr>
                <w:rFonts w:cs="Traditional Arabic"/>
                <w:b/>
                <w:bCs/>
                <w:sz w:val="28"/>
                <w:szCs w:val="28"/>
                <w:rtl/>
              </w:rPr>
            </w:pPr>
          </w:p>
        </w:tc>
        <w:tc>
          <w:tcPr>
            <w:tcW w:w="993" w:type="dxa"/>
          </w:tcPr>
          <w:p w14:paraId="25B60666" w14:textId="77777777" w:rsidR="005A5D2B" w:rsidRPr="00400E01" w:rsidRDefault="005A5D2B" w:rsidP="005A5D2B">
            <w:pPr>
              <w:bidi/>
              <w:rPr>
                <w:rFonts w:cs="Traditional Arabic"/>
                <w:b/>
                <w:bCs/>
                <w:sz w:val="28"/>
                <w:szCs w:val="28"/>
                <w:rtl/>
              </w:rPr>
            </w:pPr>
          </w:p>
        </w:tc>
        <w:tc>
          <w:tcPr>
            <w:tcW w:w="850" w:type="dxa"/>
          </w:tcPr>
          <w:p w14:paraId="53203E50" w14:textId="77777777" w:rsidR="005A5D2B" w:rsidRPr="00400E01" w:rsidRDefault="005A5D2B" w:rsidP="005A5D2B">
            <w:pPr>
              <w:bidi/>
              <w:rPr>
                <w:rFonts w:cs="Traditional Arabic"/>
                <w:b/>
                <w:bCs/>
                <w:sz w:val="28"/>
                <w:szCs w:val="28"/>
                <w:rtl/>
              </w:rPr>
            </w:pPr>
          </w:p>
        </w:tc>
        <w:tc>
          <w:tcPr>
            <w:tcW w:w="895" w:type="dxa"/>
          </w:tcPr>
          <w:p w14:paraId="170352F0" w14:textId="77777777" w:rsidR="005A5D2B" w:rsidRPr="00400E01" w:rsidRDefault="005A5D2B" w:rsidP="005A5D2B">
            <w:pPr>
              <w:bidi/>
              <w:rPr>
                <w:rFonts w:cs="Traditional Arabic"/>
                <w:b/>
                <w:bCs/>
                <w:sz w:val="28"/>
                <w:szCs w:val="28"/>
                <w:rtl/>
              </w:rPr>
            </w:pPr>
          </w:p>
        </w:tc>
      </w:tr>
      <w:tr w:rsidR="005A5D2B" w:rsidRPr="00400E01" w14:paraId="2B4DE126" w14:textId="77777777" w:rsidTr="004C78FB">
        <w:tc>
          <w:tcPr>
            <w:tcW w:w="850" w:type="dxa"/>
            <w:vAlign w:val="center"/>
          </w:tcPr>
          <w:p w14:paraId="6BD305C9"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5</w:t>
            </w:r>
          </w:p>
        </w:tc>
        <w:tc>
          <w:tcPr>
            <w:tcW w:w="4352" w:type="dxa"/>
          </w:tcPr>
          <w:p w14:paraId="1991D926"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يعد استخدام تكنولوجيا المعلومات في مجال الرقابي مطلبا أساسيا للرقابة على جودة الممارسات المحاسبية</w:t>
            </w:r>
          </w:p>
        </w:tc>
        <w:tc>
          <w:tcPr>
            <w:tcW w:w="992" w:type="dxa"/>
          </w:tcPr>
          <w:p w14:paraId="0B44344A" w14:textId="77777777" w:rsidR="005A5D2B" w:rsidRPr="00400E01" w:rsidRDefault="005A5D2B" w:rsidP="005A5D2B">
            <w:pPr>
              <w:bidi/>
              <w:rPr>
                <w:rFonts w:cs="Traditional Arabic"/>
                <w:b/>
                <w:bCs/>
                <w:sz w:val="28"/>
                <w:szCs w:val="28"/>
                <w:rtl/>
              </w:rPr>
            </w:pPr>
          </w:p>
        </w:tc>
        <w:tc>
          <w:tcPr>
            <w:tcW w:w="850" w:type="dxa"/>
          </w:tcPr>
          <w:p w14:paraId="5296B82C" w14:textId="77777777" w:rsidR="005A5D2B" w:rsidRPr="00400E01" w:rsidRDefault="005A5D2B" w:rsidP="005A5D2B">
            <w:pPr>
              <w:bidi/>
              <w:rPr>
                <w:rFonts w:cs="Traditional Arabic"/>
                <w:b/>
                <w:bCs/>
                <w:sz w:val="28"/>
                <w:szCs w:val="28"/>
                <w:rtl/>
              </w:rPr>
            </w:pPr>
          </w:p>
        </w:tc>
        <w:tc>
          <w:tcPr>
            <w:tcW w:w="993" w:type="dxa"/>
          </w:tcPr>
          <w:p w14:paraId="7B246026" w14:textId="77777777" w:rsidR="005A5D2B" w:rsidRPr="00400E01" w:rsidRDefault="005A5D2B" w:rsidP="005A5D2B">
            <w:pPr>
              <w:bidi/>
              <w:rPr>
                <w:rFonts w:cs="Traditional Arabic"/>
                <w:b/>
                <w:bCs/>
                <w:sz w:val="28"/>
                <w:szCs w:val="28"/>
                <w:rtl/>
              </w:rPr>
            </w:pPr>
          </w:p>
        </w:tc>
        <w:tc>
          <w:tcPr>
            <w:tcW w:w="850" w:type="dxa"/>
          </w:tcPr>
          <w:p w14:paraId="3D898EC9" w14:textId="77777777" w:rsidR="005A5D2B" w:rsidRPr="00400E01" w:rsidRDefault="005A5D2B" w:rsidP="005A5D2B">
            <w:pPr>
              <w:bidi/>
              <w:rPr>
                <w:rFonts w:cs="Traditional Arabic"/>
                <w:b/>
                <w:bCs/>
                <w:sz w:val="28"/>
                <w:szCs w:val="28"/>
                <w:rtl/>
              </w:rPr>
            </w:pPr>
          </w:p>
        </w:tc>
        <w:tc>
          <w:tcPr>
            <w:tcW w:w="895" w:type="dxa"/>
          </w:tcPr>
          <w:p w14:paraId="61378DF5" w14:textId="77777777" w:rsidR="005A5D2B" w:rsidRPr="00400E01" w:rsidRDefault="005A5D2B" w:rsidP="005A5D2B">
            <w:pPr>
              <w:bidi/>
              <w:rPr>
                <w:rFonts w:cs="Traditional Arabic"/>
                <w:b/>
                <w:bCs/>
                <w:sz w:val="28"/>
                <w:szCs w:val="28"/>
                <w:rtl/>
              </w:rPr>
            </w:pPr>
          </w:p>
        </w:tc>
      </w:tr>
      <w:tr w:rsidR="005A5D2B" w:rsidRPr="00400E01" w14:paraId="3FD0C0CC" w14:textId="77777777" w:rsidTr="004C78FB">
        <w:tc>
          <w:tcPr>
            <w:tcW w:w="850" w:type="dxa"/>
            <w:vAlign w:val="center"/>
          </w:tcPr>
          <w:p w14:paraId="65C32CEB"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6</w:t>
            </w:r>
          </w:p>
        </w:tc>
        <w:tc>
          <w:tcPr>
            <w:tcW w:w="4352" w:type="dxa"/>
          </w:tcPr>
          <w:p w14:paraId="0B9F2378"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يستفيد محافظو الحسابات من دورات تكوينية في مجال استخدام تكنولوجيا المعلومات</w:t>
            </w:r>
          </w:p>
        </w:tc>
        <w:tc>
          <w:tcPr>
            <w:tcW w:w="992" w:type="dxa"/>
          </w:tcPr>
          <w:p w14:paraId="73205BE0" w14:textId="77777777" w:rsidR="005A5D2B" w:rsidRPr="00400E01" w:rsidRDefault="005A5D2B" w:rsidP="005A5D2B">
            <w:pPr>
              <w:bidi/>
              <w:rPr>
                <w:rFonts w:cs="Traditional Arabic"/>
                <w:b/>
                <w:bCs/>
                <w:sz w:val="28"/>
                <w:szCs w:val="28"/>
                <w:rtl/>
              </w:rPr>
            </w:pPr>
          </w:p>
        </w:tc>
        <w:tc>
          <w:tcPr>
            <w:tcW w:w="850" w:type="dxa"/>
          </w:tcPr>
          <w:p w14:paraId="3B71A3CD" w14:textId="77777777" w:rsidR="005A5D2B" w:rsidRPr="00400E01" w:rsidRDefault="005A5D2B" w:rsidP="005A5D2B">
            <w:pPr>
              <w:bidi/>
              <w:rPr>
                <w:rFonts w:cs="Traditional Arabic"/>
                <w:b/>
                <w:bCs/>
                <w:sz w:val="28"/>
                <w:szCs w:val="28"/>
                <w:rtl/>
              </w:rPr>
            </w:pPr>
          </w:p>
        </w:tc>
        <w:tc>
          <w:tcPr>
            <w:tcW w:w="993" w:type="dxa"/>
          </w:tcPr>
          <w:p w14:paraId="11A5BA08" w14:textId="77777777" w:rsidR="005A5D2B" w:rsidRPr="00400E01" w:rsidRDefault="005A5D2B" w:rsidP="005A5D2B">
            <w:pPr>
              <w:bidi/>
              <w:rPr>
                <w:rFonts w:cs="Traditional Arabic"/>
                <w:b/>
                <w:bCs/>
                <w:sz w:val="28"/>
                <w:szCs w:val="28"/>
                <w:rtl/>
              </w:rPr>
            </w:pPr>
          </w:p>
        </w:tc>
        <w:tc>
          <w:tcPr>
            <w:tcW w:w="850" w:type="dxa"/>
          </w:tcPr>
          <w:p w14:paraId="1DDE6E1F" w14:textId="77777777" w:rsidR="005A5D2B" w:rsidRPr="00400E01" w:rsidRDefault="005A5D2B" w:rsidP="005A5D2B">
            <w:pPr>
              <w:bidi/>
              <w:rPr>
                <w:rFonts w:cs="Traditional Arabic"/>
                <w:b/>
                <w:bCs/>
                <w:sz w:val="28"/>
                <w:szCs w:val="28"/>
                <w:rtl/>
              </w:rPr>
            </w:pPr>
          </w:p>
        </w:tc>
        <w:tc>
          <w:tcPr>
            <w:tcW w:w="895" w:type="dxa"/>
          </w:tcPr>
          <w:p w14:paraId="79334AFD" w14:textId="77777777" w:rsidR="005A5D2B" w:rsidRPr="00400E01" w:rsidRDefault="005A5D2B" w:rsidP="005A5D2B">
            <w:pPr>
              <w:bidi/>
              <w:rPr>
                <w:rFonts w:cs="Traditional Arabic"/>
                <w:b/>
                <w:bCs/>
                <w:sz w:val="28"/>
                <w:szCs w:val="28"/>
                <w:rtl/>
              </w:rPr>
            </w:pPr>
          </w:p>
        </w:tc>
      </w:tr>
      <w:tr w:rsidR="005A5D2B" w:rsidRPr="00400E01" w14:paraId="56DD0F30" w14:textId="77777777" w:rsidTr="004C78FB">
        <w:tc>
          <w:tcPr>
            <w:tcW w:w="850" w:type="dxa"/>
            <w:vAlign w:val="center"/>
          </w:tcPr>
          <w:p w14:paraId="468139BC"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7</w:t>
            </w:r>
          </w:p>
        </w:tc>
        <w:tc>
          <w:tcPr>
            <w:tcW w:w="4352" w:type="dxa"/>
          </w:tcPr>
          <w:p w14:paraId="6690C327"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يعتبر استخدام تكنولوجيا المعلومات من طرف محافظي الحسابات عاملا محفزا في تنمية قدراتهم و تحسين أدائهم</w:t>
            </w:r>
          </w:p>
        </w:tc>
        <w:tc>
          <w:tcPr>
            <w:tcW w:w="992" w:type="dxa"/>
          </w:tcPr>
          <w:p w14:paraId="5A9B918C" w14:textId="77777777" w:rsidR="005A5D2B" w:rsidRPr="00400E01" w:rsidRDefault="005A5D2B" w:rsidP="005A5D2B">
            <w:pPr>
              <w:bidi/>
              <w:rPr>
                <w:rFonts w:cs="Traditional Arabic"/>
                <w:b/>
                <w:bCs/>
                <w:sz w:val="28"/>
                <w:szCs w:val="28"/>
                <w:rtl/>
              </w:rPr>
            </w:pPr>
          </w:p>
        </w:tc>
        <w:tc>
          <w:tcPr>
            <w:tcW w:w="850" w:type="dxa"/>
          </w:tcPr>
          <w:p w14:paraId="1D2B94A8" w14:textId="77777777" w:rsidR="005A5D2B" w:rsidRPr="00400E01" w:rsidRDefault="005A5D2B" w:rsidP="005A5D2B">
            <w:pPr>
              <w:bidi/>
              <w:rPr>
                <w:rFonts w:cs="Traditional Arabic"/>
                <w:b/>
                <w:bCs/>
                <w:sz w:val="28"/>
                <w:szCs w:val="28"/>
                <w:rtl/>
              </w:rPr>
            </w:pPr>
          </w:p>
        </w:tc>
        <w:tc>
          <w:tcPr>
            <w:tcW w:w="993" w:type="dxa"/>
          </w:tcPr>
          <w:p w14:paraId="2BF2C0FB" w14:textId="77777777" w:rsidR="005A5D2B" w:rsidRPr="00400E01" w:rsidRDefault="005A5D2B" w:rsidP="005A5D2B">
            <w:pPr>
              <w:bidi/>
              <w:rPr>
                <w:rFonts w:cs="Traditional Arabic"/>
                <w:b/>
                <w:bCs/>
                <w:sz w:val="28"/>
                <w:szCs w:val="28"/>
                <w:rtl/>
              </w:rPr>
            </w:pPr>
          </w:p>
        </w:tc>
        <w:tc>
          <w:tcPr>
            <w:tcW w:w="850" w:type="dxa"/>
          </w:tcPr>
          <w:p w14:paraId="1AE22FC2" w14:textId="77777777" w:rsidR="005A5D2B" w:rsidRPr="00400E01" w:rsidRDefault="005A5D2B" w:rsidP="005A5D2B">
            <w:pPr>
              <w:bidi/>
              <w:rPr>
                <w:rFonts w:cs="Traditional Arabic"/>
                <w:b/>
                <w:bCs/>
                <w:sz w:val="28"/>
                <w:szCs w:val="28"/>
                <w:rtl/>
              </w:rPr>
            </w:pPr>
          </w:p>
        </w:tc>
        <w:tc>
          <w:tcPr>
            <w:tcW w:w="895" w:type="dxa"/>
          </w:tcPr>
          <w:p w14:paraId="724EDF65" w14:textId="77777777" w:rsidR="005A5D2B" w:rsidRPr="00400E01" w:rsidRDefault="005A5D2B" w:rsidP="005A5D2B">
            <w:pPr>
              <w:bidi/>
              <w:rPr>
                <w:rFonts w:cs="Traditional Arabic"/>
                <w:b/>
                <w:bCs/>
                <w:sz w:val="28"/>
                <w:szCs w:val="28"/>
                <w:rtl/>
              </w:rPr>
            </w:pPr>
          </w:p>
        </w:tc>
      </w:tr>
    </w:tbl>
    <w:p w14:paraId="799C9B0C" w14:textId="77777777" w:rsidR="005A5D2B" w:rsidRPr="00400E01" w:rsidRDefault="005A5D2B" w:rsidP="005A5D2B">
      <w:pPr>
        <w:bidi/>
        <w:rPr>
          <w:sz w:val="28"/>
          <w:szCs w:val="28"/>
          <w:rtl/>
        </w:rPr>
      </w:pPr>
      <w:r w:rsidRPr="00400E01">
        <w:rPr>
          <w:rFonts w:hint="cs"/>
          <w:sz w:val="28"/>
          <w:szCs w:val="28"/>
          <w:rtl/>
        </w:rPr>
        <w:t xml:space="preserve"> </w:t>
      </w:r>
    </w:p>
    <w:p w14:paraId="07F509CF" w14:textId="77777777" w:rsidR="005A5D2B" w:rsidRPr="00400E01" w:rsidRDefault="005A5D2B" w:rsidP="005A5D2B">
      <w:pPr>
        <w:bidi/>
        <w:rPr>
          <w:sz w:val="28"/>
          <w:szCs w:val="28"/>
          <w:rtl/>
        </w:rPr>
      </w:pPr>
    </w:p>
    <w:p w14:paraId="5E85F3C8" w14:textId="77777777" w:rsidR="005A5D2B" w:rsidRPr="00400E01" w:rsidRDefault="005A5D2B" w:rsidP="005A5D2B">
      <w:pPr>
        <w:bidi/>
        <w:rPr>
          <w:sz w:val="28"/>
          <w:szCs w:val="28"/>
          <w:rtl/>
        </w:rPr>
      </w:pPr>
    </w:p>
    <w:p w14:paraId="53E63897" w14:textId="77777777" w:rsidR="005A5D2B" w:rsidRPr="00400E01" w:rsidRDefault="005A5D2B" w:rsidP="005A5D2B">
      <w:pPr>
        <w:bidi/>
        <w:rPr>
          <w:sz w:val="28"/>
          <w:szCs w:val="28"/>
          <w:rtl/>
        </w:rPr>
      </w:pPr>
    </w:p>
    <w:p w14:paraId="4215D923" w14:textId="77777777" w:rsidR="005A5D2B" w:rsidRPr="00400E01" w:rsidRDefault="005A5D2B" w:rsidP="005A5D2B">
      <w:pPr>
        <w:bidi/>
        <w:rPr>
          <w:sz w:val="28"/>
          <w:szCs w:val="28"/>
          <w:rtl/>
        </w:rPr>
      </w:pPr>
    </w:p>
    <w:p w14:paraId="5B37FD36" w14:textId="77777777" w:rsidR="005A5D2B" w:rsidRPr="00400E01" w:rsidRDefault="005A5D2B" w:rsidP="005A5D2B">
      <w:pPr>
        <w:bidi/>
        <w:rPr>
          <w:sz w:val="28"/>
          <w:szCs w:val="28"/>
          <w:rtl/>
        </w:rPr>
      </w:pPr>
    </w:p>
    <w:p w14:paraId="0DF9F73B" w14:textId="77777777" w:rsidR="005A5D2B" w:rsidRPr="00400E01" w:rsidRDefault="005A5D2B" w:rsidP="005A5D2B">
      <w:pPr>
        <w:bidi/>
        <w:rPr>
          <w:sz w:val="28"/>
          <w:szCs w:val="28"/>
          <w:rtl/>
        </w:rPr>
      </w:pPr>
    </w:p>
    <w:p w14:paraId="498E5A84" w14:textId="77777777" w:rsidR="005A5D2B" w:rsidRPr="00400E01" w:rsidRDefault="005A5D2B" w:rsidP="005A5D2B">
      <w:pPr>
        <w:bidi/>
        <w:rPr>
          <w:sz w:val="28"/>
          <w:szCs w:val="28"/>
          <w:rtl/>
        </w:rPr>
      </w:pPr>
    </w:p>
    <w:p w14:paraId="753349C0" w14:textId="77777777" w:rsidR="005A5D2B" w:rsidRDefault="005A5D2B" w:rsidP="005A5D2B">
      <w:pPr>
        <w:bidi/>
        <w:rPr>
          <w:sz w:val="28"/>
          <w:szCs w:val="28"/>
        </w:rPr>
      </w:pPr>
    </w:p>
    <w:p w14:paraId="4BA135BF" w14:textId="77777777" w:rsidR="00400E01" w:rsidRDefault="00400E01" w:rsidP="00400E01">
      <w:pPr>
        <w:bidi/>
        <w:rPr>
          <w:sz w:val="28"/>
          <w:szCs w:val="28"/>
        </w:rPr>
      </w:pPr>
    </w:p>
    <w:p w14:paraId="0297C8EA" w14:textId="77777777" w:rsidR="00400E01" w:rsidRDefault="00400E01" w:rsidP="00400E01">
      <w:pPr>
        <w:bidi/>
        <w:rPr>
          <w:sz w:val="28"/>
          <w:szCs w:val="28"/>
        </w:rPr>
      </w:pPr>
    </w:p>
    <w:p w14:paraId="14037B66" w14:textId="77777777" w:rsidR="00400E01" w:rsidRDefault="00400E01" w:rsidP="00400E01">
      <w:pPr>
        <w:bidi/>
        <w:rPr>
          <w:sz w:val="28"/>
          <w:szCs w:val="28"/>
        </w:rPr>
      </w:pPr>
    </w:p>
    <w:p w14:paraId="64A1A8FC" w14:textId="77777777" w:rsidR="00400E01" w:rsidRDefault="00400E01" w:rsidP="00400E01">
      <w:pPr>
        <w:bidi/>
        <w:rPr>
          <w:sz w:val="28"/>
          <w:szCs w:val="28"/>
        </w:rPr>
      </w:pPr>
    </w:p>
    <w:p w14:paraId="28DCAD7B" w14:textId="77777777" w:rsidR="00400E01" w:rsidRDefault="00400E01" w:rsidP="00400E01">
      <w:pPr>
        <w:bidi/>
        <w:rPr>
          <w:sz w:val="28"/>
          <w:szCs w:val="28"/>
        </w:rPr>
      </w:pPr>
    </w:p>
    <w:p w14:paraId="34F80AAC" w14:textId="77777777" w:rsidR="00400E01" w:rsidRPr="00400E01" w:rsidRDefault="00400E01" w:rsidP="00400E01">
      <w:pPr>
        <w:bidi/>
        <w:rPr>
          <w:sz w:val="28"/>
          <w:szCs w:val="28"/>
          <w:rtl/>
        </w:rPr>
      </w:pPr>
    </w:p>
    <w:p w14:paraId="2ABE2ACC" w14:textId="77777777" w:rsidR="005A5D2B" w:rsidRDefault="005A5D2B" w:rsidP="005A5D2B">
      <w:pPr>
        <w:bidi/>
        <w:rPr>
          <w:sz w:val="28"/>
          <w:szCs w:val="28"/>
          <w:rtl/>
        </w:rPr>
      </w:pPr>
    </w:p>
    <w:p w14:paraId="5C7CA46E" w14:textId="77777777" w:rsidR="00A65A8D" w:rsidRPr="00400E01" w:rsidRDefault="00A65A8D" w:rsidP="00A65A8D">
      <w:pPr>
        <w:bidi/>
        <w:rPr>
          <w:sz w:val="28"/>
          <w:szCs w:val="28"/>
          <w:rtl/>
        </w:rPr>
      </w:pPr>
    </w:p>
    <w:p w14:paraId="34BD0560" w14:textId="77777777" w:rsidR="005A5D2B" w:rsidRPr="00400E01" w:rsidRDefault="005A5D2B" w:rsidP="005A5D2B">
      <w:pPr>
        <w:bidi/>
        <w:rPr>
          <w:rFonts w:cs="Traditional Arabic"/>
          <w:b/>
          <w:bCs/>
          <w:sz w:val="32"/>
          <w:szCs w:val="32"/>
          <w:rtl/>
        </w:rPr>
      </w:pPr>
      <w:r w:rsidRPr="00400E01">
        <w:rPr>
          <w:rFonts w:cs="Traditional Arabic" w:hint="cs"/>
          <w:b/>
          <w:bCs/>
          <w:sz w:val="32"/>
          <w:szCs w:val="32"/>
          <w:rtl/>
        </w:rPr>
        <w:t>المحور الثاني: مهام محافظ الحسابات</w:t>
      </w:r>
    </w:p>
    <w:tbl>
      <w:tblPr>
        <w:bidiVisual/>
        <w:tblW w:w="9782" w:type="dxa"/>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352"/>
        <w:gridCol w:w="850"/>
        <w:gridCol w:w="1134"/>
        <w:gridCol w:w="851"/>
        <w:gridCol w:w="850"/>
        <w:gridCol w:w="895"/>
      </w:tblGrid>
      <w:tr w:rsidR="005A5D2B" w:rsidRPr="00400E01" w14:paraId="5D5F1862" w14:textId="77777777" w:rsidTr="004C78FB">
        <w:trPr>
          <w:trHeight w:val="1196"/>
        </w:trPr>
        <w:tc>
          <w:tcPr>
            <w:tcW w:w="850" w:type="dxa"/>
            <w:shd w:val="pct5" w:color="auto" w:fill="F2F2F2"/>
            <w:vAlign w:val="center"/>
          </w:tcPr>
          <w:p w14:paraId="5283FF8D"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الرقم</w:t>
            </w:r>
          </w:p>
        </w:tc>
        <w:tc>
          <w:tcPr>
            <w:tcW w:w="4352" w:type="dxa"/>
            <w:shd w:val="pct5" w:color="auto" w:fill="F2F2F2"/>
            <w:vAlign w:val="center"/>
          </w:tcPr>
          <w:p w14:paraId="2CEFAF99"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الفقرة</w:t>
            </w:r>
          </w:p>
        </w:tc>
        <w:tc>
          <w:tcPr>
            <w:tcW w:w="850" w:type="dxa"/>
            <w:shd w:val="pct5" w:color="auto" w:fill="F2F2F2"/>
            <w:vAlign w:val="center"/>
          </w:tcPr>
          <w:p w14:paraId="02303F3A"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موافق بشدة</w:t>
            </w:r>
          </w:p>
        </w:tc>
        <w:tc>
          <w:tcPr>
            <w:tcW w:w="1134" w:type="dxa"/>
            <w:shd w:val="pct5" w:color="auto" w:fill="F2F2F2"/>
            <w:vAlign w:val="center"/>
          </w:tcPr>
          <w:p w14:paraId="0FF641DB"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موافق</w:t>
            </w:r>
          </w:p>
        </w:tc>
        <w:tc>
          <w:tcPr>
            <w:tcW w:w="851" w:type="dxa"/>
            <w:shd w:val="pct5" w:color="auto" w:fill="F2F2F2"/>
            <w:vAlign w:val="center"/>
          </w:tcPr>
          <w:p w14:paraId="7549215C"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محايد</w:t>
            </w:r>
          </w:p>
        </w:tc>
        <w:tc>
          <w:tcPr>
            <w:tcW w:w="850" w:type="dxa"/>
            <w:shd w:val="pct5" w:color="auto" w:fill="F2F2F2"/>
            <w:vAlign w:val="center"/>
          </w:tcPr>
          <w:p w14:paraId="1191BD1D"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غير موافق</w:t>
            </w:r>
          </w:p>
        </w:tc>
        <w:tc>
          <w:tcPr>
            <w:tcW w:w="895" w:type="dxa"/>
            <w:shd w:val="pct5" w:color="auto" w:fill="F2F2F2"/>
            <w:vAlign w:val="center"/>
          </w:tcPr>
          <w:p w14:paraId="1F10AA39"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غير موافق  بشدة</w:t>
            </w:r>
          </w:p>
        </w:tc>
      </w:tr>
      <w:tr w:rsidR="005A5D2B" w:rsidRPr="00400E01" w14:paraId="30AF05B4" w14:textId="77777777" w:rsidTr="004C78FB">
        <w:tc>
          <w:tcPr>
            <w:tcW w:w="850" w:type="dxa"/>
            <w:vAlign w:val="center"/>
          </w:tcPr>
          <w:p w14:paraId="243752FA"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1</w:t>
            </w:r>
          </w:p>
        </w:tc>
        <w:tc>
          <w:tcPr>
            <w:tcW w:w="4352" w:type="dxa"/>
          </w:tcPr>
          <w:p w14:paraId="7976FF75"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يبدي  محافظ الحسابات رأيه حول صحة الحسابات السنوية و مدى  سلامتها و مطابقتها تماما لنتائج عمليات السنة المنصرمة</w:t>
            </w:r>
          </w:p>
        </w:tc>
        <w:tc>
          <w:tcPr>
            <w:tcW w:w="850" w:type="dxa"/>
          </w:tcPr>
          <w:p w14:paraId="65332602" w14:textId="77777777" w:rsidR="005A5D2B" w:rsidRPr="00400E01" w:rsidRDefault="005A5D2B" w:rsidP="005A5D2B">
            <w:pPr>
              <w:bidi/>
              <w:rPr>
                <w:rFonts w:cs="Traditional Arabic"/>
                <w:b/>
                <w:bCs/>
                <w:sz w:val="28"/>
                <w:szCs w:val="28"/>
                <w:rtl/>
              </w:rPr>
            </w:pPr>
          </w:p>
        </w:tc>
        <w:tc>
          <w:tcPr>
            <w:tcW w:w="1134" w:type="dxa"/>
          </w:tcPr>
          <w:p w14:paraId="76461A54" w14:textId="77777777" w:rsidR="005A5D2B" w:rsidRPr="00400E01" w:rsidRDefault="005A5D2B" w:rsidP="005A5D2B">
            <w:pPr>
              <w:bidi/>
              <w:rPr>
                <w:rFonts w:cs="Traditional Arabic"/>
                <w:b/>
                <w:bCs/>
                <w:sz w:val="28"/>
                <w:szCs w:val="28"/>
                <w:rtl/>
              </w:rPr>
            </w:pPr>
          </w:p>
        </w:tc>
        <w:tc>
          <w:tcPr>
            <w:tcW w:w="851" w:type="dxa"/>
          </w:tcPr>
          <w:p w14:paraId="7A6CEF2A" w14:textId="77777777" w:rsidR="005A5D2B" w:rsidRPr="00400E01" w:rsidRDefault="005A5D2B" w:rsidP="005A5D2B">
            <w:pPr>
              <w:bidi/>
              <w:rPr>
                <w:rFonts w:cs="Traditional Arabic"/>
                <w:b/>
                <w:bCs/>
                <w:sz w:val="28"/>
                <w:szCs w:val="28"/>
                <w:rtl/>
              </w:rPr>
            </w:pPr>
          </w:p>
        </w:tc>
        <w:tc>
          <w:tcPr>
            <w:tcW w:w="850" w:type="dxa"/>
          </w:tcPr>
          <w:p w14:paraId="402018C4" w14:textId="77777777" w:rsidR="005A5D2B" w:rsidRPr="00400E01" w:rsidRDefault="005A5D2B" w:rsidP="005A5D2B">
            <w:pPr>
              <w:bidi/>
              <w:rPr>
                <w:rFonts w:cs="Traditional Arabic"/>
                <w:b/>
                <w:bCs/>
                <w:sz w:val="28"/>
                <w:szCs w:val="28"/>
                <w:rtl/>
              </w:rPr>
            </w:pPr>
          </w:p>
        </w:tc>
        <w:tc>
          <w:tcPr>
            <w:tcW w:w="895" w:type="dxa"/>
          </w:tcPr>
          <w:p w14:paraId="2A62F072" w14:textId="77777777" w:rsidR="005A5D2B" w:rsidRPr="00400E01" w:rsidRDefault="005A5D2B" w:rsidP="005A5D2B">
            <w:pPr>
              <w:bidi/>
              <w:rPr>
                <w:rFonts w:cs="Traditional Arabic"/>
                <w:b/>
                <w:bCs/>
                <w:sz w:val="28"/>
                <w:szCs w:val="28"/>
                <w:rtl/>
              </w:rPr>
            </w:pPr>
          </w:p>
        </w:tc>
      </w:tr>
      <w:tr w:rsidR="005A5D2B" w:rsidRPr="00400E01" w14:paraId="17672B3F" w14:textId="77777777" w:rsidTr="004C78FB">
        <w:tc>
          <w:tcPr>
            <w:tcW w:w="850" w:type="dxa"/>
            <w:vAlign w:val="center"/>
          </w:tcPr>
          <w:p w14:paraId="457A9E63"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2</w:t>
            </w:r>
          </w:p>
        </w:tc>
        <w:tc>
          <w:tcPr>
            <w:tcW w:w="4352" w:type="dxa"/>
          </w:tcPr>
          <w:p w14:paraId="0C1B0732"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يحرص محافظ الحسابات على الإبلاغ بجميع الأخطاء التي تتظمنها القوائم المالية قبل إعداد تقريره </w:t>
            </w:r>
          </w:p>
        </w:tc>
        <w:tc>
          <w:tcPr>
            <w:tcW w:w="850" w:type="dxa"/>
          </w:tcPr>
          <w:p w14:paraId="03EFCABB" w14:textId="77777777" w:rsidR="005A5D2B" w:rsidRPr="00400E01" w:rsidRDefault="005A5D2B" w:rsidP="005A5D2B">
            <w:pPr>
              <w:bidi/>
              <w:rPr>
                <w:rFonts w:cs="Traditional Arabic"/>
                <w:b/>
                <w:bCs/>
                <w:sz w:val="28"/>
                <w:szCs w:val="28"/>
                <w:rtl/>
              </w:rPr>
            </w:pPr>
          </w:p>
        </w:tc>
        <w:tc>
          <w:tcPr>
            <w:tcW w:w="1134" w:type="dxa"/>
          </w:tcPr>
          <w:p w14:paraId="214118F0" w14:textId="77777777" w:rsidR="005A5D2B" w:rsidRPr="00400E01" w:rsidRDefault="005A5D2B" w:rsidP="005A5D2B">
            <w:pPr>
              <w:bidi/>
              <w:rPr>
                <w:rFonts w:cs="Traditional Arabic"/>
                <w:b/>
                <w:bCs/>
                <w:sz w:val="28"/>
                <w:szCs w:val="28"/>
                <w:rtl/>
              </w:rPr>
            </w:pPr>
          </w:p>
        </w:tc>
        <w:tc>
          <w:tcPr>
            <w:tcW w:w="851" w:type="dxa"/>
          </w:tcPr>
          <w:p w14:paraId="59668115" w14:textId="77777777" w:rsidR="005A5D2B" w:rsidRPr="00400E01" w:rsidRDefault="005A5D2B" w:rsidP="005A5D2B">
            <w:pPr>
              <w:bidi/>
              <w:rPr>
                <w:rFonts w:cs="Traditional Arabic"/>
                <w:b/>
                <w:bCs/>
                <w:sz w:val="28"/>
                <w:szCs w:val="28"/>
                <w:rtl/>
              </w:rPr>
            </w:pPr>
          </w:p>
        </w:tc>
        <w:tc>
          <w:tcPr>
            <w:tcW w:w="850" w:type="dxa"/>
          </w:tcPr>
          <w:p w14:paraId="4C72F0EC" w14:textId="77777777" w:rsidR="005A5D2B" w:rsidRPr="00400E01" w:rsidRDefault="005A5D2B" w:rsidP="005A5D2B">
            <w:pPr>
              <w:bidi/>
              <w:rPr>
                <w:rFonts w:cs="Traditional Arabic"/>
                <w:b/>
                <w:bCs/>
                <w:sz w:val="28"/>
                <w:szCs w:val="28"/>
                <w:rtl/>
              </w:rPr>
            </w:pPr>
          </w:p>
        </w:tc>
        <w:tc>
          <w:tcPr>
            <w:tcW w:w="895" w:type="dxa"/>
          </w:tcPr>
          <w:p w14:paraId="709175F5" w14:textId="77777777" w:rsidR="005A5D2B" w:rsidRPr="00400E01" w:rsidRDefault="005A5D2B" w:rsidP="005A5D2B">
            <w:pPr>
              <w:bidi/>
              <w:rPr>
                <w:rFonts w:cs="Traditional Arabic"/>
                <w:b/>
                <w:bCs/>
                <w:sz w:val="28"/>
                <w:szCs w:val="28"/>
                <w:rtl/>
              </w:rPr>
            </w:pPr>
          </w:p>
        </w:tc>
      </w:tr>
      <w:tr w:rsidR="005A5D2B" w:rsidRPr="00400E01" w14:paraId="62F36A64" w14:textId="77777777" w:rsidTr="004C78FB">
        <w:tc>
          <w:tcPr>
            <w:tcW w:w="850" w:type="dxa"/>
            <w:vAlign w:val="center"/>
          </w:tcPr>
          <w:p w14:paraId="6BF2D172"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3</w:t>
            </w:r>
          </w:p>
        </w:tc>
        <w:tc>
          <w:tcPr>
            <w:tcW w:w="4352" w:type="dxa"/>
          </w:tcPr>
          <w:p w14:paraId="5D5A0024"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تتميز مرحلة إعداد التقارير من طرف محافظ الحسابات بمستوى عالي من الاستقلالية</w:t>
            </w:r>
          </w:p>
        </w:tc>
        <w:tc>
          <w:tcPr>
            <w:tcW w:w="850" w:type="dxa"/>
          </w:tcPr>
          <w:p w14:paraId="60C45D7C" w14:textId="77777777" w:rsidR="005A5D2B" w:rsidRPr="00400E01" w:rsidRDefault="005A5D2B" w:rsidP="005A5D2B">
            <w:pPr>
              <w:bidi/>
              <w:rPr>
                <w:rFonts w:cs="Traditional Arabic"/>
                <w:b/>
                <w:bCs/>
                <w:sz w:val="28"/>
                <w:szCs w:val="28"/>
                <w:rtl/>
              </w:rPr>
            </w:pPr>
          </w:p>
        </w:tc>
        <w:tc>
          <w:tcPr>
            <w:tcW w:w="1134" w:type="dxa"/>
          </w:tcPr>
          <w:p w14:paraId="68435A47" w14:textId="77777777" w:rsidR="005A5D2B" w:rsidRPr="00400E01" w:rsidRDefault="005A5D2B" w:rsidP="005A5D2B">
            <w:pPr>
              <w:bidi/>
              <w:rPr>
                <w:rFonts w:cs="Traditional Arabic"/>
                <w:b/>
                <w:bCs/>
                <w:sz w:val="28"/>
                <w:szCs w:val="28"/>
                <w:rtl/>
              </w:rPr>
            </w:pPr>
          </w:p>
        </w:tc>
        <w:tc>
          <w:tcPr>
            <w:tcW w:w="851" w:type="dxa"/>
          </w:tcPr>
          <w:p w14:paraId="7AEB35C6" w14:textId="77777777" w:rsidR="005A5D2B" w:rsidRPr="00400E01" w:rsidRDefault="005A5D2B" w:rsidP="005A5D2B">
            <w:pPr>
              <w:bidi/>
              <w:rPr>
                <w:rFonts w:cs="Traditional Arabic"/>
                <w:b/>
                <w:bCs/>
                <w:sz w:val="28"/>
                <w:szCs w:val="28"/>
                <w:rtl/>
              </w:rPr>
            </w:pPr>
          </w:p>
        </w:tc>
        <w:tc>
          <w:tcPr>
            <w:tcW w:w="850" w:type="dxa"/>
          </w:tcPr>
          <w:p w14:paraId="2C7AE0EC" w14:textId="77777777" w:rsidR="005A5D2B" w:rsidRPr="00400E01" w:rsidRDefault="005A5D2B" w:rsidP="005A5D2B">
            <w:pPr>
              <w:bidi/>
              <w:rPr>
                <w:rFonts w:cs="Traditional Arabic"/>
                <w:b/>
                <w:bCs/>
                <w:sz w:val="28"/>
                <w:szCs w:val="28"/>
                <w:rtl/>
              </w:rPr>
            </w:pPr>
          </w:p>
        </w:tc>
        <w:tc>
          <w:tcPr>
            <w:tcW w:w="895" w:type="dxa"/>
          </w:tcPr>
          <w:p w14:paraId="0113781C" w14:textId="77777777" w:rsidR="005A5D2B" w:rsidRPr="00400E01" w:rsidRDefault="005A5D2B" w:rsidP="005A5D2B">
            <w:pPr>
              <w:bidi/>
              <w:rPr>
                <w:rFonts w:cs="Traditional Arabic"/>
                <w:b/>
                <w:bCs/>
                <w:sz w:val="28"/>
                <w:szCs w:val="28"/>
                <w:rtl/>
              </w:rPr>
            </w:pPr>
          </w:p>
        </w:tc>
      </w:tr>
      <w:tr w:rsidR="005A5D2B" w:rsidRPr="00400E01" w14:paraId="7E0AFF69" w14:textId="77777777" w:rsidTr="004C78FB">
        <w:tc>
          <w:tcPr>
            <w:tcW w:w="850" w:type="dxa"/>
            <w:vAlign w:val="center"/>
          </w:tcPr>
          <w:p w14:paraId="2F455C37"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4</w:t>
            </w:r>
          </w:p>
        </w:tc>
        <w:tc>
          <w:tcPr>
            <w:tcW w:w="4352" w:type="dxa"/>
          </w:tcPr>
          <w:p w14:paraId="12EF7FC7"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يأخذ محافظ الحسابات بمبدأ الحيطة و الحذر عند التقصي عن الممارسات المحاسبية  </w:t>
            </w:r>
          </w:p>
        </w:tc>
        <w:tc>
          <w:tcPr>
            <w:tcW w:w="850" w:type="dxa"/>
          </w:tcPr>
          <w:p w14:paraId="0905A7F3" w14:textId="77777777" w:rsidR="005A5D2B" w:rsidRPr="00400E01" w:rsidRDefault="005A5D2B" w:rsidP="005A5D2B">
            <w:pPr>
              <w:bidi/>
              <w:rPr>
                <w:rFonts w:cs="Traditional Arabic"/>
                <w:b/>
                <w:bCs/>
                <w:sz w:val="28"/>
                <w:szCs w:val="28"/>
                <w:rtl/>
              </w:rPr>
            </w:pPr>
          </w:p>
        </w:tc>
        <w:tc>
          <w:tcPr>
            <w:tcW w:w="1134" w:type="dxa"/>
          </w:tcPr>
          <w:p w14:paraId="3908C0A9" w14:textId="77777777" w:rsidR="005A5D2B" w:rsidRPr="00400E01" w:rsidRDefault="005A5D2B" w:rsidP="005A5D2B">
            <w:pPr>
              <w:bidi/>
              <w:rPr>
                <w:rFonts w:cs="Traditional Arabic"/>
                <w:b/>
                <w:bCs/>
                <w:sz w:val="28"/>
                <w:szCs w:val="28"/>
                <w:rtl/>
              </w:rPr>
            </w:pPr>
          </w:p>
        </w:tc>
        <w:tc>
          <w:tcPr>
            <w:tcW w:w="851" w:type="dxa"/>
          </w:tcPr>
          <w:p w14:paraId="1FD3F3C1" w14:textId="77777777" w:rsidR="005A5D2B" w:rsidRPr="00400E01" w:rsidRDefault="005A5D2B" w:rsidP="005A5D2B">
            <w:pPr>
              <w:bidi/>
              <w:rPr>
                <w:rFonts w:cs="Traditional Arabic"/>
                <w:b/>
                <w:bCs/>
                <w:sz w:val="28"/>
                <w:szCs w:val="28"/>
                <w:rtl/>
              </w:rPr>
            </w:pPr>
          </w:p>
        </w:tc>
        <w:tc>
          <w:tcPr>
            <w:tcW w:w="850" w:type="dxa"/>
          </w:tcPr>
          <w:p w14:paraId="213AFD38" w14:textId="77777777" w:rsidR="005A5D2B" w:rsidRPr="00400E01" w:rsidRDefault="005A5D2B" w:rsidP="005A5D2B">
            <w:pPr>
              <w:bidi/>
              <w:rPr>
                <w:rFonts w:cs="Traditional Arabic"/>
                <w:b/>
                <w:bCs/>
                <w:sz w:val="28"/>
                <w:szCs w:val="28"/>
                <w:rtl/>
              </w:rPr>
            </w:pPr>
          </w:p>
        </w:tc>
        <w:tc>
          <w:tcPr>
            <w:tcW w:w="895" w:type="dxa"/>
          </w:tcPr>
          <w:p w14:paraId="6F111978" w14:textId="77777777" w:rsidR="005A5D2B" w:rsidRPr="00400E01" w:rsidRDefault="005A5D2B" w:rsidP="005A5D2B">
            <w:pPr>
              <w:bidi/>
              <w:rPr>
                <w:rFonts w:cs="Traditional Arabic"/>
                <w:b/>
                <w:bCs/>
                <w:sz w:val="28"/>
                <w:szCs w:val="28"/>
                <w:rtl/>
              </w:rPr>
            </w:pPr>
          </w:p>
        </w:tc>
      </w:tr>
      <w:tr w:rsidR="005A5D2B" w:rsidRPr="00400E01" w14:paraId="460CA0B4" w14:textId="77777777" w:rsidTr="004C78FB">
        <w:tc>
          <w:tcPr>
            <w:tcW w:w="850" w:type="dxa"/>
            <w:vAlign w:val="center"/>
          </w:tcPr>
          <w:p w14:paraId="06F551DD"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5</w:t>
            </w:r>
          </w:p>
        </w:tc>
        <w:tc>
          <w:tcPr>
            <w:tcW w:w="4352" w:type="dxa"/>
          </w:tcPr>
          <w:p w14:paraId="0C52425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تعتبر شروط التأهيل العلمي و طبيعة تكوين محافظي الحسابات كافية لضمان ممارسة مهنة جيدا</w:t>
            </w:r>
          </w:p>
        </w:tc>
        <w:tc>
          <w:tcPr>
            <w:tcW w:w="850" w:type="dxa"/>
          </w:tcPr>
          <w:p w14:paraId="4AC88A4E" w14:textId="77777777" w:rsidR="005A5D2B" w:rsidRPr="00400E01" w:rsidRDefault="005A5D2B" w:rsidP="005A5D2B">
            <w:pPr>
              <w:bidi/>
              <w:rPr>
                <w:rFonts w:cs="Traditional Arabic"/>
                <w:b/>
                <w:bCs/>
                <w:sz w:val="28"/>
                <w:szCs w:val="28"/>
                <w:rtl/>
              </w:rPr>
            </w:pPr>
          </w:p>
        </w:tc>
        <w:tc>
          <w:tcPr>
            <w:tcW w:w="1134" w:type="dxa"/>
          </w:tcPr>
          <w:p w14:paraId="0A6EA5BC" w14:textId="77777777" w:rsidR="005A5D2B" w:rsidRPr="00400E01" w:rsidRDefault="005A5D2B" w:rsidP="005A5D2B">
            <w:pPr>
              <w:bidi/>
              <w:rPr>
                <w:rFonts w:cs="Traditional Arabic"/>
                <w:b/>
                <w:bCs/>
                <w:sz w:val="28"/>
                <w:szCs w:val="28"/>
                <w:rtl/>
              </w:rPr>
            </w:pPr>
          </w:p>
        </w:tc>
        <w:tc>
          <w:tcPr>
            <w:tcW w:w="851" w:type="dxa"/>
          </w:tcPr>
          <w:p w14:paraId="51D8D724" w14:textId="77777777" w:rsidR="005A5D2B" w:rsidRPr="00400E01" w:rsidRDefault="005A5D2B" w:rsidP="005A5D2B">
            <w:pPr>
              <w:bidi/>
              <w:rPr>
                <w:rFonts w:cs="Traditional Arabic"/>
                <w:b/>
                <w:bCs/>
                <w:sz w:val="28"/>
                <w:szCs w:val="28"/>
                <w:rtl/>
              </w:rPr>
            </w:pPr>
          </w:p>
        </w:tc>
        <w:tc>
          <w:tcPr>
            <w:tcW w:w="850" w:type="dxa"/>
          </w:tcPr>
          <w:p w14:paraId="06C2629D" w14:textId="77777777" w:rsidR="005A5D2B" w:rsidRPr="00400E01" w:rsidRDefault="005A5D2B" w:rsidP="005A5D2B">
            <w:pPr>
              <w:bidi/>
              <w:rPr>
                <w:rFonts w:cs="Traditional Arabic"/>
                <w:b/>
                <w:bCs/>
                <w:sz w:val="28"/>
                <w:szCs w:val="28"/>
                <w:rtl/>
              </w:rPr>
            </w:pPr>
          </w:p>
        </w:tc>
        <w:tc>
          <w:tcPr>
            <w:tcW w:w="895" w:type="dxa"/>
          </w:tcPr>
          <w:p w14:paraId="6A4DCF0A" w14:textId="77777777" w:rsidR="005A5D2B" w:rsidRPr="00400E01" w:rsidRDefault="005A5D2B" w:rsidP="005A5D2B">
            <w:pPr>
              <w:bidi/>
              <w:rPr>
                <w:rFonts w:cs="Traditional Arabic"/>
                <w:b/>
                <w:bCs/>
                <w:sz w:val="28"/>
                <w:szCs w:val="28"/>
                <w:rtl/>
              </w:rPr>
            </w:pPr>
          </w:p>
        </w:tc>
      </w:tr>
      <w:tr w:rsidR="005A5D2B" w:rsidRPr="00400E01" w14:paraId="7EC8BF15" w14:textId="77777777" w:rsidTr="004C78FB">
        <w:tc>
          <w:tcPr>
            <w:tcW w:w="850" w:type="dxa"/>
            <w:vAlign w:val="center"/>
          </w:tcPr>
          <w:p w14:paraId="6D7DECB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6</w:t>
            </w:r>
          </w:p>
        </w:tc>
        <w:tc>
          <w:tcPr>
            <w:tcW w:w="4352" w:type="dxa"/>
          </w:tcPr>
          <w:p w14:paraId="12EEDB5C"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يتمتع محافظو الحسابات بالكفاءة المهنة المطلوبة التي تساهم في تحسين أداء مهنتهم </w:t>
            </w:r>
          </w:p>
        </w:tc>
        <w:tc>
          <w:tcPr>
            <w:tcW w:w="850" w:type="dxa"/>
          </w:tcPr>
          <w:p w14:paraId="706218C8" w14:textId="77777777" w:rsidR="005A5D2B" w:rsidRPr="00400E01" w:rsidRDefault="005A5D2B" w:rsidP="005A5D2B">
            <w:pPr>
              <w:bidi/>
              <w:rPr>
                <w:rFonts w:cs="Traditional Arabic"/>
                <w:b/>
                <w:bCs/>
                <w:sz w:val="28"/>
                <w:szCs w:val="28"/>
                <w:rtl/>
              </w:rPr>
            </w:pPr>
          </w:p>
        </w:tc>
        <w:tc>
          <w:tcPr>
            <w:tcW w:w="1134" w:type="dxa"/>
          </w:tcPr>
          <w:p w14:paraId="7E5DB1FB" w14:textId="77777777" w:rsidR="005A5D2B" w:rsidRPr="00400E01" w:rsidRDefault="005A5D2B" w:rsidP="005A5D2B">
            <w:pPr>
              <w:bidi/>
              <w:rPr>
                <w:rFonts w:cs="Traditional Arabic"/>
                <w:b/>
                <w:bCs/>
                <w:sz w:val="28"/>
                <w:szCs w:val="28"/>
                <w:rtl/>
              </w:rPr>
            </w:pPr>
          </w:p>
        </w:tc>
        <w:tc>
          <w:tcPr>
            <w:tcW w:w="851" w:type="dxa"/>
          </w:tcPr>
          <w:p w14:paraId="6B81D7CD" w14:textId="77777777" w:rsidR="005A5D2B" w:rsidRPr="00400E01" w:rsidRDefault="005A5D2B" w:rsidP="005A5D2B">
            <w:pPr>
              <w:bidi/>
              <w:rPr>
                <w:rFonts w:cs="Traditional Arabic"/>
                <w:b/>
                <w:bCs/>
                <w:sz w:val="28"/>
                <w:szCs w:val="28"/>
                <w:rtl/>
              </w:rPr>
            </w:pPr>
          </w:p>
        </w:tc>
        <w:tc>
          <w:tcPr>
            <w:tcW w:w="850" w:type="dxa"/>
          </w:tcPr>
          <w:p w14:paraId="6F40C9C8" w14:textId="77777777" w:rsidR="005A5D2B" w:rsidRPr="00400E01" w:rsidRDefault="005A5D2B" w:rsidP="005A5D2B">
            <w:pPr>
              <w:bidi/>
              <w:rPr>
                <w:rFonts w:cs="Traditional Arabic"/>
                <w:b/>
                <w:bCs/>
                <w:sz w:val="28"/>
                <w:szCs w:val="28"/>
                <w:rtl/>
              </w:rPr>
            </w:pPr>
          </w:p>
        </w:tc>
        <w:tc>
          <w:tcPr>
            <w:tcW w:w="895" w:type="dxa"/>
          </w:tcPr>
          <w:p w14:paraId="2389F6AB" w14:textId="77777777" w:rsidR="005A5D2B" w:rsidRPr="00400E01" w:rsidRDefault="005A5D2B" w:rsidP="005A5D2B">
            <w:pPr>
              <w:bidi/>
              <w:rPr>
                <w:rFonts w:cs="Traditional Arabic"/>
                <w:b/>
                <w:bCs/>
                <w:sz w:val="28"/>
                <w:szCs w:val="28"/>
                <w:rtl/>
              </w:rPr>
            </w:pPr>
          </w:p>
        </w:tc>
      </w:tr>
      <w:tr w:rsidR="005A5D2B" w:rsidRPr="00400E01" w14:paraId="2BC684E1" w14:textId="77777777" w:rsidTr="004C78FB">
        <w:tc>
          <w:tcPr>
            <w:tcW w:w="850" w:type="dxa"/>
            <w:vAlign w:val="center"/>
          </w:tcPr>
          <w:p w14:paraId="765774F9"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7</w:t>
            </w:r>
          </w:p>
        </w:tc>
        <w:tc>
          <w:tcPr>
            <w:tcW w:w="4352" w:type="dxa"/>
          </w:tcPr>
          <w:p w14:paraId="142F677A"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يواجه محافظ الحسابات مجموعة من الصعوبات عند معالجة بعض العمليات  المحاسبية </w:t>
            </w:r>
          </w:p>
        </w:tc>
        <w:tc>
          <w:tcPr>
            <w:tcW w:w="850" w:type="dxa"/>
          </w:tcPr>
          <w:p w14:paraId="79A15FE6" w14:textId="77777777" w:rsidR="005A5D2B" w:rsidRPr="00400E01" w:rsidRDefault="005A5D2B" w:rsidP="005A5D2B">
            <w:pPr>
              <w:bidi/>
              <w:rPr>
                <w:rFonts w:cs="Traditional Arabic"/>
                <w:b/>
                <w:bCs/>
                <w:sz w:val="28"/>
                <w:szCs w:val="28"/>
                <w:rtl/>
              </w:rPr>
            </w:pPr>
          </w:p>
        </w:tc>
        <w:tc>
          <w:tcPr>
            <w:tcW w:w="1134" w:type="dxa"/>
          </w:tcPr>
          <w:p w14:paraId="3EE8FDAE" w14:textId="77777777" w:rsidR="005A5D2B" w:rsidRPr="00400E01" w:rsidRDefault="005A5D2B" w:rsidP="005A5D2B">
            <w:pPr>
              <w:bidi/>
              <w:rPr>
                <w:rFonts w:cs="Traditional Arabic"/>
                <w:b/>
                <w:bCs/>
                <w:sz w:val="28"/>
                <w:szCs w:val="28"/>
                <w:rtl/>
              </w:rPr>
            </w:pPr>
          </w:p>
        </w:tc>
        <w:tc>
          <w:tcPr>
            <w:tcW w:w="851" w:type="dxa"/>
          </w:tcPr>
          <w:p w14:paraId="0B58D142" w14:textId="77777777" w:rsidR="005A5D2B" w:rsidRPr="00400E01" w:rsidRDefault="005A5D2B" w:rsidP="005A5D2B">
            <w:pPr>
              <w:bidi/>
              <w:rPr>
                <w:rFonts w:cs="Traditional Arabic"/>
                <w:b/>
                <w:bCs/>
                <w:sz w:val="28"/>
                <w:szCs w:val="28"/>
                <w:rtl/>
              </w:rPr>
            </w:pPr>
          </w:p>
        </w:tc>
        <w:tc>
          <w:tcPr>
            <w:tcW w:w="850" w:type="dxa"/>
          </w:tcPr>
          <w:p w14:paraId="69608AAB" w14:textId="77777777" w:rsidR="005A5D2B" w:rsidRPr="00400E01" w:rsidRDefault="005A5D2B" w:rsidP="005A5D2B">
            <w:pPr>
              <w:bidi/>
              <w:rPr>
                <w:rFonts w:cs="Traditional Arabic"/>
                <w:b/>
                <w:bCs/>
                <w:sz w:val="28"/>
                <w:szCs w:val="28"/>
                <w:rtl/>
              </w:rPr>
            </w:pPr>
          </w:p>
        </w:tc>
        <w:tc>
          <w:tcPr>
            <w:tcW w:w="895" w:type="dxa"/>
          </w:tcPr>
          <w:p w14:paraId="37B4BD14" w14:textId="77777777" w:rsidR="005A5D2B" w:rsidRPr="00400E01" w:rsidRDefault="005A5D2B" w:rsidP="005A5D2B">
            <w:pPr>
              <w:bidi/>
              <w:rPr>
                <w:rFonts w:cs="Traditional Arabic"/>
                <w:b/>
                <w:bCs/>
                <w:sz w:val="28"/>
                <w:szCs w:val="28"/>
                <w:rtl/>
              </w:rPr>
            </w:pPr>
          </w:p>
        </w:tc>
      </w:tr>
    </w:tbl>
    <w:p w14:paraId="79E472B1" w14:textId="77777777" w:rsidR="005A5D2B" w:rsidRPr="00400E01" w:rsidRDefault="005A5D2B" w:rsidP="005A5D2B">
      <w:pPr>
        <w:bidi/>
        <w:rPr>
          <w:sz w:val="28"/>
          <w:szCs w:val="28"/>
          <w:rtl/>
        </w:rPr>
      </w:pPr>
    </w:p>
    <w:p w14:paraId="4C10F107" w14:textId="77777777" w:rsidR="005A5D2B" w:rsidRPr="00400E01" w:rsidRDefault="005A5D2B" w:rsidP="005A5D2B">
      <w:pPr>
        <w:bidi/>
        <w:rPr>
          <w:rFonts w:cs="Traditional Arabic"/>
          <w:b/>
          <w:bCs/>
          <w:sz w:val="28"/>
          <w:szCs w:val="28"/>
          <w:rtl/>
        </w:rPr>
      </w:pPr>
    </w:p>
    <w:p w14:paraId="40FB75C8" w14:textId="77777777" w:rsidR="005A5D2B" w:rsidRPr="00400E01" w:rsidRDefault="005A5D2B" w:rsidP="005A5D2B">
      <w:pPr>
        <w:bidi/>
        <w:rPr>
          <w:rFonts w:cs="Traditional Arabic"/>
          <w:b/>
          <w:bCs/>
          <w:sz w:val="28"/>
          <w:szCs w:val="28"/>
          <w:rtl/>
        </w:rPr>
      </w:pPr>
    </w:p>
    <w:p w14:paraId="09E24423" w14:textId="77777777" w:rsidR="005A5D2B" w:rsidRPr="00400E01" w:rsidRDefault="005A5D2B" w:rsidP="005A5D2B">
      <w:pPr>
        <w:bidi/>
        <w:rPr>
          <w:rFonts w:cs="Traditional Arabic"/>
          <w:b/>
          <w:bCs/>
          <w:sz w:val="28"/>
          <w:szCs w:val="28"/>
          <w:rtl/>
        </w:rPr>
      </w:pPr>
    </w:p>
    <w:p w14:paraId="485CBB52" w14:textId="77777777" w:rsidR="005A5D2B" w:rsidRPr="00400E01" w:rsidRDefault="005A5D2B" w:rsidP="005A5D2B">
      <w:pPr>
        <w:bidi/>
        <w:rPr>
          <w:rFonts w:cs="Traditional Arabic"/>
          <w:b/>
          <w:bCs/>
          <w:sz w:val="28"/>
          <w:szCs w:val="28"/>
          <w:rtl/>
        </w:rPr>
      </w:pPr>
    </w:p>
    <w:p w14:paraId="288B1301" w14:textId="77777777" w:rsidR="005A5D2B" w:rsidRPr="00400E01" w:rsidRDefault="005A5D2B" w:rsidP="005A5D2B">
      <w:pPr>
        <w:bidi/>
        <w:rPr>
          <w:rFonts w:cs="Traditional Arabic"/>
          <w:b/>
          <w:bCs/>
          <w:sz w:val="28"/>
          <w:szCs w:val="28"/>
          <w:rtl/>
        </w:rPr>
      </w:pPr>
    </w:p>
    <w:p w14:paraId="7A64DB83" w14:textId="77777777" w:rsidR="005A5D2B" w:rsidRDefault="005A5D2B" w:rsidP="005A5D2B">
      <w:pPr>
        <w:bidi/>
        <w:rPr>
          <w:rFonts w:cs="Traditional Arabic"/>
          <w:b/>
          <w:bCs/>
          <w:sz w:val="28"/>
          <w:szCs w:val="28"/>
        </w:rPr>
      </w:pPr>
    </w:p>
    <w:p w14:paraId="0A461BBE" w14:textId="77777777" w:rsidR="00400E01" w:rsidRDefault="00400E01" w:rsidP="00400E01">
      <w:pPr>
        <w:bidi/>
        <w:rPr>
          <w:rFonts w:cs="Traditional Arabic"/>
          <w:b/>
          <w:bCs/>
          <w:sz w:val="28"/>
          <w:szCs w:val="28"/>
        </w:rPr>
      </w:pPr>
    </w:p>
    <w:p w14:paraId="3EA2F1E9" w14:textId="77777777" w:rsidR="00400E01" w:rsidRDefault="00400E01" w:rsidP="00400E01">
      <w:pPr>
        <w:bidi/>
        <w:rPr>
          <w:rFonts w:cs="Traditional Arabic"/>
          <w:b/>
          <w:bCs/>
          <w:sz w:val="28"/>
          <w:szCs w:val="28"/>
        </w:rPr>
      </w:pPr>
    </w:p>
    <w:p w14:paraId="0C273FBB" w14:textId="77777777" w:rsidR="00400E01" w:rsidRDefault="00400E01" w:rsidP="00400E01">
      <w:pPr>
        <w:bidi/>
        <w:rPr>
          <w:rFonts w:cs="Traditional Arabic"/>
          <w:b/>
          <w:bCs/>
          <w:sz w:val="28"/>
          <w:szCs w:val="28"/>
        </w:rPr>
      </w:pPr>
    </w:p>
    <w:p w14:paraId="58C4925E" w14:textId="77777777" w:rsidR="00400E01" w:rsidRPr="00400E01" w:rsidRDefault="00400E01" w:rsidP="00400E01">
      <w:pPr>
        <w:bidi/>
        <w:rPr>
          <w:rFonts w:cs="Traditional Arabic"/>
          <w:b/>
          <w:bCs/>
          <w:sz w:val="28"/>
          <w:szCs w:val="28"/>
          <w:rtl/>
        </w:rPr>
      </w:pPr>
    </w:p>
    <w:p w14:paraId="08300B26" w14:textId="77777777" w:rsidR="005A5D2B" w:rsidRPr="00400E01" w:rsidRDefault="005A5D2B" w:rsidP="005A5D2B">
      <w:pPr>
        <w:bidi/>
        <w:rPr>
          <w:rFonts w:cs="Traditional Arabic"/>
          <w:b/>
          <w:bCs/>
          <w:sz w:val="28"/>
          <w:szCs w:val="28"/>
          <w:rtl/>
        </w:rPr>
      </w:pPr>
    </w:p>
    <w:p w14:paraId="362872F8" w14:textId="77777777" w:rsidR="005A5D2B" w:rsidRDefault="005A5D2B" w:rsidP="005A5D2B">
      <w:pPr>
        <w:bidi/>
        <w:rPr>
          <w:rFonts w:cs="Traditional Arabic"/>
          <w:b/>
          <w:bCs/>
          <w:sz w:val="28"/>
          <w:szCs w:val="28"/>
          <w:rtl/>
        </w:rPr>
      </w:pPr>
    </w:p>
    <w:p w14:paraId="48CF567B" w14:textId="77777777" w:rsidR="00A65A8D" w:rsidRPr="00400E01" w:rsidRDefault="00A65A8D" w:rsidP="00A65A8D">
      <w:pPr>
        <w:bidi/>
        <w:rPr>
          <w:rFonts w:cs="Traditional Arabic"/>
          <w:b/>
          <w:bCs/>
          <w:sz w:val="28"/>
          <w:szCs w:val="28"/>
          <w:rtl/>
        </w:rPr>
      </w:pPr>
    </w:p>
    <w:p w14:paraId="553583F9" w14:textId="77777777" w:rsidR="005A5D2B" w:rsidRPr="00400E01" w:rsidRDefault="005A5D2B" w:rsidP="005A5D2B">
      <w:pPr>
        <w:bidi/>
        <w:rPr>
          <w:rFonts w:cs="Traditional Arabic"/>
          <w:b/>
          <w:bCs/>
          <w:sz w:val="28"/>
          <w:szCs w:val="28"/>
          <w:rtl/>
        </w:rPr>
      </w:pPr>
    </w:p>
    <w:p w14:paraId="0114D8C1" w14:textId="77777777" w:rsidR="005A5D2B" w:rsidRPr="00400E01" w:rsidRDefault="005A5D2B" w:rsidP="005A5D2B">
      <w:pPr>
        <w:bidi/>
        <w:rPr>
          <w:rFonts w:cs="Traditional Arabic"/>
          <w:b/>
          <w:bCs/>
          <w:sz w:val="32"/>
          <w:szCs w:val="32"/>
          <w:rtl/>
        </w:rPr>
      </w:pPr>
      <w:r w:rsidRPr="00400E01">
        <w:rPr>
          <w:rFonts w:cs="Traditional Arabic" w:hint="cs"/>
          <w:b/>
          <w:bCs/>
          <w:sz w:val="32"/>
          <w:szCs w:val="32"/>
          <w:rtl/>
        </w:rPr>
        <w:t>المحور الثالث: تأثير استخدام تكنولوجيا المعلومات على تحسين مهنة محافظ الحسابات</w:t>
      </w:r>
    </w:p>
    <w:tbl>
      <w:tblPr>
        <w:bidiVisual/>
        <w:tblW w:w="9782" w:type="dxa"/>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4352"/>
        <w:gridCol w:w="992"/>
        <w:gridCol w:w="850"/>
        <w:gridCol w:w="993"/>
        <w:gridCol w:w="850"/>
        <w:gridCol w:w="895"/>
      </w:tblGrid>
      <w:tr w:rsidR="005A5D2B" w:rsidRPr="00400E01" w14:paraId="7B28B22E" w14:textId="77777777" w:rsidTr="004C78FB">
        <w:trPr>
          <w:trHeight w:val="1196"/>
        </w:trPr>
        <w:tc>
          <w:tcPr>
            <w:tcW w:w="850" w:type="dxa"/>
            <w:shd w:val="pct5" w:color="auto" w:fill="F2F2F2"/>
            <w:vAlign w:val="center"/>
          </w:tcPr>
          <w:p w14:paraId="17CC09CE"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الرقم</w:t>
            </w:r>
          </w:p>
        </w:tc>
        <w:tc>
          <w:tcPr>
            <w:tcW w:w="4352" w:type="dxa"/>
            <w:shd w:val="pct5" w:color="auto" w:fill="F2F2F2"/>
            <w:vAlign w:val="center"/>
          </w:tcPr>
          <w:p w14:paraId="09A0E554"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الفقرة</w:t>
            </w:r>
          </w:p>
        </w:tc>
        <w:tc>
          <w:tcPr>
            <w:tcW w:w="992" w:type="dxa"/>
            <w:shd w:val="pct5" w:color="auto" w:fill="F2F2F2"/>
            <w:vAlign w:val="center"/>
          </w:tcPr>
          <w:p w14:paraId="7C8A7D0C"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موافق بشدة</w:t>
            </w:r>
          </w:p>
        </w:tc>
        <w:tc>
          <w:tcPr>
            <w:tcW w:w="850" w:type="dxa"/>
            <w:shd w:val="pct5" w:color="auto" w:fill="F2F2F2"/>
            <w:vAlign w:val="center"/>
          </w:tcPr>
          <w:p w14:paraId="67EC4063"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موافق</w:t>
            </w:r>
          </w:p>
        </w:tc>
        <w:tc>
          <w:tcPr>
            <w:tcW w:w="993" w:type="dxa"/>
            <w:shd w:val="pct5" w:color="auto" w:fill="F2F2F2"/>
            <w:vAlign w:val="center"/>
          </w:tcPr>
          <w:p w14:paraId="6D6F045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محايد</w:t>
            </w:r>
          </w:p>
        </w:tc>
        <w:tc>
          <w:tcPr>
            <w:tcW w:w="850" w:type="dxa"/>
            <w:shd w:val="pct5" w:color="auto" w:fill="F2F2F2"/>
            <w:vAlign w:val="center"/>
          </w:tcPr>
          <w:p w14:paraId="57062012"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غير موافق</w:t>
            </w:r>
          </w:p>
        </w:tc>
        <w:tc>
          <w:tcPr>
            <w:tcW w:w="895" w:type="dxa"/>
            <w:shd w:val="pct5" w:color="auto" w:fill="F2F2F2"/>
            <w:vAlign w:val="center"/>
          </w:tcPr>
          <w:p w14:paraId="210941A9"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غير موافق  بشدة</w:t>
            </w:r>
          </w:p>
        </w:tc>
      </w:tr>
      <w:tr w:rsidR="005A5D2B" w:rsidRPr="00400E01" w14:paraId="52157F69" w14:textId="77777777" w:rsidTr="004C78FB">
        <w:tc>
          <w:tcPr>
            <w:tcW w:w="850" w:type="dxa"/>
            <w:vAlign w:val="center"/>
          </w:tcPr>
          <w:p w14:paraId="63487AFB"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1</w:t>
            </w:r>
          </w:p>
        </w:tc>
        <w:tc>
          <w:tcPr>
            <w:tcW w:w="4352" w:type="dxa"/>
          </w:tcPr>
          <w:p w14:paraId="6EA2DB27"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يساهم استخدام لتكنولوجيا المعلومات في ارتقاء مهنة محافظ الحسابات</w:t>
            </w:r>
          </w:p>
        </w:tc>
        <w:tc>
          <w:tcPr>
            <w:tcW w:w="992" w:type="dxa"/>
          </w:tcPr>
          <w:p w14:paraId="78BE5D8D" w14:textId="77777777" w:rsidR="005A5D2B" w:rsidRPr="00400E01" w:rsidRDefault="005A5D2B" w:rsidP="005A5D2B">
            <w:pPr>
              <w:bidi/>
              <w:rPr>
                <w:rFonts w:cs="Traditional Arabic"/>
                <w:b/>
                <w:bCs/>
                <w:sz w:val="28"/>
                <w:szCs w:val="28"/>
                <w:rtl/>
              </w:rPr>
            </w:pPr>
          </w:p>
        </w:tc>
        <w:tc>
          <w:tcPr>
            <w:tcW w:w="850" w:type="dxa"/>
          </w:tcPr>
          <w:p w14:paraId="3A17EA20" w14:textId="77777777" w:rsidR="005A5D2B" w:rsidRPr="00400E01" w:rsidRDefault="005A5D2B" w:rsidP="005A5D2B">
            <w:pPr>
              <w:bidi/>
              <w:rPr>
                <w:rFonts w:cs="Traditional Arabic"/>
                <w:b/>
                <w:bCs/>
                <w:sz w:val="28"/>
                <w:szCs w:val="28"/>
                <w:rtl/>
              </w:rPr>
            </w:pPr>
          </w:p>
        </w:tc>
        <w:tc>
          <w:tcPr>
            <w:tcW w:w="993" w:type="dxa"/>
          </w:tcPr>
          <w:p w14:paraId="427DA9DD" w14:textId="77777777" w:rsidR="005A5D2B" w:rsidRPr="00400E01" w:rsidRDefault="005A5D2B" w:rsidP="005A5D2B">
            <w:pPr>
              <w:bidi/>
              <w:rPr>
                <w:rFonts w:cs="Traditional Arabic"/>
                <w:b/>
                <w:bCs/>
                <w:sz w:val="28"/>
                <w:szCs w:val="28"/>
                <w:rtl/>
              </w:rPr>
            </w:pPr>
          </w:p>
        </w:tc>
        <w:tc>
          <w:tcPr>
            <w:tcW w:w="850" w:type="dxa"/>
          </w:tcPr>
          <w:p w14:paraId="69EA4DC3" w14:textId="77777777" w:rsidR="005A5D2B" w:rsidRPr="00400E01" w:rsidRDefault="005A5D2B" w:rsidP="005A5D2B">
            <w:pPr>
              <w:bidi/>
              <w:rPr>
                <w:rFonts w:cs="Traditional Arabic"/>
                <w:b/>
                <w:bCs/>
                <w:sz w:val="28"/>
                <w:szCs w:val="28"/>
                <w:rtl/>
              </w:rPr>
            </w:pPr>
          </w:p>
        </w:tc>
        <w:tc>
          <w:tcPr>
            <w:tcW w:w="895" w:type="dxa"/>
          </w:tcPr>
          <w:p w14:paraId="5CB620CF" w14:textId="77777777" w:rsidR="005A5D2B" w:rsidRPr="00400E01" w:rsidRDefault="005A5D2B" w:rsidP="005A5D2B">
            <w:pPr>
              <w:bidi/>
              <w:rPr>
                <w:rFonts w:cs="Traditional Arabic"/>
                <w:b/>
                <w:bCs/>
                <w:sz w:val="28"/>
                <w:szCs w:val="28"/>
                <w:rtl/>
              </w:rPr>
            </w:pPr>
          </w:p>
        </w:tc>
      </w:tr>
      <w:tr w:rsidR="005A5D2B" w:rsidRPr="00400E01" w14:paraId="0B105673" w14:textId="77777777" w:rsidTr="004C78FB">
        <w:tc>
          <w:tcPr>
            <w:tcW w:w="850" w:type="dxa"/>
            <w:vAlign w:val="center"/>
          </w:tcPr>
          <w:p w14:paraId="1DC5D3A9"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2</w:t>
            </w:r>
          </w:p>
        </w:tc>
        <w:tc>
          <w:tcPr>
            <w:tcW w:w="4352" w:type="dxa"/>
          </w:tcPr>
          <w:p w14:paraId="4955BF2E"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تساعد تكنولوجيا المعلومات في وصول محافظ الحسابات إلى رأي فني محايد حول صحة الحسابات السنوية و مدى  سلامتها </w:t>
            </w:r>
          </w:p>
        </w:tc>
        <w:tc>
          <w:tcPr>
            <w:tcW w:w="992" w:type="dxa"/>
          </w:tcPr>
          <w:p w14:paraId="799417CE" w14:textId="77777777" w:rsidR="005A5D2B" w:rsidRPr="00400E01" w:rsidRDefault="005A5D2B" w:rsidP="005A5D2B">
            <w:pPr>
              <w:bidi/>
              <w:rPr>
                <w:rFonts w:cs="Traditional Arabic"/>
                <w:b/>
                <w:bCs/>
                <w:sz w:val="28"/>
                <w:szCs w:val="28"/>
                <w:rtl/>
              </w:rPr>
            </w:pPr>
          </w:p>
        </w:tc>
        <w:tc>
          <w:tcPr>
            <w:tcW w:w="850" w:type="dxa"/>
          </w:tcPr>
          <w:p w14:paraId="416240B5" w14:textId="77777777" w:rsidR="005A5D2B" w:rsidRPr="00400E01" w:rsidRDefault="005A5D2B" w:rsidP="005A5D2B">
            <w:pPr>
              <w:bidi/>
              <w:rPr>
                <w:rFonts w:cs="Traditional Arabic"/>
                <w:b/>
                <w:bCs/>
                <w:sz w:val="28"/>
                <w:szCs w:val="28"/>
                <w:rtl/>
              </w:rPr>
            </w:pPr>
          </w:p>
        </w:tc>
        <w:tc>
          <w:tcPr>
            <w:tcW w:w="993" w:type="dxa"/>
          </w:tcPr>
          <w:p w14:paraId="715937CB" w14:textId="77777777" w:rsidR="005A5D2B" w:rsidRPr="00400E01" w:rsidRDefault="005A5D2B" w:rsidP="005A5D2B">
            <w:pPr>
              <w:bidi/>
              <w:rPr>
                <w:rFonts w:cs="Traditional Arabic"/>
                <w:b/>
                <w:bCs/>
                <w:sz w:val="28"/>
                <w:szCs w:val="28"/>
                <w:rtl/>
              </w:rPr>
            </w:pPr>
          </w:p>
        </w:tc>
        <w:tc>
          <w:tcPr>
            <w:tcW w:w="850" w:type="dxa"/>
          </w:tcPr>
          <w:p w14:paraId="06BE5100" w14:textId="77777777" w:rsidR="005A5D2B" w:rsidRPr="00400E01" w:rsidRDefault="005A5D2B" w:rsidP="005A5D2B">
            <w:pPr>
              <w:bidi/>
              <w:rPr>
                <w:rFonts w:cs="Traditional Arabic"/>
                <w:b/>
                <w:bCs/>
                <w:sz w:val="28"/>
                <w:szCs w:val="28"/>
                <w:rtl/>
              </w:rPr>
            </w:pPr>
          </w:p>
        </w:tc>
        <w:tc>
          <w:tcPr>
            <w:tcW w:w="895" w:type="dxa"/>
          </w:tcPr>
          <w:p w14:paraId="4E360FFE" w14:textId="77777777" w:rsidR="005A5D2B" w:rsidRPr="00400E01" w:rsidRDefault="005A5D2B" w:rsidP="005A5D2B">
            <w:pPr>
              <w:bidi/>
              <w:rPr>
                <w:rFonts w:cs="Traditional Arabic"/>
                <w:b/>
                <w:bCs/>
                <w:sz w:val="28"/>
                <w:szCs w:val="28"/>
                <w:rtl/>
              </w:rPr>
            </w:pPr>
          </w:p>
        </w:tc>
      </w:tr>
      <w:tr w:rsidR="005A5D2B" w:rsidRPr="00400E01" w14:paraId="1BAEE7A9" w14:textId="77777777" w:rsidTr="004C78FB">
        <w:tc>
          <w:tcPr>
            <w:tcW w:w="850" w:type="dxa"/>
            <w:vAlign w:val="center"/>
          </w:tcPr>
          <w:p w14:paraId="0CD11EB8"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3</w:t>
            </w:r>
          </w:p>
        </w:tc>
        <w:tc>
          <w:tcPr>
            <w:tcW w:w="4352" w:type="dxa"/>
          </w:tcPr>
          <w:p w14:paraId="4D944160"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يساعد استخدام تكنولوجيا المعلومات من طرف محافظ الحسابات في الكشف عن جميع الأخطاء في القوائم المالية و الإبلاغ عنها قبل إعداد تقريره </w:t>
            </w:r>
          </w:p>
        </w:tc>
        <w:tc>
          <w:tcPr>
            <w:tcW w:w="992" w:type="dxa"/>
          </w:tcPr>
          <w:p w14:paraId="4B9CD31F" w14:textId="77777777" w:rsidR="005A5D2B" w:rsidRPr="00400E01" w:rsidRDefault="005A5D2B" w:rsidP="005A5D2B">
            <w:pPr>
              <w:bidi/>
              <w:rPr>
                <w:rFonts w:cs="Traditional Arabic"/>
                <w:b/>
                <w:bCs/>
                <w:sz w:val="28"/>
                <w:szCs w:val="28"/>
                <w:rtl/>
              </w:rPr>
            </w:pPr>
          </w:p>
        </w:tc>
        <w:tc>
          <w:tcPr>
            <w:tcW w:w="850" w:type="dxa"/>
          </w:tcPr>
          <w:p w14:paraId="5A5C1E88" w14:textId="77777777" w:rsidR="005A5D2B" w:rsidRPr="00400E01" w:rsidRDefault="005A5D2B" w:rsidP="005A5D2B">
            <w:pPr>
              <w:bidi/>
              <w:rPr>
                <w:rFonts w:cs="Traditional Arabic"/>
                <w:b/>
                <w:bCs/>
                <w:sz w:val="28"/>
                <w:szCs w:val="28"/>
                <w:rtl/>
              </w:rPr>
            </w:pPr>
          </w:p>
        </w:tc>
        <w:tc>
          <w:tcPr>
            <w:tcW w:w="993" w:type="dxa"/>
          </w:tcPr>
          <w:p w14:paraId="1B0C322F" w14:textId="77777777" w:rsidR="005A5D2B" w:rsidRPr="00400E01" w:rsidRDefault="005A5D2B" w:rsidP="005A5D2B">
            <w:pPr>
              <w:bidi/>
              <w:rPr>
                <w:rFonts w:cs="Traditional Arabic"/>
                <w:b/>
                <w:bCs/>
                <w:sz w:val="28"/>
                <w:szCs w:val="28"/>
                <w:rtl/>
              </w:rPr>
            </w:pPr>
          </w:p>
        </w:tc>
        <w:tc>
          <w:tcPr>
            <w:tcW w:w="850" w:type="dxa"/>
          </w:tcPr>
          <w:p w14:paraId="3DEDE255" w14:textId="77777777" w:rsidR="005A5D2B" w:rsidRPr="00400E01" w:rsidRDefault="005A5D2B" w:rsidP="005A5D2B">
            <w:pPr>
              <w:bidi/>
              <w:rPr>
                <w:rFonts w:cs="Traditional Arabic"/>
                <w:b/>
                <w:bCs/>
                <w:sz w:val="28"/>
                <w:szCs w:val="28"/>
                <w:rtl/>
              </w:rPr>
            </w:pPr>
          </w:p>
        </w:tc>
        <w:tc>
          <w:tcPr>
            <w:tcW w:w="895" w:type="dxa"/>
          </w:tcPr>
          <w:p w14:paraId="6A10A5A0" w14:textId="77777777" w:rsidR="005A5D2B" w:rsidRPr="00400E01" w:rsidRDefault="005A5D2B" w:rsidP="005A5D2B">
            <w:pPr>
              <w:bidi/>
              <w:rPr>
                <w:rFonts w:cs="Traditional Arabic"/>
                <w:b/>
                <w:bCs/>
                <w:sz w:val="28"/>
                <w:szCs w:val="28"/>
                <w:rtl/>
              </w:rPr>
            </w:pPr>
          </w:p>
        </w:tc>
      </w:tr>
      <w:tr w:rsidR="005A5D2B" w:rsidRPr="00400E01" w14:paraId="4007A829" w14:textId="77777777" w:rsidTr="004C78FB">
        <w:tc>
          <w:tcPr>
            <w:tcW w:w="850" w:type="dxa"/>
            <w:vAlign w:val="center"/>
          </w:tcPr>
          <w:p w14:paraId="1FF9ED87"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4</w:t>
            </w:r>
          </w:p>
        </w:tc>
        <w:tc>
          <w:tcPr>
            <w:tcW w:w="4352" w:type="dxa"/>
          </w:tcPr>
          <w:p w14:paraId="521A112F"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يعتبر الاستخدام السليم لتكنولوجيا المعلومات من  شروط التأهيل العلمي لمحافظي الحسابات و كافي لضمان ممارسة مهنة جيدة</w:t>
            </w:r>
          </w:p>
        </w:tc>
        <w:tc>
          <w:tcPr>
            <w:tcW w:w="992" w:type="dxa"/>
          </w:tcPr>
          <w:p w14:paraId="4D121A4E" w14:textId="77777777" w:rsidR="005A5D2B" w:rsidRPr="00400E01" w:rsidRDefault="005A5D2B" w:rsidP="005A5D2B">
            <w:pPr>
              <w:bidi/>
              <w:rPr>
                <w:rFonts w:cs="Traditional Arabic"/>
                <w:b/>
                <w:bCs/>
                <w:sz w:val="28"/>
                <w:szCs w:val="28"/>
                <w:rtl/>
              </w:rPr>
            </w:pPr>
          </w:p>
        </w:tc>
        <w:tc>
          <w:tcPr>
            <w:tcW w:w="850" w:type="dxa"/>
          </w:tcPr>
          <w:p w14:paraId="4A880132" w14:textId="77777777" w:rsidR="005A5D2B" w:rsidRPr="00400E01" w:rsidRDefault="005A5D2B" w:rsidP="005A5D2B">
            <w:pPr>
              <w:bidi/>
              <w:rPr>
                <w:rFonts w:cs="Traditional Arabic"/>
                <w:b/>
                <w:bCs/>
                <w:sz w:val="28"/>
                <w:szCs w:val="28"/>
                <w:rtl/>
              </w:rPr>
            </w:pPr>
          </w:p>
        </w:tc>
        <w:tc>
          <w:tcPr>
            <w:tcW w:w="993" w:type="dxa"/>
          </w:tcPr>
          <w:p w14:paraId="5EA2B35A" w14:textId="77777777" w:rsidR="005A5D2B" w:rsidRPr="00400E01" w:rsidRDefault="005A5D2B" w:rsidP="005A5D2B">
            <w:pPr>
              <w:bidi/>
              <w:rPr>
                <w:rFonts w:cs="Traditional Arabic"/>
                <w:b/>
                <w:bCs/>
                <w:sz w:val="28"/>
                <w:szCs w:val="28"/>
                <w:rtl/>
              </w:rPr>
            </w:pPr>
          </w:p>
        </w:tc>
        <w:tc>
          <w:tcPr>
            <w:tcW w:w="850" w:type="dxa"/>
          </w:tcPr>
          <w:p w14:paraId="22C77BE2" w14:textId="77777777" w:rsidR="005A5D2B" w:rsidRPr="00400E01" w:rsidRDefault="005A5D2B" w:rsidP="005A5D2B">
            <w:pPr>
              <w:bidi/>
              <w:rPr>
                <w:rFonts w:cs="Traditional Arabic"/>
                <w:b/>
                <w:bCs/>
                <w:sz w:val="28"/>
                <w:szCs w:val="28"/>
                <w:rtl/>
              </w:rPr>
            </w:pPr>
          </w:p>
        </w:tc>
        <w:tc>
          <w:tcPr>
            <w:tcW w:w="895" w:type="dxa"/>
          </w:tcPr>
          <w:p w14:paraId="59E84E10" w14:textId="77777777" w:rsidR="005A5D2B" w:rsidRPr="00400E01" w:rsidRDefault="005A5D2B" w:rsidP="005A5D2B">
            <w:pPr>
              <w:bidi/>
              <w:rPr>
                <w:rFonts w:cs="Traditional Arabic"/>
                <w:b/>
                <w:bCs/>
                <w:sz w:val="28"/>
                <w:szCs w:val="28"/>
                <w:rtl/>
              </w:rPr>
            </w:pPr>
          </w:p>
        </w:tc>
      </w:tr>
      <w:tr w:rsidR="005A5D2B" w:rsidRPr="00400E01" w14:paraId="2CD47143" w14:textId="77777777" w:rsidTr="004C78FB">
        <w:tc>
          <w:tcPr>
            <w:tcW w:w="850" w:type="dxa"/>
            <w:vAlign w:val="center"/>
          </w:tcPr>
          <w:p w14:paraId="00CAF967"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5</w:t>
            </w:r>
          </w:p>
        </w:tc>
        <w:tc>
          <w:tcPr>
            <w:tcW w:w="4352" w:type="dxa"/>
          </w:tcPr>
          <w:p w14:paraId="05CE82FE"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ساعدت تكنولوجيا المعلومات محافظو الحسابات بزيادة الكفاءة المهنية المطلوبة التي تساهم في تحسين أداء مهنتهم </w:t>
            </w:r>
          </w:p>
        </w:tc>
        <w:tc>
          <w:tcPr>
            <w:tcW w:w="992" w:type="dxa"/>
          </w:tcPr>
          <w:p w14:paraId="5E8401F2" w14:textId="77777777" w:rsidR="005A5D2B" w:rsidRPr="00400E01" w:rsidRDefault="005A5D2B" w:rsidP="005A5D2B">
            <w:pPr>
              <w:bidi/>
              <w:rPr>
                <w:rFonts w:cs="Traditional Arabic"/>
                <w:b/>
                <w:bCs/>
                <w:sz w:val="28"/>
                <w:szCs w:val="28"/>
                <w:rtl/>
              </w:rPr>
            </w:pPr>
          </w:p>
        </w:tc>
        <w:tc>
          <w:tcPr>
            <w:tcW w:w="850" w:type="dxa"/>
          </w:tcPr>
          <w:p w14:paraId="094B84AE" w14:textId="77777777" w:rsidR="005A5D2B" w:rsidRPr="00400E01" w:rsidRDefault="005A5D2B" w:rsidP="005A5D2B">
            <w:pPr>
              <w:bidi/>
              <w:rPr>
                <w:rFonts w:cs="Traditional Arabic"/>
                <w:b/>
                <w:bCs/>
                <w:sz w:val="28"/>
                <w:szCs w:val="28"/>
                <w:rtl/>
              </w:rPr>
            </w:pPr>
          </w:p>
        </w:tc>
        <w:tc>
          <w:tcPr>
            <w:tcW w:w="993" w:type="dxa"/>
          </w:tcPr>
          <w:p w14:paraId="312DC0AF" w14:textId="77777777" w:rsidR="005A5D2B" w:rsidRPr="00400E01" w:rsidRDefault="005A5D2B" w:rsidP="005A5D2B">
            <w:pPr>
              <w:bidi/>
              <w:rPr>
                <w:rFonts w:cs="Traditional Arabic"/>
                <w:b/>
                <w:bCs/>
                <w:sz w:val="28"/>
                <w:szCs w:val="28"/>
                <w:rtl/>
              </w:rPr>
            </w:pPr>
          </w:p>
        </w:tc>
        <w:tc>
          <w:tcPr>
            <w:tcW w:w="850" w:type="dxa"/>
          </w:tcPr>
          <w:p w14:paraId="4345B943" w14:textId="77777777" w:rsidR="005A5D2B" w:rsidRPr="00400E01" w:rsidRDefault="005A5D2B" w:rsidP="005A5D2B">
            <w:pPr>
              <w:bidi/>
              <w:rPr>
                <w:rFonts w:cs="Traditional Arabic"/>
                <w:b/>
                <w:bCs/>
                <w:sz w:val="28"/>
                <w:szCs w:val="28"/>
                <w:rtl/>
              </w:rPr>
            </w:pPr>
          </w:p>
        </w:tc>
        <w:tc>
          <w:tcPr>
            <w:tcW w:w="895" w:type="dxa"/>
          </w:tcPr>
          <w:p w14:paraId="64E12850" w14:textId="77777777" w:rsidR="005A5D2B" w:rsidRPr="00400E01" w:rsidRDefault="005A5D2B" w:rsidP="005A5D2B">
            <w:pPr>
              <w:bidi/>
              <w:rPr>
                <w:rFonts w:cs="Traditional Arabic"/>
                <w:b/>
                <w:bCs/>
                <w:sz w:val="28"/>
                <w:szCs w:val="28"/>
                <w:rtl/>
              </w:rPr>
            </w:pPr>
          </w:p>
        </w:tc>
      </w:tr>
      <w:tr w:rsidR="005A5D2B" w:rsidRPr="00400E01" w14:paraId="16F737E0" w14:textId="77777777" w:rsidTr="004C78FB">
        <w:tc>
          <w:tcPr>
            <w:tcW w:w="850" w:type="dxa"/>
            <w:vAlign w:val="center"/>
          </w:tcPr>
          <w:p w14:paraId="6D09D5E7"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6</w:t>
            </w:r>
          </w:p>
        </w:tc>
        <w:tc>
          <w:tcPr>
            <w:tcW w:w="4352" w:type="dxa"/>
          </w:tcPr>
          <w:p w14:paraId="2D5FF275"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نقص وسائل التكنولوجيا يصعب من مهام محافظ الحسابات أثناء قيامه بمعالجة بعض العمليات  المحاسبية </w:t>
            </w:r>
          </w:p>
        </w:tc>
        <w:tc>
          <w:tcPr>
            <w:tcW w:w="992" w:type="dxa"/>
          </w:tcPr>
          <w:p w14:paraId="54E54FF0" w14:textId="77777777" w:rsidR="005A5D2B" w:rsidRPr="00400E01" w:rsidRDefault="005A5D2B" w:rsidP="005A5D2B">
            <w:pPr>
              <w:bidi/>
              <w:rPr>
                <w:rFonts w:cs="Traditional Arabic"/>
                <w:b/>
                <w:bCs/>
                <w:sz w:val="28"/>
                <w:szCs w:val="28"/>
                <w:rtl/>
              </w:rPr>
            </w:pPr>
          </w:p>
        </w:tc>
        <w:tc>
          <w:tcPr>
            <w:tcW w:w="850" w:type="dxa"/>
          </w:tcPr>
          <w:p w14:paraId="7C38976E" w14:textId="77777777" w:rsidR="005A5D2B" w:rsidRPr="00400E01" w:rsidRDefault="005A5D2B" w:rsidP="005A5D2B">
            <w:pPr>
              <w:bidi/>
              <w:rPr>
                <w:rFonts w:cs="Traditional Arabic"/>
                <w:b/>
                <w:bCs/>
                <w:sz w:val="28"/>
                <w:szCs w:val="28"/>
                <w:rtl/>
              </w:rPr>
            </w:pPr>
          </w:p>
        </w:tc>
        <w:tc>
          <w:tcPr>
            <w:tcW w:w="993" w:type="dxa"/>
          </w:tcPr>
          <w:p w14:paraId="221650B9" w14:textId="77777777" w:rsidR="005A5D2B" w:rsidRPr="00400E01" w:rsidRDefault="005A5D2B" w:rsidP="005A5D2B">
            <w:pPr>
              <w:bidi/>
              <w:rPr>
                <w:rFonts w:cs="Traditional Arabic"/>
                <w:b/>
                <w:bCs/>
                <w:sz w:val="28"/>
                <w:szCs w:val="28"/>
                <w:rtl/>
              </w:rPr>
            </w:pPr>
          </w:p>
        </w:tc>
        <w:tc>
          <w:tcPr>
            <w:tcW w:w="850" w:type="dxa"/>
          </w:tcPr>
          <w:p w14:paraId="4D238320" w14:textId="77777777" w:rsidR="005A5D2B" w:rsidRPr="00400E01" w:rsidRDefault="005A5D2B" w:rsidP="005A5D2B">
            <w:pPr>
              <w:bidi/>
              <w:rPr>
                <w:rFonts w:cs="Traditional Arabic"/>
                <w:b/>
                <w:bCs/>
                <w:sz w:val="28"/>
                <w:szCs w:val="28"/>
                <w:rtl/>
              </w:rPr>
            </w:pPr>
          </w:p>
        </w:tc>
        <w:tc>
          <w:tcPr>
            <w:tcW w:w="895" w:type="dxa"/>
          </w:tcPr>
          <w:p w14:paraId="666A4C1F" w14:textId="77777777" w:rsidR="005A5D2B" w:rsidRPr="00400E01" w:rsidRDefault="005A5D2B" w:rsidP="005A5D2B">
            <w:pPr>
              <w:bidi/>
              <w:rPr>
                <w:rFonts w:cs="Traditional Arabic"/>
                <w:b/>
                <w:bCs/>
                <w:sz w:val="28"/>
                <w:szCs w:val="28"/>
                <w:rtl/>
              </w:rPr>
            </w:pPr>
          </w:p>
        </w:tc>
      </w:tr>
      <w:tr w:rsidR="005A5D2B" w:rsidRPr="00400E01" w14:paraId="7BB37224" w14:textId="77777777" w:rsidTr="004C78FB">
        <w:tc>
          <w:tcPr>
            <w:tcW w:w="850" w:type="dxa"/>
            <w:vAlign w:val="center"/>
          </w:tcPr>
          <w:p w14:paraId="25275475" w14:textId="77777777" w:rsidR="005A5D2B" w:rsidRPr="00400E01" w:rsidRDefault="005A5D2B" w:rsidP="005A5D2B">
            <w:pPr>
              <w:bidi/>
              <w:jc w:val="center"/>
              <w:rPr>
                <w:rFonts w:cs="Traditional Arabic"/>
                <w:b/>
                <w:bCs/>
                <w:sz w:val="28"/>
                <w:szCs w:val="28"/>
                <w:rtl/>
              </w:rPr>
            </w:pPr>
            <w:r w:rsidRPr="00400E01">
              <w:rPr>
                <w:rFonts w:cs="Traditional Arabic" w:hint="cs"/>
                <w:b/>
                <w:bCs/>
                <w:sz w:val="28"/>
                <w:szCs w:val="28"/>
                <w:rtl/>
              </w:rPr>
              <w:t>7</w:t>
            </w:r>
          </w:p>
        </w:tc>
        <w:tc>
          <w:tcPr>
            <w:tcW w:w="4352" w:type="dxa"/>
          </w:tcPr>
          <w:p w14:paraId="70DFDC4D" w14:textId="77777777" w:rsidR="005A5D2B" w:rsidRPr="00400E01" w:rsidRDefault="005A5D2B" w:rsidP="005A5D2B">
            <w:pPr>
              <w:bidi/>
              <w:rPr>
                <w:rFonts w:cs="Traditional Arabic"/>
                <w:b/>
                <w:bCs/>
                <w:sz w:val="28"/>
                <w:szCs w:val="28"/>
                <w:rtl/>
              </w:rPr>
            </w:pPr>
            <w:r w:rsidRPr="00400E01">
              <w:rPr>
                <w:rFonts w:cs="Traditional Arabic" w:hint="cs"/>
                <w:b/>
                <w:bCs/>
                <w:sz w:val="28"/>
                <w:szCs w:val="28"/>
                <w:rtl/>
              </w:rPr>
              <w:t xml:space="preserve">تساهم تكنولوجيا المعلومات على تعزيز ثقافة الإفصاح المالي مما يساعد محافظي الحسابات على أداء مهامهم وفق المطلوب </w:t>
            </w:r>
          </w:p>
        </w:tc>
        <w:tc>
          <w:tcPr>
            <w:tcW w:w="992" w:type="dxa"/>
          </w:tcPr>
          <w:p w14:paraId="571360F8" w14:textId="77777777" w:rsidR="005A5D2B" w:rsidRPr="00400E01" w:rsidRDefault="005A5D2B" w:rsidP="005A5D2B">
            <w:pPr>
              <w:bidi/>
              <w:rPr>
                <w:rFonts w:cs="Traditional Arabic"/>
                <w:b/>
                <w:bCs/>
                <w:sz w:val="28"/>
                <w:szCs w:val="28"/>
                <w:rtl/>
              </w:rPr>
            </w:pPr>
          </w:p>
        </w:tc>
        <w:tc>
          <w:tcPr>
            <w:tcW w:w="850" w:type="dxa"/>
          </w:tcPr>
          <w:p w14:paraId="1D7BF29F" w14:textId="77777777" w:rsidR="005A5D2B" w:rsidRPr="00400E01" w:rsidRDefault="005A5D2B" w:rsidP="005A5D2B">
            <w:pPr>
              <w:bidi/>
              <w:rPr>
                <w:rFonts w:cs="Traditional Arabic"/>
                <w:b/>
                <w:bCs/>
                <w:sz w:val="28"/>
                <w:szCs w:val="28"/>
                <w:rtl/>
              </w:rPr>
            </w:pPr>
          </w:p>
        </w:tc>
        <w:tc>
          <w:tcPr>
            <w:tcW w:w="993" w:type="dxa"/>
          </w:tcPr>
          <w:p w14:paraId="37178026" w14:textId="77777777" w:rsidR="005A5D2B" w:rsidRPr="00400E01" w:rsidRDefault="005A5D2B" w:rsidP="005A5D2B">
            <w:pPr>
              <w:bidi/>
              <w:rPr>
                <w:rFonts w:cs="Traditional Arabic"/>
                <w:b/>
                <w:bCs/>
                <w:sz w:val="28"/>
                <w:szCs w:val="28"/>
                <w:rtl/>
              </w:rPr>
            </w:pPr>
          </w:p>
        </w:tc>
        <w:tc>
          <w:tcPr>
            <w:tcW w:w="850" w:type="dxa"/>
          </w:tcPr>
          <w:p w14:paraId="1B9C0919" w14:textId="77777777" w:rsidR="005A5D2B" w:rsidRPr="00400E01" w:rsidRDefault="005A5D2B" w:rsidP="005A5D2B">
            <w:pPr>
              <w:bidi/>
              <w:rPr>
                <w:rFonts w:cs="Traditional Arabic"/>
                <w:b/>
                <w:bCs/>
                <w:sz w:val="28"/>
                <w:szCs w:val="28"/>
                <w:rtl/>
              </w:rPr>
            </w:pPr>
          </w:p>
        </w:tc>
        <w:tc>
          <w:tcPr>
            <w:tcW w:w="895" w:type="dxa"/>
          </w:tcPr>
          <w:p w14:paraId="4C15CF03" w14:textId="77777777" w:rsidR="005A5D2B" w:rsidRPr="00400E01" w:rsidRDefault="005A5D2B" w:rsidP="005A5D2B">
            <w:pPr>
              <w:bidi/>
              <w:rPr>
                <w:rFonts w:cs="Traditional Arabic"/>
                <w:b/>
                <w:bCs/>
                <w:sz w:val="28"/>
                <w:szCs w:val="28"/>
                <w:rtl/>
              </w:rPr>
            </w:pPr>
          </w:p>
        </w:tc>
      </w:tr>
    </w:tbl>
    <w:p w14:paraId="2E2EB6EE" w14:textId="77777777" w:rsidR="005A5D2B" w:rsidRPr="00400E01" w:rsidRDefault="005A5D2B" w:rsidP="005A5D2B">
      <w:pPr>
        <w:bidi/>
        <w:rPr>
          <w:sz w:val="28"/>
          <w:szCs w:val="28"/>
        </w:rPr>
      </w:pPr>
    </w:p>
    <w:p w14:paraId="512C9902" w14:textId="77777777" w:rsidR="004C78FB" w:rsidRDefault="004C78FB" w:rsidP="004C78FB">
      <w:pPr>
        <w:autoSpaceDE w:val="0"/>
        <w:autoSpaceDN w:val="0"/>
        <w:bidi/>
        <w:adjustRightInd w:val="0"/>
        <w:jc w:val="center"/>
        <w:rPr>
          <w:rFonts w:ascii="Courier New" w:hAnsi="Courier New" w:cs="Courier New"/>
          <w:b/>
          <w:bCs/>
          <w:color w:val="000000"/>
          <w:sz w:val="32"/>
          <w:szCs w:val="32"/>
          <w:lang w:bidi="ar-DZ"/>
        </w:rPr>
      </w:pPr>
    </w:p>
    <w:p w14:paraId="36F6C5AF" w14:textId="77777777" w:rsidR="004C78FB" w:rsidRDefault="004C78FB" w:rsidP="004C78FB">
      <w:pPr>
        <w:autoSpaceDE w:val="0"/>
        <w:autoSpaceDN w:val="0"/>
        <w:bidi/>
        <w:adjustRightInd w:val="0"/>
        <w:jc w:val="center"/>
        <w:rPr>
          <w:rFonts w:ascii="Courier New" w:hAnsi="Courier New" w:cs="Courier New"/>
          <w:b/>
          <w:bCs/>
          <w:color w:val="000000"/>
          <w:sz w:val="32"/>
          <w:szCs w:val="32"/>
          <w:lang w:bidi="ar-DZ"/>
        </w:rPr>
      </w:pPr>
    </w:p>
    <w:p w14:paraId="340A89E4" w14:textId="77777777" w:rsidR="004C78FB" w:rsidRDefault="004C78FB" w:rsidP="004C78FB">
      <w:pPr>
        <w:autoSpaceDE w:val="0"/>
        <w:autoSpaceDN w:val="0"/>
        <w:bidi/>
        <w:adjustRightInd w:val="0"/>
        <w:jc w:val="center"/>
        <w:rPr>
          <w:rFonts w:ascii="Courier New" w:hAnsi="Courier New" w:cs="Courier New"/>
          <w:b/>
          <w:bCs/>
          <w:color w:val="000000"/>
          <w:sz w:val="32"/>
          <w:szCs w:val="32"/>
          <w:lang w:bidi="ar-DZ"/>
        </w:rPr>
      </w:pPr>
    </w:p>
    <w:p w14:paraId="1358B5F7" w14:textId="77777777" w:rsidR="004C78FB" w:rsidRDefault="004C78FB" w:rsidP="004C78FB">
      <w:pPr>
        <w:autoSpaceDE w:val="0"/>
        <w:autoSpaceDN w:val="0"/>
        <w:bidi/>
        <w:adjustRightInd w:val="0"/>
        <w:jc w:val="center"/>
        <w:rPr>
          <w:rFonts w:ascii="Courier New" w:hAnsi="Courier New" w:cs="Courier New"/>
          <w:b/>
          <w:bCs/>
          <w:color w:val="000000"/>
          <w:sz w:val="32"/>
          <w:szCs w:val="32"/>
          <w:lang w:bidi="ar-DZ"/>
        </w:rPr>
      </w:pPr>
    </w:p>
    <w:p w14:paraId="4D4978CE" w14:textId="77777777" w:rsidR="004C78FB" w:rsidRDefault="004C78FB" w:rsidP="004C78FB">
      <w:pPr>
        <w:autoSpaceDE w:val="0"/>
        <w:autoSpaceDN w:val="0"/>
        <w:bidi/>
        <w:adjustRightInd w:val="0"/>
        <w:jc w:val="center"/>
        <w:rPr>
          <w:rFonts w:ascii="Courier New" w:hAnsi="Courier New" w:cs="Courier New"/>
          <w:b/>
          <w:bCs/>
          <w:color w:val="000000"/>
          <w:sz w:val="32"/>
          <w:szCs w:val="32"/>
          <w:lang w:bidi="ar-DZ"/>
        </w:rPr>
      </w:pPr>
    </w:p>
    <w:p w14:paraId="16AC59E5" w14:textId="77777777" w:rsidR="004C78FB" w:rsidRDefault="004C78FB" w:rsidP="004C78FB">
      <w:pPr>
        <w:autoSpaceDE w:val="0"/>
        <w:autoSpaceDN w:val="0"/>
        <w:bidi/>
        <w:adjustRightInd w:val="0"/>
        <w:jc w:val="center"/>
        <w:rPr>
          <w:rFonts w:ascii="Courier New" w:hAnsi="Courier New" w:cs="Courier New"/>
          <w:b/>
          <w:bCs/>
          <w:color w:val="000000"/>
          <w:sz w:val="32"/>
          <w:szCs w:val="32"/>
          <w:rtl/>
          <w:lang w:bidi="ar-DZ"/>
        </w:rPr>
      </w:pPr>
    </w:p>
    <w:p w14:paraId="6D015E9C" w14:textId="77777777" w:rsidR="00006674" w:rsidRDefault="00006674" w:rsidP="00006674">
      <w:pPr>
        <w:autoSpaceDE w:val="0"/>
        <w:autoSpaceDN w:val="0"/>
        <w:bidi/>
        <w:adjustRightInd w:val="0"/>
        <w:jc w:val="center"/>
        <w:rPr>
          <w:rFonts w:ascii="Courier New" w:hAnsi="Courier New" w:cs="Courier New"/>
          <w:b/>
          <w:bCs/>
          <w:color w:val="000000"/>
          <w:sz w:val="32"/>
          <w:szCs w:val="32"/>
          <w:lang w:bidi="ar-DZ"/>
        </w:rPr>
      </w:pPr>
    </w:p>
    <w:p w14:paraId="68977E41" w14:textId="77777777" w:rsidR="004C78FB" w:rsidRDefault="004C78FB" w:rsidP="004C78FB">
      <w:pPr>
        <w:autoSpaceDE w:val="0"/>
        <w:autoSpaceDN w:val="0"/>
        <w:bidi/>
        <w:adjustRightInd w:val="0"/>
        <w:jc w:val="center"/>
        <w:rPr>
          <w:rFonts w:ascii="Courier New" w:hAnsi="Courier New" w:cs="Courier New"/>
          <w:b/>
          <w:bCs/>
          <w:color w:val="000000"/>
          <w:sz w:val="32"/>
          <w:szCs w:val="32"/>
          <w:rtl/>
          <w:lang w:bidi="ar-DZ"/>
        </w:rPr>
      </w:pPr>
    </w:p>
    <w:p w14:paraId="16D37FEC" w14:textId="77777777" w:rsidR="00A65A8D" w:rsidRDefault="00A65A8D" w:rsidP="00A65A8D">
      <w:pPr>
        <w:autoSpaceDE w:val="0"/>
        <w:autoSpaceDN w:val="0"/>
        <w:bidi/>
        <w:adjustRightInd w:val="0"/>
        <w:jc w:val="center"/>
        <w:rPr>
          <w:rFonts w:ascii="Courier New" w:hAnsi="Courier New" w:cs="Courier New"/>
          <w:b/>
          <w:bCs/>
          <w:color w:val="000000"/>
          <w:sz w:val="32"/>
          <w:szCs w:val="32"/>
          <w:rtl/>
          <w:lang w:bidi="ar-DZ"/>
        </w:rPr>
      </w:pPr>
    </w:p>
    <w:p w14:paraId="4ADF4152" w14:textId="77777777" w:rsidR="00A65A8D" w:rsidRPr="00DD3AC9" w:rsidRDefault="00A65A8D" w:rsidP="00A65A8D">
      <w:pPr>
        <w:autoSpaceDE w:val="0"/>
        <w:autoSpaceDN w:val="0"/>
        <w:bidi/>
        <w:adjustRightInd w:val="0"/>
        <w:jc w:val="center"/>
        <w:rPr>
          <w:rFonts w:ascii="Courier New" w:hAnsi="Courier New" w:cs="Courier New"/>
          <w:b/>
          <w:bCs/>
          <w:color w:val="000000"/>
          <w:sz w:val="32"/>
          <w:szCs w:val="32"/>
          <w:lang w:val="en-US" w:bidi="ar-DZ"/>
        </w:rPr>
      </w:pPr>
    </w:p>
    <w:p w14:paraId="71D9D6A7" w14:textId="77777777" w:rsidR="004C78FB" w:rsidRDefault="004C78FB" w:rsidP="004C78FB">
      <w:pPr>
        <w:autoSpaceDE w:val="0"/>
        <w:autoSpaceDN w:val="0"/>
        <w:bidi/>
        <w:adjustRightInd w:val="0"/>
        <w:jc w:val="center"/>
        <w:rPr>
          <w:rFonts w:ascii="Courier New" w:hAnsi="Courier New" w:cs="Courier New"/>
          <w:b/>
          <w:bCs/>
          <w:color w:val="000000"/>
          <w:sz w:val="32"/>
          <w:szCs w:val="32"/>
          <w:rtl/>
          <w:lang w:bidi="ar-DZ"/>
        </w:rPr>
      </w:pPr>
    </w:p>
    <w:p w14:paraId="4D0CCC23" w14:textId="77777777" w:rsidR="009368A1" w:rsidRDefault="00006674" w:rsidP="00006674">
      <w:pPr>
        <w:tabs>
          <w:tab w:val="right" w:pos="8546"/>
        </w:tabs>
        <w:bidi/>
        <w:rPr>
          <w:rFonts w:ascii="Traditional Arabic" w:hAnsi="Traditional Arabic" w:cs="Traditional Arabic"/>
          <w:b/>
          <w:bCs/>
          <w:sz w:val="32"/>
          <w:szCs w:val="32"/>
          <w:rtl/>
          <w:lang w:bidi="ar-DZ"/>
        </w:rPr>
      </w:pPr>
      <w:r w:rsidRPr="007D79E4">
        <w:rPr>
          <w:rFonts w:ascii="Traditional Arabic" w:hAnsi="Traditional Arabic" w:cs="Traditional Arabic" w:hint="cs"/>
          <w:b/>
          <w:bCs/>
          <w:sz w:val="32"/>
          <w:szCs w:val="32"/>
          <w:rtl/>
          <w:lang w:bidi="ar-DZ"/>
        </w:rPr>
        <w:t xml:space="preserve">الملحق رقم </w:t>
      </w:r>
      <w:r>
        <w:rPr>
          <w:rFonts w:ascii="Traditional Arabic" w:hAnsi="Traditional Arabic" w:cs="Traditional Arabic" w:hint="cs"/>
          <w:b/>
          <w:bCs/>
          <w:sz w:val="32"/>
          <w:szCs w:val="32"/>
          <w:rtl/>
          <w:lang w:bidi="ar-DZ"/>
        </w:rPr>
        <w:t>02: الاستبيان ال</w:t>
      </w:r>
      <w:r w:rsidR="009368A1">
        <w:rPr>
          <w:rFonts w:ascii="Traditional Arabic" w:hAnsi="Traditional Arabic" w:cs="Traditional Arabic" w:hint="cs"/>
          <w:b/>
          <w:bCs/>
          <w:sz w:val="32"/>
          <w:szCs w:val="32"/>
          <w:rtl/>
          <w:lang w:bidi="ar-DZ"/>
        </w:rPr>
        <w:t>إلكتروني</w:t>
      </w:r>
    </w:p>
    <w:p w14:paraId="7F004423" w14:textId="77777777" w:rsidR="00966A4B" w:rsidRDefault="001459AE" w:rsidP="00966A4B">
      <w:pPr>
        <w:tabs>
          <w:tab w:val="right" w:pos="8546"/>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lang w:val="en-US"/>
        </w:rPr>
        <w:drawing>
          <wp:inline distT="0" distB="0" distL="0" distR="0" wp14:anchorId="300B038F" wp14:editId="31944FBB">
            <wp:extent cx="5248275" cy="8201025"/>
            <wp:effectExtent l="19050" t="0" r="9525"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0" cstate="print">
                      <a:lum bright="-40000"/>
                    </a:blip>
                    <a:srcRect l="29805" t="22319" r="28664" b="15942"/>
                    <a:stretch>
                      <a:fillRect/>
                    </a:stretch>
                  </pic:blipFill>
                  <pic:spPr bwMode="auto">
                    <a:xfrm>
                      <a:off x="0" y="0"/>
                      <a:ext cx="5248275" cy="8201025"/>
                    </a:xfrm>
                    <a:prstGeom prst="rect">
                      <a:avLst/>
                    </a:prstGeom>
                    <a:noFill/>
                    <a:ln w="9525">
                      <a:noFill/>
                      <a:miter lim="800000"/>
                      <a:headEnd/>
                      <a:tailEnd/>
                    </a:ln>
                  </pic:spPr>
                </pic:pic>
              </a:graphicData>
            </a:graphic>
          </wp:inline>
        </w:drawing>
      </w:r>
    </w:p>
    <w:p w14:paraId="4842E25C" w14:textId="77777777" w:rsidR="000B3B4E" w:rsidRDefault="00C24F0D" w:rsidP="000B3B4E">
      <w:pPr>
        <w:tabs>
          <w:tab w:val="right" w:pos="8546"/>
        </w:tabs>
        <w:bidi/>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val="en-US"/>
        </w:rPr>
        <w:drawing>
          <wp:anchor distT="0" distB="0" distL="114300" distR="114300" simplePos="0" relativeHeight="251711488" behindDoc="0" locked="0" layoutInCell="1" allowOverlap="1" wp14:anchorId="21C3770D" wp14:editId="62BAF773">
            <wp:simplePos x="0" y="0"/>
            <wp:positionH relativeFrom="column">
              <wp:posOffset>199390</wp:posOffset>
            </wp:positionH>
            <wp:positionV relativeFrom="paragraph">
              <wp:posOffset>-93980</wp:posOffset>
            </wp:positionV>
            <wp:extent cx="5619750" cy="7267575"/>
            <wp:effectExtent l="19050" t="0" r="0" b="0"/>
            <wp:wrapThrough wrapText="bothSides">
              <wp:wrapPolygon edited="0">
                <wp:start x="-73" y="0"/>
                <wp:lineTo x="-73" y="21572"/>
                <wp:lineTo x="21600" y="21572"/>
                <wp:lineTo x="21600" y="0"/>
                <wp:lineTo x="-73" y="0"/>
              </wp:wrapPolygon>
            </wp:wrapThrough>
            <wp:docPr id="25"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1" cstate="print">
                      <a:lum bright="-40000"/>
                    </a:blip>
                    <a:srcRect l="29642" t="20000" r="28827" b="15362"/>
                    <a:stretch>
                      <a:fillRect/>
                    </a:stretch>
                  </pic:blipFill>
                  <pic:spPr bwMode="auto">
                    <a:xfrm>
                      <a:off x="0" y="0"/>
                      <a:ext cx="5619750" cy="7267575"/>
                    </a:xfrm>
                    <a:prstGeom prst="rect">
                      <a:avLst/>
                    </a:prstGeom>
                    <a:noFill/>
                    <a:ln w="9525">
                      <a:noFill/>
                      <a:miter lim="800000"/>
                      <a:headEnd/>
                      <a:tailEnd/>
                    </a:ln>
                  </pic:spPr>
                </pic:pic>
              </a:graphicData>
            </a:graphic>
          </wp:anchor>
        </w:drawing>
      </w:r>
    </w:p>
    <w:p w14:paraId="48F2AFC6" w14:textId="77777777" w:rsidR="009368A1" w:rsidRDefault="009368A1" w:rsidP="009368A1">
      <w:pPr>
        <w:tabs>
          <w:tab w:val="right" w:pos="8546"/>
        </w:tabs>
        <w:bidi/>
        <w:rPr>
          <w:rFonts w:ascii="Traditional Arabic" w:hAnsi="Traditional Arabic" w:cs="Traditional Arabic"/>
          <w:b/>
          <w:bCs/>
          <w:sz w:val="32"/>
          <w:szCs w:val="32"/>
          <w:rtl/>
          <w:lang w:bidi="ar-DZ"/>
        </w:rPr>
      </w:pPr>
    </w:p>
    <w:p w14:paraId="214E1C4B" w14:textId="77777777" w:rsidR="009368A1" w:rsidRDefault="009368A1" w:rsidP="009368A1">
      <w:pPr>
        <w:tabs>
          <w:tab w:val="right" w:pos="8546"/>
        </w:tabs>
        <w:bidi/>
        <w:rPr>
          <w:rFonts w:ascii="Traditional Arabic" w:hAnsi="Traditional Arabic" w:cs="Traditional Arabic"/>
          <w:b/>
          <w:bCs/>
          <w:sz w:val="32"/>
          <w:szCs w:val="32"/>
          <w:rtl/>
          <w:lang w:bidi="ar-DZ"/>
        </w:rPr>
      </w:pPr>
    </w:p>
    <w:p w14:paraId="4CA02929" w14:textId="77777777" w:rsidR="009368A1" w:rsidRDefault="009368A1" w:rsidP="009368A1">
      <w:pPr>
        <w:tabs>
          <w:tab w:val="right" w:pos="8546"/>
        </w:tabs>
        <w:bidi/>
        <w:rPr>
          <w:rFonts w:ascii="Traditional Arabic" w:hAnsi="Traditional Arabic" w:cs="Traditional Arabic"/>
          <w:b/>
          <w:bCs/>
          <w:sz w:val="32"/>
          <w:szCs w:val="32"/>
          <w:rtl/>
          <w:lang w:bidi="ar-DZ"/>
        </w:rPr>
      </w:pPr>
    </w:p>
    <w:p w14:paraId="3757E169" w14:textId="77777777" w:rsidR="00DD7947" w:rsidRDefault="00DD7947" w:rsidP="00F757FC">
      <w:pPr>
        <w:autoSpaceDE w:val="0"/>
        <w:autoSpaceDN w:val="0"/>
        <w:bidi/>
        <w:adjustRightInd w:val="0"/>
        <w:jc w:val="left"/>
        <w:rPr>
          <w:rFonts w:ascii="Courier New" w:hAnsi="Courier New" w:cs="Courier New"/>
          <w:b/>
          <w:bCs/>
          <w:color w:val="000000"/>
          <w:sz w:val="32"/>
          <w:szCs w:val="32"/>
          <w:rtl/>
          <w:lang w:bidi="ar-DZ"/>
        </w:rPr>
      </w:pPr>
    </w:p>
    <w:p w14:paraId="416F58FA" w14:textId="77777777" w:rsidR="00DD7947" w:rsidRDefault="00DD7947" w:rsidP="00DD7947">
      <w:pPr>
        <w:autoSpaceDE w:val="0"/>
        <w:autoSpaceDN w:val="0"/>
        <w:bidi/>
        <w:adjustRightInd w:val="0"/>
        <w:jc w:val="left"/>
        <w:rPr>
          <w:rFonts w:ascii="Courier New" w:hAnsi="Courier New" w:cs="Courier New"/>
          <w:b/>
          <w:bCs/>
          <w:color w:val="000000"/>
          <w:sz w:val="32"/>
          <w:szCs w:val="32"/>
          <w:rtl/>
          <w:lang w:bidi="ar-DZ"/>
        </w:rPr>
      </w:pPr>
    </w:p>
    <w:p w14:paraId="67B554DF" w14:textId="77777777" w:rsidR="00DD7947" w:rsidRDefault="00DD7947" w:rsidP="00C94660">
      <w:pPr>
        <w:autoSpaceDE w:val="0"/>
        <w:autoSpaceDN w:val="0"/>
        <w:bidi/>
        <w:adjustRightInd w:val="0"/>
        <w:jc w:val="center"/>
        <w:rPr>
          <w:rFonts w:ascii="Courier New" w:hAnsi="Courier New" w:cs="Courier New"/>
          <w:b/>
          <w:bCs/>
          <w:color w:val="000000"/>
          <w:sz w:val="32"/>
          <w:szCs w:val="32"/>
          <w:rtl/>
          <w:lang w:bidi="ar-DZ"/>
        </w:rPr>
      </w:pPr>
    </w:p>
    <w:p w14:paraId="3285D7FD" w14:textId="77777777" w:rsidR="00DD7947" w:rsidRDefault="00DD7947" w:rsidP="00AB3248">
      <w:pPr>
        <w:autoSpaceDE w:val="0"/>
        <w:autoSpaceDN w:val="0"/>
        <w:bidi/>
        <w:adjustRightInd w:val="0"/>
        <w:jc w:val="center"/>
        <w:rPr>
          <w:rFonts w:ascii="Courier New" w:hAnsi="Courier New" w:cs="Courier New"/>
          <w:b/>
          <w:bCs/>
          <w:noProof/>
          <w:color w:val="000000"/>
          <w:sz w:val="32"/>
          <w:szCs w:val="32"/>
          <w:rtl/>
          <w:lang w:eastAsia="fr-FR"/>
        </w:rPr>
      </w:pPr>
    </w:p>
    <w:p w14:paraId="53BBCABE" w14:textId="77777777" w:rsidR="00C24F0D" w:rsidRDefault="00C24F0D" w:rsidP="00C24F0D">
      <w:pPr>
        <w:autoSpaceDE w:val="0"/>
        <w:autoSpaceDN w:val="0"/>
        <w:bidi/>
        <w:adjustRightInd w:val="0"/>
        <w:jc w:val="center"/>
        <w:rPr>
          <w:rFonts w:ascii="Courier New" w:hAnsi="Courier New" w:cs="Courier New"/>
          <w:b/>
          <w:bCs/>
          <w:color w:val="000000"/>
          <w:sz w:val="32"/>
          <w:szCs w:val="32"/>
          <w:rtl/>
          <w:lang w:bidi="ar-DZ"/>
        </w:rPr>
      </w:pPr>
    </w:p>
    <w:p w14:paraId="665DBFF3" w14:textId="77777777" w:rsidR="00DD7947" w:rsidRDefault="00CC61F0" w:rsidP="00C94660">
      <w:pPr>
        <w:autoSpaceDE w:val="0"/>
        <w:autoSpaceDN w:val="0"/>
        <w:bidi/>
        <w:adjustRightInd w:val="0"/>
        <w:jc w:val="center"/>
        <w:rPr>
          <w:rFonts w:ascii="Courier New" w:hAnsi="Courier New" w:cs="Courier New"/>
          <w:b/>
          <w:bCs/>
          <w:color w:val="000000"/>
          <w:sz w:val="32"/>
          <w:szCs w:val="32"/>
          <w:rtl/>
          <w:lang w:bidi="ar-DZ"/>
        </w:rPr>
      </w:pPr>
      <w:r>
        <w:rPr>
          <w:rFonts w:ascii="Courier New" w:hAnsi="Courier New" w:cs="Courier New"/>
          <w:b/>
          <w:bCs/>
          <w:noProof/>
          <w:color w:val="000000"/>
          <w:sz w:val="32"/>
          <w:szCs w:val="32"/>
          <w:rtl/>
          <w:lang w:val="en-US"/>
        </w:rPr>
        <w:drawing>
          <wp:anchor distT="0" distB="0" distL="114300" distR="114300" simplePos="0" relativeHeight="251725824" behindDoc="0" locked="0" layoutInCell="1" allowOverlap="1" wp14:anchorId="39B3ECCA" wp14:editId="468FDE72">
            <wp:simplePos x="0" y="0"/>
            <wp:positionH relativeFrom="column">
              <wp:posOffset>399415</wp:posOffset>
            </wp:positionH>
            <wp:positionV relativeFrom="paragraph">
              <wp:posOffset>111125</wp:posOffset>
            </wp:positionV>
            <wp:extent cx="5391150" cy="8372475"/>
            <wp:effectExtent l="19050" t="0" r="0" b="0"/>
            <wp:wrapThrough wrapText="bothSides">
              <wp:wrapPolygon edited="0">
                <wp:start x="-76" y="0"/>
                <wp:lineTo x="-76" y="21575"/>
                <wp:lineTo x="21600" y="21575"/>
                <wp:lineTo x="21600" y="0"/>
                <wp:lineTo x="-76" y="0"/>
              </wp:wrapPolygon>
            </wp:wrapThrough>
            <wp:docPr id="19"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2" cstate="print">
                      <a:lum bright="-40000"/>
                    </a:blip>
                    <a:srcRect l="30130" t="21449" r="28013" b="19710"/>
                    <a:stretch>
                      <a:fillRect/>
                    </a:stretch>
                  </pic:blipFill>
                  <pic:spPr bwMode="auto">
                    <a:xfrm>
                      <a:off x="0" y="0"/>
                      <a:ext cx="5391150" cy="8372475"/>
                    </a:xfrm>
                    <a:prstGeom prst="rect">
                      <a:avLst/>
                    </a:prstGeom>
                    <a:noFill/>
                    <a:ln w="9525">
                      <a:noFill/>
                      <a:miter lim="800000"/>
                      <a:headEnd/>
                      <a:tailEnd/>
                    </a:ln>
                  </pic:spPr>
                </pic:pic>
              </a:graphicData>
            </a:graphic>
          </wp:anchor>
        </w:drawing>
      </w:r>
    </w:p>
    <w:p w14:paraId="3599C0D1" w14:textId="77777777" w:rsidR="00DD7947" w:rsidRDefault="00DD7947" w:rsidP="00DD7947">
      <w:pPr>
        <w:autoSpaceDE w:val="0"/>
        <w:autoSpaceDN w:val="0"/>
        <w:bidi/>
        <w:adjustRightInd w:val="0"/>
        <w:jc w:val="left"/>
        <w:rPr>
          <w:rFonts w:ascii="Courier New" w:hAnsi="Courier New" w:cs="Courier New"/>
          <w:b/>
          <w:bCs/>
          <w:color w:val="000000"/>
          <w:sz w:val="32"/>
          <w:szCs w:val="32"/>
          <w:rtl/>
          <w:lang w:bidi="ar-DZ"/>
        </w:rPr>
      </w:pPr>
    </w:p>
    <w:p w14:paraId="6686EF36" w14:textId="77777777" w:rsidR="00DD7947" w:rsidRDefault="00DD7947" w:rsidP="00DD7947">
      <w:pPr>
        <w:autoSpaceDE w:val="0"/>
        <w:autoSpaceDN w:val="0"/>
        <w:bidi/>
        <w:adjustRightInd w:val="0"/>
        <w:jc w:val="left"/>
        <w:rPr>
          <w:rFonts w:ascii="Courier New" w:hAnsi="Courier New" w:cs="Courier New"/>
          <w:b/>
          <w:bCs/>
          <w:color w:val="000000"/>
          <w:sz w:val="32"/>
          <w:szCs w:val="32"/>
          <w:rtl/>
          <w:lang w:bidi="ar-DZ"/>
        </w:rPr>
      </w:pPr>
    </w:p>
    <w:p w14:paraId="6193C9ED" w14:textId="77777777" w:rsidR="00DD7947" w:rsidRDefault="00DD7947" w:rsidP="00DD7947">
      <w:pPr>
        <w:autoSpaceDE w:val="0"/>
        <w:autoSpaceDN w:val="0"/>
        <w:bidi/>
        <w:adjustRightInd w:val="0"/>
        <w:jc w:val="left"/>
        <w:rPr>
          <w:rFonts w:ascii="Courier New" w:hAnsi="Courier New" w:cs="Courier New"/>
          <w:b/>
          <w:bCs/>
          <w:color w:val="000000"/>
          <w:sz w:val="32"/>
          <w:szCs w:val="32"/>
          <w:rtl/>
          <w:lang w:bidi="ar-DZ"/>
        </w:rPr>
      </w:pPr>
    </w:p>
    <w:p w14:paraId="7DB664BB" w14:textId="77777777" w:rsidR="00DD7947" w:rsidRDefault="00DD7947" w:rsidP="00DD7947">
      <w:pPr>
        <w:autoSpaceDE w:val="0"/>
        <w:autoSpaceDN w:val="0"/>
        <w:bidi/>
        <w:adjustRightInd w:val="0"/>
        <w:jc w:val="left"/>
        <w:rPr>
          <w:rFonts w:ascii="Courier New" w:hAnsi="Courier New" w:cs="Courier New"/>
          <w:b/>
          <w:bCs/>
          <w:color w:val="000000"/>
          <w:sz w:val="32"/>
          <w:szCs w:val="32"/>
          <w:rtl/>
          <w:lang w:bidi="ar-DZ"/>
        </w:rPr>
      </w:pPr>
    </w:p>
    <w:p w14:paraId="59435FC1" w14:textId="77777777" w:rsidR="003854A2" w:rsidRDefault="003854A2" w:rsidP="003854A2">
      <w:pPr>
        <w:autoSpaceDE w:val="0"/>
        <w:autoSpaceDN w:val="0"/>
        <w:bidi/>
        <w:adjustRightInd w:val="0"/>
        <w:jc w:val="left"/>
        <w:rPr>
          <w:rFonts w:ascii="Courier New" w:hAnsi="Courier New" w:cs="Courier New"/>
          <w:b/>
          <w:bCs/>
          <w:color w:val="000000"/>
          <w:sz w:val="32"/>
          <w:szCs w:val="32"/>
          <w:rtl/>
          <w:lang w:bidi="ar-DZ"/>
        </w:rPr>
      </w:pPr>
    </w:p>
    <w:p w14:paraId="08BD58D7" w14:textId="77777777" w:rsidR="003854A2" w:rsidRDefault="003854A2" w:rsidP="003854A2">
      <w:pPr>
        <w:autoSpaceDE w:val="0"/>
        <w:autoSpaceDN w:val="0"/>
        <w:bidi/>
        <w:adjustRightInd w:val="0"/>
        <w:jc w:val="left"/>
        <w:rPr>
          <w:rFonts w:ascii="Courier New" w:hAnsi="Courier New" w:cs="Courier New"/>
          <w:b/>
          <w:bCs/>
          <w:color w:val="000000"/>
          <w:sz w:val="32"/>
          <w:szCs w:val="32"/>
          <w:rtl/>
          <w:lang w:bidi="ar-DZ"/>
        </w:rPr>
      </w:pPr>
    </w:p>
    <w:p w14:paraId="6305EEE5"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75AAA945"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2F2CB35B"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60E96420"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74B3170F"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158888D2"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31F5A932"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3868B2E3"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23A3927F"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5537D86B"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5A76693F" w14:textId="77777777" w:rsidR="00156FB5" w:rsidRDefault="00156FB5" w:rsidP="00156FB5">
      <w:pPr>
        <w:autoSpaceDE w:val="0"/>
        <w:autoSpaceDN w:val="0"/>
        <w:bidi/>
        <w:adjustRightInd w:val="0"/>
        <w:jc w:val="left"/>
        <w:rPr>
          <w:rFonts w:ascii="Courier New" w:hAnsi="Courier New" w:cs="Courier New"/>
          <w:b/>
          <w:bCs/>
          <w:color w:val="000000"/>
          <w:sz w:val="32"/>
          <w:szCs w:val="32"/>
          <w:rtl/>
          <w:lang w:bidi="ar-DZ"/>
        </w:rPr>
      </w:pPr>
    </w:p>
    <w:p w14:paraId="0BB070B4" w14:textId="77777777" w:rsidR="003854A2" w:rsidRDefault="003854A2" w:rsidP="003854A2">
      <w:pPr>
        <w:autoSpaceDE w:val="0"/>
        <w:autoSpaceDN w:val="0"/>
        <w:bidi/>
        <w:adjustRightInd w:val="0"/>
        <w:jc w:val="left"/>
        <w:rPr>
          <w:rFonts w:ascii="Courier New" w:hAnsi="Courier New" w:cs="Courier New"/>
          <w:b/>
          <w:bCs/>
          <w:color w:val="000000"/>
          <w:sz w:val="32"/>
          <w:szCs w:val="32"/>
          <w:rtl/>
          <w:lang w:bidi="ar-DZ"/>
        </w:rPr>
      </w:pPr>
    </w:p>
    <w:p w14:paraId="0AE06291" w14:textId="77777777" w:rsidR="003854A2" w:rsidRDefault="003854A2" w:rsidP="003854A2">
      <w:pPr>
        <w:autoSpaceDE w:val="0"/>
        <w:autoSpaceDN w:val="0"/>
        <w:bidi/>
        <w:adjustRightInd w:val="0"/>
        <w:jc w:val="left"/>
        <w:rPr>
          <w:rFonts w:ascii="Courier New" w:hAnsi="Courier New" w:cs="Courier New"/>
          <w:b/>
          <w:bCs/>
          <w:color w:val="000000"/>
          <w:sz w:val="32"/>
          <w:szCs w:val="32"/>
          <w:rtl/>
          <w:lang w:bidi="ar-DZ"/>
        </w:rPr>
      </w:pPr>
    </w:p>
    <w:p w14:paraId="5D31F87D" w14:textId="77777777" w:rsidR="003854A2" w:rsidRDefault="003854A2" w:rsidP="003854A2">
      <w:pPr>
        <w:autoSpaceDE w:val="0"/>
        <w:autoSpaceDN w:val="0"/>
        <w:bidi/>
        <w:adjustRightInd w:val="0"/>
        <w:jc w:val="left"/>
        <w:rPr>
          <w:rFonts w:ascii="Courier New" w:hAnsi="Courier New" w:cs="Courier New"/>
          <w:b/>
          <w:bCs/>
          <w:color w:val="000000"/>
          <w:sz w:val="32"/>
          <w:szCs w:val="32"/>
          <w:rtl/>
          <w:lang w:bidi="ar-DZ"/>
        </w:rPr>
      </w:pPr>
    </w:p>
    <w:p w14:paraId="6116CCDE" w14:textId="77777777" w:rsidR="00DD7947" w:rsidRDefault="00DD7947" w:rsidP="00DD7947">
      <w:pPr>
        <w:autoSpaceDE w:val="0"/>
        <w:autoSpaceDN w:val="0"/>
        <w:bidi/>
        <w:adjustRightInd w:val="0"/>
        <w:jc w:val="left"/>
        <w:rPr>
          <w:rFonts w:ascii="Courier New" w:hAnsi="Courier New" w:cs="Courier New"/>
          <w:b/>
          <w:bCs/>
          <w:color w:val="000000"/>
          <w:sz w:val="32"/>
          <w:szCs w:val="32"/>
          <w:lang w:bidi="ar-DZ"/>
        </w:rPr>
      </w:pPr>
    </w:p>
    <w:p w14:paraId="42BE4B59" w14:textId="77777777" w:rsidR="00DD7947" w:rsidRDefault="00DD7947" w:rsidP="009368A1">
      <w:pPr>
        <w:tabs>
          <w:tab w:val="right" w:pos="8546"/>
        </w:tabs>
        <w:bidi/>
        <w:rPr>
          <w:rFonts w:ascii="Traditional Arabic" w:hAnsi="Traditional Arabic" w:cs="Traditional Arabic"/>
          <w:b/>
          <w:bCs/>
          <w:sz w:val="32"/>
          <w:szCs w:val="32"/>
          <w:rtl/>
          <w:lang w:bidi="ar-DZ"/>
        </w:rPr>
      </w:pPr>
    </w:p>
    <w:p w14:paraId="195D61FD"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2E84D36B"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38AF85AA"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40A7A3C6"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7A42B4AC"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6C1A3134"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43DE8882"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4B27BD5D"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4E988654"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4C6633C9"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07DD75BF"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55FADE0D" w14:textId="77777777" w:rsidR="00DF78CF" w:rsidRDefault="00DF78CF" w:rsidP="00DF78CF">
      <w:pPr>
        <w:tabs>
          <w:tab w:val="right" w:pos="8546"/>
        </w:tabs>
        <w:bidi/>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lang w:val="en-US"/>
        </w:rPr>
        <w:drawing>
          <wp:anchor distT="0" distB="0" distL="114300" distR="114300" simplePos="0" relativeHeight="251713536" behindDoc="0" locked="0" layoutInCell="1" allowOverlap="1" wp14:anchorId="185585D2" wp14:editId="23FB8AEE">
            <wp:simplePos x="0" y="0"/>
            <wp:positionH relativeFrom="column">
              <wp:posOffset>313690</wp:posOffset>
            </wp:positionH>
            <wp:positionV relativeFrom="paragraph">
              <wp:posOffset>1270</wp:posOffset>
            </wp:positionV>
            <wp:extent cx="5524500" cy="8467725"/>
            <wp:effectExtent l="19050" t="0" r="0" b="0"/>
            <wp:wrapThrough wrapText="bothSides">
              <wp:wrapPolygon edited="0">
                <wp:start x="-74" y="0"/>
                <wp:lineTo x="-74" y="21576"/>
                <wp:lineTo x="21600" y="21576"/>
                <wp:lineTo x="21600" y="0"/>
                <wp:lineTo x="-74" y="0"/>
              </wp:wrapPolygon>
            </wp:wrapThrough>
            <wp:docPr id="42"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3" cstate="print">
                      <a:lum bright="-40000"/>
                    </a:blip>
                    <a:srcRect l="29316" t="20290" r="28176" b="13043"/>
                    <a:stretch>
                      <a:fillRect/>
                    </a:stretch>
                  </pic:blipFill>
                  <pic:spPr bwMode="auto">
                    <a:xfrm>
                      <a:off x="0" y="0"/>
                      <a:ext cx="5524500" cy="8467725"/>
                    </a:xfrm>
                    <a:prstGeom prst="rect">
                      <a:avLst/>
                    </a:prstGeom>
                    <a:noFill/>
                    <a:ln w="9525">
                      <a:noFill/>
                      <a:miter lim="800000"/>
                      <a:headEnd/>
                      <a:tailEnd/>
                    </a:ln>
                  </pic:spPr>
                </pic:pic>
              </a:graphicData>
            </a:graphic>
          </wp:anchor>
        </w:drawing>
      </w:r>
    </w:p>
    <w:p w14:paraId="1425855F"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7E7A4F85"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3549A27E"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64EB9B4E"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3DB1EFE1"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6E4C5DD5"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02B89F15"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7FBB8EEA" w14:textId="77777777" w:rsidR="00DF78CF" w:rsidRDefault="00DF78CF" w:rsidP="00DF78CF">
      <w:pPr>
        <w:tabs>
          <w:tab w:val="right" w:pos="8546"/>
        </w:tabs>
        <w:bidi/>
        <w:rPr>
          <w:rFonts w:ascii="Traditional Arabic" w:hAnsi="Traditional Arabic" w:cs="Traditional Arabic"/>
          <w:b/>
          <w:bCs/>
          <w:sz w:val="32"/>
          <w:szCs w:val="32"/>
          <w:rtl/>
          <w:lang w:bidi="ar-DZ"/>
        </w:rPr>
      </w:pPr>
    </w:p>
    <w:p w14:paraId="5966A03E" w14:textId="77777777" w:rsidR="00D64372" w:rsidRDefault="00D64372" w:rsidP="00D64372">
      <w:pPr>
        <w:tabs>
          <w:tab w:val="right" w:pos="8546"/>
        </w:tabs>
        <w:bidi/>
        <w:jc w:val="center"/>
        <w:rPr>
          <w:rFonts w:ascii="Traditional Arabic" w:hAnsi="Traditional Arabic" w:cs="Traditional Arabic"/>
          <w:b/>
          <w:bCs/>
          <w:sz w:val="32"/>
          <w:szCs w:val="32"/>
          <w:rtl/>
          <w:lang w:bidi="ar-DZ"/>
        </w:rPr>
      </w:pPr>
      <w:r w:rsidRPr="00D64372">
        <w:rPr>
          <w:rFonts w:ascii="Traditional Arabic" w:hAnsi="Traditional Arabic" w:cs="Traditional Arabic"/>
          <w:b/>
          <w:bCs/>
          <w:noProof/>
          <w:sz w:val="32"/>
          <w:szCs w:val="32"/>
          <w:rtl/>
          <w:lang w:val="en-US"/>
        </w:rPr>
        <w:drawing>
          <wp:anchor distT="0" distB="0" distL="114300" distR="114300" simplePos="0" relativeHeight="251704320" behindDoc="0" locked="0" layoutInCell="1" allowOverlap="1" wp14:anchorId="040D8470" wp14:editId="159E641A">
            <wp:simplePos x="0" y="0"/>
            <wp:positionH relativeFrom="column">
              <wp:posOffset>-57785</wp:posOffset>
            </wp:positionH>
            <wp:positionV relativeFrom="paragraph">
              <wp:posOffset>1270</wp:posOffset>
            </wp:positionV>
            <wp:extent cx="6048375" cy="6276975"/>
            <wp:effectExtent l="19050" t="0" r="9525" b="0"/>
            <wp:wrapThrough wrapText="bothSides">
              <wp:wrapPolygon edited="0">
                <wp:start x="-68" y="0"/>
                <wp:lineTo x="-68" y="21567"/>
                <wp:lineTo x="21634" y="21567"/>
                <wp:lineTo x="21634" y="0"/>
                <wp:lineTo x="-68" y="0"/>
              </wp:wrapPolygon>
            </wp:wrapThrough>
            <wp:docPr id="2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cstate="print">
                      <a:lum bright="-40000"/>
                    </a:blip>
                    <a:srcRect l="30609" t="18803" r="29006" b="12251"/>
                    <a:stretch>
                      <a:fillRect/>
                    </a:stretch>
                  </pic:blipFill>
                  <pic:spPr bwMode="auto">
                    <a:xfrm>
                      <a:off x="0" y="0"/>
                      <a:ext cx="6048375" cy="6276975"/>
                    </a:xfrm>
                    <a:prstGeom prst="rect">
                      <a:avLst/>
                    </a:prstGeom>
                    <a:noFill/>
                    <a:ln w="9525">
                      <a:noFill/>
                      <a:miter lim="800000"/>
                      <a:headEnd/>
                      <a:tailEnd/>
                    </a:ln>
                  </pic:spPr>
                </pic:pic>
              </a:graphicData>
            </a:graphic>
          </wp:anchor>
        </w:drawing>
      </w:r>
    </w:p>
    <w:p w14:paraId="511E5765"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40B949C"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B50F32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B8BCCEC"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D41395A"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A41ED5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E3AEC8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5920E80" w14:textId="77777777" w:rsidR="00DD7947" w:rsidRDefault="00F150AE" w:rsidP="00DD7947">
      <w:pPr>
        <w:tabs>
          <w:tab w:val="right" w:pos="8546"/>
        </w:tabs>
        <w:bidi/>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val="en-US"/>
        </w:rPr>
        <w:drawing>
          <wp:anchor distT="0" distB="0" distL="114300" distR="114300" simplePos="0" relativeHeight="251705344" behindDoc="0" locked="0" layoutInCell="1" allowOverlap="1" wp14:anchorId="787301BF" wp14:editId="6F170773">
            <wp:simplePos x="0" y="0"/>
            <wp:positionH relativeFrom="column">
              <wp:posOffset>332740</wp:posOffset>
            </wp:positionH>
            <wp:positionV relativeFrom="paragraph">
              <wp:posOffset>-179705</wp:posOffset>
            </wp:positionV>
            <wp:extent cx="5543550" cy="6934200"/>
            <wp:effectExtent l="19050" t="0" r="0" b="0"/>
            <wp:wrapThrough wrapText="bothSides">
              <wp:wrapPolygon edited="0">
                <wp:start x="-74" y="0"/>
                <wp:lineTo x="-74" y="21541"/>
                <wp:lineTo x="21600" y="21541"/>
                <wp:lineTo x="21600" y="0"/>
                <wp:lineTo x="-74" y="0"/>
              </wp:wrapPolygon>
            </wp:wrapThrough>
            <wp:docPr id="22"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cstate="print">
                      <a:lum bright="-40000"/>
                    </a:blip>
                    <a:srcRect l="30293" t="20870" r="28013" b="14783"/>
                    <a:stretch>
                      <a:fillRect/>
                    </a:stretch>
                  </pic:blipFill>
                  <pic:spPr bwMode="auto">
                    <a:xfrm>
                      <a:off x="0" y="0"/>
                      <a:ext cx="5543550" cy="6934200"/>
                    </a:xfrm>
                    <a:prstGeom prst="rect">
                      <a:avLst/>
                    </a:prstGeom>
                    <a:noFill/>
                    <a:ln w="9525">
                      <a:noFill/>
                      <a:miter lim="800000"/>
                      <a:headEnd/>
                      <a:tailEnd/>
                    </a:ln>
                  </pic:spPr>
                </pic:pic>
              </a:graphicData>
            </a:graphic>
          </wp:anchor>
        </w:drawing>
      </w:r>
    </w:p>
    <w:p w14:paraId="2F433BB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1568E95"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0A8BF53" w14:textId="77777777" w:rsidR="00DD7947" w:rsidRDefault="00DD7947" w:rsidP="00F150AE">
      <w:pPr>
        <w:tabs>
          <w:tab w:val="right" w:pos="8546"/>
        </w:tabs>
        <w:bidi/>
        <w:jc w:val="center"/>
        <w:rPr>
          <w:rFonts w:ascii="Traditional Arabic" w:hAnsi="Traditional Arabic" w:cs="Traditional Arabic"/>
          <w:b/>
          <w:bCs/>
          <w:sz w:val="32"/>
          <w:szCs w:val="32"/>
          <w:rtl/>
          <w:lang w:bidi="ar-DZ"/>
        </w:rPr>
      </w:pPr>
    </w:p>
    <w:p w14:paraId="54C09AC8"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BFEDD5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B7F62D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100EB7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B550D3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8E8D58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754F1F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0D35A9C"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747F043"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DD8E8C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567A543"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43BDC5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7820AF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2EB998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36C68F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1039EA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2EB469C"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700C0DD"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2F3B13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9E30132"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4B1B00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FBC0192"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A951AE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534DF3D" w14:textId="77777777" w:rsidR="00CF3094" w:rsidRDefault="00CF3094" w:rsidP="00CF3094">
      <w:pPr>
        <w:tabs>
          <w:tab w:val="right" w:pos="8546"/>
        </w:tabs>
        <w:bidi/>
        <w:rPr>
          <w:rFonts w:ascii="Traditional Arabic" w:hAnsi="Traditional Arabic" w:cs="Traditional Arabic"/>
          <w:b/>
          <w:bCs/>
          <w:sz w:val="32"/>
          <w:szCs w:val="32"/>
          <w:rtl/>
          <w:lang w:bidi="ar-DZ"/>
        </w:rPr>
      </w:pPr>
    </w:p>
    <w:p w14:paraId="4864F529" w14:textId="77777777" w:rsidR="00CF3094" w:rsidRDefault="00CF3094" w:rsidP="00CF3094">
      <w:pPr>
        <w:tabs>
          <w:tab w:val="right" w:pos="8546"/>
        </w:tabs>
        <w:bidi/>
        <w:rPr>
          <w:rFonts w:ascii="Traditional Arabic" w:hAnsi="Traditional Arabic" w:cs="Traditional Arabic"/>
          <w:b/>
          <w:bCs/>
          <w:sz w:val="32"/>
          <w:szCs w:val="32"/>
          <w:rtl/>
          <w:lang w:bidi="ar-DZ"/>
        </w:rPr>
      </w:pPr>
    </w:p>
    <w:p w14:paraId="641E031A" w14:textId="77777777" w:rsidR="00CF3094" w:rsidRDefault="00CF3094" w:rsidP="005D47A2">
      <w:pPr>
        <w:tabs>
          <w:tab w:val="right" w:pos="8546"/>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lang w:val="en-US"/>
        </w:rPr>
        <w:drawing>
          <wp:anchor distT="0" distB="0" distL="114300" distR="114300" simplePos="0" relativeHeight="251706368" behindDoc="0" locked="0" layoutInCell="1" allowOverlap="1" wp14:anchorId="6185CBC6" wp14:editId="64E754A7">
            <wp:simplePos x="0" y="0"/>
            <wp:positionH relativeFrom="column">
              <wp:posOffset>513715</wp:posOffset>
            </wp:positionH>
            <wp:positionV relativeFrom="paragraph">
              <wp:posOffset>1270</wp:posOffset>
            </wp:positionV>
            <wp:extent cx="5362575" cy="8763000"/>
            <wp:effectExtent l="19050" t="0" r="9525" b="0"/>
            <wp:wrapThrough wrapText="bothSides">
              <wp:wrapPolygon edited="0">
                <wp:start x="-77" y="0"/>
                <wp:lineTo x="-77" y="21553"/>
                <wp:lineTo x="21638" y="21553"/>
                <wp:lineTo x="21638" y="0"/>
                <wp:lineTo x="-77" y="0"/>
              </wp:wrapPolygon>
            </wp:wrapThrough>
            <wp:docPr id="23"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6" cstate="print">
                      <a:lum bright="-40000"/>
                    </a:blip>
                    <a:srcRect l="30619" t="23188" r="28664" b="15362"/>
                    <a:stretch>
                      <a:fillRect/>
                    </a:stretch>
                  </pic:blipFill>
                  <pic:spPr bwMode="auto">
                    <a:xfrm>
                      <a:off x="0" y="0"/>
                      <a:ext cx="5362575" cy="8763000"/>
                    </a:xfrm>
                    <a:prstGeom prst="rect">
                      <a:avLst/>
                    </a:prstGeom>
                    <a:noFill/>
                    <a:ln w="9525">
                      <a:noFill/>
                      <a:miter lim="800000"/>
                      <a:headEnd/>
                      <a:tailEnd/>
                    </a:ln>
                  </pic:spPr>
                </pic:pic>
              </a:graphicData>
            </a:graphic>
          </wp:anchor>
        </w:drawing>
      </w:r>
    </w:p>
    <w:p w14:paraId="6E69FB2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2D4C08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6EC338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E82569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9413C7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6BA92D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EA0905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0CCFBB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2E2881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78B623A"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9440151"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0F36DC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5C612C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ACA2BD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90093A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62D182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B0469A2"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3554132"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8B2F0B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3CA2068"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C4A13E4"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0E9F10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9D1C78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FE17D35"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88D464C"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ECECEF8"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EE6AF2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2DA215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53DECF5"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3B8517E" w14:textId="77777777" w:rsidR="00DD7947" w:rsidRDefault="007E0F86" w:rsidP="00FC1FA3">
      <w:pPr>
        <w:tabs>
          <w:tab w:val="right" w:pos="8546"/>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val="en-US"/>
        </w:rPr>
        <w:drawing>
          <wp:anchor distT="0" distB="0" distL="114300" distR="114300" simplePos="0" relativeHeight="251707392" behindDoc="0" locked="0" layoutInCell="1" allowOverlap="1" wp14:anchorId="19A76FD3" wp14:editId="4779AD5F">
            <wp:simplePos x="0" y="0"/>
            <wp:positionH relativeFrom="column">
              <wp:posOffset>447040</wp:posOffset>
            </wp:positionH>
            <wp:positionV relativeFrom="paragraph">
              <wp:posOffset>80645</wp:posOffset>
            </wp:positionV>
            <wp:extent cx="5335905" cy="7772400"/>
            <wp:effectExtent l="19050" t="0" r="0" b="0"/>
            <wp:wrapThrough wrapText="bothSides">
              <wp:wrapPolygon edited="0">
                <wp:start x="-77" y="0"/>
                <wp:lineTo x="-77" y="21547"/>
                <wp:lineTo x="21592" y="21547"/>
                <wp:lineTo x="21592" y="0"/>
                <wp:lineTo x="-77" y="0"/>
              </wp:wrapPolygon>
            </wp:wrapThrough>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7" cstate="print">
                      <a:lum bright="-40000"/>
                    </a:blip>
                    <a:srcRect l="30945" t="19820" r="28501" b="12174"/>
                    <a:stretch>
                      <a:fillRect/>
                    </a:stretch>
                  </pic:blipFill>
                  <pic:spPr bwMode="auto">
                    <a:xfrm>
                      <a:off x="0" y="0"/>
                      <a:ext cx="5335905" cy="7772400"/>
                    </a:xfrm>
                    <a:prstGeom prst="rect">
                      <a:avLst/>
                    </a:prstGeom>
                    <a:noFill/>
                    <a:ln w="9525">
                      <a:noFill/>
                      <a:miter lim="800000"/>
                      <a:headEnd/>
                      <a:tailEnd/>
                    </a:ln>
                  </pic:spPr>
                </pic:pic>
              </a:graphicData>
            </a:graphic>
          </wp:anchor>
        </w:drawing>
      </w:r>
    </w:p>
    <w:p w14:paraId="211B042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479FFB1"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752E863"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2AA1BE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2FDED4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28372CA"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7D76E3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EAD4FF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9E07723"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3476876"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57F3C53"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D3A249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A9B09B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78D0FFF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4F9311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6DD8218"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AD4AFC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C68561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9BA6573"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ED2CB1D"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7C6E550"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457F65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D9358D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38C481D5"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5B58BAA"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0BBD6F2"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131C1C1"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CE2D9AA" w14:textId="77777777" w:rsidR="006378C6" w:rsidRDefault="006378C6" w:rsidP="003F0951">
      <w:pPr>
        <w:tabs>
          <w:tab w:val="right" w:pos="8546"/>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lang w:val="en-US"/>
        </w:rPr>
        <w:drawing>
          <wp:anchor distT="0" distB="0" distL="114300" distR="114300" simplePos="0" relativeHeight="251708416" behindDoc="0" locked="0" layoutInCell="1" allowOverlap="1" wp14:anchorId="21FCE670" wp14:editId="7E2110C1">
            <wp:simplePos x="0" y="0"/>
            <wp:positionH relativeFrom="column">
              <wp:posOffset>523240</wp:posOffset>
            </wp:positionH>
            <wp:positionV relativeFrom="paragraph">
              <wp:posOffset>1270</wp:posOffset>
            </wp:positionV>
            <wp:extent cx="5029200" cy="7529830"/>
            <wp:effectExtent l="19050" t="0" r="0" b="0"/>
            <wp:wrapThrough wrapText="bothSides">
              <wp:wrapPolygon edited="0">
                <wp:start x="-82" y="0"/>
                <wp:lineTo x="-82" y="21531"/>
                <wp:lineTo x="21600" y="21531"/>
                <wp:lineTo x="21600" y="0"/>
                <wp:lineTo x="-82" y="0"/>
              </wp:wrapPolygon>
            </wp:wrapThrough>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8" cstate="print">
                      <a:lum bright="-40000"/>
                    </a:blip>
                    <a:srcRect l="31596" t="20290" r="28502" b="15072"/>
                    <a:stretch>
                      <a:fillRect/>
                    </a:stretch>
                  </pic:blipFill>
                  <pic:spPr bwMode="auto">
                    <a:xfrm>
                      <a:off x="0" y="0"/>
                      <a:ext cx="5029200" cy="7529830"/>
                    </a:xfrm>
                    <a:prstGeom prst="rect">
                      <a:avLst/>
                    </a:prstGeom>
                    <a:noFill/>
                    <a:ln w="9525">
                      <a:noFill/>
                      <a:miter lim="800000"/>
                      <a:headEnd/>
                      <a:tailEnd/>
                    </a:ln>
                  </pic:spPr>
                </pic:pic>
              </a:graphicData>
            </a:graphic>
          </wp:anchor>
        </w:drawing>
      </w:r>
    </w:p>
    <w:p w14:paraId="15C517D1"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52F6439"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624BA7E"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0A13612C"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24838FF4"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6365B9B"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E652C9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A6C6A2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C3251EF"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17E14E4"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1CF44B38"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62F65565"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1F36EA6C"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18CBE5D6"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613D09D9"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7DAFB221"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58519632"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4CFBDFE5"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75C924F6"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409BEA3A"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38758C76"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109A5918"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0C58B97A"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42D022EF"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45D90BB5"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32A2F346"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305B9A13"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453295FB" w14:textId="77777777" w:rsidR="003F0951" w:rsidRDefault="003F0951" w:rsidP="003F0951">
      <w:pPr>
        <w:tabs>
          <w:tab w:val="right" w:pos="8546"/>
        </w:tabs>
        <w:bidi/>
        <w:rPr>
          <w:rFonts w:ascii="Traditional Arabic" w:hAnsi="Traditional Arabic" w:cs="Traditional Arabic"/>
          <w:b/>
          <w:bCs/>
          <w:sz w:val="32"/>
          <w:szCs w:val="32"/>
          <w:rtl/>
          <w:lang w:bidi="ar-DZ"/>
        </w:rPr>
      </w:pPr>
    </w:p>
    <w:p w14:paraId="40B0982C"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51CAAF98" w14:textId="77777777" w:rsidR="008C64CF" w:rsidRDefault="00770E03" w:rsidP="008C64CF">
      <w:pPr>
        <w:tabs>
          <w:tab w:val="right" w:pos="8546"/>
        </w:tabs>
        <w:bidi/>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val="en-US"/>
        </w:rPr>
        <w:drawing>
          <wp:anchor distT="0" distB="0" distL="114300" distR="114300" simplePos="0" relativeHeight="251709440" behindDoc="0" locked="0" layoutInCell="1" allowOverlap="1" wp14:anchorId="558CB38C" wp14:editId="11D0F062">
            <wp:simplePos x="0" y="0"/>
            <wp:positionH relativeFrom="column">
              <wp:posOffset>513715</wp:posOffset>
            </wp:positionH>
            <wp:positionV relativeFrom="paragraph">
              <wp:posOffset>137795</wp:posOffset>
            </wp:positionV>
            <wp:extent cx="5334000" cy="7286625"/>
            <wp:effectExtent l="19050" t="0" r="0" b="0"/>
            <wp:wrapThrough wrapText="bothSides">
              <wp:wrapPolygon edited="0">
                <wp:start x="-77" y="0"/>
                <wp:lineTo x="-77" y="21572"/>
                <wp:lineTo x="21600" y="21572"/>
                <wp:lineTo x="21600" y="0"/>
                <wp:lineTo x="-77" y="0"/>
              </wp:wrapPolygon>
            </wp:wrapThrough>
            <wp:docPr id="3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9" cstate="print">
                      <a:lum bright="-40000"/>
                    </a:blip>
                    <a:srcRect l="30456" t="39420" r="27524" b="27247"/>
                    <a:stretch>
                      <a:fillRect/>
                    </a:stretch>
                  </pic:blipFill>
                  <pic:spPr bwMode="auto">
                    <a:xfrm>
                      <a:off x="0" y="0"/>
                      <a:ext cx="5334000" cy="7286625"/>
                    </a:xfrm>
                    <a:prstGeom prst="rect">
                      <a:avLst/>
                    </a:prstGeom>
                    <a:noFill/>
                    <a:ln w="9525">
                      <a:noFill/>
                      <a:miter lim="800000"/>
                      <a:headEnd/>
                      <a:tailEnd/>
                    </a:ln>
                  </pic:spPr>
                </pic:pic>
              </a:graphicData>
            </a:graphic>
          </wp:anchor>
        </w:drawing>
      </w:r>
    </w:p>
    <w:p w14:paraId="67BF2B5D"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2BEF8420"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1EAC8456"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5B5DA05F"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31DE4124"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3675D9BF"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622F3BCB"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4915B88E"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6156094F"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3CB000DA" w14:textId="77777777" w:rsidR="008C64CF" w:rsidRDefault="008C64CF" w:rsidP="008C64CF">
      <w:pPr>
        <w:tabs>
          <w:tab w:val="right" w:pos="8546"/>
        </w:tabs>
        <w:bidi/>
        <w:rPr>
          <w:rFonts w:ascii="Traditional Arabic" w:hAnsi="Traditional Arabic" w:cs="Traditional Arabic"/>
          <w:b/>
          <w:bCs/>
          <w:sz w:val="32"/>
          <w:szCs w:val="32"/>
          <w:rtl/>
          <w:lang w:bidi="ar-DZ"/>
        </w:rPr>
      </w:pPr>
    </w:p>
    <w:p w14:paraId="471D8D4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53C1ADB7" w14:textId="77777777" w:rsidR="00DD7947" w:rsidRDefault="00DD7947" w:rsidP="00DD7947">
      <w:pPr>
        <w:tabs>
          <w:tab w:val="right" w:pos="8546"/>
        </w:tabs>
        <w:bidi/>
        <w:rPr>
          <w:rFonts w:ascii="Traditional Arabic" w:hAnsi="Traditional Arabic" w:cs="Traditional Arabic"/>
          <w:b/>
          <w:bCs/>
          <w:sz w:val="32"/>
          <w:szCs w:val="32"/>
          <w:rtl/>
          <w:lang w:bidi="ar-DZ"/>
        </w:rPr>
      </w:pPr>
    </w:p>
    <w:p w14:paraId="483225EA"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46E55315"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66B114A2"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32717A0C"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4663E71D"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01A62BB1"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5EE6C4D8"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561A7E5E"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516EB0AB"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1E7C65C4"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2558DB49"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5CE13325"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4673F20D"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6919ADDE"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193012FD" w14:textId="77777777" w:rsidR="00C575E6" w:rsidRDefault="00C575E6" w:rsidP="00C575E6">
      <w:pPr>
        <w:tabs>
          <w:tab w:val="right" w:pos="8546"/>
        </w:tabs>
        <w:bidi/>
        <w:rPr>
          <w:rFonts w:ascii="Traditional Arabic" w:hAnsi="Traditional Arabic" w:cs="Traditional Arabic"/>
          <w:b/>
          <w:bCs/>
          <w:sz w:val="32"/>
          <w:szCs w:val="32"/>
          <w:rtl/>
          <w:lang w:bidi="ar-DZ"/>
        </w:rPr>
      </w:pPr>
    </w:p>
    <w:p w14:paraId="6455389E" w14:textId="77777777" w:rsidR="004C78FB" w:rsidRPr="009368A1" w:rsidRDefault="009368A1" w:rsidP="00DD7947">
      <w:pPr>
        <w:tabs>
          <w:tab w:val="right" w:pos="8546"/>
        </w:tabs>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الملحق رقم 03: </w:t>
      </w:r>
      <w:r w:rsidR="004C78FB" w:rsidRPr="009368A1">
        <w:rPr>
          <w:rFonts w:ascii="Traditional Arabic" w:hAnsi="Traditional Arabic" w:cs="Traditional Arabic" w:hint="cs"/>
          <w:b/>
          <w:bCs/>
          <w:sz w:val="32"/>
          <w:szCs w:val="32"/>
          <w:rtl/>
          <w:lang w:bidi="ar-DZ"/>
        </w:rPr>
        <w:t xml:space="preserve">مخرجات برنامج </w:t>
      </w:r>
      <w:r w:rsidR="004C78FB" w:rsidRPr="009368A1">
        <w:rPr>
          <w:rFonts w:ascii="Traditional Arabic" w:hAnsi="Traditional Arabic" w:cs="Traditional Arabic"/>
          <w:b/>
          <w:bCs/>
          <w:sz w:val="32"/>
          <w:szCs w:val="32"/>
          <w:lang w:bidi="ar-DZ"/>
        </w:rPr>
        <w:t>spss</w:t>
      </w:r>
    </w:p>
    <w:p w14:paraId="3469F4E5" w14:textId="77777777" w:rsidR="004C78FB" w:rsidRDefault="004C78FB" w:rsidP="004C78FB">
      <w:pPr>
        <w:autoSpaceDE w:val="0"/>
        <w:autoSpaceDN w:val="0"/>
        <w:adjustRightInd w:val="0"/>
        <w:jc w:val="center"/>
        <w:rPr>
          <w:rFonts w:ascii="Courier New" w:hAnsi="Courier New" w:cs="Courier New"/>
          <w:b/>
          <w:bCs/>
          <w:color w:val="000000"/>
          <w:sz w:val="32"/>
          <w:szCs w:val="32"/>
          <w:rtl/>
          <w:lang w:bidi="ar-DZ"/>
        </w:rPr>
      </w:pPr>
    </w:p>
    <w:p w14:paraId="5FE4B375" w14:textId="77777777" w:rsidR="004C78FB" w:rsidRDefault="004C78FB" w:rsidP="004C78FB">
      <w:pPr>
        <w:shd w:val="clear" w:color="auto" w:fill="FFFFFF" w:themeFill="background1"/>
        <w:autoSpaceDE w:val="0"/>
        <w:autoSpaceDN w:val="0"/>
        <w:bidi/>
        <w:adjustRightInd w:val="0"/>
        <w:spacing w:line="400" w:lineRule="atLeast"/>
        <w:rPr>
          <w:rFonts w:ascii="Times New Roman" w:hAnsi="Times New Roman"/>
          <w:color w:val="333399"/>
          <w:sz w:val="24"/>
          <w:szCs w:val="24"/>
          <w:rtl/>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u w:val="single"/>
          <w:rtl/>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w:t>
      </w:r>
      <w:r>
        <w:rPr>
          <w:rFonts w:ascii="Sakkal Majalla" w:hAnsi="Sakkal Majalla" w:cs="Sakkal Majalla" w:hint="cs"/>
          <w:b/>
          <w:bCs/>
          <w:color w:val="000000" w:themeColor="text1"/>
          <w:sz w:val="36"/>
          <w:szCs w:val="36"/>
          <w:rtl/>
        </w:rPr>
        <w:t>كشف</w:t>
      </w:r>
      <w:r w:rsidRPr="00BC6D63">
        <w:rPr>
          <w:rFonts w:ascii="Sakkal Majalla" w:hAnsi="Sakkal Majalla" w:cs="Sakkal Majalla"/>
          <w:b/>
          <w:bCs/>
          <w:color w:val="000000" w:themeColor="text1"/>
          <w:sz w:val="36"/>
          <w:szCs w:val="36"/>
          <w:rtl/>
        </w:rPr>
        <w:t>:</w:t>
      </w:r>
      <w:r>
        <w:rPr>
          <w:rFonts w:ascii="Simplified Arabic" w:hAnsi="Simplified Arabic" w:cs="Simplified Arabic" w:hint="cs"/>
          <w:b/>
          <w:bCs/>
          <w:color w:val="333399"/>
          <w:sz w:val="28"/>
          <w:szCs w:val="28"/>
          <w:rtl/>
          <w:lang w:bidi="ar-DZ"/>
        </w:rPr>
        <w:t xml:space="preserve"> نوع توزيع البيانات المستجوبين نحو </w:t>
      </w:r>
      <w:r w:rsidRPr="00BC6D63">
        <w:rPr>
          <w:rFonts w:ascii="Simplified Arabic" w:hAnsi="Simplified Arabic" w:cs="Simplified Arabic" w:hint="cs"/>
          <w:b/>
          <w:bCs/>
          <w:color w:val="333399"/>
          <w:sz w:val="28"/>
          <w:szCs w:val="28"/>
          <w:rtl/>
          <w:lang w:bidi="ar-DZ"/>
        </w:rPr>
        <w:t xml:space="preserve"> </w:t>
      </w:r>
      <w:r>
        <w:rPr>
          <w:rFonts w:ascii="Simplified Arabic" w:hAnsi="Simplified Arabic" w:cs="Simplified Arabic" w:hint="cs"/>
          <w:b/>
          <w:bCs/>
          <w:color w:val="333399"/>
          <w:sz w:val="28"/>
          <w:szCs w:val="28"/>
          <w:rtl/>
          <w:lang w:bidi="ar-DZ"/>
        </w:rPr>
        <w:t>محاور</w:t>
      </w:r>
      <w:r w:rsidRPr="00BC6D63">
        <w:rPr>
          <w:rFonts w:ascii="Simplified Arabic" w:hAnsi="Simplified Arabic" w:cs="Simplified Arabic" w:hint="cs"/>
          <w:b/>
          <w:bCs/>
          <w:color w:val="333399"/>
          <w:sz w:val="28"/>
          <w:szCs w:val="28"/>
          <w:rtl/>
        </w:rPr>
        <w:t xml:space="preserve"> الاستبيان</w:t>
      </w:r>
      <w:r w:rsidRPr="00BC6D63">
        <w:rPr>
          <w:rFonts w:ascii="Simplified Arabic" w:hAnsi="Simplified Arabic" w:cs="Simplified Arabic" w:hint="cs"/>
          <w:b/>
          <w:bCs/>
          <w:color w:val="333399"/>
          <w:sz w:val="24"/>
          <w:szCs w:val="24"/>
          <w:rtl/>
        </w:rPr>
        <w:t>:</w:t>
      </w:r>
      <w:r w:rsidRPr="003F74E3">
        <w:rPr>
          <w:rFonts w:ascii="Times New Roman" w:hAnsi="Times New Roman"/>
          <w:color w:val="333399"/>
          <w:sz w:val="24"/>
          <w:szCs w:val="24"/>
          <w:rtl/>
        </w:rPr>
        <w:t xml:space="preserve"> </w:t>
      </w:r>
    </w:p>
    <w:p w14:paraId="63C5672B" w14:textId="77777777" w:rsidR="004C78FB" w:rsidRPr="0028539E" w:rsidRDefault="004C78FB" w:rsidP="004C78FB">
      <w:pPr>
        <w:autoSpaceDE w:val="0"/>
        <w:autoSpaceDN w:val="0"/>
        <w:adjustRightInd w:val="0"/>
        <w:rPr>
          <w:rFonts w:ascii="Times New Roman" w:hAnsi="Times New Roman"/>
          <w:sz w:val="24"/>
          <w:szCs w:val="24"/>
        </w:rPr>
      </w:pPr>
    </w:p>
    <w:tbl>
      <w:tblPr>
        <w:tblW w:w="8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030"/>
        <w:gridCol w:w="1030"/>
        <w:gridCol w:w="1030"/>
        <w:gridCol w:w="1030"/>
        <w:gridCol w:w="1030"/>
      </w:tblGrid>
      <w:tr w:rsidR="004C78FB" w:rsidRPr="0028539E" w14:paraId="3D483C24" w14:textId="77777777" w:rsidTr="004C78FB">
        <w:trPr>
          <w:cantSplit/>
        </w:trPr>
        <w:tc>
          <w:tcPr>
            <w:tcW w:w="8633" w:type="dxa"/>
            <w:gridSpan w:val="7"/>
            <w:tcBorders>
              <w:top w:val="nil"/>
              <w:left w:val="nil"/>
              <w:bottom w:val="nil"/>
              <w:right w:val="nil"/>
            </w:tcBorders>
            <w:shd w:val="clear" w:color="auto" w:fill="FFFFFF"/>
            <w:vAlign w:val="center"/>
          </w:tcPr>
          <w:p w14:paraId="2713CA65"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C4267C">
              <w:rPr>
                <w:rFonts w:ascii="Arial" w:hAnsi="Arial" w:cs="Arial"/>
                <w:b/>
                <w:bCs/>
                <w:color w:val="010205"/>
                <w:sz w:val="24"/>
                <w:szCs w:val="24"/>
              </w:rPr>
              <w:t>Tests of Normality</w:t>
            </w:r>
          </w:p>
        </w:tc>
      </w:tr>
      <w:tr w:rsidR="004C78FB" w:rsidRPr="0028539E" w14:paraId="39100D5C" w14:textId="77777777" w:rsidTr="004C78FB">
        <w:trPr>
          <w:cantSplit/>
        </w:trPr>
        <w:tc>
          <w:tcPr>
            <w:tcW w:w="2459" w:type="dxa"/>
            <w:vMerge w:val="restart"/>
            <w:tcBorders>
              <w:top w:val="nil"/>
              <w:left w:val="nil"/>
              <w:bottom w:val="nil"/>
              <w:right w:val="nil"/>
            </w:tcBorders>
            <w:shd w:val="clear" w:color="auto" w:fill="FFFFFF"/>
            <w:vAlign w:val="bottom"/>
          </w:tcPr>
          <w:p w14:paraId="1737F471" w14:textId="77777777" w:rsidR="004C78FB" w:rsidRPr="00C4267C" w:rsidRDefault="004C78FB" w:rsidP="004C78FB">
            <w:pPr>
              <w:autoSpaceDE w:val="0"/>
              <w:autoSpaceDN w:val="0"/>
              <w:adjustRightInd w:val="0"/>
              <w:rPr>
                <w:rFonts w:ascii="Times New Roman" w:hAnsi="Times New Roman"/>
                <w:sz w:val="24"/>
                <w:szCs w:val="24"/>
              </w:rPr>
            </w:pPr>
          </w:p>
        </w:tc>
        <w:tc>
          <w:tcPr>
            <w:tcW w:w="3087" w:type="dxa"/>
            <w:gridSpan w:val="3"/>
            <w:tcBorders>
              <w:top w:val="nil"/>
              <w:left w:val="nil"/>
              <w:bottom w:val="nil"/>
              <w:right w:val="nil"/>
            </w:tcBorders>
            <w:shd w:val="clear" w:color="auto" w:fill="FFFFFF"/>
            <w:vAlign w:val="bottom"/>
          </w:tcPr>
          <w:p w14:paraId="58A951D7"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Kolmogorov-Smirnov</w:t>
            </w:r>
            <w:r w:rsidRPr="00C4267C">
              <w:rPr>
                <w:rFonts w:ascii="Arial" w:hAnsi="Arial" w:cs="Arial"/>
                <w:color w:val="264A60"/>
                <w:sz w:val="24"/>
                <w:szCs w:val="24"/>
                <w:vertAlign w:val="superscript"/>
              </w:rPr>
              <w:t>a</w:t>
            </w:r>
          </w:p>
        </w:tc>
        <w:tc>
          <w:tcPr>
            <w:tcW w:w="3087" w:type="dxa"/>
            <w:gridSpan w:val="3"/>
            <w:tcBorders>
              <w:top w:val="nil"/>
              <w:left w:val="single" w:sz="8" w:space="0" w:color="E0E0E0"/>
              <w:bottom w:val="nil"/>
              <w:right w:val="nil"/>
            </w:tcBorders>
            <w:shd w:val="clear" w:color="auto" w:fill="FFFFFF"/>
            <w:vAlign w:val="bottom"/>
          </w:tcPr>
          <w:p w14:paraId="72B5872F"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Shapiro-Wilk</w:t>
            </w:r>
          </w:p>
        </w:tc>
      </w:tr>
      <w:tr w:rsidR="004C78FB" w:rsidRPr="0028539E" w14:paraId="6874DD22" w14:textId="77777777" w:rsidTr="004C78FB">
        <w:trPr>
          <w:cantSplit/>
        </w:trPr>
        <w:tc>
          <w:tcPr>
            <w:tcW w:w="2459" w:type="dxa"/>
            <w:vMerge/>
            <w:tcBorders>
              <w:top w:val="nil"/>
              <w:left w:val="nil"/>
              <w:bottom w:val="nil"/>
              <w:right w:val="nil"/>
            </w:tcBorders>
            <w:shd w:val="clear" w:color="auto" w:fill="FFFFFF"/>
            <w:vAlign w:val="bottom"/>
          </w:tcPr>
          <w:p w14:paraId="37DD62DB" w14:textId="77777777" w:rsidR="004C78FB" w:rsidRPr="00C4267C" w:rsidRDefault="004C78FB" w:rsidP="004C78FB">
            <w:pPr>
              <w:autoSpaceDE w:val="0"/>
              <w:autoSpaceDN w:val="0"/>
              <w:adjustRightInd w:val="0"/>
              <w:rPr>
                <w:rFonts w:ascii="Arial" w:hAnsi="Arial" w:cs="Arial"/>
                <w:color w:val="264A60"/>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43263CA2"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Statistic</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2CF0DADC"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df</w:t>
            </w:r>
          </w:p>
        </w:tc>
        <w:tc>
          <w:tcPr>
            <w:tcW w:w="1029" w:type="dxa"/>
            <w:tcBorders>
              <w:top w:val="nil"/>
              <w:left w:val="single" w:sz="8" w:space="0" w:color="E0E0E0"/>
              <w:bottom w:val="single" w:sz="8" w:space="0" w:color="152935"/>
              <w:right w:val="nil"/>
            </w:tcBorders>
            <w:shd w:val="clear" w:color="auto" w:fill="FFFFFF"/>
            <w:vAlign w:val="bottom"/>
          </w:tcPr>
          <w:p w14:paraId="2F08F2C1"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Sig.</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5559EDF"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Statistic</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0BC92CD"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df</w:t>
            </w:r>
          </w:p>
        </w:tc>
        <w:tc>
          <w:tcPr>
            <w:tcW w:w="1029" w:type="dxa"/>
            <w:tcBorders>
              <w:top w:val="nil"/>
              <w:left w:val="single" w:sz="8" w:space="0" w:color="E0E0E0"/>
              <w:bottom w:val="single" w:sz="8" w:space="0" w:color="152935"/>
              <w:right w:val="nil"/>
            </w:tcBorders>
            <w:shd w:val="clear" w:color="auto" w:fill="FFFFFF"/>
            <w:vAlign w:val="bottom"/>
          </w:tcPr>
          <w:p w14:paraId="1D588862"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Sig.</w:t>
            </w:r>
          </w:p>
        </w:tc>
      </w:tr>
      <w:tr w:rsidR="004C78FB" w:rsidRPr="0028539E" w14:paraId="0E861B2C" w14:textId="77777777" w:rsidTr="004C78FB">
        <w:trPr>
          <w:cantSplit/>
        </w:trPr>
        <w:tc>
          <w:tcPr>
            <w:tcW w:w="2459" w:type="dxa"/>
            <w:tcBorders>
              <w:top w:val="single" w:sz="8" w:space="0" w:color="152935"/>
              <w:left w:val="nil"/>
              <w:bottom w:val="single" w:sz="8" w:space="0" w:color="AEAEAE"/>
              <w:right w:val="nil"/>
            </w:tcBorders>
            <w:shd w:val="clear" w:color="auto" w:fill="E0E0E0"/>
          </w:tcPr>
          <w:p w14:paraId="665450C5" w14:textId="77777777" w:rsidR="004C78FB" w:rsidRPr="00C4267C" w:rsidRDefault="004C78FB" w:rsidP="00BD2BF7">
            <w:pPr>
              <w:autoSpaceDE w:val="0"/>
              <w:autoSpaceDN w:val="0"/>
              <w:bidi/>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tl/>
              </w:rPr>
              <w:t>المحور</w:t>
            </w:r>
            <w:r w:rsidRPr="00C4267C">
              <w:rPr>
                <w:rFonts w:ascii="Arial" w:hAnsi="Arial" w:cs="Arial"/>
                <w:color w:val="264A60"/>
                <w:sz w:val="24"/>
                <w:szCs w:val="24"/>
              </w:rPr>
              <w:t xml:space="preserve"> </w:t>
            </w:r>
            <w:r w:rsidRPr="00C4267C">
              <w:rPr>
                <w:rFonts w:ascii="Arial" w:hAnsi="Arial" w:cs="Arial"/>
                <w:color w:val="264A60"/>
                <w:sz w:val="24"/>
                <w:szCs w:val="24"/>
                <w:rtl/>
              </w:rPr>
              <w:t>الأول</w:t>
            </w:r>
            <w:r w:rsidRPr="00C4267C">
              <w:rPr>
                <w:rFonts w:ascii="Arial" w:hAnsi="Arial" w:cs="Arial"/>
                <w:color w:val="264A60"/>
                <w:sz w:val="24"/>
                <w:szCs w:val="24"/>
              </w:rPr>
              <w:t xml:space="preserve">: </w:t>
            </w:r>
            <w:r w:rsidRPr="00C4267C">
              <w:rPr>
                <w:rFonts w:ascii="Arial" w:hAnsi="Arial" w:cs="Arial"/>
                <w:color w:val="264A60"/>
                <w:sz w:val="24"/>
                <w:szCs w:val="24"/>
                <w:rtl/>
              </w:rPr>
              <w:t>أهمية</w:t>
            </w:r>
            <w:r w:rsidRPr="00C4267C">
              <w:rPr>
                <w:rFonts w:ascii="Arial" w:hAnsi="Arial" w:cs="Arial"/>
                <w:color w:val="264A60"/>
                <w:sz w:val="24"/>
                <w:szCs w:val="24"/>
              </w:rPr>
              <w:t xml:space="preserve"> </w:t>
            </w:r>
            <w:r w:rsidRPr="00C4267C">
              <w:rPr>
                <w:rFonts w:ascii="Arial" w:hAnsi="Arial" w:cs="Arial"/>
                <w:color w:val="264A60"/>
                <w:sz w:val="24"/>
                <w:szCs w:val="24"/>
                <w:rtl/>
              </w:rPr>
              <w:t>استعمال</w:t>
            </w:r>
            <w:r w:rsidRPr="00C4267C">
              <w:rPr>
                <w:rFonts w:ascii="Arial" w:hAnsi="Arial" w:cs="Arial"/>
                <w:color w:val="264A60"/>
                <w:sz w:val="24"/>
                <w:szCs w:val="24"/>
              </w:rPr>
              <w:t xml:space="preserve"> </w:t>
            </w:r>
            <w:r w:rsidRPr="00C4267C">
              <w:rPr>
                <w:rFonts w:ascii="Arial" w:hAnsi="Arial" w:cs="Arial"/>
                <w:color w:val="264A60"/>
                <w:sz w:val="24"/>
                <w:szCs w:val="24"/>
                <w:rtl/>
              </w:rPr>
              <w:t>تكنولوجيا</w:t>
            </w:r>
            <w:r w:rsidRPr="00C4267C">
              <w:rPr>
                <w:rFonts w:ascii="Arial" w:hAnsi="Arial" w:cs="Arial"/>
                <w:color w:val="264A60"/>
                <w:sz w:val="24"/>
                <w:szCs w:val="24"/>
              </w:rPr>
              <w:t xml:space="preserve"> </w:t>
            </w:r>
            <w:r w:rsidRPr="00C4267C">
              <w:rPr>
                <w:rFonts w:ascii="Arial" w:hAnsi="Arial" w:cs="Arial"/>
                <w:color w:val="264A60"/>
                <w:sz w:val="24"/>
                <w:szCs w:val="24"/>
                <w:rtl/>
              </w:rPr>
              <w:t>المعلومات</w:t>
            </w:r>
            <w:r w:rsidRPr="00C4267C">
              <w:rPr>
                <w:rFonts w:ascii="Arial" w:hAnsi="Arial" w:cs="Arial"/>
                <w:color w:val="264A60"/>
                <w:sz w:val="24"/>
                <w:szCs w:val="24"/>
              </w:rPr>
              <w:t xml:space="preserve"> </w:t>
            </w:r>
            <w:r w:rsidRPr="00C4267C">
              <w:rPr>
                <w:rFonts w:ascii="Arial" w:hAnsi="Arial" w:cs="Arial"/>
                <w:color w:val="264A60"/>
                <w:sz w:val="24"/>
                <w:szCs w:val="24"/>
                <w:rtl/>
              </w:rPr>
              <w:t>لدى</w:t>
            </w:r>
            <w:r w:rsidRPr="00C4267C">
              <w:rPr>
                <w:rFonts w:ascii="Arial" w:hAnsi="Arial" w:cs="Arial"/>
                <w:color w:val="264A60"/>
                <w:sz w:val="24"/>
                <w:szCs w:val="24"/>
              </w:rPr>
              <w:t xml:space="preserve"> </w:t>
            </w:r>
            <w:r w:rsidRPr="00C4267C">
              <w:rPr>
                <w:rFonts w:ascii="Arial" w:hAnsi="Arial" w:cs="Arial"/>
                <w:color w:val="264A60"/>
                <w:sz w:val="24"/>
                <w:szCs w:val="24"/>
                <w:rtl/>
              </w:rPr>
              <w:t>محافظي</w:t>
            </w:r>
            <w:r w:rsidRPr="00C4267C">
              <w:rPr>
                <w:rFonts w:ascii="Arial" w:hAnsi="Arial" w:cs="Arial"/>
                <w:color w:val="264A60"/>
                <w:sz w:val="24"/>
                <w:szCs w:val="24"/>
              </w:rPr>
              <w:t xml:space="preserve"> </w:t>
            </w:r>
            <w:r w:rsidRPr="00C4267C">
              <w:rPr>
                <w:rFonts w:ascii="Arial" w:hAnsi="Arial" w:cs="Arial"/>
                <w:color w:val="264A60"/>
                <w:sz w:val="24"/>
                <w:szCs w:val="24"/>
                <w:rtl/>
              </w:rPr>
              <w:t>الحسابات</w:t>
            </w:r>
          </w:p>
        </w:tc>
        <w:tc>
          <w:tcPr>
            <w:tcW w:w="1029" w:type="dxa"/>
            <w:tcBorders>
              <w:top w:val="single" w:sz="8" w:space="0" w:color="152935"/>
              <w:left w:val="nil"/>
              <w:bottom w:val="single" w:sz="8" w:space="0" w:color="AEAEAE"/>
              <w:right w:val="single" w:sz="8" w:space="0" w:color="E0E0E0"/>
            </w:tcBorders>
            <w:shd w:val="clear" w:color="auto" w:fill="FFFFFF"/>
          </w:tcPr>
          <w:p w14:paraId="4BAB733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.141</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0B7053DC"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29" w:type="dxa"/>
            <w:tcBorders>
              <w:top w:val="single" w:sz="8" w:space="0" w:color="152935"/>
              <w:left w:val="single" w:sz="8" w:space="0" w:color="E0E0E0"/>
              <w:bottom w:val="single" w:sz="8" w:space="0" w:color="AEAEAE"/>
              <w:right w:val="nil"/>
            </w:tcBorders>
            <w:shd w:val="clear" w:color="auto" w:fill="FFFFFF"/>
          </w:tcPr>
          <w:p w14:paraId="6F4DE5F4"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.034</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1A7BA2F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.932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14280280"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29" w:type="dxa"/>
            <w:tcBorders>
              <w:top w:val="single" w:sz="8" w:space="0" w:color="152935"/>
              <w:left w:val="single" w:sz="8" w:space="0" w:color="E0E0E0"/>
              <w:bottom w:val="single" w:sz="8" w:space="0" w:color="AEAEAE"/>
              <w:right w:val="nil"/>
            </w:tcBorders>
            <w:shd w:val="clear" w:color="auto" w:fill="FFFFFF"/>
          </w:tcPr>
          <w:p w14:paraId="5DF4AC62"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r w:rsidRPr="00C4267C">
              <w:rPr>
                <w:rFonts w:ascii="Arial" w:hAnsi="Arial" w:cs="Arial" w:hint="cs"/>
                <w:color w:val="010205"/>
                <w:sz w:val="24"/>
                <w:szCs w:val="24"/>
                <w:rtl/>
              </w:rPr>
              <w:t>5</w:t>
            </w:r>
            <w:r w:rsidRPr="00C4267C">
              <w:rPr>
                <w:rFonts w:ascii="Arial" w:hAnsi="Arial" w:cs="Arial"/>
                <w:color w:val="010205"/>
                <w:sz w:val="24"/>
                <w:szCs w:val="24"/>
              </w:rPr>
              <w:t>5</w:t>
            </w:r>
          </w:p>
        </w:tc>
      </w:tr>
      <w:tr w:rsidR="004C78FB" w:rsidRPr="0028539E" w14:paraId="5170D9DC"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49CD2C38" w14:textId="77777777" w:rsidR="004C78FB" w:rsidRPr="00C4267C" w:rsidRDefault="004C78FB" w:rsidP="00BD2BF7">
            <w:pPr>
              <w:autoSpaceDE w:val="0"/>
              <w:autoSpaceDN w:val="0"/>
              <w:bidi/>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tl/>
              </w:rPr>
              <w:t>المحور</w:t>
            </w:r>
            <w:r w:rsidRPr="00C4267C">
              <w:rPr>
                <w:rFonts w:ascii="Arial" w:hAnsi="Arial" w:cs="Arial"/>
                <w:color w:val="264A60"/>
                <w:sz w:val="24"/>
                <w:szCs w:val="24"/>
              </w:rPr>
              <w:t xml:space="preserve"> </w:t>
            </w:r>
            <w:r w:rsidRPr="00C4267C">
              <w:rPr>
                <w:rFonts w:ascii="Arial" w:hAnsi="Arial" w:cs="Arial"/>
                <w:color w:val="264A60"/>
                <w:sz w:val="24"/>
                <w:szCs w:val="24"/>
                <w:rtl/>
              </w:rPr>
              <w:t>الثاني</w:t>
            </w:r>
            <w:r w:rsidRPr="00C4267C">
              <w:rPr>
                <w:rFonts w:ascii="Arial" w:hAnsi="Arial" w:cs="Arial"/>
                <w:color w:val="264A60"/>
                <w:sz w:val="24"/>
                <w:szCs w:val="24"/>
              </w:rPr>
              <w:t xml:space="preserve">: </w:t>
            </w:r>
            <w:r w:rsidRPr="00C4267C">
              <w:rPr>
                <w:rFonts w:ascii="Arial" w:hAnsi="Arial" w:cs="Arial"/>
                <w:color w:val="264A60"/>
                <w:sz w:val="24"/>
                <w:szCs w:val="24"/>
                <w:rtl/>
              </w:rPr>
              <w:t>مهام</w:t>
            </w:r>
            <w:r w:rsidRPr="00C4267C">
              <w:rPr>
                <w:rFonts w:ascii="Arial" w:hAnsi="Arial" w:cs="Arial"/>
                <w:color w:val="264A60"/>
                <w:sz w:val="24"/>
                <w:szCs w:val="24"/>
              </w:rPr>
              <w:t xml:space="preserve"> </w:t>
            </w:r>
            <w:r w:rsidRPr="00C4267C">
              <w:rPr>
                <w:rFonts w:ascii="Arial" w:hAnsi="Arial" w:cs="Arial"/>
                <w:color w:val="264A60"/>
                <w:sz w:val="24"/>
                <w:szCs w:val="24"/>
                <w:rtl/>
              </w:rPr>
              <w:t>محافظ</w:t>
            </w:r>
            <w:r w:rsidRPr="00C4267C">
              <w:rPr>
                <w:rFonts w:ascii="Arial" w:hAnsi="Arial" w:cs="Arial"/>
                <w:color w:val="264A60"/>
                <w:sz w:val="24"/>
                <w:szCs w:val="24"/>
              </w:rPr>
              <w:t xml:space="preserve"> </w:t>
            </w:r>
            <w:r w:rsidRPr="00C4267C">
              <w:rPr>
                <w:rFonts w:ascii="Arial" w:hAnsi="Arial" w:cs="Arial"/>
                <w:color w:val="264A60"/>
                <w:sz w:val="24"/>
                <w:szCs w:val="24"/>
                <w:rtl/>
              </w:rPr>
              <w:t>الحسابات</w:t>
            </w:r>
          </w:p>
        </w:tc>
        <w:tc>
          <w:tcPr>
            <w:tcW w:w="1029" w:type="dxa"/>
            <w:tcBorders>
              <w:top w:val="single" w:sz="8" w:space="0" w:color="AEAEAE"/>
              <w:left w:val="nil"/>
              <w:bottom w:val="single" w:sz="8" w:space="0" w:color="AEAEAE"/>
              <w:right w:val="single" w:sz="8" w:space="0" w:color="E0E0E0"/>
            </w:tcBorders>
            <w:shd w:val="clear" w:color="auto" w:fill="FFFFFF"/>
          </w:tcPr>
          <w:p w14:paraId="5F2633E3"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.123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7A1799C"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29" w:type="dxa"/>
            <w:tcBorders>
              <w:top w:val="single" w:sz="8" w:space="0" w:color="AEAEAE"/>
              <w:left w:val="single" w:sz="8" w:space="0" w:color="E0E0E0"/>
              <w:bottom w:val="single" w:sz="8" w:space="0" w:color="AEAEAE"/>
              <w:right w:val="nil"/>
            </w:tcBorders>
            <w:shd w:val="clear" w:color="auto" w:fill="FFFFFF"/>
          </w:tcPr>
          <w:p w14:paraId="68C32FF5"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.109</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313C57D"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.944</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88C0D13"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29" w:type="dxa"/>
            <w:tcBorders>
              <w:top w:val="single" w:sz="8" w:space="0" w:color="AEAEAE"/>
              <w:left w:val="single" w:sz="8" w:space="0" w:color="E0E0E0"/>
              <w:bottom w:val="single" w:sz="8" w:space="0" w:color="AEAEAE"/>
              <w:right w:val="nil"/>
            </w:tcBorders>
            <w:shd w:val="clear" w:color="auto" w:fill="FFFFFF"/>
          </w:tcPr>
          <w:p w14:paraId="3FDE6260"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r w:rsidRPr="00C4267C">
              <w:rPr>
                <w:rFonts w:ascii="Arial" w:hAnsi="Arial" w:cs="Arial" w:hint="cs"/>
                <w:color w:val="010205"/>
                <w:sz w:val="24"/>
                <w:szCs w:val="24"/>
                <w:rtl/>
              </w:rPr>
              <w:t>8</w:t>
            </w:r>
            <w:r w:rsidRPr="00C4267C">
              <w:rPr>
                <w:rFonts w:ascii="Arial" w:hAnsi="Arial" w:cs="Arial"/>
                <w:color w:val="010205"/>
                <w:sz w:val="24"/>
                <w:szCs w:val="24"/>
              </w:rPr>
              <w:t>9</w:t>
            </w:r>
          </w:p>
        </w:tc>
      </w:tr>
      <w:tr w:rsidR="004C78FB" w:rsidRPr="0028539E" w14:paraId="549CD714" w14:textId="77777777" w:rsidTr="004C78FB">
        <w:trPr>
          <w:cantSplit/>
        </w:trPr>
        <w:tc>
          <w:tcPr>
            <w:tcW w:w="2459" w:type="dxa"/>
            <w:tcBorders>
              <w:top w:val="single" w:sz="8" w:space="0" w:color="AEAEAE"/>
              <w:left w:val="nil"/>
              <w:bottom w:val="single" w:sz="8" w:space="0" w:color="152935"/>
              <w:right w:val="nil"/>
            </w:tcBorders>
            <w:shd w:val="clear" w:color="auto" w:fill="E0E0E0"/>
          </w:tcPr>
          <w:p w14:paraId="7162B6B8" w14:textId="77777777" w:rsidR="004C78FB" w:rsidRPr="00C4267C" w:rsidRDefault="004C78FB" w:rsidP="00BD2BF7">
            <w:pPr>
              <w:autoSpaceDE w:val="0"/>
              <w:autoSpaceDN w:val="0"/>
              <w:bidi/>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tl/>
              </w:rPr>
              <w:t>المحور</w:t>
            </w:r>
            <w:r w:rsidRPr="00C4267C">
              <w:rPr>
                <w:rFonts w:ascii="Arial" w:hAnsi="Arial" w:cs="Arial"/>
                <w:color w:val="264A60"/>
                <w:sz w:val="24"/>
                <w:szCs w:val="24"/>
              </w:rPr>
              <w:t xml:space="preserve"> </w:t>
            </w:r>
            <w:r w:rsidRPr="00C4267C">
              <w:rPr>
                <w:rFonts w:ascii="Arial" w:hAnsi="Arial" w:cs="Arial"/>
                <w:color w:val="264A60"/>
                <w:sz w:val="24"/>
                <w:szCs w:val="24"/>
                <w:rtl/>
              </w:rPr>
              <w:t>الثالث</w:t>
            </w:r>
            <w:r w:rsidRPr="00C4267C">
              <w:rPr>
                <w:rFonts w:ascii="Arial" w:hAnsi="Arial" w:cs="Arial"/>
                <w:color w:val="264A60"/>
                <w:sz w:val="24"/>
                <w:szCs w:val="24"/>
              </w:rPr>
              <w:t xml:space="preserve">: </w:t>
            </w:r>
            <w:r w:rsidRPr="00C4267C">
              <w:rPr>
                <w:rFonts w:ascii="Arial" w:hAnsi="Arial" w:cs="Arial"/>
                <w:color w:val="264A60"/>
                <w:sz w:val="24"/>
                <w:szCs w:val="24"/>
                <w:rtl/>
              </w:rPr>
              <w:t>تأثير</w:t>
            </w:r>
            <w:r w:rsidRPr="00C4267C">
              <w:rPr>
                <w:rFonts w:ascii="Arial" w:hAnsi="Arial" w:cs="Arial"/>
                <w:color w:val="264A60"/>
                <w:sz w:val="24"/>
                <w:szCs w:val="24"/>
              </w:rPr>
              <w:t xml:space="preserve"> </w:t>
            </w:r>
            <w:r w:rsidRPr="00C4267C">
              <w:rPr>
                <w:rFonts w:ascii="Arial" w:hAnsi="Arial" w:cs="Arial"/>
                <w:color w:val="264A60"/>
                <w:sz w:val="24"/>
                <w:szCs w:val="24"/>
                <w:rtl/>
              </w:rPr>
              <w:t>استخدام</w:t>
            </w:r>
            <w:r w:rsidRPr="00C4267C">
              <w:rPr>
                <w:rFonts w:ascii="Arial" w:hAnsi="Arial" w:cs="Arial"/>
                <w:color w:val="264A60"/>
                <w:sz w:val="24"/>
                <w:szCs w:val="24"/>
              </w:rPr>
              <w:t xml:space="preserve"> </w:t>
            </w:r>
            <w:r w:rsidRPr="00C4267C">
              <w:rPr>
                <w:rFonts w:ascii="Arial" w:hAnsi="Arial" w:cs="Arial"/>
                <w:color w:val="264A60"/>
                <w:sz w:val="24"/>
                <w:szCs w:val="24"/>
                <w:rtl/>
              </w:rPr>
              <w:t>تكنولوجيا</w:t>
            </w:r>
            <w:r w:rsidRPr="00C4267C">
              <w:rPr>
                <w:rFonts w:ascii="Arial" w:hAnsi="Arial" w:cs="Arial"/>
                <w:color w:val="264A60"/>
                <w:sz w:val="24"/>
                <w:szCs w:val="24"/>
              </w:rPr>
              <w:t xml:space="preserve"> </w:t>
            </w:r>
            <w:r w:rsidRPr="00C4267C">
              <w:rPr>
                <w:rFonts w:ascii="Arial" w:hAnsi="Arial" w:cs="Arial"/>
                <w:color w:val="264A60"/>
                <w:sz w:val="24"/>
                <w:szCs w:val="24"/>
                <w:rtl/>
              </w:rPr>
              <w:t>المعلومات</w:t>
            </w:r>
            <w:r w:rsidRPr="00C4267C">
              <w:rPr>
                <w:rFonts w:ascii="Arial" w:hAnsi="Arial" w:cs="Arial"/>
                <w:color w:val="264A60"/>
                <w:sz w:val="24"/>
                <w:szCs w:val="24"/>
              </w:rPr>
              <w:t xml:space="preserve"> </w:t>
            </w:r>
            <w:r w:rsidRPr="00C4267C">
              <w:rPr>
                <w:rFonts w:ascii="Arial" w:hAnsi="Arial" w:cs="Arial"/>
                <w:color w:val="264A60"/>
                <w:sz w:val="24"/>
                <w:szCs w:val="24"/>
                <w:rtl/>
              </w:rPr>
              <w:t>على</w:t>
            </w:r>
            <w:r w:rsidRPr="00C4267C">
              <w:rPr>
                <w:rFonts w:ascii="Arial" w:hAnsi="Arial" w:cs="Arial"/>
                <w:color w:val="264A60"/>
                <w:sz w:val="24"/>
                <w:szCs w:val="24"/>
              </w:rPr>
              <w:t xml:space="preserve"> </w:t>
            </w:r>
            <w:r w:rsidRPr="00C4267C">
              <w:rPr>
                <w:rFonts w:ascii="Arial" w:hAnsi="Arial" w:cs="Arial"/>
                <w:color w:val="264A60"/>
                <w:sz w:val="24"/>
                <w:szCs w:val="24"/>
                <w:rtl/>
              </w:rPr>
              <w:t>تحسين</w:t>
            </w:r>
            <w:r w:rsidRPr="00C4267C">
              <w:rPr>
                <w:rFonts w:ascii="Arial" w:hAnsi="Arial" w:cs="Arial"/>
                <w:color w:val="264A60"/>
                <w:sz w:val="24"/>
                <w:szCs w:val="24"/>
              </w:rPr>
              <w:t xml:space="preserve"> </w:t>
            </w:r>
            <w:r w:rsidRPr="00C4267C">
              <w:rPr>
                <w:rFonts w:ascii="Arial" w:hAnsi="Arial" w:cs="Arial"/>
                <w:color w:val="264A60"/>
                <w:sz w:val="24"/>
                <w:szCs w:val="24"/>
                <w:rtl/>
              </w:rPr>
              <w:t>مهنة</w:t>
            </w:r>
            <w:r w:rsidRPr="00C4267C">
              <w:rPr>
                <w:rFonts w:ascii="Arial" w:hAnsi="Arial" w:cs="Arial"/>
                <w:color w:val="264A60"/>
                <w:sz w:val="24"/>
                <w:szCs w:val="24"/>
              </w:rPr>
              <w:t xml:space="preserve"> </w:t>
            </w:r>
            <w:r w:rsidRPr="00C4267C">
              <w:rPr>
                <w:rFonts w:ascii="Arial" w:hAnsi="Arial" w:cs="Arial"/>
                <w:color w:val="264A60"/>
                <w:sz w:val="24"/>
                <w:szCs w:val="24"/>
                <w:rtl/>
              </w:rPr>
              <w:t>محافظ</w:t>
            </w:r>
            <w:r w:rsidRPr="00C4267C">
              <w:rPr>
                <w:rFonts w:ascii="Arial" w:hAnsi="Arial" w:cs="Arial"/>
                <w:color w:val="264A60"/>
                <w:sz w:val="24"/>
                <w:szCs w:val="24"/>
              </w:rPr>
              <w:t xml:space="preserve"> </w:t>
            </w:r>
            <w:r w:rsidRPr="00C4267C">
              <w:rPr>
                <w:rFonts w:ascii="Arial" w:hAnsi="Arial" w:cs="Arial"/>
                <w:color w:val="264A60"/>
                <w:sz w:val="24"/>
                <w:szCs w:val="24"/>
                <w:rtl/>
              </w:rPr>
              <w:t>الحسابات</w:t>
            </w:r>
          </w:p>
        </w:tc>
        <w:tc>
          <w:tcPr>
            <w:tcW w:w="1029" w:type="dxa"/>
            <w:tcBorders>
              <w:top w:val="single" w:sz="8" w:space="0" w:color="AEAEAE"/>
              <w:left w:val="nil"/>
              <w:bottom w:val="single" w:sz="8" w:space="0" w:color="152935"/>
              <w:right w:val="single" w:sz="8" w:space="0" w:color="E0E0E0"/>
            </w:tcBorders>
            <w:shd w:val="clear" w:color="auto" w:fill="FFFFFF"/>
          </w:tcPr>
          <w:p w14:paraId="73089CF6"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.140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2C7A8DC4"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29" w:type="dxa"/>
            <w:tcBorders>
              <w:top w:val="single" w:sz="8" w:space="0" w:color="AEAEAE"/>
              <w:left w:val="single" w:sz="8" w:space="0" w:color="E0E0E0"/>
              <w:bottom w:val="single" w:sz="8" w:space="0" w:color="152935"/>
              <w:right w:val="nil"/>
            </w:tcBorders>
            <w:shd w:val="clear" w:color="auto" w:fill="FFFFFF"/>
          </w:tcPr>
          <w:p w14:paraId="749D708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.037</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56F36441"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.966</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5259F0D9"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29" w:type="dxa"/>
            <w:tcBorders>
              <w:top w:val="single" w:sz="8" w:space="0" w:color="AEAEAE"/>
              <w:left w:val="single" w:sz="8" w:space="0" w:color="E0E0E0"/>
              <w:bottom w:val="single" w:sz="8" w:space="0" w:color="152935"/>
              <w:right w:val="nil"/>
            </w:tcBorders>
            <w:shd w:val="clear" w:color="auto" w:fill="FFFFFF"/>
          </w:tcPr>
          <w:p w14:paraId="5F798980"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.245</w:t>
            </w:r>
          </w:p>
        </w:tc>
      </w:tr>
      <w:tr w:rsidR="004C78FB" w:rsidRPr="0028539E" w14:paraId="6F35C6F7" w14:textId="77777777" w:rsidTr="004C78FB">
        <w:trPr>
          <w:cantSplit/>
        </w:trPr>
        <w:tc>
          <w:tcPr>
            <w:tcW w:w="8633" w:type="dxa"/>
            <w:gridSpan w:val="7"/>
            <w:tcBorders>
              <w:top w:val="nil"/>
              <w:left w:val="nil"/>
              <w:bottom w:val="nil"/>
              <w:right w:val="nil"/>
            </w:tcBorders>
            <w:shd w:val="clear" w:color="auto" w:fill="FFFFFF"/>
          </w:tcPr>
          <w:p w14:paraId="1FF40378" w14:textId="77777777" w:rsidR="004C78FB" w:rsidRPr="00C4267C" w:rsidRDefault="004C78FB" w:rsidP="004C78FB">
            <w:pPr>
              <w:autoSpaceDE w:val="0"/>
              <w:autoSpaceDN w:val="0"/>
              <w:adjustRightInd w:val="0"/>
              <w:spacing w:line="320" w:lineRule="atLeast"/>
              <w:ind w:left="60" w:right="60"/>
              <w:rPr>
                <w:rFonts w:ascii="Arial" w:hAnsi="Arial" w:cs="Arial"/>
                <w:color w:val="010205"/>
                <w:sz w:val="24"/>
                <w:szCs w:val="24"/>
              </w:rPr>
            </w:pPr>
            <w:r w:rsidRPr="00C4267C">
              <w:rPr>
                <w:rFonts w:ascii="Arial" w:hAnsi="Arial" w:cs="Arial"/>
                <w:color w:val="010205"/>
                <w:sz w:val="24"/>
                <w:szCs w:val="24"/>
              </w:rPr>
              <w:t>a. Lilliefors Significance Correction</w:t>
            </w:r>
          </w:p>
        </w:tc>
      </w:tr>
    </w:tbl>
    <w:p w14:paraId="7D1EF0A8" w14:textId="77777777" w:rsidR="004C78FB" w:rsidRDefault="004C78FB" w:rsidP="004C78FB">
      <w:pPr>
        <w:shd w:val="clear" w:color="auto" w:fill="FFFFFF" w:themeFill="background1"/>
        <w:autoSpaceDE w:val="0"/>
        <w:autoSpaceDN w:val="0"/>
        <w:adjustRightInd w:val="0"/>
        <w:spacing w:line="400" w:lineRule="atLeast"/>
        <w:rPr>
          <w:rFonts w:ascii="Times New Roman" w:hAnsi="Times New Roman"/>
          <w:sz w:val="24"/>
          <w:szCs w:val="24"/>
        </w:rPr>
      </w:pPr>
    </w:p>
    <w:p w14:paraId="270351D9" w14:textId="77777777" w:rsidR="004C78FB" w:rsidRDefault="004C78FB" w:rsidP="009368A1">
      <w:pPr>
        <w:shd w:val="clear" w:color="auto" w:fill="FFFFFF" w:themeFill="background1"/>
        <w:autoSpaceDE w:val="0"/>
        <w:autoSpaceDN w:val="0"/>
        <w:bidi/>
        <w:adjustRightInd w:val="0"/>
        <w:spacing w:line="400" w:lineRule="atLeast"/>
        <w:rPr>
          <w:rFonts w:ascii="Simplified Arabic" w:hAnsi="Simplified Arabic" w:cs="Simplified Arabic"/>
          <w:b/>
          <w:bCs/>
          <w:color w:val="333399"/>
          <w:sz w:val="28"/>
          <w:szCs w:val="28"/>
          <w:rtl/>
          <w:lang w:bidi="ar-DZ"/>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implified Arabic" w:hAnsi="Simplified Arabic" w:cs="Simplified Arabic"/>
          <w:b/>
          <w:bCs/>
          <w:color w:val="333399"/>
          <w:sz w:val="28"/>
          <w:szCs w:val="28"/>
        </w:rPr>
        <w:t xml:space="preserve"> </w:t>
      </w:r>
      <w:r w:rsidRPr="002730F8">
        <w:rPr>
          <w:rFonts w:ascii="Simplified Arabic" w:hAnsi="Simplified Arabic" w:cs="Simplified Arabic"/>
          <w:b/>
          <w:bCs/>
          <w:color w:val="333399"/>
          <w:sz w:val="28"/>
          <w:szCs w:val="28"/>
          <w:rtl/>
        </w:rPr>
        <w:t>عرض وتحليل الوصفي للبيانات الشخصية لأفراد العينة</w:t>
      </w:r>
    </w:p>
    <w:p w14:paraId="4567AC33" w14:textId="77777777" w:rsidR="004C78FB" w:rsidRPr="004B33C8" w:rsidRDefault="004C78FB" w:rsidP="004C78FB">
      <w:pPr>
        <w:autoSpaceDE w:val="0"/>
        <w:autoSpaceDN w:val="0"/>
        <w:adjustRightInd w:val="0"/>
        <w:rPr>
          <w:rFonts w:ascii="Times New Roman" w:hAnsi="Times New Roman"/>
          <w:sz w:val="24"/>
          <w:szCs w:val="24"/>
        </w:rPr>
      </w:pPr>
    </w:p>
    <w:tbl>
      <w:tblPr>
        <w:tblW w:w="8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5"/>
        <w:gridCol w:w="1091"/>
        <w:gridCol w:w="1178"/>
        <w:gridCol w:w="1231"/>
        <w:gridCol w:w="1178"/>
        <w:gridCol w:w="1425"/>
        <w:gridCol w:w="1266"/>
      </w:tblGrid>
      <w:tr w:rsidR="004C78FB" w:rsidRPr="00C4267C" w14:paraId="5B7FB8D7" w14:textId="77777777" w:rsidTr="004C78FB">
        <w:trPr>
          <w:cantSplit/>
        </w:trPr>
        <w:tc>
          <w:tcPr>
            <w:tcW w:w="8211" w:type="dxa"/>
            <w:gridSpan w:val="7"/>
            <w:tcBorders>
              <w:top w:val="nil"/>
              <w:left w:val="nil"/>
              <w:bottom w:val="nil"/>
              <w:right w:val="nil"/>
            </w:tcBorders>
            <w:shd w:val="clear" w:color="auto" w:fill="FFFFFF"/>
            <w:vAlign w:val="center"/>
          </w:tcPr>
          <w:p w14:paraId="35460D79"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C4267C">
              <w:rPr>
                <w:rFonts w:ascii="Arial" w:hAnsi="Arial" w:cs="Arial"/>
                <w:b/>
                <w:bCs/>
                <w:color w:val="010205"/>
                <w:sz w:val="24"/>
                <w:szCs w:val="24"/>
              </w:rPr>
              <w:t>Statistics</w:t>
            </w:r>
          </w:p>
        </w:tc>
      </w:tr>
      <w:tr w:rsidR="004C78FB" w:rsidRPr="00C4267C" w14:paraId="2B836FFD" w14:textId="77777777" w:rsidTr="004C78FB">
        <w:trPr>
          <w:cantSplit/>
        </w:trPr>
        <w:tc>
          <w:tcPr>
            <w:tcW w:w="1934" w:type="dxa"/>
            <w:gridSpan w:val="2"/>
            <w:tcBorders>
              <w:top w:val="nil"/>
              <w:left w:val="nil"/>
              <w:bottom w:val="single" w:sz="8" w:space="0" w:color="152935"/>
              <w:right w:val="nil"/>
            </w:tcBorders>
            <w:shd w:val="clear" w:color="auto" w:fill="FFFFFF"/>
            <w:vAlign w:val="bottom"/>
          </w:tcPr>
          <w:p w14:paraId="4DE300CC" w14:textId="77777777" w:rsidR="004C78FB" w:rsidRPr="00C4267C" w:rsidRDefault="004C78FB" w:rsidP="004C78FB">
            <w:pPr>
              <w:autoSpaceDE w:val="0"/>
              <w:autoSpaceDN w:val="0"/>
              <w:adjustRightInd w:val="0"/>
              <w:rPr>
                <w:rFonts w:ascii="Times New Roman" w:hAnsi="Times New Roman"/>
                <w:sz w:val="24"/>
                <w:szCs w:val="24"/>
              </w:rPr>
            </w:pPr>
          </w:p>
        </w:tc>
        <w:tc>
          <w:tcPr>
            <w:tcW w:w="1178" w:type="dxa"/>
            <w:tcBorders>
              <w:top w:val="nil"/>
              <w:left w:val="nil"/>
              <w:bottom w:val="single" w:sz="8" w:space="0" w:color="152935"/>
              <w:right w:val="single" w:sz="8" w:space="0" w:color="E0E0E0"/>
            </w:tcBorders>
            <w:shd w:val="clear" w:color="auto" w:fill="FFFFFF"/>
            <w:vAlign w:val="bottom"/>
          </w:tcPr>
          <w:p w14:paraId="18A27325"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tl/>
              </w:rPr>
              <w:t>الجنس</w:t>
            </w:r>
          </w:p>
        </w:tc>
        <w:tc>
          <w:tcPr>
            <w:tcW w:w="1231" w:type="dxa"/>
            <w:tcBorders>
              <w:top w:val="nil"/>
              <w:left w:val="single" w:sz="8" w:space="0" w:color="E0E0E0"/>
              <w:bottom w:val="single" w:sz="8" w:space="0" w:color="152935"/>
              <w:right w:val="single" w:sz="8" w:space="0" w:color="E0E0E0"/>
            </w:tcBorders>
            <w:shd w:val="clear" w:color="auto" w:fill="FFFFFF"/>
            <w:vAlign w:val="bottom"/>
          </w:tcPr>
          <w:p w14:paraId="2B280E89"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tl/>
              </w:rPr>
              <w:t>المؤهل</w:t>
            </w:r>
            <w:r w:rsidRPr="00C4267C">
              <w:rPr>
                <w:rFonts w:ascii="Arial" w:hAnsi="Arial" w:cs="Arial"/>
                <w:color w:val="264A60"/>
                <w:sz w:val="24"/>
                <w:szCs w:val="24"/>
              </w:rPr>
              <w:t xml:space="preserve"> </w:t>
            </w:r>
            <w:r w:rsidRPr="00C4267C">
              <w:rPr>
                <w:rFonts w:ascii="Arial" w:hAnsi="Arial" w:cs="Arial"/>
                <w:color w:val="264A60"/>
                <w:sz w:val="24"/>
                <w:szCs w:val="24"/>
                <w:rtl/>
              </w:rPr>
              <w:t>العملي</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3AC26B2C"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tl/>
              </w:rPr>
              <w:t>العمر</w:t>
            </w:r>
            <w:r w:rsidRPr="00C4267C">
              <w:rPr>
                <w:rFonts w:ascii="Arial" w:hAnsi="Arial" w:cs="Arial"/>
                <w:color w:val="264A60"/>
                <w:sz w:val="24"/>
                <w:szCs w:val="24"/>
              </w:rPr>
              <w:t>:</w:t>
            </w:r>
          </w:p>
        </w:tc>
        <w:tc>
          <w:tcPr>
            <w:tcW w:w="1424" w:type="dxa"/>
            <w:tcBorders>
              <w:top w:val="nil"/>
              <w:left w:val="single" w:sz="8" w:space="0" w:color="E0E0E0"/>
              <w:bottom w:val="single" w:sz="8" w:space="0" w:color="152935"/>
              <w:right w:val="single" w:sz="8" w:space="0" w:color="E0E0E0"/>
            </w:tcBorders>
            <w:shd w:val="clear" w:color="auto" w:fill="FFFFFF"/>
            <w:vAlign w:val="bottom"/>
          </w:tcPr>
          <w:p w14:paraId="4F9642D0"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tl/>
              </w:rPr>
              <w:t>المهنة</w:t>
            </w:r>
            <w:r w:rsidRPr="00C4267C">
              <w:rPr>
                <w:rFonts w:ascii="Arial" w:hAnsi="Arial" w:cs="Arial"/>
                <w:color w:val="264A60"/>
                <w:sz w:val="24"/>
                <w:szCs w:val="24"/>
              </w:rPr>
              <w:t xml:space="preserve"> </w:t>
            </w:r>
            <w:r w:rsidRPr="00C4267C">
              <w:rPr>
                <w:rFonts w:ascii="Arial" w:hAnsi="Arial" w:cs="Arial"/>
                <w:color w:val="264A60"/>
                <w:sz w:val="24"/>
                <w:szCs w:val="24"/>
                <w:rtl/>
              </w:rPr>
              <w:t>الممارسة</w:t>
            </w:r>
            <w:r w:rsidRPr="00C4267C">
              <w:rPr>
                <w:rFonts w:ascii="Arial" w:hAnsi="Arial" w:cs="Arial"/>
                <w:color w:val="264A60"/>
                <w:sz w:val="24"/>
                <w:szCs w:val="24"/>
              </w:rPr>
              <w:t>:</w:t>
            </w:r>
          </w:p>
        </w:tc>
        <w:tc>
          <w:tcPr>
            <w:tcW w:w="1266" w:type="dxa"/>
            <w:tcBorders>
              <w:top w:val="nil"/>
              <w:left w:val="single" w:sz="8" w:space="0" w:color="E0E0E0"/>
              <w:bottom w:val="single" w:sz="8" w:space="0" w:color="152935"/>
              <w:right w:val="nil"/>
            </w:tcBorders>
            <w:shd w:val="clear" w:color="auto" w:fill="FFFFFF"/>
            <w:vAlign w:val="bottom"/>
          </w:tcPr>
          <w:p w14:paraId="528DF882"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tl/>
              </w:rPr>
              <w:t>الخبرة</w:t>
            </w:r>
            <w:r w:rsidRPr="00C4267C">
              <w:rPr>
                <w:rFonts w:ascii="Arial" w:hAnsi="Arial" w:cs="Arial"/>
                <w:color w:val="264A60"/>
                <w:sz w:val="24"/>
                <w:szCs w:val="24"/>
              </w:rPr>
              <w:t xml:space="preserve"> </w:t>
            </w:r>
            <w:r w:rsidRPr="00C4267C">
              <w:rPr>
                <w:rFonts w:ascii="Arial" w:hAnsi="Arial" w:cs="Arial"/>
                <w:color w:val="264A60"/>
                <w:sz w:val="24"/>
                <w:szCs w:val="24"/>
                <w:rtl/>
              </w:rPr>
              <w:t>المهنية</w:t>
            </w:r>
            <w:r w:rsidRPr="00C4267C">
              <w:rPr>
                <w:rFonts w:ascii="Arial" w:hAnsi="Arial" w:cs="Arial"/>
                <w:color w:val="264A60"/>
                <w:sz w:val="24"/>
                <w:szCs w:val="24"/>
              </w:rPr>
              <w:t>:</w:t>
            </w:r>
          </w:p>
        </w:tc>
      </w:tr>
      <w:tr w:rsidR="004C78FB" w:rsidRPr="00C4267C" w14:paraId="5FC8B63B" w14:textId="77777777" w:rsidTr="004C78FB">
        <w:trPr>
          <w:cantSplit/>
        </w:trPr>
        <w:tc>
          <w:tcPr>
            <w:tcW w:w="844" w:type="dxa"/>
            <w:vMerge w:val="restart"/>
            <w:tcBorders>
              <w:top w:val="single" w:sz="8" w:space="0" w:color="152935"/>
              <w:left w:val="nil"/>
              <w:bottom w:val="single" w:sz="8" w:space="0" w:color="152935"/>
              <w:right w:val="nil"/>
            </w:tcBorders>
            <w:shd w:val="clear" w:color="auto" w:fill="E0E0E0"/>
          </w:tcPr>
          <w:p w14:paraId="6C6C11CD"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N</w:t>
            </w:r>
          </w:p>
        </w:tc>
        <w:tc>
          <w:tcPr>
            <w:tcW w:w="1090" w:type="dxa"/>
            <w:tcBorders>
              <w:top w:val="single" w:sz="8" w:space="0" w:color="152935"/>
              <w:left w:val="nil"/>
              <w:bottom w:val="single" w:sz="8" w:space="0" w:color="AEAEAE"/>
              <w:right w:val="nil"/>
            </w:tcBorders>
            <w:shd w:val="clear" w:color="auto" w:fill="E0E0E0"/>
          </w:tcPr>
          <w:p w14:paraId="08F3DDF6"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Valid</w:t>
            </w:r>
          </w:p>
        </w:tc>
        <w:tc>
          <w:tcPr>
            <w:tcW w:w="1178" w:type="dxa"/>
            <w:tcBorders>
              <w:top w:val="single" w:sz="8" w:space="0" w:color="152935"/>
              <w:left w:val="nil"/>
              <w:bottom w:val="single" w:sz="8" w:space="0" w:color="AEAEAE"/>
              <w:right w:val="single" w:sz="8" w:space="0" w:color="E0E0E0"/>
            </w:tcBorders>
            <w:shd w:val="clear" w:color="auto" w:fill="FFFFFF"/>
          </w:tcPr>
          <w:p w14:paraId="0E96DCD8"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231" w:type="dxa"/>
            <w:tcBorders>
              <w:top w:val="single" w:sz="8" w:space="0" w:color="152935"/>
              <w:left w:val="single" w:sz="8" w:space="0" w:color="E0E0E0"/>
              <w:bottom w:val="single" w:sz="8" w:space="0" w:color="AEAEAE"/>
              <w:right w:val="single" w:sz="8" w:space="0" w:color="E0E0E0"/>
            </w:tcBorders>
            <w:shd w:val="clear" w:color="auto" w:fill="FFFFFF"/>
          </w:tcPr>
          <w:p w14:paraId="4CA2FFF8"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178" w:type="dxa"/>
            <w:tcBorders>
              <w:top w:val="single" w:sz="8" w:space="0" w:color="152935"/>
              <w:left w:val="single" w:sz="8" w:space="0" w:color="E0E0E0"/>
              <w:bottom w:val="single" w:sz="8" w:space="0" w:color="AEAEAE"/>
              <w:right w:val="single" w:sz="8" w:space="0" w:color="E0E0E0"/>
            </w:tcBorders>
            <w:shd w:val="clear" w:color="auto" w:fill="FFFFFF"/>
          </w:tcPr>
          <w:p w14:paraId="24429B19"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424" w:type="dxa"/>
            <w:tcBorders>
              <w:top w:val="single" w:sz="8" w:space="0" w:color="152935"/>
              <w:left w:val="single" w:sz="8" w:space="0" w:color="E0E0E0"/>
              <w:bottom w:val="single" w:sz="8" w:space="0" w:color="AEAEAE"/>
              <w:right w:val="single" w:sz="8" w:space="0" w:color="E0E0E0"/>
            </w:tcBorders>
            <w:shd w:val="clear" w:color="auto" w:fill="FFFFFF"/>
          </w:tcPr>
          <w:p w14:paraId="2A44C4EE"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266" w:type="dxa"/>
            <w:tcBorders>
              <w:top w:val="single" w:sz="8" w:space="0" w:color="152935"/>
              <w:left w:val="single" w:sz="8" w:space="0" w:color="E0E0E0"/>
              <w:bottom w:val="single" w:sz="8" w:space="0" w:color="AEAEAE"/>
              <w:right w:val="nil"/>
            </w:tcBorders>
            <w:shd w:val="clear" w:color="auto" w:fill="FFFFFF"/>
          </w:tcPr>
          <w:p w14:paraId="2B43B6CE"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r>
      <w:tr w:rsidR="004C78FB" w:rsidRPr="00C4267C" w14:paraId="008010C5"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3203D485" w14:textId="77777777" w:rsidR="004C78FB" w:rsidRPr="00C4267C" w:rsidRDefault="004C78FB" w:rsidP="004C78FB">
            <w:pPr>
              <w:autoSpaceDE w:val="0"/>
              <w:autoSpaceDN w:val="0"/>
              <w:adjustRightInd w:val="0"/>
              <w:rPr>
                <w:rFonts w:ascii="Arial" w:hAnsi="Arial" w:cs="Arial"/>
                <w:color w:val="010205"/>
                <w:sz w:val="24"/>
                <w:szCs w:val="24"/>
              </w:rPr>
            </w:pPr>
          </w:p>
        </w:tc>
        <w:tc>
          <w:tcPr>
            <w:tcW w:w="1090" w:type="dxa"/>
            <w:tcBorders>
              <w:top w:val="single" w:sz="8" w:space="0" w:color="AEAEAE"/>
              <w:left w:val="nil"/>
              <w:bottom w:val="single" w:sz="8" w:space="0" w:color="152935"/>
              <w:right w:val="nil"/>
            </w:tcBorders>
            <w:shd w:val="clear" w:color="auto" w:fill="E0E0E0"/>
          </w:tcPr>
          <w:p w14:paraId="57FCB90C"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Missing</w:t>
            </w:r>
          </w:p>
        </w:tc>
        <w:tc>
          <w:tcPr>
            <w:tcW w:w="1178" w:type="dxa"/>
            <w:tcBorders>
              <w:top w:val="single" w:sz="8" w:space="0" w:color="AEAEAE"/>
              <w:left w:val="nil"/>
              <w:bottom w:val="single" w:sz="8" w:space="0" w:color="152935"/>
              <w:right w:val="single" w:sz="8" w:space="0" w:color="E0E0E0"/>
            </w:tcBorders>
            <w:shd w:val="clear" w:color="auto" w:fill="FFFFFF"/>
          </w:tcPr>
          <w:p w14:paraId="1553ED2F"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p>
        </w:tc>
        <w:tc>
          <w:tcPr>
            <w:tcW w:w="1231" w:type="dxa"/>
            <w:tcBorders>
              <w:top w:val="single" w:sz="8" w:space="0" w:color="AEAEAE"/>
              <w:left w:val="single" w:sz="8" w:space="0" w:color="E0E0E0"/>
              <w:bottom w:val="single" w:sz="8" w:space="0" w:color="152935"/>
              <w:right w:val="single" w:sz="8" w:space="0" w:color="E0E0E0"/>
            </w:tcBorders>
            <w:shd w:val="clear" w:color="auto" w:fill="FFFFFF"/>
          </w:tcPr>
          <w:p w14:paraId="4FBEE629"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p>
        </w:tc>
        <w:tc>
          <w:tcPr>
            <w:tcW w:w="1178" w:type="dxa"/>
            <w:tcBorders>
              <w:top w:val="single" w:sz="8" w:space="0" w:color="AEAEAE"/>
              <w:left w:val="single" w:sz="8" w:space="0" w:color="E0E0E0"/>
              <w:bottom w:val="single" w:sz="8" w:space="0" w:color="152935"/>
              <w:right w:val="single" w:sz="8" w:space="0" w:color="E0E0E0"/>
            </w:tcBorders>
            <w:shd w:val="clear" w:color="auto" w:fill="FFFFFF"/>
          </w:tcPr>
          <w:p w14:paraId="699094AC"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p>
        </w:tc>
        <w:tc>
          <w:tcPr>
            <w:tcW w:w="1424" w:type="dxa"/>
            <w:tcBorders>
              <w:top w:val="single" w:sz="8" w:space="0" w:color="AEAEAE"/>
              <w:left w:val="single" w:sz="8" w:space="0" w:color="E0E0E0"/>
              <w:bottom w:val="single" w:sz="8" w:space="0" w:color="152935"/>
              <w:right w:val="single" w:sz="8" w:space="0" w:color="E0E0E0"/>
            </w:tcBorders>
            <w:shd w:val="clear" w:color="auto" w:fill="FFFFFF"/>
          </w:tcPr>
          <w:p w14:paraId="6AA48C42"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p>
        </w:tc>
        <w:tc>
          <w:tcPr>
            <w:tcW w:w="1266" w:type="dxa"/>
            <w:tcBorders>
              <w:top w:val="single" w:sz="8" w:space="0" w:color="AEAEAE"/>
              <w:left w:val="single" w:sz="8" w:space="0" w:color="E0E0E0"/>
              <w:bottom w:val="single" w:sz="8" w:space="0" w:color="152935"/>
              <w:right w:val="nil"/>
            </w:tcBorders>
            <w:shd w:val="clear" w:color="auto" w:fill="FFFFFF"/>
          </w:tcPr>
          <w:p w14:paraId="45A5B0E5"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0</w:t>
            </w:r>
          </w:p>
        </w:tc>
      </w:tr>
    </w:tbl>
    <w:p w14:paraId="4C10054C" w14:textId="77777777" w:rsidR="004C78FB" w:rsidRPr="00C4267C" w:rsidRDefault="004C78FB" w:rsidP="004C78FB">
      <w:pPr>
        <w:autoSpaceDE w:val="0"/>
        <w:autoSpaceDN w:val="0"/>
        <w:adjustRightInd w:val="0"/>
        <w:rPr>
          <w:rFonts w:ascii="Arial" w:hAnsi="Arial" w:cs="Arial"/>
          <w:b/>
          <w:bCs/>
          <w:color w:val="000000"/>
          <w:sz w:val="24"/>
          <w:szCs w:val="24"/>
        </w:rPr>
      </w:pPr>
      <w:r w:rsidRPr="00C4267C">
        <w:rPr>
          <w:rFonts w:ascii="Arial" w:hAnsi="Arial" w:cs="Arial"/>
          <w:b/>
          <w:bCs/>
          <w:color w:val="000000"/>
          <w:sz w:val="24"/>
          <w:szCs w:val="24"/>
        </w:rPr>
        <w:t>Frequency Table</w:t>
      </w:r>
    </w:p>
    <w:tbl>
      <w:tblPr>
        <w:tblW w:w="74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5"/>
        <w:gridCol w:w="845"/>
        <w:gridCol w:w="1336"/>
        <w:gridCol w:w="1178"/>
        <w:gridCol w:w="1600"/>
        <w:gridCol w:w="1688"/>
      </w:tblGrid>
      <w:tr w:rsidR="004C78FB" w:rsidRPr="00191E69" w14:paraId="518D2271" w14:textId="77777777" w:rsidTr="004C78FB">
        <w:trPr>
          <w:cantSplit/>
        </w:trPr>
        <w:tc>
          <w:tcPr>
            <w:tcW w:w="7492" w:type="dxa"/>
            <w:gridSpan w:val="6"/>
            <w:tcBorders>
              <w:top w:val="nil"/>
              <w:left w:val="nil"/>
              <w:bottom w:val="nil"/>
              <w:right w:val="nil"/>
            </w:tcBorders>
            <w:shd w:val="clear" w:color="auto" w:fill="FFFFFF"/>
            <w:vAlign w:val="center"/>
          </w:tcPr>
          <w:p w14:paraId="1DA80323"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tl/>
              </w:rPr>
              <w:t>الجنس</w:t>
            </w:r>
          </w:p>
        </w:tc>
      </w:tr>
      <w:tr w:rsidR="004C78FB" w:rsidRPr="00191E69" w14:paraId="011D1BFA" w14:textId="77777777" w:rsidTr="004C78FB">
        <w:trPr>
          <w:cantSplit/>
        </w:trPr>
        <w:tc>
          <w:tcPr>
            <w:tcW w:w="1690" w:type="dxa"/>
            <w:gridSpan w:val="2"/>
            <w:tcBorders>
              <w:top w:val="nil"/>
              <w:left w:val="nil"/>
              <w:bottom w:val="single" w:sz="8" w:space="0" w:color="152935"/>
              <w:right w:val="nil"/>
            </w:tcBorders>
            <w:shd w:val="clear" w:color="auto" w:fill="FFFFFF"/>
            <w:vAlign w:val="bottom"/>
          </w:tcPr>
          <w:p w14:paraId="2E6F22E4" w14:textId="77777777" w:rsidR="004C78FB" w:rsidRPr="00191E69" w:rsidRDefault="004C78FB" w:rsidP="004C78FB">
            <w:pPr>
              <w:autoSpaceDE w:val="0"/>
              <w:autoSpaceDN w:val="0"/>
              <w:adjustRightInd w:val="0"/>
              <w:rPr>
                <w:rFonts w:ascii="Times New Roman" w:hAnsi="Times New Roman"/>
                <w:sz w:val="24"/>
                <w:szCs w:val="24"/>
              </w:rPr>
            </w:pPr>
          </w:p>
        </w:tc>
        <w:tc>
          <w:tcPr>
            <w:tcW w:w="1336" w:type="dxa"/>
            <w:tcBorders>
              <w:top w:val="nil"/>
              <w:left w:val="nil"/>
              <w:bottom w:val="single" w:sz="8" w:space="0" w:color="152935"/>
              <w:right w:val="single" w:sz="8" w:space="0" w:color="E0E0E0"/>
            </w:tcBorders>
            <w:shd w:val="clear" w:color="auto" w:fill="FFFFFF"/>
            <w:vAlign w:val="bottom"/>
          </w:tcPr>
          <w:p w14:paraId="789A567F"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Frequency</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53F545E3"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Percent</w:t>
            </w:r>
          </w:p>
        </w:tc>
        <w:tc>
          <w:tcPr>
            <w:tcW w:w="1600" w:type="dxa"/>
            <w:tcBorders>
              <w:top w:val="nil"/>
              <w:left w:val="single" w:sz="8" w:space="0" w:color="E0E0E0"/>
              <w:bottom w:val="single" w:sz="8" w:space="0" w:color="152935"/>
              <w:right w:val="single" w:sz="8" w:space="0" w:color="E0E0E0"/>
            </w:tcBorders>
            <w:shd w:val="clear" w:color="auto" w:fill="FFFFFF"/>
            <w:vAlign w:val="bottom"/>
          </w:tcPr>
          <w:p w14:paraId="03870A22"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Valid Percent</w:t>
            </w:r>
          </w:p>
        </w:tc>
        <w:tc>
          <w:tcPr>
            <w:tcW w:w="1688" w:type="dxa"/>
            <w:tcBorders>
              <w:top w:val="nil"/>
              <w:left w:val="single" w:sz="8" w:space="0" w:color="E0E0E0"/>
              <w:bottom w:val="single" w:sz="8" w:space="0" w:color="152935"/>
              <w:right w:val="nil"/>
            </w:tcBorders>
            <w:shd w:val="clear" w:color="auto" w:fill="FFFFFF"/>
            <w:vAlign w:val="bottom"/>
          </w:tcPr>
          <w:p w14:paraId="6E9C66B5"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Cumulative Percent</w:t>
            </w:r>
          </w:p>
        </w:tc>
      </w:tr>
      <w:tr w:rsidR="004C78FB" w:rsidRPr="00191E69" w14:paraId="431F87FA" w14:textId="77777777" w:rsidTr="004C78FB">
        <w:trPr>
          <w:cantSplit/>
        </w:trPr>
        <w:tc>
          <w:tcPr>
            <w:tcW w:w="845" w:type="dxa"/>
            <w:vMerge w:val="restart"/>
            <w:tcBorders>
              <w:top w:val="single" w:sz="8" w:space="0" w:color="152935"/>
              <w:left w:val="nil"/>
              <w:bottom w:val="single" w:sz="8" w:space="0" w:color="152935"/>
              <w:right w:val="nil"/>
            </w:tcBorders>
            <w:shd w:val="clear" w:color="auto" w:fill="E0E0E0"/>
          </w:tcPr>
          <w:p w14:paraId="54C700CA"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w:t>
            </w:r>
          </w:p>
        </w:tc>
        <w:tc>
          <w:tcPr>
            <w:tcW w:w="845" w:type="dxa"/>
            <w:tcBorders>
              <w:top w:val="single" w:sz="8" w:space="0" w:color="152935"/>
              <w:left w:val="nil"/>
              <w:bottom w:val="single" w:sz="8" w:space="0" w:color="AEAEAE"/>
              <w:right w:val="nil"/>
            </w:tcBorders>
            <w:shd w:val="clear" w:color="auto" w:fill="E0E0E0"/>
          </w:tcPr>
          <w:p w14:paraId="71761D59"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أنثى</w:t>
            </w:r>
          </w:p>
        </w:tc>
        <w:tc>
          <w:tcPr>
            <w:tcW w:w="1336" w:type="dxa"/>
            <w:tcBorders>
              <w:top w:val="single" w:sz="8" w:space="0" w:color="152935"/>
              <w:left w:val="nil"/>
              <w:bottom w:val="single" w:sz="8" w:space="0" w:color="AEAEAE"/>
              <w:right w:val="single" w:sz="8" w:space="0" w:color="E0E0E0"/>
            </w:tcBorders>
            <w:shd w:val="clear" w:color="auto" w:fill="FFFFFF"/>
          </w:tcPr>
          <w:p w14:paraId="5B50CE1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w:t>
            </w:r>
          </w:p>
        </w:tc>
        <w:tc>
          <w:tcPr>
            <w:tcW w:w="1178" w:type="dxa"/>
            <w:tcBorders>
              <w:top w:val="single" w:sz="8" w:space="0" w:color="152935"/>
              <w:left w:val="single" w:sz="8" w:space="0" w:color="E0E0E0"/>
              <w:bottom w:val="single" w:sz="8" w:space="0" w:color="AEAEAE"/>
              <w:right w:val="single" w:sz="8" w:space="0" w:color="E0E0E0"/>
            </w:tcBorders>
            <w:shd w:val="clear" w:color="auto" w:fill="FFFFFF"/>
          </w:tcPr>
          <w:p w14:paraId="45FE9AB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c>
          <w:tcPr>
            <w:tcW w:w="1600" w:type="dxa"/>
            <w:tcBorders>
              <w:top w:val="single" w:sz="8" w:space="0" w:color="152935"/>
              <w:left w:val="single" w:sz="8" w:space="0" w:color="E0E0E0"/>
              <w:bottom w:val="single" w:sz="8" w:space="0" w:color="AEAEAE"/>
              <w:right w:val="single" w:sz="8" w:space="0" w:color="E0E0E0"/>
            </w:tcBorders>
            <w:shd w:val="clear" w:color="auto" w:fill="FFFFFF"/>
          </w:tcPr>
          <w:p w14:paraId="538293A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c>
          <w:tcPr>
            <w:tcW w:w="1688" w:type="dxa"/>
            <w:tcBorders>
              <w:top w:val="single" w:sz="8" w:space="0" w:color="152935"/>
              <w:left w:val="single" w:sz="8" w:space="0" w:color="E0E0E0"/>
              <w:bottom w:val="single" w:sz="8" w:space="0" w:color="AEAEAE"/>
              <w:right w:val="nil"/>
            </w:tcBorders>
            <w:shd w:val="clear" w:color="auto" w:fill="FFFFFF"/>
          </w:tcPr>
          <w:p w14:paraId="536775D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r>
      <w:tr w:rsidR="004C78FB" w:rsidRPr="00191E69" w14:paraId="70C92C3D" w14:textId="77777777" w:rsidTr="004C78FB">
        <w:trPr>
          <w:cantSplit/>
        </w:trPr>
        <w:tc>
          <w:tcPr>
            <w:tcW w:w="845" w:type="dxa"/>
            <w:vMerge/>
            <w:tcBorders>
              <w:top w:val="single" w:sz="8" w:space="0" w:color="152935"/>
              <w:left w:val="nil"/>
              <w:bottom w:val="single" w:sz="8" w:space="0" w:color="152935"/>
              <w:right w:val="nil"/>
            </w:tcBorders>
            <w:shd w:val="clear" w:color="auto" w:fill="E0E0E0"/>
          </w:tcPr>
          <w:p w14:paraId="2BB04C60" w14:textId="77777777" w:rsidR="004C78FB" w:rsidRPr="00191E69" w:rsidRDefault="004C78FB" w:rsidP="004C78FB">
            <w:pPr>
              <w:autoSpaceDE w:val="0"/>
              <w:autoSpaceDN w:val="0"/>
              <w:adjustRightInd w:val="0"/>
              <w:rPr>
                <w:rFonts w:ascii="Arial" w:hAnsi="Arial" w:cs="Arial"/>
                <w:color w:val="010205"/>
                <w:sz w:val="24"/>
                <w:szCs w:val="24"/>
              </w:rPr>
            </w:pPr>
          </w:p>
        </w:tc>
        <w:tc>
          <w:tcPr>
            <w:tcW w:w="845" w:type="dxa"/>
            <w:tcBorders>
              <w:top w:val="single" w:sz="8" w:space="0" w:color="AEAEAE"/>
              <w:left w:val="nil"/>
              <w:bottom w:val="single" w:sz="8" w:space="0" w:color="AEAEAE"/>
              <w:right w:val="nil"/>
            </w:tcBorders>
            <w:shd w:val="clear" w:color="auto" w:fill="E0E0E0"/>
          </w:tcPr>
          <w:p w14:paraId="256ECE73"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ذكر</w:t>
            </w:r>
          </w:p>
        </w:tc>
        <w:tc>
          <w:tcPr>
            <w:tcW w:w="1336" w:type="dxa"/>
            <w:tcBorders>
              <w:top w:val="single" w:sz="8" w:space="0" w:color="AEAEAE"/>
              <w:left w:val="nil"/>
              <w:bottom w:val="single" w:sz="8" w:space="0" w:color="AEAEAE"/>
              <w:right w:val="single" w:sz="8" w:space="0" w:color="E0E0E0"/>
            </w:tcBorders>
            <w:shd w:val="clear" w:color="auto" w:fill="FFFFFF"/>
          </w:tcPr>
          <w:p w14:paraId="26F2E7D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38</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4FB6248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90.5</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19A4836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90.5</w:t>
            </w:r>
          </w:p>
        </w:tc>
        <w:tc>
          <w:tcPr>
            <w:tcW w:w="1688" w:type="dxa"/>
            <w:tcBorders>
              <w:top w:val="single" w:sz="8" w:space="0" w:color="AEAEAE"/>
              <w:left w:val="single" w:sz="8" w:space="0" w:color="E0E0E0"/>
              <w:bottom w:val="single" w:sz="8" w:space="0" w:color="AEAEAE"/>
              <w:right w:val="nil"/>
            </w:tcBorders>
            <w:shd w:val="clear" w:color="auto" w:fill="FFFFFF"/>
          </w:tcPr>
          <w:p w14:paraId="57519B8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r>
      <w:tr w:rsidR="004C78FB" w:rsidRPr="00191E69" w14:paraId="011D047A" w14:textId="77777777" w:rsidTr="004C78FB">
        <w:trPr>
          <w:cantSplit/>
        </w:trPr>
        <w:tc>
          <w:tcPr>
            <w:tcW w:w="845" w:type="dxa"/>
            <w:vMerge/>
            <w:tcBorders>
              <w:top w:val="single" w:sz="8" w:space="0" w:color="152935"/>
              <w:left w:val="nil"/>
              <w:bottom w:val="single" w:sz="8" w:space="0" w:color="152935"/>
              <w:right w:val="nil"/>
            </w:tcBorders>
            <w:shd w:val="clear" w:color="auto" w:fill="E0E0E0"/>
          </w:tcPr>
          <w:p w14:paraId="70B30CF4" w14:textId="77777777" w:rsidR="004C78FB" w:rsidRPr="00191E69" w:rsidRDefault="004C78FB" w:rsidP="004C78FB">
            <w:pPr>
              <w:autoSpaceDE w:val="0"/>
              <w:autoSpaceDN w:val="0"/>
              <w:adjustRightInd w:val="0"/>
              <w:rPr>
                <w:rFonts w:ascii="Arial" w:hAnsi="Arial" w:cs="Arial"/>
                <w:color w:val="010205"/>
                <w:sz w:val="24"/>
                <w:szCs w:val="24"/>
              </w:rPr>
            </w:pPr>
          </w:p>
        </w:tc>
        <w:tc>
          <w:tcPr>
            <w:tcW w:w="845" w:type="dxa"/>
            <w:tcBorders>
              <w:top w:val="single" w:sz="8" w:space="0" w:color="AEAEAE"/>
              <w:left w:val="nil"/>
              <w:bottom w:val="single" w:sz="8" w:space="0" w:color="152935"/>
              <w:right w:val="nil"/>
            </w:tcBorders>
            <w:shd w:val="clear" w:color="auto" w:fill="E0E0E0"/>
          </w:tcPr>
          <w:p w14:paraId="2004E2F4"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Total</w:t>
            </w:r>
          </w:p>
        </w:tc>
        <w:tc>
          <w:tcPr>
            <w:tcW w:w="1336" w:type="dxa"/>
            <w:tcBorders>
              <w:top w:val="single" w:sz="8" w:space="0" w:color="AEAEAE"/>
              <w:left w:val="nil"/>
              <w:bottom w:val="single" w:sz="8" w:space="0" w:color="152935"/>
              <w:right w:val="single" w:sz="8" w:space="0" w:color="E0E0E0"/>
            </w:tcBorders>
            <w:shd w:val="clear" w:color="auto" w:fill="FFFFFF"/>
          </w:tcPr>
          <w:p w14:paraId="76837D4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178" w:type="dxa"/>
            <w:tcBorders>
              <w:top w:val="single" w:sz="8" w:space="0" w:color="AEAEAE"/>
              <w:left w:val="single" w:sz="8" w:space="0" w:color="E0E0E0"/>
              <w:bottom w:val="single" w:sz="8" w:space="0" w:color="152935"/>
              <w:right w:val="single" w:sz="8" w:space="0" w:color="E0E0E0"/>
            </w:tcBorders>
            <w:shd w:val="clear" w:color="auto" w:fill="FFFFFF"/>
          </w:tcPr>
          <w:p w14:paraId="2D6A40C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00" w:type="dxa"/>
            <w:tcBorders>
              <w:top w:val="single" w:sz="8" w:space="0" w:color="AEAEAE"/>
              <w:left w:val="single" w:sz="8" w:space="0" w:color="E0E0E0"/>
              <w:bottom w:val="single" w:sz="8" w:space="0" w:color="152935"/>
              <w:right w:val="single" w:sz="8" w:space="0" w:color="E0E0E0"/>
            </w:tcBorders>
            <w:shd w:val="clear" w:color="auto" w:fill="FFFFFF"/>
          </w:tcPr>
          <w:p w14:paraId="6043AB1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88" w:type="dxa"/>
            <w:tcBorders>
              <w:top w:val="single" w:sz="8" w:space="0" w:color="AEAEAE"/>
              <w:left w:val="single" w:sz="8" w:space="0" w:color="E0E0E0"/>
              <w:bottom w:val="single" w:sz="8" w:space="0" w:color="152935"/>
              <w:right w:val="nil"/>
            </w:tcBorders>
            <w:shd w:val="clear" w:color="auto" w:fill="FFFFFF"/>
            <w:vAlign w:val="center"/>
          </w:tcPr>
          <w:p w14:paraId="1F079648" w14:textId="77777777" w:rsidR="004C78FB" w:rsidRPr="00191E69" w:rsidRDefault="004C78FB" w:rsidP="004C78FB">
            <w:pPr>
              <w:autoSpaceDE w:val="0"/>
              <w:autoSpaceDN w:val="0"/>
              <w:adjustRightInd w:val="0"/>
              <w:rPr>
                <w:rFonts w:ascii="Times New Roman" w:hAnsi="Times New Roman"/>
                <w:sz w:val="24"/>
                <w:szCs w:val="24"/>
              </w:rPr>
            </w:pPr>
          </w:p>
        </w:tc>
      </w:tr>
    </w:tbl>
    <w:p w14:paraId="51417843" w14:textId="77777777" w:rsidR="004C78FB" w:rsidRPr="00191E69" w:rsidRDefault="004C78FB" w:rsidP="004C78FB">
      <w:pPr>
        <w:autoSpaceDE w:val="0"/>
        <w:autoSpaceDN w:val="0"/>
        <w:adjustRightInd w:val="0"/>
        <w:spacing w:line="400" w:lineRule="atLeast"/>
        <w:rPr>
          <w:rFonts w:ascii="Times New Roman" w:hAnsi="Times New Roman"/>
          <w:sz w:val="24"/>
          <w:szCs w:val="24"/>
        </w:rPr>
      </w:pPr>
    </w:p>
    <w:tbl>
      <w:tblPr>
        <w:tblW w:w="77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5"/>
        <w:gridCol w:w="1144"/>
        <w:gridCol w:w="1336"/>
        <w:gridCol w:w="1178"/>
        <w:gridCol w:w="1600"/>
        <w:gridCol w:w="1688"/>
      </w:tblGrid>
      <w:tr w:rsidR="004C78FB" w:rsidRPr="004B33C8" w14:paraId="0407B929" w14:textId="77777777" w:rsidTr="004C78FB">
        <w:trPr>
          <w:cantSplit/>
        </w:trPr>
        <w:tc>
          <w:tcPr>
            <w:tcW w:w="7789" w:type="dxa"/>
            <w:gridSpan w:val="6"/>
            <w:tcBorders>
              <w:top w:val="nil"/>
              <w:left w:val="nil"/>
              <w:bottom w:val="nil"/>
              <w:right w:val="nil"/>
            </w:tcBorders>
            <w:shd w:val="clear" w:color="auto" w:fill="FFFFFF"/>
            <w:vAlign w:val="center"/>
          </w:tcPr>
          <w:p w14:paraId="57AF882B"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tl/>
              </w:rPr>
              <w:t>المؤهل</w:t>
            </w:r>
            <w:r w:rsidRPr="00191E69">
              <w:rPr>
                <w:rFonts w:ascii="Arial" w:hAnsi="Arial" w:cs="Arial"/>
                <w:b/>
                <w:bCs/>
                <w:color w:val="010205"/>
                <w:sz w:val="24"/>
                <w:szCs w:val="24"/>
              </w:rPr>
              <w:t xml:space="preserve"> </w:t>
            </w:r>
            <w:r w:rsidRPr="00191E69">
              <w:rPr>
                <w:rFonts w:ascii="Arial" w:hAnsi="Arial" w:cs="Arial"/>
                <w:b/>
                <w:bCs/>
                <w:color w:val="010205"/>
                <w:sz w:val="24"/>
                <w:szCs w:val="24"/>
                <w:rtl/>
              </w:rPr>
              <w:t>العملي</w:t>
            </w:r>
          </w:p>
        </w:tc>
      </w:tr>
      <w:tr w:rsidR="004C78FB" w:rsidRPr="004B33C8" w14:paraId="20DA7A83" w14:textId="77777777" w:rsidTr="004C78FB">
        <w:trPr>
          <w:cantSplit/>
        </w:trPr>
        <w:tc>
          <w:tcPr>
            <w:tcW w:w="1987" w:type="dxa"/>
            <w:gridSpan w:val="2"/>
            <w:tcBorders>
              <w:top w:val="nil"/>
              <w:left w:val="nil"/>
              <w:bottom w:val="single" w:sz="8" w:space="0" w:color="152935"/>
              <w:right w:val="nil"/>
            </w:tcBorders>
            <w:shd w:val="clear" w:color="auto" w:fill="FFFFFF"/>
            <w:vAlign w:val="bottom"/>
          </w:tcPr>
          <w:p w14:paraId="3756FDB6" w14:textId="77777777" w:rsidR="004C78FB" w:rsidRPr="00191E69" w:rsidRDefault="004C78FB" w:rsidP="004C78FB">
            <w:pPr>
              <w:autoSpaceDE w:val="0"/>
              <w:autoSpaceDN w:val="0"/>
              <w:adjustRightInd w:val="0"/>
              <w:rPr>
                <w:rFonts w:ascii="Times New Roman" w:hAnsi="Times New Roman"/>
                <w:sz w:val="24"/>
                <w:szCs w:val="24"/>
              </w:rPr>
            </w:pPr>
          </w:p>
        </w:tc>
        <w:tc>
          <w:tcPr>
            <w:tcW w:w="1336" w:type="dxa"/>
            <w:tcBorders>
              <w:top w:val="nil"/>
              <w:left w:val="nil"/>
              <w:bottom w:val="single" w:sz="8" w:space="0" w:color="152935"/>
              <w:right w:val="single" w:sz="8" w:space="0" w:color="E0E0E0"/>
            </w:tcBorders>
            <w:shd w:val="clear" w:color="auto" w:fill="FFFFFF"/>
            <w:vAlign w:val="bottom"/>
          </w:tcPr>
          <w:p w14:paraId="1F500237"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Frequency</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5B71BC50"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Percent</w:t>
            </w:r>
          </w:p>
        </w:tc>
        <w:tc>
          <w:tcPr>
            <w:tcW w:w="1600" w:type="dxa"/>
            <w:tcBorders>
              <w:top w:val="nil"/>
              <w:left w:val="single" w:sz="8" w:space="0" w:color="E0E0E0"/>
              <w:bottom w:val="single" w:sz="8" w:space="0" w:color="152935"/>
              <w:right w:val="single" w:sz="8" w:space="0" w:color="E0E0E0"/>
            </w:tcBorders>
            <w:shd w:val="clear" w:color="auto" w:fill="FFFFFF"/>
            <w:vAlign w:val="bottom"/>
          </w:tcPr>
          <w:p w14:paraId="35523C14"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Valid Percent</w:t>
            </w:r>
          </w:p>
        </w:tc>
        <w:tc>
          <w:tcPr>
            <w:tcW w:w="1688" w:type="dxa"/>
            <w:tcBorders>
              <w:top w:val="nil"/>
              <w:left w:val="single" w:sz="8" w:space="0" w:color="E0E0E0"/>
              <w:bottom w:val="single" w:sz="8" w:space="0" w:color="152935"/>
              <w:right w:val="nil"/>
            </w:tcBorders>
            <w:shd w:val="clear" w:color="auto" w:fill="FFFFFF"/>
            <w:vAlign w:val="bottom"/>
          </w:tcPr>
          <w:p w14:paraId="2ED79E23"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Cumulative Percent</w:t>
            </w:r>
          </w:p>
        </w:tc>
      </w:tr>
      <w:tr w:rsidR="004C78FB" w:rsidRPr="004B33C8" w14:paraId="0BC99283" w14:textId="77777777" w:rsidTr="004C78FB">
        <w:trPr>
          <w:cantSplit/>
        </w:trPr>
        <w:tc>
          <w:tcPr>
            <w:tcW w:w="844" w:type="dxa"/>
            <w:vMerge w:val="restart"/>
            <w:tcBorders>
              <w:top w:val="single" w:sz="8" w:space="0" w:color="152935"/>
              <w:left w:val="nil"/>
              <w:bottom w:val="single" w:sz="8" w:space="0" w:color="152935"/>
              <w:right w:val="nil"/>
            </w:tcBorders>
            <w:shd w:val="clear" w:color="auto" w:fill="E0E0E0"/>
          </w:tcPr>
          <w:p w14:paraId="789AA63D"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w:t>
            </w:r>
          </w:p>
        </w:tc>
        <w:tc>
          <w:tcPr>
            <w:tcW w:w="1143" w:type="dxa"/>
            <w:tcBorders>
              <w:top w:val="single" w:sz="8" w:space="0" w:color="152935"/>
              <w:left w:val="nil"/>
              <w:bottom w:val="single" w:sz="8" w:space="0" w:color="AEAEAE"/>
              <w:right w:val="nil"/>
            </w:tcBorders>
            <w:shd w:val="clear" w:color="auto" w:fill="E0E0E0"/>
          </w:tcPr>
          <w:p w14:paraId="5FE86A45"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دكتوراه</w:t>
            </w:r>
          </w:p>
        </w:tc>
        <w:tc>
          <w:tcPr>
            <w:tcW w:w="1336" w:type="dxa"/>
            <w:tcBorders>
              <w:top w:val="single" w:sz="8" w:space="0" w:color="152935"/>
              <w:left w:val="nil"/>
              <w:bottom w:val="single" w:sz="8" w:space="0" w:color="AEAEAE"/>
              <w:right w:val="single" w:sz="8" w:space="0" w:color="E0E0E0"/>
            </w:tcBorders>
            <w:shd w:val="clear" w:color="auto" w:fill="FFFFFF"/>
          </w:tcPr>
          <w:p w14:paraId="7241B97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w:t>
            </w:r>
          </w:p>
        </w:tc>
        <w:tc>
          <w:tcPr>
            <w:tcW w:w="1178" w:type="dxa"/>
            <w:tcBorders>
              <w:top w:val="single" w:sz="8" w:space="0" w:color="152935"/>
              <w:left w:val="single" w:sz="8" w:space="0" w:color="E0E0E0"/>
              <w:bottom w:val="single" w:sz="8" w:space="0" w:color="AEAEAE"/>
              <w:right w:val="single" w:sz="8" w:space="0" w:color="E0E0E0"/>
            </w:tcBorders>
            <w:shd w:val="clear" w:color="auto" w:fill="FFFFFF"/>
          </w:tcPr>
          <w:p w14:paraId="5E76349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c>
          <w:tcPr>
            <w:tcW w:w="1600" w:type="dxa"/>
            <w:tcBorders>
              <w:top w:val="single" w:sz="8" w:space="0" w:color="152935"/>
              <w:left w:val="single" w:sz="8" w:space="0" w:color="E0E0E0"/>
              <w:bottom w:val="single" w:sz="8" w:space="0" w:color="AEAEAE"/>
              <w:right w:val="single" w:sz="8" w:space="0" w:color="E0E0E0"/>
            </w:tcBorders>
            <w:shd w:val="clear" w:color="auto" w:fill="FFFFFF"/>
          </w:tcPr>
          <w:p w14:paraId="77CBB38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c>
          <w:tcPr>
            <w:tcW w:w="1688" w:type="dxa"/>
            <w:tcBorders>
              <w:top w:val="single" w:sz="8" w:space="0" w:color="152935"/>
              <w:left w:val="single" w:sz="8" w:space="0" w:color="E0E0E0"/>
              <w:bottom w:val="single" w:sz="8" w:space="0" w:color="AEAEAE"/>
              <w:right w:val="nil"/>
            </w:tcBorders>
            <w:shd w:val="clear" w:color="auto" w:fill="FFFFFF"/>
          </w:tcPr>
          <w:p w14:paraId="5CB44BB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r>
      <w:tr w:rsidR="004C78FB" w:rsidRPr="004B33C8" w14:paraId="698B34D7"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4F0655B3" w14:textId="77777777" w:rsidR="004C78FB" w:rsidRPr="00191E69" w:rsidRDefault="004C78FB" w:rsidP="004C78FB">
            <w:pPr>
              <w:autoSpaceDE w:val="0"/>
              <w:autoSpaceDN w:val="0"/>
              <w:adjustRightInd w:val="0"/>
              <w:rPr>
                <w:rFonts w:ascii="Arial" w:hAnsi="Arial" w:cs="Arial"/>
                <w:color w:val="010205"/>
                <w:sz w:val="24"/>
                <w:szCs w:val="24"/>
              </w:rPr>
            </w:pPr>
          </w:p>
        </w:tc>
        <w:tc>
          <w:tcPr>
            <w:tcW w:w="1143" w:type="dxa"/>
            <w:tcBorders>
              <w:top w:val="single" w:sz="8" w:space="0" w:color="AEAEAE"/>
              <w:left w:val="nil"/>
              <w:bottom w:val="single" w:sz="8" w:space="0" w:color="AEAEAE"/>
              <w:right w:val="nil"/>
            </w:tcBorders>
            <w:shd w:val="clear" w:color="auto" w:fill="E0E0E0"/>
          </w:tcPr>
          <w:p w14:paraId="41129103"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شهادة</w:t>
            </w:r>
            <w:r w:rsidRPr="00191E69">
              <w:rPr>
                <w:rFonts w:ascii="Arial" w:hAnsi="Arial" w:cs="Arial"/>
                <w:color w:val="264A60"/>
                <w:sz w:val="24"/>
                <w:szCs w:val="24"/>
              </w:rPr>
              <w:t xml:space="preserve"> </w:t>
            </w:r>
            <w:r w:rsidRPr="00191E69">
              <w:rPr>
                <w:rFonts w:ascii="Arial" w:hAnsi="Arial" w:cs="Arial"/>
                <w:color w:val="264A60"/>
                <w:sz w:val="24"/>
                <w:szCs w:val="24"/>
                <w:rtl/>
              </w:rPr>
              <w:t>أخرى</w:t>
            </w:r>
          </w:p>
        </w:tc>
        <w:tc>
          <w:tcPr>
            <w:tcW w:w="1336" w:type="dxa"/>
            <w:tcBorders>
              <w:top w:val="single" w:sz="8" w:space="0" w:color="AEAEAE"/>
              <w:left w:val="nil"/>
              <w:bottom w:val="single" w:sz="8" w:space="0" w:color="AEAEAE"/>
              <w:right w:val="single" w:sz="8" w:space="0" w:color="E0E0E0"/>
            </w:tcBorders>
            <w:shd w:val="clear" w:color="auto" w:fill="FFFFFF"/>
          </w:tcPr>
          <w:p w14:paraId="005209E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6652359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4.8</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7ADE997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4.8</w:t>
            </w:r>
          </w:p>
        </w:tc>
        <w:tc>
          <w:tcPr>
            <w:tcW w:w="1688" w:type="dxa"/>
            <w:tcBorders>
              <w:top w:val="single" w:sz="8" w:space="0" w:color="AEAEAE"/>
              <w:left w:val="single" w:sz="8" w:space="0" w:color="E0E0E0"/>
              <w:bottom w:val="single" w:sz="8" w:space="0" w:color="AEAEAE"/>
              <w:right w:val="nil"/>
            </w:tcBorders>
            <w:shd w:val="clear" w:color="auto" w:fill="FFFFFF"/>
          </w:tcPr>
          <w:p w14:paraId="48B1D6D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28.6</w:t>
            </w:r>
          </w:p>
        </w:tc>
      </w:tr>
      <w:tr w:rsidR="004C78FB" w:rsidRPr="004B33C8" w14:paraId="71D3AB6E"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1C77144B" w14:textId="77777777" w:rsidR="004C78FB" w:rsidRPr="00191E69" w:rsidRDefault="004C78FB" w:rsidP="004C78FB">
            <w:pPr>
              <w:autoSpaceDE w:val="0"/>
              <w:autoSpaceDN w:val="0"/>
              <w:adjustRightInd w:val="0"/>
              <w:rPr>
                <w:rFonts w:ascii="Arial" w:hAnsi="Arial" w:cs="Arial"/>
                <w:color w:val="010205"/>
                <w:sz w:val="24"/>
                <w:szCs w:val="24"/>
              </w:rPr>
            </w:pPr>
          </w:p>
        </w:tc>
        <w:tc>
          <w:tcPr>
            <w:tcW w:w="1143" w:type="dxa"/>
            <w:tcBorders>
              <w:top w:val="single" w:sz="8" w:space="0" w:color="AEAEAE"/>
              <w:left w:val="nil"/>
              <w:bottom w:val="single" w:sz="8" w:space="0" w:color="AEAEAE"/>
              <w:right w:val="nil"/>
            </w:tcBorders>
            <w:shd w:val="clear" w:color="auto" w:fill="E0E0E0"/>
          </w:tcPr>
          <w:p w14:paraId="1F524236"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ليسانس</w:t>
            </w:r>
          </w:p>
        </w:tc>
        <w:tc>
          <w:tcPr>
            <w:tcW w:w="1336" w:type="dxa"/>
            <w:tcBorders>
              <w:top w:val="single" w:sz="8" w:space="0" w:color="AEAEAE"/>
              <w:left w:val="nil"/>
              <w:bottom w:val="single" w:sz="8" w:space="0" w:color="AEAEAE"/>
              <w:right w:val="single" w:sz="8" w:space="0" w:color="E0E0E0"/>
            </w:tcBorders>
            <w:shd w:val="clear" w:color="auto" w:fill="FFFFFF"/>
          </w:tcPr>
          <w:p w14:paraId="31C2D79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12</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1AD5FB7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28.6</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1E1C2FB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28.6</w:t>
            </w:r>
          </w:p>
        </w:tc>
        <w:tc>
          <w:tcPr>
            <w:tcW w:w="1688" w:type="dxa"/>
            <w:tcBorders>
              <w:top w:val="single" w:sz="8" w:space="0" w:color="AEAEAE"/>
              <w:left w:val="single" w:sz="8" w:space="0" w:color="E0E0E0"/>
              <w:bottom w:val="single" w:sz="8" w:space="0" w:color="AEAEAE"/>
              <w:right w:val="nil"/>
            </w:tcBorders>
            <w:shd w:val="clear" w:color="auto" w:fill="FFFFFF"/>
          </w:tcPr>
          <w:p w14:paraId="3A5F372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57.1</w:t>
            </w:r>
          </w:p>
        </w:tc>
      </w:tr>
      <w:tr w:rsidR="004C78FB" w:rsidRPr="004B33C8" w14:paraId="75D3CFD4"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60649A1D" w14:textId="77777777" w:rsidR="004C78FB" w:rsidRPr="00191E69" w:rsidRDefault="004C78FB" w:rsidP="004C78FB">
            <w:pPr>
              <w:autoSpaceDE w:val="0"/>
              <w:autoSpaceDN w:val="0"/>
              <w:adjustRightInd w:val="0"/>
              <w:rPr>
                <w:rFonts w:ascii="Arial" w:hAnsi="Arial" w:cs="Arial"/>
                <w:color w:val="010205"/>
                <w:sz w:val="24"/>
                <w:szCs w:val="24"/>
              </w:rPr>
            </w:pPr>
          </w:p>
        </w:tc>
        <w:tc>
          <w:tcPr>
            <w:tcW w:w="1143" w:type="dxa"/>
            <w:tcBorders>
              <w:top w:val="single" w:sz="8" w:space="0" w:color="AEAEAE"/>
              <w:left w:val="nil"/>
              <w:bottom w:val="single" w:sz="8" w:space="0" w:color="AEAEAE"/>
              <w:right w:val="nil"/>
            </w:tcBorders>
            <w:shd w:val="clear" w:color="auto" w:fill="E0E0E0"/>
          </w:tcPr>
          <w:p w14:paraId="0E792DD2"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ماستر</w:t>
            </w:r>
          </w:p>
        </w:tc>
        <w:tc>
          <w:tcPr>
            <w:tcW w:w="1336" w:type="dxa"/>
            <w:tcBorders>
              <w:top w:val="single" w:sz="8" w:space="0" w:color="AEAEAE"/>
              <w:left w:val="nil"/>
              <w:bottom w:val="single" w:sz="8" w:space="0" w:color="AEAEAE"/>
              <w:right w:val="single" w:sz="8" w:space="0" w:color="E0E0E0"/>
            </w:tcBorders>
            <w:shd w:val="clear" w:color="auto" w:fill="FFFFFF"/>
          </w:tcPr>
          <w:p w14:paraId="59DF784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18</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6D151A7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42.9</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5DA56B0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42.9</w:t>
            </w:r>
          </w:p>
        </w:tc>
        <w:tc>
          <w:tcPr>
            <w:tcW w:w="1688" w:type="dxa"/>
            <w:tcBorders>
              <w:top w:val="single" w:sz="8" w:space="0" w:color="AEAEAE"/>
              <w:left w:val="single" w:sz="8" w:space="0" w:color="E0E0E0"/>
              <w:bottom w:val="single" w:sz="8" w:space="0" w:color="AEAEAE"/>
              <w:right w:val="nil"/>
            </w:tcBorders>
            <w:shd w:val="clear" w:color="auto" w:fill="FFFFFF"/>
          </w:tcPr>
          <w:p w14:paraId="2E07A1B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r>
      <w:tr w:rsidR="004C78FB" w:rsidRPr="004B33C8" w14:paraId="68359232"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59D8FCDD" w14:textId="77777777" w:rsidR="004C78FB" w:rsidRPr="00191E69" w:rsidRDefault="004C78FB" w:rsidP="004C78FB">
            <w:pPr>
              <w:autoSpaceDE w:val="0"/>
              <w:autoSpaceDN w:val="0"/>
              <w:adjustRightInd w:val="0"/>
              <w:rPr>
                <w:rFonts w:ascii="Arial" w:hAnsi="Arial" w:cs="Arial"/>
                <w:color w:val="010205"/>
                <w:sz w:val="24"/>
                <w:szCs w:val="24"/>
              </w:rPr>
            </w:pPr>
          </w:p>
        </w:tc>
        <w:tc>
          <w:tcPr>
            <w:tcW w:w="1143" w:type="dxa"/>
            <w:tcBorders>
              <w:top w:val="single" w:sz="8" w:space="0" w:color="AEAEAE"/>
              <w:left w:val="nil"/>
              <w:bottom w:val="single" w:sz="8" w:space="0" w:color="152935"/>
              <w:right w:val="nil"/>
            </w:tcBorders>
            <w:shd w:val="clear" w:color="auto" w:fill="E0E0E0"/>
          </w:tcPr>
          <w:p w14:paraId="74698612"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Total</w:t>
            </w:r>
          </w:p>
        </w:tc>
        <w:tc>
          <w:tcPr>
            <w:tcW w:w="1336" w:type="dxa"/>
            <w:tcBorders>
              <w:top w:val="single" w:sz="8" w:space="0" w:color="AEAEAE"/>
              <w:left w:val="nil"/>
              <w:bottom w:val="single" w:sz="8" w:space="0" w:color="152935"/>
              <w:right w:val="single" w:sz="8" w:space="0" w:color="E0E0E0"/>
            </w:tcBorders>
            <w:shd w:val="clear" w:color="auto" w:fill="FFFFFF"/>
          </w:tcPr>
          <w:p w14:paraId="0F494DF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178" w:type="dxa"/>
            <w:tcBorders>
              <w:top w:val="single" w:sz="8" w:space="0" w:color="AEAEAE"/>
              <w:left w:val="single" w:sz="8" w:space="0" w:color="E0E0E0"/>
              <w:bottom w:val="single" w:sz="8" w:space="0" w:color="152935"/>
              <w:right w:val="single" w:sz="8" w:space="0" w:color="E0E0E0"/>
            </w:tcBorders>
            <w:shd w:val="clear" w:color="auto" w:fill="FFFFFF"/>
          </w:tcPr>
          <w:p w14:paraId="0A3FAB2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00" w:type="dxa"/>
            <w:tcBorders>
              <w:top w:val="single" w:sz="8" w:space="0" w:color="AEAEAE"/>
              <w:left w:val="single" w:sz="8" w:space="0" w:color="E0E0E0"/>
              <w:bottom w:val="single" w:sz="8" w:space="0" w:color="152935"/>
              <w:right w:val="single" w:sz="8" w:space="0" w:color="E0E0E0"/>
            </w:tcBorders>
            <w:shd w:val="clear" w:color="auto" w:fill="FFFFFF"/>
          </w:tcPr>
          <w:p w14:paraId="4795F57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88" w:type="dxa"/>
            <w:tcBorders>
              <w:top w:val="single" w:sz="8" w:space="0" w:color="AEAEAE"/>
              <w:left w:val="single" w:sz="8" w:space="0" w:color="E0E0E0"/>
              <w:bottom w:val="single" w:sz="8" w:space="0" w:color="152935"/>
              <w:right w:val="nil"/>
            </w:tcBorders>
            <w:shd w:val="clear" w:color="auto" w:fill="FFFFFF"/>
            <w:vAlign w:val="center"/>
          </w:tcPr>
          <w:p w14:paraId="5EF7EC6A" w14:textId="77777777" w:rsidR="004C78FB" w:rsidRPr="00191E69" w:rsidRDefault="004C78FB" w:rsidP="004C78FB">
            <w:pPr>
              <w:autoSpaceDE w:val="0"/>
              <w:autoSpaceDN w:val="0"/>
              <w:adjustRightInd w:val="0"/>
              <w:rPr>
                <w:rFonts w:ascii="Times New Roman" w:hAnsi="Times New Roman"/>
                <w:sz w:val="24"/>
                <w:szCs w:val="24"/>
              </w:rPr>
            </w:pPr>
          </w:p>
        </w:tc>
      </w:tr>
    </w:tbl>
    <w:p w14:paraId="6A367362" w14:textId="77777777" w:rsidR="004C78FB" w:rsidRPr="004B33C8" w:rsidRDefault="004C78FB" w:rsidP="004C78FB">
      <w:pPr>
        <w:autoSpaceDE w:val="0"/>
        <w:autoSpaceDN w:val="0"/>
        <w:adjustRightInd w:val="0"/>
        <w:spacing w:line="400" w:lineRule="atLeast"/>
        <w:rPr>
          <w:rFonts w:ascii="Times New Roman" w:hAnsi="Times New Roman"/>
          <w:sz w:val="24"/>
          <w:szCs w:val="24"/>
        </w:rPr>
      </w:pPr>
    </w:p>
    <w:tbl>
      <w:tblPr>
        <w:tblW w:w="83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4"/>
        <w:gridCol w:w="1671"/>
        <w:gridCol w:w="1336"/>
        <w:gridCol w:w="1178"/>
        <w:gridCol w:w="1601"/>
        <w:gridCol w:w="1689"/>
      </w:tblGrid>
      <w:tr w:rsidR="004C78FB" w:rsidRPr="004B33C8" w14:paraId="7471334A" w14:textId="77777777" w:rsidTr="004C78FB">
        <w:trPr>
          <w:cantSplit/>
        </w:trPr>
        <w:tc>
          <w:tcPr>
            <w:tcW w:w="8316" w:type="dxa"/>
            <w:gridSpan w:val="6"/>
            <w:tcBorders>
              <w:top w:val="nil"/>
              <w:left w:val="nil"/>
              <w:bottom w:val="nil"/>
              <w:right w:val="nil"/>
            </w:tcBorders>
            <w:shd w:val="clear" w:color="auto" w:fill="FFFFFF"/>
            <w:vAlign w:val="center"/>
          </w:tcPr>
          <w:p w14:paraId="45F57408"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tl/>
              </w:rPr>
              <w:t>العمر</w:t>
            </w:r>
            <w:r w:rsidRPr="00191E69">
              <w:rPr>
                <w:rFonts w:ascii="Arial" w:hAnsi="Arial" w:cs="Arial"/>
                <w:b/>
                <w:bCs/>
                <w:color w:val="010205"/>
                <w:sz w:val="24"/>
                <w:szCs w:val="24"/>
              </w:rPr>
              <w:t>:</w:t>
            </w:r>
          </w:p>
        </w:tc>
      </w:tr>
      <w:tr w:rsidR="004C78FB" w:rsidRPr="004B33C8" w14:paraId="62788026" w14:textId="77777777" w:rsidTr="004C78FB">
        <w:trPr>
          <w:cantSplit/>
        </w:trPr>
        <w:tc>
          <w:tcPr>
            <w:tcW w:w="2514" w:type="dxa"/>
            <w:gridSpan w:val="2"/>
            <w:tcBorders>
              <w:top w:val="nil"/>
              <w:left w:val="nil"/>
              <w:bottom w:val="single" w:sz="8" w:space="0" w:color="152935"/>
              <w:right w:val="nil"/>
            </w:tcBorders>
            <w:shd w:val="clear" w:color="auto" w:fill="FFFFFF"/>
            <w:vAlign w:val="bottom"/>
          </w:tcPr>
          <w:p w14:paraId="35C99CAA" w14:textId="77777777" w:rsidR="004C78FB" w:rsidRPr="00191E69" w:rsidRDefault="004C78FB" w:rsidP="004C78FB">
            <w:pPr>
              <w:autoSpaceDE w:val="0"/>
              <w:autoSpaceDN w:val="0"/>
              <w:adjustRightInd w:val="0"/>
              <w:rPr>
                <w:rFonts w:ascii="Times New Roman" w:hAnsi="Times New Roman"/>
                <w:sz w:val="24"/>
                <w:szCs w:val="24"/>
              </w:rPr>
            </w:pPr>
          </w:p>
        </w:tc>
        <w:tc>
          <w:tcPr>
            <w:tcW w:w="1336" w:type="dxa"/>
            <w:tcBorders>
              <w:top w:val="nil"/>
              <w:left w:val="nil"/>
              <w:bottom w:val="single" w:sz="8" w:space="0" w:color="152935"/>
              <w:right w:val="single" w:sz="8" w:space="0" w:color="E0E0E0"/>
            </w:tcBorders>
            <w:shd w:val="clear" w:color="auto" w:fill="FFFFFF"/>
            <w:vAlign w:val="bottom"/>
          </w:tcPr>
          <w:p w14:paraId="128BE620"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Frequency</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1C080E3A"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Percent</w:t>
            </w:r>
          </w:p>
        </w:tc>
        <w:tc>
          <w:tcPr>
            <w:tcW w:w="1600" w:type="dxa"/>
            <w:tcBorders>
              <w:top w:val="nil"/>
              <w:left w:val="single" w:sz="8" w:space="0" w:color="E0E0E0"/>
              <w:bottom w:val="single" w:sz="8" w:space="0" w:color="152935"/>
              <w:right w:val="single" w:sz="8" w:space="0" w:color="E0E0E0"/>
            </w:tcBorders>
            <w:shd w:val="clear" w:color="auto" w:fill="FFFFFF"/>
            <w:vAlign w:val="bottom"/>
          </w:tcPr>
          <w:p w14:paraId="7C168E2D"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Valid Percent</w:t>
            </w:r>
          </w:p>
        </w:tc>
        <w:tc>
          <w:tcPr>
            <w:tcW w:w="1688" w:type="dxa"/>
            <w:tcBorders>
              <w:top w:val="nil"/>
              <w:left w:val="single" w:sz="8" w:space="0" w:color="E0E0E0"/>
              <w:bottom w:val="single" w:sz="8" w:space="0" w:color="152935"/>
              <w:right w:val="nil"/>
            </w:tcBorders>
            <w:shd w:val="clear" w:color="auto" w:fill="FFFFFF"/>
            <w:vAlign w:val="bottom"/>
          </w:tcPr>
          <w:p w14:paraId="08593CA7"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Cumulative Percent</w:t>
            </w:r>
          </w:p>
        </w:tc>
      </w:tr>
      <w:tr w:rsidR="004C78FB" w:rsidRPr="004B33C8" w14:paraId="29D28FAB" w14:textId="77777777" w:rsidTr="004C78FB">
        <w:trPr>
          <w:cantSplit/>
        </w:trPr>
        <w:tc>
          <w:tcPr>
            <w:tcW w:w="844" w:type="dxa"/>
            <w:vMerge w:val="restart"/>
            <w:tcBorders>
              <w:top w:val="single" w:sz="8" w:space="0" w:color="152935"/>
              <w:left w:val="nil"/>
              <w:bottom w:val="single" w:sz="8" w:space="0" w:color="152935"/>
              <w:right w:val="nil"/>
            </w:tcBorders>
            <w:shd w:val="clear" w:color="auto" w:fill="E0E0E0"/>
          </w:tcPr>
          <w:p w14:paraId="43D91576"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w:t>
            </w:r>
          </w:p>
        </w:tc>
        <w:tc>
          <w:tcPr>
            <w:tcW w:w="1670" w:type="dxa"/>
            <w:tcBorders>
              <w:top w:val="single" w:sz="8" w:space="0" w:color="152935"/>
              <w:left w:val="nil"/>
              <w:bottom w:val="single" w:sz="8" w:space="0" w:color="AEAEAE"/>
              <w:right w:val="nil"/>
            </w:tcBorders>
            <w:shd w:val="clear" w:color="auto" w:fill="E0E0E0"/>
          </w:tcPr>
          <w:p w14:paraId="7A1919AB"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أكثر</w:t>
            </w:r>
            <w:r w:rsidRPr="00191E69">
              <w:rPr>
                <w:rFonts w:ascii="Arial" w:hAnsi="Arial" w:cs="Arial"/>
                <w:color w:val="264A60"/>
                <w:sz w:val="24"/>
                <w:szCs w:val="24"/>
              </w:rPr>
              <w:t xml:space="preserve"> </w:t>
            </w:r>
            <w:r w:rsidRPr="00191E69">
              <w:rPr>
                <w:rFonts w:ascii="Arial" w:hAnsi="Arial" w:cs="Arial"/>
                <w:color w:val="264A60"/>
                <w:sz w:val="24"/>
                <w:szCs w:val="24"/>
                <w:rtl/>
              </w:rPr>
              <w:t>من</w:t>
            </w:r>
            <w:r w:rsidRPr="00191E69">
              <w:rPr>
                <w:rFonts w:ascii="Arial" w:hAnsi="Arial" w:cs="Arial"/>
                <w:color w:val="264A60"/>
                <w:sz w:val="24"/>
                <w:szCs w:val="24"/>
              </w:rPr>
              <w:t xml:space="preserve"> 50 </w:t>
            </w:r>
            <w:r w:rsidRPr="00191E69">
              <w:rPr>
                <w:rFonts w:ascii="Arial" w:hAnsi="Arial" w:cs="Arial"/>
                <w:color w:val="264A60"/>
                <w:sz w:val="24"/>
                <w:szCs w:val="24"/>
                <w:rtl/>
              </w:rPr>
              <w:t>سنة</w:t>
            </w:r>
          </w:p>
        </w:tc>
        <w:tc>
          <w:tcPr>
            <w:tcW w:w="1336" w:type="dxa"/>
            <w:tcBorders>
              <w:top w:val="single" w:sz="8" w:space="0" w:color="152935"/>
              <w:left w:val="nil"/>
              <w:bottom w:val="single" w:sz="8" w:space="0" w:color="AEAEAE"/>
              <w:right w:val="single" w:sz="8" w:space="0" w:color="E0E0E0"/>
            </w:tcBorders>
            <w:shd w:val="clear" w:color="auto" w:fill="FFFFFF"/>
          </w:tcPr>
          <w:p w14:paraId="2FFAB21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w:t>
            </w:r>
          </w:p>
        </w:tc>
        <w:tc>
          <w:tcPr>
            <w:tcW w:w="1178" w:type="dxa"/>
            <w:tcBorders>
              <w:top w:val="single" w:sz="8" w:space="0" w:color="152935"/>
              <w:left w:val="single" w:sz="8" w:space="0" w:color="E0E0E0"/>
              <w:bottom w:val="single" w:sz="8" w:space="0" w:color="AEAEAE"/>
              <w:right w:val="single" w:sz="8" w:space="0" w:color="E0E0E0"/>
            </w:tcBorders>
            <w:shd w:val="clear" w:color="auto" w:fill="FFFFFF"/>
          </w:tcPr>
          <w:p w14:paraId="3F8F686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c>
          <w:tcPr>
            <w:tcW w:w="1600" w:type="dxa"/>
            <w:tcBorders>
              <w:top w:val="single" w:sz="8" w:space="0" w:color="152935"/>
              <w:left w:val="single" w:sz="8" w:space="0" w:color="E0E0E0"/>
              <w:bottom w:val="single" w:sz="8" w:space="0" w:color="AEAEAE"/>
              <w:right w:val="single" w:sz="8" w:space="0" w:color="E0E0E0"/>
            </w:tcBorders>
            <w:shd w:val="clear" w:color="auto" w:fill="FFFFFF"/>
          </w:tcPr>
          <w:p w14:paraId="7BA468BD"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c>
          <w:tcPr>
            <w:tcW w:w="1688" w:type="dxa"/>
            <w:tcBorders>
              <w:top w:val="single" w:sz="8" w:space="0" w:color="152935"/>
              <w:left w:val="single" w:sz="8" w:space="0" w:color="E0E0E0"/>
              <w:bottom w:val="single" w:sz="8" w:space="0" w:color="AEAEAE"/>
              <w:right w:val="nil"/>
            </w:tcBorders>
            <w:shd w:val="clear" w:color="auto" w:fill="FFFFFF"/>
          </w:tcPr>
          <w:p w14:paraId="6D53258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r>
      <w:tr w:rsidR="004C78FB" w:rsidRPr="004B33C8" w14:paraId="0E06D991"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0DDE69D1" w14:textId="77777777" w:rsidR="004C78FB" w:rsidRPr="00191E69" w:rsidRDefault="004C78FB" w:rsidP="004C78FB">
            <w:pPr>
              <w:autoSpaceDE w:val="0"/>
              <w:autoSpaceDN w:val="0"/>
              <w:adjustRightInd w:val="0"/>
              <w:rPr>
                <w:rFonts w:ascii="Arial" w:hAnsi="Arial" w:cs="Arial"/>
                <w:color w:val="010205"/>
                <w:sz w:val="24"/>
                <w:szCs w:val="24"/>
              </w:rPr>
            </w:pPr>
          </w:p>
        </w:tc>
        <w:tc>
          <w:tcPr>
            <w:tcW w:w="1670" w:type="dxa"/>
            <w:tcBorders>
              <w:top w:val="single" w:sz="8" w:space="0" w:color="AEAEAE"/>
              <w:left w:val="nil"/>
              <w:bottom w:val="single" w:sz="8" w:space="0" w:color="AEAEAE"/>
              <w:right w:val="nil"/>
            </w:tcBorders>
            <w:shd w:val="clear" w:color="auto" w:fill="E0E0E0"/>
          </w:tcPr>
          <w:p w14:paraId="288E3079"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من</w:t>
            </w:r>
            <w:r w:rsidRPr="00191E69">
              <w:rPr>
                <w:rFonts w:ascii="Arial" w:hAnsi="Arial" w:cs="Arial"/>
                <w:color w:val="264A60"/>
                <w:sz w:val="24"/>
                <w:szCs w:val="24"/>
              </w:rPr>
              <w:t xml:space="preserve"> 31 </w:t>
            </w:r>
            <w:r w:rsidRPr="00191E69">
              <w:rPr>
                <w:rFonts w:ascii="Arial" w:hAnsi="Arial" w:cs="Arial"/>
                <w:color w:val="264A60"/>
                <w:sz w:val="24"/>
                <w:szCs w:val="24"/>
                <w:rtl/>
              </w:rPr>
              <w:t>إلى</w:t>
            </w:r>
            <w:r w:rsidRPr="00191E69">
              <w:rPr>
                <w:rFonts w:ascii="Arial" w:hAnsi="Arial" w:cs="Arial"/>
                <w:color w:val="264A60"/>
                <w:sz w:val="24"/>
                <w:szCs w:val="24"/>
              </w:rPr>
              <w:t xml:space="preserve"> 40 </w:t>
            </w:r>
            <w:r w:rsidRPr="00191E69">
              <w:rPr>
                <w:rFonts w:ascii="Arial" w:hAnsi="Arial" w:cs="Arial"/>
                <w:color w:val="264A60"/>
                <w:sz w:val="24"/>
                <w:szCs w:val="24"/>
                <w:rtl/>
              </w:rPr>
              <w:t>سنة</w:t>
            </w:r>
          </w:p>
        </w:tc>
        <w:tc>
          <w:tcPr>
            <w:tcW w:w="1336" w:type="dxa"/>
            <w:tcBorders>
              <w:top w:val="single" w:sz="8" w:space="0" w:color="AEAEAE"/>
              <w:left w:val="nil"/>
              <w:bottom w:val="single" w:sz="8" w:space="0" w:color="AEAEAE"/>
              <w:right w:val="single" w:sz="8" w:space="0" w:color="E0E0E0"/>
            </w:tcBorders>
            <w:shd w:val="clear" w:color="auto" w:fill="FFFFFF"/>
          </w:tcPr>
          <w:p w14:paraId="71E6589D"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28</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2CE263E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66.7</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041EE831"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66.7</w:t>
            </w:r>
          </w:p>
        </w:tc>
        <w:tc>
          <w:tcPr>
            <w:tcW w:w="1688" w:type="dxa"/>
            <w:tcBorders>
              <w:top w:val="single" w:sz="8" w:space="0" w:color="AEAEAE"/>
              <w:left w:val="single" w:sz="8" w:space="0" w:color="E0E0E0"/>
              <w:bottom w:val="single" w:sz="8" w:space="0" w:color="AEAEAE"/>
              <w:right w:val="nil"/>
            </w:tcBorders>
            <w:shd w:val="clear" w:color="auto" w:fill="FFFFFF"/>
          </w:tcPr>
          <w:p w14:paraId="30BE426B"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76.2</w:t>
            </w:r>
          </w:p>
        </w:tc>
      </w:tr>
      <w:tr w:rsidR="004C78FB" w:rsidRPr="004B33C8" w14:paraId="4F0A1391"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37D54939" w14:textId="77777777" w:rsidR="004C78FB" w:rsidRPr="00191E69" w:rsidRDefault="004C78FB" w:rsidP="004C78FB">
            <w:pPr>
              <w:autoSpaceDE w:val="0"/>
              <w:autoSpaceDN w:val="0"/>
              <w:adjustRightInd w:val="0"/>
              <w:rPr>
                <w:rFonts w:ascii="Arial" w:hAnsi="Arial" w:cs="Arial"/>
                <w:color w:val="010205"/>
                <w:sz w:val="24"/>
                <w:szCs w:val="24"/>
              </w:rPr>
            </w:pPr>
          </w:p>
        </w:tc>
        <w:tc>
          <w:tcPr>
            <w:tcW w:w="1670" w:type="dxa"/>
            <w:tcBorders>
              <w:top w:val="single" w:sz="8" w:space="0" w:color="AEAEAE"/>
              <w:left w:val="nil"/>
              <w:bottom w:val="single" w:sz="8" w:space="0" w:color="AEAEAE"/>
              <w:right w:val="nil"/>
            </w:tcBorders>
            <w:shd w:val="clear" w:color="auto" w:fill="E0E0E0"/>
          </w:tcPr>
          <w:p w14:paraId="0C66D65E"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من</w:t>
            </w:r>
            <w:r w:rsidRPr="00191E69">
              <w:rPr>
                <w:rFonts w:ascii="Arial" w:hAnsi="Arial" w:cs="Arial"/>
                <w:color w:val="264A60"/>
                <w:sz w:val="24"/>
                <w:szCs w:val="24"/>
              </w:rPr>
              <w:t xml:space="preserve"> 41 </w:t>
            </w:r>
            <w:r w:rsidRPr="00191E69">
              <w:rPr>
                <w:rFonts w:ascii="Arial" w:hAnsi="Arial" w:cs="Arial"/>
                <w:color w:val="264A60"/>
                <w:sz w:val="24"/>
                <w:szCs w:val="24"/>
                <w:rtl/>
              </w:rPr>
              <w:t>إلى</w:t>
            </w:r>
            <w:r w:rsidRPr="00191E69">
              <w:rPr>
                <w:rFonts w:ascii="Arial" w:hAnsi="Arial" w:cs="Arial"/>
                <w:color w:val="264A60"/>
                <w:sz w:val="24"/>
                <w:szCs w:val="24"/>
              </w:rPr>
              <w:t xml:space="preserve"> 50 </w:t>
            </w:r>
            <w:r w:rsidRPr="00191E69">
              <w:rPr>
                <w:rFonts w:ascii="Arial" w:hAnsi="Arial" w:cs="Arial"/>
                <w:color w:val="264A60"/>
                <w:sz w:val="24"/>
                <w:szCs w:val="24"/>
                <w:rtl/>
              </w:rPr>
              <w:t>سنة</w:t>
            </w:r>
          </w:p>
        </w:tc>
        <w:tc>
          <w:tcPr>
            <w:tcW w:w="1336" w:type="dxa"/>
            <w:tcBorders>
              <w:top w:val="single" w:sz="8" w:space="0" w:color="AEAEAE"/>
              <w:left w:val="nil"/>
              <w:bottom w:val="single" w:sz="8" w:space="0" w:color="AEAEAE"/>
              <w:right w:val="single" w:sz="8" w:space="0" w:color="E0E0E0"/>
            </w:tcBorders>
            <w:shd w:val="clear" w:color="auto" w:fill="FFFFFF"/>
          </w:tcPr>
          <w:p w14:paraId="603A92A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421863C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3CB8F76D"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c>
          <w:tcPr>
            <w:tcW w:w="1688" w:type="dxa"/>
            <w:tcBorders>
              <w:top w:val="single" w:sz="8" w:space="0" w:color="AEAEAE"/>
              <w:left w:val="single" w:sz="8" w:space="0" w:color="E0E0E0"/>
              <w:bottom w:val="single" w:sz="8" w:space="0" w:color="AEAEAE"/>
              <w:right w:val="nil"/>
            </w:tcBorders>
            <w:shd w:val="clear" w:color="auto" w:fill="FFFFFF"/>
          </w:tcPr>
          <w:p w14:paraId="1EF8EF8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r>
      <w:tr w:rsidR="004C78FB" w:rsidRPr="004B33C8" w14:paraId="7801BF1C"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509D6F60" w14:textId="77777777" w:rsidR="004C78FB" w:rsidRPr="00191E69" w:rsidRDefault="004C78FB" w:rsidP="004C78FB">
            <w:pPr>
              <w:autoSpaceDE w:val="0"/>
              <w:autoSpaceDN w:val="0"/>
              <w:adjustRightInd w:val="0"/>
              <w:rPr>
                <w:rFonts w:ascii="Arial" w:hAnsi="Arial" w:cs="Arial"/>
                <w:color w:val="010205"/>
                <w:sz w:val="24"/>
                <w:szCs w:val="24"/>
              </w:rPr>
            </w:pPr>
          </w:p>
        </w:tc>
        <w:tc>
          <w:tcPr>
            <w:tcW w:w="1670" w:type="dxa"/>
            <w:tcBorders>
              <w:top w:val="single" w:sz="8" w:space="0" w:color="AEAEAE"/>
              <w:left w:val="nil"/>
              <w:bottom w:val="single" w:sz="8" w:space="0" w:color="152935"/>
              <w:right w:val="nil"/>
            </w:tcBorders>
            <w:shd w:val="clear" w:color="auto" w:fill="E0E0E0"/>
          </w:tcPr>
          <w:p w14:paraId="42C69D93"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Total</w:t>
            </w:r>
          </w:p>
        </w:tc>
        <w:tc>
          <w:tcPr>
            <w:tcW w:w="1336" w:type="dxa"/>
            <w:tcBorders>
              <w:top w:val="single" w:sz="8" w:space="0" w:color="AEAEAE"/>
              <w:left w:val="nil"/>
              <w:bottom w:val="single" w:sz="8" w:space="0" w:color="152935"/>
              <w:right w:val="single" w:sz="8" w:space="0" w:color="E0E0E0"/>
            </w:tcBorders>
            <w:shd w:val="clear" w:color="auto" w:fill="FFFFFF"/>
          </w:tcPr>
          <w:p w14:paraId="5897F93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178" w:type="dxa"/>
            <w:tcBorders>
              <w:top w:val="single" w:sz="8" w:space="0" w:color="AEAEAE"/>
              <w:left w:val="single" w:sz="8" w:space="0" w:color="E0E0E0"/>
              <w:bottom w:val="single" w:sz="8" w:space="0" w:color="152935"/>
              <w:right w:val="single" w:sz="8" w:space="0" w:color="E0E0E0"/>
            </w:tcBorders>
            <w:shd w:val="clear" w:color="auto" w:fill="FFFFFF"/>
          </w:tcPr>
          <w:p w14:paraId="5941045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00" w:type="dxa"/>
            <w:tcBorders>
              <w:top w:val="single" w:sz="8" w:space="0" w:color="AEAEAE"/>
              <w:left w:val="single" w:sz="8" w:space="0" w:color="E0E0E0"/>
              <w:bottom w:val="single" w:sz="8" w:space="0" w:color="152935"/>
              <w:right w:val="single" w:sz="8" w:space="0" w:color="E0E0E0"/>
            </w:tcBorders>
            <w:shd w:val="clear" w:color="auto" w:fill="FFFFFF"/>
          </w:tcPr>
          <w:p w14:paraId="2E4FF7B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88" w:type="dxa"/>
            <w:tcBorders>
              <w:top w:val="single" w:sz="8" w:space="0" w:color="AEAEAE"/>
              <w:left w:val="single" w:sz="8" w:space="0" w:color="E0E0E0"/>
              <w:bottom w:val="single" w:sz="8" w:space="0" w:color="152935"/>
              <w:right w:val="nil"/>
            </w:tcBorders>
            <w:shd w:val="clear" w:color="auto" w:fill="FFFFFF"/>
            <w:vAlign w:val="center"/>
          </w:tcPr>
          <w:p w14:paraId="4CDDE75D" w14:textId="77777777" w:rsidR="004C78FB" w:rsidRPr="00191E69" w:rsidRDefault="004C78FB" w:rsidP="004C78FB">
            <w:pPr>
              <w:autoSpaceDE w:val="0"/>
              <w:autoSpaceDN w:val="0"/>
              <w:adjustRightInd w:val="0"/>
              <w:rPr>
                <w:rFonts w:ascii="Times New Roman" w:hAnsi="Times New Roman"/>
                <w:sz w:val="24"/>
                <w:szCs w:val="24"/>
              </w:rPr>
            </w:pPr>
          </w:p>
        </w:tc>
      </w:tr>
    </w:tbl>
    <w:p w14:paraId="760D9DB0" w14:textId="77777777" w:rsidR="004C78FB" w:rsidRPr="004B33C8" w:rsidRDefault="004C78FB" w:rsidP="004C78FB">
      <w:pPr>
        <w:autoSpaceDE w:val="0"/>
        <w:autoSpaceDN w:val="0"/>
        <w:adjustRightInd w:val="0"/>
        <w:spacing w:line="400" w:lineRule="atLeast"/>
        <w:rPr>
          <w:rFonts w:ascii="Times New Roman" w:hAnsi="Times New Roman"/>
          <w:sz w:val="24"/>
          <w:szCs w:val="24"/>
        </w:rPr>
      </w:pPr>
    </w:p>
    <w:tbl>
      <w:tblPr>
        <w:tblW w:w="7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3"/>
        <w:gridCol w:w="1337"/>
        <w:gridCol w:w="1337"/>
        <w:gridCol w:w="1178"/>
        <w:gridCol w:w="1601"/>
        <w:gridCol w:w="1689"/>
      </w:tblGrid>
      <w:tr w:rsidR="004C78FB" w:rsidRPr="004B33C8" w14:paraId="30F45EEE" w14:textId="77777777" w:rsidTr="004C78FB">
        <w:trPr>
          <w:cantSplit/>
        </w:trPr>
        <w:tc>
          <w:tcPr>
            <w:tcW w:w="7982" w:type="dxa"/>
            <w:gridSpan w:val="6"/>
            <w:tcBorders>
              <w:top w:val="nil"/>
              <w:left w:val="nil"/>
              <w:bottom w:val="nil"/>
              <w:right w:val="nil"/>
            </w:tcBorders>
            <w:shd w:val="clear" w:color="auto" w:fill="FFFFFF"/>
            <w:vAlign w:val="center"/>
          </w:tcPr>
          <w:p w14:paraId="03676758"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tl/>
              </w:rPr>
              <w:t>المهنة</w:t>
            </w:r>
            <w:r w:rsidRPr="00191E69">
              <w:rPr>
                <w:rFonts w:ascii="Arial" w:hAnsi="Arial" w:cs="Arial"/>
                <w:b/>
                <w:bCs/>
                <w:color w:val="010205"/>
                <w:sz w:val="24"/>
                <w:szCs w:val="24"/>
              </w:rPr>
              <w:t xml:space="preserve"> </w:t>
            </w:r>
            <w:r w:rsidRPr="00191E69">
              <w:rPr>
                <w:rFonts w:ascii="Arial" w:hAnsi="Arial" w:cs="Arial"/>
                <w:b/>
                <w:bCs/>
                <w:color w:val="010205"/>
                <w:sz w:val="24"/>
                <w:szCs w:val="24"/>
                <w:rtl/>
              </w:rPr>
              <w:t>الممارسة</w:t>
            </w:r>
            <w:r w:rsidRPr="00191E69">
              <w:rPr>
                <w:rFonts w:ascii="Arial" w:hAnsi="Arial" w:cs="Arial"/>
                <w:b/>
                <w:bCs/>
                <w:color w:val="010205"/>
                <w:sz w:val="24"/>
                <w:szCs w:val="24"/>
              </w:rPr>
              <w:t>:</w:t>
            </w:r>
          </w:p>
        </w:tc>
      </w:tr>
      <w:tr w:rsidR="004C78FB" w:rsidRPr="004B33C8" w14:paraId="527D533B" w14:textId="77777777" w:rsidTr="004C78FB">
        <w:trPr>
          <w:cantSplit/>
        </w:trPr>
        <w:tc>
          <w:tcPr>
            <w:tcW w:w="2180" w:type="dxa"/>
            <w:gridSpan w:val="2"/>
            <w:tcBorders>
              <w:top w:val="nil"/>
              <w:left w:val="nil"/>
              <w:bottom w:val="single" w:sz="8" w:space="0" w:color="152935"/>
              <w:right w:val="nil"/>
            </w:tcBorders>
            <w:shd w:val="clear" w:color="auto" w:fill="FFFFFF"/>
            <w:vAlign w:val="bottom"/>
          </w:tcPr>
          <w:p w14:paraId="29EAA0A3" w14:textId="77777777" w:rsidR="004C78FB" w:rsidRPr="00191E69" w:rsidRDefault="004C78FB" w:rsidP="004C78FB">
            <w:pPr>
              <w:autoSpaceDE w:val="0"/>
              <w:autoSpaceDN w:val="0"/>
              <w:adjustRightInd w:val="0"/>
              <w:rPr>
                <w:rFonts w:ascii="Times New Roman" w:hAnsi="Times New Roman"/>
                <w:sz w:val="24"/>
                <w:szCs w:val="24"/>
              </w:rPr>
            </w:pPr>
          </w:p>
        </w:tc>
        <w:tc>
          <w:tcPr>
            <w:tcW w:w="1336" w:type="dxa"/>
            <w:tcBorders>
              <w:top w:val="nil"/>
              <w:left w:val="nil"/>
              <w:bottom w:val="single" w:sz="8" w:space="0" w:color="152935"/>
              <w:right w:val="single" w:sz="8" w:space="0" w:color="E0E0E0"/>
            </w:tcBorders>
            <w:shd w:val="clear" w:color="auto" w:fill="FFFFFF"/>
            <w:vAlign w:val="bottom"/>
          </w:tcPr>
          <w:p w14:paraId="29214E54"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Frequency</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7DC6C06F"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Percent</w:t>
            </w:r>
          </w:p>
        </w:tc>
        <w:tc>
          <w:tcPr>
            <w:tcW w:w="1600" w:type="dxa"/>
            <w:tcBorders>
              <w:top w:val="nil"/>
              <w:left w:val="single" w:sz="8" w:space="0" w:color="E0E0E0"/>
              <w:bottom w:val="single" w:sz="8" w:space="0" w:color="152935"/>
              <w:right w:val="single" w:sz="8" w:space="0" w:color="E0E0E0"/>
            </w:tcBorders>
            <w:shd w:val="clear" w:color="auto" w:fill="FFFFFF"/>
            <w:vAlign w:val="bottom"/>
          </w:tcPr>
          <w:p w14:paraId="4CD14CF2"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Valid Percent</w:t>
            </w:r>
          </w:p>
        </w:tc>
        <w:tc>
          <w:tcPr>
            <w:tcW w:w="1688" w:type="dxa"/>
            <w:tcBorders>
              <w:top w:val="nil"/>
              <w:left w:val="single" w:sz="8" w:space="0" w:color="E0E0E0"/>
              <w:bottom w:val="single" w:sz="8" w:space="0" w:color="152935"/>
              <w:right w:val="nil"/>
            </w:tcBorders>
            <w:shd w:val="clear" w:color="auto" w:fill="FFFFFF"/>
            <w:vAlign w:val="bottom"/>
          </w:tcPr>
          <w:p w14:paraId="1481CC0A"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Cumulative Percent</w:t>
            </w:r>
          </w:p>
        </w:tc>
      </w:tr>
      <w:tr w:rsidR="004C78FB" w:rsidRPr="004B33C8" w14:paraId="73FF7578" w14:textId="77777777" w:rsidTr="004C78FB">
        <w:trPr>
          <w:cantSplit/>
        </w:trPr>
        <w:tc>
          <w:tcPr>
            <w:tcW w:w="844" w:type="dxa"/>
            <w:vMerge w:val="restart"/>
            <w:tcBorders>
              <w:top w:val="single" w:sz="8" w:space="0" w:color="152935"/>
              <w:left w:val="nil"/>
              <w:bottom w:val="single" w:sz="8" w:space="0" w:color="152935"/>
              <w:right w:val="nil"/>
            </w:tcBorders>
            <w:shd w:val="clear" w:color="auto" w:fill="E0E0E0"/>
          </w:tcPr>
          <w:p w14:paraId="2CEECFBB"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w:t>
            </w:r>
          </w:p>
        </w:tc>
        <w:tc>
          <w:tcPr>
            <w:tcW w:w="1336" w:type="dxa"/>
            <w:tcBorders>
              <w:top w:val="single" w:sz="8" w:space="0" w:color="152935"/>
              <w:left w:val="nil"/>
              <w:bottom w:val="single" w:sz="8" w:space="0" w:color="AEAEAE"/>
              <w:right w:val="nil"/>
            </w:tcBorders>
            <w:shd w:val="clear" w:color="auto" w:fill="E0E0E0"/>
          </w:tcPr>
          <w:p w14:paraId="60A415D8"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أستاذ</w:t>
            </w:r>
            <w:r w:rsidRPr="00191E69">
              <w:rPr>
                <w:rFonts w:ascii="Arial" w:hAnsi="Arial" w:cs="Arial"/>
                <w:color w:val="264A60"/>
                <w:sz w:val="24"/>
                <w:szCs w:val="24"/>
              </w:rPr>
              <w:t xml:space="preserve"> </w:t>
            </w:r>
            <w:r w:rsidRPr="00191E69">
              <w:rPr>
                <w:rFonts w:ascii="Arial" w:hAnsi="Arial" w:cs="Arial"/>
                <w:color w:val="264A60"/>
                <w:sz w:val="24"/>
                <w:szCs w:val="24"/>
                <w:rtl/>
              </w:rPr>
              <w:t>جامعي</w:t>
            </w:r>
          </w:p>
        </w:tc>
        <w:tc>
          <w:tcPr>
            <w:tcW w:w="1336" w:type="dxa"/>
            <w:tcBorders>
              <w:top w:val="single" w:sz="8" w:space="0" w:color="152935"/>
              <w:left w:val="nil"/>
              <w:bottom w:val="single" w:sz="8" w:space="0" w:color="AEAEAE"/>
              <w:right w:val="single" w:sz="8" w:space="0" w:color="E0E0E0"/>
            </w:tcBorders>
            <w:shd w:val="clear" w:color="auto" w:fill="FFFFFF"/>
          </w:tcPr>
          <w:p w14:paraId="11E6E24D"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w:t>
            </w:r>
          </w:p>
        </w:tc>
        <w:tc>
          <w:tcPr>
            <w:tcW w:w="1178" w:type="dxa"/>
            <w:tcBorders>
              <w:top w:val="single" w:sz="8" w:space="0" w:color="152935"/>
              <w:left w:val="single" w:sz="8" w:space="0" w:color="E0E0E0"/>
              <w:bottom w:val="single" w:sz="8" w:space="0" w:color="AEAEAE"/>
              <w:right w:val="single" w:sz="8" w:space="0" w:color="E0E0E0"/>
            </w:tcBorders>
            <w:shd w:val="clear" w:color="auto" w:fill="FFFFFF"/>
          </w:tcPr>
          <w:p w14:paraId="61846DD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c>
          <w:tcPr>
            <w:tcW w:w="1600" w:type="dxa"/>
            <w:tcBorders>
              <w:top w:val="single" w:sz="8" w:space="0" w:color="152935"/>
              <w:left w:val="single" w:sz="8" w:space="0" w:color="E0E0E0"/>
              <w:bottom w:val="single" w:sz="8" w:space="0" w:color="AEAEAE"/>
              <w:right w:val="single" w:sz="8" w:space="0" w:color="E0E0E0"/>
            </w:tcBorders>
            <w:shd w:val="clear" w:color="auto" w:fill="FFFFFF"/>
          </w:tcPr>
          <w:p w14:paraId="307721C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c>
          <w:tcPr>
            <w:tcW w:w="1688" w:type="dxa"/>
            <w:tcBorders>
              <w:top w:val="single" w:sz="8" w:space="0" w:color="152935"/>
              <w:left w:val="single" w:sz="8" w:space="0" w:color="E0E0E0"/>
              <w:bottom w:val="single" w:sz="8" w:space="0" w:color="AEAEAE"/>
              <w:right w:val="nil"/>
            </w:tcBorders>
            <w:shd w:val="clear" w:color="auto" w:fill="FFFFFF"/>
          </w:tcPr>
          <w:p w14:paraId="6557CA7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9.5</w:t>
            </w:r>
          </w:p>
        </w:tc>
      </w:tr>
      <w:tr w:rsidR="004C78FB" w:rsidRPr="004B33C8" w14:paraId="75FACCA7"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2A4A83EA" w14:textId="77777777" w:rsidR="004C78FB" w:rsidRPr="00191E69" w:rsidRDefault="004C78FB" w:rsidP="004C78FB">
            <w:pPr>
              <w:autoSpaceDE w:val="0"/>
              <w:autoSpaceDN w:val="0"/>
              <w:adjustRightInd w:val="0"/>
              <w:rPr>
                <w:rFonts w:ascii="Arial" w:hAnsi="Arial" w:cs="Arial"/>
                <w:color w:val="010205"/>
                <w:sz w:val="24"/>
                <w:szCs w:val="24"/>
              </w:rPr>
            </w:pPr>
          </w:p>
        </w:tc>
        <w:tc>
          <w:tcPr>
            <w:tcW w:w="1336" w:type="dxa"/>
            <w:tcBorders>
              <w:top w:val="single" w:sz="8" w:space="0" w:color="AEAEAE"/>
              <w:left w:val="nil"/>
              <w:bottom w:val="single" w:sz="8" w:space="0" w:color="AEAEAE"/>
              <w:right w:val="nil"/>
            </w:tcBorders>
            <w:shd w:val="clear" w:color="auto" w:fill="E0E0E0"/>
          </w:tcPr>
          <w:p w14:paraId="07B383A6"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خبير</w:t>
            </w:r>
            <w:r w:rsidRPr="00191E69">
              <w:rPr>
                <w:rFonts w:ascii="Arial" w:hAnsi="Arial" w:cs="Arial"/>
                <w:color w:val="264A60"/>
                <w:sz w:val="24"/>
                <w:szCs w:val="24"/>
              </w:rPr>
              <w:t xml:space="preserve"> </w:t>
            </w:r>
            <w:r w:rsidRPr="00191E69">
              <w:rPr>
                <w:rFonts w:ascii="Arial" w:hAnsi="Arial" w:cs="Arial"/>
                <w:color w:val="264A60"/>
                <w:sz w:val="24"/>
                <w:szCs w:val="24"/>
                <w:rtl/>
              </w:rPr>
              <w:t>محاسبي</w:t>
            </w:r>
          </w:p>
        </w:tc>
        <w:tc>
          <w:tcPr>
            <w:tcW w:w="1336" w:type="dxa"/>
            <w:tcBorders>
              <w:top w:val="single" w:sz="8" w:space="0" w:color="AEAEAE"/>
              <w:left w:val="nil"/>
              <w:bottom w:val="single" w:sz="8" w:space="0" w:color="AEAEAE"/>
              <w:right w:val="single" w:sz="8" w:space="0" w:color="E0E0E0"/>
            </w:tcBorders>
            <w:shd w:val="clear" w:color="auto" w:fill="FFFFFF"/>
          </w:tcPr>
          <w:p w14:paraId="0CCE306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5D23A2A1"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4.8</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3B22D1B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4.8</w:t>
            </w:r>
          </w:p>
        </w:tc>
        <w:tc>
          <w:tcPr>
            <w:tcW w:w="1688" w:type="dxa"/>
            <w:tcBorders>
              <w:top w:val="single" w:sz="8" w:space="0" w:color="AEAEAE"/>
              <w:left w:val="single" w:sz="8" w:space="0" w:color="E0E0E0"/>
              <w:bottom w:val="single" w:sz="8" w:space="0" w:color="AEAEAE"/>
              <w:right w:val="nil"/>
            </w:tcBorders>
            <w:shd w:val="clear" w:color="auto" w:fill="FFFFFF"/>
          </w:tcPr>
          <w:p w14:paraId="41D3D0B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14.3</w:t>
            </w:r>
          </w:p>
        </w:tc>
      </w:tr>
      <w:tr w:rsidR="004C78FB" w:rsidRPr="004B33C8" w14:paraId="1E6D99DA"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318A0A25" w14:textId="77777777" w:rsidR="004C78FB" w:rsidRPr="00191E69" w:rsidRDefault="004C78FB" w:rsidP="004C78FB">
            <w:pPr>
              <w:autoSpaceDE w:val="0"/>
              <w:autoSpaceDN w:val="0"/>
              <w:adjustRightInd w:val="0"/>
              <w:rPr>
                <w:rFonts w:ascii="Arial" w:hAnsi="Arial" w:cs="Arial"/>
                <w:color w:val="010205"/>
                <w:sz w:val="24"/>
                <w:szCs w:val="24"/>
              </w:rPr>
            </w:pPr>
          </w:p>
        </w:tc>
        <w:tc>
          <w:tcPr>
            <w:tcW w:w="1336" w:type="dxa"/>
            <w:tcBorders>
              <w:top w:val="single" w:sz="8" w:space="0" w:color="AEAEAE"/>
              <w:left w:val="nil"/>
              <w:bottom w:val="single" w:sz="8" w:space="0" w:color="AEAEAE"/>
              <w:right w:val="nil"/>
            </w:tcBorders>
            <w:shd w:val="clear" w:color="auto" w:fill="E0E0E0"/>
          </w:tcPr>
          <w:p w14:paraId="17B40170"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محافظ</w:t>
            </w:r>
            <w:r w:rsidRPr="00191E69">
              <w:rPr>
                <w:rFonts w:ascii="Arial" w:hAnsi="Arial" w:cs="Arial"/>
                <w:color w:val="264A60"/>
                <w:sz w:val="24"/>
                <w:szCs w:val="24"/>
              </w:rPr>
              <w:t xml:space="preserve"> </w:t>
            </w:r>
            <w:r w:rsidRPr="00191E69">
              <w:rPr>
                <w:rFonts w:ascii="Arial" w:hAnsi="Arial" w:cs="Arial"/>
                <w:color w:val="264A60"/>
                <w:sz w:val="24"/>
                <w:szCs w:val="24"/>
                <w:rtl/>
              </w:rPr>
              <w:t>حسابات</w:t>
            </w:r>
          </w:p>
        </w:tc>
        <w:tc>
          <w:tcPr>
            <w:tcW w:w="1336" w:type="dxa"/>
            <w:tcBorders>
              <w:top w:val="single" w:sz="8" w:space="0" w:color="AEAEAE"/>
              <w:left w:val="nil"/>
              <w:bottom w:val="single" w:sz="8" w:space="0" w:color="AEAEAE"/>
              <w:right w:val="single" w:sz="8" w:space="0" w:color="E0E0E0"/>
            </w:tcBorders>
            <w:shd w:val="clear" w:color="auto" w:fill="FFFFFF"/>
          </w:tcPr>
          <w:p w14:paraId="6FA7F0E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36</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18D228F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85.7</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5179304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85.7</w:t>
            </w:r>
          </w:p>
        </w:tc>
        <w:tc>
          <w:tcPr>
            <w:tcW w:w="1688" w:type="dxa"/>
            <w:tcBorders>
              <w:top w:val="single" w:sz="8" w:space="0" w:color="AEAEAE"/>
              <w:left w:val="single" w:sz="8" w:space="0" w:color="E0E0E0"/>
              <w:bottom w:val="single" w:sz="8" w:space="0" w:color="AEAEAE"/>
              <w:right w:val="nil"/>
            </w:tcBorders>
            <w:shd w:val="clear" w:color="auto" w:fill="FFFFFF"/>
          </w:tcPr>
          <w:p w14:paraId="313D799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r>
      <w:tr w:rsidR="004C78FB" w:rsidRPr="004B33C8" w14:paraId="7E565556"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6DB4026E" w14:textId="77777777" w:rsidR="004C78FB" w:rsidRPr="00191E69" w:rsidRDefault="004C78FB" w:rsidP="004C78FB">
            <w:pPr>
              <w:autoSpaceDE w:val="0"/>
              <w:autoSpaceDN w:val="0"/>
              <w:adjustRightInd w:val="0"/>
              <w:rPr>
                <w:rFonts w:ascii="Arial" w:hAnsi="Arial" w:cs="Arial"/>
                <w:color w:val="010205"/>
                <w:sz w:val="24"/>
                <w:szCs w:val="24"/>
              </w:rPr>
            </w:pPr>
          </w:p>
        </w:tc>
        <w:tc>
          <w:tcPr>
            <w:tcW w:w="1336" w:type="dxa"/>
            <w:tcBorders>
              <w:top w:val="single" w:sz="8" w:space="0" w:color="AEAEAE"/>
              <w:left w:val="nil"/>
              <w:bottom w:val="single" w:sz="8" w:space="0" w:color="152935"/>
              <w:right w:val="nil"/>
            </w:tcBorders>
            <w:shd w:val="clear" w:color="auto" w:fill="E0E0E0"/>
          </w:tcPr>
          <w:p w14:paraId="2DCE25AE"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Total</w:t>
            </w:r>
          </w:p>
        </w:tc>
        <w:tc>
          <w:tcPr>
            <w:tcW w:w="1336" w:type="dxa"/>
            <w:tcBorders>
              <w:top w:val="single" w:sz="8" w:space="0" w:color="AEAEAE"/>
              <w:left w:val="nil"/>
              <w:bottom w:val="single" w:sz="8" w:space="0" w:color="152935"/>
              <w:right w:val="single" w:sz="8" w:space="0" w:color="E0E0E0"/>
            </w:tcBorders>
            <w:shd w:val="clear" w:color="auto" w:fill="FFFFFF"/>
          </w:tcPr>
          <w:p w14:paraId="5888577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178" w:type="dxa"/>
            <w:tcBorders>
              <w:top w:val="single" w:sz="8" w:space="0" w:color="AEAEAE"/>
              <w:left w:val="single" w:sz="8" w:space="0" w:color="E0E0E0"/>
              <w:bottom w:val="single" w:sz="8" w:space="0" w:color="152935"/>
              <w:right w:val="single" w:sz="8" w:space="0" w:color="E0E0E0"/>
            </w:tcBorders>
            <w:shd w:val="clear" w:color="auto" w:fill="FFFFFF"/>
          </w:tcPr>
          <w:p w14:paraId="018FF5C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00" w:type="dxa"/>
            <w:tcBorders>
              <w:top w:val="single" w:sz="8" w:space="0" w:color="AEAEAE"/>
              <w:left w:val="single" w:sz="8" w:space="0" w:color="E0E0E0"/>
              <w:bottom w:val="single" w:sz="8" w:space="0" w:color="152935"/>
              <w:right w:val="single" w:sz="8" w:space="0" w:color="E0E0E0"/>
            </w:tcBorders>
            <w:shd w:val="clear" w:color="auto" w:fill="FFFFFF"/>
          </w:tcPr>
          <w:p w14:paraId="0AD497B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88" w:type="dxa"/>
            <w:tcBorders>
              <w:top w:val="single" w:sz="8" w:space="0" w:color="AEAEAE"/>
              <w:left w:val="single" w:sz="8" w:space="0" w:color="E0E0E0"/>
              <w:bottom w:val="single" w:sz="8" w:space="0" w:color="152935"/>
              <w:right w:val="nil"/>
            </w:tcBorders>
            <w:shd w:val="clear" w:color="auto" w:fill="FFFFFF"/>
            <w:vAlign w:val="center"/>
          </w:tcPr>
          <w:p w14:paraId="18CCA804" w14:textId="77777777" w:rsidR="004C78FB" w:rsidRPr="00191E69" w:rsidRDefault="004C78FB" w:rsidP="004C78FB">
            <w:pPr>
              <w:autoSpaceDE w:val="0"/>
              <w:autoSpaceDN w:val="0"/>
              <w:adjustRightInd w:val="0"/>
              <w:rPr>
                <w:rFonts w:ascii="Times New Roman" w:hAnsi="Times New Roman"/>
                <w:sz w:val="24"/>
                <w:szCs w:val="24"/>
              </w:rPr>
            </w:pPr>
          </w:p>
        </w:tc>
      </w:tr>
    </w:tbl>
    <w:p w14:paraId="5114CF6C" w14:textId="77777777" w:rsidR="004C78FB" w:rsidRPr="004B33C8" w:rsidRDefault="004C78FB" w:rsidP="004C78FB">
      <w:pPr>
        <w:autoSpaceDE w:val="0"/>
        <w:autoSpaceDN w:val="0"/>
        <w:adjustRightInd w:val="0"/>
        <w:spacing w:line="400" w:lineRule="atLeast"/>
        <w:rPr>
          <w:rFonts w:ascii="Times New Roman" w:hAnsi="Times New Roman"/>
          <w:sz w:val="24"/>
          <w:szCs w:val="24"/>
        </w:rPr>
      </w:pPr>
    </w:p>
    <w:tbl>
      <w:tblPr>
        <w:tblW w:w="85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4"/>
        <w:gridCol w:w="1865"/>
        <w:gridCol w:w="1336"/>
        <w:gridCol w:w="1178"/>
        <w:gridCol w:w="1601"/>
        <w:gridCol w:w="1689"/>
      </w:tblGrid>
      <w:tr w:rsidR="004C78FB" w:rsidRPr="004B33C8" w14:paraId="3A85FD4D" w14:textId="77777777" w:rsidTr="004C78FB">
        <w:trPr>
          <w:cantSplit/>
        </w:trPr>
        <w:tc>
          <w:tcPr>
            <w:tcW w:w="8510" w:type="dxa"/>
            <w:gridSpan w:val="6"/>
            <w:tcBorders>
              <w:top w:val="nil"/>
              <w:left w:val="nil"/>
              <w:bottom w:val="nil"/>
              <w:right w:val="nil"/>
            </w:tcBorders>
            <w:shd w:val="clear" w:color="auto" w:fill="FFFFFF"/>
            <w:vAlign w:val="center"/>
          </w:tcPr>
          <w:p w14:paraId="2666382E"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tl/>
              </w:rPr>
              <w:t>الخبرة</w:t>
            </w:r>
            <w:r w:rsidRPr="00191E69">
              <w:rPr>
                <w:rFonts w:ascii="Arial" w:hAnsi="Arial" w:cs="Arial"/>
                <w:b/>
                <w:bCs/>
                <w:color w:val="010205"/>
                <w:sz w:val="24"/>
                <w:szCs w:val="24"/>
              </w:rPr>
              <w:t xml:space="preserve"> </w:t>
            </w:r>
            <w:r w:rsidRPr="00191E69">
              <w:rPr>
                <w:rFonts w:ascii="Arial" w:hAnsi="Arial" w:cs="Arial"/>
                <w:b/>
                <w:bCs/>
                <w:color w:val="010205"/>
                <w:sz w:val="24"/>
                <w:szCs w:val="24"/>
                <w:rtl/>
              </w:rPr>
              <w:t>المهنية</w:t>
            </w:r>
            <w:r w:rsidRPr="00191E69">
              <w:rPr>
                <w:rFonts w:ascii="Arial" w:hAnsi="Arial" w:cs="Arial"/>
                <w:b/>
                <w:bCs/>
                <w:color w:val="010205"/>
                <w:sz w:val="24"/>
                <w:szCs w:val="24"/>
              </w:rPr>
              <w:t>:</w:t>
            </w:r>
          </w:p>
        </w:tc>
      </w:tr>
      <w:tr w:rsidR="004C78FB" w:rsidRPr="004B33C8" w14:paraId="622DD809" w14:textId="77777777" w:rsidTr="004C78FB">
        <w:trPr>
          <w:cantSplit/>
        </w:trPr>
        <w:tc>
          <w:tcPr>
            <w:tcW w:w="2708" w:type="dxa"/>
            <w:gridSpan w:val="2"/>
            <w:tcBorders>
              <w:top w:val="nil"/>
              <w:left w:val="nil"/>
              <w:bottom w:val="single" w:sz="8" w:space="0" w:color="152935"/>
              <w:right w:val="nil"/>
            </w:tcBorders>
            <w:shd w:val="clear" w:color="auto" w:fill="FFFFFF"/>
            <w:vAlign w:val="bottom"/>
          </w:tcPr>
          <w:p w14:paraId="41533C7A" w14:textId="77777777" w:rsidR="004C78FB" w:rsidRPr="00191E69" w:rsidRDefault="004C78FB" w:rsidP="004C78FB">
            <w:pPr>
              <w:autoSpaceDE w:val="0"/>
              <w:autoSpaceDN w:val="0"/>
              <w:adjustRightInd w:val="0"/>
              <w:rPr>
                <w:rFonts w:ascii="Times New Roman" w:hAnsi="Times New Roman"/>
                <w:sz w:val="24"/>
                <w:szCs w:val="24"/>
              </w:rPr>
            </w:pPr>
          </w:p>
        </w:tc>
        <w:tc>
          <w:tcPr>
            <w:tcW w:w="1336" w:type="dxa"/>
            <w:tcBorders>
              <w:top w:val="nil"/>
              <w:left w:val="nil"/>
              <w:bottom w:val="single" w:sz="8" w:space="0" w:color="152935"/>
              <w:right w:val="single" w:sz="8" w:space="0" w:color="E0E0E0"/>
            </w:tcBorders>
            <w:shd w:val="clear" w:color="auto" w:fill="FFFFFF"/>
            <w:vAlign w:val="bottom"/>
          </w:tcPr>
          <w:p w14:paraId="3143F56E"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Frequency</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172B4006"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Percent</w:t>
            </w:r>
          </w:p>
        </w:tc>
        <w:tc>
          <w:tcPr>
            <w:tcW w:w="1600" w:type="dxa"/>
            <w:tcBorders>
              <w:top w:val="nil"/>
              <w:left w:val="single" w:sz="8" w:space="0" w:color="E0E0E0"/>
              <w:bottom w:val="single" w:sz="8" w:space="0" w:color="152935"/>
              <w:right w:val="single" w:sz="8" w:space="0" w:color="E0E0E0"/>
            </w:tcBorders>
            <w:shd w:val="clear" w:color="auto" w:fill="FFFFFF"/>
            <w:vAlign w:val="bottom"/>
          </w:tcPr>
          <w:p w14:paraId="7143EF75"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Valid Percent</w:t>
            </w:r>
          </w:p>
        </w:tc>
        <w:tc>
          <w:tcPr>
            <w:tcW w:w="1688" w:type="dxa"/>
            <w:tcBorders>
              <w:top w:val="nil"/>
              <w:left w:val="single" w:sz="8" w:space="0" w:color="E0E0E0"/>
              <w:bottom w:val="single" w:sz="8" w:space="0" w:color="152935"/>
              <w:right w:val="nil"/>
            </w:tcBorders>
            <w:shd w:val="clear" w:color="auto" w:fill="FFFFFF"/>
            <w:vAlign w:val="bottom"/>
          </w:tcPr>
          <w:p w14:paraId="56464E11"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Cumulative Percent</w:t>
            </w:r>
          </w:p>
        </w:tc>
      </w:tr>
      <w:tr w:rsidR="004C78FB" w:rsidRPr="004B33C8" w14:paraId="41E2E0DE" w14:textId="77777777" w:rsidTr="004C78FB">
        <w:trPr>
          <w:cantSplit/>
        </w:trPr>
        <w:tc>
          <w:tcPr>
            <w:tcW w:w="844" w:type="dxa"/>
            <w:vMerge w:val="restart"/>
            <w:tcBorders>
              <w:top w:val="single" w:sz="8" w:space="0" w:color="152935"/>
              <w:left w:val="nil"/>
              <w:bottom w:val="single" w:sz="8" w:space="0" w:color="152935"/>
              <w:right w:val="nil"/>
            </w:tcBorders>
            <w:shd w:val="clear" w:color="auto" w:fill="E0E0E0"/>
          </w:tcPr>
          <w:p w14:paraId="13C5C6C3"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w:t>
            </w:r>
          </w:p>
        </w:tc>
        <w:tc>
          <w:tcPr>
            <w:tcW w:w="1864" w:type="dxa"/>
            <w:tcBorders>
              <w:top w:val="single" w:sz="8" w:space="0" w:color="152935"/>
              <w:left w:val="nil"/>
              <w:bottom w:val="single" w:sz="8" w:space="0" w:color="AEAEAE"/>
              <w:right w:val="nil"/>
            </w:tcBorders>
            <w:shd w:val="clear" w:color="auto" w:fill="E0E0E0"/>
          </w:tcPr>
          <w:p w14:paraId="2566D320"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أقل</w:t>
            </w:r>
            <w:r w:rsidRPr="00191E69">
              <w:rPr>
                <w:rFonts w:ascii="Arial" w:hAnsi="Arial" w:cs="Arial"/>
                <w:color w:val="264A60"/>
                <w:sz w:val="24"/>
                <w:szCs w:val="24"/>
              </w:rPr>
              <w:t xml:space="preserve"> </w:t>
            </w:r>
            <w:r w:rsidRPr="00191E69">
              <w:rPr>
                <w:rFonts w:ascii="Arial" w:hAnsi="Arial" w:cs="Arial"/>
                <w:color w:val="264A60"/>
                <w:sz w:val="24"/>
                <w:szCs w:val="24"/>
                <w:rtl/>
              </w:rPr>
              <w:t>من</w:t>
            </w:r>
            <w:r w:rsidRPr="00191E69">
              <w:rPr>
                <w:rFonts w:ascii="Arial" w:hAnsi="Arial" w:cs="Arial"/>
                <w:color w:val="264A60"/>
                <w:sz w:val="24"/>
                <w:szCs w:val="24"/>
              </w:rPr>
              <w:t xml:space="preserve"> 5 </w:t>
            </w:r>
            <w:r w:rsidRPr="00191E69">
              <w:rPr>
                <w:rFonts w:ascii="Arial" w:hAnsi="Arial" w:cs="Arial"/>
                <w:color w:val="264A60"/>
                <w:sz w:val="24"/>
                <w:szCs w:val="24"/>
                <w:rtl/>
              </w:rPr>
              <w:t>سنوات</w:t>
            </w:r>
          </w:p>
        </w:tc>
        <w:tc>
          <w:tcPr>
            <w:tcW w:w="1336" w:type="dxa"/>
            <w:tcBorders>
              <w:top w:val="single" w:sz="8" w:space="0" w:color="152935"/>
              <w:left w:val="nil"/>
              <w:bottom w:val="single" w:sz="8" w:space="0" w:color="AEAEAE"/>
              <w:right w:val="single" w:sz="8" w:space="0" w:color="E0E0E0"/>
            </w:tcBorders>
            <w:shd w:val="clear" w:color="auto" w:fill="FFFFFF"/>
          </w:tcPr>
          <w:p w14:paraId="74BE338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6</w:t>
            </w:r>
          </w:p>
        </w:tc>
        <w:tc>
          <w:tcPr>
            <w:tcW w:w="1178" w:type="dxa"/>
            <w:tcBorders>
              <w:top w:val="single" w:sz="8" w:space="0" w:color="152935"/>
              <w:left w:val="single" w:sz="8" w:space="0" w:color="E0E0E0"/>
              <w:bottom w:val="single" w:sz="8" w:space="0" w:color="AEAEAE"/>
              <w:right w:val="single" w:sz="8" w:space="0" w:color="E0E0E0"/>
            </w:tcBorders>
            <w:shd w:val="clear" w:color="auto" w:fill="FFFFFF"/>
          </w:tcPr>
          <w:p w14:paraId="3FCB0DF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14.3</w:t>
            </w:r>
          </w:p>
        </w:tc>
        <w:tc>
          <w:tcPr>
            <w:tcW w:w="1600" w:type="dxa"/>
            <w:tcBorders>
              <w:top w:val="single" w:sz="8" w:space="0" w:color="152935"/>
              <w:left w:val="single" w:sz="8" w:space="0" w:color="E0E0E0"/>
              <w:bottom w:val="single" w:sz="8" w:space="0" w:color="AEAEAE"/>
              <w:right w:val="single" w:sz="8" w:space="0" w:color="E0E0E0"/>
            </w:tcBorders>
            <w:shd w:val="clear" w:color="auto" w:fill="FFFFFF"/>
          </w:tcPr>
          <w:p w14:paraId="6BE3B3C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14.3</w:t>
            </w:r>
          </w:p>
        </w:tc>
        <w:tc>
          <w:tcPr>
            <w:tcW w:w="1688" w:type="dxa"/>
            <w:tcBorders>
              <w:top w:val="single" w:sz="8" w:space="0" w:color="152935"/>
              <w:left w:val="single" w:sz="8" w:space="0" w:color="E0E0E0"/>
              <w:bottom w:val="single" w:sz="8" w:space="0" w:color="AEAEAE"/>
              <w:right w:val="nil"/>
            </w:tcBorders>
            <w:shd w:val="clear" w:color="auto" w:fill="FFFFFF"/>
          </w:tcPr>
          <w:p w14:paraId="19753E4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14.3</w:t>
            </w:r>
          </w:p>
        </w:tc>
      </w:tr>
      <w:tr w:rsidR="004C78FB" w:rsidRPr="004B33C8" w14:paraId="06450B74"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37D96B88" w14:textId="77777777" w:rsidR="004C78FB" w:rsidRPr="00191E69" w:rsidRDefault="004C78FB" w:rsidP="004C78FB">
            <w:pPr>
              <w:autoSpaceDE w:val="0"/>
              <w:autoSpaceDN w:val="0"/>
              <w:adjustRightInd w:val="0"/>
              <w:rPr>
                <w:rFonts w:ascii="Arial" w:hAnsi="Arial" w:cs="Arial"/>
                <w:color w:val="010205"/>
                <w:sz w:val="24"/>
                <w:szCs w:val="24"/>
              </w:rPr>
            </w:pPr>
          </w:p>
        </w:tc>
        <w:tc>
          <w:tcPr>
            <w:tcW w:w="1864" w:type="dxa"/>
            <w:tcBorders>
              <w:top w:val="single" w:sz="8" w:space="0" w:color="AEAEAE"/>
              <w:left w:val="nil"/>
              <w:bottom w:val="single" w:sz="8" w:space="0" w:color="AEAEAE"/>
              <w:right w:val="nil"/>
            </w:tcBorders>
            <w:shd w:val="clear" w:color="auto" w:fill="E0E0E0"/>
          </w:tcPr>
          <w:p w14:paraId="2AFF13CE"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أكثر</w:t>
            </w:r>
            <w:r w:rsidRPr="00191E69">
              <w:rPr>
                <w:rFonts w:ascii="Arial" w:hAnsi="Arial" w:cs="Arial"/>
                <w:color w:val="264A60"/>
                <w:sz w:val="24"/>
                <w:szCs w:val="24"/>
              </w:rPr>
              <w:t xml:space="preserve"> </w:t>
            </w:r>
            <w:r w:rsidRPr="00191E69">
              <w:rPr>
                <w:rFonts w:ascii="Arial" w:hAnsi="Arial" w:cs="Arial"/>
                <w:color w:val="264A60"/>
                <w:sz w:val="24"/>
                <w:szCs w:val="24"/>
                <w:rtl/>
              </w:rPr>
              <w:t>من</w:t>
            </w:r>
            <w:r w:rsidRPr="00191E69">
              <w:rPr>
                <w:rFonts w:ascii="Arial" w:hAnsi="Arial" w:cs="Arial"/>
                <w:color w:val="264A60"/>
                <w:sz w:val="24"/>
                <w:szCs w:val="24"/>
              </w:rPr>
              <w:t xml:space="preserve"> 15 </w:t>
            </w:r>
            <w:r w:rsidRPr="00191E69">
              <w:rPr>
                <w:rFonts w:ascii="Arial" w:hAnsi="Arial" w:cs="Arial"/>
                <w:color w:val="264A60"/>
                <w:sz w:val="24"/>
                <w:szCs w:val="24"/>
                <w:rtl/>
              </w:rPr>
              <w:t>سنة</w:t>
            </w:r>
          </w:p>
        </w:tc>
        <w:tc>
          <w:tcPr>
            <w:tcW w:w="1336" w:type="dxa"/>
            <w:tcBorders>
              <w:top w:val="single" w:sz="8" w:space="0" w:color="AEAEAE"/>
              <w:left w:val="nil"/>
              <w:bottom w:val="single" w:sz="8" w:space="0" w:color="AEAEAE"/>
              <w:right w:val="single" w:sz="8" w:space="0" w:color="E0E0E0"/>
            </w:tcBorders>
            <w:shd w:val="clear" w:color="auto" w:fill="FFFFFF"/>
          </w:tcPr>
          <w:p w14:paraId="16A77FA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8</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32DA18B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19.0</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73F4056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19.0</w:t>
            </w:r>
          </w:p>
        </w:tc>
        <w:tc>
          <w:tcPr>
            <w:tcW w:w="1688" w:type="dxa"/>
            <w:tcBorders>
              <w:top w:val="single" w:sz="8" w:space="0" w:color="AEAEAE"/>
              <w:left w:val="single" w:sz="8" w:space="0" w:color="E0E0E0"/>
              <w:bottom w:val="single" w:sz="8" w:space="0" w:color="AEAEAE"/>
              <w:right w:val="nil"/>
            </w:tcBorders>
            <w:shd w:val="clear" w:color="auto" w:fill="FFFFFF"/>
          </w:tcPr>
          <w:p w14:paraId="737FBB6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33.3</w:t>
            </w:r>
          </w:p>
        </w:tc>
      </w:tr>
      <w:tr w:rsidR="004C78FB" w:rsidRPr="004B33C8" w14:paraId="1173D8D5"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21D51B10" w14:textId="77777777" w:rsidR="004C78FB" w:rsidRPr="00191E69" w:rsidRDefault="004C78FB" w:rsidP="004C78FB">
            <w:pPr>
              <w:autoSpaceDE w:val="0"/>
              <w:autoSpaceDN w:val="0"/>
              <w:adjustRightInd w:val="0"/>
              <w:rPr>
                <w:rFonts w:ascii="Arial" w:hAnsi="Arial" w:cs="Arial"/>
                <w:color w:val="010205"/>
                <w:sz w:val="24"/>
                <w:szCs w:val="24"/>
              </w:rPr>
            </w:pPr>
          </w:p>
        </w:tc>
        <w:tc>
          <w:tcPr>
            <w:tcW w:w="1864" w:type="dxa"/>
            <w:tcBorders>
              <w:top w:val="single" w:sz="8" w:space="0" w:color="AEAEAE"/>
              <w:left w:val="nil"/>
              <w:bottom w:val="single" w:sz="8" w:space="0" w:color="AEAEAE"/>
              <w:right w:val="nil"/>
            </w:tcBorders>
            <w:shd w:val="clear" w:color="auto" w:fill="E0E0E0"/>
          </w:tcPr>
          <w:p w14:paraId="077BF7F4"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من</w:t>
            </w:r>
            <w:r w:rsidRPr="00191E69">
              <w:rPr>
                <w:rFonts w:ascii="Arial" w:hAnsi="Arial" w:cs="Arial"/>
                <w:color w:val="264A60"/>
                <w:sz w:val="24"/>
                <w:szCs w:val="24"/>
              </w:rPr>
              <w:t xml:space="preserve"> 05 </w:t>
            </w:r>
            <w:r w:rsidRPr="00191E69">
              <w:rPr>
                <w:rFonts w:ascii="Arial" w:hAnsi="Arial" w:cs="Arial"/>
                <w:color w:val="264A60"/>
                <w:sz w:val="24"/>
                <w:szCs w:val="24"/>
                <w:rtl/>
              </w:rPr>
              <w:t>إلى</w:t>
            </w:r>
            <w:r w:rsidRPr="00191E69">
              <w:rPr>
                <w:rFonts w:ascii="Arial" w:hAnsi="Arial" w:cs="Arial"/>
                <w:color w:val="264A60"/>
                <w:sz w:val="24"/>
                <w:szCs w:val="24"/>
              </w:rPr>
              <w:t xml:space="preserve"> 10 </w:t>
            </w:r>
            <w:r w:rsidRPr="00191E69">
              <w:rPr>
                <w:rFonts w:ascii="Arial" w:hAnsi="Arial" w:cs="Arial"/>
                <w:color w:val="264A60"/>
                <w:sz w:val="24"/>
                <w:szCs w:val="24"/>
                <w:rtl/>
              </w:rPr>
              <w:t>سنوات</w:t>
            </w:r>
          </w:p>
        </w:tc>
        <w:tc>
          <w:tcPr>
            <w:tcW w:w="1336" w:type="dxa"/>
            <w:tcBorders>
              <w:top w:val="single" w:sz="8" w:space="0" w:color="AEAEAE"/>
              <w:left w:val="nil"/>
              <w:bottom w:val="single" w:sz="8" w:space="0" w:color="AEAEAE"/>
              <w:right w:val="single" w:sz="8" w:space="0" w:color="E0E0E0"/>
            </w:tcBorders>
            <w:shd w:val="clear" w:color="auto" w:fill="FFFFFF"/>
          </w:tcPr>
          <w:p w14:paraId="39E3F58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18</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794F041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42.9</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675E0F6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42.9</w:t>
            </w:r>
          </w:p>
        </w:tc>
        <w:tc>
          <w:tcPr>
            <w:tcW w:w="1688" w:type="dxa"/>
            <w:tcBorders>
              <w:top w:val="single" w:sz="8" w:space="0" w:color="AEAEAE"/>
              <w:left w:val="single" w:sz="8" w:space="0" w:color="E0E0E0"/>
              <w:bottom w:val="single" w:sz="8" w:space="0" w:color="AEAEAE"/>
              <w:right w:val="nil"/>
            </w:tcBorders>
            <w:shd w:val="clear" w:color="auto" w:fill="FFFFFF"/>
          </w:tcPr>
          <w:p w14:paraId="1E828D4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76.2</w:t>
            </w:r>
          </w:p>
        </w:tc>
      </w:tr>
      <w:tr w:rsidR="004C78FB" w:rsidRPr="004B33C8" w14:paraId="0D289A15"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245221A5" w14:textId="77777777" w:rsidR="004C78FB" w:rsidRPr="00191E69" w:rsidRDefault="004C78FB" w:rsidP="004C78FB">
            <w:pPr>
              <w:autoSpaceDE w:val="0"/>
              <w:autoSpaceDN w:val="0"/>
              <w:adjustRightInd w:val="0"/>
              <w:rPr>
                <w:rFonts w:ascii="Arial" w:hAnsi="Arial" w:cs="Arial"/>
                <w:color w:val="010205"/>
                <w:sz w:val="24"/>
                <w:szCs w:val="24"/>
              </w:rPr>
            </w:pPr>
          </w:p>
        </w:tc>
        <w:tc>
          <w:tcPr>
            <w:tcW w:w="1864" w:type="dxa"/>
            <w:tcBorders>
              <w:top w:val="single" w:sz="8" w:space="0" w:color="AEAEAE"/>
              <w:left w:val="nil"/>
              <w:bottom w:val="single" w:sz="8" w:space="0" w:color="AEAEAE"/>
              <w:right w:val="nil"/>
            </w:tcBorders>
            <w:shd w:val="clear" w:color="auto" w:fill="E0E0E0"/>
          </w:tcPr>
          <w:p w14:paraId="7DE18E9B"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من</w:t>
            </w:r>
            <w:r w:rsidRPr="00191E69">
              <w:rPr>
                <w:rFonts w:ascii="Arial" w:hAnsi="Arial" w:cs="Arial"/>
                <w:color w:val="264A60"/>
                <w:sz w:val="24"/>
                <w:szCs w:val="24"/>
              </w:rPr>
              <w:t xml:space="preserve"> 10 </w:t>
            </w:r>
            <w:r w:rsidRPr="00191E69">
              <w:rPr>
                <w:rFonts w:ascii="Arial" w:hAnsi="Arial" w:cs="Arial"/>
                <w:color w:val="264A60"/>
                <w:sz w:val="24"/>
                <w:szCs w:val="24"/>
                <w:rtl/>
              </w:rPr>
              <w:t>إلى</w:t>
            </w:r>
            <w:r w:rsidRPr="00191E69">
              <w:rPr>
                <w:rFonts w:ascii="Arial" w:hAnsi="Arial" w:cs="Arial"/>
                <w:color w:val="264A60"/>
                <w:sz w:val="24"/>
                <w:szCs w:val="24"/>
              </w:rPr>
              <w:t xml:space="preserve"> 15 </w:t>
            </w:r>
            <w:r w:rsidRPr="00191E69">
              <w:rPr>
                <w:rFonts w:ascii="Arial" w:hAnsi="Arial" w:cs="Arial"/>
                <w:color w:val="264A60"/>
                <w:sz w:val="24"/>
                <w:szCs w:val="24"/>
                <w:rtl/>
              </w:rPr>
              <w:t>سنة</w:t>
            </w:r>
          </w:p>
        </w:tc>
        <w:tc>
          <w:tcPr>
            <w:tcW w:w="1336" w:type="dxa"/>
            <w:tcBorders>
              <w:top w:val="single" w:sz="8" w:space="0" w:color="AEAEAE"/>
              <w:left w:val="nil"/>
              <w:bottom w:val="single" w:sz="8" w:space="0" w:color="AEAEAE"/>
              <w:right w:val="single" w:sz="8" w:space="0" w:color="E0E0E0"/>
            </w:tcBorders>
            <w:shd w:val="clear" w:color="auto" w:fill="FFFFFF"/>
          </w:tcPr>
          <w:p w14:paraId="5128BE1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w:t>
            </w:r>
          </w:p>
        </w:tc>
        <w:tc>
          <w:tcPr>
            <w:tcW w:w="1178" w:type="dxa"/>
            <w:tcBorders>
              <w:top w:val="single" w:sz="8" w:space="0" w:color="AEAEAE"/>
              <w:left w:val="single" w:sz="8" w:space="0" w:color="E0E0E0"/>
              <w:bottom w:val="single" w:sz="8" w:space="0" w:color="AEAEAE"/>
              <w:right w:val="single" w:sz="8" w:space="0" w:color="E0E0E0"/>
            </w:tcBorders>
            <w:shd w:val="clear" w:color="auto" w:fill="FFFFFF"/>
          </w:tcPr>
          <w:p w14:paraId="2310E32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c>
          <w:tcPr>
            <w:tcW w:w="1600" w:type="dxa"/>
            <w:tcBorders>
              <w:top w:val="single" w:sz="8" w:space="0" w:color="AEAEAE"/>
              <w:left w:val="single" w:sz="8" w:space="0" w:color="E0E0E0"/>
              <w:bottom w:val="single" w:sz="8" w:space="0" w:color="AEAEAE"/>
              <w:right w:val="single" w:sz="8" w:space="0" w:color="E0E0E0"/>
            </w:tcBorders>
            <w:shd w:val="clear" w:color="auto" w:fill="FFFFFF"/>
          </w:tcPr>
          <w:p w14:paraId="59E7197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23.8</w:t>
            </w:r>
          </w:p>
        </w:tc>
        <w:tc>
          <w:tcPr>
            <w:tcW w:w="1688" w:type="dxa"/>
            <w:tcBorders>
              <w:top w:val="single" w:sz="8" w:space="0" w:color="AEAEAE"/>
              <w:left w:val="single" w:sz="8" w:space="0" w:color="E0E0E0"/>
              <w:bottom w:val="single" w:sz="8" w:space="0" w:color="AEAEAE"/>
              <w:right w:val="nil"/>
            </w:tcBorders>
            <w:shd w:val="clear" w:color="auto" w:fill="FFFFFF"/>
          </w:tcPr>
          <w:p w14:paraId="11C9FE2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r>
      <w:tr w:rsidR="004C78FB" w:rsidRPr="004B33C8" w14:paraId="4F7E8472" w14:textId="77777777" w:rsidTr="004C78FB">
        <w:trPr>
          <w:cantSplit/>
        </w:trPr>
        <w:tc>
          <w:tcPr>
            <w:tcW w:w="844" w:type="dxa"/>
            <w:vMerge/>
            <w:tcBorders>
              <w:top w:val="single" w:sz="8" w:space="0" w:color="152935"/>
              <w:left w:val="nil"/>
              <w:bottom w:val="single" w:sz="8" w:space="0" w:color="152935"/>
              <w:right w:val="nil"/>
            </w:tcBorders>
            <w:shd w:val="clear" w:color="auto" w:fill="E0E0E0"/>
          </w:tcPr>
          <w:p w14:paraId="69ABBEAA" w14:textId="77777777" w:rsidR="004C78FB" w:rsidRPr="00191E69" w:rsidRDefault="004C78FB" w:rsidP="004C78FB">
            <w:pPr>
              <w:autoSpaceDE w:val="0"/>
              <w:autoSpaceDN w:val="0"/>
              <w:adjustRightInd w:val="0"/>
              <w:rPr>
                <w:rFonts w:ascii="Arial" w:hAnsi="Arial" w:cs="Arial"/>
                <w:color w:val="010205"/>
                <w:sz w:val="24"/>
                <w:szCs w:val="24"/>
              </w:rPr>
            </w:pPr>
          </w:p>
        </w:tc>
        <w:tc>
          <w:tcPr>
            <w:tcW w:w="1864" w:type="dxa"/>
            <w:tcBorders>
              <w:top w:val="single" w:sz="8" w:space="0" w:color="AEAEAE"/>
              <w:left w:val="nil"/>
              <w:bottom w:val="single" w:sz="8" w:space="0" w:color="152935"/>
              <w:right w:val="nil"/>
            </w:tcBorders>
            <w:shd w:val="clear" w:color="auto" w:fill="E0E0E0"/>
          </w:tcPr>
          <w:p w14:paraId="7CBE71F2"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Total</w:t>
            </w:r>
          </w:p>
        </w:tc>
        <w:tc>
          <w:tcPr>
            <w:tcW w:w="1336" w:type="dxa"/>
            <w:tcBorders>
              <w:top w:val="single" w:sz="8" w:space="0" w:color="AEAEAE"/>
              <w:left w:val="nil"/>
              <w:bottom w:val="single" w:sz="8" w:space="0" w:color="152935"/>
              <w:right w:val="single" w:sz="8" w:space="0" w:color="E0E0E0"/>
            </w:tcBorders>
            <w:shd w:val="clear" w:color="auto" w:fill="FFFFFF"/>
          </w:tcPr>
          <w:p w14:paraId="31264A3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178" w:type="dxa"/>
            <w:tcBorders>
              <w:top w:val="single" w:sz="8" w:space="0" w:color="AEAEAE"/>
              <w:left w:val="single" w:sz="8" w:space="0" w:color="E0E0E0"/>
              <w:bottom w:val="single" w:sz="8" w:space="0" w:color="152935"/>
              <w:right w:val="single" w:sz="8" w:space="0" w:color="E0E0E0"/>
            </w:tcBorders>
            <w:shd w:val="clear" w:color="auto" w:fill="FFFFFF"/>
          </w:tcPr>
          <w:p w14:paraId="24FA498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00" w:type="dxa"/>
            <w:tcBorders>
              <w:top w:val="single" w:sz="8" w:space="0" w:color="AEAEAE"/>
              <w:left w:val="single" w:sz="8" w:space="0" w:color="E0E0E0"/>
              <w:bottom w:val="single" w:sz="8" w:space="0" w:color="152935"/>
              <w:right w:val="single" w:sz="8" w:space="0" w:color="E0E0E0"/>
            </w:tcBorders>
            <w:shd w:val="clear" w:color="auto" w:fill="FFFFFF"/>
          </w:tcPr>
          <w:p w14:paraId="30E4355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100.0</w:t>
            </w:r>
          </w:p>
        </w:tc>
        <w:tc>
          <w:tcPr>
            <w:tcW w:w="1688" w:type="dxa"/>
            <w:tcBorders>
              <w:top w:val="single" w:sz="8" w:space="0" w:color="AEAEAE"/>
              <w:left w:val="single" w:sz="8" w:space="0" w:color="E0E0E0"/>
              <w:bottom w:val="single" w:sz="8" w:space="0" w:color="152935"/>
              <w:right w:val="nil"/>
            </w:tcBorders>
            <w:shd w:val="clear" w:color="auto" w:fill="FFFFFF"/>
            <w:vAlign w:val="center"/>
          </w:tcPr>
          <w:p w14:paraId="3DDFD86C" w14:textId="77777777" w:rsidR="004C78FB" w:rsidRPr="00191E69" w:rsidRDefault="004C78FB" w:rsidP="004C78FB">
            <w:pPr>
              <w:autoSpaceDE w:val="0"/>
              <w:autoSpaceDN w:val="0"/>
              <w:adjustRightInd w:val="0"/>
              <w:rPr>
                <w:rFonts w:ascii="Times New Roman" w:hAnsi="Times New Roman"/>
                <w:sz w:val="24"/>
                <w:szCs w:val="24"/>
              </w:rPr>
            </w:pPr>
          </w:p>
        </w:tc>
      </w:tr>
    </w:tbl>
    <w:p w14:paraId="43ABE1C1" w14:textId="77777777" w:rsidR="004C78FB" w:rsidRPr="004B33C8" w:rsidRDefault="004C78FB" w:rsidP="004C78FB">
      <w:pPr>
        <w:autoSpaceDE w:val="0"/>
        <w:autoSpaceDN w:val="0"/>
        <w:adjustRightInd w:val="0"/>
        <w:spacing w:line="400" w:lineRule="atLeast"/>
        <w:rPr>
          <w:rFonts w:ascii="Times New Roman" w:hAnsi="Times New Roman"/>
          <w:sz w:val="24"/>
          <w:szCs w:val="24"/>
        </w:rPr>
      </w:pPr>
    </w:p>
    <w:p w14:paraId="340088DF" w14:textId="77777777" w:rsidR="004C78FB" w:rsidRDefault="004C78FB" w:rsidP="004C78FB">
      <w:pPr>
        <w:shd w:val="clear" w:color="auto" w:fill="FFFFFF" w:themeFill="background1"/>
        <w:autoSpaceDE w:val="0"/>
        <w:autoSpaceDN w:val="0"/>
        <w:adjustRightInd w:val="0"/>
        <w:spacing w:line="400" w:lineRule="atLeast"/>
        <w:rPr>
          <w:rFonts w:ascii="Simplified Arabic" w:hAnsi="Simplified Arabic" w:cs="Simplified Arabic"/>
          <w:b/>
          <w:bCs/>
          <w:color w:val="333399"/>
          <w:sz w:val="28"/>
          <w:szCs w:val="28"/>
          <w:rtl/>
          <w:lang w:bidi="ar-DZ"/>
        </w:rPr>
      </w:pPr>
    </w:p>
    <w:p w14:paraId="138FB219" w14:textId="77777777" w:rsidR="004C78FB" w:rsidRDefault="004C78FB" w:rsidP="004C78FB">
      <w:pPr>
        <w:shd w:val="clear" w:color="auto" w:fill="FFFFFF" w:themeFill="background1"/>
        <w:autoSpaceDE w:val="0"/>
        <w:autoSpaceDN w:val="0"/>
        <w:adjustRightInd w:val="0"/>
        <w:spacing w:line="400" w:lineRule="atLeast"/>
        <w:rPr>
          <w:rFonts w:ascii="Simplified Arabic" w:hAnsi="Simplified Arabic" w:cs="Simplified Arabic"/>
          <w:b/>
          <w:bCs/>
          <w:color w:val="333399"/>
          <w:sz w:val="28"/>
          <w:szCs w:val="28"/>
          <w:rtl/>
          <w:lang w:bidi="ar-DZ"/>
        </w:rPr>
      </w:pPr>
    </w:p>
    <w:p w14:paraId="0AB02FD1" w14:textId="77777777" w:rsidR="004C78FB" w:rsidRDefault="004C78FB" w:rsidP="004C78FB">
      <w:pPr>
        <w:autoSpaceDE w:val="0"/>
        <w:autoSpaceDN w:val="0"/>
        <w:adjustRightInd w:val="0"/>
        <w:rPr>
          <w:rFonts w:ascii="Times New Roman" w:hAnsi="Times New Roman"/>
          <w:sz w:val="24"/>
          <w:szCs w:val="24"/>
          <w:rtl/>
        </w:rPr>
      </w:pPr>
    </w:p>
    <w:p w14:paraId="24272A63" w14:textId="77777777" w:rsidR="004C78FB" w:rsidRDefault="004C78FB" w:rsidP="009368A1">
      <w:pPr>
        <w:autoSpaceDE w:val="0"/>
        <w:autoSpaceDN w:val="0"/>
        <w:bidi/>
        <w:adjustRightInd w:val="0"/>
        <w:rPr>
          <w:rFonts w:ascii="Simplified Arabic" w:eastAsia="Traditional Arabic" w:hAnsi="Simplified Arabic" w:cs="Simplified Arabic"/>
          <w:b/>
          <w:bCs/>
          <w:sz w:val="28"/>
          <w:szCs w:val="28"/>
          <w:rtl/>
          <w:lang w:eastAsia="fr-FR" w:bidi="ar-DZ"/>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implified Arabic" w:hAnsi="Simplified Arabic" w:cs="Simplified Arabic"/>
          <w:b/>
          <w:bCs/>
          <w:color w:val="333399"/>
          <w:sz w:val="28"/>
          <w:szCs w:val="28"/>
        </w:rPr>
        <w:t xml:space="preserve"> </w:t>
      </w:r>
      <w:r>
        <w:rPr>
          <w:rFonts w:ascii="Simplified Arabic" w:hAnsi="Simplified Arabic" w:cs="Simplified Arabic" w:hint="cs"/>
          <w:b/>
          <w:bCs/>
          <w:color w:val="333399"/>
          <w:sz w:val="28"/>
          <w:szCs w:val="28"/>
          <w:rtl/>
        </w:rPr>
        <w:t>ب</w:t>
      </w:r>
      <w:r w:rsidRPr="002730F8">
        <w:rPr>
          <w:rFonts w:ascii="Simplified Arabic" w:hAnsi="Simplified Arabic" w:cs="Simplified Arabic"/>
          <w:b/>
          <w:bCs/>
          <w:color w:val="333399"/>
          <w:sz w:val="28"/>
          <w:szCs w:val="28"/>
          <w:rtl/>
        </w:rPr>
        <w:t xml:space="preserve">تحليل الوصفي </w:t>
      </w:r>
      <w:r w:rsidRPr="00606BFE">
        <w:rPr>
          <w:rFonts w:ascii="Simplified Arabic" w:eastAsia="Traditional Arabic" w:hAnsi="Simplified Arabic" w:cs="Simplified Arabic"/>
          <w:b/>
          <w:bCs/>
          <w:sz w:val="28"/>
          <w:szCs w:val="28"/>
          <w:rtl/>
          <w:lang w:eastAsia="fr-FR" w:bidi="ar-DZ"/>
        </w:rPr>
        <w:t xml:space="preserve">للبيانات المستجوبين نحو </w:t>
      </w:r>
      <w:r>
        <w:rPr>
          <w:rFonts w:ascii="Simplified Arabic" w:eastAsia="Traditional Arabic" w:hAnsi="Simplified Arabic" w:cs="Simplified Arabic" w:hint="cs"/>
          <w:b/>
          <w:bCs/>
          <w:sz w:val="28"/>
          <w:szCs w:val="28"/>
          <w:rtl/>
          <w:lang w:eastAsia="fr-FR" w:bidi="ar-DZ"/>
        </w:rPr>
        <w:t>عبارات المحور الأول:</w:t>
      </w:r>
    </w:p>
    <w:p w14:paraId="0D91DA0E" w14:textId="77777777" w:rsidR="004C78FB" w:rsidRPr="00812F6B" w:rsidRDefault="004C78FB" w:rsidP="004C78FB">
      <w:pPr>
        <w:autoSpaceDE w:val="0"/>
        <w:autoSpaceDN w:val="0"/>
        <w:adjustRightInd w:val="0"/>
        <w:rPr>
          <w:rFonts w:ascii="Times New Roman" w:hAnsi="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4C78FB" w:rsidRPr="00C4267C" w14:paraId="1E715E47" w14:textId="77777777" w:rsidTr="004C78FB">
        <w:trPr>
          <w:cantSplit/>
        </w:trPr>
        <w:tc>
          <w:tcPr>
            <w:tcW w:w="8143" w:type="dxa"/>
            <w:gridSpan w:val="6"/>
            <w:tcBorders>
              <w:top w:val="nil"/>
              <w:left w:val="nil"/>
              <w:bottom w:val="nil"/>
              <w:right w:val="nil"/>
            </w:tcBorders>
            <w:shd w:val="clear" w:color="auto" w:fill="FFFFFF"/>
            <w:vAlign w:val="center"/>
          </w:tcPr>
          <w:p w14:paraId="2F670681"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C4267C">
              <w:rPr>
                <w:rFonts w:ascii="Arial" w:hAnsi="Arial" w:cs="Arial"/>
                <w:b/>
                <w:bCs/>
                <w:color w:val="010205"/>
                <w:sz w:val="24"/>
                <w:szCs w:val="24"/>
              </w:rPr>
              <w:t>Descriptive Statistics</w:t>
            </w:r>
          </w:p>
        </w:tc>
      </w:tr>
      <w:tr w:rsidR="004C78FB" w:rsidRPr="00C4267C" w14:paraId="3866122B" w14:textId="77777777" w:rsidTr="004C78FB">
        <w:trPr>
          <w:cantSplit/>
        </w:trPr>
        <w:tc>
          <w:tcPr>
            <w:tcW w:w="2459" w:type="dxa"/>
            <w:tcBorders>
              <w:top w:val="nil"/>
              <w:left w:val="nil"/>
              <w:bottom w:val="single" w:sz="8" w:space="0" w:color="152935"/>
              <w:right w:val="nil"/>
            </w:tcBorders>
            <w:shd w:val="clear" w:color="auto" w:fill="FFFFFF"/>
            <w:vAlign w:val="bottom"/>
          </w:tcPr>
          <w:p w14:paraId="7E3A9458" w14:textId="77777777" w:rsidR="004C78FB" w:rsidRPr="00C4267C" w:rsidRDefault="004C78FB" w:rsidP="004C78FB">
            <w:pPr>
              <w:autoSpaceDE w:val="0"/>
              <w:autoSpaceDN w:val="0"/>
              <w:adjustRightInd w:val="0"/>
              <w:rPr>
                <w:rFonts w:ascii="Times New Roman" w:hAnsi="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2859E9E8"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1C6F3F87"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72E4D423"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FAB4876"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Mean</w:t>
            </w:r>
          </w:p>
        </w:tc>
        <w:tc>
          <w:tcPr>
            <w:tcW w:w="1444" w:type="dxa"/>
            <w:tcBorders>
              <w:top w:val="nil"/>
              <w:left w:val="single" w:sz="8" w:space="0" w:color="E0E0E0"/>
              <w:bottom w:val="single" w:sz="8" w:space="0" w:color="152935"/>
              <w:right w:val="nil"/>
            </w:tcBorders>
            <w:shd w:val="clear" w:color="auto" w:fill="FFFFFF"/>
            <w:vAlign w:val="bottom"/>
          </w:tcPr>
          <w:p w14:paraId="7907B98B" w14:textId="77777777" w:rsidR="004C78FB" w:rsidRPr="00C4267C"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C4267C">
              <w:rPr>
                <w:rFonts w:ascii="Arial" w:hAnsi="Arial" w:cs="Arial"/>
                <w:color w:val="264A60"/>
                <w:sz w:val="24"/>
                <w:szCs w:val="24"/>
              </w:rPr>
              <w:t>Std. Deviation</w:t>
            </w:r>
          </w:p>
        </w:tc>
      </w:tr>
      <w:tr w:rsidR="004C78FB" w:rsidRPr="00C4267C" w14:paraId="1DBB6A47" w14:textId="77777777" w:rsidTr="004C78FB">
        <w:trPr>
          <w:cantSplit/>
        </w:trPr>
        <w:tc>
          <w:tcPr>
            <w:tcW w:w="2459" w:type="dxa"/>
            <w:tcBorders>
              <w:top w:val="single" w:sz="8" w:space="0" w:color="152935"/>
              <w:left w:val="nil"/>
              <w:bottom w:val="single" w:sz="8" w:space="0" w:color="AEAEAE"/>
              <w:right w:val="nil"/>
            </w:tcBorders>
            <w:shd w:val="clear" w:color="auto" w:fill="E0E0E0"/>
          </w:tcPr>
          <w:p w14:paraId="3ED3BB16"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a1</w:t>
            </w:r>
          </w:p>
        </w:tc>
        <w:tc>
          <w:tcPr>
            <w:tcW w:w="1029" w:type="dxa"/>
            <w:tcBorders>
              <w:top w:val="single" w:sz="8" w:space="0" w:color="152935"/>
              <w:left w:val="nil"/>
              <w:bottom w:val="single" w:sz="8" w:space="0" w:color="AEAEAE"/>
              <w:right w:val="single" w:sz="8" w:space="0" w:color="E0E0E0"/>
            </w:tcBorders>
            <w:shd w:val="clear" w:color="auto" w:fill="FFFFFF"/>
          </w:tcPr>
          <w:p w14:paraId="5BBD0F0F"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7EF7AB01"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7E684F87"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02BFEC27"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3.95</w:t>
            </w:r>
          </w:p>
        </w:tc>
        <w:tc>
          <w:tcPr>
            <w:tcW w:w="1444" w:type="dxa"/>
            <w:tcBorders>
              <w:top w:val="single" w:sz="8" w:space="0" w:color="152935"/>
              <w:left w:val="single" w:sz="8" w:space="0" w:color="E0E0E0"/>
              <w:bottom w:val="single" w:sz="8" w:space="0" w:color="AEAEAE"/>
              <w:right w:val="nil"/>
            </w:tcBorders>
            <w:shd w:val="clear" w:color="auto" w:fill="FFFFFF"/>
          </w:tcPr>
          <w:p w14:paraId="17D33C42"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.909</w:t>
            </w:r>
          </w:p>
        </w:tc>
      </w:tr>
      <w:tr w:rsidR="004C78FB" w:rsidRPr="00C4267C" w14:paraId="34750958"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39E8D60C"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a2</w:t>
            </w:r>
          </w:p>
        </w:tc>
        <w:tc>
          <w:tcPr>
            <w:tcW w:w="1029" w:type="dxa"/>
            <w:tcBorders>
              <w:top w:val="single" w:sz="8" w:space="0" w:color="AEAEAE"/>
              <w:left w:val="nil"/>
              <w:bottom w:val="single" w:sz="8" w:space="0" w:color="AEAEAE"/>
              <w:right w:val="single" w:sz="8" w:space="0" w:color="E0E0E0"/>
            </w:tcBorders>
            <w:shd w:val="clear" w:color="auto" w:fill="FFFFFF"/>
          </w:tcPr>
          <w:p w14:paraId="3468634D"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23B64BC1"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2384E93B"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CF4462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4.43</w:t>
            </w:r>
          </w:p>
        </w:tc>
        <w:tc>
          <w:tcPr>
            <w:tcW w:w="1444" w:type="dxa"/>
            <w:tcBorders>
              <w:top w:val="single" w:sz="8" w:space="0" w:color="AEAEAE"/>
              <w:left w:val="single" w:sz="8" w:space="0" w:color="E0E0E0"/>
              <w:bottom w:val="single" w:sz="8" w:space="0" w:color="AEAEAE"/>
              <w:right w:val="nil"/>
            </w:tcBorders>
            <w:shd w:val="clear" w:color="auto" w:fill="FFFFFF"/>
          </w:tcPr>
          <w:p w14:paraId="023488E9"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.737</w:t>
            </w:r>
          </w:p>
        </w:tc>
      </w:tr>
      <w:tr w:rsidR="004C78FB" w:rsidRPr="00C4267C" w14:paraId="393186EC"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08F43F61"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a3</w:t>
            </w:r>
          </w:p>
        </w:tc>
        <w:tc>
          <w:tcPr>
            <w:tcW w:w="1029" w:type="dxa"/>
            <w:tcBorders>
              <w:top w:val="single" w:sz="8" w:space="0" w:color="AEAEAE"/>
              <w:left w:val="nil"/>
              <w:bottom w:val="single" w:sz="8" w:space="0" w:color="AEAEAE"/>
              <w:right w:val="single" w:sz="8" w:space="0" w:color="E0E0E0"/>
            </w:tcBorders>
            <w:shd w:val="clear" w:color="auto" w:fill="FFFFFF"/>
          </w:tcPr>
          <w:p w14:paraId="1D301E85"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A0F8338"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2029F04F"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3F4CEEF"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3.67</w:t>
            </w:r>
          </w:p>
        </w:tc>
        <w:tc>
          <w:tcPr>
            <w:tcW w:w="1444" w:type="dxa"/>
            <w:tcBorders>
              <w:top w:val="single" w:sz="8" w:space="0" w:color="AEAEAE"/>
              <w:left w:val="single" w:sz="8" w:space="0" w:color="E0E0E0"/>
              <w:bottom w:val="single" w:sz="8" w:space="0" w:color="AEAEAE"/>
              <w:right w:val="nil"/>
            </w:tcBorders>
            <w:shd w:val="clear" w:color="auto" w:fill="FFFFFF"/>
          </w:tcPr>
          <w:p w14:paraId="61B35E32"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1.004</w:t>
            </w:r>
          </w:p>
        </w:tc>
      </w:tr>
      <w:tr w:rsidR="004C78FB" w:rsidRPr="00C4267C" w14:paraId="5EAB3456"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3C11CEA5"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a4</w:t>
            </w:r>
          </w:p>
        </w:tc>
        <w:tc>
          <w:tcPr>
            <w:tcW w:w="1029" w:type="dxa"/>
            <w:tcBorders>
              <w:top w:val="single" w:sz="8" w:space="0" w:color="AEAEAE"/>
              <w:left w:val="nil"/>
              <w:bottom w:val="single" w:sz="8" w:space="0" w:color="AEAEAE"/>
              <w:right w:val="single" w:sz="8" w:space="0" w:color="E0E0E0"/>
            </w:tcBorders>
            <w:shd w:val="clear" w:color="auto" w:fill="FFFFFF"/>
          </w:tcPr>
          <w:p w14:paraId="123171A7"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40</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0DE1C1C1"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28D2B16D"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5ED71CC"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3.60</w:t>
            </w:r>
          </w:p>
        </w:tc>
        <w:tc>
          <w:tcPr>
            <w:tcW w:w="1444" w:type="dxa"/>
            <w:tcBorders>
              <w:top w:val="single" w:sz="8" w:space="0" w:color="AEAEAE"/>
              <w:left w:val="single" w:sz="8" w:space="0" w:color="E0E0E0"/>
              <w:bottom w:val="single" w:sz="8" w:space="0" w:color="AEAEAE"/>
              <w:right w:val="nil"/>
            </w:tcBorders>
            <w:shd w:val="clear" w:color="auto" w:fill="FFFFFF"/>
          </w:tcPr>
          <w:p w14:paraId="713378B9"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.928</w:t>
            </w:r>
          </w:p>
        </w:tc>
      </w:tr>
      <w:tr w:rsidR="004C78FB" w:rsidRPr="00C4267C" w14:paraId="38EFEC03"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6903AD11"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a5</w:t>
            </w:r>
          </w:p>
        </w:tc>
        <w:tc>
          <w:tcPr>
            <w:tcW w:w="1029" w:type="dxa"/>
            <w:tcBorders>
              <w:top w:val="single" w:sz="8" w:space="0" w:color="AEAEAE"/>
              <w:left w:val="nil"/>
              <w:bottom w:val="single" w:sz="8" w:space="0" w:color="AEAEAE"/>
              <w:right w:val="single" w:sz="8" w:space="0" w:color="E0E0E0"/>
            </w:tcBorders>
            <w:shd w:val="clear" w:color="auto" w:fill="FFFFFF"/>
          </w:tcPr>
          <w:p w14:paraId="4D135F9C"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40</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7B47B5DD"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918E975"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BC0DEE2"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3.70</w:t>
            </w:r>
          </w:p>
        </w:tc>
        <w:tc>
          <w:tcPr>
            <w:tcW w:w="1444" w:type="dxa"/>
            <w:tcBorders>
              <w:top w:val="single" w:sz="8" w:space="0" w:color="AEAEAE"/>
              <w:left w:val="single" w:sz="8" w:space="0" w:color="E0E0E0"/>
              <w:bottom w:val="single" w:sz="8" w:space="0" w:color="AEAEAE"/>
              <w:right w:val="nil"/>
            </w:tcBorders>
            <w:shd w:val="clear" w:color="auto" w:fill="FFFFFF"/>
          </w:tcPr>
          <w:p w14:paraId="5133527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.911</w:t>
            </w:r>
          </w:p>
        </w:tc>
      </w:tr>
      <w:tr w:rsidR="004C78FB" w:rsidRPr="00C4267C" w14:paraId="0D2643D1"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673DF2D3"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a6</w:t>
            </w:r>
          </w:p>
        </w:tc>
        <w:tc>
          <w:tcPr>
            <w:tcW w:w="1029" w:type="dxa"/>
            <w:tcBorders>
              <w:top w:val="single" w:sz="8" w:space="0" w:color="AEAEAE"/>
              <w:left w:val="nil"/>
              <w:bottom w:val="single" w:sz="8" w:space="0" w:color="AEAEAE"/>
              <w:right w:val="single" w:sz="8" w:space="0" w:color="E0E0E0"/>
            </w:tcBorders>
            <w:shd w:val="clear" w:color="auto" w:fill="FFFFFF"/>
          </w:tcPr>
          <w:p w14:paraId="4E996A49"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6E8F3FFE"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896EC70"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0F92D3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3.33</w:t>
            </w:r>
          </w:p>
        </w:tc>
        <w:tc>
          <w:tcPr>
            <w:tcW w:w="1444" w:type="dxa"/>
            <w:tcBorders>
              <w:top w:val="single" w:sz="8" w:space="0" w:color="AEAEAE"/>
              <w:left w:val="single" w:sz="8" w:space="0" w:color="E0E0E0"/>
              <w:bottom w:val="single" w:sz="8" w:space="0" w:color="AEAEAE"/>
              <w:right w:val="nil"/>
            </w:tcBorders>
            <w:shd w:val="clear" w:color="auto" w:fill="FFFFFF"/>
          </w:tcPr>
          <w:p w14:paraId="1248C7D0"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1.052</w:t>
            </w:r>
          </w:p>
        </w:tc>
      </w:tr>
      <w:tr w:rsidR="004C78FB" w:rsidRPr="00C4267C" w14:paraId="1F617DD1"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100466D2"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a7</w:t>
            </w:r>
          </w:p>
        </w:tc>
        <w:tc>
          <w:tcPr>
            <w:tcW w:w="1029" w:type="dxa"/>
            <w:tcBorders>
              <w:top w:val="single" w:sz="8" w:space="0" w:color="AEAEAE"/>
              <w:left w:val="nil"/>
              <w:bottom w:val="single" w:sz="8" w:space="0" w:color="AEAEAE"/>
              <w:right w:val="single" w:sz="8" w:space="0" w:color="E0E0E0"/>
            </w:tcBorders>
            <w:shd w:val="clear" w:color="auto" w:fill="FFFFFF"/>
          </w:tcPr>
          <w:p w14:paraId="13E93B1E"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758DA38B"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55C80DCC"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6C62026"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4.00</w:t>
            </w:r>
          </w:p>
        </w:tc>
        <w:tc>
          <w:tcPr>
            <w:tcW w:w="1444" w:type="dxa"/>
            <w:tcBorders>
              <w:top w:val="single" w:sz="8" w:space="0" w:color="AEAEAE"/>
              <w:left w:val="single" w:sz="8" w:space="0" w:color="E0E0E0"/>
              <w:bottom w:val="single" w:sz="8" w:space="0" w:color="AEAEAE"/>
              <w:right w:val="nil"/>
            </w:tcBorders>
            <w:shd w:val="clear" w:color="auto" w:fill="FFFFFF"/>
          </w:tcPr>
          <w:p w14:paraId="29CC583A"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.765</w:t>
            </w:r>
          </w:p>
        </w:tc>
      </w:tr>
      <w:tr w:rsidR="004C78FB" w:rsidRPr="00C4267C" w14:paraId="604CBA1E"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7A247F1B" w14:textId="77777777" w:rsidR="004C78FB" w:rsidRPr="00C4267C" w:rsidRDefault="004C78FB" w:rsidP="008F71D3">
            <w:pPr>
              <w:autoSpaceDE w:val="0"/>
              <w:autoSpaceDN w:val="0"/>
              <w:bidi/>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tl/>
              </w:rPr>
              <w:t>المحور</w:t>
            </w:r>
            <w:r w:rsidRPr="00C4267C">
              <w:rPr>
                <w:rFonts w:ascii="Arial" w:hAnsi="Arial" w:cs="Arial"/>
                <w:color w:val="264A60"/>
                <w:sz w:val="24"/>
                <w:szCs w:val="24"/>
              </w:rPr>
              <w:t xml:space="preserve"> </w:t>
            </w:r>
            <w:r w:rsidRPr="00C4267C">
              <w:rPr>
                <w:rFonts w:ascii="Arial" w:hAnsi="Arial" w:cs="Arial"/>
                <w:color w:val="264A60"/>
                <w:sz w:val="24"/>
                <w:szCs w:val="24"/>
                <w:rtl/>
              </w:rPr>
              <w:t>الأول</w:t>
            </w:r>
            <w:r w:rsidRPr="00C4267C">
              <w:rPr>
                <w:rFonts w:ascii="Arial" w:hAnsi="Arial" w:cs="Arial"/>
                <w:color w:val="264A60"/>
                <w:sz w:val="24"/>
                <w:szCs w:val="24"/>
              </w:rPr>
              <w:t xml:space="preserve">: </w:t>
            </w:r>
            <w:r w:rsidRPr="00C4267C">
              <w:rPr>
                <w:rFonts w:ascii="Arial" w:hAnsi="Arial" w:cs="Arial"/>
                <w:color w:val="264A60"/>
                <w:sz w:val="24"/>
                <w:szCs w:val="24"/>
                <w:rtl/>
              </w:rPr>
              <w:t>أهمية</w:t>
            </w:r>
            <w:r w:rsidRPr="00C4267C">
              <w:rPr>
                <w:rFonts w:ascii="Arial" w:hAnsi="Arial" w:cs="Arial"/>
                <w:color w:val="264A60"/>
                <w:sz w:val="24"/>
                <w:szCs w:val="24"/>
              </w:rPr>
              <w:t xml:space="preserve"> </w:t>
            </w:r>
            <w:r w:rsidRPr="00C4267C">
              <w:rPr>
                <w:rFonts w:ascii="Arial" w:hAnsi="Arial" w:cs="Arial"/>
                <w:color w:val="264A60"/>
                <w:sz w:val="24"/>
                <w:szCs w:val="24"/>
                <w:rtl/>
              </w:rPr>
              <w:t>استعمال</w:t>
            </w:r>
            <w:r w:rsidRPr="00C4267C">
              <w:rPr>
                <w:rFonts w:ascii="Arial" w:hAnsi="Arial" w:cs="Arial"/>
                <w:color w:val="264A60"/>
                <w:sz w:val="24"/>
                <w:szCs w:val="24"/>
              </w:rPr>
              <w:t xml:space="preserve"> </w:t>
            </w:r>
            <w:r w:rsidRPr="00C4267C">
              <w:rPr>
                <w:rFonts w:ascii="Arial" w:hAnsi="Arial" w:cs="Arial"/>
                <w:color w:val="264A60"/>
                <w:sz w:val="24"/>
                <w:szCs w:val="24"/>
                <w:rtl/>
              </w:rPr>
              <w:t>تكنولوجيا</w:t>
            </w:r>
            <w:r w:rsidRPr="00C4267C">
              <w:rPr>
                <w:rFonts w:ascii="Arial" w:hAnsi="Arial" w:cs="Arial"/>
                <w:color w:val="264A60"/>
                <w:sz w:val="24"/>
                <w:szCs w:val="24"/>
              </w:rPr>
              <w:t xml:space="preserve"> </w:t>
            </w:r>
            <w:r w:rsidRPr="00C4267C">
              <w:rPr>
                <w:rFonts w:ascii="Arial" w:hAnsi="Arial" w:cs="Arial"/>
                <w:color w:val="264A60"/>
                <w:sz w:val="24"/>
                <w:szCs w:val="24"/>
                <w:rtl/>
              </w:rPr>
              <w:t>المعلومات</w:t>
            </w:r>
            <w:r w:rsidRPr="00C4267C">
              <w:rPr>
                <w:rFonts w:ascii="Arial" w:hAnsi="Arial" w:cs="Arial"/>
                <w:color w:val="264A60"/>
                <w:sz w:val="24"/>
                <w:szCs w:val="24"/>
              </w:rPr>
              <w:t xml:space="preserve"> </w:t>
            </w:r>
            <w:r w:rsidRPr="00C4267C">
              <w:rPr>
                <w:rFonts w:ascii="Arial" w:hAnsi="Arial" w:cs="Arial"/>
                <w:color w:val="264A60"/>
                <w:sz w:val="24"/>
                <w:szCs w:val="24"/>
                <w:rtl/>
              </w:rPr>
              <w:t>لدى</w:t>
            </w:r>
            <w:r w:rsidRPr="00C4267C">
              <w:rPr>
                <w:rFonts w:ascii="Arial" w:hAnsi="Arial" w:cs="Arial"/>
                <w:color w:val="264A60"/>
                <w:sz w:val="24"/>
                <w:szCs w:val="24"/>
              </w:rPr>
              <w:t xml:space="preserve"> </w:t>
            </w:r>
            <w:r w:rsidRPr="00C4267C">
              <w:rPr>
                <w:rFonts w:ascii="Arial" w:hAnsi="Arial" w:cs="Arial"/>
                <w:color w:val="264A60"/>
                <w:sz w:val="24"/>
                <w:szCs w:val="24"/>
                <w:rtl/>
              </w:rPr>
              <w:t>محافظي</w:t>
            </w:r>
            <w:r w:rsidRPr="00C4267C">
              <w:rPr>
                <w:rFonts w:ascii="Arial" w:hAnsi="Arial" w:cs="Arial"/>
                <w:color w:val="264A60"/>
                <w:sz w:val="24"/>
                <w:szCs w:val="24"/>
              </w:rPr>
              <w:t xml:space="preserve"> </w:t>
            </w:r>
            <w:r w:rsidRPr="00C4267C">
              <w:rPr>
                <w:rFonts w:ascii="Arial" w:hAnsi="Arial" w:cs="Arial"/>
                <w:color w:val="264A60"/>
                <w:sz w:val="24"/>
                <w:szCs w:val="24"/>
                <w:rtl/>
              </w:rPr>
              <w:t>الحسابات</w:t>
            </w:r>
          </w:p>
        </w:tc>
        <w:tc>
          <w:tcPr>
            <w:tcW w:w="1029" w:type="dxa"/>
            <w:tcBorders>
              <w:top w:val="single" w:sz="8" w:space="0" w:color="AEAEAE"/>
              <w:left w:val="nil"/>
              <w:bottom w:val="single" w:sz="8" w:space="0" w:color="AEAEAE"/>
              <w:right w:val="single" w:sz="8" w:space="0" w:color="E0E0E0"/>
            </w:tcBorders>
            <w:shd w:val="clear" w:color="auto" w:fill="FFFFFF"/>
          </w:tcPr>
          <w:p w14:paraId="652D3A40"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13208471"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2.29</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618598B3"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4.86</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D3FE6F7"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3.8220</w:t>
            </w:r>
          </w:p>
        </w:tc>
        <w:tc>
          <w:tcPr>
            <w:tcW w:w="1444" w:type="dxa"/>
            <w:tcBorders>
              <w:top w:val="single" w:sz="8" w:space="0" w:color="AEAEAE"/>
              <w:left w:val="single" w:sz="8" w:space="0" w:color="E0E0E0"/>
              <w:bottom w:val="single" w:sz="8" w:space="0" w:color="AEAEAE"/>
              <w:right w:val="nil"/>
            </w:tcBorders>
            <w:shd w:val="clear" w:color="auto" w:fill="FFFFFF"/>
          </w:tcPr>
          <w:p w14:paraId="778C66B2"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.62715</w:t>
            </w:r>
          </w:p>
        </w:tc>
      </w:tr>
      <w:tr w:rsidR="004C78FB" w:rsidRPr="00C4267C" w14:paraId="7760E27C" w14:textId="77777777" w:rsidTr="004C78FB">
        <w:trPr>
          <w:cantSplit/>
        </w:trPr>
        <w:tc>
          <w:tcPr>
            <w:tcW w:w="2459" w:type="dxa"/>
            <w:tcBorders>
              <w:top w:val="single" w:sz="8" w:space="0" w:color="AEAEAE"/>
              <w:left w:val="nil"/>
              <w:bottom w:val="single" w:sz="8" w:space="0" w:color="152935"/>
              <w:right w:val="nil"/>
            </w:tcBorders>
            <w:shd w:val="clear" w:color="auto" w:fill="E0E0E0"/>
          </w:tcPr>
          <w:p w14:paraId="7A8CE9AF" w14:textId="77777777" w:rsidR="004C78FB" w:rsidRPr="00C4267C" w:rsidRDefault="004C78FB" w:rsidP="004C78FB">
            <w:pPr>
              <w:autoSpaceDE w:val="0"/>
              <w:autoSpaceDN w:val="0"/>
              <w:adjustRightInd w:val="0"/>
              <w:spacing w:line="320" w:lineRule="atLeast"/>
              <w:ind w:left="60" w:right="60"/>
              <w:rPr>
                <w:rFonts w:ascii="Arial" w:hAnsi="Arial" w:cs="Arial"/>
                <w:color w:val="264A60"/>
                <w:sz w:val="24"/>
                <w:szCs w:val="24"/>
              </w:rPr>
            </w:pPr>
            <w:r w:rsidRPr="00C4267C">
              <w:rPr>
                <w:rFonts w:ascii="Arial" w:hAnsi="Arial" w:cs="Arial"/>
                <w:color w:val="264A60"/>
                <w:sz w:val="24"/>
                <w:szCs w:val="24"/>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0AEDE825" w14:textId="77777777" w:rsidR="004C78FB" w:rsidRPr="00C4267C"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C4267C">
              <w:rPr>
                <w:rFonts w:ascii="Arial" w:hAnsi="Arial" w:cs="Arial"/>
                <w:color w:val="010205"/>
                <w:sz w:val="24"/>
                <w:szCs w:val="24"/>
              </w:rPr>
              <w:t>38</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3EF99CC" w14:textId="77777777" w:rsidR="004C78FB" w:rsidRPr="00C4267C" w:rsidRDefault="004C78FB" w:rsidP="004C78FB">
            <w:pPr>
              <w:autoSpaceDE w:val="0"/>
              <w:autoSpaceDN w:val="0"/>
              <w:adjustRightInd w:val="0"/>
              <w:rPr>
                <w:rFonts w:ascii="Times New Roman" w:hAnsi="Times New Roman"/>
                <w:sz w:val="24"/>
                <w:szCs w:val="24"/>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9EC1673" w14:textId="77777777" w:rsidR="004C78FB" w:rsidRPr="00C4267C" w:rsidRDefault="004C78FB" w:rsidP="004C78FB">
            <w:pPr>
              <w:autoSpaceDE w:val="0"/>
              <w:autoSpaceDN w:val="0"/>
              <w:adjustRightInd w:val="0"/>
              <w:rPr>
                <w:rFonts w:ascii="Times New Roman" w:hAnsi="Times New Roman"/>
                <w:sz w:val="24"/>
                <w:szCs w:val="24"/>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12636D4" w14:textId="77777777" w:rsidR="004C78FB" w:rsidRPr="00C4267C" w:rsidRDefault="004C78FB" w:rsidP="004C78FB">
            <w:pPr>
              <w:autoSpaceDE w:val="0"/>
              <w:autoSpaceDN w:val="0"/>
              <w:adjustRightInd w:val="0"/>
              <w:rPr>
                <w:rFonts w:ascii="Times New Roman" w:hAnsi="Times New Roman"/>
                <w:sz w:val="24"/>
                <w:szCs w:val="24"/>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6212695C" w14:textId="77777777" w:rsidR="004C78FB" w:rsidRPr="00C4267C" w:rsidRDefault="004C78FB" w:rsidP="004C78FB">
            <w:pPr>
              <w:autoSpaceDE w:val="0"/>
              <w:autoSpaceDN w:val="0"/>
              <w:adjustRightInd w:val="0"/>
              <w:rPr>
                <w:rFonts w:ascii="Times New Roman" w:hAnsi="Times New Roman"/>
                <w:sz w:val="24"/>
                <w:szCs w:val="24"/>
              </w:rPr>
            </w:pPr>
          </w:p>
        </w:tc>
      </w:tr>
    </w:tbl>
    <w:p w14:paraId="5ADD96BF" w14:textId="77777777" w:rsidR="004C78FB" w:rsidRDefault="004C78FB" w:rsidP="009368A1">
      <w:pPr>
        <w:autoSpaceDE w:val="0"/>
        <w:autoSpaceDN w:val="0"/>
        <w:bidi/>
        <w:adjustRightInd w:val="0"/>
        <w:rPr>
          <w:rFonts w:ascii="Times New Roman" w:hAnsi="Times New Roman"/>
          <w:sz w:val="24"/>
          <w:szCs w:val="24"/>
          <w:rtl/>
          <w:lang w:bidi="ar-DZ"/>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implified Arabic" w:hAnsi="Simplified Arabic" w:cs="Simplified Arabic"/>
          <w:b/>
          <w:bCs/>
          <w:color w:val="333399"/>
          <w:sz w:val="28"/>
          <w:szCs w:val="28"/>
        </w:rPr>
        <w:t xml:space="preserve"> </w:t>
      </w:r>
      <w:r>
        <w:rPr>
          <w:rFonts w:ascii="Simplified Arabic" w:hAnsi="Simplified Arabic" w:cs="Simplified Arabic" w:hint="cs"/>
          <w:b/>
          <w:bCs/>
          <w:color w:val="333399"/>
          <w:sz w:val="28"/>
          <w:szCs w:val="28"/>
          <w:rtl/>
        </w:rPr>
        <w:t>ب</w:t>
      </w:r>
      <w:r w:rsidRPr="002730F8">
        <w:rPr>
          <w:rFonts w:ascii="Simplified Arabic" w:hAnsi="Simplified Arabic" w:cs="Simplified Arabic"/>
          <w:b/>
          <w:bCs/>
          <w:color w:val="333399"/>
          <w:sz w:val="28"/>
          <w:szCs w:val="28"/>
          <w:rtl/>
        </w:rPr>
        <w:t xml:space="preserve">تحليل الوصفي </w:t>
      </w:r>
      <w:r w:rsidRPr="00606BFE">
        <w:rPr>
          <w:rFonts w:ascii="Simplified Arabic" w:eastAsia="Traditional Arabic" w:hAnsi="Simplified Arabic" w:cs="Simplified Arabic"/>
          <w:b/>
          <w:bCs/>
          <w:sz w:val="28"/>
          <w:szCs w:val="28"/>
          <w:rtl/>
          <w:lang w:eastAsia="fr-FR" w:bidi="ar-DZ"/>
        </w:rPr>
        <w:t xml:space="preserve">للبيانات المستجوبين نحو </w:t>
      </w:r>
      <w:r>
        <w:rPr>
          <w:rFonts w:ascii="Simplified Arabic" w:eastAsia="Traditional Arabic" w:hAnsi="Simplified Arabic" w:cs="Simplified Arabic" w:hint="cs"/>
          <w:b/>
          <w:bCs/>
          <w:sz w:val="28"/>
          <w:szCs w:val="28"/>
          <w:rtl/>
          <w:lang w:eastAsia="fr-FR" w:bidi="ar-DZ"/>
        </w:rPr>
        <w:t>عبارات المحور 02:</w:t>
      </w:r>
    </w:p>
    <w:p w14:paraId="01ED0637" w14:textId="77777777" w:rsidR="004C78FB" w:rsidRPr="009C11BB" w:rsidRDefault="004C78FB" w:rsidP="004C78FB">
      <w:pPr>
        <w:autoSpaceDE w:val="0"/>
        <w:autoSpaceDN w:val="0"/>
        <w:adjustRightInd w:val="0"/>
        <w:rPr>
          <w:rFonts w:ascii="Times New Roman" w:hAnsi="Times New Roman"/>
          <w:sz w:val="24"/>
          <w:szCs w:val="24"/>
        </w:rPr>
      </w:pPr>
    </w:p>
    <w:tbl>
      <w:tblPr>
        <w:tblW w:w="80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82"/>
        <w:gridCol w:w="1029"/>
        <w:gridCol w:w="1077"/>
        <w:gridCol w:w="1107"/>
        <w:gridCol w:w="1030"/>
        <w:gridCol w:w="1445"/>
      </w:tblGrid>
      <w:tr w:rsidR="004C78FB" w:rsidRPr="009C11BB" w14:paraId="08B1358D" w14:textId="77777777" w:rsidTr="004C78FB">
        <w:trPr>
          <w:cantSplit/>
        </w:trPr>
        <w:tc>
          <w:tcPr>
            <w:tcW w:w="8066" w:type="dxa"/>
            <w:gridSpan w:val="6"/>
            <w:tcBorders>
              <w:top w:val="nil"/>
              <w:left w:val="nil"/>
              <w:bottom w:val="nil"/>
              <w:right w:val="nil"/>
            </w:tcBorders>
            <w:shd w:val="clear" w:color="auto" w:fill="FFFFFF"/>
            <w:vAlign w:val="center"/>
          </w:tcPr>
          <w:p w14:paraId="7D1423E0"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Pr>
              <w:t>Descriptive Statistics</w:t>
            </w:r>
          </w:p>
        </w:tc>
      </w:tr>
      <w:tr w:rsidR="004C78FB" w:rsidRPr="009C11BB" w14:paraId="6435AA7F" w14:textId="77777777" w:rsidTr="004C78FB">
        <w:trPr>
          <w:cantSplit/>
        </w:trPr>
        <w:tc>
          <w:tcPr>
            <w:tcW w:w="2382" w:type="dxa"/>
            <w:tcBorders>
              <w:top w:val="nil"/>
              <w:left w:val="nil"/>
              <w:bottom w:val="single" w:sz="8" w:space="0" w:color="152935"/>
              <w:right w:val="nil"/>
            </w:tcBorders>
            <w:shd w:val="clear" w:color="auto" w:fill="FFFFFF"/>
            <w:vAlign w:val="bottom"/>
          </w:tcPr>
          <w:p w14:paraId="11601F4B" w14:textId="77777777" w:rsidR="004C78FB" w:rsidRPr="00191E69" w:rsidRDefault="004C78FB" w:rsidP="004C78FB">
            <w:pPr>
              <w:autoSpaceDE w:val="0"/>
              <w:autoSpaceDN w:val="0"/>
              <w:adjustRightInd w:val="0"/>
              <w:rPr>
                <w:rFonts w:ascii="Times New Roman" w:hAnsi="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2F9D3526"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3D0CAF6C"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2AB29A0D"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20CCBA11"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Mean</w:t>
            </w:r>
          </w:p>
        </w:tc>
        <w:tc>
          <w:tcPr>
            <w:tcW w:w="1444" w:type="dxa"/>
            <w:tcBorders>
              <w:top w:val="nil"/>
              <w:left w:val="single" w:sz="8" w:space="0" w:color="E0E0E0"/>
              <w:bottom w:val="single" w:sz="8" w:space="0" w:color="152935"/>
              <w:right w:val="nil"/>
            </w:tcBorders>
            <w:shd w:val="clear" w:color="auto" w:fill="FFFFFF"/>
            <w:vAlign w:val="bottom"/>
          </w:tcPr>
          <w:p w14:paraId="690AF3BE"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Std. Deviation</w:t>
            </w:r>
          </w:p>
        </w:tc>
      </w:tr>
      <w:tr w:rsidR="004C78FB" w:rsidRPr="009C11BB" w14:paraId="0E89CBD6" w14:textId="77777777" w:rsidTr="004C78FB">
        <w:trPr>
          <w:cantSplit/>
        </w:trPr>
        <w:tc>
          <w:tcPr>
            <w:tcW w:w="2382" w:type="dxa"/>
            <w:tcBorders>
              <w:top w:val="single" w:sz="8" w:space="0" w:color="152935"/>
              <w:left w:val="nil"/>
              <w:bottom w:val="single" w:sz="8" w:space="0" w:color="AEAEAE"/>
              <w:right w:val="nil"/>
            </w:tcBorders>
            <w:shd w:val="clear" w:color="auto" w:fill="E0E0E0"/>
          </w:tcPr>
          <w:p w14:paraId="79DAA83E"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b1</w:t>
            </w:r>
          </w:p>
        </w:tc>
        <w:tc>
          <w:tcPr>
            <w:tcW w:w="1029" w:type="dxa"/>
            <w:tcBorders>
              <w:top w:val="single" w:sz="8" w:space="0" w:color="152935"/>
              <w:left w:val="nil"/>
              <w:bottom w:val="single" w:sz="8" w:space="0" w:color="AEAEAE"/>
              <w:right w:val="single" w:sz="8" w:space="0" w:color="E0E0E0"/>
            </w:tcBorders>
            <w:shd w:val="clear" w:color="auto" w:fill="FFFFFF"/>
          </w:tcPr>
          <w:p w14:paraId="5475581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34C2720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229C7AE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682421B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4.05</w:t>
            </w:r>
          </w:p>
        </w:tc>
        <w:tc>
          <w:tcPr>
            <w:tcW w:w="1444" w:type="dxa"/>
            <w:tcBorders>
              <w:top w:val="single" w:sz="8" w:space="0" w:color="152935"/>
              <w:left w:val="single" w:sz="8" w:space="0" w:color="E0E0E0"/>
              <w:bottom w:val="single" w:sz="8" w:space="0" w:color="AEAEAE"/>
              <w:right w:val="nil"/>
            </w:tcBorders>
            <w:shd w:val="clear" w:color="auto" w:fill="FFFFFF"/>
          </w:tcPr>
          <w:p w14:paraId="4D2E915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1.103</w:t>
            </w:r>
          </w:p>
        </w:tc>
      </w:tr>
      <w:tr w:rsidR="004C78FB" w:rsidRPr="009C11BB" w14:paraId="567B286D"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575D8A70"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b2</w:t>
            </w:r>
          </w:p>
        </w:tc>
        <w:tc>
          <w:tcPr>
            <w:tcW w:w="1029" w:type="dxa"/>
            <w:tcBorders>
              <w:top w:val="single" w:sz="8" w:space="0" w:color="AEAEAE"/>
              <w:left w:val="nil"/>
              <w:bottom w:val="single" w:sz="8" w:space="0" w:color="AEAEAE"/>
              <w:right w:val="single" w:sz="8" w:space="0" w:color="E0E0E0"/>
            </w:tcBorders>
            <w:shd w:val="clear" w:color="auto" w:fill="FFFFFF"/>
          </w:tcPr>
          <w:p w14:paraId="3A94BF4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777B09C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4632918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D059C1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3.95</w:t>
            </w:r>
          </w:p>
        </w:tc>
        <w:tc>
          <w:tcPr>
            <w:tcW w:w="1444" w:type="dxa"/>
            <w:tcBorders>
              <w:top w:val="single" w:sz="8" w:space="0" w:color="AEAEAE"/>
              <w:left w:val="single" w:sz="8" w:space="0" w:color="E0E0E0"/>
              <w:bottom w:val="single" w:sz="8" w:space="0" w:color="AEAEAE"/>
              <w:right w:val="nil"/>
            </w:tcBorders>
            <w:shd w:val="clear" w:color="auto" w:fill="FFFFFF"/>
          </w:tcPr>
          <w:p w14:paraId="7B430DF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.795</w:t>
            </w:r>
          </w:p>
        </w:tc>
      </w:tr>
      <w:tr w:rsidR="004C78FB" w:rsidRPr="009C11BB" w14:paraId="3AE8B0C7"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4DCAAEE5"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b3</w:t>
            </w:r>
          </w:p>
        </w:tc>
        <w:tc>
          <w:tcPr>
            <w:tcW w:w="1029" w:type="dxa"/>
            <w:tcBorders>
              <w:top w:val="single" w:sz="8" w:space="0" w:color="AEAEAE"/>
              <w:left w:val="nil"/>
              <w:bottom w:val="single" w:sz="8" w:space="0" w:color="AEAEAE"/>
              <w:right w:val="single" w:sz="8" w:space="0" w:color="E0E0E0"/>
            </w:tcBorders>
            <w:shd w:val="clear" w:color="auto" w:fill="FFFFFF"/>
          </w:tcPr>
          <w:p w14:paraId="73A4641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04A11C4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33C699C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50518F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3.67</w:t>
            </w:r>
          </w:p>
        </w:tc>
        <w:tc>
          <w:tcPr>
            <w:tcW w:w="1444" w:type="dxa"/>
            <w:tcBorders>
              <w:top w:val="single" w:sz="8" w:space="0" w:color="AEAEAE"/>
              <w:left w:val="single" w:sz="8" w:space="0" w:color="E0E0E0"/>
              <w:bottom w:val="single" w:sz="8" w:space="0" w:color="AEAEAE"/>
              <w:right w:val="nil"/>
            </w:tcBorders>
            <w:shd w:val="clear" w:color="auto" w:fill="FFFFFF"/>
          </w:tcPr>
          <w:p w14:paraId="0F9AA64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1.141</w:t>
            </w:r>
          </w:p>
        </w:tc>
      </w:tr>
      <w:tr w:rsidR="004C78FB" w:rsidRPr="009C11BB" w14:paraId="3BCDFA7B"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0BD29FBB"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b4</w:t>
            </w:r>
          </w:p>
        </w:tc>
        <w:tc>
          <w:tcPr>
            <w:tcW w:w="1029" w:type="dxa"/>
            <w:tcBorders>
              <w:top w:val="single" w:sz="8" w:space="0" w:color="AEAEAE"/>
              <w:left w:val="nil"/>
              <w:bottom w:val="single" w:sz="8" w:space="0" w:color="AEAEAE"/>
              <w:right w:val="single" w:sz="8" w:space="0" w:color="E0E0E0"/>
            </w:tcBorders>
            <w:shd w:val="clear" w:color="auto" w:fill="FFFFFF"/>
          </w:tcPr>
          <w:p w14:paraId="2A468FD1"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7008185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199E20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77FD62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3.90</w:t>
            </w:r>
          </w:p>
        </w:tc>
        <w:tc>
          <w:tcPr>
            <w:tcW w:w="1444" w:type="dxa"/>
            <w:tcBorders>
              <w:top w:val="single" w:sz="8" w:space="0" w:color="AEAEAE"/>
              <w:left w:val="single" w:sz="8" w:space="0" w:color="E0E0E0"/>
              <w:bottom w:val="single" w:sz="8" w:space="0" w:color="AEAEAE"/>
              <w:right w:val="nil"/>
            </w:tcBorders>
            <w:shd w:val="clear" w:color="auto" w:fill="FFFFFF"/>
          </w:tcPr>
          <w:p w14:paraId="4E4803F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.692</w:t>
            </w:r>
          </w:p>
        </w:tc>
      </w:tr>
      <w:tr w:rsidR="004C78FB" w:rsidRPr="009C11BB" w14:paraId="124D502C"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680F22B0"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b5</w:t>
            </w:r>
          </w:p>
        </w:tc>
        <w:tc>
          <w:tcPr>
            <w:tcW w:w="1029" w:type="dxa"/>
            <w:tcBorders>
              <w:top w:val="single" w:sz="8" w:space="0" w:color="AEAEAE"/>
              <w:left w:val="nil"/>
              <w:bottom w:val="single" w:sz="8" w:space="0" w:color="AEAEAE"/>
              <w:right w:val="single" w:sz="8" w:space="0" w:color="E0E0E0"/>
            </w:tcBorders>
            <w:shd w:val="clear" w:color="auto" w:fill="FFFFFF"/>
          </w:tcPr>
          <w:p w14:paraId="27B2AA4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0C3A642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3721965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E90935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3.90</w:t>
            </w:r>
          </w:p>
        </w:tc>
        <w:tc>
          <w:tcPr>
            <w:tcW w:w="1444" w:type="dxa"/>
            <w:tcBorders>
              <w:top w:val="single" w:sz="8" w:space="0" w:color="AEAEAE"/>
              <w:left w:val="single" w:sz="8" w:space="0" w:color="E0E0E0"/>
              <w:bottom w:val="single" w:sz="8" w:space="0" w:color="AEAEAE"/>
              <w:right w:val="nil"/>
            </w:tcBorders>
            <w:shd w:val="clear" w:color="auto" w:fill="FFFFFF"/>
          </w:tcPr>
          <w:p w14:paraId="2B7067DD"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.983</w:t>
            </w:r>
          </w:p>
        </w:tc>
      </w:tr>
      <w:tr w:rsidR="004C78FB" w:rsidRPr="009C11BB" w14:paraId="40AE99B0"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3B095504"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b6</w:t>
            </w:r>
          </w:p>
        </w:tc>
        <w:tc>
          <w:tcPr>
            <w:tcW w:w="1029" w:type="dxa"/>
            <w:tcBorders>
              <w:top w:val="single" w:sz="8" w:space="0" w:color="AEAEAE"/>
              <w:left w:val="nil"/>
              <w:bottom w:val="single" w:sz="8" w:space="0" w:color="AEAEAE"/>
              <w:right w:val="single" w:sz="8" w:space="0" w:color="E0E0E0"/>
            </w:tcBorders>
            <w:shd w:val="clear" w:color="auto" w:fill="FFFFFF"/>
          </w:tcPr>
          <w:p w14:paraId="700F5AA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1815E7E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B6F438B"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67EFA2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3.43</w:t>
            </w:r>
          </w:p>
        </w:tc>
        <w:tc>
          <w:tcPr>
            <w:tcW w:w="1444" w:type="dxa"/>
            <w:tcBorders>
              <w:top w:val="single" w:sz="8" w:space="0" w:color="AEAEAE"/>
              <w:left w:val="single" w:sz="8" w:space="0" w:color="E0E0E0"/>
              <w:bottom w:val="single" w:sz="8" w:space="0" w:color="AEAEAE"/>
              <w:right w:val="nil"/>
            </w:tcBorders>
            <w:shd w:val="clear" w:color="auto" w:fill="FFFFFF"/>
          </w:tcPr>
          <w:p w14:paraId="2050393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.966</w:t>
            </w:r>
          </w:p>
        </w:tc>
      </w:tr>
      <w:tr w:rsidR="004C78FB" w:rsidRPr="009C11BB" w14:paraId="1792FCD6"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054AD812"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b7</w:t>
            </w:r>
          </w:p>
        </w:tc>
        <w:tc>
          <w:tcPr>
            <w:tcW w:w="1029" w:type="dxa"/>
            <w:tcBorders>
              <w:top w:val="single" w:sz="8" w:space="0" w:color="AEAEAE"/>
              <w:left w:val="nil"/>
              <w:bottom w:val="single" w:sz="8" w:space="0" w:color="AEAEAE"/>
              <w:right w:val="single" w:sz="8" w:space="0" w:color="E0E0E0"/>
            </w:tcBorders>
            <w:shd w:val="clear" w:color="auto" w:fill="FFFFFF"/>
          </w:tcPr>
          <w:p w14:paraId="234FE9E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4BCE1C9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3D2A96A1"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5E181E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4.05</w:t>
            </w:r>
          </w:p>
        </w:tc>
        <w:tc>
          <w:tcPr>
            <w:tcW w:w="1444" w:type="dxa"/>
            <w:tcBorders>
              <w:top w:val="single" w:sz="8" w:space="0" w:color="AEAEAE"/>
              <w:left w:val="single" w:sz="8" w:space="0" w:color="E0E0E0"/>
              <w:bottom w:val="single" w:sz="8" w:space="0" w:color="AEAEAE"/>
              <w:right w:val="nil"/>
            </w:tcBorders>
            <w:shd w:val="clear" w:color="auto" w:fill="FFFFFF"/>
          </w:tcPr>
          <w:p w14:paraId="5741EFA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.854</w:t>
            </w:r>
          </w:p>
        </w:tc>
      </w:tr>
      <w:tr w:rsidR="004C78FB" w:rsidRPr="009C11BB" w14:paraId="1FCB09EA" w14:textId="77777777" w:rsidTr="004C78FB">
        <w:trPr>
          <w:cantSplit/>
        </w:trPr>
        <w:tc>
          <w:tcPr>
            <w:tcW w:w="2382" w:type="dxa"/>
            <w:tcBorders>
              <w:top w:val="single" w:sz="8" w:space="0" w:color="AEAEAE"/>
              <w:left w:val="nil"/>
              <w:bottom w:val="single" w:sz="8" w:space="0" w:color="AEAEAE"/>
              <w:right w:val="nil"/>
            </w:tcBorders>
            <w:shd w:val="clear" w:color="auto" w:fill="E0E0E0"/>
          </w:tcPr>
          <w:p w14:paraId="7CFA4F31"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المحور</w:t>
            </w:r>
            <w:r w:rsidRPr="00191E69">
              <w:rPr>
                <w:rFonts w:ascii="Arial" w:hAnsi="Arial" w:cs="Arial"/>
                <w:color w:val="264A60"/>
                <w:sz w:val="24"/>
                <w:szCs w:val="24"/>
              </w:rPr>
              <w:t xml:space="preserve"> </w:t>
            </w:r>
            <w:r w:rsidRPr="00191E69">
              <w:rPr>
                <w:rFonts w:ascii="Arial" w:hAnsi="Arial" w:cs="Arial"/>
                <w:color w:val="264A60"/>
                <w:sz w:val="24"/>
                <w:szCs w:val="24"/>
                <w:rtl/>
              </w:rPr>
              <w:t>الثاني</w:t>
            </w:r>
            <w:r w:rsidRPr="00191E69">
              <w:rPr>
                <w:rFonts w:ascii="Arial" w:hAnsi="Arial" w:cs="Arial"/>
                <w:color w:val="264A60"/>
                <w:sz w:val="24"/>
                <w:szCs w:val="24"/>
              </w:rPr>
              <w:t xml:space="preserve">: </w:t>
            </w:r>
            <w:r w:rsidRPr="00191E69">
              <w:rPr>
                <w:rFonts w:ascii="Arial" w:hAnsi="Arial" w:cs="Arial"/>
                <w:color w:val="264A60"/>
                <w:sz w:val="24"/>
                <w:szCs w:val="24"/>
                <w:rtl/>
              </w:rPr>
              <w:t>مهام</w:t>
            </w:r>
            <w:r w:rsidRPr="00191E69">
              <w:rPr>
                <w:rFonts w:ascii="Arial" w:hAnsi="Arial" w:cs="Arial"/>
                <w:color w:val="264A60"/>
                <w:sz w:val="24"/>
                <w:szCs w:val="24"/>
              </w:rPr>
              <w:t xml:space="preserve"> </w:t>
            </w:r>
            <w:r w:rsidRPr="00191E69">
              <w:rPr>
                <w:rFonts w:ascii="Arial" w:hAnsi="Arial" w:cs="Arial"/>
                <w:color w:val="264A60"/>
                <w:sz w:val="24"/>
                <w:szCs w:val="24"/>
                <w:rtl/>
              </w:rPr>
              <w:t>محافظ</w:t>
            </w:r>
            <w:r w:rsidRPr="00191E69">
              <w:rPr>
                <w:rFonts w:ascii="Arial" w:hAnsi="Arial" w:cs="Arial"/>
                <w:color w:val="264A60"/>
                <w:sz w:val="24"/>
                <w:szCs w:val="24"/>
              </w:rPr>
              <w:t xml:space="preserve"> </w:t>
            </w:r>
            <w:r w:rsidRPr="00191E69">
              <w:rPr>
                <w:rFonts w:ascii="Arial" w:hAnsi="Arial" w:cs="Arial"/>
                <w:color w:val="264A60"/>
                <w:sz w:val="24"/>
                <w:szCs w:val="24"/>
                <w:rtl/>
              </w:rPr>
              <w:t>الحسابات</w:t>
            </w:r>
          </w:p>
        </w:tc>
        <w:tc>
          <w:tcPr>
            <w:tcW w:w="1029" w:type="dxa"/>
            <w:tcBorders>
              <w:top w:val="single" w:sz="8" w:space="0" w:color="AEAEAE"/>
              <w:left w:val="nil"/>
              <w:bottom w:val="single" w:sz="8" w:space="0" w:color="AEAEAE"/>
              <w:right w:val="single" w:sz="8" w:space="0" w:color="E0E0E0"/>
            </w:tcBorders>
            <w:shd w:val="clear" w:color="auto" w:fill="FFFFFF"/>
          </w:tcPr>
          <w:p w14:paraId="29BD068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3AF7ED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2.57</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EA2FC1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4.71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DADD85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3.8503</w:t>
            </w:r>
          </w:p>
        </w:tc>
        <w:tc>
          <w:tcPr>
            <w:tcW w:w="1444" w:type="dxa"/>
            <w:tcBorders>
              <w:top w:val="single" w:sz="8" w:space="0" w:color="AEAEAE"/>
              <w:left w:val="single" w:sz="8" w:space="0" w:color="E0E0E0"/>
              <w:bottom w:val="single" w:sz="8" w:space="0" w:color="AEAEAE"/>
              <w:right w:val="nil"/>
            </w:tcBorders>
            <w:shd w:val="clear" w:color="auto" w:fill="FFFFFF"/>
          </w:tcPr>
          <w:p w14:paraId="3151879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.62066</w:t>
            </w:r>
          </w:p>
        </w:tc>
      </w:tr>
      <w:tr w:rsidR="004C78FB" w:rsidRPr="009C11BB" w14:paraId="3DC1EDC8" w14:textId="77777777" w:rsidTr="004C78FB">
        <w:trPr>
          <w:cantSplit/>
        </w:trPr>
        <w:tc>
          <w:tcPr>
            <w:tcW w:w="2382" w:type="dxa"/>
            <w:tcBorders>
              <w:top w:val="single" w:sz="8" w:space="0" w:color="AEAEAE"/>
              <w:left w:val="nil"/>
              <w:bottom w:val="single" w:sz="8" w:space="0" w:color="152935"/>
              <w:right w:val="nil"/>
            </w:tcBorders>
            <w:shd w:val="clear" w:color="auto" w:fill="E0E0E0"/>
          </w:tcPr>
          <w:p w14:paraId="4B4824FB"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29BF9C4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6DA591C" w14:textId="77777777" w:rsidR="004C78FB" w:rsidRPr="00191E69" w:rsidRDefault="004C78FB" w:rsidP="004C78FB">
            <w:pPr>
              <w:autoSpaceDE w:val="0"/>
              <w:autoSpaceDN w:val="0"/>
              <w:adjustRightInd w:val="0"/>
              <w:rPr>
                <w:rFonts w:ascii="Times New Roman" w:hAnsi="Times New Roman"/>
                <w:sz w:val="24"/>
                <w:szCs w:val="24"/>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199456F" w14:textId="77777777" w:rsidR="004C78FB" w:rsidRPr="00191E69" w:rsidRDefault="004C78FB" w:rsidP="004C78FB">
            <w:pPr>
              <w:autoSpaceDE w:val="0"/>
              <w:autoSpaceDN w:val="0"/>
              <w:adjustRightInd w:val="0"/>
              <w:rPr>
                <w:rFonts w:ascii="Times New Roman" w:hAnsi="Times New Roman"/>
                <w:sz w:val="24"/>
                <w:szCs w:val="24"/>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009B15B" w14:textId="77777777" w:rsidR="004C78FB" w:rsidRPr="00191E69" w:rsidRDefault="004C78FB" w:rsidP="004C78FB">
            <w:pPr>
              <w:autoSpaceDE w:val="0"/>
              <w:autoSpaceDN w:val="0"/>
              <w:adjustRightInd w:val="0"/>
              <w:rPr>
                <w:rFonts w:ascii="Times New Roman" w:hAnsi="Times New Roman"/>
                <w:sz w:val="24"/>
                <w:szCs w:val="24"/>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2EE5B79E" w14:textId="77777777" w:rsidR="004C78FB" w:rsidRPr="00191E69" w:rsidRDefault="004C78FB" w:rsidP="004C78FB">
            <w:pPr>
              <w:autoSpaceDE w:val="0"/>
              <w:autoSpaceDN w:val="0"/>
              <w:adjustRightInd w:val="0"/>
              <w:rPr>
                <w:rFonts w:ascii="Times New Roman" w:hAnsi="Times New Roman"/>
                <w:sz w:val="24"/>
                <w:szCs w:val="24"/>
              </w:rPr>
            </w:pPr>
          </w:p>
        </w:tc>
      </w:tr>
    </w:tbl>
    <w:p w14:paraId="53CBF323" w14:textId="77777777" w:rsidR="004C78FB" w:rsidRPr="009C11BB" w:rsidRDefault="004C78FB" w:rsidP="004C78FB">
      <w:pPr>
        <w:autoSpaceDE w:val="0"/>
        <w:autoSpaceDN w:val="0"/>
        <w:adjustRightInd w:val="0"/>
        <w:spacing w:line="400" w:lineRule="atLeast"/>
        <w:rPr>
          <w:rFonts w:ascii="Times New Roman" w:hAnsi="Times New Roman"/>
          <w:sz w:val="24"/>
          <w:szCs w:val="24"/>
        </w:rPr>
      </w:pPr>
    </w:p>
    <w:p w14:paraId="523B6B9E" w14:textId="77777777" w:rsidR="004C78FB" w:rsidRPr="00840352" w:rsidRDefault="004C78FB" w:rsidP="009368A1">
      <w:pPr>
        <w:autoSpaceDE w:val="0"/>
        <w:autoSpaceDN w:val="0"/>
        <w:bidi/>
        <w:adjustRightInd w:val="0"/>
        <w:rPr>
          <w:rFonts w:ascii="Times New Roman" w:hAnsi="Times New Roman"/>
          <w:sz w:val="24"/>
          <w:szCs w:val="24"/>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implified Arabic" w:hAnsi="Simplified Arabic" w:cs="Simplified Arabic"/>
          <w:b/>
          <w:bCs/>
          <w:color w:val="333399"/>
          <w:sz w:val="28"/>
          <w:szCs w:val="28"/>
        </w:rPr>
        <w:t xml:space="preserve"> </w:t>
      </w:r>
      <w:r>
        <w:rPr>
          <w:rFonts w:ascii="Simplified Arabic" w:hAnsi="Simplified Arabic" w:cs="Simplified Arabic" w:hint="cs"/>
          <w:b/>
          <w:bCs/>
          <w:color w:val="333399"/>
          <w:sz w:val="28"/>
          <w:szCs w:val="28"/>
          <w:rtl/>
        </w:rPr>
        <w:t>ب</w:t>
      </w:r>
      <w:r w:rsidRPr="002730F8">
        <w:rPr>
          <w:rFonts w:ascii="Simplified Arabic" w:hAnsi="Simplified Arabic" w:cs="Simplified Arabic"/>
          <w:b/>
          <w:bCs/>
          <w:color w:val="333399"/>
          <w:sz w:val="28"/>
          <w:szCs w:val="28"/>
          <w:rtl/>
        </w:rPr>
        <w:t xml:space="preserve">تحليل الوصفي </w:t>
      </w:r>
      <w:r w:rsidRPr="00606BFE">
        <w:rPr>
          <w:rFonts w:ascii="Simplified Arabic" w:eastAsia="Traditional Arabic" w:hAnsi="Simplified Arabic" w:cs="Simplified Arabic"/>
          <w:b/>
          <w:bCs/>
          <w:sz w:val="28"/>
          <w:szCs w:val="28"/>
          <w:rtl/>
          <w:lang w:eastAsia="fr-FR" w:bidi="ar-DZ"/>
        </w:rPr>
        <w:t xml:space="preserve">للبيانات المستجوبين نحو </w:t>
      </w:r>
      <w:r>
        <w:rPr>
          <w:rFonts w:ascii="Simplified Arabic" w:eastAsia="Traditional Arabic" w:hAnsi="Simplified Arabic" w:cs="Simplified Arabic" w:hint="cs"/>
          <w:b/>
          <w:bCs/>
          <w:sz w:val="28"/>
          <w:szCs w:val="28"/>
          <w:rtl/>
          <w:lang w:eastAsia="fr-FR" w:bidi="ar-DZ"/>
        </w:rPr>
        <w:t>عبارات المحور 03:</w:t>
      </w:r>
      <w:r w:rsidRPr="00840352">
        <w:rPr>
          <w:rFonts w:ascii="Times New Roman" w:hAnsi="Times New Roman"/>
          <w:sz w:val="24"/>
          <w:szCs w:val="24"/>
        </w:rPr>
        <w:t xml:space="preserve"> </w:t>
      </w:r>
    </w:p>
    <w:p w14:paraId="4C9C6770" w14:textId="77777777" w:rsidR="004C78FB" w:rsidRDefault="004C78FB" w:rsidP="004C78FB">
      <w:pPr>
        <w:autoSpaceDE w:val="0"/>
        <w:autoSpaceDN w:val="0"/>
        <w:adjustRightInd w:val="0"/>
        <w:rPr>
          <w:rFonts w:ascii="Times New Roman" w:hAnsi="Times New Roman"/>
          <w:sz w:val="24"/>
          <w:szCs w:val="24"/>
          <w:rtl/>
          <w:lang w:bidi="ar-DZ"/>
        </w:rPr>
      </w:pPr>
    </w:p>
    <w:p w14:paraId="273901C4" w14:textId="77777777" w:rsidR="004C78FB" w:rsidRPr="009C11BB" w:rsidRDefault="004C78FB" w:rsidP="004C78FB">
      <w:pPr>
        <w:autoSpaceDE w:val="0"/>
        <w:autoSpaceDN w:val="0"/>
        <w:adjustRightInd w:val="0"/>
        <w:rPr>
          <w:rFonts w:ascii="Times New Roman" w:hAnsi="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4C78FB" w:rsidRPr="009C11BB" w14:paraId="5A26E609" w14:textId="77777777" w:rsidTr="004C78FB">
        <w:trPr>
          <w:cantSplit/>
        </w:trPr>
        <w:tc>
          <w:tcPr>
            <w:tcW w:w="8143" w:type="dxa"/>
            <w:gridSpan w:val="6"/>
            <w:tcBorders>
              <w:top w:val="nil"/>
              <w:left w:val="nil"/>
              <w:bottom w:val="nil"/>
              <w:right w:val="nil"/>
            </w:tcBorders>
            <w:shd w:val="clear" w:color="auto" w:fill="FFFFFF"/>
            <w:vAlign w:val="center"/>
          </w:tcPr>
          <w:p w14:paraId="51057A05"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191E69">
              <w:rPr>
                <w:rFonts w:ascii="Arial" w:hAnsi="Arial" w:cs="Arial"/>
                <w:b/>
                <w:bCs/>
                <w:color w:val="010205"/>
                <w:sz w:val="24"/>
                <w:szCs w:val="24"/>
              </w:rPr>
              <w:t>Descriptive Statistics</w:t>
            </w:r>
          </w:p>
        </w:tc>
      </w:tr>
      <w:tr w:rsidR="004C78FB" w:rsidRPr="009C11BB" w14:paraId="004590D4" w14:textId="77777777" w:rsidTr="004C78FB">
        <w:trPr>
          <w:cantSplit/>
        </w:trPr>
        <w:tc>
          <w:tcPr>
            <w:tcW w:w="2459" w:type="dxa"/>
            <w:tcBorders>
              <w:top w:val="nil"/>
              <w:left w:val="nil"/>
              <w:bottom w:val="single" w:sz="8" w:space="0" w:color="152935"/>
              <w:right w:val="nil"/>
            </w:tcBorders>
            <w:shd w:val="clear" w:color="auto" w:fill="FFFFFF"/>
            <w:vAlign w:val="bottom"/>
          </w:tcPr>
          <w:p w14:paraId="2153C768" w14:textId="77777777" w:rsidR="004C78FB" w:rsidRPr="00191E69" w:rsidRDefault="004C78FB" w:rsidP="004C78FB">
            <w:pPr>
              <w:autoSpaceDE w:val="0"/>
              <w:autoSpaceDN w:val="0"/>
              <w:adjustRightInd w:val="0"/>
              <w:rPr>
                <w:rFonts w:ascii="Times New Roman" w:hAnsi="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261595FB"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252796AD"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7ACC322D"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6ADE58F"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Mean</w:t>
            </w:r>
          </w:p>
        </w:tc>
        <w:tc>
          <w:tcPr>
            <w:tcW w:w="1444" w:type="dxa"/>
            <w:tcBorders>
              <w:top w:val="nil"/>
              <w:left w:val="single" w:sz="8" w:space="0" w:color="E0E0E0"/>
              <w:bottom w:val="single" w:sz="8" w:space="0" w:color="152935"/>
              <w:right w:val="nil"/>
            </w:tcBorders>
            <w:shd w:val="clear" w:color="auto" w:fill="FFFFFF"/>
            <w:vAlign w:val="bottom"/>
          </w:tcPr>
          <w:p w14:paraId="584C4024" w14:textId="77777777" w:rsidR="004C78FB" w:rsidRPr="00191E69"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191E69">
              <w:rPr>
                <w:rFonts w:ascii="Arial" w:hAnsi="Arial" w:cs="Arial"/>
                <w:color w:val="264A60"/>
                <w:sz w:val="24"/>
                <w:szCs w:val="24"/>
              </w:rPr>
              <w:t>Std. Deviation</w:t>
            </w:r>
          </w:p>
        </w:tc>
      </w:tr>
      <w:tr w:rsidR="004C78FB" w:rsidRPr="009C11BB" w14:paraId="1D4AB734" w14:textId="77777777" w:rsidTr="004C78FB">
        <w:trPr>
          <w:cantSplit/>
        </w:trPr>
        <w:tc>
          <w:tcPr>
            <w:tcW w:w="2459" w:type="dxa"/>
            <w:tcBorders>
              <w:top w:val="single" w:sz="8" w:space="0" w:color="152935"/>
              <w:left w:val="nil"/>
              <w:bottom w:val="single" w:sz="8" w:space="0" w:color="AEAEAE"/>
              <w:right w:val="nil"/>
            </w:tcBorders>
            <w:shd w:val="clear" w:color="auto" w:fill="E0E0E0"/>
          </w:tcPr>
          <w:p w14:paraId="07D1D023"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c1</w:t>
            </w:r>
          </w:p>
        </w:tc>
        <w:tc>
          <w:tcPr>
            <w:tcW w:w="1029" w:type="dxa"/>
            <w:tcBorders>
              <w:top w:val="single" w:sz="8" w:space="0" w:color="152935"/>
              <w:left w:val="nil"/>
              <w:bottom w:val="single" w:sz="8" w:space="0" w:color="AEAEAE"/>
              <w:right w:val="single" w:sz="8" w:space="0" w:color="E0E0E0"/>
            </w:tcBorders>
            <w:shd w:val="clear" w:color="auto" w:fill="FFFFFF"/>
          </w:tcPr>
          <w:p w14:paraId="172A8E4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56A03D0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5C5215F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542078F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3.95</w:t>
            </w:r>
          </w:p>
        </w:tc>
        <w:tc>
          <w:tcPr>
            <w:tcW w:w="1444" w:type="dxa"/>
            <w:tcBorders>
              <w:top w:val="single" w:sz="8" w:space="0" w:color="152935"/>
              <w:left w:val="single" w:sz="8" w:space="0" w:color="E0E0E0"/>
              <w:bottom w:val="single" w:sz="8" w:space="0" w:color="AEAEAE"/>
              <w:right w:val="nil"/>
            </w:tcBorders>
            <w:shd w:val="clear" w:color="auto" w:fill="FFFFFF"/>
          </w:tcPr>
          <w:p w14:paraId="7CCE9C2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.962</w:t>
            </w:r>
          </w:p>
        </w:tc>
      </w:tr>
      <w:tr w:rsidR="004C78FB" w:rsidRPr="009C11BB" w14:paraId="7D39F29D"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566310BE"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c2</w:t>
            </w:r>
          </w:p>
        </w:tc>
        <w:tc>
          <w:tcPr>
            <w:tcW w:w="1029" w:type="dxa"/>
            <w:tcBorders>
              <w:top w:val="single" w:sz="8" w:space="0" w:color="AEAEAE"/>
              <w:left w:val="nil"/>
              <w:bottom w:val="single" w:sz="8" w:space="0" w:color="AEAEAE"/>
              <w:right w:val="single" w:sz="8" w:space="0" w:color="E0E0E0"/>
            </w:tcBorders>
            <w:shd w:val="clear" w:color="auto" w:fill="FFFFFF"/>
          </w:tcPr>
          <w:p w14:paraId="3186347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0497CB9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4E6949B3"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83D3191"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3.52</w:t>
            </w:r>
          </w:p>
        </w:tc>
        <w:tc>
          <w:tcPr>
            <w:tcW w:w="1444" w:type="dxa"/>
            <w:tcBorders>
              <w:top w:val="single" w:sz="8" w:space="0" w:color="AEAEAE"/>
              <w:left w:val="single" w:sz="8" w:space="0" w:color="E0E0E0"/>
              <w:bottom w:val="single" w:sz="8" w:space="0" w:color="AEAEAE"/>
              <w:right w:val="nil"/>
            </w:tcBorders>
            <w:shd w:val="clear" w:color="auto" w:fill="FFFFFF"/>
          </w:tcPr>
          <w:p w14:paraId="1EA363D7"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.862</w:t>
            </w:r>
          </w:p>
        </w:tc>
      </w:tr>
      <w:tr w:rsidR="004C78FB" w:rsidRPr="009C11BB" w14:paraId="517CB610"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331D6420"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c3</w:t>
            </w:r>
          </w:p>
        </w:tc>
        <w:tc>
          <w:tcPr>
            <w:tcW w:w="1029" w:type="dxa"/>
            <w:tcBorders>
              <w:top w:val="single" w:sz="8" w:space="0" w:color="AEAEAE"/>
              <w:left w:val="nil"/>
              <w:bottom w:val="single" w:sz="8" w:space="0" w:color="AEAEAE"/>
              <w:right w:val="single" w:sz="8" w:space="0" w:color="E0E0E0"/>
            </w:tcBorders>
            <w:shd w:val="clear" w:color="auto" w:fill="FFFFFF"/>
          </w:tcPr>
          <w:p w14:paraId="0996F978"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7FED1BE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4654464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A1A130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3.38</w:t>
            </w:r>
          </w:p>
        </w:tc>
        <w:tc>
          <w:tcPr>
            <w:tcW w:w="1444" w:type="dxa"/>
            <w:tcBorders>
              <w:top w:val="single" w:sz="8" w:space="0" w:color="AEAEAE"/>
              <w:left w:val="single" w:sz="8" w:space="0" w:color="E0E0E0"/>
              <w:bottom w:val="single" w:sz="8" w:space="0" w:color="AEAEAE"/>
              <w:right w:val="nil"/>
            </w:tcBorders>
            <w:shd w:val="clear" w:color="auto" w:fill="FFFFFF"/>
          </w:tcPr>
          <w:p w14:paraId="4557B9B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1.147</w:t>
            </w:r>
          </w:p>
        </w:tc>
      </w:tr>
      <w:tr w:rsidR="004C78FB" w:rsidRPr="009C11BB" w14:paraId="1E362CD9"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38616512"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c4</w:t>
            </w:r>
          </w:p>
        </w:tc>
        <w:tc>
          <w:tcPr>
            <w:tcW w:w="1029" w:type="dxa"/>
            <w:tcBorders>
              <w:top w:val="single" w:sz="8" w:space="0" w:color="AEAEAE"/>
              <w:left w:val="nil"/>
              <w:bottom w:val="single" w:sz="8" w:space="0" w:color="AEAEAE"/>
              <w:right w:val="single" w:sz="8" w:space="0" w:color="E0E0E0"/>
            </w:tcBorders>
            <w:shd w:val="clear" w:color="auto" w:fill="FFFFFF"/>
          </w:tcPr>
          <w:p w14:paraId="0B6F348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443F532C"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4C668BEF"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5133E9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3.29</w:t>
            </w:r>
          </w:p>
        </w:tc>
        <w:tc>
          <w:tcPr>
            <w:tcW w:w="1444" w:type="dxa"/>
            <w:tcBorders>
              <w:top w:val="single" w:sz="8" w:space="0" w:color="AEAEAE"/>
              <w:left w:val="single" w:sz="8" w:space="0" w:color="E0E0E0"/>
              <w:bottom w:val="single" w:sz="8" w:space="0" w:color="AEAEAE"/>
              <w:right w:val="nil"/>
            </w:tcBorders>
            <w:shd w:val="clear" w:color="auto" w:fill="FFFFFF"/>
          </w:tcPr>
          <w:p w14:paraId="1E542C5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.835</w:t>
            </w:r>
          </w:p>
        </w:tc>
      </w:tr>
      <w:tr w:rsidR="004C78FB" w:rsidRPr="009C11BB" w14:paraId="51907553"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1F63447F"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c5</w:t>
            </w:r>
          </w:p>
        </w:tc>
        <w:tc>
          <w:tcPr>
            <w:tcW w:w="1029" w:type="dxa"/>
            <w:tcBorders>
              <w:top w:val="single" w:sz="8" w:space="0" w:color="AEAEAE"/>
              <w:left w:val="nil"/>
              <w:bottom w:val="single" w:sz="8" w:space="0" w:color="AEAEAE"/>
              <w:right w:val="single" w:sz="8" w:space="0" w:color="E0E0E0"/>
            </w:tcBorders>
            <w:shd w:val="clear" w:color="auto" w:fill="FFFFFF"/>
          </w:tcPr>
          <w:p w14:paraId="3E47707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5B14A49"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D7BA4F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B7383E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3.67</w:t>
            </w:r>
          </w:p>
        </w:tc>
        <w:tc>
          <w:tcPr>
            <w:tcW w:w="1444" w:type="dxa"/>
            <w:tcBorders>
              <w:top w:val="single" w:sz="8" w:space="0" w:color="AEAEAE"/>
              <w:left w:val="single" w:sz="8" w:space="0" w:color="E0E0E0"/>
              <w:bottom w:val="single" w:sz="8" w:space="0" w:color="AEAEAE"/>
              <w:right w:val="nil"/>
            </w:tcBorders>
            <w:shd w:val="clear" w:color="auto" w:fill="FFFFFF"/>
          </w:tcPr>
          <w:p w14:paraId="7997D9E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.570</w:t>
            </w:r>
          </w:p>
        </w:tc>
      </w:tr>
      <w:tr w:rsidR="004C78FB" w:rsidRPr="009C11BB" w14:paraId="35D1A51E"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2DF1C05A"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c6</w:t>
            </w:r>
          </w:p>
        </w:tc>
        <w:tc>
          <w:tcPr>
            <w:tcW w:w="1029" w:type="dxa"/>
            <w:tcBorders>
              <w:top w:val="single" w:sz="8" w:space="0" w:color="AEAEAE"/>
              <w:left w:val="nil"/>
              <w:bottom w:val="single" w:sz="8" w:space="0" w:color="AEAEAE"/>
              <w:right w:val="single" w:sz="8" w:space="0" w:color="E0E0E0"/>
            </w:tcBorders>
            <w:shd w:val="clear" w:color="auto" w:fill="FFFFFF"/>
          </w:tcPr>
          <w:p w14:paraId="2E6D165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29FDB7D5"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58225C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CEFC3A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3.33</w:t>
            </w:r>
          </w:p>
        </w:tc>
        <w:tc>
          <w:tcPr>
            <w:tcW w:w="1444" w:type="dxa"/>
            <w:tcBorders>
              <w:top w:val="single" w:sz="8" w:space="0" w:color="AEAEAE"/>
              <w:left w:val="single" w:sz="8" w:space="0" w:color="E0E0E0"/>
              <w:bottom w:val="single" w:sz="8" w:space="0" w:color="AEAEAE"/>
              <w:right w:val="nil"/>
            </w:tcBorders>
            <w:shd w:val="clear" w:color="auto" w:fill="FFFFFF"/>
          </w:tcPr>
          <w:p w14:paraId="45324D7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.902</w:t>
            </w:r>
          </w:p>
        </w:tc>
      </w:tr>
      <w:tr w:rsidR="004C78FB" w:rsidRPr="009C11BB" w14:paraId="5D770EA3"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46B84B29"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c7</w:t>
            </w:r>
          </w:p>
        </w:tc>
        <w:tc>
          <w:tcPr>
            <w:tcW w:w="1029" w:type="dxa"/>
            <w:tcBorders>
              <w:top w:val="single" w:sz="8" w:space="0" w:color="AEAEAE"/>
              <w:left w:val="nil"/>
              <w:bottom w:val="single" w:sz="8" w:space="0" w:color="AEAEAE"/>
              <w:right w:val="single" w:sz="8" w:space="0" w:color="E0E0E0"/>
            </w:tcBorders>
            <w:shd w:val="clear" w:color="auto" w:fill="FFFFFF"/>
          </w:tcPr>
          <w:p w14:paraId="272846E0"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4F33D731"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2D34826"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E83890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4.10</w:t>
            </w:r>
          </w:p>
        </w:tc>
        <w:tc>
          <w:tcPr>
            <w:tcW w:w="1444" w:type="dxa"/>
            <w:tcBorders>
              <w:top w:val="single" w:sz="8" w:space="0" w:color="AEAEAE"/>
              <w:left w:val="single" w:sz="8" w:space="0" w:color="E0E0E0"/>
              <w:bottom w:val="single" w:sz="8" w:space="0" w:color="AEAEAE"/>
              <w:right w:val="nil"/>
            </w:tcBorders>
            <w:shd w:val="clear" w:color="auto" w:fill="FFFFFF"/>
          </w:tcPr>
          <w:p w14:paraId="272BFC34"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.617</w:t>
            </w:r>
          </w:p>
        </w:tc>
      </w:tr>
      <w:tr w:rsidR="004C78FB" w:rsidRPr="009C11BB" w14:paraId="346489BC" w14:textId="77777777" w:rsidTr="004C78FB">
        <w:trPr>
          <w:cantSplit/>
        </w:trPr>
        <w:tc>
          <w:tcPr>
            <w:tcW w:w="2459" w:type="dxa"/>
            <w:tcBorders>
              <w:top w:val="single" w:sz="8" w:space="0" w:color="AEAEAE"/>
              <w:left w:val="nil"/>
              <w:bottom w:val="single" w:sz="8" w:space="0" w:color="AEAEAE"/>
              <w:right w:val="nil"/>
            </w:tcBorders>
            <w:shd w:val="clear" w:color="auto" w:fill="E0E0E0"/>
          </w:tcPr>
          <w:p w14:paraId="3B796273" w14:textId="77777777" w:rsidR="004C78FB" w:rsidRPr="00191E69" w:rsidRDefault="004C78FB" w:rsidP="008F71D3">
            <w:pPr>
              <w:autoSpaceDE w:val="0"/>
              <w:autoSpaceDN w:val="0"/>
              <w:bidi/>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tl/>
              </w:rPr>
              <w:t>المحور</w:t>
            </w:r>
            <w:r w:rsidRPr="00191E69">
              <w:rPr>
                <w:rFonts w:ascii="Arial" w:hAnsi="Arial" w:cs="Arial"/>
                <w:color w:val="264A60"/>
                <w:sz w:val="24"/>
                <w:szCs w:val="24"/>
              </w:rPr>
              <w:t xml:space="preserve"> </w:t>
            </w:r>
            <w:r w:rsidRPr="00191E69">
              <w:rPr>
                <w:rFonts w:ascii="Arial" w:hAnsi="Arial" w:cs="Arial"/>
                <w:color w:val="264A60"/>
                <w:sz w:val="24"/>
                <w:szCs w:val="24"/>
                <w:rtl/>
              </w:rPr>
              <w:t>الثالث</w:t>
            </w:r>
            <w:r w:rsidRPr="00191E69">
              <w:rPr>
                <w:rFonts w:ascii="Arial" w:hAnsi="Arial" w:cs="Arial"/>
                <w:color w:val="264A60"/>
                <w:sz w:val="24"/>
                <w:szCs w:val="24"/>
              </w:rPr>
              <w:t xml:space="preserve">: </w:t>
            </w:r>
            <w:r w:rsidRPr="00191E69">
              <w:rPr>
                <w:rFonts w:ascii="Arial" w:hAnsi="Arial" w:cs="Arial"/>
                <w:color w:val="264A60"/>
                <w:sz w:val="24"/>
                <w:szCs w:val="24"/>
                <w:rtl/>
              </w:rPr>
              <w:t>تأثير</w:t>
            </w:r>
            <w:r w:rsidRPr="00191E69">
              <w:rPr>
                <w:rFonts w:ascii="Arial" w:hAnsi="Arial" w:cs="Arial"/>
                <w:color w:val="264A60"/>
                <w:sz w:val="24"/>
                <w:szCs w:val="24"/>
              </w:rPr>
              <w:t xml:space="preserve"> </w:t>
            </w:r>
            <w:r w:rsidRPr="00191E69">
              <w:rPr>
                <w:rFonts w:ascii="Arial" w:hAnsi="Arial" w:cs="Arial"/>
                <w:color w:val="264A60"/>
                <w:sz w:val="24"/>
                <w:szCs w:val="24"/>
                <w:rtl/>
              </w:rPr>
              <w:t>استخدام</w:t>
            </w:r>
            <w:r w:rsidRPr="00191E69">
              <w:rPr>
                <w:rFonts w:ascii="Arial" w:hAnsi="Arial" w:cs="Arial"/>
                <w:color w:val="264A60"/>
                <w:sz w:val="24"/>
                <w:szCs w:val="24"/>
              </w:rPr>
              <w:t xml:space="preserve"> </w:t>
            </w:r>
            <w:r w:rsidRPr="00191E69">
              <w:rPr>
                <w:rFonts w:ascii="Arial" w:hAnsi="Arial" w:cs="Arial"/>
                <w:color w:val="264A60"/>
                <w:sz w:val="24"/>
                <w:szCs w:val="24"/>
                <w:rtl/>
              </w:rPr>
              <w:t>تكنولوجيا</w:t>
            </w:r>
            <w:r w:rsidRPr="00191E69">
              <w:rPr>
                <w:rFonts w:ascii="Arial" w:hAnsi="Arial" w:cs="Arial"/>
                <w:color w:val="264A60"/>
                <w:sz w:val="24"/>
                <w:szCs w:val="24"/>
              </w:rPr>
              <w:t xml:space="preserve"> </w:t>
            </w:r>
            <w:r w:rsidRPr="00191E69">
              <w:rPr>
                <w:rFonts w:ascii="Arial" w:hAnsi="Arial" w:cs="Arial"/>
                <w:color w:val="264A60"/>
                <w:sz w:val="24"/>
                <w:szCs w:val="24"/>
                <w:rtl/>
              </w:rPr>
              <w:t>المعلومات</w:t>
            </w:r>
            <w:r w:rsidRPr="00191E69">
              <w:rPr>
                <w:rFonts w:ascii="Arial" w:hAnsi="Arial" w:cs="Arial"/>
                <w:color w:val="264A60"/>
                <w:sz w:val="24"/>
                <w:szCs w:val="24"/>
              </w:rPr>
              <w:t xml:space="preserve"> </w:t>
            </w:r>
            <w:r w:rsidRPr="00191E69">
              <w:rPr>
                <w:rFonts w:ascii="Arial" w:hAnsi="Arial" w:cs="Arial"/>
                <w:color w:val="264A60"/>
                <w:sz w:val="24"/>
                <w:szCs w:val="24"/>
                <w:rtl/>
              </w:rPr>
              <w:t>على</w:t>
            </w:r>
            <w:r w:rsidRPr="00191E69">
              <w:rPr>
                <w:rFonts w:ascii="Arial" w:hAnsi="Arial" w:cs="Arial"/>
                <w:color w:val="264A60"/>
                <w:sz w:val="24"/>
                <w:szCs w:val="24"/>
              </w:rPr>
              <w:t xml:space="preserve"> </w:t>
            </w:r>
            <w:r w:rsidRPr="00191E69">
              <w:rPr>
                <w:rFonts w:ascii="Arial" w:hAnsi="Arial" w:cs="Arial"/>
                <w:color w:val="264A60"/>
                <w:sz w:val="24"/>
                <w:szCs w:val="24"/>
                <w:rtl/>
              </w:rPr>
              <w:t>تحسين</w:t>
            </w:r>
            <w:r w:rsidRPr="00191E69">
              <w:rPr>
                <w:rFonts w:ascii="Arial" w:hAnsi="Arial" w:cs="Arial"/>
                <w:color w:val="264A60"/>
                <w:sz w:val="24"/>
                <w:szCs w:val="24"/>
              </w:rPr>
              <w:t xml:space="preserve"> </w:t>
            </w:r>
            <w:r w:rsidRPr="00191E69">
              <w:rPr>
                <w:rFonts w:ascii="Arial" w:hAnsi="Arial" w:cs="Arial"/>
                <w:color w:val="264A60"/>
                <w:sz w:val="24"/>
                <w:szCs w:val="24"/>
                <w:rtl/>
              </w:rPr>
              <w:t>مهنة</w:t>
            </w:r>
            <w:r w:rsidRPr="00191E69">
              <w:rPr>
                <w:rFonts w:ascii="Arial" w:hAnsi="Arial" w:cs="Arial"/>
                <w:color w:val="264A60"/>
                <w:sz w:val="24"/>
                <w:szCs w:val="24"/>
              </w:rPr>
              <w:t xml:space="preserve"> </w:t>
            </w:r>
            <w:r w:rsidRPr="00191E69">
              <w:rPr>
                <w:rFonts w:ascii="Arial" w:hAnsi="Arial" w:cs="Arial"/>
                <w:color w:val="264A60"/>
                <w:sz w:val="24"/>
                <w:szCs w:val="24"/>
                <w:rtl/>
              </w:rPr>
              <w:t>محافظ</w:t>
            </w:r>
            <w:r w:rsidRPr="00191E69">
              <w:rPr>
                <w:rFonts w:ascii="Arial" w:hAnsi="Arial" w:cs="Arial"/>
                <w:color w:val="264A60"/>
                <w:sz w:val="24"/>
                <w:szCs w:val="24"/>
              </w:rPr>
              <w:t xml:space="preserve"> </w:t>
            </w:r>
            <w:r w:rsidRPr="00191E69">
              <w:rPr>
                <w:rFonts w:ascii="Arial" w:hAnsi="Arial" w:cs="Arial"/>
                <w:color w:val="264A60"/>
                <w:sz w:val="24"/>
                <w:szCs w:val="24"/>
                <w:rtl/>
              </w:rPr>
              <w:t>الحسابات</w:t>
            </w:r>
          </w:p>
        </w:tc>
        <w:tc>
          <w:tcPr>
            <w:tcW w:w="1029" w:type="dxa"/>
            <w:tcBorders>
              <w:top w:val="single" w:sz="8" w:space="0" w:color="AEAEAE"/>
              <w:left w:val="nil"/>
              <w:bottom w:val="single" w:sz="8" w:space="0" w:color="AEAEAE"/>
              <w:right w:val="single" w:sz="8" w:space="0" w:color="E0E0E0"/>
            </w:tcBorders>
            <w:shd w:val="clear" w:color="auto" w:fill="FFFFFF"/>
          </w:tcPr>
          <w:p w14:paraId="3AC2AA7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911BAFE"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2.57</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83F8B7A"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4.57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8D67BB2"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3.6054</w:t>
            </w:r>
          </w:p>
        </w:tc>
        <w:tc>
          <w:tcPr>
            <w:tcW w:w="1444" w:type="dxa"/>
            <w:tcBorders>
              <w:top w:val="single" w:sz="8" w:space="0" w:color="AEAEAE"/>
              <w:left w:val="single" w:sz="8" w:space="0" w:color="E0E0E0"/>
              <w:bottom w:val="single" w:sz="8" w:space="0" w:color="AEAEAE"/>
              <w:right w:val="nil"/>
            </w:tcBorders>
            <w:shd w:val="clear" w:color="auto" w:fill="FFFFFF"/>
          </w:tcPr>
          <w:p w14:paraId="3754343B"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.51634</w:t>
            </w:r>
          </w:p>
        </w:tc>
      </w:tr>
      <w:tr w:rsidR="004C78FB" w:rsidRPr="009C11BB" w14:paraId="61D2FFFD" w14:textId="77777777" w:rsidTr="004C78FB">
        <w:trPr>
          <w:cantSplit/>
        </w:trPr>
        <w:tc>
          <w:tcPr>
            <w:tcW w:w="2459" w:type="dxa"/>
            <w:tcBorders>
              <w:top w:val="single" w:sz="8" w:space="0" w:color="AEAEAE"/>
              <w:left w:val="nil"/>
              <w:bottom w:val="single" w:sz="8" w:space="0" w:color="152935"/>
              <w:right w:val="nil"/>
            </w:tcBorders>
            <w:shd w:val="clear" w:color="auto" w:fill="E0E0E0"/>
          </w:tcPr>
          <w:p w14:paraId="1004C405" w14:textId="77777777" w:rsidR="004C78FB" w:rsidRPr="00191E69" w:rsidRDefault="004C78FB" w:rsidP="004C78FB">
            <w:pPr>
              <w:autoSpaceDE w:val="0"/>
              <w:autoSpaceDN w:val="0"/>
              <w:adjustRightInd w:val="0"/>
              <w:spacing w:line="320" w:lineRule="atLeast"/>
              <w:ind w:left="60" w:right="60"/>
              <w:rPr>
                <w:rFonts w:ascii="Arial" w:hAnsi="Arial" w:cs="Arial"/>
                <w:color w:val="264A60"/>
                <w:sz w:val="24"/>
                <w:szCs w:val="24"/>
              </w:rPr>
            </w:pPr>
            <w:r w:rsidRPr="00191E69">
              <w:rPr>
                <w:rFonts w:ascii="Arial" w:hAnsi="Arial" w:cs="Arial"/>
                <w:color w:val="264A60"/>
                <w:sz w:val="24"/>
                <w:szCs w:val="24"/>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21E0BBAD" w14:textId="77777777" w:rsidR="004C78FB" w:rsidRPr="00191E69"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191E69">
              <w:rPr>
                <w:rFonts w:ascii="Arial" w:hAnsi="Arial" w:cs="Arial"/>
                <w:color w:val="010205"/>
                <w:sz w:val="24"/>
                <w:szCs w:val="24"/>
              </w:rPr>
              <w:t>42</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58C96BE" w14:textId="77777777" w:rsidR="004C78FB" w:rsidRPr="00191E69" w:rsidRDefault="004C78FB" w:rsidP="004C78FB">
            <w:pPr>
              <w:autoSpaceDE w:val="0"/>
              <w:autoSpaceDN w:val="0"/>
              <w:adjustRightInd w:val="0"/>
              <w:rPr>
                <w:rFonts w:ascii="Times New Roman" w:hAnsi="Times New Roman"/>
                <w:sz w:val="24"/>
                <w:szCs w:val="24"/>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D7FC805" w14:textId="77777777" w:rsidR="004C78FB" w:rsidRPr="00191E69" w:rsidRDefault="004C78FB" w:rsidP="004C78FB">
            <w:pPr>
              <w:autoSpaceDE w:val="0"/>
              <w:autoSpaceDN w:val="0"/>
              <w:adjustRightInd w:val="0"/>
              <w:rPr>
                <w:rFonts w:ascii="Times New Roman" w:hAnsi="Times New Roman"/>
                <w:sz w:val="24"/>
                <w:szCs w:val="24"/>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A294F37" w14:textId="77777777" w:rsidR="004C78FB" w:rsidRPr="00191E69" w:rsidRDefault="004C78FB" w:rsidP="004C78FB">
            <w:pPr>
              <w:autoSpaceDE w:val="0"/>
              <w:autoSpaceDN w:val="0"/>
              <w:adjustRightInd w:val="0"/>
              <w:rPr>
                <w:rFonts w:ascii="Times New Roman" w:hAnsi="Times New Roman"/>
                <w:sz w:val="24"/>
                <w:szCs w:val="24"/>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4DD0E44B" w14:textId="77777777" w:rsidR="004C78FB" w:rsidRPr="00191E69" w:rsidRDefault="004C78FB" w:rsidP="004C78FB">
            <w:pPr>
              <w:autoSpaceDE w:val="0"/>
              <w:autoSpaceDN w:val="0"/>
              <w:adjustRightInd w:val="0"/>
              <w:rPr>
                <w:rFonts w:ascii="Times New Roman" w:hAnsi="Times New Roman"/>
                <w:sz w:val="24"/>
                <w:szCs w:val="24"/>
              </w:rPr>
            </w:pPr>
          </w:p>
        </w:tc>
      </w:tr>
    </w:tbl>
    <w:p w14:paraId="76B37894" w14:textId="77777777" w:rsidR="004C78FB" w:rsidRPr="009C11BB" w:rsidRDefault="004C78FB" w:rsidP="004C78FB">
      <w:pPr>
        <w:autoSpaceDE w:val="0"/>
        <w:autoSpaceDN w:val="0"/>
        <w:adjustRightInd w:val="0"/>
        <w:spacing w:line="400" w:lineRule="atLeast"/>
        <w:rPr>
          <w:rFonts w:ascii="Times New Roman" w:hAnsi="Times New Roman"/>
          <w:sz w:val="24"/>
          <w:szCs w:val="24"/>
        </w:rPr>
      </w:pPr>
    </w:p>
    <w:p w14:paraId="5E25C6A4" w14:textId="77777777" w:rsidR="004C78FB" w:rsidRPr="00E73B65" w:rsidRDefault="004C78FB" w:rsidP="009368A1">
      <w:pPr>
        <w:autoSpaceDE w:val="0"/>
        <w:autoSpaceDN w:val="0"/>
        <w:bidi/>
        <w:adjustRightInd w:val="0"/>
        <w:rPr>
          <w:rFonts w:ascii="Times New Roman" w:hAnsi="Times New Roman"/>
          <w:sz w:val="24"/>
          <w:szCs w:val="24"/>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akkal Majalla" w:hAnsi="Sakkal Majalla" w:cs="Sakkal Majalla" w:hint="cs"/>
          <w:b/>
          <w:bCs/>
          <w:color w:val="000000" w:themeColor="text1"/>
          <w:sz w:val="36"/>
          <w:szCs w:val="36"/>
          <w:rtl/>
        </w:rPr>
        <w:t xml:space="preserve"> </w:t>
      </w:r>
      <w:r>
        <w:rPr>
          <w:rFonts w:ascii="Simplified Arabic" w:hAnsi="Simplified Arabic" w:cs="Simplified Arabic" w:hint="cs"/>
          <w:b/>
          <w:bCs/>
          <w:color w:val="333399"/>
          <w:sz w:val="28"/>
          <w:szCs w:val="28"/>
          <w:rtl/>
        </w:rPr>
        <w:t>نتائج اختبار الفرضية 01</w:t>
      </w:r>
    </w:p>
    <w:p w14:paraId="6A426B99" w14:textId="77777777" w:rsidR="004C78FB" w:rsidRPr="009A7F8E" w:rsidRDefault="004C78FB" w:rsidP="004C78FB">
      <w:pPr>
        <w:autoSpaceDE w:val="0"/>
        <w:autoSpaceDN w:val="0"/>
        <w:adjustRightInd w:val="0"/>
        <w:rPr>
          <w:rFonts w:ascii="Times New Roman" w:hAnsi="Times New Roman"/>
          <w:sz w:val="24"/>
          <w:szCs w:val="24"/>
        </w:rPr>
      </w:pPr>
    </w:p>
    <w:tbl>
      <w:tblPr>
        <w:tblW w:w="7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030"/>
        <w:gridCol w:w="1445"/>
        <w:gridCol w:w="1476"/>
      </w:tblGrid>
      <w:tr w:rsidR="004C78FB" w:rsidRPr="009A7F8E" w14:paraId="18AAAB46" w14:textId="77777777" w:rsidTr="004C78FB">
        <w:trPr>
          <w:cantSplit/>
        </w:trPr>
        <w:tc>
          <w:tcPr>
            <w:tcW w:w="7436" w:type="dxa"/>
            <w:gridSpan w:val="5"/>
            <w:tcBorders>
              <w:top w:val="nil"/>
              <w:left w:val="nil"/>
              <w:bottom w:val="nil"/>
              <w:right w:val="nil"/>
            </w:tcBorders>
            <w:shd w:val="clear" w:color="auto" w:fill="FFFFFF"/>
            <w:vAlign w:val="center"/>
          </w:tcPr>
          <w:p w14:paraId="1126CD9D"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DC46FF">
              <w:rPr>
                <w:rFonts w:ascii="Arial" w:hAnsi="Arial" w:cs="Arial"/>
                <w:b/>
                <w:bCs/>
                <w:color w:val="010205"/>
                <w:sz w:val="24"/>
                <w:szCs w:val="24"/>
              </w:rPr>
              <w:t>One-Sample Statistics</w:t>
            </w:r>
          </w:p>
        </w:tc>
      </w:tr>
      <w:tr w:rsidR="004C78FB" w:rsidRPr="009A7F8E" w14:paraId="0A7D6F0D" w14:textId="77777777" w:rsidTr="004C78FB">
        <w:trPr>
          <w:cantSplit/>
        </w:trPr>
        <w:tc>
          <w:tcPr>
            <w:tcW w:w="2459" w:type="dxa"/>
            <w:tcBorders>
              <w:top w:val="nil"/>
              <w:left w:val="nil"/>
              <w:bottom w:val="single" w:sz="8" w:space="0" w:color="152935"/>
              <w:right w:val="nil"/>
            </w:tcBorders>
            <w:shd w:val="clear" w:color="auto" w:fill="FFFFFF"/>
            <w:vAlign w:val="bottom"/>
          </w:tcPr>
          <w:p w14:paraId="6679487C" w14:textId="77777777" w:rsidR="004C78FB" w:rsidRPr="00DC46FF" w:rsidRDefault="004C78FB" w:rsidP="004C78FB">
            <w:pPr>
              <w:autoSpaceDE w:val="0"/>
              <w:autoSpaceDN w:val="0"/>
              <w:adjustRightInd w:val="0"/>
              <w:rPr>
                <w:rFonts w:ascii="Times New Roman" w:hAnsi="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55DEB5C1"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N</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5BEF9EDA"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Mean</w:t>
            </w:r>
          </w:p>
        </w:tc>
        <w:tc>
          <w:tcPr>
            <w:tcW w:w="1444" w:type="dxa"/>
            <w:tcBorders>
              <w:top w:val="nil"/>
              <w:left w:val="single" w:sz="8" w:space="0" w:color="E0E0E0"/>
              <w:bottom w:val="single" w:sz="8" w:space="0" w:color="152935"/>
              <w:right w:val="single" w:sz="8" w:space="0" w:color="E0E0E0"/>
            </w:tcBorders>
            <w:shd w:val="clear" w:color="auto" w:fill="FFFFFF"/>
            <w:vAlign w:val="bottom"/>
          </w:tcPr>
          <w:p w14:paraId="12AE0710"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Std. Deviation</w:t>
            </w:r>
          </w:p>
        </w:tc>
        <w:tc>
          <w:tcPr>
            <w:tcW w:w="1475" w:type="dxa"/>
            <w:tcBorders>
              <w:top w:val="nil"/>
              <w:left w:val="single" w:sz="8" w:space="0" w:color="E0E0E0"/>
              <w:bottom w:val="single" w:sz="8" w:space="0" w:color="152935"/>
              <w:right w:val="nil"/>
            </w:tcBorders>
            <w:shd w:val="clear" w:color="auto" w:fill="FFFFFF"/>
            <w:vAlign w:val="bottom"/>
          </w:tcPr>
          <w:p w14:paraId="39519993"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Std. Error Mean</w:t>
            </w:r>
          </w:p>
        </w:tc>
      </w:tr>
      <w:tr w:rsidR="004C78FB" w:rsidRPr="009A7F8E" w14:paraId="5093E579" w14:textId="77777777" w:rsidTr="004C78FB">
        <w:trPr>
          <w:cantSplit/>
        </w:trPr>
        <w:tc>
          <w:tcPr>
            <w:tcW w:w="2459" w:type="dxa"/>
            <w:tcBorders>
              <w:top w:val="single" w:sz="8" w:space="0" w:color="152935"/>
              <w:left w:val="nil"/>
              <w:bottom w:val="single" w:sz="8" w:space="0" w:color="152935"/>
              <w:right w:val="nil"/>
            </w:tcBorders>
            <w:shd w:val="clear" w:color="auto" w:fill="E0E0E0"/>
          </w:tcPr>
          <w:p w14:paraId="091A069D" w14:textId="77777777" w:rsidR="004C78FB" w:rsidRPr="00DC46FF" w:rsidRDefault="004C78FB" w:rsidP="008F71D3">
            <w:pPr>
              <w:autoSpaceDE w:val="0"/>
              <w:autoSpaceDN w:val="0"/>
              <w:bidi/>
              <w:adjustRightInd w:val="0"/>
              <w:spacing w:line="320" w:lineRule="atLeast"/>
              <w:ind w:left="60" w:right="60"/>
              <w:rPr>
                <w:rFonts w:ascii="Arial" w:hAnsi="Arial" w:cs="Arial"/>
                <w:color w:val="264A60"/>
                <w:sz w:val="24"/>
                <w:szCs w:val="24"/>
              </w:rPr>
            </w:pPr>
            <w:r w:rsidRPr="00DC46FF">
              <w:rPr>
                <w:rFonts w:ascii="Arial" w:hAnsi="Arial" w:cs="Arial"/>
                <w:color w:val="264A60"/>
                <w:sz w:val="24"/>
                <w:szCs w:val="24"/>
                <w:rtl/>
              </w:rPr>
              <w:t>المحور</w:t>
            </w:r>
            <w:r w:rsidRPr="00DC46FF">
              <w:rPr>
                <w:rFonts w:ascii="Arial" w:hAnsi="Arial" w:cs="Arial"/>
                <w:color w:val="264A60"/>
                <w:sz w:val="24"/>
                <w:szCs w:val="24"/>
              </w:rPr>
              <w:t xml:space="preserve"> </w:t>
            </w:r>
            <w:r w:rsidRPr="00DC46FF">
              <w:rPr>
                <w:rFonts w:ascii="Arial" w:hAnsi="Arial" w:cs="Arial"/>
                <w:color w:val="264A60"/>
                <w:sz w:val="24"/>
                <w:szCs w:val="24"/>
                <w:rtl/>
              </w:rPr>
              <w:t>الأول</w:t>
            </w:r>
            <w:r w:rsidRPr="00DC46FF">
              <w:rPr>
                <w:rFonts w:ascii="Arial" w:hAnsi="Arial" w:cs="Arial"/>
                <w:color w:val="264A60"/>
                <w:sz w:val="24"/>
                <w:szCs w:val="24"/>
              </w:rPr>
              <w:t xml:space="preserve">: </w:t>
            </w:r>
            <w:r w:rsidRPr="00DC46FF">
              <w:rPr>
                <w:rFonts w:ascii="Arial" w:hAnsi="Arial" w:cs="Arial"/>
                <w:color w:val="264A60"/>
                <w:sz w:val="24"/>
                <w:szCs w:val="24"/>
                <w:rtl/>
              </w:rPr>
              <w:t>أهمية</w:t>
            </w:r>
            <w:r w:rsidRPr="00DC46FF">
              <w:rPr>
                <w:rFonts w:ascii="Arial" w:hAnsi="Arial" w:cs="Arial"/>
                <w:color w:val="264A60"/>
                <w:sz w:val="24"/>
                <w:szCs w:val="24"/>
              </w:rPr>
              <w:t xml:space="preserve"> </w:t>
            </w:r>
            <w:r w:rsidRPr="00DC46FF">
              <w:rPr>
                <w:rFonts w:ascii="Arial" w:hAnsi="Arial" w:cs="Arial"/>
                <w:color w:val="264A60"/>
                <w:sz w:val="24"/>
                <w:szCs w:val="24"/>
                <w:rtl/>
              </w:rPr>
              <w:t>استعمال</w:t>
            </w:r>
            <w:r w:rsidRPr="00DC46FF">
              <w:rPr>
                <w:rFonts w:ascii="Arial" w:hAnsi="Arial" w:cs="Arial"/>
                <w:color w:val="264A60"/>
                <w:sz w:val="24"/>
                <w:szCs w:val="24"/>
              </w:rPr>
              <w:t xml:space="preserve"> </w:t>
            </w:r>
            <w:r w:rsidRPr="00DC46FF">
              <w:rPr>
                <w:rFonts w:ascii="Arial" w:hAnsi="Arial" w:cs="Arial"/>
                <w:color w:val="264A60"/>
                <w:sz w:val="24"/>
                <w:szCs w:val="24"/>
                <w:rtl/>
              </w:rPr>
              <w:t>تكنولوجيا</w:t>
            </w:r>
            <w:r w:rsidRPr="00DC46FF">
              <w:rPr>
                <w:rFonts w:ascii="Arial" w:hAnsi="Arial" w:cs="Arial"/>
                <w:color w:val="264A60"/>
                <w:sz w:val="24"/>
                <w:szCs w:val="24"/>
              </w:rPr>
              <w:t xml:space="preserve"> </w:t>
            </w:r>
            <w:r w:rsidRPr="00DC46FF">
              <w:rPr>
                <w:rFonts w:ascii="Arial" w:hAnsi="Arial" w:cs="Arial"/>
                <w:color w:val="264A60"/>
                <w:sz w:val="24"/>
                <w:szCs w:val="24"/>
                <w:rtl/>
              </w:rPr>
              <w:t>المعلومات</w:t>
            </w:r>
            <w:r w:rsidRPr="00DC46FF">
              <w:rPr>
                <w:rFonts w:ascii="Arial" w:hAnsi="Arial" w:cs="Arial"/>
                <w:color w:val="264A60"/>
                <w:sz w:val="24"/>
                <w:szCs w:val="24"/>
              </w:rPr>
              <w:t xml:space="preserve"> </w:t>
            </w:r>
            <w:r w:rsidRPr="00DC46FF">
              <w:rPr>
                <w:rFonts w:ascii="Arial" w:hAnsi="Arial" w:cs="Arial"/>
                <w:color w:val="264A60"/>
                <w:sz w:val="24"/>
                <w:szCs w:val="24"/>
                <w:rtl/>
              </w:rPr>
              <w:t>لدى</w:t>
            </w:r>
            <w:r w:rsidRPr="00DC46FF">
              <w:rPr>
                <w:rFonts w:ascii="Arial" w:hAnsi="Arial" w:cs="Arial"/>
                <w:color w:val="264A60"/>
                <w:sz w:val="24"/>
                <w:szCs w:val="24"/>
              </w:rPr>
              <w:t xml:space="preserve"> </w:t>
            </w:r>
            <w:r w:rsidRPr="00DC46FF">
              <w:rPr>
                <w:rFonts w:ascii="Arial" w:hAnsi="Arial" w:cs="Arial"/>
                <w:color w:val="264A60"/>
                <w:sz w:val="24"/>
                <w:szCs w:val="24"/>
                <w:rtl/>
              </w:rPr>
              <w:t>محافظي</w:t>
            </w:r>
            <w:r w:rsidRPr="00DC46FF">
              <w:rPr>
                <w:rFonts w:ascii="Arial" w:hAnsi="Arial" w:cs="Arial"/>
                <w:color w:val="264A60"/>
                <w:sz w:val="24"/>
                <w:szCs w:val="24"/>
              </w:rPr>
              <w:t xml:space="preserve"> </w:t>
            </w:r>
            <w:r w:rsidRPr="00DC46FF">
              <w:rPr>
                <w:rFonts w:ascii="Arial" w:hAnsi="Arial" w:cs="Arial"/>
                <w:color w:val="264A60"/>
                <w:sz w:val="24"/>
                <w:szCs w:val="24"/>
                <w:rtl/>
              </w:rPr>
              <w:t>الحسابات</w:t>
            </w:r>
          </w:p>
        </w:tc>
        <w:tc>
          <w:tcPr>
            <w:tcW w:w="1029" w:type="dxa"/>
            <w:tcBorders>
              <w:top w:val="single" w:sz="8" w:space="0" w:color="152935"/>
              <w:left w:val="nil"/>
              <w:bottom w:val="single" w:sz="8" w:space="0" w:color="152935"/>
              <w:right w:val="single" w:sz="8" w:space="0" w:color="E0E0E0"/>
            </w:tcBorders>
            <w:shd w:val="clear" w:color="auto" w:fill="FFFFFF"/>
          </w:tcPr>
          <w:p w14:paraId="467C740D"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42</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14:paraId="2F7CE759"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3.8220</w:t>
            </w:r>
          </w:p>
        </w:tc>
        <w:tc>
          <w:tcPr>
            <w:tcW w:w="1444" w:type="dxa"/>
            <w:tcBorders>
              <w:top w:val="single" w:sz="8" w:space="0" w:color="152935"/>
              <w:left w:val="single" w:sz="8" w:space="0" w:color="E0E0E0"/>
              <w:bottom w:val="single" w:sz="8" w:space="0" w:color="152935"/>
              <w:right w:val="single" w:sz="8" w:space="0" w:color="E0E0E0"/>
            </w:tcBorders>
            <w:shd w:val="clear" w:color="auto" w:fill="FFFFFF"/>
          </w:tcPr>
          <w:p w14:paraId="65C405E4"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.62715</w:t>
            </w:r>
          </w:p>
        </w:tc>
        <w:tc>
          <w:tcPr>
            <w:tcW w:w="1475" w:type="dxa"/>
            <w:tcBorders>
              <w:top w:val="single" w:sz="8" w:space="0" w:color="152935"/>
              <w:left w:val="single" w:sz="8" w:space="0" w:color="E0E0E0"/>
              <w:bottom w:val="single" w:sz="8" w:space="0" w:color="152935"/>
              <w:right w:val="nil"/>
            </w:tcBorders>
            <w:shd w:val="clear" w:color="auto" w:fill="FFFFFF"/>
          </w:tcPr>
          <w:p w14:paraId="2C22DD63"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.09677</w:t>
            </w:r>
          </w:p>
        </w:tc>
      </w:tr>
    </w:tbl>
    <w:p w14:paraId="54D729DF" w14:textId="77777777" w:rsidR="004C78FB" w:rsidRPr="009A7F8E" w:rsidRDefault="004C78FB" w:rsidP="004C78FB">
      <w:pPr>
        <w:autoSpaceDE w:val="0"/>
        <w:autoSpaceDN w:val="0"/>
        <w:adjustRightInd w:val="0"/>
        <w:spacing w:line="400" w:lineRule="atLeast"/>
        <w:rPr>
          <w:rFonts w:ascii="Times New Roman" w:hAnsi="Times New Roman"/>
          <w:sz w:val="24"/>
          <w:szCs w:val="24"/>
        </w:rPr>
      </w:pPr>
    </w:p>
    <w:p w14:paraId="5D6E44D3" w14:textId="77777777" w:rsidR="004C78FB" w:rsidRPr="009A7F8E" w:rsidRDefault="004C78FB" w:rsidP="004C78FB">
      <w:pPr>
        <w:autoSpaceDE w:val="0"/>
        <w:autoSpaceDN w:val="0"/>
        <w:adjustRightInd w:val="0"/>
        <w:spacing w:line="400" w:lineRule="atLeast"/>
        <w:rPr>
          <w:rFonts w:ascii="Times New Roman" w:hAnsi="Times New Roman"/>
          <w:sz w:val="24"/>
          <w:szCs w:val="24"/>
        </w:rPr>
      </w:pPr>
    </w:p>
    <w:tbl>
      <w:tblPr>
        <w:tblW w:w="106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28"/>
        <w:gridCol w:w="1059"/>
        <w:gridCol w:w="1058"/>
        <w:gridCol w:w="1453"/>
        <w:gridCol w:w="1516"/>
        <w:gridCol w:w="1516"/>
        <w:gridCol w:w="1516"/>
      </w:tblGrid>
      <w:tr w:rsidR="004C78FB" w:rsidRPr="00DC46FF" w14:paraId="14E443AE" w14:textId="77777777" w:rsidTr="004C78FB">
        <w:trPr>
          <w:cantSplit/>
        </w:trPr>
        <w:tc>
          <w:tcPr>
            <w:tcW w:w="10644" w:type="dxa"/>
            <w:gridSpan w:val="7"/>
            <w:tcBorders>
              <w:top w:val="nil"/>
              <w:left w:val="nil"/>
              <w:bottom w:val="nil"/>
              <w:right w:val="nil"/>
            </w:tcBorders>
            <w:shd w:val="clear" w:color="auto" w:fill="FFFFFF"/>
            <w:vAlign w:val="center"/>
          </w:tcPr>
          <w:p w14:paraId="6A53334F"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DC46FF">
              <w:rPr>
                <w:rFonts w:ascii="Arial" w:hAnsi="Arial" w:cs="Arial"/>
                <w:b/>
                <w:bCs/>
                <w:color w:val="010205"/>
                <w:sz w:val="24"/>
                <w:szCs w:val="24"/>
              </w:rPr>
              <w:t>One-Sample Test</w:t>
            </w:r>
          </w:p>
        </w:tc>
      </w:tr>
      <w:tr w:rsidR="004C78FB" w:rsidRPr="00DC46FF" w14:paraId="5F0EE224" w14:textId="77777777" w:rsidTr="004C78FB">
        <w:trPr>
          <w:cantSplit/>
        </w:trPr>
        <w:tc>
          <w:tcPr>
            <w:tcW w:w="2527" w:type="dxa"/>
            <w:vMerge w:val="restart"/>
            <w:tcBorders>
              <w:top w:val="nil"/>
              <w:left w:val="nil"/>
              <w:bottom w:val="nil"/>
              <w:right w:val="nil"/>
            </w:tcBorders>
            <w:shd w:val="clear" w:color="auto" w:fill="FFFFFF"/>
            <w:vAlign w:val="bottom"/>
          </w:tcPr>
          <w:p w14:paraId="140525DB" w14:textId="77777777" w:rsidR="004C78FB" w:rsidRPr="00DC46FF" w:rsidRDefault="004C78FB" w:rsidP="004C78FB">
            <w:pPr>
              <w:autoSpaceDE w:val="0"/>
              <w:autoSpaceDN w:val="0"/>
              <w:adjustRightInd w:val="0"/>
              <w:rPr>
                <w:rFonts w:ascii="Times New Roman" w:hAnsi="Times New Roman"/>
                <w:sz w:val="24"/>
                <w:szCs w:val="24"/>
              </w:rPr>
            </w:pPr>
          </w:p>
        </w:tc>
        <w:tc>
          <w:tcPr>
            <w:tcW w:w="8117" w:type="dxa"/>
            <w:gridSpan w:val="6"/>
            <w:tcBorders>
              <w:top w:val="nil"/>
              <w:left w:val="nil"/>
              <w:bottom w:val="nil"/>
              <w:right w:val="nil"/>
            </w:tcBorders>
            <w:shd w:val="clear" w:color="auto" w:fill="FFFFFF"/>
            <w:vAlign w:val="bottom"/>
          </w:tcPr>
          <w:p w14:paraId="248A0C84"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Test Value = 3</w:t>
            </w:r>
          </w:p>
        </w:tc>
      </w:tr>
      <w:tr w:rsidR="004C78FB" w:rsidRPr="00DF357E" w14:paraId="7D64636E" w14:textId="77777777" w:rsidTr="004C78FB">
        <w:trPr>
          <w:cantSplit/>
        </w:trPr>
        <w:tc>
          <w:tcPr>
            <w:tcW w:w="2527" w:type="dxa"/>
            <w:vMerge/>
            <w:tcBorders>
              <w:top w:val="nil"/>
              <w:left w:val="nil"/>
              <w:bottom w:val="nil"/>
              <w:right w:val="nil"/>
            </w:tcBorders>
            <w:shd w:val="clear" w:color="auto" w:fill="FFFFFF"/>
            <w:vAlign w:val="bottom"/>
          </w:tcPr>
          <w:p w14:paraId="59067623" w14:textId="77777777" w:rsidR="004C78FB" w:rsidRPr="00DC46FF" w:rsidRDefault="004C78FB" w:rsidP="004C78FB">
            <w:pPr>
              <w:autoSpaceDE w:val="0"/>
              <w:autoSpaceDN w:val="0"/>
              <w:adjustRightInd w:val="0"/>
              <w:rPr>
                <w:rFonts w:ascii="Arial" w:hAnsi="Arial" w:cs="Arial"/>
                <w:color w:val="264A60"/>
                <w:sz w:val="24"/>
                <w:szCs w:val="24"/>
              </w:rPr>
            </w:pPr>
          </w:p>
        </w:tc>
        <w:tc>
          <w:tcPr>
            <w:tcW w:w="1058" w:type="dxa"/>
            <w:vMerge w:val="restart"/>
            <w:tcBorders>
              <w:top w:val="nil"/>
              <w:left w:val="nil"/>
              <w:bottom w:val="nil"/>
              <w:right w:val="single" w:sz="8" w:space="0" w:color="E0E0E0"/>
            </w:tcBorders>
            <w:shd w:val="clear" w:color="auto" w:fill="FFFFFF"/>
            <w:vAlign w:val="bottom"/>
          </w:tcPr>
          <w:p w14:paraId="67EF0E9B"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t</w:t>
            </w:r>
          </w:p>
        </w:tc>
        <w:tc>
          <w:tcPr>
            <w:tcW w:w="1058" w:type="dxa"/>
            <w:vMerge w:val="restart"/>
            <w:tcBorders>
              <w:top w:val="nil"/>
              <w:left w:val="single" w:sz="8" w:space="0" w:color="E0E0E0"/>
              <w:bottom w:val="nil"/>
              <w:right w:val="single" w:sz="8" w:space="0" w:color="E0E0E0"/>
            </w:tcBorders>
            <w:shd w:val="clear" w:color="auto" w:fill="FFFFFF"/>
            <w:vAlign w:val="bottom"/>
          </w:tcPr>
          <w:p w14:paraId="59102DBE"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df</w:t>
            </w:r>
          </w:p>
        </w:tc>
        <w:tc>
          <w:tcPr>
            <w:tcW w:w="1453" w:type="dxa"/>
            <w:vMerge w:val="restart"/>
            <w:tcBorders>
              <w:top w:val="nil"/>
              <w:left w:val="single" w:sz="8" w:space="0" w:color="E0E0E0"/>
              <w:bottom w:val="nil"/>
              <w:right w:val="single" w:sz="8" w:space="0" w:color="E0E0E0"/>
            </w:tcBorders>
            <w:shd w:val="clear" w:color="auto" w:fill="FFFFFF"/>
            <w:vAlign w:val="bottom"/>
          </w:tcPr>
          <w:p w14:paraId="5CB7BF44"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Sig. (2-tailed)</w:t>
            </w:r>
          </w:p>
        </w:tc>
        <w:tc>
          <w:tcPr>
            <w:tcW w:w="1516" w:type="dxa"/>
            <w:vMerge w:val="restart"/>
            <w:tcBorders>
              <w:top w:val="nil"/>
              <w:left w:val="single" w:sz="8" w:space="0" w:color="E0E0E0"/>
              <w:bottom w:val="nil"/>
              <w:right w:val="single" w:sz="8" w:space="0" w:color="E0E0E0"/>
            </w:tcBorders>
            <w:shd w:val="clear" w:color="auto" w:fill="FFFFFF"/>
            <w:vAlign w:val="bottom"/>
          </w:tcPr>
          <w:p w14:paraId="10318D77"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Mean Difference</w:t>
            </w:r>
          </w:p>
        </w:tc>
        <w:tc>
          <w:tcPr>
            <w:tcW w:w="3032" w:type="dxa"/>
            <w:gridSpan w:val="2"/>
            <w:tcBorders>
              <w:top w:val="nil"/>
              <w:left w:val="single" w:sz="8" w:space="0" w:color="E0E0E0"/>
              <w:bottom w:val="nil"/>
              <w:right w:val="nil"/>
            </w:tcBorders>
            <w:shd w:val="clear" w:color="auto" w:fill="FFFFFF"/>
            <w:vAlign w:val="bottom"/>
          </w:tcPr>
          <w:p w14:paraId="580CC813" w14:textId="77777777" w:rsidR="004C78FB" w:rsidRPr="004C78FB" w:rsidRDefault="004C78FB" w:rsidP="004C78FB">
            <w:pPr>
              <w:autoSpaceDE w:val="0"/>
              <w:autoSpaceDN w:val="0"/>
              <w:adjustRightInd w:val="0"/>
              <w:spacing w:line="320" w:lineRule="atLeast"/>
              <w:ind w:left="60" w:right="60"/>
              <w:jc w:val="center"/>
              <w:rPr>
                <w:rFonts w:ascii="Arial" w:hAnsi="Arial" w:cs="Arial"/>
                <w:color w:val="264A60"/>
                <w:sz w:val="24"/>
                <w:szCs w:val="24"/>
                <w:lang w:val="en-US"/>
              </w:rPr>
            </w:pPr>
            <w:r w:rsidRPr="004C78FB">
              <w:rPr>
                <w:rFonts w:ascii="Arial" w:hAnsi="Arial" w:cs="Arial"/>
                <w:color w:val="264A60"/>
                <w:sz w:val="24"/>
                <w:szCs w:val="24"/>
                <w:lang w:val="en-US"/>
              </w:rPr>
              <w:t>95% Confidence Interval of the Difference</w:t>
            </w:r>
          </w:p>
        </w:tc>
      </w:tr>
      <w:tr w:rsidR="004C78FB" w:rsidRPr="00DC46FF" w14:paraId="0507C6C7" w14:textId="77777777" w:rsidTr="004C78FB">
        <w:trPr>
          <w:cantSplit/>
        </w:trPr>
        <w:tc>
          <w:tcPr>
            <w:tcW w:w="2527" w:type="dxa"/>
            <w:vMerge/>
            <w:tcBorders>
              <w:top w:val="nil"/>
              <w:left w:val="nil"/>
              <w:bottom w:val="nil"/>
              <w:right w:val="nil"/>
            </w:tcBorders>
            <w:shd w:val="clear" w:color="auto" w:fill="FFFFFF"/>
            <w:vAlign w:val="bottom"/>
          </w:tcPr>
          <w:p w14:paraId="0F476DB2"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058" w:type="dxa"/>
            <w:vMerge/>
            <w:tcBorders>
              <w:top w:val="nil"/>
              <w:left w:val="nil"/>
              <w:bottom w:val="nil"/>
              <w:right w:val="single" w:sz="8" w:space="0" w:color="E0E0E0"/>
            </w:tcBorders>
            <w:shd w:val="clear" w:color="auto" w:fill="FFFFFF"/>
            <w:vAlign w:val="bottom"/>
          </w:tcPr>
          <w:p w14:paraId="42480D85"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058" w:type="dxa"/>
            <w:vMerge/>
            <w:tcBorders>
              <w:top w:val="nil"/>
              <w:left w:val="single" w:sz="8" w:space="0" w:color="E0E0E0"/>
              <w:bottom w:val="nil"/>
              <w:right w:val="single" w:sz="8" w:space="0" w:color="E0E0E0"/>
            </w:tcBorders>
            <w:shd w:val="clear" w:color="auto" w:fill="FFFFFF"/>
            <w:vAlign w:val="bottom"/>
          </w:tcPr>
          <w:p w14:paraId="613B8892"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453" w:type="dxa"/>
            <w:vMerge/>
            <w:tcBorders>
              <w:top w:val="nil"/>
              <w:left w:val="single" w:sz="8" w:space="0" w:color="E0E0E0"/>
              <w:bottom w:val="nil"/>
              <w:right w:val="single" w:sz="8" w:space="0" w:color="E0E0E0"/>
            </w:tcBorders>
            <w:shd w:val="clear" w:color="auto" w:fill="FFFFFF"/>
            <w:vAlign w:val="bottom"/>
          </w:tcPr>
          <w:p w14:paraId="43F34066"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516" w:type="dxa"/>
            <w:vMerge/>
            <w:tcBorders>
              <w:top w:val="nil"/>
              <w:left w:val="single" w:sz="8" w:space="0" w:color="E0E0E0"/>
              <w:bottom w:val="nil"/>
              <w:right w:val="single" w:sz="8" w:space="0" w:color="E0E0E0"/>
            </w:tcBorders>
            <w:shd w:val="clear" w:color="auto" w:fill="FFFFFF"/>
            <w:vAlign w:val="bottom"/>
          </w:tcPr>
          <w:p w14:paraId="65FA7074"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516" w:type="dxa"/>
            <w:tcBorders>
              <w:top w:val="nil"/>
              <w:left w:val="single" w:sz="8" w:space="0" w:color="E0E0E0"/>
              <w:bottom w:val="single" w:sz="8" w:space="0" w:color="152935"/>
              <w:right w:val="single" w:sz="8" w:space="0" w:color="E0E0E0"/>
            </w:tcBorders>
            <w:shd w:val="clear" w:color="auto" w:fill="FFFFFF"/>
            <w:vAlign w:val="bottom"/>
          </w:tcPr>
          <w:p w14:paraId="53B90574"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Lower</w:t>
            </w:r>
          </w:p>
        </w:tc>
        <w:tc>
          <w:tcPr>
            <w:tcW w:w="1516" w:type="dxa"/>
            <w:tcBorders>
              <w:top w:val="nil"/>
              <w:left w:val="single" w:sz="8" w:space="0" w:color="E0E0E0"/>
              <w:bottom w:val="single" w:sz="8" w:space="0" w:color="152935"/>
              <w:right w:val="nil"/>
            </w:tcBorders>
            <w:shd w:val="clear" w:color="auto" w:fill="FFFFFF"/>
            <w:vAlign w:val="bottom"/>
          </w:tcPr>
          <w:p w14:paraId="7C1321E2"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Upper</w:t>
            </w:r>
          </w:p>
        </w:tc>
      </w:tr>
      <w:tr w:rsidR="004C78FB" w:rsidRPr="00DC46FF" w14:paraId="20C538CD" w14:textId="77777777" w:rsidTr="004C78FB">
        <w:trPr>
          <w:cantSplit/>
        </w:trPr>
        <w:tc>
          <w:tcPr>
            <w:tcW w:w="2527" w:type="dxa"/>
            <w:tcBorders>
              <w:top w:val="single" w:sz="8" w:space="0" w:color="152935"/>
              <w:left w:val="nil"/>
              <w:bottom w:val="single" w:sz="8" w:space="0" w:color="152935"/>
              <w:right w:val="nil"/>
            </w:tcBorders>
            <w:shd w:val="clear" w:color="auto" w:fill="E0E0E0"/>
          </w:tcPr>
          <w:p w14:paraId="16617485" w14:textId="77777777" w:rsidR="004C78FB" w:rsidRPr="00DC46FF" w:rsidRDefault="004C78FB" w:rsidP="008F71D3">
            <w:pPr>
              <w:autoSpaceDE w:val="0"/>
              <w:autoSpaceDN w:val="0"/>
              <w:bidi/>
              <w:adjustRightInd w:val="0"/>
              <w:spacing w:line="320" w:lineRule="atLeast"/>
              <w:ind w:left="60" w:right="60"/>
              <w:rPr>
                <w:rFonts w:ascii="Arial" w:hAnsi="Arial" w:cs="Arial"/>
                <w:color w:val="264A60"/>
                <w:sz w:val="24"/>
                <w:szCs w:val="24"/>
              </w:rPr>
            </w:pPr>
            <w:r w:rsidRPr="00DC46FF">
              <w:rPr>
                <w:rFonts w:ascii="Arial" w:hAnsi="Arial" w:cs="Arial"/>
                <w:color w:val="264A60"/>
                <w:sz w:val="24"/>
                <w:szCs w:val="24"/>
                <w:rtl/>
              </w:rPr>
              <w:t>المحور</w:t>
            </w:r>
            <w:r w:rsidRPr="00DC46FF">
              <w:rPr>
                <w:rFonts w:ascii="Arial" w:hAnsi="Arial" w:cs="Arial"/>
                <w:color w:val="264A60"/>
                <w:sz w:val="24"/>
                <w:szCs w:val="24"/>
              </w:rPr>
              <w:t xml:space="preserve"> </w:t>
            </w:r>
            <w:r w:rsidRPr="00DC46FF">
              <w:rPr>
                <w:rFonts w:ascii="Arial" w:hAnsi="Arial" w:cs="Arial"/>
                <w:color w:val="264A60"/>
                <w:sz w:val="24"/>
                <w:szCs w:val="24"/>
                <w:rtl/>
              </w:rPr>
              <w:t>الأول</w:t>
            </w:r>
            <w:r w:rsidRPr="00DC46FF">
              <w:rPr>
                <w:rFonts w:ascii="Arial" w:hAnsi="Arial" w:cs="Arial"/>
                <w:color w:val="264A60"/>
                <w:sz w:val="24"/>
                <w:szCs w:val="24"/>
              </w:rPr>
              <w:t xml:space="preserve">: </w:t>
            </w:r>
            <w:r w:rsidRPr="00DC46FF">
              <w:rPr>
                <w:rFonts w:ascii="Arial" w:hAnsi="Arial" w:cs="Arial"/>
                <w:color w:val="264A60"/>
                <w:sz w:val="24"/>
                <w:szCs w:val="24"/>
                <w:rtl/>
              </w:rPr>
              <w:t>أهمية</w:t>
            </w:r>
            <w:r w:rsidRPr="00DC46FF">
              <w:rPr>
                <w:rFonts w:ascii="Arial" w:hAnsi="Arial" w:cs="Arial"/>
                <w:color w:val="264A60"/>
                <w:sz w:val="24"/>
                <w:szCs w:val="24"/>
              </w:rPr>
              <w:t xml:space="preserve"> </w:t>
            </w:r>
            <w:r w:rsidRPr="00DC46FF">
              <w:rPr>
                <w:rFonts w:ascii="Arial" w:hAnsi="Arial" w:cs="Arial"/>
                <w:color w:val="264A60"/>
                <w:sz w:val="24"/>
                <w:szCs w:val="24"/>
                <w:rtl/>
              </w:rPr>
              <w:t>استعمال</w:t>
            </w:r>
            <w:r w:rsidRPr="00DC46FF">
              <w:rPr>
                <w:rFonts w:ascii="Arial" w:hAnsi="Arial" w:cs="Arial"/>
                <w:color w:val="264A60"/>
                <w:sz w:val="24"/>
                <w:szCs w:val="24"/>
              </w:rPr>
              <w:t xml:space="preserve"> </w:t>
            </w:r>
            <w:r w:rsidRPr="00DC46FF">
              <w:rPr>
                <w:rFonts w:ascii="Arial" w:hAnsi="Arial" w:cs="Arial"/>
                <w:color w:val="264A60"/>
                <w:sz w:val="24"/>
                <w:szCs w:val="24"/>
                <w:rtl/>
              </w:rPr>
              <w:t>تكنولوجيا</w:t>
            </w:r>
            <w:r w:rsidRPr="00DC46FF">
              <w:rPr>
                <w:rFonts w:ascii="Arial" w:hAnsi="Arial" w:cs="Arial"/>
                <w:color w:val="264A60"/>
                <w:sz w:val="24"/>
                <w:szCs w:val="24"/>
              </w:rPr>
              <w:t xml:space="preserve"> </w:t>
            </w:r>
            <w:r w:rsidRPr="00DC46FF">
              <w:rPr>
                <w:rFonts w:ascii="Arial" w:hAnsi="Arial" w:cs="Arial"/>
                <w:color w:val="264A60"/>
                <w:sz w:val="24"/>
                <w:szCs w:val="24"/>
                <w:rtl/>
              </w:rPr>
              <w:t>المعلومات</w:t>
            </w:r>
            <w:r w:rsidRPr="00DC46FF">
              <w:rPr>
                <w:rFonts w:ascii="Arial" w:hAnsi="Arial" w:cs="Arial"/>
                <w:color w:val="264A60"/>
                <w:sz w:val="24"/>
                <w:szCs w:val="24"/>
              </w:rPr>
              <w:t xml:space="preserve"> </w:t>
            </w:r>
            <w:r w:rsidRPr="00DC46FF">
              <w:rPr>
                <w:rFonts w:ascii="Arial" w:hAnsi="Arial" w:cs="Arial"/>
                <w:color w:val="264A60"/>
                <w:sz w:val="24"/>
                <w:szCs w:val="24"/>
                <w:rtl/>
              </w:rPr>
              <w:t>لدى</w:t>
            </w:r>
            <w:r w:rsidRPr="00DC46FF">
              <w:rPr>
                <w:rFonts w:ascii="Arial" w:hAnsi="Arial" w:cs="Arial"/>
                <w:color w:val="264A60"/>
                <w:sz w:val="24"/>
                <w:szCs w:val="24"/>
              </w:rPr>
              <w:t xml:space="preserve"> </w:t>
            </w:r>
            <w:r w:rsidRPr="00DC46FF">
              <w:rPr>
                <w:rFonts w:ascii="Arial" w:hAnsi="Arial" w:cs="Arial"/>
                <w:color w:val="264A60"/>
                <w:sz w:val="24"/>
                <w:szCs w:val="24"/>
                <w:rtl/>
              </w:rPr>
              <w:t>محافظي</w:t>
            </w:r>
            <w:r w:rsidRPr="00DC46FF">
              <w:rPr>
                <w:rFonts w:ascii="Arial" w:hAnsi="Arial" w:cs="Arial"/>
                <w:color w:val="264A60"/>
                <w:sz w:val="24"/>
                <w:szCs w:val="24"/>
              </w:rPr>
              <w:t xml:space="preserve"> </w:t>
            </w:r>
            <w:r w:rsidRPr="00DC46FF">
              <w:rPr>
                <w:rFonts w:ascii="Arial" w:hAnsi="Arial" w:cs="Arial"/>
                <w:color w:val="264A60"/>
                <w:sz w:val="24"/>
                <w:szCs w:val="24"/>
                <w:rtl/>
              </w:rPr>
              <w:t>الحسابات</w:t>
            </w:r>
          </w:p>
        </w:tc>
        <w:tc>
          <w:tcPr>
            <w:tcW w:w="1058" w:type="dxa"/>
            <w:tcBorders>
              <w:top w:val="single" w:sz="8" w:space="0" w:color="152935"/>
              <w:left w:val="nil"/>
              <w:bottom w:val="single" w:sz="8" w:space="0" w:color="152935"/>
              <w:right w:val="single" w:sz="8" w:space="0" w:color="E0E0E0"/>
            </w:tcBorders>
            <w:shd w:val="clear" w:color="auto" w:fill="FFFFFF"/>
          </w:tcPr>
          <w:p w14:paraId="33BFDCF2"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8.494</w:t>
            </w:r>
          </w:p>
        </w:tc>
        <w:tc>
          <w:tcPr>
            <w:tcW w:w="1058" w:type="dxa"/>
            <w:tcBorders>
              <w:top w:val="single" w:sz="8" w:space="0" w:color="152935"/>
              <w:left w:val="single" w:sz="8" w:space="0" w:color="E0E0E0"/>
              <w:bottom w:val="single" w:sz="8" w:space="0" w:color="152935"/>
              <w:right w:val="single" w:sz="8" w:space="0" w:color="E0E0E0"/>
            </w:tcBorders>
            <w:shd w:val="clear" w:color="auto" w:fill="FFFFFF"/>
          </w:tcPr>
          <w:p w14:paraId="628C0674"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41</w:t>
            </w:r>
          </w:p>
        </w:tc>
        <w:tc>
          <w:tcPr>
            <w:tcW w:w="1453" w:type="dxa"/>
            <w:tcBorders>
              <w:top w:val="single" w:sz="8" w:space="0" w:color="152935"/>
              <w:left w:val="single" w:sz="8" w:space="0" w:color="E0E0E0"/>
              <w:bottom w:val="single" w:sz="8" w:space="0" w:color="152935"/>
              <w:right w:val="single" w:sz="8" w:space="0" w:color="E0E0E0"/>
            </w:tcBorders>
            <w:shd w:val="clear" w:color="auto" w:fill="FFFFFF"/>
          </w:tcPr>
          <w:p w14:paraId="30E0887A"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.000</w:t>
            </w:r>
          </w:p>
        </w:tc>
        <w:tc>
          <w:tcPr>
            <w:tcW w:w="1516" w:type="dxa"/>
            <w:tcBorders>
              <w:top w:val="single" w:sz="8" w:space="0" w:color="152935"/>
              <w:left w:val="single" w:sz="8" w:space="0" w:color="E0E0E0"/>
              <w:bottom w:val="single" w:sz="8" w:space="0" w:color="152935"/>
              <w:right w:val="single" w:sz="8" w:space="0" w:color="E0E0E0"/>
            </w:tcBorders>
            <w:shd w:val="clear" w:color="auto" w:fill="FFFFFF"/>
          </w:tcPr>
          <w:p w14:paraId="30E07F39"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.82200</w:t>
            </w:r>
          </w:p>
        </w:tc>
        <w:tc>
          <w:tcPr>
            <w:tcW w:w="1516" w:type="dxa"/>
            <w:tcBorders>
              <w:top w:val="single" w:sz="8" w:space="0" w:color="152935"/>
              <w:left w:val="single" w:sz="8" w:space="0" w:color="E0E0E0"/>
              <w:bottom w:val="single" w:sz="8" w:space="0" w:color="152935"/>
              <w:right w:val="single" w:sz="8" w:space="0" w:color="E0E0E0"/>
            </w:tcBorders>
            <w:shd w:val="clear" w:color="auto" w:fill="FFFFFF"/>
          </w:tcPr>
          <w:p w14:paraId="2F7D6B73"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.6266</w:t>
            </w:r>
          </w:p>
        </w:tc>
        <w:tc>
          <w:tcPr>
            <w:tcW w:w="1516" w:type="dxa"/>
            <w:tcBorders>
              <w:top w:val="single" w:sz="8" w:space="0" w:color="152935"/>
              <w:left w:val="single" w:sz="8" w:space="0" w:color="E0E0E0"/>
              <w:bottom w:val="single" w:sz="8" w:space="0" w:color="152935"/>
              <w:right w:val="nil"/>
            </w:tcBorders>
            <w:shd w:val="clear" w:color="auto" w:fill="FFFFFF"/>
          </w:tcPr>
          <w:p w14:paraId="798FE806"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1.0174</w:t>
            </w:r>
          </w:p>
        </w:tc>
      </w:tr>
    </w:tbl>
    <w:p w14:paraId="4920C572" w14:textId="77777777" w:rsidR="004C78FB" w:rsidRPr="00DC46FF" w:rsidRDefault="004C78FB" w:rsidP="004C78FB">
      <w:pPr>
        <w:autoSpaceDE w:val="0"/>
        <w:autoSpaceDN w:val="0"/>
        <w:adjustRightInd w:val="0"/>
        <w:spacing w:line="400" w:lineRule="atLeast"/>
        <w:rPr>
          <w:rFonts w:ascii="Times New Roman" w:hAnsi="Times New Roman"/>
          <w:sz w:val="24"/>
          <w:szCs w:val="24"/>
        </w:rPr>
      </w:pPr>
    </w:p>
    <w:p w14:paraId="0943905E" w14:textId="77777777" w:rsidR="004C78FB" w:rsidRPr="009A7F8E" w:rsidRDefault="004C78FB" w:rsidP="004C78FB">
      <w:pPr>
        <w:autoSpaceDE w:val="0"/>
        <w:autoSpaceDN w:val="0"/>
        <w:adjustRightInd w:val="0"/>
        <w:rPr>
          <w:rFonts w:ascii="Times New Roman" w:hAnsi="Times New Roman"/>
          <w:sz w:val="24"/>
          <w:szCs w:val="24"/>
          <w:lang w:bidi="ar-DZ"/>
        </w:rPr>
      </w:pPr>
    </w:p>
    <w:p w14:paraId="0006137C" w14:textId="77777777" w:rsidR="004C78FB" w:rsidRDefault="004C78FB" w:rsidP="009368A1">
      <w:pPr>
        <w:autoSpaceDE w:val="0"/>
        <w:autoSpaceDN w:val="0"/>
        <w:bidi/>
        <w:adjustRightInd w:val="0"/>
        <w:rPr>
          <w:rFonts w:ascii="Times New Roman" w:hAnsi="Times New Roman"/>
          <w:sz w:val="24"/>
          <w:szCs w:val="24"/>
          <w:rtl/>
          <w:lang w:bidi="ar-DZ"/>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akkal Majalla" w:hAnsi="Sakkal Majalla" w:cs="Sakkal Majalla" w:hint="cs"/>
          <w:b/>
          <w:bCs/>
          <w:color w:val="000000" w:themeColor="text1"/>
          <w:sz w:val="36"/>
          <w:szCs w:val="36"/>
          <w:rtl/>
        </w:rPr>
        <w:t xml:space="preserve"> </w:t>
      </w:r>
      <w:r>
        <w:rPr>
          <w:rFonts w:ascii="Simplified Arabic" w:hAnsi="Simplified Arabic" w:cs="Simplified Arabic" w:hint="cs"/>
          <w:b/>
          <w:bCs/>
          <w:color w:val="333399"/>
          <w:sz w:val="28"/>
          <w:szCs w:val="28"/>
          <w:rtl/>
        </w:rPr>
        <w:t>نتائج اختبار الفرضية 02</w:t>
      </w:r>
    </w:p>
    <w:p w14:paraId="04262B68" w14:textId="77777777" w:rsidR="004C78FB" w:rsidRPr="002A51B9" w:rsidRDefault="004C78FB" w:rsidP="004C78FB">
      <w:pPr>
        <w:autoSpaceDE w:val="0"/>
        <w:autoSpaceDN w:val="0"/>
        <w:adjustRightInd w:val="0"/>
        <w:rPr>
          <w:rFonts w:ascii="Arial" w:hAnsi="Arial" w:cs="Arial"/>
          <w:b/>
          <w:bCs/>
          <w:color w:val="000000"/>
        </w:rPr>
      </w:pPr>
    </w:p>
    <w:p w14:paraId="475BE077" w14:textId="77777777" w:rsidR="004C78FB" w:rsidRPr="002A51B9" w:rsidRDefault="004C78FB" w:rsidP="004C78FB">
      <w:pPr>
        <w:autoSpaceDE w:val="0"/>
        <w:autoSpaceDN w:val="0"/>
        <w:adjustRightInd w:val="0"/>
        <w:rPr>
          <w:rFonts w:ascii="Arial" w:hAnsi="Arial" w:cs="Arial"/>
          <w:b/>
          <w:bCs/>
          <w:color w:val="000000"/>
        </w:rPr>
      </w:pPr>
      <w:r w:rsidRPr="002A51B9">
        <w:rPr>
          <w:rFonts w:ascii="Arial" w:hAnsi="Arial" w:cs="Arial"/>
          <w:b/>
          <w:bCs/>
          <w:color w:val="000000"/>
        </w:rPr>
        <w:t>T-Test</w:t>
      </w:r>
    </w:p>
    <w:p w14:paraId="2ABF18C1" w14:textId="77777777" w:rsidR="004C78FB" w:rsidRPr="002A51B9" w:rsidRDefault="004C78FB" w:rsidP="004C78FB">
      <w:pPr>
        <w:autoSpaceDE w:val="0"/>
        <w:autoSpaceDN w:val="0"/>
        <w:adjustRightInd w:val="0"/>
        <w:rPr>
          <w:rFonts w:ascii="Arial" w:hAnsi="Arial" w:cs="Arial"/>
          <w:color w:val="000000"/>
        </w:rPr>
      </w:pPr>
    </w:p>
    <w:tbl>
      <w:tblPr>
        <w:tblW w:w="84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28"/>
        <w:gridCol w:w="1178"/>
        <w:gridCol w:w="1178"/>
        <w:gridCol w:w="1653"/>
        <w:gridCol w:w="1688"/>
      </w:tblGrid>
      <w:tr w:rsidR="004C78FB" w:rsidRPr="00DC46FF" w14:paraId="3971EA68" w14:textId="77777777" w:rsidTr="004C78FB">
        <w:trPr>
          <w:cantSplit/>
        </w:trPr>
        <w:tc>
          <w:tcPr>
            <w:tcW w:w="8425" w:type="dxa"/>
            <w:gridSpan w:val="5"/>
            <w:tcBorders>
              <w:top w:val="nil"/>
              <w:left w:val="nil"/>
              <w:bottom w:val="nil"/>
              <w:right w:val="nil"/>
            </w:tcBorders>
            <w:shd w:val="clear" w:color="auto" w:fill="FFFFFF"/>
            <w:vAlign w:val="center"/>
          </w:tcPr>
          <w:p w14:paraId="00257E7B"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DC46FF">
              <w:rPr>
                <w:rFonts w:ascii="Arial" w:hAnsi="Arial" w:cs="Arial"/>
                <w:b/>
                <w:bCs/>
                <w:color w:val="010205"/>
                <w:sz w:val="24"/>
                <w:szCs w:val="24"/>
              </w:rPr>
              <w:t>One-Sample Statistics</w:t>
            </w:r>
          </w:p>
        </w:tc>
      </w:tr>
      <w:tr w:rsidR="004C78FB" w:rsidRPr="00DC46FF" w14:paraId="5F7DE383" w14:textId="77777777" w:rsidTr="004C78FB">
        <w:trPr>
          <w:cantSplit/>
        </w:trPr>
        <w:tc>
          <w:tcPr>
            <w:tcW w:w="2728" w:type="dxa"/>
            <w:tcBorders>
              <w:top w:val="nil"/>
              <w:left w:val="nil"/>
              <w:bottom w:val="single" w:sz="8" w:space="0" w:color="152935"/>
              <w:right w:val="nil"/>
            </w:tcBorders>
            <w:shd w:val="clear" w:color="auto" w:fill="FFFFFF"/>
            <w:vAlign w:val="bottom"/>
          </w:tcPr>
          <w:p w14:paraId="623A7AB0" w14:textId="77777777" w:rsidR="004C78FB" w:rsidRPr="00DC46FF" w:rsidRDefault="004C78FB" w:rsidP="004C78FB">
            <w:pPr>
              <w:autoSpaceDE w:val="0"/>
              <w:autoSpaceDN w:val="0"/>
              <w:adjustRightInd w:val="0"/>
              <w:rPr>
                <w:rFonts w:ascii="Times New Roman" w:hAnsi="Times New Roman"/>
                <w:sz w:val="24"/>
                <w:szCs w:val="24"/>
              </w:rPr>
            </w:pPr>
          </w:p>
        </w:tc>
        <w:tc>
          <w:tcPr>
            <w:tcW w:w="1178" w:type="dxa"/>
            <w:tcBorders>
              <w:top w:val="nil"/>
              <w:left w:val="nil"/>
              <w:bottom w:val="single" w:sz="8" w:space="0" w:color="152935"/>
              <w:right w:val="single" w:sz="8" w:space="0" w:color="E0E0E0"/>
            </w:tcBorders>
            <w:shd w:val="clear" w:color="auto" w:fill="FFFFFF"/>
            <w:vAlign w:val="bottom"/>
          </w:tcPr>
          <w:p w14:paraId="7881912B"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N</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1DAB19A8"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Mean</w:t>
            </w:r>
          </w:p>
        </w:tc>
        <w:tc>
          <w:tcPr>
            <w:tcW w:w="1653" w:type="dxa"/>
            <w:tcBorders>
              <w:top w:val="nil"/>
              <w:left w:val="single" w:sz="8" w:space="0" w:color="E0E0E0"/>
              <w:bottom w:val="single" w:sz="8" w:space="0" w:color="152935"/>
              <w:right w:val="single" w:sz="8" w:space="0" w:color="E0E0E0"/>
            </w:tcBorders>
            <w:shd w:val="clear" w:color="auto" w:fill="FFFFFF"/>
            <w:vAlign w:val="bottom"/>
          </w:tcPr>
          <w:p w14:paraId="4803FF66"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Std. Deviation</w:t>
            </w:r>
          </w:p>
        </w:tc>
        <w:tc>
          <w:tcPr>
            <w:tcW w:w="1688" w:type="dxa"/>
            <w:tcBorders>
              <w:top w:val="nil"/>
              <w:left w:val="single" w:sz="8" w:space="0" w:color="E0E0E0"/>
              <w:bottom w:val="single" w:sz="8" w:space="0" w:color="152935"/>
              <w:right w:val="nil"/>
            </w:tcBorders>
            <w:shd w:val="clear" w:color="auto" w:fill="FFFFFF"/>
            <w:vAlign w:val="bottom"/>
          </w:tcPr>
          <w:p w14:paraId="5C69BCD3"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Std. Error Mean</w:t>
            </w:r>
          </w:p>
        </w:tc>
      </w:tr>
      <w:tr w:rsidR="004C78FB" w:rsidRPr="00DC46FF" w14:paraId="3B12A8B3" w14:textId="77777777" w:rsidTr="004C78FB">
        <w:trPr>
          <w:cantSplit/>
        </w:trPr>
        <w:tc>
          <w:tcPr>
            <w:tcW w:w="2728" w:type="dxa"/>
            <w:tcBorders>
              <w:top w:val="single" w:sz="8" w:space="0" w:color="152935"/>
              <w:left w:val="nil"/>
              <w:bottom w:val="single" w:sz="8" w:space="0" w:color="152935"/>
              <w:right w:val="nil"/>
            </w:tcBorders>
            <w:shd w:val="clear" w:color="auto" w:fill="E0E0E0"/>
          </w:tcPr>
          <w:p w14:paraId="7B8DF1E7" w14:textId="77777777" w:rsidR="004C78FB" w:rsidRPr="00DC46FF" w:rsidRDefault="004C78FB" w:rsidP="008F71D3">
            <w:pPr>
              <w:autoSpaceDE w:val="0"/>
              <w:autoSpaceDN w:val="0"/>
              <w:bidi/>
              <w:adjustRightInd w:val="0"/>
              <w:spacing w:line="320" w:lineRule="atLeast"/>
              <w:ind w:left="60" w:right="60"/>
              <w:rPr>
                <w:rFonts w:ascii="Arial" w:hAnsi="Arial" w:cs="Arial"/>
                <w:color w:val="264A60"/>
                <w:sz w:val="24"/>
                <w:szCs w:val="24"/>
              </w:rPr>
            </w:pPr>
            <w:r w:rsidRPr="00DC46FF">
              <w:rPr>
                <w:rFonts w:ascii="Arial" w:hAnsi="Arial" w:cs="Arial"/>
                <w:color w:val="264A60"/>
                <w:sz w:val="24"/>
                <w:szCs w:val="24"/>
                <w:rtl/>
              </w:rPr>
              <w:t>المحور</w:t>
            </w:r>
            <w:r w:rsidRPr="00DC46FF">
              <w:rPr>
                <w:rFonts w:ascii="Arial" w:hAnsi="Arial" w:cs="Arial"/>
                <w:color w:val="264A60"/>
                <w:sz w:val="24"/>
                <w:szCs w:val="24"/>
              </w:rPr>
              <w:t xml:space="preserve"> </w:t>
            </w:r>
            <w:r w:rsidRPr="00DC46FF">
              <w:rPr>
                <w:rFonts w:ascii="Arial" w:hAnsi="Arial" w:cs="Arial"/>
                <w:color w:val="264A60"/>
                <w:sz w:val="24"/>
                <w:szCs w:val="24"/>
                <w:rtl/>
              </w:rPr>
              <w:t>الثاني</w:t>
            </w:r>
            <w:r w:rsidRPr="00DC46FF">
              <w:rPr>
                <w:rFonts w:ascii="Arial" w:hAnsi="Arial" w:cs="Arial"/>
                <w:color w:val="264A60"/>
                <w:sz w:val="24"/>
                <w:szCs w:val="24"/>
              </w:rPr>
              <w:t xml:space="preserve">: </w:t>
            </w:r>
            <w:r w:rsidRPr="00DC46FF">
              <w:rPr>
                <w:rFonts w:ascii="Arial" w:hAnsi="Arial" w:cs="Arial"/>
                <w:color w:val="264A60"/>
                <w:sz w:val="24"/>
                <w:szCs w:val="24"/>
                <w:rtl/>
              </w:rPr>
              <w:t>مهام</w:t>
            </w:r>
            <w:r w:rsidRPr="00DC46FF">
              <w:rPr>
                <w:rFonts w:ascii="Arial" w:hAnsi="Arial" w:cs="Arial"/>
                <w:color w:val="264A60"/>
                <w:sz w:val="24"/>
                <w:szCs w:val="24"/>
              </w:rPr>
              <w:t xml:space="preserve"> </w:t>
            </w:r>
            <w:r w:rsidRPr="00DC46FF">
              <w:rPr>
                <w:rFonts w:ascii="Arial" w:hAnsi="Arial" w:cs="Arial"/>
                <w:color w:val="264A60"/>
                <w:sz w:val="24"/>
                <w:szCs w:val="24"/>
                <w:rtl/>
              </w:rPr>
              <w:t>محافظ</w:t>
            </w:r>
            <w:r w:rsidRPr="00DC46FF">
              <w:rPr>
                <w:rFonts w:ascii="Arial" w:hAnsi="Arial" w:cs="Arial"/>
                <w:color w:val="264A60"/>
                <w:sz w:val="24"/>
                <w:szCs w:val="24"/>
              </w:rPr>
              <w:t xml:space="preserve"> </w:t>
            </w:r>
            <w:r w:rsidRPr="00DC46FF">
              <w:rPr>
                <w:rFonts w:ascii="Arial" w:hAnsi="Arial" w:cs="Arial"/>
                <w:color w:val="264A60"/>
                <w:sz w:val="24"/>
                <w:szCs w:val="24"/>
                <w:rtl/>
              </w:rPr>
              <w:t>الحسابات</w:t>
            </w:r>
          </w:p>
        </w:tc>
        <w:tc>
          <w:tcPr>
            <w:tcW w:w="1178" w:type="dxa"/>
            <w:tcBorders>
              <w:top w:val="single" w:sz="8" w:space="0" w:color="152935"/>
              <w:left w:val="nil"/>
              <w:bottom w:val="single" w:sz="8" w:space="0" w:color="152935"/>
              <w:right w:val="single" w:sz="8" w:space="0" w:color="E0E0E0"/>
            </w:tcBorders>
            <w:shd w:val="clear" w:color="auto" w:fill="FFFFFF"/>
          </w:tcPr>
          <w:p w14:paraId="0F86188B"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42</w:t>
            </w:r>
          </w:p>
        </w:tc>
        <w:tc>
          <w:tcPr>
            <w:tcW w:w="1178" w:type="dxa"/>
            <w:tcBorders>
              <w:top w:val="single" w:sz="8" w:space="0" w:color="152935"/>
              <w:left w:val="single" w:sz="8" w:space="0" w:color="E0E0E0"/>
              <w:bottom w:val="single" w:sz="8" w:space="0" w:color="152935"/>
              <w:right w:val="single" w:sz="8" w:space="0" w:color="E0E0E0"/>
            </w:tcBorders>
            <w:shd w:val="clear" w:color="auto" w:fill="FFFFFF"/>
          </w:tcPr>
          <w:p w14:paraId="26683615"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3.8503</w:t>
            </w:r>
          </w:p>
        </w:tc>
        <w:tc>
          <w:tcPr>
            <w:tcW w:w="1653" w:type="dxa"/>
            <w:tcBorders>
              <w:top w:val="single" w:sz="8" w:space="0" w:color="152935"/>
              <w:left w:val="single" w:sz="8" w:space="0" w:color="E0E0E0"/>
              <w:bottom w:val="single" w:sz="8" w:space="0" w:color="152935"/>
              <w:right w:val="single" w:sz="8" w:space="0" w:color="E0E0E0"/>
            </w:tcBorders>
            <w:shd w:val="clear" w:color="auto" w:fill="FFFFFF"/>
          </w:tcPr>
          <w:p w14:paraId="06EF9634"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.62066</w:t>
            </w:r>
          </w:p>
        </w:tc>
        <w:tc>
          <w:tcPr>
            <w:tcW w:w="1688" w:type="dxa"/>
            <w:tcBorders>
              <w:top w:val="single" w:sz="8" w:space="0" w:color="152935"/>
              <w:left w:val="single" w:sz="8" w:space="0" w:color="E0E0E0"/>
              <w:bottom w:val="single" w:sz="8" w:space="0" w:color="152935"/>
              <w:right w:val="nil"/>
            </w:tcBorders>
            <w:shd w:val="clear" w:color="auto" w:fill="FFFFFF"/>
          </w:tcPr>
          <w:p w14:paraId="306202D0"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.09577</w:t>
            </w:r>
          </w:p>
        </w:tc>
      </w:tr>
    </w:tbl>
    <w:p w14:paraId="55DEAB46" w14:textId="77777777" w:rsidR="004C78FB" w:rsidRPr="00DC46FF" w:rsidRDefault="004C78FB" w:rsidP="004C78FB">
      <w:pPr>
        <w:autoSpaceDE w:val="0"/>
        <w:autoSpaceDN w:val="0"/>
        <w:adjustRightInd w:val="0"/>
        <w:spacing w:line="400" w:lineRule="atLeast"/>
        <w:rPr>
          <w:rFonts w:ascii="Times New Roman" w:hAnsi="Times New Roman"/>
          <w:sz w:val="24"/>
          <w:szCs w:val="24"/>
        </w:rPr>
      </w:pPr>
    </w:p>
    <w:p w14:paraId="5A5D8ADF" w14:textId="77777777" w:rsidR="004C78FB" w:rsidRPr="00DC46FF" w:rsidRDefault="004C78FB" w:rsidP="004C78FB">
      <w:pPr>
        <w:autoSpaceDE w:val="0"/>
        <w:autoSpaceDN w:val="0"/>
        <w:adjustRightInd w:val="0"/>
        <w:spacing w:line="400" w:lineRule="atLeast"/>
        <w:rPr>
          <w:rFonts w:ascii="Times New Roman" w:hAnsi="Times New Roman"/>
          <w:sz w:val="24"/>
          <w:szCs w:val="24"/>
        </w:rPr>
      </w:pPr>
    </w:p>
    <w:tbl>
      <w:tblPr>
        <w:tblW w:w="10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27"/>
        <w:gridCol w:w="1179"/>
        <w:gridCol w:w="684"/>
        <w:gridCol w:w="1618"/>
        <w:gridCol w:w="1308"/>
        <w:gridCol w:w="1688"/>
        <w:gridCol w:w="1236"/>
      </w:tblGrid>
      <w:tr w:rsidR="004C78FB" w:rsidRPr="00DC46FF" w14:paraId="55A619FB" w14:textId="77777777" w:rsidTr="003779E1">
        <w:trPr>
          <w:cantSplit/>
        </w:trPr>
        <w:tc>
          <w:tcPr>
            <w:tcW w:w="10440" w:type="dxa"/>
            <w:gridSpan w:val="7"/>
            <w:tcBorders>
              <w:top w:val="nil"/>
              <w:left w:val="nil"/>
              <w:bottom w:val="nil"/>
              <w:right w:val="nil"/>
            </w:tcBorders>
            <w:shd w:val="clear" w:color="auto" w:fill="FFFFFF"/>
            <w:vAlign w:val="center"/>
          </w:tcPr>
          <w:p w14:paraId="51A5832C"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DC46FF">
              <w:rPr>
                <w:rFonts w:ascii="Arial" w:hAnsi="Arial" w:cs="Arial"/>
                <w:b/>
                <w:bCs/>
                <w:color w:val="010205"/>
                <w:sz w:val="24"/>
                <w:szCs w:val="24"/>
              </w:rPr>
              <w:t>One-Sample Test</w:t>
            </w:r>
          </w:p>
        </w:tc>
      </w:tr>
      <w:tr w:rsidR="004C78FB" w:rsidRPr="00DC46FF" w14:paraId="567CFE27" w14:textId="77777777" w:rsidTr="003779E1">
        <w:trPr>
          <w:cantSplit/>
        </w:trPr>
        <w:tc>
          <w:tcPr>
            <w:tcW w:w="2727" w:type="dxa"/>
            <w:vMerge w:val="restart"/>
            <w:tcBorders>
              <w:top w:val="nil"/>
              <w:left w:val="nil"/>
              <w:bottom w:val="nil"/>
              <w:right w:val="nil"/>
            </w:tcBorders>
            <w:shd w:val="clear" w:color="auto" w:fill="FFFFFF"/>
            <w:vAlign w:val="bottom"/>
          </w:tcPr>
          <w:p w14:paraId="603F9AB5" w14:textId="77777777" w:rsidR="004C78FB" w:rsidRPr="00DC46FF" w:rsidRDefault="004C78FB" w:rsidP="004C78FB">
            <w:pPr>
              <w:autoSpaceDE w:val="0"/>
              <w:autoSpaceDN w:val="0"/>
              <w:adjustRightInd w:val="0"/>
              <w:rPr>
                <w:rFonts w:ascii="Times New Roman" w:hAnsi="Times New Roman"/>
                <w:sz w:val="24"/>
                <w:szCs w:val="24"/>
              </w:rPr>
            </w:pPr>
          </w:p>
        </w:tc>
        <w:tc>
          <w:tcPr>
            <w:tcW w:w="7713" w:type="dxa"/>
            <w:gridSpan w:val="6"/>
            <w:tcBorders>
              <w:top w:val="nil"/>
              <w:left w:val="nil"/>
              <w:bottom w:val="nil"/>
              <w:right w:val="nil"/>
            </w:tcBorders>
            <w:shd w:val="clear" w:color="auto" w:fill="FFFFFF"/>
            <w:vAlign w:val="bottom"/>
          </w:tcPr>
          <w:p w14:paraId="031EFA82"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Test Value = 3</w:t>
            </w:r>
          </w:p>
        </w:tc>
      </w:tr>
      <w:tr w:rsidR="004C78FB" w:rsidRPr="00DF357E" w14:paraId="11425D45" w14:textId="77777777" w:rsidTr="003779E1">
        <w:trPr>
          <w:cantSplit/>
        </w:trPr>
        <w:tc>
          <w:tcPr>
            <w:tcW w:w="2727" w:type="dxa"/>
            <w:vMerge/>
            <w:tcBorders>
              <w:top w:val="nil"/>
              <w:left w:val="nil"/>
              <w:bottom w:val="nil"/>
              <w:right w:val="nil"/>
            </w:tcBorders>
            <w:shd w:val="clear" w:color="auto" w:fill="FFFFFF"/>
            <w:vAlign w:val="bottom"/>
          </w:tcPr>
          <w:p w14:paraId="142F0F77" w14:textId="77777777" w:rsidR="004C78FB" w:rsidRPr="00DC46FF" w:rsidRDefault="004C78FB" w:rsidP="004C78FB">
            <w:pPr>
              <w:autoSpaceDE w:val="0"/>
              <w:autoSpaceDN w:val="0"/>
              <w:adjustRightInd w:val="0"/>
              <w:rPr>
                <w:rFonts w:ascii="Arial" w:hAnsi="Arial" w:cs="Arial"/>
                <w:color w:val="264A60"/>
                <w:sz w:val="24"/>
                <w:szCs w:val="24"/>
              </w:rPr>
            </w:pPr>
          </w:p>
        </w:tc>
        <w:tc>
          <w:tcPr>
            <w:tcW w:w="1179" w:type="dxa"/>
            <w:vMerge w:val="restart"/>
            <w:tcBorders>
              <w:top w:val="nil"/>
              <w:left w:val="nil"/>
              <w:bottom w:val="nil"/>
              <w:right w:val="single" w:sz="8" w:space="0" w:color="E0E0E0"/>
            </w:tcBorders>
            <w:shd w:val="clear" w:color="auto" w:fill="FFFFFF"/>
            <w:vAlign w:val="bottom"/>
          </w:tcPr>
          <w:p w14:paraId="6C7104EC"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t</w:t>
            </w:r>
          </w:p>
        </w:tc>
        <w:tc>
          <w:tcPr>
            <w:tcW w:w="684" w:type="dxa"/>
            <w:vMerge w:val="restart"/>
            <w:tcBorders>
              <w:top w:val="nil"/>
              <w:left w:val="single" w:sz="8" w:space="0" w:color="E0E0E0"/>
              <w:bottom w:val="nil"/>
              <w:right w:val="single" w:sz="8" w:space="0" w:color="E0E0E0"/>
            </w:tcBorders>
            <w:shd w:val="clear" w:color="auto" w:fill="FFFFFF"/>
            <w:vAlign w:val="bottom"/>
          </w:tcPr>
          <w:p w14:paraId="46D6B085"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df</w:t>
            </w:r>
          </w:p>
        </w:tc>
        <w:tc>
          <w:tcPr>
            <w:tcW w:w="1618" w:type="dxa"/>
            <w:vMerge w:val="restart"/>
            <w:tcBorders>
              <w:top w:val="nil"/>
              <w:left w:val="single" w:sz="8" w:space="0" w:color="E0E0E0"/>
              <w:bottom w:val="nil"/>
              <w:right w:val="single" w:sz="8" w:space="0" w:color="E0E0E0"/>
            </w:tcBorders>
            <w:shd w:val="clear" w:color="auto" w:fill="FFFFFF"/>
            <w:vAlign w:val="bottom"/>
          </w:tcPr>
          <w:p w14:paraId="353EAF9D"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Sig. (2-tailed)</w:t>
            </w:r>
          </w:p>
        </w:tc>
        <w:tc>
          <w:tcPr>
            <w:tcW w:w="1308" w:type="dxa"/>
            <w:vMerge w:val="restart"/>
            <w:tcBorders>
              <w:top w:val="nil"/>
              <w:left w:val="single" w:sz="8" w:space="0" w:color="E0E0E0"/>
              <w:bottom w:val="nil"/>
              <w:right w:val="single" w:sz="8" w:space="0" w:color="E0E0E0"/>
            </w:tcBorders>
            <w:shd w:val="clear" w:color="auto" w:fill="FFFFFF"/>
            <w:vAlign w:val="bottom"/>
          </w:tcPr>
          <w:p w14:paraId="40E3F6F2"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Mean Difference</w:t>
            </w:r>
          </w:p>
        </w:tc>
        <w:tc>
          <w:tcPr>
            <w:tcW w:w="2924" w:type="dxa"/>
            <w:gridSpan w:val="2"/>
            <w:tcBorders>
              <w:top w:val="nil"/>
              <w:left w:val="single" w:sz="8" w:space="0" w:color="E0E0E0"/>
              <w:bottom w:val="nil"/>
              <w:right w:val="nil"/>
            </w:tcBorders>
            <w:shd w:val="clear" w:color="auto" w:fill="FFFFFF"/>
            <w:vAlign w:val="bottom"/>
          </w:tcPr>
          <w:p w14:paraId="048584C0" w14:textId="77777777" w:rsidR="004C78FB" w:rsidRPr="004C78FB" w:rsidRDefault="004C78FB" w:rsidP="004C78FB">
            <w:pPr>
              <w:autoSpaceDE w:val="0"/>
              <w:autoSpaceDN w:val="0"/>
              <w:adjustRightInd w:val="0"/>
              <w:spacing w:line="320" w:lineRule="atLeast"/>
              <w:ind w:left="60" w:right="60"/>
              <w:jc w:val="center"/>
              <w:rPr>
                <w:rFonts w:ascii="Arial" w:hAnsi="Arial" w:cs="Arial"/>
                <w:color w:val="264A60"/>
                <w:sz w:val="24"/>
                <w:szCs w:val="24"/>
                <w:lang w:val="en-US"/>
              </w:rPr>
            </w:pPr>
            <w:r w:rsidRPr="004C78FB">
              <w:rPr>
                <w:rFonts w:ascii="Arial" w:hAnsi="Arial" w:cs="Arial"/>
                <w:color w:val="264A60"/>
                <w:sz w:val="24"/>
                <w:szCs w:val="24"/>
                <w:lang w:val="en-US"/>
              </w:rPr>
              <w:t>95% Confidence Interval of the Difference</w:t>
            </w:r>
          </w:p>
        </w:tc>
      </w:tr>
      <w:tr w:rsidR="004C78FB" w:rsidRPr="00DC46FF" w14:paraId="0ED932F7" w14:textId="77777777" w:rsidTr="003779E1">
        <w:trPr>
          <w:cantSplit/>
        </w:trPr>
        <w:tc>
          <w:tcPr>
            <w:tcW w:w="2727" w:type="dxa"/>
            <w:vMerge/>
            <w:tcBorders>
              <w:top w:val="nil"/>
              <w:left w:val="nil"/>
              <w:bottom w:val="nil"/>
              <w:right w:val="nil"/>
            </w:tcBorders>
            <w:shd w:val="clear" w:color="auto" w:fill="FFFFFF"/>
            <w:vAlign w:val="bottom"/>
          </w:tcPr>
          <w:p w14:paraId="3A00D74A"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179" w:type="dxa"/>
            <w:vMerge/>
            <w:tcBorders>
              <w:top w:val="nil"/>
              <w:left w:val="nil"/>
              <w:bottom w:val="nil"/>
              <w:right w:val="single" w:sz="8" w:space="0" w:color="E0E0E0"/>
            </w:tcBorders>
            <w:shd w:val="clear" w:color="auto" w:fill="FFFFFF"/>
            <w:vAlign w:val="bottom"/>
          </w:tcPr>
          <w:p w14:paraId="4D5006B3"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684" w:type="dxa"/>
            <w:vMerge/>
            <w:tcBorders>
              <w:top w:val="nil"/>
              <w:left w:val="single" w:sz="8" w:space="0" w:color="E0E0E0"/>
              <w:bottom w:val="nil"/>
              <w:right w:val="single" w:sz="8" w:space="0" w:color="E0E0E0"/>
            </w:tcBorders>
            <w:shd w:val="clear" w:color="auto" w:fill="FFFFFF"/>
            <w:vAlign w:val="bottom"/>
          </w:tcPr>
          <w:p w14:paraId="121DF28C"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618" w:type="dxa"/>
            <w:vMerge/>
            <w:tcBorders>
              <w:top w:val="nil"/>
              <w:left w:val="single" w:sz="8" w:space="0" w:color="E0E0E0"/>
              <w:bottom w:val="nil"/>
              <w:right w:val="single" w:sz="8" w:space="0" w:color="E0E0E0"/>
            </w:tcBorders>
            <w:shd w:val="clear" w:color="auto" w:fill="FFFFFF"/>
            <w:vAlign w:val="bottom"/>
          </w:tcPr>
          <w:p w14:paraId="21EE9F75"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308" w:type="dxa"/>
            <w:vMerge/>
            <w:tcBorders>
              <w:top w:val="nil"/>
              <w:left w:val="single" w:sz="8" w:space="0" w:color="E0E0E0"/>
              <w:bottom w:val="nil"/>
              <w:right w:val="single" w:sz="8" w:space="0" w:color="E0E0E0"/>
            </w:tcBorders>
            <w:shd w:val="clear" w:color="auto" w:fill="FFFFFF"/>
            <w:vAlign w:val="bottom"/>
          </w:tcPr>
          <w:p w14:paraId="5A6800A0"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688" w:type="dxa"/>
            <w:tcBorders>
              <w:top w:val="nil"/>
              <w:left w:val="single" w:sz="8" w:space="0" w:color="E0E0E0"/>
              <w:bottom w:val="single" w:sz="8" w:space="0" w:color="152935"/>
              <w:right w:val="single" w:sz="8" w:space="0" w:color="E0E0E0"/>
            </w:tcBorders>
            <w:shd w:val="clear" w:color="auto" w:fill="FFFFFF"/>
            <w:vAlign w:val="bottom"/>
          </w:tcPr>
          <w:p w14:paraId="62ECF202"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Lower</w:t>
            </w:r>
          </w:p>
        </w:tc>
        <w:tc>
          <w:tcPr>
            <w:tcW w:w="1236" w:type="dxa"/>
            <w:tcBorders>
              <w:top w:val="nil"/>
              <w:left w:val="single" w:sz="8" w:space="0" w:color="E0E0E0"/>
              <w:bottom w:val="single" w:sz="8" w:space="0" w:color="152935"/>
              <w:right w:val="nil"/>
            </w:tcBorders>
            <w:shd w:val="clear" w:color="auto" w:fill="FFFFFF"/>
            <w:vAlign w:val="bottom"/>
          </w:tcPr>
          <w:p w14:paraId="370D288B"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Upper</w:t>
            </w:r>
          </w:p>
        </w:tc>
      </w:tr>
      <w:tr w:rsidR="004C78FB" w:rsidRPr="00DC46FF" w14:paraId="122103D1" w14:textId="77777777" w:rsidTr="003779E1">
        <w:trPr>
          <w:cantSplit/>
        </w:trPr>
        <w:tc>
          <w:tcPr>
            <w:tcW w:w="2727" w:type="dxa"/>
            <w:tcBorders>
              <w:top w:val="single" w:sz="8" w:space="0" w:color="152935"/>
              <w:left w:val="nil"/>
              <w:bottom w:val="single" w:sz="8" w:space="0" w:color="152935"/>
              <w:right w:val="nil"/>
            </w:tcBorders>
            <w:shd w:val="clear" w:color="auto" w:fill="E0E0E0"/>
          </w:tcPr>
          <w:p w14:paraId="3D84F8BC" w14:textId="77777777" w:rsidR="004C78FB" w:rsidRPr="00DC46FF" w:rsidRDefault="004C78FB" w:rsidP="008F71D3">
            <w:pPr>
              <w:autoSpaceDE w:val="0"/>
              <w:autoSpaceDN w:val="0"/>
              <w:bidi/>
              <w:adjustRightInd w:val="0"/>
              <w:spacing w:line="320" w:lineRule="atLeast"/>
              <w:ind w:left="60" w:right="60"/>
              <w:rPr>
                <w:rFonts w:ascii="Arial" w:hAnsi="Arial" w:cs="Arial"/>
                <w:color w:val="264A60"/>
                <w:sz w:val="24"/>
                <w:szCs w:val="24"/>
              </w:rPr>
            </w:pPr>
            <w:r w:rsidRPr="00DC46FF">
              <w:rPr>
                <w:rFonts w:ascii="Arial" w:hAnsi="Arial" w:cs="Arial"/>
                <w:color w:val="264A60"/>
                <w:sz w:val="24"/>
                <w:szCs w:val="24"/>
                <w:rtl/>
              </w:rPr>
              <w:t>المحور</w:t>
            </w:r>
            <w:r w:rsidRPr="00DC46FF">
              <w:rPr>
                <w:rFonts w:ascii="Arial" w:hAnsi="Arial" w:cs="Arial"/>
                <w:color w:val="264A60"/>
                <w:sz w:val="24"/>
                <w:szCs w:val="24"/>
              </w:rPr>
              <w:t xml:space="preserve"> </w:t>
            </w:r>
            <w:r w:rsidRPr="00DC46FF">
              <w:rPr>
                <w:rFonts w:ascii="Arial" w:hAnsi="Arial" w:cs="Arial"/>
                <w:color w:val="264A60"/>
                <w:sz w:val="24"/>
                <w:szCs w:val="24"/>
                <w:rtl/>
              </w:rPr>
              <w:t>الثاني</w:t>
            </w:r>
            <w:r w:rsidRPr="00DC46FF">
              <w:rPr>
                <w:rFonts w:ascii="Arial" w:hAnsi="Arial" w:cs="Arial"/>
                <w:color w:val="264A60"/>
                <w:sz w:val="24"/>
                <w:szCs w:val="24"/>
              </w:rPr>
              <w:t xml:space="preserve">: </w:t>
            </w:r>
            <w:r w:rsidRPr="00DC46FF">
              <w:rPr>
                <w:rFonts w:ascii="Arial" w:hAnsi="Arial" w:cs="Arial"/>
                <w:color w:val="264A60"/>
                <w:sz w:val="24"/>
                <w:szCs w:val="24"/>
                <w:rtl/>
              </w:rPr>
              <w:t>مهام</w:t>
            </w:r>
            <w:r w:rsidRPr="00DC46FF">
              <w:rPr>
                <w:rFonts w:ascii="Arial" w:hAnsi="Arial" w:cs="Arial"/>
                <w:color w:val="264A60"/>
                <w:sz w:val="24"/>
                <w:szCs w:val="24"/>
              </w:rPr>
              <w:t xml:space="preserve"> </w:t>
            </w:r>
            <w:r w:rsidRPr="00DC46FF">
              <w:rPr>
                <w:rFonts w:ascii="Arial" w:hAnsi="Arial" w:cs="Arial"/>
                <w:color w:val="264A60"/>
                <w:sz w:val="24"/>
                <w:szCs w:val="24"/>
                <w:rtl/>
              </w:rPr>
              <w:t>محافظ</w:t>
            </w:r>
            <w:r w:rsidRPr="00DC46FF">
              <w:rPr>
                <w:rFonts w:ascii="Arial" w:hAnsi="Arial" w:cs="Arial"/>
                <w:color w:val="264A60"/>
                <w:sz w:val="24"/>
                <w:szCs w:val="24"/>
              </w:rPr>
              <w:t xml:space="preserve"> </w:t>
            </w:r>
            <w:r w:rsidRPr="00DC46FF">
              <w:rPr>
                <w:rFonts w:ascii="Arial" w:hAnsi="Arial" w:cs="Arial"/>
                <w:color w:val="264A60"/>
                <w:sz w:val="24"/>
                <w:szCs w:val="24"/>
                <w:rtl/>
              </w:rPr>
              <w:t>الحسابات</w:t>
            </w:r>
          </w:p>
        </w:tc>
        <w:tc>
          <w:tcPr>
            <w:tcW w:w="1179" w:type="dxa"/>
            <w:tcBorders>
              <w:top w:val="single" w:sz="8" w:space="0" w:color="152935"/>
              <w:left w:val="nil"/>
              <w:bottom w:val="single" w:sz="8" w:space="0" w:color="152935"/>
              <w:right w:val="single" w:sz="8" w:space="0" w:color="E0E0E0"/>
            </w:tcBorders>
            <w:shd w:val="clear" w:color="auto" w:fill="FFFFFF"/>
          </w:tcPr>
          <w:p w14:paraId="31471752"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8.879</w:t>
            </w:r>
          </w:p>
        </w:tc>
        <w:tc>
          <w:tcPr>
            <w:tcW w:w="684" w:type="dxa"/>
            <w:tcBorders>
              <w:top w:val="single" w:sz="8" w:space="0" w:color="152935"/>
              <w:left w:val="single" w:sz="8" w:space="0" w:color="E0E0E0"/>
              <w:bottom w:val="single" w:sz="8" w:space="0" w:color="152935"/>
              <w:right w:val="single" w:sz="8" w:space="0" w:color="E0E0E0"/>
            </w:tcBorders>
            <w:shd w:val="clear" w:color="auto" w:fill="FFFFFF"/>
          </w:tcPr>
          <w:p w14:paraId="0F566229"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41</w:t>
            </w:r>
          </w:p>
        </w:tc>
        <w:tc>
          <w:tcPr>
            <w:tcW w:w="1618" w:type="dxa"/>
            <w:tcBorders>
              <w:top w:val="single" w:sz="8" w:space="0" w:color="152935"/>
              <w:left w:val="single" w:sz="8" w:space="0" w:color="E0E0E0"/>
              <w:bottom w:val="single" w:sz="8" w:space="0" w:color="152935"/>
              <w:right w:val="single" w:sz="8" w:space="0" w:color="E0E0E0"/>
            </w:tcBorders>
            <w:shd w:val="clear" w:color="auto" w:fill="FFFFFF"/>
          </w:tcPr>
          <w:p w14:paraId="0000694F"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.000</w:t>
            </w:r>
          </w:p>
        </w:tc>
        <w:tc>
          <w:tcPr>
            <w:tcW w:w="1308" w:type="dxa"/>
            <w:tcBorders>
              <w:top w:val="single" w:sz="8" w:space="0" w:color="152935"/>
              <w:left w:val="single" w:sz="8" w:space="0" w:color="E0E0E0"/>
              <w:bottom w:val="single" w:sz="8" w:space="0" w:color="152935"/>
              <w:right w:val="single" w:sz="8" w:space="0" w:color="E0E0E0"/>
            </w:tcBorders>
            <w:shd w:val="clear" w:color="auto" w:fill="FFFFFF"/>
          </w:tcPr>
          <w:p w14:paraId="2AD4A7D5"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.85034</w:t>
            </w:r>
          </w:p>
        </w:tc>
        <w:tc>
          <w:tcPr>
            <w:tcW w:w="1688" w:type="dxa"/>
            <w:tcBorders>
              <w:top w:val="single" w:sz="8" w:space="0" w:color="152935"/>
              <w:left w:val="single" w:sz="8" w:space="0" w:color="E0E0E0"/>
              <w:bottom w:val="single" w:sz="8" w:space="0" w:color="152935"/>
              <w:right w:val="single" w:sz="8" w:space="0" w:color="E0E0E0"/>
            </w:tcBorders>
            <w:shd w:val="clear" w:color="auto" w:fill="FFFFFF"/>
          </w:tcPr>
          <w:p w14:paraId="3B376FB2"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.6569</w:t>
            </w:r>
          </w:p>
        </w:tc>
        <w:tc>
          <w:tcPr>
            <w:tcW w:w="1236" w:type="dxa"/>
            <w:tcBorders>
              <w:top w:val="single" w:sz="8" w:space="0" w:color="152935"/>
              <w:left w:val="single" w:sz="8" w:space="0" w:color="E0E0E0"/>
              <w:bottom w:val="single" w:sz="8" w:space="0" w:color="152935"/>
              <w:right w:val="nil"/>
            </w:tcBorders>
            <w:shd w:val="clear" w:color="auto" w:fill="FFFFFF"/>
          </w:tcPr>
          <w:p w14:paraId="58C4D4B5"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1.0438</w:t>
            </w:r>
          </w:p>
        </w:tc>
      </w:tr>
    </w:tbl>
    <w:p w14:paraId="179C1729" w14:textId="77777777" w:rsidR="004C78FB" w:rsidRPr="002A51B9" w:rsidRDefault="004C78FB" w:rsidP="004C78FB">
      <w:pPr>
        <w:autoSpaceDE w:val="0"/>
        <w:autoSpaceDN w:val="0"/>
        <w:adjustRightInd w:val="0"/>
        <w:spacing w:line="400" w:lineRule="atLeast"/>
        <w:rPr>
          <w:rFonts w:ascii="Times New Roman" w:hAnsi="Times New Roman"/>
          <w:sz w:val="24"/>
          <w:szCs w:val="24"/>
        </w:rPr>
      </w:pPr>
    </w:p>
    <w:p w14:paraId="5A313624" w14:textId="77777777" w:rsidR="004C78FB" w:rsidRPr="007662C5" w:rsidRDefault="004C78FB" w:rsidP="004C78FB">
      <w:pPr>
        <w:autoSpaceDE w:val="0"/>
        <w:autoSpaceDN w:val="0"/>
        <w:adjustRightInd w:val="0"/>
        <w:rPr>
          <w:rFonts w:ascii="Times New Roman" w:hAnsi="Times New Roman"/>
          <w:sz w:val="24"/>
          <w:szCs w:val="24"/>
          <w:lang w:bidi="ar-DZ"/>
        </w:rPr>
      </w:pPr>
    </w:p>
    <w:p w14:paraId="2CF6F066" w14:textId="77777777" w:rsidR="004C78FB" w:rsidRDefault="004C78FB" w:rsidP="009368A1">
      <w:pPr>
        <w:autoSpaceDE w:val="0"/>
        <w:autoSpaceDN w:val="0"/>
        <w:bidi/>
        <w:adjustRightInd w:val="0"/>
        <w:rPr>
          <w:rFonts w:ascii="Times New Roman" w:hAnsi="Times New Roman"/>
          <w:sz w:val="24"/>
          <w:szCs w:val="24"/>
          <w:rtl/>
        </w:rPr>
      </w:pPr>
      <w:r>
        <w:rPr>
          <w:rFonts w:ascii="Sakkal Majalla" w:hAnsi="Sakkal Majalla" w:cs="Sakkal Majalla"/>
          <w:b/>
          <w:bCs/>
          <w:color w:val="333399"/>
          <w:sz w:val="36"/>
          <w:szCs w:val="36"/>
          <w:u w:val="single"/>
        </w:rPr>
        <w:t>*</w:t>
      </w:r>
      <w:r w:rsidRPr="00BC6D63">
        <w:rPr>
          <w:rFonts w:ascii="Sakkal Majalla" w:hAnsi="Sakkal Majalla" w:cs="Sakkal Majalla" w:hint="cs"/>
          <w:b/>
          <w:bCs/>
          <w:color w:val="333399"/>
          <w:sz w:val="36"/>
          <w:szCs w:val="36"/>
          <w:rtl/>
        </w:rPr>
        <w:t xml:space="preserve"> </w:t>
      </w:r>
      <w:r w:rsidRPr="00BC6D63">
        <w:rPr>
          <w:rFonts w:ascii="Sakkal Majalla" w:hAnsi="Sakkal Majalla" w:cs="Sakkal Majalla" w:hint="cs"/>
          <w:b/>
          <w:bCs/>
          <w:color w:val="000000" w:themeColor="text1"/>
          <w:sz w:val="36"/>
          <w:szCs w:val="36"/>
          <w:rtl/>
        </w:rPr>
        <w:t>مخرجا</w:t>
      </w:r>
      <w:r w:rsidRPr="00BC6D63">
        <w:rPr>
          <w:rFonts w:ascii="Sakkal Majalla" w:hAnsi="Sakkal Majalla" w:cs="Sakkal Majalla" w:hint="eastAsia"/>
          <w:b/>
          <w:bCs/>
          <w:color w:val="000000" w:themeColor="text1"/>
          <w:sz w:val="36"/>
          <w:szCs w:val="36"/>
          <w:rtl/>
        </w:rPr>
        <w:t>ت</w:t>
      </w:r>
      <w:r w:rsidRPr="00BC6D63">
        <w:rPr>
          <w:rFonts w:ascii="Sakkal Majalla" w:hAnsi="Sakkal Majalla" w:cs="Sakkal Majalla"/>
          <w:b/>
          <w:bCs/>
          <w:color w:val="000000" w:themeColor="text1"/>
          <w:sz w:val="36"/>
          <w:szCs w:val="36"/>
          <w:rtl/>
        </w:rPr>
        <w:t xml:space="preserve"> </w:t>
      </w:r>
      <w:r>
        <w:rPr>
          <w:rFonts w:ascii="Sakkal Majalla" w:hAnsi="Sakkal Majalla" w:cs="Sakkal Majalla" w:hint="cs"/>
          <w:b/>
          <w:bCs/>
          <w:color w:val="000000" w:themeColor="text1"/>
          <w:sz w:val="36"/>
          <w:szCs w:val="36"/>
          <w:rtl/>
        </w:rPr>
        <w:t>ب</w:t>
      </w:r>
      <w:r w:rsidRPr="00BC6D63">
        <w:rPr>
          <w:rFonts w:ascii="Sakkal Majalla" w:hAnsi="Sakkal Majalla" w:cs="Sakkal Majalla" w:hint="cs"/>
          <w:b/>
          <w:bCs/>
          <w:color w:val="000000" w:themeColor="text1"/>
          <w:sz w:val="36"/>
          <w:szCs w:val="36"/>
          <w:rtl/>
        </w:rPr>
        <w:t>رنامج</w:t>
      </w:r>
      <w:r w:rsidRPr="00BC6D63">
        <w:rPr>
          <w:rFonts w:ascii="Sakkal Majalla" w:hAnsi="Sakkal Majalla" w:cs="Sakkal Majalla" w:hint="cs"/>
          <w:b/>
          <w:bCs/>
          <w:color w:val="000000" w:themeColor="text1"/>
          <w:sz w:val="36"/>
          <w:szCs w:val="36"/>
          <w:rtl/>
          <w:lang w:bidi="ar-DZ"/>
        </w:rPr>
        <w:t xml:space="preserve"> </w:t>
      </w:r>
      <w:r w:rsidRPr="00BC6D63">
        <w:rPr>
          <w:rFonts w:ascii="Sakkal Majalla" w:hAnsi="Sakkal Majalla" w:cs="Sakkal Majalla"/>
          <w:b/>
          <w:bCs/>
          <w:color w:val="000000" w:themeColor="text1"/>
          <w:sz w:val="36"/>
          <w:szCs w:val="36"/>
          <w:lang w:bidi="ar-DZ"/>
        </w:rPr>
        <w:t>SPSS</w:t>
      </w:r>
      <w:r w:rsidRPr="00BC6D63">
        <w:rPr>
          <w:rFonts w:ascii="Sakkal Majalla" w:hAnsi="Sakkal Majalla" w:cs="Sakkal Majalla"/>
          <w:b/>
          <w:bCs/>
          <w:color w:val="000000" w:themeColor="text1"/>
          <w:sz w:val="36"/>
          <w:szCs w:val="36"/>
        </w:rPr>
        <w:t xml:space="preserve"> </w:t>
      </w:r>
      <w:r w:rsidRPr="00BC6D63">
        <w:rPr>
          <w:rFonts w:ascii="Sakkal Majalla" w:hAnsi="Sakkal Majalla" w:cs="Sakkal Majalla"/>
          <w:b/>
          <w:bCs/>
          <w:color w:val="000000" w:themeColor="text1"/>
          <w:sz w:val="36"/>
          <w:szCs w:val="36"/>
          <w:rtl/>
        </w:rPr>
        <w:t>تتعلق بحساب:</w:t>
      </w:r>
      <w:r>
        <w:rPr>
          <w:rFonts w:ascii="Sakkal Majalla" w:hAnsi="Sakkal Majalla" w:cs="Sakkal Majalla" w:hint="cs"/>
          <w:b/>
          <w:bCs/>
          <w:color w:val="000000" w:themeColor="text1"/>
          <w:sz w:val="36"/>
          <w:szCs w:val="36"/>
          <w:rtl/>
        </w:rPr>
        <w:t xml:space="preserve"> </w:t>
      </w:r>
      <w:r>
        <w:rPr>
          <w:rFonts w:ascii="Simplified Arabic" w:hAnsi="Simplified Arabic" w:cs="Simplified Arabic" w:hint="cs"/>
          <w:b/>
          <w:bCs/>
          <w:color w:val="333399"/>
          <w:sz w:val="28"/>
          <w:szCs w:val="28"/>
          <w:rtl/>
        </w:rPr>
        <w:t>نتائج اختبار الفرضية 03</w:t>
      </w:r>
    </w:p>
    <w:p w14:paraId="1871536C" w14:textId="77777777" w:rsidR="004C78FB" w:rsidRPr="005C247F" w:rsidRDefault="004C78FB" w:rsidP="004C78FB">
      <w:pPr>
        <w:autoSpaceDE w:val="0"/>
        <w:autoSpaceDN w:val="0"/>
        <w:adjustRightInd w:val="0"/>
        <w:rPr>
          <w:rFonts w:ascii="Courier New" w:hAnsi="Courier New" w:cs="Courier New"/>
          <w:color w:val="000000"/>
          <w:sz w:val="16"/>
          <w:szCs w:val="16"/>
        </w:rPr>
      </w:pPr>
    </w:p>
    <w:p w14:paraId="4E9A0BF5" w14:textId="77777777" w:rsidR="004C78FB" w:rsidRPr="00436610" w:rsidRDefault="004C78FB" w:rsidP="004C78FB">
      <w:pPr>
        <w:autoSpaceDE w:val="0"/>
        <w:autoSpaceDN w:val="0"/>
        <w:adjustRightInd w:val="0"/>
        <w:rPr>
          <w:rFonts w:ascii="Courier New" w:hAnsi="Courier New" w:cs="Courier New"/>
          <w:color w:val="000000"/>
          <w:sz w:val="24"/>
          <w:szCs w:val="24"/>
          <w:lang w:val="en-US"/>
        </w:rPr>
      </w:pPr>
      <w:r w:rsidRPr="00436610">
        <w:rPr>
          <w:rFonts w:ascii="Courier New" w:hAnsi="Courier New" w:cs="Courier New"/>
          <w:color w:val="000000"/>
          <w:sz w:val="24"/>
          <w:szCs w:val="24"/>
          <w:lang w:val="en-US"/>
        </w:rPr>
        <w:t>T-TEST</w:t>
      </w:r>
    </w:p>
    <w:p w14:paraId="06C998EA" w14:textId="77777777" w:rsidR="004C78FB" w:rsidRPr="00436610" w:rsidRDefault="004C78FB" w:rsidP="004C78FB">
      <w:pPr>
        <w:autoSpaceDE w:val="0"/>
        <w:autoSpaceDN w:val="0"/>
        <w:adjustRightInd w:val="0"/>
        <w:rPr>
          <w:rFonts w:ascii="Courier New" w:hAnsi="Courier New" w:cs="Courier New"/>
          <w:color w:val="000000"/>
          <w:sz w:val="24"/>
          <w:szCs w:val="24"/>
          <w:lang w:val="en-US"/>
        </w:rPr>
      </w:pPr>
      <w:r w:rsidRPr="00436610">
        <w:rPr>
          <w:rFonts w:ascii="Courier New" w:hAnsi="Courier New" w:cs="Courier New"/>
          <w:color w:val="000000"/>
          <w:sz w:val="24"/>
          <w:szCs w:val="24"/>
          <w:lang w:val="en-US"/>
        </w:rPr>
        <w:t xml:space="preserve">  /TESTVAL=3</w:t>
      </w:r>
    </w:p>
    <w:p w14:paraId="7EFBF37D" w14:textId="77777777" w:rsidR="004C78FB" w:rsidRPr="00436610" w:rsidRDefault="004C78FB" w:rsidP="004C78FB">
      <w:pPr>
        <w:autoSpaceDE w:val="0"/>
        <w:autoSpaceDN w:val="0"/>
        <w:adjustRightInd w:val="0"/>
        <w:rPr>
          <w:rFonts w:ascii="Courier New" w:hAnsi="Courier New" w:cs="Courier New"/>
          <w:color w:val="000000"/>
          <w:sz w:val="24"/>
          <w:szCs w:val="24"/>
          <w:lang w:val="en-US"/>
        </w:rPr>
      </w:pPr>
      <w:r w:rsidRPr="00436610">
        <w:rPr>
          <w:rFonts w:ascii="Courier New" w:hAnsi="Courier New" w:cs="Courier New"/>
          <w:color w:val="000000"/>
          <w:sz w:val="24"/>
          <w:szCs w:val="24"/>
          <w:lang w:val="en-US"/>
        </w:rPr>
        <w:t xml:space="preserve">  /MISSING=ANALYSIS</w:t>
      </w:r>
    </w:p>
    <w:p w14:paraId="22B9023D" w14:textId="77777777" w:rsidR="004C78FB" w:rsidRPr="00436610" w:rsidRDefault="004C78FB" w:rsidP="004C78FB">
      <w:pPr>
        <w:autoSpaceDE w:val="0"/>
        <w:autoSpaceDN w:val="0"/>
        <w:adjustRightInd w:val="0"/>
        <w:rPr>
          <w:rFonts w:ascii="Courier New" w:hAnsi="Courier New" w:cs="Courier New"/>
          <w:color w:val="000000"/>
          <w:sz w:val="24"/>
          <w:szCs w:val="24"/>
          <w:lang w:val="en-US"/>
        </w:rPr>
      </w:pPr>
      <w:r w:rsidRPr="00436610">
        <w:rPr>
          <w:rFonts w:ascii="Courier New" w:hAnsi="Courier New" w:cs="Courier New"/>
          <w:color w:val="000000"/>
          <w:sz w:val="24"/>
          <w:szCs w:val="24"/>
          <w:lang w:val="en-US"/>
        </w:rPr>
        <w:t xml:space="preserve">  /VARIABLES=m03</w:t>
      </w:r>
    </w:p>
    <w:p w14:paraId="2E97B381" w14:textId="77777777" w:rsidR="004C78FB" w:rsidRPr="00DC46FF" w:rsidRDefault="004C78FB" w:rsidP="004C78FB">
      <w:pPr>
        <w:autoSpaceDE w:val="0"/>
        <w:autoSpaceDN w:val="0"/>
        <w:adjustRightInd w:val="0"/>
        <w:rPr>
          <w:rFonts w:ascii="Courier New" w:hAnsi="Courier New" w:cs="Courier New"/>
          <w:color w:val="000000"/>
          <w:sz w:val="24"/>
          <w:szCs w:val="24"/>
        </w:rPr>
      </w:pPr>
      <w:r w:rsidRPr="00436610">
        <w:rPr>
          <w:rFonts w:ascii="Courier New" w:hAnsi="Courier New" w:cs="Courier New"/>
          <w:color w:val="000000"/>
          <w:sz w:val="24"/>
          <w:szCs w:val="24"/>
          <w:lang w:val="en-US"/>
        </w:rPr>
        <w:t xml:space="preserve">  </w:t>
      </w:r>
      <w:r w:rsidRPr="00DC46FF">
        <w:rPr>
          <w:rFonts w:ascii="Courier New" w:hAnsi="Courier New" w:cs="Courier New"/>
          <w:color w:val="000000"/>
          <w:sz w:val="24"/>
          <w:szCs w:val="24"/>
        </w:rPr>
        <w:t>/CRITERIA=CI(.95).</w:t>
      </w:r>
    </w:p>
    <w:p w14:paraId="0CCE316F" w14:textId="77777777" w:rsidR="004C78FB" w:rsidRPr="00DC46FF" w:rsidRDefault="004C78FB" w:rsidP="004C78FB">
      <w:pPr>
        <w:autoSpaceDE w:val="0"/>
        <w:autoSpaceDN w:val="0"/>
        <w:adjustRightInd w:val="0"/>
        <w:rPr>
          <w:rFonts w:ascii="Arial" w:hAnsi="Arial" w:cs="Arial"/>
          <w:b/>
          <w:bCs/>
          <w:color w:val="000000"/>
          <w:sz w:val="24"/>
          <w:szCs w:val="24"/>
        </w:rPr>
      </w:pPr>
      <w:r w:rsidRPr="00DC46FF">
        <w:rPr>
          <w:rFonts w:ascii="Arial" w:hAnsi="Arial" w:cs="Arial"/>
          <w:b/>
          <w:bCs/>
          <w:color w:val="000000"/>
          <w:sz w:val="24"/>
          <w:szCs w:val="24"/>
        </w:rPr>
        <w:t>T-Test</w:t>
      </w:r>
    </w:p>
    <w:tbl>
      <w:tblPr>
        <w:tblW w:w="85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6"/>
        <w:gridCol w:w="1178"/>
        <w:gridCol w:w="1178"/>
        <w:gridCol w:w="1653"/>
        <w:gridCol w:w="1688"/>
      </w:tblGrid>
      <w:tr w:rsidR="004C78FB" w:rsidRPr="00DC46FF" w14:paraId="29010770" w14:textId="77777777" w:rsidTr="004C78FB">
        <w:trPr>
          <w:cantSplit/>
        </w:trPr>
        <w:tc>
          <w:tcPr>
            <w:tcW w:w="8513" w:type="dxa"/>
            <w:gridSpan w:val="5"/>
            <w:tcBorders>
              <w:top w:val="nil"/>
              <w:left w:val="nil"/>
              <w:bottom w:val="nil"/>
              <w:right w:val="nil"/>
            </w:tcBorders>
            <w:shd w:val="clear" w:color="auto" w:fill="FFFFFF"/>
            <w:vAlign w:val="center"/>
          </w:tcPr>
          <w:p w14:paraId="5D4B336F"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DC46FF">
              <w:rPr>
                <w:rFonts w:ascii="Arial" w:hAnsi="Arial" w:cs="Arial"/>
                <w:b/>
                <w:bCs/>
                <w:color w:val="010205"/>
                <w:sz w:val="24"/>
                <w:szCs w:val="24"/>
              </w:rPr>
              <w:t>One-Sample Statistics</w:t>
            </w:r>
          </w:p>
        </w:tc>
      </w:tr>
      <w:tr w:rsidR="004C78FB" w:rsidRPr="00DC46FF" w14:paraId="0761B874" w14:textId="77777777" w:rsidTr="004C78FB">
        <w:trPr>
          <w:cantSplit/>
        </w:trPr>
        <w:tc>
          <w:tcPr>
            <w:tcW w:w="2816" w:type="dxa"/>
            <w:tcBorders>
              <w:top w:val="nil"/>
              <w:left w:val="nil"/>
              <w:bottom w:val="single" w:sz="8" w:space="0" w:color="152935"/>
              <w:right w:val="nil"/>
            </w:tcBorders>
            <w:shd w:val="clear" w:color="auto" w:fill="FFFFFF"/>
            <w:vAlign w:val="bottom"/>
          </w:tcPr>
          <w:p w14:paraId="27870C8F" w14:textId="77777777" w:rsidR="004C78FB" w:rsidRPr="00DC46FF" w:rsidRDefault="004C78FB" w:rsidP="004C78FB">
            <w:pPr>
              <w:autoSpaceDE w:val="0"/>
              <w:autoSpaceDN w:val="0"/>
              <w:adjustRightInd w:val="0"/>
              <w:rPr>
                <w:rFonts w:ascii="Times New Roman" w:hAnsi="Times New Roman"/>
                <w:sz w:val="24"/>
                <w:szCs w:val="24"/>
              </w:rPr>
            </w:pPr>
          </w:p>
        </w:tc>
        <w:tc>
          <w:tcPr>
            <w:tcW w:w="1178" w:type="dxa"/>
            <w:tcBorders>
              <w:top w:val="nil"/>
              <w:left w:val="nil"/>
              <w:bottom w:val="single" w:sz="8" w:space="0" w:color="152935"/>
              <w:right w:val="single" w:sz="8" w:space="0" w:color="E0E0E0"/>
            </w:tcBorders>
            <w:shd w:val="clear" w:color="auto" w:fill="FFFFFF"/>
            <w:vAlign w:val="bottom"/>
          </w:tcPr>
          <w:p w14:paraId="02F99E9F"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N</w:t>
            </w:r>
          </w:p>
        </w:tc>
        <w:tc>
          <w:tcPr>
            <w:tcW w:w="1178" w:type="dxa"/>
            <w:tcBorders>
              <w:top w:val="nil"/>
              <w:left w:val="single" w:sz="8" w:space="0" w:color="E0E0E0"/>
              <w:bottom w:val="single" w:sz="8" w:space="0" w:color="152935"/>
              <w:right w:val="single" w:sz="8" w:space="0" w:color="E0E0E0"/>
            </w:tcBorders>
            <w:shd w:val="clear" w:color="auto" w:fill="FFFFFF"/>
            <w:vAlign w:val="bottom"/>
          </w:tcPr>
          <w:p w14:paraId="3D46F6FB"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Mean</w:t>
            </w:r>
          </w:p>
        </w:tc>
        <w:tc>
          <w:tcPr>
            <w:tcW w:w="1653" w:type="dxa"/>
            <w:tcBorders>
              <w:top w:val="nil"/>
              <w:left w:val="single" w:sz="8" w:space="0" w:color="E0E0E0"/>
              <w:bottom w:val="single" w:sz="8" w:space="0" w:color="152935"/>
              <w:right w:val="single" w:sz="8" w:space="0" w:color="E0E0E0"/>
            </w:tcBorders>
            <w:shd w:val="clear" w:color="auto" w:fill="FFFFFF"/>
            <w:vAlign w:val="bottom"/>
          </w:tcPr>
          <w:p w14:paraId="667DBE05"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Std. Deviation</w:t>
            </w:r>
          </w:p>
        </w:tc>
        <w:tc>
          <w:tcPr>
            <w:tcW w:w="1688" w:type="dxa"/>
            <w:tcBorders>
              <w:top w:val="nil"/>
              <w:left w:val="single" w:sz="8" w:space="0" w:color="E0E0E0"/>
              <w:bottom w:val="single" w:sz="8" w:space="0" w:color="152935"/>
              <w:right w:val="nil"/>
            </w:tcBorders>
            <w:shd w:val="clear" w:color="auto" w:fill="FFFFFF"/>
            <w:vAlign w:val="bottom"/>
          </w:tcPr>
          <w:p w14:paraId="00EFB790"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Std. Error Mean</w:t>
            </w:r>
          </w:p>
        </w:tc>
      </w:tr>
      <w:tr w:rsidR="004C78FB" w:rsidRPr="00DC46FF" w14:paraId="5F7CE3E6" w14:textId="77777777" w:rsidTr="004C78FB">
        <w:trPr>
          <w:cantSplit/>
        </w:trPr>
        <w:tc>
          <w:tcPr>
            <w:tcW w:w="2816" w:type="dxa"/>
            <w:tcBorders>
              <w:top w:val="single" w:sz="8" w:space="0" w:color="152935"/>
              <w:left w:val="nil"/>
              <w:bottom w:val="single" w:sz="8" w:space="0" w:color="152935"/>
              <w:right w:val="nil"/>
            </w:tcBorders>
            <w:shd w:val="clear" w:color="auto" w:fill="E0E0E0"/>
          </w:tcPr>
          <w:p w14:paraId="4AEDE2E7" w14:textId="77777777" w:rsidR="004C78FB" w:rsidRPr="00DC46FF" w:rsidRDefault="004C78FB" w:rsidP="008F71D3">
            <w:pPr>
              <w:autoSpaceDE w:val="0"/>
              <w:autoSpaceDN w:val="0"/>
              <w:bidi/>
              <w:adjustRightInd w:val="0"/>
              <w:spacing w:line="320" w:lineRule="atLeast"/>
              <w:ind w:left="60" w:right="60"/>
              <w:rPr>
                <w:rFonts w:ascii="Arial" w:hAnsi="Arial" w:cs="Arial"/>
                <w:color w:val="264A60"/>
                <w:sz w:val="24"/>
                <w:szCs w:val="24"/>
              </w:rPr>
            </w:pPr>
            <w:r w:rsidRPr="00DC46FF">
              <w:rPr>
                <w:rFonts w:ascii="Arial" w:hAnsi="Arial" w:cs="Arial"/>
                <w:color w:val="264A60"/>
                <w:sz w:val="24"/>
                <w:szCs w:val="24"/>
                <w:rtl/>
              </w:rPr>
              <w:t>المحور</w:t>
            </w:r>
            <w:r w:rsidRPr="00DC46FF">
              <w:rPr>
                <w:rFonts w:ascii="Arial" w:hAnsi="Arial" w:cs="Arial"/>
                <w:color w:val="264A60"/>
                <w:sz w:val="24"/>
                <w:szCs w:val="24"/>
              </w:rPr>
              <w:t xml:space="preserve"> </w:t>
            </w:r>
            <w:r w:rsidRPr="00DC46FF">
              <w:rPr>
                <w:rFonts w:ascii="Arial" w:hAnsi="Arial" w:cs="Arial"/>
                <w:color w:val="264A60"/>
                <w:sz w:val="24"/>
                <w:szCs w:val="24"/>
                <w:rtl/>
              </w:rPr>
              <w:t>الثالث</w:t>
            </w:r>
            <w:r w:rsidRPr="00DC46FF">
              <w:rPr>
                <w:rFonts w:ascii="Arial" w:hAnsi="Arial" w:cs="Arial"/>
                <w:color w:val="264A60"/>
                <w:sz w:val="24"/>
                <w:szCs w:val="24"/>
              </w:rPr>
              <w:t xml:space="preserve">: </w:t>
            </w:r>
            <w:r w:rsidRPr="00DC46FF">
              <w:rPr>
                <w:rFonts w:ascii="Arial" w:hAnsi="Arial" w:cs="Arial"/>
                <w:color w:val="264A60"/>
                <w:sz w:val="24"/>
                <w:szCs w:val="24"/>
                <w:rtl/>
              </w:rPr>
              <w:t>تأثير</w:t>
            </w:r>
            <w:r w:rsidRPr="00DC46FF">
              <w:rPr>
                <w:rFonts w:ascii="Arial" w:hAnsi="Arial" w:cs="Arial"/>
                <w:color w:val="264A60"/>
                <w:sz w:val="24"/>
                <w:szCs w:val="24"/>
              </w:rPr>
              <w:t xml:space="preserve"> </w:t>
            </w:r>
            <w:r w:rsidRPr="00DC46FF">
              <w:rPr>
                <w:rFonts w:ascii="Arial" w:hAnsi="Arial" w:cs="Arial"/>
                <w:color w:val="264A60"/>
                <w:sz w:val="24"/>
                <w:szCs w:val="24"/>
                <w:rtl/>
              </w:rPr>
              <w:t>استخدام</w:t>
            </w:r>
            <w:r w:rsidRPr="00DC46FF">
              <w:rPr>
                <w:rFonts w:ascii="Arial" w:hAnsi="Arial" w:cs="Arial"/>
                <w:color w:val="264A60"/>
                <w:sz w:val="24"/>
                <w:szCs w:val="24"/>
              </w:rPr>
              <w:t xml:space="preserve"> </w:t>
            </w:r>
            <w:r w:rsidRPr="00DC46FF">
              <w:rPr>
                <w:rFonts w:ascii="Arial" w:hAnsi="Arial" w:cs="Arial"/>
                <w:color w:val="264A60"/>
                <w:sz w:val="24"/>
                <w:szCs w:val="24"/>
                <w:rtl/>
              </w:rPr>
              <w:t>تكنولوجيا</w:t>
            </w:r>
            <w:r w:rsidRPr="00DC46FF">
              <w:rPr>
                <w:rFonts w:ascii="Arial" w:hAnsi="Arial" w:cs="Arial"/>
                <w:color w:val="264A60"/>
                <w:sz w:val="24"/>
                <w:szCs w:val="24"/>
              </w:rPr>
              <w:t xml:space="preserve"> </w:t>
            </w:r>
            <w:r w:rsidRPr="00DC46FF">
              <w:rPr>
                <w:rFonts w:ascii="Arial" w:hAnsi="Arial" w:cs="Arial"/>
                <w:color w:val="264A60"/>
                <w:sz w:val="24"/>
                <w:szCs w:val="24"/>
                <w:rtl/>
              </w:rPr>
              <w:t>المعلومات</w:t>
            </w:r>
            <w:r w:rsidRPr="00DC46FF">
              <w:rPr>
                <w:rFonts w:ascii="Arial" w:hAnsi="Arial" w:cs="Arial"/>
                <w:color w:val="264A60"/>
                <w:sz w:val="24"/>
                <w:szCs w:val="24"/>
              </w:rPr>
              <w:t xml:space="preserve"> </w:t>
            </w:r>
            <w:r w:rsidRPr="00DC46FF">
              <w:rPr>
                <w:rFonts w:ascii="Arial" w:hAnsi="Arial" w:cs="Arial"/>
                <w:color w:val="264A60"/>
                <w:sz w:val="24"/>
                <w:szCs w:val="24"/>
                <w:rtl/>
              </w:rPr>
              <w:t>على</w:t>
            </w:r>
            <w:r w:rsidRPr="00DC46FF">
              <w:rPr>
                <w:rFonts w:ascii="Arial" w:hAnsi="Arial" w:cs="Arial"/>
                <w:color w:val="264A60"/>
                <w:sz w:val="24"/>
                <w:szCs w:val="24"/>
              </w:rPr>
              <w:t xml:space="preserve"> </w:t>
            </w:r>
            <w:r w:rsidRPr="00DC46FF">
              <w:rPr>
                <w:rFonts w:ascii="Arial" w:hAnsi="Arial" w:cs="Arial"/>
                <w:color w:val="264A60"/>
                <w:sz w:val="24"/>
                <w:szCs w:val="24"/>
                <w:rtl/>
              </w:rPr>
              <w:t>تحسين</w:t>
            </w:r>
            <w:r w:rsidRPr="00DC46FF">
              <w:rPr>
                <w:rFonts w:ascii="Arial" w:hAnsi="Arial" w:cs="Arial"/>
                <w:color w:val="264A60"/>
                <w:sz w:val="24"/>
                <w:szCs w:val="24"/>
              </w:rPr>
              <w:t xml:space="preserve"> </w:t>
            </w:r>
            <w:r w:rsidRPr="00DC46FF">
              <w:rPr>
                <w:rFonts w:ascii="Arial" w:hAnsi="Arial" w:cs="Arial"/>
                <w:color w:val="264A60"/>
                <w:sz w:val="24"/>
                <w:szCs w:val="24"/>
                <w:rtl/>
              </w:rPr>
              <w:t>مهنة</w:t>
            </w:r>
            <w:r w:rsidRPr="00DC46FF">
              <w:rPr>
                <w:rFonts w:ascii="Arial" w:hAnsi="Arial" w:cs="Arial"/>
                <w:color w:val="264A60"/>
                <w:sz w:val="24"/>
                <w:szCs w:val="24"/>
              </w:rPr>
              <w:t xml:space="preserve"> </w:t>
            </w:r>
            <w:r w:rsidRPr="00DC46FF">
              <w:rPr>
                <w:rFonts w:ascii="Arial" w:hAnsi="Arial" w:cs="Arial"/>
                <w:color w:val="264A60"/>
                <w:sz w:val="24"/>
                <w:szCs w:val="24"/>
                <w:rtl/>
              </w:rPr>
              <w:t>محافظ</w:t>
            </w:r>
            <w:r w:rsidRPr="00DC46FF">
              <w:rPr>
                <w:rFonts w:ascii="Arial" w:hAnsi="Arial" w:cs="Arial"/>
                <w:color w:val="264A60"/>
                <w:sz w:val="24"/>
                <w:szCs w:val="24"/>
              </w:rPr>
              <w:t xml:space="preserve"> </w:t>
            </w:r>
            <w:r w:rsidRPr="00DC46FF">
              <w:rPr>
                <w:rFonts w:ascii="Arial" w:hAnsi="Arial" w:cs="Arial"/>
                <w:color w:val="264A60"/>
                <w:sz w:val="24"/>
                <w:szCs w:val="24"/>
                <w:rtl/>
              </w:rPr>
              <w:t>الحسابات</w:t>
            </w:r>
          </w:p>
        </w:tc>
        <w:tc>
          <w:tcPr>
            <w:tcW w:w="1178" w:type="dxa"/>
            <w:tcBorders>
              <w:top w:val="single" w:sz="8" w:space="0" w:color="152935"/>
              <w:left w:val="nil"/>
              <w:bottom w:val="single" w:sz="8" w:space="0" w:color="152935"/>
              <w:right w:val="single" w:sz="8" w:space="0" w:color="E0E0E0"/>
            </w:tcBorders>
            <w:shd w:val="clear" w:color="auto" w:fill="FFFFFF"/>
          </w:tcPr>
          <w:p w14:paraId="23269611"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42</w:t>
            </w:r>
          </w:p>
        </w:tc>
        <w:tc>
          <w:tcPr>
            <w:tcW w:w="1178" w:type="dxa"/>
            <w:tcBorders>
              <w:top w:val="single" w:sz="8" w:space="0" w:color="152935"/>
              <w:left w:val="single" w:sz="8" w:space="0" w:color="E0E0E0"/>
              <w:bottom w:val="single" w:sz="8" w:space="0" w:color="152935"/>
              <w:right w:val="single" w:sz="8" w:space="0" w:color="E0E0E0"/>
            </w:tcBorders>
            <w:shd w:val="clear" w:color="auto" w:fill="FFFFFF"/>
          </w:tcPr>
          <w:p w14:paraId="1A57D9C1"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3.6054</w:t>
            </w:r>
          </w:p>
        </w:tc>
        <w:tc>
          <w:tcPr>
            <w:tcW w:w="1653" w:type="dxa"/>
            <w:tcBorders>
              <w:top w:val="single" w:sz="8" w:space="0" w:color="152935"/>
              <w:left w:val="single" w:sz="8" w:space="0" w:color="E0E0E0"/>
              <w:bottom w:val="single" w:sz="8" w:space="0" w:color="152935"/>
              <w:right w:val="single" w:sz="8" w:space="0" w:color="E0E0E0"/>
            </w:tcBorders>
            <w:shd w:val="clear" w:color="auto" w:fill="FFFFFF"/>
          </w:tcPr>
          <w:p w14:paraId="374970D8"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.51634</w:t>
            </w:r>
          </w:p>
        </w:tc>
        <w:tc>
          <w:tcPr>
            <w:tcW w:w="1688" w:type="dxa"/>
            <w:tcBorders>
              <w:top w:val="single" w:sz="8" w:space="0" w:color="152935"/>
              <w:left w:val="single" w:sz="8" w:space="0" w:color="E0E0E0"/>
              <w:bottom w:val="single" w:sz="8" w:space="0" w:color="152935"/>
              <w:right w:val="nil"/>
            </w:tcBorders>
            <w:shd w:val="clear" w:color="auto" w:fill="FFFFFF"/>
          </w:tcPr>
          <w:p w14:paraId="177ADCFF"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.07967</w:t>
            </w:r>
          </w:p>
        </w:tc>
      </w:tr>
    </w:tbl>
    <w:p w14:paraId="553FD069" w14:textId="77777777" w:rsidR="004C78FB" w:rsidRPr="00DC46FF" w:rsidRDefault="004C78FB" w:rsidP="004C78FB">
      <w:pPr>
        <w:autoSpaceDE w:val="0"/>
        <w:autoSpaceDN w:val="0"/>
        <w:adjustRightInd w:val="0"/>
        <w:spacing w:line="400" w:lineRule="atLeast"/>
        <w:rPr>
          <w:rFonts w:ascii="Times New Roman" w:hAnsi="Times New Roman"/>
          <w:sz w:val="24"/>
          <w:szCs w:val="24"/>
        </w:rPr>
      </w:pPr>
    </w:p>
    <w:p w14:paraId="0C2B2E87" w14:textId="77777777" w:rsidR="004C78FB" w:rsidRPr="00DC46FF" w:rsidRDefault="004C78FB" w:rsidP="004C78FB">
      <w:pPr>
        <w:autoSpaceDE w:val="0"/>
        <w:autoSpaceDN w:val="0"/>
        <w:adjustRightInd w:val="0"/>
        <w:spacing w:line="400" w:lineRule="atLeast"/>
        <w:rPr>
          <w:rFonts w:ascii="Times New Roman" w:hAnsi="Times New Roman"/>
          <w:sz w:val="24"/>
          <w:szCs w:val="24"/>
        </w:rPr>
      </w:pPr>
    </w:p>
    <w:tbl>
      <w:tblPr>
        <w:tblW w:w="104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5"/>
        <w:gridCol w:w="1179"/>
        <w:gridCol w:w="866"/>
        <w:gridCol w:w="1618"/>
        <w:gridCol w:w="1220"/>
        <w:gridCol w:w="1062"/>
        <w:gridCol w:w="1688"/>
      </w:tblGrid>
      <w:tr w:rsidR="004C78FB" w:rsidRPr="00DC46FF" w14:paraId="1D1F9345" w14:textId="77777777" w:rsidTr="003779E1">
        <w:trPr>
          <w:cantSplit/>
        </w:trPr>
        <w:tc>
          <w:tcPr>
            <w:tcW w:w="10448" w:type="dxa"/>
            <w:gridSpan w:val="7"/>
            <w:tcBorders>
              <w:top w:val="nil"/>
              <w:left w:val="nil"/>
              <w:bottom w:val="nil"/>
              <w:right w:val="nil"/>
            </w:tcBorders>
            <w:shd w:val="clear" w:color="auto" w:fill="FFFFFF"/>
            <w:vAlign w:val="center"/>
          </w:tcPr>
          <w:p w14:paraId="6FA4B779"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010205"/>
                <w:sz w:val="24"/>
                <w:szCs w:val="24"/>
              </w:rPr>
            </w:pPr>
            <w:r w:rsidRPr="00DC46FF">
              <w:rPr>
                <w:rFonts w:ascii="Arial" w:hAnsi="Arial" w:cs="Arial"/>
                <w:b/>
                <w:bCs/>
                <w:color w:val="010205"/>
                <w:sz w:val="24"/>
                <w:szCs w:val="24"/>
              </w:rPr>
              <w:t>One-Sample Test</w:t>
            </w:r>
          </w:p>
        </w:tc>
      </w:tr>
      <w:tr w:rsidR="004C78FB" w:rsidRPr="00DC46FF" w14:paraId="4A4B6487" w14:textId="77777777" w:rsidTr="003779E1">
        <w:trPr>
          <w:cantSplit/>
        </w:trPr>
        <w:tc>
          <w:tcPr>
            <w:tcW w:w="2815" w:type="dxa"/>
            <w:vMerge w:val="restart"/>
            <w:tcBorders>
              <w:top w:val="nil"/>
              <w:left w:val="nil"/>
              <w:bottom w:val="nil"/>
              <w:right w:val="nil"/>
            </w:tcBorders>
            <w:shd w:val="clear" w:color="auto" w:fill="FFFFFF"/>
            <w:vAlign w:val="bottom"/>
          </w:tcPr>
          <w:p w14:paraId="5F6190B6" w14:textId="77777777" w:rsidR="004C78FB" w:rsidRPr="00DC46FF" w:rsidRDefault="004C78FB" w:rsidP="004C78FB">
            <w:pPr>
              <w:autoSpaceDE w:val="0"/>
              <w:autoSpaceDN w:val="0"/>
              <w:adjustRightInd w:val="0"/>
              <w:rPr>
                <w:rFonts w:ascii="Times New Roman" w:hAnsi="Times New Roman"/>
                <w:sz w:val="24"/>
                <w:szCs w:val="24"/>
              </w:rPr>
            </w:pPr>
          </w:p>
        </w:tc>
        <w:tc>
          <w:tcPr>
            <w:tcW w:w="7633" w:type="dxa"/>
            <w:gridSpan w:val="6"/>
            <w:tcBorders>
              <w:top w:val="nil"/>
              <w:left w:val="nil"/>
              <w:bottom w:val="nil"/>
              <w:right w:val="nil"/>
            </w:tcBorders>
            <w:shd w:val="clear" w:color="auto" w:fill="FFFFFF"/>
            <w:vAlign w:val="bottom"/>
          </w:tcPr>
          <w:p w14:paraId="3CF97D5E"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Test Value = 3</w:t>
            </w:r>
          </w:p>
        </w:tc>
      </w:tr>
      <w:tr w:rsidR="004C78FB" w:rsidRPr="00DF357E" w14:paraId="6420F376" w14:textId="77777777" w:rsidTr="003779E1">
        <w:trPr>
          <w:cantSplit/>
        </w:trPr>
        <w:tc>
          <w:tcPr>
            <w:tcW w:w="2815" w:type="dxa"/>
            <w:vMerge/>
            <w:tcBorders>
              <w:top w:val="nil"/>
              <w:left w:val="nil"/>
              <w:bottom w:val="nil"/>
              <w:right w:val="nil"/>
            </w:tcBorders>
            <w:shd w:val="clear" w:color="auto" w:fill="FFFFFF"/>
            <w:vAlign w:val="bottom"/>
          </w:tcPr>
          <w:p w14:paraId="495C5FAA" w14:textId="77777777" w:rsidR="004C78FB" w:rsidRPr="00DC46FF" w:rsidRDefault="004C78FB" w:rsidP="004C78FB">
            <w:pPr>
              <w:autoSpaceDE w:val="0"/>
              <w:autoSpaceDN w:val="0"/>
              <w:adjustRightInd w:val="0"/>
              <w:rPr>
                <w:rFonts w:ascii="Arial" w:hAnsi="Arial" w:cs="Arial"/>
                <w:color w:val="264A60"/>
                <w:sz w:val="24"/>
                <w:szCs w:val="24"/>
              </w:rPr>
            </w:pPr>
          </w:p>
        </w:tc>
        <w:tc>
          <w:tcPr>
            <w:tcW w:w="1179" w:type="dxa"/>
            <w:vMerge w:val="restart"/>
            <w:tcBorders>
              <w:top w:val="nil"/>
              <w:left w:val="nil"/>
              <w:bottom w:val="nil"/>
              <w:right w:val="single" w:sz="8" w:space="0" w:color="E0E0E0"/>
            </w:tcBorders>
            <w:shd w:val="clear" w:color="auto" w:fill="FFFFFF"/>
            <w:vAlign w:val="bottom"/>
          </w:tcPr>
          <w:p w14:paraId="77CEE7AD"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t</w:t>
            </w:r>
          </w:p>
        </w:tc>
        <w:tc>
          <w:tcPr>
            <w:tcW w:w="866" w:type="dxa"/>
            <w:vMerge w:val="restart"/>
            <w:tcBorders>
              <w:top w:val="nil"/>
              <w:left w:val="single" w:sz="8" w:space="0" w:color="E0E0E0"/>
              <w:bottom w:val="nil"/>
              <w:right w:val="single" w:sz="8" w:space="0" w:color="E0E0E0"/>
            </w:tcBorders>
            <w:shd w:val="clear" w:color="auto" w:fill="FFFFFF"/>
            <w:vAlign w:val="bottom"/>
          </w:tcPr>
          <w:p w14:paraId="579ADFC4"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df</w:t>
            </w:r>
          </w:p>
        </w:tc>
        <w:tc>
          <w:tcPr>
            <w:tcW w:w="1618" w:type="dxa"/>
            <w:vMerge w:val="restart"/>
            <w:tcBorders>
              <w:top w:val="nil"/>
              <w:left w:val="single" w:sz="8" w:space="0" w:color="E0E0E0"/>
              <w:bottom w:val="nil"/>
              <w:right w:val="single" w:sz="8" w:space="0" w:color="E0E0E0"/>
            </w:tcBorders>
            <w:shd w:val="clear" w:color="auto" w:fill="FFFFFF"/>
            <w:vAlign w:val="bottom"/>
          </w:tcPr>
          <w:p w14:paraId="6B874F39"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Sig. (2-tailed)</w:t>
            </w:r>
          </w:p>
        </w:tc>
        <w:tc>
          <w:tcPr>
            <w:tcW w:w="1220" w:type="dxa"/>
            <w:vMerge w:val="restart"/>
            <w:tcBorders>
              <w:top w:val="nil"/>
              <w:left w:val="single" w:sz="8" w:space="0" w:color="E0E0E0"/>
              <w:bottom w:val="nil"/>
              <w:right w:val="single" w:sz="8" w:space="0" w:color="E0E0E0"/>
            </w:tcBorders>
            <w:shd w:val="clear" w:color="auto" w:fill="FFFFFF"/>
            <w:vAlign w:val="bottom"/>
          </w:tcPr>
          <w:p w14:paraId="40F72290"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Mean Difference</w:t>
            </w:r>
          </w:p>
        </w:tc>
        <w:tc>
          <w:tcPr>
            <w:tcW w:w="2750" w:type="dxa"/>
            <w:gridSpan w:val="2"/>
            <w:tcBorders>
              <w:top w:val="nil"/>
              <w:left w:val="single" w:sz="8" w:space="0" w:color="E0E0E0"/>
              <w:bottom w:val="nil"/>
              <w:right w:val="nil"/>
            </w:tcBorders>
            <w:shd w:val="clear" w:color="auto" w:fill="FFFFFF"/>
            <w:vAlign w:val="bottom"/>
          </w:tcPr>
          <w:p w14:paraId="63F5B4AB" w14:textId="77777777" w:rsidR="004C78FB" w:rsidRPr="004C78FB" w:rsidRDefault="004C78FB" w:rsidP="004C78FB">
            <w:pPr>
              <w:autoSpaceDE w:val="0"/>
              <w:autoSpaceDN w:val="0"/>
              <w:adjustRightInd w:val="0"/>
              <w:spacing w:line="320" w:lineRule="atLeast"/>
              <w:ind w:left="60" w:right="60"/>
              <w:jc w:val="center"/>
              <w:rPr>
                <w:rFonts w:ascii="Arial" w:hAnsi="Arial" w:cs="Arial"/>
                <w:color w:val="264A60"/>
                <w:sz w:val="24"/>
                <w:szCs w:val="24"/>
                <w:lang w:val="en-US"/>
              </w:rPr>
            </w:pPr>
            <w:r w:rsidRPr="004C78FB">
              <w:rPr>
                <w:rFonts w:ascii="Arial" w:hAnsi="Arial" w:cs="Arial"/>
                <w:color w:val="264A60"/>
                <w:sz w:val="24"/>
                <w:szCs w:val="24"/>
                <w:lang w:val="en-US"/>
              </w:rPr>
              <w:t>95% Confidence Interval of the Difference</w:t>
            </w:r>
          </w:p>
        </w:tc>
      </w:tr>
      <w:tr w:rsidR="004C78FB" w:rsidRPr="00DC46FF" w14:paraId="66A98C2F" w14:textId="77777777" w:rsidTr="003779E1">
        <w:trPr>
          <w:cantSplit/>
        </w:trPr>
        <w:tc>
          <w:tcPr>
            <w:tcW w:w="2815" w:type="dxa"/>
            <w:vMerge/>
            <w:tcBorders>
              <w:top w:val="nil"/>
              <w:left w:val="nil"/>
              <w:bottom w:val="nil"/>
              <w:right w:val="nil"/>
            </w:tcBorders>
            <w:shd w:val="clear" w:color="auto" w:fill="FFFFFF"/>
            <w:vAlign w:val="bottom"/>
          </w:tcPr>
          <w:p w14:paraId="5F28F2EC"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179" w:type="dxa"/>
            <w:vMerge/>
            <w:tcBorders>
              <w:top w:val="nil"/>
              <w:left w:val="nil"/>
              <w:bottom w:val="nil"/>
              <w:right w:val="single" w:sz="8" w:space="0" w:color="E0E0E0"/>
            </w:tcBorders>
            <w:shd w:val="clear" w:color="auto" w:fill="FFFFFF"/>
            <w:vAlign w:val="bottom"/>
          </w:tcPr>
          <w:p w14:paraId="40FC27A5"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866" w:type="dxa"/>
            <w:vMerge/>
            <w:tcBorders>
              <w:top w:val="nil"/>
              <w:left w:val="single" w:sz="8" w:space="0" w:color="E0E0E0"/>
              <w:bottom w:val="nil"/>
              <w:right w:val="single" w:sz="8" w:space="0" w:color="E0E0E0"/>
            </w:tcBorders>
            <w:shd w:val="clear" w:color="auto" w:fill="FFFFFF"/>
            <w:vAlign w:val="bottom"/>
          </w:tcPr>
          <w:p w14:paraId="2489AB9A"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618" w:type="dxa"/>
            <w:vMerge/>
            <w:tcBorders>
              <w:top w:val="nil"/>
              <w:left w:val="single" w:sz="8" w:space="0" w:color="E0E0E0"/>
              <w:bottom w:val="nil"/>
              <w:right w:val="single" w:sz="8" w:space="0" w:color="E0E0E0"/>
            </w:tcBorders>
            <w:shd w:val="clear" w:color="auto" w:fill="FFFFFF"/>
            <w:vAlign w:val="bottom"/>
          </w:tcPr>
          <w:p w14:paraId="5088F16F"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220" w:type="dxa"/>
            <w:vMerge/>
            <w:tcBorders>
              <w:top w:val="nil"/>
              <w:left w:val="single" w:sz="8" w:space="0" w:color="E0E0E0"/>
              <w:bottom w:val="nil"/>
              <w:right w:val="single" w:sz="8" w:space="0" w:color="E0E0E0"/>
            </w:tcBorders>
            <w:shd w:val="clear" w:color="auto" w:fill="FFFFFF"/>
            <w:vAlign w:val="bottom"/>
          </w:tcPr>
          <w:p w14:paraId="30A31BE6" w14:textId="77777777" w:rsidR="004C78FB" w:rsidRPr="004C78FB" w:rsidRDefault="004C78FB" w:rsidP="004C78FB">
            <w:pPr>
              <w:autoSpaceDE w:val="0"/>
              <w:autoSpaceDN w:val="0"/>
              <w:adjustRightInd w:val="0"/>
              <w:rPr>
                <w:rFonts w:ascii="Arial" w:hAnsi="Arial" w:cs="Arial"/>
                <w:color w:val="264A60"/>
                <w:sz w:val="24"/>
                <w:szCs w:val="24"/>
                <w:lang w:val="en-US"/>
              </w:rPr>
            </w:pPr>
          </w:p>
        </w:tc>
        <w:tc>
          <w:tcPr>
            <w:tcW w:w="1062" w:type="dxa"/>
            <w:tcBorders>
              <w:top w:val="nil"/>
              <w:left w:val="single" w:sz="8" w:space="0" w:color="E0E0E0"/>
              <w:bottom w:val="single" w:sz="8" w:space="0" w:color="152935"/>
              <w:right w:val="single" w:sz="8" w:space="0" w:color="E0E0E0"/>
            </w:tcBorders>
            <w:shd w:val="clear" w:color="auto" w:fill="FFFFFF"/>
            <w:vAlign w:val="bottom"/>
          </w:tcPr>
          <w:p w14:paraId="7C720198"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Lower</w:t>
            </w:r>
          </w:p>
        </w:tc>
        <w:tc>
          <w:tcPr>
            <w:tcW w:w="1688" w:type="dxa"/>
            <w:tcBorders>
              <w:top w:val="nil"/>
              <w:left w:val="single" w:sz="8" w:space="0" w:color="E0E0E0"/>
              <w:bottom w:val="single" w:sz="8" w:space="0" w:color="152935"/>
              <w:right w:val="nil"/>
            </w:tcBorders>
            <w:shd w:val="clear" w:color="auto" w:fill="FFFFFF"/>
            <w:vAlign w:val="bottom"/>
          </w:tcPr>
          <w:p w14:paraId="3CB42984" w14:textId="77777777" w:rsidR="004C78FB" w:rsidRPr="00DC46FF" w:rsidRDefault="004C78FB" w:rsidP="004C78FB">
            <w:pPr>
              <w:autoSpaceDE w:val="0"/>
              <w:autoSpaceDN w:val="0"/>
              <w:adjustRightInd w:val="0"/>
              <w:spacing w:line="320" w:lineRule="atLeast"/>
              <w:ind w:left="60" w:right="60"/>
              <w:jc w:val="center"/>
              <w:rPr>
                <w:rFonts w:ascii="Arial" w:hAnsi="Arial" w:cs="Arial"/>
                <w:color w:val="264A60"/>
                <w:sz w:val="24"/>
                <w:szCs w:val="24"/>
              </w:rPr>
            </w:pPr>
            <w:r w:rsidRPr="00DC46FF">
              <w:rPr>
                <w:rFonts w:ascii="Arial" w:hAnsi="Arial" w:cs="Arial"/>
                <w:color w:val="264A60"/>
                <w:sz w:val="24"/>
                <w:szCs w:val="24"/>
              </w:rPr>
              <w:t>Upper</w:t>
            </w:r>
          </w:p>
        </w:tc>
      </w:tr>
      <w:tr w:rsidR="004C78FB" w:rsidRPr="00DC46FF" w14:paraId="541A5368" w14:textId="77777777" w:rsidTr="003779E1">
        <w:trPr>
          <w:cantSplit/>
        </w:trPr>
        <w:tc>
          <w:tcPr>
            <w:tcW w:w="2815" w:type="dxa"/>
            <w:tcBorders>
              <w:top w:val="single" w:sz="8" w:space="0" w:color="152935"/>
              <w:left w:val="nil"/>
              <w:bottom w:val="single" w:sz="8" w:space="0" w:color="152935"/>
              <w:right w:val="nil"/>
            </w:tcBorders>
            <w:shd w:val="clear" w:color="auto" w:fill="E0E0E0"/>
          </w:tcPr>
          <w:p w14:paraId="1173E21C" w14:textId="77777777" w:rsidR="004C78FB" w:rsidRPr="00DC46FF" w:rsidRDefault="004C78FB" w:rsidP="008F71D3">
            <w:pPr>
              <w:autoSpaceDE w:val="0"/>
              <w:autoSpaceDN w:val="0"/>
              <w:bidi/>
              <w:adjustRightInd w:val="0"/>
              <w:spacing w:line="320" w:lineRule="atLeast"/>
              <w:ind w:left="60" w:right="60"/>
              <w:rPr>
                <w:rFonts w:ascii="Arial" w:hAnsi="Arial" w:cs="Arial"/>
                <w:color w:val="264A60"/>
                <w:sz w:val="24"/>
                <w:szCs w:val="24"/>
              </w:rPr>
            </w:pPr>
            <w:r w:rsidRPr="00DC46FF">
              <w:rPr>
                <w:rFonts w:ascii="Arial" w:hAnsi="Arial" w:cs="Arial"/>
                <w:color w:val="264A60"/>
                <w:sz w:val="24"/>
                <w:szCs w:val="24"/>
                <w:rtl/>
              </w:rPr>
              <w:t>المحور</w:t>
            </w:r>
            <w:r w:rsidRPr="00DC46FF">
              <w:rPr>
                <w:rFonts w:ascii="Arial" w:hAnsi="Arial" w:cs="Arial"/>
                <w:color w:val="264A60"/>
                <w:sz w:val="24"/>
                <w:szCs w:val="24"/>
              </w:rPr>
              <w:t xml:space="preserve"> </w:t>
            </w:r>
            <w:r w:rsidRPr="00DC46FF">
              <w:rPr>
                <w:rFonts w:ascii="Arial" w:hAnsi="Arial" w:cs="Arial"/>
                <w:color w:val="264A60"/>
                <w:sz w:val="24"/>
                <w:szCs w:val="24"/>
                <w:rtl/>
              </w:rPr>
              <w:t>الثالث</w:t>
            </w:r>
            <w:r w:rsidRPr="00DC46FF">
              <w:rPr>
                <w:rFonts w:ascii="Arial" w:hAnsi="Arial" w:cs="Arial"/>
                <w:color w:val="264A60"/>
                <w:sz w:val="24"/>
                <w:szCs w:val="24"/>
              </w:rPr>
              <w:t xml:space="preserve">: </w:t>
            </w:r>
            <w:r w:rsidRPr="00DC46FF">
              <w:rPr>
                <w:rFonts w:ascii="Arial" w:hAnsi="Arial" w:cs="Arial"/>
                <w:color w:val="264A60"/>
                <w:sz w:val="24"/>
                <w:szCs w:val="24"/>
                <w:rtl/>
              </w:rPr>
              <w:t>تأثير</w:t>
            </w:r>
            <w:r w:rsidRPr="00DC46FF">
              <w:rPr>
                <w:rFonts w:ascii="Arial" w:hAnsi="Arial" w:cs="Arial"/>
                <w:color w:val="264A60"/>
                <w:sz w:val="24"/>
                <w:szCs w:val="24"/>
              </w:rPr>
              <w:t xml:space="preserve"> </w:t>
            </w:r>
            <w:r w:rsidRPr="00DC46FF">
              <w:rPr>
                <w:rFonts w:ascii="Arial" w:hAnsi="Arial" w:cs="Arial"/>
                <w:color w:val="264A60"/>
                <w:sz w:val="24"/>
                <w:szCs w:val="24"/>
                <w:rtl/>
              </w:rPr>
              <w:t>استخدام</w:t>
            </w:r>
            <w:r w:rsidRPr="00DC46FF">
              <w:rPr>
                <w:rFonts w:ascii="Arial" w:hAnsi="Arial" w:cs="Arial"/>
                <w:color w:val="264A60"/>
                <w:sz w:val="24"/>
                <w:szCs w:val="24"/>
              </w:rPr>
              <w:t xml:space="preserve"> </w:t>
            </w:r>
            <w:r w:rsidRPr="00DC46FF">
              <w:rPr>
                <w:rFonts w:ascii="Arial" w:hAnsi="Arial" w:cs="Arial"/>
                <w:color w:val="264A60"/>
                <w:sz w:val="24"/>
                <w:szCs w:val="24"/>
                <w:rtl/>
              </w:rPr>
              <w:t>تكنولوجيا</w:t>
            </w:r>
            <w:r w:rsidRPr="00DC46FF">
              <w:rPr>
                <w:rFonts w:ascii="Arial" w:hAnsi="Arial" w:cs="Arial"/>
                <w:color w:val="264A60"/>
                <w:sz w:val="24"/>
                <w:szCs w:val="24"/>
              </w:rPr>
              <w:t xml:space="preserve"> </w:t>
            </w:r>
            <w:r w:rsidRPr="00DC46FF">
              <w:rPr>
                <w:rFonts w:ascii="Arial" w:hAnsi="Arial" w:cs="Arial"/>
                <w:color w:val="264A60"/>
                <w:sz w:val="24"/>
                <w:szCs w:val="24"/>
                <w:rtl/>
              </w:rPr>
              <w:t>المعلومات</w:t>
            </w:r>
            <w:r w:rsidRPr="00DC46FF">
              <w:rPr>
                <w:rFonts w:ascii="Arial" w:hAnsi="Arial" w:cs="Arial"/>
                <w:color w:val="264A60"/>
                <w:sz w:val="24"/>
                <w:szCs w:val="24"/>
              </w:rPr>
              <w:t xml:space="preserve"> </w:t>
            </w:r>
            <w:r w:rsidRPr="00DC46FF">
              <w:rPr>
                <w:rFonts w:ascii="Arial" w:hAnsi="Arial" w:cs="Arial"/>
                <w:color w:val="264A60"/>
                <w:sz w:val="24"/>
                <w:szCs w:val="24"/>
                <w:rtl/>
              </w:rPr>
              <w:t>على</w:t>
            </w:r>
            <w:r w:rsidRPr="00DC46FF">
              <w:rPr>
                <w:rFonts w:ascii="Arial" w:hAnsi="Arial" w:cs="Arial"/>
                <w:color w:val="264A60"/>
                <w:sz w:val="24"/>
                <w:szCs w:val="24"/>
              </w:rPr>
              <w:t xml:space="preserve"> </w:t>
            </w:r>
            <w:r w:rsidRPr="00DC46FF">
              <w:rPr>
                <w:rFonts w:ascii="Arial" w:hAnsi="Arial" w:cs="Arial"/>
                <w:color w:val="264A60"/>
                <w:sz w:val="24"/>
                <w:szCs w:val="24"/>
                <w:rtl/>
              </w:rPr>
              <w:t>تحسين</w:t>
            </w:r>
            <w:r w:rsidRPr="00DC46FF">
              <w:rPr>
                <w:rFonts w:ascii="Arial" w:hAnsi="Arial" w:cs="Arial"/>
                <w:color w:val="264A60"/>
                <w:sz w:val="24"/>
                <w:szCs w:val="24"/>
              </w:rPr>
              <w:t xml:space="preserve"> </w:t>
            </w:r>
            <w:r w:rsidRPr="00DC46FF">
              <w:rPr>
                <w:rFonts w:ascii="Arial" w:hAnsi="Arial" w:cs="Arial"/>
                <w:color w:val="264A60"/>
                <w:sz w:val="24"/>
                <w:szCs w:val="24"/>
                <w:rtl/>
              </w:rPr>
              <w:t>مهنة</w:t>
            </w:r>
            <w:r w:rsidRPr="00DC46FF">
              <w:rPr>
                <w:rFonts w:ascii="Arial" w:hAnsi="Arial" w:cs="Arial"/>
                <w:color w:val="264A60"/>
                <w:sz w:val="24"/>
                <w:szCs w:val="24"/>
              </w:rPr>
              <w:t xml:space="preserve"> </w:t>
            </w:r>
            <w:r w:rsidRPr="00DC46FF">
              <w:rPr>
                <w:rFonts w:ascii="Arial" w:hAnsi="Arial" w:cs="Arial"/>
                <w:color w:val="264A60"/>
                <w:sz w:val="24"/>
                <w:szCs w:val="24"/>
                <w:rtl/>
              </w:rPr>
              <w:t>محافظ</w:t>
            </w:r>
            <w:r w:rsidRPr="00DC46FF">
              <w:rPr>
                <w:rFonts w:ascii="Arial" w:hAnsi="Arial" w:cs="Arial"/>
                <w:color w:val="264A60"/>
                <w:sz w:val="24"/>
                <w:szCs w:val="24"/>
              </w:rPr>
              <w:t xml:space="preserve"> </w:t>
            </w:r>
            <w:r w:rsidRPr="00DC46FF">
              <w:rPr>
                <w:rFonts w:ascii="Arial" w:hAnsi="Arial" w:cs="Arial"/>
                <w:color w:val="264A60"/>
                <w:sz w:val="24"/>
                <w:szCs w:val="24"/>
                <w:rtl/>
              </w:rPr>
              <w:t>الحسابات</w:t>
            </w:r>
          </w:p>
        </w:tc>
        <w:tc>
          <w:tcPr>
            <w:tcW w:w="1179" w:type="dxa"/>
            <w:tcBorders>
              <w:top w:val="single" w:sz="8" w:space="0" w:color="152935"/>
              <w:left w:val="nil"/>
              <w:bottom w:val="single" w:sz="8" w:space="0" w:color="152935"/>
              <w:right w:val="single" w:sz="8" w:space="0" w:color="E0E0E0"/>
            </w:tcBorders>
            <w:shd w:val="clear" w:color="auto" w:fill="FFFFFF"/>
          </w:tcPr>
          <w:p w14:paraId="25B60964"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7.599</w:t>
            </w:r>
          </w:p>
        </w:tc>
        <w:tc>
          <w:tcPr>
            <w:tcW w:w="866" w:type="dxa"/>
            <w:tcBorders>
              <w:top w:val="single" w:sz="8" w:space="0" w:color="152935"/>
              <w:left w:val="single" w:sz="8" w:space="0" w:color="E0E0E0"/>
              <w:bottom w:val="single" w:sz="8" w:space="0" w:color="152935"/>
              <w:right w:val="single" w:sz="8" w:space="0" w:color="E0E0E0"/>
            </w:tcBorders>
            <w:shd w:val="clear" w:color="auto" w:fill="FFFFFF"/>
          </w:tcPr>
          <w:p w14:paraId="5393042A"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41</w:t>
            </w:r>
          </w:p>
        </w:tc>
        <w:tc>
          <w:tcPr>
            <w:tcW w:w="1618" w:type="dxa"/>
            <w:tcBorders>
              <w:top w:val="single" w:sz="8" w:space="0" w:color="152935"/>
              <w:left w:val="single" w:sz="8" w:space="0" w:color="E0E0E0"/>
              <w:bottom w:val="single" w:sz="8" w:space="0" w:color="152935"/>
              <w:right w:val="single" w:sz="8" w:space="0" w:color="E0E0E0"/>
            </w:tcBorders>
            <w:shd w:val="clear" w:color="auto" w:fill="FFFFFF"/>
          </w:tcPr>
          <w:p w14:paraId="4A1399FF"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.000</w:t>
            </w:r>
          </w:p>
        </w:tc>
        <w:tc>
          <w:tcPr>
            <w:tcW w:w="1220" w:type="dxa"/>
            <w:tcBorders>
              <w:top w:val="single" w:sz="8" w:space="0" w:color="152935"/>
              <w:left w:val="single" w:sz="8" w:space="0" w:color="E0E0E0"/>
              <w:bottom w:val="single" w:sz="8" w:space="0" w:color="152935"/>
              <w:right w:val="single" w:sz="8" w:space="0" w:color="E0E0E0"/>
            </w:tcBorders>
            <w:shd w:val="clear" w:color="auto" w:fill="FFFFFF"/>
          </w:tcPr>
          <w:p w14:paraId="6D07A433"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.60544</w:t>
            </w:r>
          </w:p>
        </w:tc>
        <w:tc>
          <w:tcPr>
            <w:tcW w:w="1062" w:type="dxa"/>
            <w:tcBorders>
              <w:top w:val="single" w:sz="8" w:space="0" w:color="152935"/>
              <w:left w:val="single" w:sz="8" w:space="0" w:color="E0E0E0"/>
              <w:bottom w:val="single" w:sz="8" w:space="0" w:color="152935"/>
              <w:right w:val="single" w:sz="8" w:space="0" w:color="E0E0E0"/>
            </w:tcBorders>
            <w:shd w:val="clear" w:color="auto" w:fill="FFFFFF"/>
          </w:tcPr>
          <w:p w14:paraId="59332D31" w14:textId="77777777" w:rsidR="004C78FB" w:rsidRPr="00DC46FF" w:rsidRDefault="004C78FB" w:rsidP="003779E1">
            <w:pPr>
              <w:autoSpaceDE w:val="0"/>
              <w:autoSpaceDN w:val="0"/>
              <w:adjustRightInd w:val="0"/>
              <w:spacing w:line="320" w:lineRule="atLeast"/>
              <w:ind w:left="60" w:right="60" w:hanging="348"/>
              <w:jc w:val="right"/>
              <w:rPr>
                <w:rFonts w:ascii="Arial" w:hAnsi="Arial" w:cs="Arial"/>
                <w:color w:val="010205"/>
                <w:sz w:val="24"/>
                <w:szCs w:val="24"/>
              </w:rPr>
            </w:pPr>
            <w:r w:rsidRPr="00DC46FF">
              <w:rPr>
                <w:rFonts w:ascii="Arial" w:hAnsi="Arial" w:cs="Arial"/>
                <w:color w:val="010205"/>
                <w:sz w:val="24"/>
                <w:szCs w:val="24"/>
              </w:rPr>
              <w:t>.4445</w:t>
            </w:r>
          </w:p>
        </w:tc>
        <w:tc>
          <w:tcPr>
            <w:tcW w:w="1688" w:type="dxa"/>
            <w:tcBorders>
              <w:top w:val="single" w:sz="8" w:space="0" w:color="152935"/>
              <w:left w:val="single" w:sz="8" w:space="0" w:color="E0E0E0"/>
              <w:bottom w:val="single" w:sz="8" w:space="0" w:color="152935"/>
              <w:right w:val="nil"/>
            </w:tcBorders>
            <w:shd w:val="clear" w:color="auto" w:fill="FFFFFF"/>
          </w:tcPr>
          <w:p w14:paraId="1B598399" w14:textId="77777777" w:rsidR="004C78FB" w:rsidRPr="00DC46FF" w:rsidRDefault="004C78FB" w:rsidP="004C78FB">
            <w:pPr>
              <w:autoSpaceDE w:val="0"/>
              <w:autoSpaceDN w:val="0"/>
              <w:adjustRightInd w:val="0"/>
              <w:spacing w:line="320" w:lineRule="atLeast"/>
              <w:ind w:left="60" w:right="60"/>
              <w:jc w:val="right"/>
              <w:rPr>
                <w:rFonts w:ascii="Arial" w:hAnsi="Arial" w:cs="Arial"/>
                <w:color w:val="010205"/>
                <w:sz w:val="24"/>
                <w:szCs w:val="24"/>
              </w:rPr>
            </w:pPr>
            <w:r w:rsidRPr="00DC46FF">
              <w:rPr>
                <w:rFonts w:ascii="Arial" w:hAnsi="Arial" w:cs="Arial"/>
                <w:color w:val="010205"/>
                <w:sz w:val="24"/>
                <w:szCs w:val="24"/>
              </w:rPr>
              <w:t>.7663</w:t>
            </w:r>
          </w:p>
        </w:tc>
      </w:tr>
    </w:tbl>
    <w:p w14:paraId="10FE99EC" w14:textId="77777777" w:rsidR="004C78FB" w:rsidRPr="00DC46FF" w:rsidRDefault="004C78FB" w:rsidP="004C78FB">
      <w:pPr>
        <w:autoSpaceDE w:val="0"/>
        <w:autoSpaceDN w:val="0"/>
        <w:adjustRightInd w:val="0"/>
        <w:spacing w:line="400" w:lineRule="atLeast"/>
        <w:rPr>
          <w:rFonts w:ascii="Times New Roman" w:hAnsi="Times New Roman"/>
          <w:sz w:val="24"/>
          <w:szCs w:val="24"/>
        </w:rPr>
      </w:pPr>
    </w:p>
    <w:p w14:paraId="12639DBF" w14:textId="77777777" w:rsidR="004C78FB" w:rsidRPr="00DC46FF" w:rsidRDefault="004C78FB" w:rsidP="004C78FB">
      <w:pPr>
        <w:autoSpaceDE w:val="0"/>
        <w:autoSpaceDN w:val="0"/>
        <w:adjustRightInd w:val="0"/>
        <w:rPr>
          <w:rFonts w:ascii="Times New Roman" w:hAnsi="Times New Roman"/>
          <w:sz w:val="24"/>
          <w:szCs w:val="24"/>
          <w:rtl/>
        </w:rPr>
      </w:pPr>
    </w:p>
    <w:p w14:paraId="12A765E8" w14:textId="77777777" w:rsidR="00467C4E" w:rsidRPr="00400E01" w:rsidRDefault="00467C4E" w:rsidP="005A5D2B">
      <w:pPr>
        <w:bidi/>
        <w:spacing w:line="276" w:lineRule="auto"/>
        <w:jc w:val="left"/>
        <w:rPr>
          <w:rFonts w:ascii="Traditional Arabic" w:hAnsi="Traditional Arabic" w:cs="Traditional Arabic"/>
          <w:sz w:val="28"/>
          <w:szCs w:val="28"/>
          <w:lang w:bidi="ar-DZ"/>
        </w:rPr>
      </w:pPr>
    </w:p>
    <w:sectPr w:rsidR="00467C4E" w:rsidRPr="00400E01" w:rsidSect="005F2B7A">
      <w:pgSz w:w="11906" w:h="16838"/>
      <w:pgMar w:top="1138" w:right="1987" w:bottom="1138" w:left="706"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A2BD3B" w14:textId="77777777" w:rsidR="000F6F0E" w:rsidRDefault="000F6F0E" w:rsidP="00576B65">
      <w:r>
        <w:separator/>
      </w:r>
    </w:p>
  </w:endnote>
  <w:endnote w:type="continuationSeparator" w:id="0">
    <w:p w14:paraId="04B9CD35" w14:textId="77777777" w:rsidR="000F6F0E" w:rsidRDefault="000F6F0E" w:rsidP="00576B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Lucida Sans">
    <w:panose1 w:val="020B0602030504020204"/>
    <w:charset w:val="00"/>
    <w:family w:val="swiss"/>
    <w:pitch w:val="variable"/>
    <w:sig w:usb0="00000003" w:usb1="00000000" w:usb2="00000000" w:usb3="00000000" w:csb0="00000001" w:csb1="00000000"/>
  </w:font>
  <w:font w:name="Adrianne">
    <w:altName w:val="Arial Narrow"/>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Handwriting">
    <w:panose1 w:val="03010101010101010101"/>
    <w:charset w:val="00"/>
    <w:family w:val="script"/>
    <w:pitch w:val="variable"/>
    <w:sig w:usb0="00000003" w:usb1="00000000" w:usb2="00000000" w:usb3="00000000" w:csb0="00000001" w:csb1="00000000"/>
  </w:font>
  <w:font w:name="Arabic Transparent">
    <w:panose1 w:val="020B0604020202020204"/>
    <w:charset w:val="00"/>
    <w:family w:val="swiss"/>
    <w:pitch w:val="variable"/>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Andalus">
    <w:panose1 w:val="02020603050405020304"/>
    <w:charset w:val="00"/>
    <w:family w:val="roman"/>
    <w:pitch w:val="variable"/>
    <w:sig w:usb0="00002003" w:usb1="80000000" w:usb2="00000008" w:usb3="00000000" w:csb0="00000041" w:csb1="00000000"/>
  </w:font>
  <w:font w:name="Traditional Arabic,Bold">
    <w:altName w:val="Traditional Arabic"/>
    <w:panose1 w:val="00000000000000000000"/>
    <w:charset w:val="B2"/>
    <w:family w:val="auto"/>
    <w:notTrueType/>
    <w:pitch w:val="default"/>
    <w:sig w:usb0="00002001" w:usb1="00000000" w:usb2="00000000" w:usb3="00000000" w:csb0="00000040" w:csb1="00000000"/>
  </w:font>
  <w:font w:name="Arial Unicode MS">
    <w:panose1 w:val="020B0604020202020204"/>
    <w:charset w:val="80"/>
    <w:family w:val="swiss"/>
    <w:pitch w:val="variable"/>
    <w:sig w:usb0="F7FFAFFF" w:usb1="E9DFFFFF" w:usb2="0000003F" w:usb3="00000000" w:csb0="003F01FF" w:csb1="00000000"/>
  </w:font>
  <w:font w:name="Yu Gothic UI Semibold">
    <w:panose1 w:val="020B07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0DF6B3" w14:textId="77777777" w:rsidR="00DF357E" w:rsidRDefault="000F6F0E">
    <w:pPr>
      <w:pStyle w:val="Pieddepage"/>
    </w:pPr>
    <w:r>
      <w:rPr>
        <w:rFonts w:ascii="Lucida Sans" w:hAnsi="Lucida Sans"/>
        <w:noProof/>
        <w:sz w:val="28"/>
        <w:szCs w:val="28"/>
        <w:lang w:eastAsia="zh-TW"/>
      </w:rPr>
      <w:pict w14:anchorId="47312FFD">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53" type="#_x0000_t98" style="position:absolute;left:0;text-align:left;margin-left:0;margin-top:0;width:52.1pt;height:39.6pt;rotation:360;z-index:251652096;mso-position-horizontal-relative:page;mso-position-vertical-relative:page" adj="5400" filled="f" fillcolor="#17365d" strokecolor="#a5a5a5">
          <v:textbox style="mso-next-textbox:#_x0000_s2053">
            <w:txbxContent>
              <w:p w14:paraId="27877764" w14:textId="77777777" w:rsidR="00DF357E" w:rsidRPr="00D951B8" w:rsidRDefault="00DF357E">
                <w:pPr>
                  <w:jc w:val="center"/>
                  <w:rPr>
                    <w:color w:val="808080"/>
                  </w:rPr>
                </w:pPr>
                <w:r>
                  <w:fldChar w:fldCharType="begin"/>
                </w:r>
                <w:r>
                  <w:instrText xml:space="preserve"> PAGE    \* MERGEFORMAT </w:instrText>
                </w:r>
                <w:r>
                  <w:fldChar w:fldCharType="separate"/>
                </w:r>
                <w:r w:rsidRPr="00C92615">
                  <w:rPr>
                    <w:noProof/>
                    <w:color w:val="808080"/>
                  </w:rPr>
                  <w:t>2</w:t>
                </w:r>
                <w:r>
                  <w:rPr>
                    <w:noProof/>
                    <w:color w:val="808080"/>
                  </w:rPr>
                  <w:fldChar w:fldCharType="end"/>
                </w:r>
              </w:p>
            </w:txbxContent>
          </v:textbox>
          <w10:wrap anchorx="margin"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5B5D50" w14:textId="77777777" w:rsidR="00DF357E" w:rsidRDefault="00266805" w:rsidP="004C3032">
    <w:pPr>
      <w:pStyle w:val="Pieddepage"/>
      <w:jc w:val="center"/>
    </w:pPr>
    <w:r>
      <w:fldChar w:fldCharType="begin"/>
    </w:r>
    <w:r>
      <w:instrText xml:space="preserve"> PAGE  \* Arabic  \* MERGEFORMAT </w:instrText>
    </w:r>
    <w:r>
      <w:fldChar w:fldCharType="separate"/>
    </w:r>
    <w:r w:rsidR="004709EB">
      <w:rPr>
        <w:noProof/>
      </w:rPr>
      <w:t>28</w:t>
    </w:r>
    <w:r>
      <w:rPr>
        <w:noProof/>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D8345D" w14:textId="77777777" w:rsidR="00DF357E" w:rsidRDefault="00DF357E" w:rsidP="00906439">
    <w:pPr>
      <w:pStyle w:val="Pieddepage"/>
      <w:tabs>
        <w:tab w:val="center" w:pos="4535"/>
        <w:tab w:val="left" w:pos="6211"/>
      </w:tabs>
    </w:pPr>
    <w:r>
      <w:tab/>
    </w:r>
    <w: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248263"/>
      <w:docPartObj>
        <w:docPartGallery w:val="Page Numbers (Bottom of Page)"/>
        <w:docPartUnique/>
      </w:docPartObj>
    </w:sdtPr>
    <w:sdtEndPr/>
    <w:sdtContent>
      <w:p w14:paraId="1DA3738C" w14:textId="77777777" w:rsidR="00DF357E" w:rsidRDefault="00266805">
        <w:pPr>
          <w:pStyle w:val="Pieddepage"/>
          <w:jc w:val="center"/>
        </w:pPr>
        <w:r>
          <w:fldChar w:fldCharType="begin"/>
        </w:r>
        <w:r>
          <w:instrText>PAGE   \* MERGEFORMAT</w:instrText>
        </w:r>
        <w:r>
          <w:fldChar w:fldCharType="separate"/>
        </w:r>
        <w:r w:rsidR="004709EB">
          <w:rPr>
            <w:noProof/>
          </w:rPr>
          <w:t>30</w:t>
        </w:r>
        <w:r>
          <w:rPr>
            <w:noProof/>
          </w:rPr>
          <w:fldChar w:fldCharType="end"/>
        </w:r>
      </w:p>
    </w:sdtContent>
  </w:sdt>
  <w:p w14:paraId="22948E83" w14:textId="77777777" w:rsidR="00DF357E" w:rsidRPr="00AC0312" w:rsidRDefault="00DF357E" w:rsidP="00BF5D3D">
    <w:pPr>
      <w:pStyle w:val="Pieddepage"/>
      <w:jc w:val="center"/>
      <w:rPr>
        <w:rtl/>
        <w:lang w:bidi="ar-DZ"/>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9A26AA" w14:textId="77777777" w:rsidR="00DF357E" w:rsidRPr="00AC0312" w:rsidRDefault="00DF357E" w:rsidP="00BF5D3D">
    <w:pPr>
      <w:pStyle w:val="Pieddepage"/>
      <w:jc w:val="center"/>
      <w:rPr>
        <w:rtl/>
        <w:lang w:bidi="ar-DZ"/>
      </w:rPr>
    </w:pPr>
    <w:r>
      <w:rPr>
        <w:lang w:bidi="ar-DZ"/>
      </w:rPr>
      <w:fldChar w:fldCharType="begin"/>
    </w:r>
    <w:r>
      <w:rPr>
        <w:lang w:bidi="ar-DZ"/>
      </w:rPr>
      <w:instrText xml:space="preserve"> PAGE  \* Arabic  \* MERGEFORMAT </w:instrText>
    </w:r>
    <w:r>
      <w:rPr>
        <w:lang w:bidi="ar-DZ"/>
      </w:rPr>
      <w:fldChar w:fldCharType="separate"/>
    </w:r>
    <w:r w:rsidR="004709EB">
      <w:rPr>
        <w:noProof/>
        <w:lang w:bidi="ar-DZ"/>
      </w:rPr>
      <w:t>61</w:t>
    </w:r>
    <w:r>
      <w:rPr>
        <w:lang w:bidi="ar-DZ"/>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92918B" w14:textId="77777777" w:rsidR="00DF357E" w:rsidRPr="00AC0312" w:rsidRDefault="00DF357E" w:rsidP="00BF5D3D">
    <w:pPr>
      <w:pStyle w:val="Pieddepage"/>
      <w:jc w:val="center"/>
      <w:rPr>
        <w:rtl/>
        <w:lang w:bidi="ar-DZ"/>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5FBF0C" w14:textId="77777777" w:rsidR="00DF357E" w:rsidRDefault="00266805" w:rsidP="00292321">
    <w:pPr>
      <w:pStyle w:val="Pieddepage"/>
      <w:jc w:val="center"/>
    </w:pPr>
    <w:r>
      <w:fldChar w:fldCharType="begin"/>
    </w:r>
    <w:r>
      <w:instrText xml:space="preserve"> PAGE  \* Arabic  \* MERGEFORMAT </w:instrText>
    </w:r>
    <w:r>
      <w:fldChar w:fldCharType="separate"/>
    </w:r>
    <w:r w:rsidR="00DF357E">
      <w:rPr>
        <w:noProof/>
      </w:rPr>
      <w:t>62</w:t>
    </w:r>
    <w:r>
      <w:rPr>
        <w:noProof/>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CEEF67" w14:textId="77777777" w:rsidR="00DF357E" w:rsidRPr="00C22B9A" w:rsidRDefault="00266805" w:rsidP="00C22B9A">
    <w:pPr>
      <w:pStyle w:val="Pieddepage"/>
      <w:jc w:val="center"/>
    </w:pPr>
    <w:r>
      <w:fldChar w:fldCharType="begin"/>
    </w:r>
    <w:r>
      <w:instrText xml:space="preserve"> PAGE  \* Arabic  \* MERGEFORMAT </w:instrText>
    </w:r>
    <w:r>
      <w:fldChar w:fldCharType="separate"/>
    </w:r>
    <w:r w:rsidR="004709EB">
      <w:rPr>
        <w:noProof/>
      </w:rPr>
      <w:t>64</w:t>
    </w:r>
    <w:r>
      <w:rPr>
        <w:noProof/>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C3DFA3" w14:textId="77777777" w:rsidR="00DF357E" w:rsidRPr="00C22B9A" w:rsidRDefault="00DF357E" w:rsidP="00C22B9A">
    <w:pPr>
      <w:pStyle w:val="Pieddepage"/>
      <w:jc w:val="cen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FCD747" w14:textId="77777777" w:rsidR="00DF357E" w:rsidRDefault="00266805" w:rsidP="00292321">
    <w:pPr>
      <w:pStyle w:val="Pieddepage"/>
      <w:jc w:val="center"/>
    </w:pPr>
    <w:r>
      <w:fldChar w:fldCharType="begin"/>
    </w:r>
    <w:r>
      <w:instrText xml:space="preserve"> PAGE  \* Arabic  \* MERGEFORMAT </w:instrText>
    </w:r>
    <w:r>
      <w:fldChar w:fldCharType="separate"/>
    </w:r>
    <w:r w:rsidR="00DF357E">
      <w:rPr>
        <w:noProof/>
      </w:rPr>
      <w:t>67</w:t>
    </w:r>
    <w:r>
      <w:rPr>
        <w:noProof/>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EEC9B5" w14:textId="77777777" w:rsidR="00DF357E" w:rsidRDefault="00DF357E" w:rsidP="00432BE0">
    <w:pPr>
      <w:pStyle w:val="Pieddepage"/>
      <w:jc w:val="center"/>
      <w:rPr>
        <w:lang w:bidi="ar-DZ"/>
      </w:rPr>
    </w:pPr>
    <w:r>
      <w:rPr>
        <w:rtl/>
        <w:lang w:bidi="ar-DZ"/>
      </w:rPr>
      <w:fldChar w:fldCharType="begin"/>
    </w:r>
    <w:r>
      <w:rPr>
        <w:rtl/>
        <w:lang w:bidi="ar-DZ"/>
      </w:rPr>
      <w:instrText xml:space="preserve"> </w:instrText>
    </w:r>
    <w:r>
      <w:rPr>
        <w:lang w:bidi="ar-DZ"/>
      </w:rPr>
      <w:instrText>PAGE  \* Arabic  \* MERGEFORMAT</w:instrText>
    </w:r>
    <w:r>
      <w:rPr>
        <w:rtl/>
        <w:lang w:bidi="ar-DZ"/>
      </w:rPr>
      <w:instrText xml:space="preserve"> </w:instrText>
    </w:r>
    <w:r>
      <w:rPr>
        <w:rtl/>
        <w:lang w:bidi="ar-DZ"/>
      </w:rPr>
      <w:fldChar w:fldCharType="separate"/>
    </w:r>
    <w:r w:rsidR="004709EB">
      <w:rPr>
        <w:noProof/>
        <w:rtl/>
        <w:lang w:bidi="ar-DZ"/>
      </w:rPr>
      <w:t>70</w:t>
    </w:r>
    <w:r>
      <w:rPr>
        <w:rtl/>
        <w:lang w:bidi="ar-DZ"/>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1E25EC" w14:textId="77777777" w:rsidR="00DF357E" w:rsidRDefault="00DF357E">
    <w:pPr>
      <w:pStyle w:val="Pieddepag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1AE816" w14:textId="77777777" w:rsidR="00DF357E" w:rsidRDefault="00266805" w:rsidP="00292321">
    <w:pPr>
      <w:pStyle w:val="Pieddepage"/>
      <w:jc w:val="center"/>
    </w:pPr>
    <w:r>
      <w:fldChar w:fldCharType="begin"/>
    </w:r>
    <w:r>
      <w:instrText xml:space="preserve"> PAGE  \* Arabic  \* MERGEFORMAT </w:instrText>
    </w:r>
    <w:r>
      <w:fldChar w:fldCharType="separate"/>
    </w:r>
    <w:r w:rsidR="00DF357E">
      <w:rPr>
        <w:noProof/>
      </w:rPr>
      <w:t>67</w:t>
    </w:r>
    <w:r>
      <w:rPr>
        <w:noProof/>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605D17" w14:textId="77777777" w:rsidR="00DF357E" w:rsidRDefault="00266805" w:rsidP="001E7555">
    <w:pPr>
      <w:pStyle w:val="Pieddepage"/>
      <w:jc w:val="center"/>
    </w:pPr>
    <w:r>
      <w:fldChar w:fldCharType="begin"/>
    </w:r>
    <w:r>
      <w:instrText xml:space="preserve"> PAGE  \* Arabic  \* MERGEFORMAT </w:instrText>
    </w:r>
    <w:r>
      <w:fldChar w:fldCharType="separate"/>
    </w:r>
    <w:r w:rsidR="004709EB">
      <w:rPr>
        <w:noProof/>
      </w:rPr>
      <w:t>91</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EDB03A" w14:textId="77777777" w:rsidR="00DF357E" w:rsidRDefault="00DF357E" w:rsidP="007243B0">
    <w:pPr>
      <w:pStyle w:val="Pieddepage"/>
      <w:tabs>
        <w:tab w:val="clear" w:pos="4153"/>
        <w:tab w:val="clear" w:pos="8306"/>
        <w:tab w:val="left" w:pos="5160"/>
      </w:tabs>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4406891"/>
      <w:docPartObj>
        <w:docPartGallery w:val="Page Numbers (Bottom of Page)"/>
        <w:docPartUnique/>
      </w:docPartObj>
    </w:sdtPr>
    <w:sdtEndPr/>
    <w:sdtContent>
      <w:p w14:paraId="20C1A261" w14:textId="77777777" w:rsidR="00DF357E" w:rsidRDefault="00266805">
        <w:pPr>
          <w:pStyle w:val="Pieddepage"/>
          <w:jc w:val="center"/>
        </w:pPr>
        <w:r>
          <w:fldChar w:fldCharType="begin"/>
        </w:r>
        <w:r>
          <w:instrText>PAGE   \* MERGEFORMAT</w:instrText>
        </w:r>
        <w:r>
          <w:fldChar w:fldCharType="separate"/>
        </w:r>
        <w:r w:rsidR="004709EB">
          <w:rPr>
            <w:noProof/>
          </w:rPr>
          <w:t>IV</w:t>
        </w:r>
        <w:r>
          <w:rPr>
            <w:noProof/>
          </w:rPr>
          <w:fldChar w:fldCharType="end"/>
        </w:r>
      </w:p>
    </w:sdtContent>
  </w:sdt>
  <w:p w14:paraId="3F7F35E2" w14:textId="77777777" w:rsidR="00DF357E" w:rsidRDefault="00DF357E">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F7749A" w14:textId="77777777" w:rsidR="00DF357E" w:rsidRDefault="00DF357E">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7C305F" w14:textId="77777777" w:rsidR="00DF357E" w:rsidRDefault="00DF357E">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DAD861" w14:textId="77777777" w:rsidR="00DF357E" w:rsidRDefault="000F6F0E" w:rsidP="00D850D4">
    <w:pPr>
      <w:pStyle w:val="Pieddepage"/>
      <w:tabs>
        <w:tab w:val="clear" w:pos="4153"/>
        <w:tab w:val="clear" w:pos="8306"/>
        <w:tab w:val="center" w:pos="4535"/>
        <w:tab w:val="left" w:pos="4950"/>
        <w:tab w:val="left" w:pos="5160"/>
        <w:tab w:val="left" w:pos="5355"/>
      </w:tabs>
      <w:bidi/>
      <w:jc w:val="left"/>
    </w:pPr>
    <w:sdt>
      <w:sdtPr>
        <w:rPr>
          <w:rtl/>
        </w:rPr>
        <w:id w:val="54478054"/>
        <w:docPartObj>
          <w:docPartGallery w:val="Page Numbers (Bottom of Page)"/>
          <w:docPartUnique/>
        </w:docPartObj>
      </w:sdtPr>
      <w:sdtEndPr/>
      <w:sdtContent>
        <w:r w:rsidR="00DF357E">
          <w:tab/>
        </w:r>
        <w:r w:rsidR="00DF357E">
          <w:tab/>
        </w:r>
        <w:r w:rsidR="00266805">
          <w:fldChar w:fldCharType="begin"/>
        </w:r>
        <w:r w:rsidR="00266805">
          <w:instrText xml:space="preserve"> PAGE  \* ArabicAlpha  \* MERGEFORMAT </w:instrText>
        </w:r>
        <w:r w:rsidR="00266805">
          <w:fldChar w:fldCharType="separate"/>
        </w:r>
        <w:r w:rsidR="004709EB">
          <w:rPr>
            <w:rFonts w:hint="cs"/>
            <w:noProof/>
            <w:rtl/>
          </w:rPr>
          <w:t>ب‌</w:t>
        </w:r>
        <w:r w:rsidR="00266805">
          <w:rPr>
            <w:noProof/>
          </w:rPr>
          <w:fldChar w:fldCharType="end"/>
        </w:r>
      </w:sdtContent>
    </w:sdt>
    <w:r w:rsidR="00DF357E">
      <w:fldChar w:fldCharType="begin"/>
    </w:r>
    <w:r w:rsidR="00DF357E">
      <w:instrText xml:space="preserve">  </w:instrText>
    </w:r>
    <w:r w:rsidR="00DF357E">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880C76" w14:textId="77777777" w:rsidR="00DF357E" w:rsidRDefault="00266805" w:rsidP="001C2BE4">
    <w:pPr>
      <w:pStyle w:val="Pieddepage"/>
      <w:tabs>
        <w:tab w:val="clear" w:pos="4153"/>
        <w:tab w:val="clear" w:pos="8306"/>
        <w:tab w:val="left" w:pos="5160"/>
      </w:tabs>
      <w:jc w:val="center"/>
    </w:pPr>
    <w:r>
      <w:fldChar w:fldCharType="begin"/>
    </w:r>
    <w:r>
      <w:instrText xml:space="preserve"> PAGE  \* ArabicAlpha  \* MERGEFORMAT </w:instrText>
    </w:r>
    <w:r>
      <w:fldChar w:fldCharType="separate"/>
    </w:r>
    <w:r w:rsidR="00DF357E">
      <w:rPr>
        <w:rFonts w:hint="cs"/>
        <w:noProof/>
        <w:rtl/>
      </w:rPr>
      <w:t>ت‌</w:t>
    </w:r>
    <w:r>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8CCCE7" w14:textId="77777777" w:rsidR="00DF357E" w:rsidRDefault="00DF357E" w:rsidP="004C3032">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77AF88" w14:textId="77777777" w:rsidR="000F6F0E" w:rsidRDefault="000F6F0E" w:rsidP="001E1902">
      <w:pPr>
        <w:bidi/>
        <w:jc w:val="left"/>
      </w:pPr>
      <w:r>
        <w:separator/>
      </w:r>
    </w:p>
  </w:footnote>
  <w:footnote w:type="continuationSeparator" w:id="0">
    <w:p w14:paraId="00726B72" w14:textId="77777777" w:rsidR="000F6F0E" w:rsidRDefault="000F6F0E" w:rsidP="00576B65">
      <w:r>
        <w:continuationSeparator/>
      </w:r>
    </w:p>
  </w:footnote>
  <w:footnote w:id="1">
    <w:p w14:paraId="450ADE2B" w14:textId="77777777" w:rsidR="00DF357E" w:rsidRPr="00561EB7" w:rsidRDefault="00DF357E" w:rsidP="00680574">
      <w:pPr>
        <w:pStyle w:val="Notedebasdepage"/>
        <w:rPr>
          <w:lang w:bidi="ar-DZ"/>
        </w:rPr>
      </w:pPr>
      <w:r w:rsidRPr="00561EB7">
        <w:rPr>
          <w:rStyle w:val="Appelnotedebasdep"/>
        </w:rPr>
        <w:footnoteRef/>
      </w:r>
      <w:r w:rsidRPr="00561EB7">
        <w:rPr>
          <w:rtl/>
        </w:rPr>
        <w:t xml:space="preserve"> </w:t>
      </w:r>
      <w:r w:rsidRPr="00561EB7">
        <w:rPr>
          <w:lang w:eastAsia="fr-FR"/>
        </w:rPr>
        <w:t>N-E Saadi et A.Mazouz, la pratique de commissariat aux comptes en Algérie, édition SNC, p27</w:t>
      </w:r>
    </w:p>
  </w:footnote>
  <w:footnote w:id="2">
    <w:p w14:paraId="4CF9E89E" w14:textId="77777777" w:rsidR="00DF357E" w:rsidRPr="00561EB7" w:rsidRDefault="00DF357E" w:rsidP="00824009">
      <w:pPr>
        <w:pStyle w:val="Notedebasdepage"/>
        <w:bidi/>
        <w:rPr>
          <w:rFonts w:cs="Traditional Arabic"/>
          <w:lang w:bidi="ar-DZ"/>
        </w:rPr>
      </w:pPr>
      <w:r w:rsidRPr="00561EB7">
        <w:rPr>
          <w:rStyle w:val="Appelnotedebasdep"/>
          <w:rFonts w:cs="Traditional Arabic"/>
        </w:rPr>
        <w:footnoteRef/>
      </w:r>
      <w:r w:rsidRPr="00561EB7">
        <w:rPr>
          <w:rFonts w:cs="Traditional Arabic"/>
          <w:rtl/>
        </w:rPr>
        <w:t xml:space="preserve"> </w:t>
      </w:r>
      <w:r w:rsidRPr="00561EB7">
        <w:rPr>
          <w:rFonts w:cs="Traditional Arabic"/>
          <w:rtl/>
          <w:lang w:bidi="ar-DZ"/>
        </w:rPr>
        <w:t xml:space="preserve"> الأمر رقم 95-20 المؤرخ في 19 صفر 1416 الموافق لـ 17 يوليو 1995 المتعلق بمجلس المحاسبة.</w:t>
      </w:r>
    </w:p>
  </w:footnote>
  <w:footnote w:id="3">
    <w:p w14:paraId="2A5DDCCD" w14:textId="77777777" w:rsidR="00DF357E" w:rsidRDefault="00DF357E" w:rsidP="00824009">
      <w:pPr>
        <w:pStyle w:val="Notedebasdepage"/>
        <w:bidi/>
        <w:rPr>
          <w:lang w:bidi="ar-DZ"/>
        </w:rPr>
      </w:pPr>
      <w:r>
        <w:rPr>
          <w:rStyle w:val="Appelnotedebasdep"/>
        </w:rPr>
        <w:footnoteRef/>
      </w:r>
      <w:r>
        <w:rPr>
          <w:rtl/>
        </w:rPr>
        <w:t xml:space="preserve"> </w:t>
      </w:r>
      <w:r>
        <w:rPr>
          <w:rFonts w:ascii="Traditional Arabic" w:cs="Traditional Arabic" w:hint="cs"/>
          <w:rtl/>
          <w:lang w:eastAsia="fr-FR"/>
        </w:rPr>
        <w:t>القانون</w:t>
      </w:r>
      <w:r>
        <w:rPr>
          <w:rFonts w:ascii="Traditional Arabic" w:cs="Traditional Arabic"/>
          <w:lang w:eastAsia="fr-FR"/>
        </w:rPr>
        <w:t xml:space="preserve"> </w:t>
      </w:r>
      <w:r>
        <w:rPr>
          <w:rFonts w:ascii="Traditional Arabic" w:cs="Traditional Arabic" w:hint="cs"/>
          <w:rtl/>
          <w:lang w:eastAsia="fr-FR"/>
        </w:rPr>
        <w:t>التجاري</w:t>
      </w:r>
      <w:r>
        <w:rPr>
          <w:rFonts w:ascii="Traditional Arabic" w:cs="Traditional Arabic"/>
          <w:lang w:eastAsia="fr-FR"/>
        </w:rPr>
        <w:t xml:space="preserve"> </w:t>
      </w:r>
      <w:r>
        <w:rPr>
          <w:rFonts w:ascii="Traditional Arabic" w:cs="Traditional Arabic" w:hint="cs"/>
          <w:rtl/>
          <w:lang w:eastAsia="fr-FR"/>
        </w:rPr>
        <w:t>للجمهورية</w:t>
      </w:r>
      <w:r>
        <w:rPr>
          <w:rFonts w:ascii="Traditional Arabic" w:cs="Traditional Arabic"/>
          <w:lang w:eastAsia="fr-FR"/>
        </w:rPr>
        <w:t xml:space="preserve"> </w:t>
      </w:r>
      <w:r>
        <w:rPr>
          <w:rFonts w:ascii="Traditional Arabic" w:cs="Traditional Arabic" w:hint="cs"/>
          <w:rtl/>
          <w:lang w:eastAsia="fr-FR"/>
        </w:rPr>
        <w:t>الجزائرية</w:t>
      </w:r>
      <w:r>
        <w:rPr>
          <w:rFonts w:ascii="Traditional Arabic" w:cs="Traditional Arabic"/>
          <w:lang w:eastAsia="fr-FR"/>
        </w:rPr>
        <w:t xml:space="preserve">, </w:t>
      </w:r>
      <w:r>
        <w:rPr>
          <w:rFonts w:ascii="Traditional Arabic" w:cs="Traditional Arabic" w:hint="cs"/>
          <w:rtl/>
          <w:lang w:eastAsia="fr-FR"/>
        </w:rPr>
        <w:t>ديوان</w:t>
      </w:r>
      <w:r>
        <w:rPr>
          <w:rFonts w:ascii="Traditional Arabic" w:cs="Traditional Arabic"/>
          <w:lang w:eastAsia="fr-FR"/>
        </w:rPr>
        <w:t xml:space="preserve"> </w:t>
      </w:r>
      <w:r>
        <w:rPr>
          <w:rFonts w:ascii="Traditional Arabic" w:cs="Traditional Arabic" w:hint="cs"/>
          <w:rtl/>
          <w:lang w:eastAsia="fr-FR"/>
        </w:rPr>
        <w:t>المطبوعات</w:t>
      </w:r>
      <w:r>
        <w:rPr>
          <w:rFonts w:ascii="Traditional Arabic" w:cs="Traditional Arabic"/>
          <w:lang w:eastAsia="fr-FR"/>
        </w:rPr>
        <w:t xml:space="preserve"> </w:t>
      </w:r>
      <w:r>
        <w:rPr>
          <w:rFonts w:ascii="Traditional Arabic" w:cs="Traditional Arabic" w:hint="cs"/>
          <w:rtl/>
          <w:lang w:eastAsia="fr-FR"/>
        </w:rPr>
        <w:t>الجامعية</w:t>
      </w:r>
      <w:r>
        <w:rPr>
          <w:rFonts w:ascii="Traditional Arabic" w:cs="Traditional Arabic"/>
          <w:lang w:eastAsia="fr-FR"/>
        </w:rPr>
        <w:t xml:space="preserve">, </w:t>
      </w:r>
      <w:r>
        <w:rPr>
          <w:rFonts w:ascii="Traditional Arabic" w:cs="Traditional Arabic" w:hint="cs"/>
          <w:rtl/>
          <w:lang w:eastAsia="fr-FR"/>
        </w:rPr>
        <w:t>الجزائر</w:t>
      </w:r>
      <w:r>
        <w:rPr>
          <w:rFonts w:ascii="Traditional Arabic" w:cs="Traditional Arabic"/>
          <w:lang w:eastAsia="fr-FR"/>
        </w:rPr>
        <w:t xml:space="preserve">, </w:t>
      </w:r>
      <w:r>
        <w:rPr>
          <w:rFonts w:hint="cs"/>
          <w:rtl/>
          <w:lang w:eastAsia="fr-FR"/>
        </w:rPr>
        <w:t>1993، ص 184.</w:t>
      </w:r>
    </w:p>
  </w:footnote>
  <w:footnote w:id="4">
    <w:p w14:paraId="6DEC716C" w14:textId="77777777" w:rsidR="00DF357E" w:rsidRPr="00EE7BA2" w:rsidRDefault="00DF357E" w:rsidP="00824009">
      <w:pPr>
        <w:pStyle w:val="Notedebasdepage"/>
        <w:bidi/>
        <w:rPr>
          <w:rFonts w:ascii="Traditional Arabic" w:hAnsi="Traditional Arabic" w:cs="Traditional Arabic"/>
          <w:lang w:bidi="ar-DZ"/>
        </w:rPr>
      </w:pPr>
      <w:r w:rsidRPr="00EE7BA2">
        <w:rPr>
          <w:rStyle w:val="Appelnotedebasdep"/>
          <w:rFonts w:ascii="Traditional Arabic" w:hAnsi="Traditional Arabic" w:cs="Traditional Arabic"/>
        </w:rPr>
        <w:footnoteRef/>
      </w:r>
      <w:r w:rsidRPr="00EE7BA2">
        <w:rPr>
          <w:rFonts w:ascii="Traditional Arabic" w:hAnsi="Traditional Arabic" w:cs="Traditional Arabic"/>
          <w:rtl/>
        </w:rPr>
        <w:t xml:space="preserve"> </w:t>
      </w:r>
      <w:r w:rsidRPr="00EE7BA2">
        <w:rPr>
          <w:rFonts w:ascii="Traditional Arabic" w:hAnsi="Traditional Arabic" w:cs="Traditional Arabic"/>
          <w:rtl/>
          <w:lang w:eastAsia="fr-FR"/>
        </w:rPr>
        <w:t>الجريدة</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الرسمية</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للجمهورية</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الجزائرية</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العدد</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42</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الصادرة</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بتاريخ</w:t>
      </w:r>
      <w:r w:rsidRPr="00EE7BA2">
        <w:rPr>
          <w:rFonts w:ascii="Traditional Arabic" w:hAnsi="Traditional Arabic" w:cs="Traditional Arabic"/>
          <w:lang w:eastAsia="fr-FR"/>
        </w:rPr>
        <w:t xml:space="preserve"> 11 </w:t>
      </w:r>
      <w:r w:rsidRPr="00EE7BA2">
        <w:rPr>
          <w:rFonts w:ascii="Traditional Arabic" w:hAnsi="Traditional Arabic" w:cs="Traditional Arabic"/>
          <w:rtl/>
          <w:lang w:eastAsia="fr-FR"/>
        </w:rPr>
        <w:t>يوليو</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2010</w:t>
      </w:r>
      <w:r w:rsidRPr="00EE7BA2">
        <w:rPr>
          <w:rFonts w:ascii="Traditional Arabic" w:hAnsi="Traditional Arabic" w:cs="Traditional Arabic"/>
          <w:lang w:eastAsia="fr-FR"/>
        </w:rPr>
        <w:t xml:space="preserve"> , </w:t>
      </w:r>
      <w:r w:rsidRPr="00EE7BA2">
        <w:rPr>
          <w:rFonts w:ascii="Traditional Arabic" w:hAnsi="Traditional Arabic" w:cs="Traditional Arabic"/>
          <w:rtl/>
          <w:lang w:eastAsia="fr-FR"/>
        </w:rPr>
        <w:t>ص</w:t>
      </w:r>
      <w:r w:rsidRPr="00EE7BA2">
        <w:rPr>
          <w:rFonts w:ascii="Traditional Arabic" w:hAnsi="Traditional Arabic" w:cs="Traditional Arabic"/>
          <w:lang w:eastAsia="fr-FR"/>
        </w:rPr>
        <w:t xml:space="preserve"> </w:t>
      </w:r>
      <w:r w:rsidRPr="00EE7BA2">
        <w:rPr>
          <w:rFonts w:ascii="Traditional Arabic" w:hAnsi="Traditional Arabic" w:cs="Traditional Arabic"/>
          <w:rtl/>
          <w:lang w:eastAsia="fr-FR"/>
        </w:rPr>
        <w:t>7</w:t>
      </w:r>
    </w:p>
  </w:footnote>
  <w:footnote w:id="5">
    <w:p w14:paraId="22C82AFB" w14:textId="77777777" w:rsidR="00DF357E" w:rsidRPr="00945236" w:rsidRDefault="00DF357E" w:rsidP="00824009">
      <w:pPr>
        <w:pStyle w:val="Notedebasdepage"/>
        <w:bidi/>
        <w:rPr>
          <w:lang w:bidi="ar-DZ"/>
        </w:rPr>
      </w:pPr>
      <w:r w:rsidRPr="00945236">
        <w:rPr>
          <w:rStyle w:val="Appelnotedebasdep"/>
        </w:rPr>
        <w:footnoteRef/>
      </w:r>
      <w:r w:rsidRPr="00945236">
        <w:rPr>
          <w:rFonts w:ascii="Traditional Arabic" w:cs="Traditional Arabic"/>
          <w:rtl/>
          <w:lang w:eastAsia="fr-FR"/>
        </w:rPr>
        <w:t xml:space="preserve"> </w:t>
      </w:r>
      <w:r w:rsidRPr="00945236">
        <w:rPr>
          <w:rFonts w:ascii="Traditional Arabic" w:cs="Traditional Arabic" w:hint="cs"/>
          <w:rtl/>
          <w:lang w:eastAsia="fr-FR"/>
        </w:rPr>
        <w:t>زاهرة</w:t>
      </w:r>
      <w:r w:rsidRPr="00945236">
        <w:rPr>
          <w:rFonts w:ascii="Traditional Arabic" w:cs="Traditional Arabic"/>
          <w:lang w:eastAsia="fr-FR"/>
        </w:rPr>
        <w:t xml:space="preserve"> </w:t>
      </w:r>
      <w:r w:rsidRPr="00945236">
        <w:rPr>
          <w:rFonts w:ascii="Traditional Arabic" w:cs="Traditional Arabic" w:hint="cs"/>
          <w:rtl/>
          <w:lang w:eastAsia="fr-FR"/>
        </w:rPr>
        <w:t>توفيق</w:t>
      </w:r>
      <w:r w:rsidRPr="00945236">
        <w:rPr>
          <w:rFonts w:ascii="Traditional Arabic" w:cs="Traditional Arabic"/>
          <w:lang w:eastAsia="fr-FR"/>
        </w:rPr>
        <w:t xml:space="preserve"> </w:t>
      </w:r>
      <w:r w:rsidRPr="00945236">
        <w:rPr>
          <w:rFonts w:ascii="Traditional Arabic" w:cs="Traditional Arabic" w:hint="cs"/>
          <w:rtl/>
          <w:lang w:eastAsia="fr-FR"/>
        </w:rPr>
        <w:t>عاطف</w:t>
      </w:r>
      <w:r w:rsidRPr="00945236">
        <w:rPr>
          <w:rFonts w:ascii="Traditional Arabic" w:cs="Traditional Arabic"/>
          <w:lang w:eastAsia="fr-FR"/>
        </w:rPr>
        <w:t xml:space="preserve"> </w:t>
      </w:r>
      <w:r w:rsidRPr="00945236">
        <w:rPr>
          <w:rFonts w:ascii="Traditional Arabic" w:cs="Traditional Arabic" w:hint="cs"/>
          <w:rtl/>
          <w:lang w:eastAsia="fr-FR"/>
        </w:rPr>
        <w:t>سواد</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b/>
          <w:bCs/>
          <w:rtl/>
          <w:lang w:eastAsia="fr-FR"/>
        </w:rPr>
        <w:t>مراجعة</w:t>
      </w:r>
      <w:r w:rsidRPr="00945236">
        <w:rPr>
          <w:rFonts w:ascii="Traditional Arabic" w:cs="Traditional Arabic"/>
          <w:b/>
          <w:bCs/>
          <w:lang w:eastAsia="fr-FR"/>
        </w:rPr>
        <w:t xml:space="preserve"> </w:t>
      </w:r>
      <w:r w:rsidRPr="00945236">
        <w:rPr>
          <w:rFonts w:ascii="Traditional Arabic" w:cs="Traditional Arabic" w:hint="cs"/>
          <w:b/>
          <w:bCs/>
          <w:rtl/>
          <w:lang w:eastAsia="fr-FR"/>
        </w:rPr>
        <w:t>الحسابات</w:t>
      </w:r>
      <w:r w:rsidRPr="00945236">
        <w:rPr>
          <w:rFonts w:ascii="Traditional Arabic" w:cs="Traditional Arabic"/>
          <w:b/>
          <w:bCs/>
          <w:lang w:eastAsia="fr-FR"/>
        </w:rPr>
        <w:t xml:space="preserve"> </w:t>
      </w:r>
      <w:r w:rsidRPr="00945236">
        <w:rPr>
          <w:rFonts w:ascii="Traditional Arabic" w:cs="Traditional Arabic" w:hint="cs"/>
          <w:b/>
          <w:bCs/>
          <w:rtl/>
          <w:lang w:eastAsia="fr-FR"/>
        </w:rPr>
        <w:t>والتدقيق</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الطبعة</w:t>
      </w:r>
      <w:r w:rsidRPr="00945236">
        <w:rPr>
          <w:rFonts w:ascii="Traditional Arabic" w:cs="Traditional Arabic"/>
          <w:lang w:eastAsia="fr-FR"/>
        </w:rPr>
        <w:t xml:space="preserve"> </w:t>
      </w:r>
      <w:r w:rsidRPr="00945236">
        <w:rPr>
          <w:rFonts w:ascii="Traditional Arabic" w:cs="Traditional Arabic" w:hint="cs"/>
          <w:rtl/>
          <w:lang w:eastAsia="fr-FR"/>
        </w:rPr>
        <w:t>الأولى،</w:t>
      </w:r>
      <w:r w:rsidRPr="00945236">
        <w:rPr>
          <w:rFonts w:ascii="Traditional Arabic" w:cs="Traditional Arabic"/>
          <w:lang w:eastAsia="fr-FR"/>
        </w:rPr>
        <w:t xml:space="preserve"> </w:t>
      </w:r>
      <w:r w:rsidRPr="00945236">
        <w:rPr>
          <w:rFonts w:ascii="Traditional Arabic" w:cs="Traditional Arabic" w:hint="cs"/>
          <w:rtl/>
          <w:lang w:eastAsia="fr-FR"/>
        </w:rPr>
        <w:t>دار</w:t>
      </w:r>
      <w:r w:rsidRPr="00945236">
        <w:rPr>
          <w:rFonts w:ascii="Traditional Arabic" w:cs="Traditional Arabic"/>
          <w:lang w:eastAsia="fr-FR"/>
        </w:rPr>
        <w:t xml:space="preserve"> </w:t>
      </w:r>
      <w:r w:rsidRPr="00945236">
        <w:rPr>
          <w:rFonts w:ascii="Traditional Arabic" w:cs="Traditional Arabic" w:hint="cs"/>
          <w:rtl/>
          <w:lang w:eastAsia="fr-FR"/>
        </w:rPr>
        <w:t>الراية</w:t>
      </w:r>
      <w:r w:rsidRPr="00945236">
        <w:rPr>
          <w:rFonts w:ascii="Traditional Arabic" w:cs="Traditional Arabic"/>
          <w:lang w:eastAsia="fr-FR"/>
        </w:rPr>
        <w:t xml:space="preserve"> </w:t>
      </w:r>
      <w:r w:rsidRPr="00945236">
        <w:rPr>
          <w:rFonts w:ascii="Traditional Arabic" w:cs="Traditional Arabic" w:hint="cs"/>
          <w:rtl/>
          <w:lang w:eastAsia="fr-FR"/>
        </w:rPr>
        <w:t>للنشر</w:t>
      </w:r>
      <w:r w:rsidRPr="00945236">
        <w:rPr>
          <w:rFonts w:ascii="Traditional Arabic" w:cs="Traditional Arabic"/>
          <w:lang w:eastAsia="fr-FR"/>
        </w:rPr>
        <w:t xml:space="preserve"> </w:t>
      </w:r>
      <w:r w:rsidRPr="00945236">
        <w:rPr>
          <w:rFonts w:ascii="Traditional Arabic" w:cs="Traditional Arabic" w:hint="cs"/>
          <w:rtl/>
          <w:lang w:eastAsia="fr-FR"/>
        </w:rPr>
        <w:t>والتوزيع</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عمان</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الأردن</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2009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ص</w:t>
      </w:r>
      <w:r w:rsidRPr="00945236">
        <w:rPr>
          <w:rFonts w:ascii="Traditional Arabic" w:cs="Traditional Arabic"/>
          <w:lang w:eastAsia="fr-FR"/>
        </w:rPr>
        <w:t xml:space="preserve"> 191</w:t>
      </w:r>
    </w:p>
  </w:footnote>
  <w:footnote w:id="6">
    <w:p w14:paraId="7425A4A4" w14:textId="77777777" w:rsidR="00DF357E" w:rsidRPr="00945236" w:rsidRDefault="00DF357E" w:rsidP="00824009">
      <w:pPr>
        <w:pStyle w:val="Notedebasdepage"/>
        <w:bidi/>
        <w:rPr>
          <w:lang w:bidi="ar-DZ"/>
        </w:rPr>
      </w:pPr>
      <w:r w:rsidRPr="00945236">
        <w:rPr>
          <w:rStyle w:val="Appelnotedebasdep"/>
        </w:rPr>
        <w:footnoteRef/>
      </w:r>
      <w:r w:rsidRPr="00945236">
        <w:rPr>
          <w:rtl/>
        </w:rPr>
        <w:t xml:space="preserve"> </w:t>
      </w:r>
      <w:r w:rsidRPr="00945236">
        <w:rPr>
          <w:rFonts w:ascii="Traditional Arabic" w:cs="Traditional Arabic" w:hint="cs"/>
          <w:rtl/>
          <w:lang w:eastAsia="fr-FR"/>
        </w:rPr>
        <w:t>عبد</w:t>
      </w:r>
      <w:r w:rsidRPr="00945236">
        <w:rPr>
          <w:rFonts w:ascii="Traditional Arabic" w:cs="Traditional Arabic"/>
          <w:lang w:eastAsia="fr-FR"/>
        </w:rPr>
        <w:t xml:space="preserve"> </w:t>
      </w:r>
      <w:r w:rsidRPr="00945236">
        <w:rPr>
          <w:rFonts w:ascii="Traditional Arabic" w:cs="Traditional Arabic" w:hint="cs"/>
          <w:rtl/>
          <w:lang w:eastAsia="fr-FR"/>
        </w:rPr>
        <w:t>السلام</w:t>
      </w:r>
      <w:r w:rsidRPr="00945236">
        <w:rPr>
          <w:rFonts w:ascii="Traditional Arabic" w:cs="Traditional Arabic"/>
          <w:lang w:eastAsia="fr-FR"/>
        </w:rPr>
        <w:t xml:space="preserve"> </w:t>
      </w:r>
      <w:r w:rsidRPr="00945236">
        <w:rPr>
          <w:rFonts w:ascii="Traditional Arabic" w:cs="Traditional Arabic" w:hint="cs"/>
          <w:rtl/>
          <w:lang w:eastAsia="fr-FR"/>
        </w:rPr>
        <w:t>عبد</w:t>
      </w:r>
      <w:r w:rsidRPr="00945236">
        <w:rPr>
          <w:rFonts w:ascii="Traditional Arabic" w:cs="Traditional Arabic"/>
          <w:lang w:eastAsia="fr-FR"/>
        </w:rPr>
        <w:t xml:space="preserve"> </w:t>
      </w:r>
      <w:r w:rsidRPr="00945236">
        <w:rPr>
          <w:rFonts w:ascii="Traditional Arabic" w:cs="Traditional Arabic" w:hint="cs"/>
          <w:rtl/>
          <w:lang w:eastAsia="fr-FR"/>
        </w:rPr>
        <w:t>الله</w:t>
      </w:r>
      <w:r w:rsidRPr="00945236">
        <w:rPr>
          <w:rFonts w:ascii="Traditional Arabic" w:cs="Traditional Arabic"/>
          <w:lang w:eastAsia="fr-FR"/>
        </w:rPr>
        <w:t xml:space="preserve"> </w:t>
      </w:r>
      <w:r w:rsidRPr="00945236">
        <w:rPr>
          <w:rFonts w:ascii="Traditional Arabic" w:cs="Traditional Arabic" w:hint="cs"/>
          <w:rtl/>
          <w:lang w:eastAsia="fr-FR"/>
        </w:rPr>
        <w:t>أبو</w:t>
      </w:r>
      <w:r w:rsidRPr="00945236">
        <w:rPr>
          <w:rFonts w:ascii="Traditional Arabic" w:cs="Traditional Arabic"/>
          <w:lang w:eastAsia="fr-FR"/>
        </w:rPr>
        <w:t xml:space="preserve"> </w:t>
      </w:r>
      <w:r w:rsidRPr="00945236">
        <w:rPr>
          <w:rFonts w:ascii="Traditional Arabic" w:cs="Traditional Arabic" w:hint="cs"/>
          <w:rtl/>
          <w:lang w:eastAsia="fr-FR"/>
        </w:rPr>
        <w:t>سرعة،</w:t>
      </w:r>
      <w:r w:rsidRPr="00945236">
        <w:rPr>
          <w:rFonts w:ascii="Traditional Arabic" w:cs="Traditional Arabic"/>
          <w:lang w:eastAsia="fr-FR"/>
        </w:rPr>
        <w:t xml:space="preserve"> </w:t>
      </w:r>
      <w:r w:rsidRPr="00945236">
        <w:rPr>
          <w:rFonts w:ascii="Traditional Arabic" w:cs="Traditional Arabic" w:hint="cs"/>
          <w:b/>
          <w:bCs/>
          <w:rtl/>
          <w:lang w:eastAsia="fr-FR"/>
        </w:rPr>
        <w:t>التكامل</w:t>
      </w:r>
      <w:r w:rsidRPr="00945236">
        <w:rPr>
          <w:rFonts w:ascii="Traditional Arabic" w:cs="Traditional Arabic"/>
          <w:b/>
          <w:bCs/>
          <w:lang w:eastAsia="fr-FR"/>
        </w:rPr>
        <w:t xml:space="preserve"> </w:t>
      </w:r>
      <w:r w:rsidRPr="00945236">
        <w:rPr>
          <w:rFonts w:ascii="Traditional Arabic" w:cs="Traditional Arabic" w:hint="cs"/>
          <w:b/>
          <w:bCs/>
          <w:rtl/>
          <w:lang w:eastAsia="fr-FR"/>
        </w:rPr>
        <w:t>بين</w:t>
      </w:r>
      <w:r w:rsidRPr="00945236">
        <w:rPr>
          <w:rFonts w:ascii="Traditional Arabic" w:cs="Traditional Arabic"/>
          <w:b/>
          <w:bCs/>
          <w:lang w:eastAsia="fr-FR"/>
        </w:rPr>
        <w:t xml:space="preserve"> </w:t>
      </w:r>
      <w:r w:rsidRPr="00945236">
        <w:rPr>
          <w:rFonts w:ascii="Traditional Arabic" w:cs="Traditional Arabic" w:hint="cs"/>
          <w:b/>
          <w:bCs/>
          <w:rtl/>
          <w:lang w:eastAsia="fr-FR"/>
        </w:rPr>
        <w:t>المراجعة</w:t>
      </w:r>
      <w:r w:rsidRPr="00945236">
        <w:rPr>
          <w:rFonts w:ascii="Traditional Arabic" w:cs="Traditional Arabic"/>
          <w:b/>
          <w:bCs/>
          <w:lang w:eastAsia="fr-FR"/>
        </w:rPr>
        <w:t xml:space="preserve"> </w:t>
      </w:r>
      <w:r w:rsidRPr="00945236">
        <w:rPr>
          <w:rFonts w:ascii="Traditional Arabic" w:cs="Traditional Arabic" w:hint="cs"/>
          <w:b/>
          <w:bCs/>
          <w:rtl/>
          <w:lang w:eastAsia="fr-FR"/>
        </w:rPr>
        <w:t>الداخلية</w:t>
      </w:r>
      <w:r w:rsidRPr="00945236">
        <w:rPr>
          <w:rFonts w:ascii="Traditional Arabic" w:cs="Traditional Arabic"/>
          <w:b/>
          <w:bCs/>
          <w:lang w:eastAsia="fr-FR"/>
        </w:rPr>
        <w:t xml:space="preserve"> </w:t>
      </w:r>
      <w:r w:rsidRPr="00945236">
        <w:rPr>
          <w:rFonts w:ascii="Traditional Arabic" w:cs="Traditional Arabic" w:hint="cs"/>
          <w:b/>
          <w:bCs/>
          <w:rtl/>
          <w:lang w:eastAsia="fr-FR"/>
        </w:rPr>
        <w:t>والخارجية</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مذكرة</w:t>
      </w:r>
      <w:r w:rsidRPr="00945236">
        <w:rPr>
          <w:rFonts w:ascii="Traditional Arabic" w:cs="Traditional Arabic"/>
          <w:lang w:eastAsia="fr-FR"/>
        </w:rPr>
        <w:t xml:space="preserve"> </w:t>
      </w:r>
      <w:r w:rsidRPr="00945236">
        <w:rPr>
          <w:rFonts w:ascii="Traditional Arabic" w:cs="Traditional Arabic" w:hint="cs"/>
          <w:rtl/>
          <w:lang w:eastAsia="fr-FR"/>
        </w:rPr>
        <w:t>ضمن</w:t>
      </w:r>
      <w:r w:rsidRPr="00945236">
        <w:rPr>
          <w:rFonts w:ascii="Traditional Arabic" w:cs="Traditional Arabic"/>
          <w:lang w:eastAsia="fr-FR"/>
        </w:rPr>
        <w:t xml:space="preserve"> </w:t>
      </w:r>
      <w:r w:rsidRPr="00945236">
        <w:rPr>
          <w:rFonts w:ascii="Traditional Arabic" w:cs="Traditional Arabic" w:hint="cs"/>
          <w:rtl/>
          <w:lang w:eastAsia="fr-FR"/>
        </w:rPr>
        <w:t>متطلبات</w:t>
      </w:r>
      <w:r w:rsidRPr="00945236">
        <w:rPr>
          <w:rFonts w:ascii="Traditional Arabic" w:cs="Traditional Arabic"/>
          <w:lang w:eastAsia="fr-FR"/>
        </w:rPr>
        <w:t xml:space="preserve"> </w:t>
      </w:r>
      <w:r w:rsidRPr="00945236">
        <w:rPr>
          <w:rFonts w:ascii="Traditional Arabic" w:cs="Traditional Arabic" w:hint="cs"/>
          <w:rtl/>
          <w:lang w:eastAsia="fr-FR"/>
        </w:rPr>
        <w:t>نيل</w:t>
      </w:r>
      <w:r w:rsidRPr="00945236">
        <w:rPr>
          <w:rFonts w:ascii="Traditional Arabic" w:cs="Traditional Arabic"/>
          <w:lang w:eastAsia="fr-FR"/>
        </w:rPr>
        <w:t xml:space="preserve"> </w:t>
      </w:r>
      <w:r w:rsidRPr="00945236">
        <w:rPr>
          <w:rFonts w:ascii="Traditional Arabic" w:cs="Traditional Arabic" w:hint="cs"/>
          <w:rtl/>
          <w:lang w:eastAsia="fr-FR"/>
        </w:rPr>
        <w:t>شهادة</w:t>
      </w:r>
      <w:r w:rsidRPr="00945236">
        <w:rPr>
          <w:rFonts w:ascii="Traditional Arabic" w:cs="Traditional Arabic"/>
          <w:lang w:eastAsia="fr-FR"/>
        </w:rPr>
        <w:t xml:space="preserve"> </w:t>
      </w:r>
      <w:r w:rsidRPr="00945236">
        <w:rPr>
          <w:rFonts w:ascii="Traditional Arabic" w:cs="Traditional Arabic" w:hint="cs"/>
          <w:rtl/>
          <w:lang w:eastAsia="fr-FR"/>
        </w:rPr>
        <w:t>الماجستير</w:t>
      </w:r>
      <w:r w:rsidRPr="00945236">
        <w:rPr>
          <w:rFonts w:ascii="Traditional Arabic" w:cs="Traditional Arabic"/>
          <w:lang w:eastAsia="fr-FR"/>
        </w:rPr>
        <w:t xml:space="preserve"> </w:t>
      </w:r>
      <w:r w:rsidRPr="00945236">
        <w:rPr>
          <w:rFonts w:ascii="Traditional Arabic" w:cs="Traditional Arabic" w:hint="cs"/>
          <w:rtl/>
          <w:lang w:eastAsia="fr-FR"/>
        </w:rPr>
        <w:t>في</w:t>
      </w:r>
      <w:r w:rsidRPr="00945236">
        <w:rPr>
          <w:rFonts w:ascii="Traditional Arabic" w:cs="Traditional Arabic"/>
          <w:lang w:eastAsia="fr-FR"/>
        </w:rPr>
        <w:t xml:space="preserve"> </w:t>
      </w:r>
      <w:r w:rsidRPr="00945236">
        <w:rPr>
          <w:rFonts w:ascii="Traditional Arabic" w:cs="Traditional Arabic" w:hint="cs"/>
          <w:rtl/>
          <w:lang w:eastAsia="fr-FR"/>
        </w:rPr>
        <w:t>علوم</w:t>
      </w:r>
      <w:r w:rsidRPr="00945236">
        <w:rPr>
          <w:rFonts w:ascii="Traditional Arabic" w:cs="Traditional Arabic"/>
          <w:lang w:eastAsia="fr-FR"/>
        </w:rPr>
        <w:t xml:space="preserve"> </w:t>
      </w:r>
      <w:r w:rsidRPr="00945236">
        <w:rPr>
          <w:rFonts w:ascii="Traditional Arabic" w:cs="Traditional Arabic" w:hint="cs"/>
          <w:rtl/>
          <w:lang w:eastAsia="fr-FR"/>
        </w:rPr>
        <w:t>التسيير</w:t>
      </w:r>
      <w:r w:rsidRPr="00945236">
        <w:rPr>
          <w:rFonts w:ascii="Traditional Arabic" w:cs="Traditional Arabic"/>
          <w:lang w:eastAsia="fr-FR"/>
        </w:rPr>
        <w:t xml:space="preserve">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جامعة</w:t>
      </w:r>
      <w:r w:rsidRPr="00945236">
        <w:rPr>
          <w:rFonts w:ascii="Traditional Arabic" w:cs="Traditional Arabic"/>
          <w:lang w:eastAsia="fr-FR"/>
        </w:rPr>
        <w:t xml:space="preserve"> </w:t>
      </w:r>
      <w:r w:rsidRPr="00945236">
        <w:rPr>
          <w:rFonts w:ascii="Traditional Arabic" w:cs="Traditional Arabic" w:hint="cs"/>
          <w:rtl/>
          <w:lang w:eastAsia="fr-FR"/>
        </w:rPr>
        <w:t xml:space="preserve">الجزائر </w:t>
      </w:r>
      <w:r w:rsidRPr="00945236">
        <w:rPr>
          <w:rFonts w:ascii="Traditional Arabic" w:cs="Traditional Arabic"/>
          <w:lang w:eastAsia="fr-FR"/>
        </w:rPr>
        <w:t xml:space="preserve">2008 </w:t>
      </w:r>
      <w:r w:rsidRPr="00945236">
        <w:rPr>
          <w:rFonts w:ascii="Traditional Arabic" w:cs="Traditional Arabic" w:hint="cs"/>
          <w:rtl/>
          <w:lang w:eastAsia="fr-FR"/>
        </w:rPr>
        <w:t>،</w:t>
      </w:r>
      <w:r w:rsidRPr="00945236">
        <w:rPr>
          <w:rFonts w:ascii="Traditional Arabic" w:cs="Traditional Arabic"/>
          <w:lang w:eastAsia="fr-FR"/>
        </w:rPr>
        <w:t xml:space="preserve"> </w:t>
      </w:r>
      <w:r w:rsidRPr="00945236">
        <w:rPr>
          <w:rFonts w:ascii="Traditional Arabic" w:cs="Traditional Arabic" w:hint="cs"/>
          <w:rtl/>
          <w:lang w:eastAsia="fr-FR"/>
        </w:rPr>
        <w:t>ص</w:t>
      </w:r>
      <w:r w:rsidRPr="00945236">
        <w:rPr>
          <w:rFonts w:ascii="Traditional Arabic" w:cs="Traditional Arabic"/>
          <w:lang w:eastAsia="fr-FR"/>
        </w:rPr>
        <w:t xml:space="preserve"> 28</w:t>
      </w:r>
    </w:p>
  </w:footnote>
  <w:footnote w:id="7">
    <w:p w14:paraId="632A1007" w14:textId="77777777" w:rsidR="00DF357E" w:rsidRDefault="00DF357E" w:rsidP="00824009">
      <w:pPr>
        <w:pStyle w:val="Notedebasdepage"/>
        <w:bidi/>
        <w:rPr>
          <w:lang w:bidi="ar-DZ"/>
        </w:rPr>
      </w:pPr>
      <w:r>
        <w:rPr>
          <w:rStyle w:val="Appelnotedebasdep"/>
        </w:rPr>
        <w:footnoteRef/>
      </w:r>
      <w:r>
        <w:rPr>
          <w:rtl/>
        </w:rPr>
        <w:t xml:space="preserve"> </w:t>
      </w:r>
      <w:r w:rsidRPr="005861F1">
        <w:rPr>
          <w:rFonts w:ascii="Traditional Arabic" w:cs="Traditional Arabic" w:hint="cs"/>
          <w:rtl/>
          <w:lang w:eastAsia="fr-FR"/>
        </w:rPr>
        <w:t>حسين</w:t>
      </w:r>
      <w:r w:rsidRPr="005861F1">
        <w:rPr>
          <w:rFonts w:ascii="Traditional Arabic" w:cs="Traditional Arabic"/>
          <w:lang w:eastAsia="fr-FR"/>
        </w:rPr>
        <w:t xml:space="preserve"> </w:t>
      </w:r>
      <w:r w:rsidRPr="005861F1">
        <w:rPr>
          <w:rFonts w:ascii="Traditional Arabic" w:cs="Traditional Arabic" w:hint="cs"/>
          <w:rtl/>
          <w:lang w:eastAsia="fr-FR"/>
        </w:rPr>
        <w:t>عمر</w:t>
      </w:r>
      <w:r w:rsidRPr="005861F1">
        <w:rPr>
          <w:rFonts w:ascii="Traditional Arabic" w:cs="Traditional Arabic"/>
          <w:lang w:eastAsia="fr-FR"/>
        </w:rPr>
        <w:t xml:space="preserve"> </w:t>
      </w:r>
      <w:r w:rsidRPr="005861F1">
        <w:rPr>
          <w:rFonts w:ascii="Traditional Arabic" w:cs="Traditional Arabic" w:hint="cs"/>
          <w:rtl/>
          <w:lang w:eastAsia="fr-FR"/>
        </w:rPr>
        <w:t>،</w:t>
      </w:r>
      <w:r w:rsidRPr="005861F1">
        <w:rPr>
          <w:rFonts w:ascii="Traditional Arabic" w:cs="Traditional Arabic"/>
          <w:lang w:eastAsia="fr-FR"/>
        </w:rPr>
        <w:t xml:space="preserve"> </w:t>
      </w:r>
      <w:r w:rsidRPr="005861F1">
        <w:rPr>
          <w:rFonts w:ascii="Traditional Arabic" w:cs="Traditional Arabic" w:hint="cs"/>
          <w:rtl/>
          <w:lang w:eastAsia="fr-FR"/>
        </w:rPr>
        <w:t>الموسوعة</w:t>
      </w:r>
      <w:r w:rsidRPr="005861F1">
        <w:rPr>
          <w:rFonts w:ascii="Traditional Arabic" w:cs="Traditional Arabic"/>
          <w:lang w:eastAsia="fr-FR"/>
        </w:rPr>
        <w:t xml:space="preserve"> </w:t>
      </w:r>
      <w:r w:rsidRPr="005861F1">
        <w:rPr>
          <w:rFonts w:ascii="Traditional Arabic" w:cs="Traditional Arabic" w:hint="cs"/>
          <w:rtl/>
          <w:lang w:eastAsia="fr-FR"/>
        </w:rPr>
        <w:t>الاقتصادية</w:t>
      </w:r>
      <w:r w:rsidRPr="005861F1">
        <w:rPr>
          <w:rFonts w:ascii="Traditional Arabic" w:cs="Traditional Arabic"/>
          <w:lang w:eastAsia="fr-FR"/>
        </w:rPr>
        <w:t xml:space="preserve"> </w:t>
      </w:r>
      <w:r w:rsidRPr="005861F1">
        <w:rPr>
          <w:rFonts w:ascii="Traditional Arabic" w:cs="Traditional Arabic" w:hint="cs"/>
          <w:rtl/>
          <w:lang w:eastAsia="fr-FR"/>
        </w:rPr>
        <w:t>،</w:t>
      </w:r>
      <w:r w:rsidRPr="005861F1">
        <w:rPr>
          <w:rFonts w:ascii="Traditional Arabic" w:cs="Traditional Arabic"/>
          <w:lang w:eastAsia="fr-FR"/>
        </w:rPr>
        <w:t xml:space="preserve"> </w:t>
      </w:r>
      <w:r w:rsidRPr="005861F1">
        <w:rPr>
          <w:rFonts w:ascii="Traditional Arabic" w:cs="Traditional Arabic" w:hint="cs"/>
          <w:rtl/>
          <w:lang w:eastAsia="fr-FR"/>
        </w:rPr>
        <w:t>الطبعة</w:t>
      </w:r>
      <w:r w:rsidRPr="005861F1">
        <w:rPr>
          <w:rFonts w:ascii="Traditional Arabic" w:cs="Traditional Arabic"/>
          <w:lang w:eastAsia="fr-FR"/>
        </w:rPr>
        <w:t xml:space="preserve"> </w:t>
      </w:r>
      <w:r w:rsidRPr="005861F1">
        <w:rPr>
          <w:rFonts w:ascii="Traditional Arabic" w:cs="Traditional Arabic" w:hint="cs"/>
          <w:rtl/>
          <w:lang w:eastAsia="fr-FR"/>
        </w:rPr>
        <w:t>الرابعة</w:t>
      </w:r>
      <w:r w:rsidRPr="005861F1">
        <w:rPr>
          <w:rFonts w:ascii="Traditional Arabic" w:cs="Traditional Arabic"/>
          <w:lang w:eastAsia="fr-FR"/>
        </w:rPr>
        <w:t xml:space="preserve"> </w:t>
      </w:r>
      <w:r w:rsidRPr="005861F1">
        <w:rPr>
          <w:rFonts w:ascii="Traditional Arabic" w:cs="Traditional Arabic" w:hint="cs"/>
          <w:rtl/>
          <w:lang w:eastAsia="fr-FR"/>
        </w:rPr>
        <w:t>،</w:t>
      </w:r>
      <w:r w:rsidRPr="005861F1">
        <w:rPr>
          <w:rFonts w:ascii="Traditional Arabic" w:cs="Traditional Arabic"/>
          <w:lang w:eastAsia="fr-FR"/>
        </w:rPr>
        <w:t xml:space="preserve"> </w:t>
      </w:r>
      <w:r w:rsidRPr="005861F1">
        <w:rPr>
          <w:rFonts w:ascii="Traditional Arabic" w:cs="Traditional Arabic" w:hint="cs"/>
          <w:rtl/>
          <w:lang w:eastAsia="fr-FR"/>
        </w:rPr>
        <w:t>دار</w:t>
      </w:r>
      <w:r w:rsidRPr="005861F1">
        <w:rPr>
          <w:rFonts w:ascii="Traditional Arabic" w:cs="Traditional Arabic"/>
          <w:lang w:eastAsia="fr-FR"/>
        </w:rPr>
        <w:t xml:space="preserve"> </w:t>
      </w:r>
      <w:r w:rsidRPr="005861F1">
        <w:rPr>
          <w:rFonts w:ascii="Traditional Arabic" w:cs="Traditional Arabic" w:hint="cs"/>
          <w:rtl/>
          <w:lang w:eastAsia="fr-FR"/>
        </w:rPr>
        <w:t>الفكر</w:t>
      </w:r>
      <w:r w:rsidRPr="005861F1">
        <w:rPr>
          <w:rFonts w:ascii="Traditional Arabic" w:cs="Traditional Arabic"/>
          <w:lang w:eastAsia="fr-FR"/>
        </w:rPr>
        <w:t xml:space="preserve"> </w:t>
      </w:r>
      <w:r w:rsidRPr="005861F1">
        <w:rPr>
          <w:rFonts w:ascii="Traditional Arabic" w:cs="Traditional Arabic" w:hint="cs"/>
          <w:rtl/>
          <w:lang w:eastAsia="fr-FR"/>
        </w:rPr>
        <w:t>العربي</w:t>
      </w:r>
      <w:r w:rsidRPr="005861F1">
        <w:rPr>
          <w:rFonts w:ascii="Traditional Arabic" w:cs="Traditional Arabic"/>
          <w:lang w:eastAsia="fr-FR"/>
        </w:rPr>
        <w:t xml:space="preserve"> </w:t>
      </w:r>
      <w:r w:rsidRPr="005861F1">
        <w:rPr>
          <w:rFonts w:ascii="Traditional Arabic" w:cs="Traditional Arabic" w:hint="cs"/>
          <w:rtl/>
          <w:lang w:eastAsia="fr-FR"/>
        </w:rPr>
        <w:t>للنشر</w:t>
      </w:r>
      <w:r w:rsidRPr="005861F1">
        <w:rPr>
          <w:rFonts w:ascii="Traditional Arabic" w:cs="Traditional Arabic"/>
          <w:lang w:eastAsia="fr-FR"/>
        </w:rPr>
        <w:t xml:space="preserve"> </w:t>
      </w:r>
      <w:r w:rsidRPr="005861F1">
        <w:rPr>
          <w:rFonts w:ascii="Traditional Arabic" w:cs="Traditional Arabic" w:hint="cs"/>
          <w:rtl/>
          <w:lang w:eastAsia="fr-FR"/>
        </w:rPr>
        <w:t>والتوزيع،</w:t>
      </w:r>
      <w:r w:rsidRPr="005861F1">
        <w:rPr>
          <w:rFonts w:ascii="Traditional Arabic" w:cs="Traditional Arabic"/>
          <w:lang w:eastAsia="fr-FR"/>
        </w:rPr>
        <w:t xml:space="preserve"> 1992 </w:t>
      </w:r>
      <w:r w:rsidRPr="005861F1">
        <w:rPr>
          <w:rFonts w:ascii="Traditional Arabic" w:cs="Traditional Arabic" w:hint="cs"/>
          <w:rtl/>
          <w:lang w:eastAsia="fr-FR"/>
        </w:rPr>
        <w:t>،</w:t>
      </w:r>
      <w:r w:rsidRPr="005861F1">
        <w:rPr>
          <w:rFonts w:ascii="Traditional Arabic" w:cs="Traditional Arabic"/>
          <w:lang w:eastAsia="fr-FR"/>
        </w:rPr>
        <w:t xml:space="preserve"> </w:t>
      </w:r>
      <w:r w:rsidRPr="005861F1">
        <w:rPr>
          <w:rFonts w:ascii="Traditional Arabic" w:cs="Traditional Arabic" w:hint="cs"/>
          <w:rtl/>
          <w:lang w:eastAsia="fr-FR"/>
        </w:rPr>
        <w:t>ص</w:t>
      </w:r>
      <w:r w:rsidRPr="005861F1">
        <w:rPr>
          <w:rFonts w:ascii="Traditional Arabic" w:cs="Traditional Arabic"/>
          <w:lang w:eastAsia="fr-FR"/>
        </w:rPr>
        <w:t xml:space="preserve"> 422</w:t>
      </w:r>
    </w:p>
  </w:footnote>
  <w:footnote w:id="8">
    <w:p w14:paraId="5FB5BE79" w14:textId="77777777" w:rsidR="00DF357E" w:rsidRPr="00561EB7" w:rsidRDefault="00DF357E" w:rsidP="00824009">
      <w:pPr>
        <w:pStyle w:val="Notedebasdepage"/>
        <w:bidi/>
        <w:rPr>
          <w:rFonts w:cs="Traditional Arabic"/>
          <w:lang w:bidi="ar-DZ"/>
        </w:rPr>
      </w:pPr>
      <w:r>
        <w:rPr>
          <w:rStyle w:val="Appelnotedebasdep"/>
        </w:rPr>
        <w:footnoteRef/>
      </w:r>
      <w:r>
        <w:rPr>
          <w:rtl/>
        </w:rPr>
        <w:t xml:space="preserve"> </w:t>
      </w:r>
      <w:r w:rsidRPr="00561EB7">
        <w:rPr>
          <w:rFonts w:ascii="Traditional Arabic" w:cs="Traditional Arabic" w:hint="cs"/>
          <w:rtl/>
          <w:lang w:eastAsia="fr-FR"/>
        </w:rPr>
        <w:t>الجريدة</w:t>
      </w:r>
      <w:r w:rsidRPr="00561EB7">
        <w:rPr>
          <w:rFonts w:ascii="Traditional Arabic" w:cs="Traditional Arabic"/>
          <w:lang w:eastAsia="fr-FR"/>
        </w:rPr>
        <w:t xml:space="preserve"> </w:t>
      </w:r>
      <w:r w:rsidRPr="00561EB7">
        <w:rPr>
          <w:rFonts w:ascii="Traditional Arabic" w:cs="Traditional Arabic" w:hint="cs"/>
          <w:rtl/>
          <w:lang w:eastAsia="fr-FR"/>
        </w:rPr>
        <w:t>الرسمية</w:t>
      </w:r>
      <w:r w:rsidRPr="00561EB7">
        <w:rPr>
          <w:rFonts w:ascii="Traditional Arabic" w:cs="Traditional Arabic"/>
          <w:lang w:eastAsia="fr-FR"/>
        </w:rPr>
        <w:t xml:space="preserve"> </w:t>
      </w:r>
      <w:r w:rsidRPr="00561EB7">
        <w:rPr>
          <w:rFonts w:ascii="Traditional Arabic" w:cs="Traditional Arabic" w:hint="cs"/>
          <w:rtl/>
          <w:lang w:eastAsia="fr-FR"/>
        </w:rPr>
        <w:t>للجمهورية</w:t>
      </w:r>
      <w:r w:rsidRPr="00561EB7">
        <w:rPr>
          <w:rFonts w:ascii="Traditional Arabic" w:cs="Traditional Arabic"/>
          <w:lang w:eastAsia="fr-FR"/>
        </w:rPr>
        <w:t xml:space="preserve"> </w:t>
      </w:r>
      <w:r w:rsidRPr="00561EB7">
        <w:rPr>
          <w:rFonts w:ascii="Traditional Arabic" w:cs="Traditional Arabic" w:hint="cs"/>
          <w:rtl/>
          <w:lang w:eastAsia="fr-FR"/>
        </w:rPr>
        <w:t>الجزائرية</w:t>
      </w:r>
      <w:r w:rsidRPr="00561EB7">
        <w:rPr>
          <w:rFonts w:ascii="Traditional Arabic" w:cs="Traditional Arabic"/>
          <w:lang w:eastAsia="fr-FR"/>
        </w:rPr>
        <w:t xml:space="preserve">, </w:t>
      </w:r>
      <w:r w:rsidRPr="00561EB7">
        <w:rPr>
          <w:rFonts w:ascii="Traditional Arabic" w:cs="Traditional Arabic" w:hint="cs"/>
          <w:rtl/>
          <w:lang w:eastAsia="fr-FR"/>
        </w:rPr>
        <w:t>العدد</w:t>
      </w:r>
      <w:r w:rsidRPr="00561EB7">
        <w:rPr>
          <w:rFonts w:ascii="Traditional Arabic" w:cs="Traditional Arabic"/>
          <w:lang w:eastAsia="fr-FR"/>
        </w:rPr>
        <w:t xml:space="preserve"> </w:t>
      </w:r>
      <w:r w:rsidRPr="00561EB7">
        <w:rPr>
          <w:rFonts w:cs="Traditional Arabic" w:hint="cs"/>
          <w:rtl/>
          <w:lang w:eastAsia="fr-FR"/>
        </w:rPr>
        <w:t>42</w:t>
      </w:r>
      <w:r w:rsidRPr="00561EB7">
        <w:rPr>
          <w:rFonts w:cs="Traditional Arabic"/>
          <w:lang w:eastAsia="fr-FR"/>
        </w:rPr>
        <w:t xml:space="preserve"> </w:t>
      </w:r>
      <w:r w:rsidRPr="00561EB7">
        <w:rPr>
          <w:rFonts w:ascii="Traditional Arabic" w:cs="Traditional Arabic" w:hint="cs"/>
          <w:rtl/>
          <w:lang w:eastAsia="fr-FR"/>
        </w:rPr>
        <w:t>،</w:t>
      </w:r>
      <w:r w:rsidRPr="00561EB7">
        <w:rPr>
          <w:rFonts w:ascii="Traditional Arabic" w:cs="Traditional Arabic"/>
          <w:lang w:eastAsia="fr-FR"/>
        </w:rPr>
        <w:t xml:space="preserve"> </w:t>
      </w:r>
      <w:r w:rsidRPr="00561EB7">
        <w:rPr>
          <w:rFonts w:ascii="Traditional Arabic" w:cs="Traditional Arabic" w:hint="cs"/>
          <w:rtl/>
          <w:lang w:eastAsia="fr-FR"/>
        </w:rPr>
        <w:t>مرجع</w:t>
      </w:r>
      <w:r w:rsidRPr="00561EB7">
        <w:rPr>
          <w:rFonts w:ascii="Traditional Arabic" w:cs="Traditional Arabic"/>
          <w:lang w:eastAsia="fr-FR"/>
        </w:rPr>
        <w:t xml:space="preserve"> </w:t>
      </w:r>
      <w:r w:rsidRPr="00561EB7">
        <w:rPr>
          <w:rFonts w:ascii="Traditional Arabic" w:cs="Traditional Arabic" w:hint="cs"/>
          <w:rtl/>
          <w:lang w:eastAsia="fr-FR"/>
        </w:rPr>
        <w:t>سابق</w:t>
      </w:r>
      <w:r w:rsidRPr="00561EB7">
        <w:rPr>
          <w:rFonts w:ascii="Traditional Arabic" w:cs="Traditional Arabic"/>
          <w:lang w:eastAsia="fr-FR"/>
        </w:rPr>
        <w:t xml:space="preserve">, </w:t>
      </w:r>
      <w:r w:rsidRPr="00561EB7">
        <w:rPr>
          <w:rFonts w:ascii="Traditional Arabic" w:cs="Traditional Arabic" w:hint="cs"/>
          <w:rtl/>
          <w:lang w:eastAsia="fr-FR"/>
        </w:rPr>
        <w:t>ص 7.</w:t>
      </w:r>
    </w:p>
  </w:footnote>
  <w:footnote w:id="9">
    <w:p w14:paraId="5A59114E" w14:textId="77777777" w:rsidR="00DF357E" w:rsidRPr="008E74E2" w:rsidRDefault="00DF357E" w:rsidP="00824009">
      <w:pPr>
        <w:pStyle w:val="Notedebasdepage"/>
        <w:bidi/>
        <w:rPr>
          <w:rFonts w:ascii="Traditional Arabic" w:hAnsi="Traditional Arabic" w:cs="Traditional Arabic"/>
        </w:rPr>
      </w:pPr>
      <w:r w:rsidRPr="008E74E2">
        <w:rPr>
          <w:rStyle w:val="Appelnotedebasdep"/>
          <w:rFonts w:ascii="Traditional Arabic" w:hAnsi="Traditional Arabic" w:cs="Traditional Arabic"/>
        </w:rPr>
        <w:footnoteRef/>
      </w:r>
      <w:r w:rsidRPr="008E74E2">
        <w:rPr>
          <w:rFonts w:ascii="Traditional Arabic" w:hAnsi="Traditional Arabic" w:cs="Traditional Arabic"/>
          <w:rtl/>
        </w:rPr>
        <w:t xml:space="preserve"> الجريدة الرسمية للجمهورية الجزائرية، العدد 42، مرجع سابق، ص 7.</w:t>
      </w:r>
    </w:p>
  </w:footnote>
  <w:footnote w:id="10">
    <w:p w14:paraId="25F9C603" w14:textId="77777777" w:rsidR="00DF357E" w:rsidRPr="002706CF" w:rsidRDefault="00DF357E" w:rsidP="00664675">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محمد الصيرفي، إدارة تكنول</w:t>
      </w:r>
      <w:r w:rsidRPr="002706CF">
        <w:rPr>
          <w:rFonts w:ascii="Traditional Arabic" w:hAnsi="Traditional Arabic" w:cs="Traditional Arabic"/>
          <w:rtl/>
          <w:lang w:bidi="ar-DZ"/>
        </w:rPr>
        <w:t>و</w:t>
      </w:r>
      <w:r w:rsidRPr="002706CF">
        <w:rPr>
          <w:rFonts w:ascii="Traditional Arabic" w:hAnsi="Traditional Arabic" w:cs="Traditional Arabic"/>
          <w:rtl/>
        </w:rPr>
        <w:t>جيا المعلومات، ط1، دار الفكر الجامعي، الإسكندرية 2009، ص</w:t>
      </w:r>
      <w:r w:rsidRPr="002706CF">
        <w:rPr>
          <w:rFonts w:ascii="Traditional Arabic" w:hAnsi="Traditional Arabic" w:cs="Traditional Arabic"/>
        </w:rPr>
        <w:t xml:space="preserve"> </w:t>
      </w:r>
      <w:r w:rsidRPr="002706CF">
        <w:rPr>
          <w:rFonts w:ascii="Traditional Arabic" w:hAnsi="Traditional Arabic" w:cs="Traditional Arabic"/>
          <w:rtl/>
        </w:rPr>
        <w:t>22.</w:t>
      </w:r>
    </w:p>
  </w:footnote>
  <w:footnote w:id="11">
    <w:p w14:paraId="7A2E3169" w14:textId="77777777" w:rsidR="00DF357E" w:rsidRPr="002706CF" w:rsidRDefault="00DF357E" w:rsidP="00664675">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محمد علي نصر سالم الشائبي، تكيف نظم الرقابة مع استخدام تكنولوجيا المعلومات و أثره على موثوقية القوائم المالية، رسالة ماجستير في المحاسبة، كلية الأعمال، جامعة الشرق الأوسط، (2010-2011)، ص</w:t>
      </w:r>
      <w:r w:rsidRPr="002706CF">
        <w:rPr>
          <w:rFonts w:ascii="Traditional Arabic" w:hAnsi="Traditional Arabic" w:cs="Traditional Arabic"/>
        </w:rPr>
        <w:t xml:space="preserve"> </w:t>
      </w:r>
      <w:r w:rsidRPr="002706CF">
        <w:rPr>
          <w:rFonts w:ascii="Traditional Arabic" w:hAnsi="Traditional Arabic" w:cs="Traditional Arabic"/>
          <w:rtl/>
        </w:rPr>
        <w:t xml:space="preserve">21. </w:t>
      </w:r>
    </w:p>
  </w:footnote>
  <w:footnote w:id="12">
    <w:p w14:paraId="592A7E8E" w14:textId="77777777" w:rsidR="00DF357E" w:rsidRPr="002706CF" w:rsidRDefault="00DF357E" w:rsidP="00664675">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ندى إسماعيل، أثر تكنولوجيا المعلومات في الأداء المنظمي، مجلة كلية الاقتصاد، جامعة بغداد، العدد 22، 2009، ص</w:t>
      </w:r>
      <w:r w:rsidRPr="002706CF">
        <w:rPr>
          <w:rFonts w:ascii="Traditional Arabic" w:hAnsi="Traditional Arabic" w:cs="Traditional Arabic"/>
        </w:rPr>
        <w:t xml:space="preserve"> </w:t>
      </w:r>
      <w:r w:rsidRPr="002706CF">
        <w:rPr>
          <w:rFonts w:ascii="Traditional Arabic" w:hAnsi="Traditional Arabic" w:cs="Traditional Arabic"/>
          <w:rtl/>
        </w:rPr>
        <w:t>141.</w:t>
      </w:r>
    </w:p>
  </w:footnote>
  <w:footnote w:id="13">
    <w:p w14:paraId="4E45FFB4" w14:textId="77777777" w:rsidR="00DF357E" w:rsidRPr="002706CF" w:rsidRDefault="00DF357E" w:rsidP="002706CF">
      <w:pPr>
        <w:pStyle w:val="NormalWeb"/>
        <w:bidi/>
        <w:spacing w:before="0" w:beforeAutospacing="0" w:afterAutospacing="0"/>
        <w:rPr>
          <w:rFonts w:ascii="Traditional Arabic" w:hAnsi="Traditional Arabic" w:cs="Traditional Arabic"/>
          <w:color w:val="000000"/>
          <w:sz w:val="20"/>
          <w:szCs w:val="20"/>
        </w:rPr>
      </w:pPr>
      <w:r>
        <w:rPr>
          <w:rStyle w:val="Appelnotedebasdep"/>
        </w:rPr>
        <w:footnoteRef/>
      </w:r>
      <w:r>
        <w:rPr>
          <w:rtl/>
        </w:rPr>
        <w:t xml:space="preserve"> </w:t>
      </w:r>
      <w:r>
        <w:rPr>
          <w:rFonts w:hint="cs"/>
          <w:rtl/>
        </w:rPr>
        <w:t xml:space="preserve"> </w:t>
      </w:r>
      <w:r w:rsidRPr="00E4239B">
        <w:rPr>
          <w:rFonts w:ascii="Traditional Arabic" w:hAnsi="Traditional Arabic" w:cs="Traditional Arabic"/>
          <w:color w:val="000000"/>
          <w:sz w:val="20"/>
          <w:szCs w:val="20"/>
          <w:rtl/>
        </w:rPr>
        <w:t>غسان قاسم داود اللامي، إدارة التكنولوجيا، ط1، دار المناهج</w:t>
      </w:r>
      <w:r>
        <w:rPr>
          <w:rFonts w:ascii="Traditional Arabic" w:hAnsi="Traditional Arabic" w:cs="Traditional Arabic"/>
          <w:color w:val="000000"/>
          <w:sz w:val="20"/>
          <w:szCs w:val="20"/>
          <w:rtl/>
        </w:rPr>
        <w:t xml:space="preserve"> للنشر والتوزيع، عمان، 2007، ص</w:t>
      </w:r>
      <w:r>
        <w:rPr>
          <w:rFonts w:ascii="Traditional Arabic" w:hAnsi="Traditional Arabic" w:cs="Traditional Arabic" w:hint="cs"/>
          <w:color w:val="000000"/>
          <w:sz w:val="20"/>
          <w:szCs w:val="20"/>
          <w:rtl/>
        </w:rPr>
        <w:t xml:space="preserve"> </w:t>
      </w:r>
      <w:r>
        <w:rPr>
          <w:rFonts w:ascii="Traditional Arabic" w:hAnsi="Traditional Arabic" w:cs="Traditional Arabic"/>
          <w:color w:val="000000"/>
          <w:sz w:val="20"/>
          <w:szCs w:val="20"/>
          <w:rtl/>
        </w:rPr>
        <w:t>169</w:t>
      </w:r>
      <w:r>
        <w:rPr>
          <w:rFonts w:ascii="Traditional Arabic" w:hAnsi="Traditional Arabic" w:cs="Traditional Arabic" w:hint="cs"/>
          <w:color w:val="000000"/>
          <w:sz w:val="20"/>
          <w:szCs w:val="20"/>
          <w:rtl/>
        </w:rPr>
        <w:t>.</w:t>
      </w:r>
    </w:p>
  </w:footnote>
  <w:footnote w:id="14">
    <w:p w14:paraId="6E6F685E" w14:textId="77777777" w:rsidR="00DF357E" w:rsidRPr="00981C2B" w:rsidRDefault="00DF357E" w:rsidP="00981C2B">
      <w:pPr>
        <w:pStyle w:val="NormalWeb"/>
        <w:bidi/>
        <w:spacing w:before="0" w:beforeAutospacing="0" w:afterAutospacing="0"/>
        <w:rPr>
          <w:rFonts w:ascii="Traditional Arabic" w:hAnsi="Traditional Arabic" w:cs="Traditional Arabic"/>
          <w:color w:val="000000"/>
          <w:sz w:val="20"/>
          <w:szCs w:val="20"/>
          <w:lang w:bidi="ar-DZ"/>
        </w:rPr>
      </w:pPr>
      <w:r>
        <w:rPr>
          <w:rStyle w:val="Appelnotedebasdep"/>
        </w:rPr>
        <w:footnoteRef/>
      </w:r>
      <w:r>
        <w:rPr>
          <w:rtl/>
        </w:rPr>
        <w:t xml:space="preserve"> </w:t>
      </w:r>
      <w:r w:rsidRPr="00E4239B">
        <w:rPr>
          <w:rFonts w:ascii="Traditional Arabic" w:hAnsi="Traditional Arabic" w:cs="Traditional Arabic"/>
          <w:color w:val="000000"/>
          <w:sz w:val="20"/>
          <w:szCs w:val="20"/>
          <w:rtl/>
        </w:rPr>
        <w:t>منيرة قشنيطي، فعالية استخدام تكنولوجيا المعلومات في تطوير نظام المعلومات بالمؤسسة الاقتصادية الجزائرية، رسالة ماجستير في علوم الاعلام والاتصال، كلية العلوم السياسية والإعلام، جا</w:t>
      </w:r>
      <w:r>
        <w:rPr>
          <w:rFonts w:ascii="Traditional Arabic" w:hAnsi="Traditional Arabic" w:cs="Traditional Arabic"/>
          <w:color w:val="000000"/>
          <w:sz w:val="20"/>
          <w:szCs w:val="20"/>
          <w:rtl/>
        </w:rPr>
        <w:t>معة الجزائر 3، (2011 - 2012)، ص</w:t>
      </w:r>
      <w:r w:rsidRPr="00E4239B">
        <w:rPr>
          <w:rFonts w:ascii="Traditional Arabic" w:hAnsi="Traditional Arabic" w:cs="Traditional Arabic"/>
          <w:color w:val="000000"/>
          <w:sz w:val="20"/>
          <w:szCs w:val="20"/>
          <w:rtl/>
        </w:rPr>
        <w:t xml:space="preserve"> 74.</w:t>
      </w:r>
    </w:p>
  </w:footnote>
  <w:footnote w:id="15">
    <w:p w14:paraId="4303BF08" w14:textId="77777777" w:rsidR="00DF357E" w:rsidRPr="002706CF" w:rsidRDefault="00DF357E" w:rsidP="002706CF">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w:t>
      </w:r>
      <w:r w:rsidRPr="002706CF">
        <w:rPr>
          <w:rFonts w:ascii="Traditional Arabic" w:hAnsi="Traditional Arabic" w:cs="Traditional Arabic"/>
          <w:color w:val="000000"/>
          <w:rtl/>
        </w:rPr>
        <w:t>غسان قاسم داود اللامي، مرجع سابق، ص 170 171.</w:t>
      </w:r>
    </w:p>
  </w:footnote>
  <w:footnote w:id="16">
    <w:p w14:paraId="01C46A81" w14:textId="77777777" w:rsidR="00DF357E" w:rsidRPr="002706CF" w:rsidRDefault="00DF357E" w:rsidP="002706CF">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أيمن محمد نمر الشنطي، دور تكنولوجيا المعلومات في تطوير مهنة تدقيق الحسابات، مجلة كلية الاقتصاد، جامعة بغداد، العدد 27، 2011، ص 337.</w:t>
      </w:r>
    </w:p>
  </w:footnote>
  <w:footnote w:id="17">
    <w:p w14:paraId="67368D1C" w14:textId="77777777" w:rsidR="00DF357E" w:rsidRPr="002706CF" w:rsidRDefault="00DF357E" w:rsidP="002706CF">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ليلى حسام الدين أحمد شكر، أثر التقدم في التكنولوجيا المعلومات على الخصائص النوعية و الكمية للموارد البشرية، منشورات المنظمة العربية للتنمية الإدارية، القاهرة، 2011، ص 17.</w:t>
      </w:r>
    </w:p>
  </w:footnote>
  <w:footnote w:id="18">
    <w:p w14:paraId="32D0587F" w14:textId="77777777" w:rsidR="00DF357E" w:rsidRPr="002706CF" w:rsidRDefault="00DF357E" w:rsidP="002706CF">
      <w:pPr>
        <w:pStyle w:val="Notedebasdepage"/>
        <w:bidi/>
        <w:rPr>
          <w:rFonts w:ascii="Traditional Arabic" w:hAnsi="Traditional Arabic" w:cs="Traditional Arabic"/>
        </w:rPr>
      </w:pPr>
      <w:r w:rsidRPr="002706CF">
        <w:rPr>
          <w:rStyle w:val="Appelnotedebasdep"/>
          <w:rFonts w:ascii="Traditional Arabic" w:hAnsi="Traditional Arabic" w:cs="Traditional Arabic"/>
        </w:rPr>
        <w:footnoteRef/>
      </w:r>
      <w:r w:rsidRPr="002706CF">
        <w:rPr>
          <w:rFonts w:ascii="Traditional Arabic" w:hAnsi="Traditional Arabic" w:cs="Traditional Arabic"/>
          <w:rtl/>
        </w:rPr>
        <w:t xml:space="preserve">  إلهام بروبة، تأثير استخدام تكنولوجيا المعلومات على التدقيق المحاسبي بالمؤسسة الاقتصادية، أطروحة دكتوراه في العلوم التجارية، كلية الاقتصاد، جامعة محمد خيضر بسكرة، (2014-2015)، ص 9-10.</w:t>
      </w:r>
    </w:p>
  </w:footnote>
  <w:footnote w:id="19">
    <w:p w14:paraId="7DDFCB23" w14:textId="77777777" w:rsidR="00DF357E" w:rsidRPr="00B1711C" w:rsidRDefault="00DF357E" w:rsidP="00B06599">
      <w:pPr>
        <w:bidi/>
        <w:spacing w:after="100"/>
        <w:rPr>
          <w:rFonts w:ascii="Traditional Arabic" w:hAnsi="Traditional Arabic" w:cs="Traditional Arabic"/>
          <w:color w:val="000000"/>
          <w:sz w:val="20"/>
          <w:szCs w:val="20"/>
        </w:rPr>
      </w:pPr>
      <w:r>
        <w:rPr>
          <w:rStyle w:val="Appelnotedebasdep"/>
        </w:rPr>
        <w:footnoteRef/>
      </w:r>
      <w:r>
        <w:rPr>
          <w:rtl/>
        </w:rPr>
        <w:t xml:space="preserve"> </w:t>
      </w:r>
      <w:r w:rsidRPr="00D7064F">
        <w:rPr>
          <w:rFonts w:ascii="Traditional Arabic" w:hAnsi="Traditional Arabic" w:cs="Traditional Arabic"/>
          <w:color w:val="000000"/>
          <w:sz w:val="20"/>
          <w:szCs w:val="20"/>
          <w:rtl/>
        </w:rPr>
        <w:t>یوسف جحيم سلطان الطائي، هاشم فوزي دباس العبادي، التسويق الإلكتروني، الوراق ل</w:t>
      </w:r>
      <w:r>
        <w:rPr>
          <w:rFonts w:ascii="Traditional Arabic" w:hAnsi="Traditional Arabic" w:cs="Traditional Arabic"/>
          <w:color w:val="000000"/>
          <w:sz w:val="20"/>
          <w:szCs w:val="20"/>
          <w:rtl/>
        </w:rPr>
        <w:t>لنشر والتوزيع، عمان، 2005، ص</w:t>
      </w:r>
      <w:r>
        <w:rPr>
          <w:rFonts w:ascii="Traditional Arabic" w:hAnsi="Traditional Arabic" w:cs="Traditional Arabic" w:hint="cs"/>
          <w:color w:val="000000"/>
          <w:sz w:val="20"/>
          <w:szCs w:val="20"/>
          <w:rtl/>
        </w:rPr>
        <w:t xml:space="preserve"> 65.</w:t>
      </w:r>
    </w:p>
  </w:footnote>
  <w:footnote w:id="20">
    <w:p w14:paraId="0D80F71A" w14:textId="77777777" w:rsidR="00DF357E" w:rsidRPr="00B1711C" w:rsidRDefault="00DF357E" w:rsidP="00B06599">
      <w:pPr>
        <w:bidi/>
        <w:spacing w:after="100"/>
        <w:rPr>
          <w:rFonts w:ascii="Traditional Arabic" w:hAnsi="Traditional Arabic" w:cs="Traditional Arabic"/>
          <w:color w:val="000000"/>
          <w:sz w:val="20"/>
          <w:szCs w:val="20"/>
        </w:rPr>
      </w:pPr>
      <w:r>
        <w:rPr>
          <w:rStyle w:val="Appelnotedebasdep"/>
        </w:rPr>
        <w:footnoteRef/>
      </w:r>
      <w:r>
        <w:rPr>
          <w:rtl/>
        </w:rPr>
        <w:t xml:space="preserve"> </w:t>
      </w:r>
      <w:r w:rsidRPr="00795B89">
        <w:rPr>
          <w:rFonts w:ascii="Traditional Arabic" w:hAnsi="Traditional Arabic" w:cs="Traditional Arabic"/>
          <w:color w:val="000000"/>
          <w:sz w:val="20"/>
          <w:szCs w:val="20"/>
          <w:rtl/>
        </w:rPr>
        <w:t>عبد الوهاب نصر علي، شحاته السيد شحاته، مراجعة الحسابات وتكنولوجيا المعلومات، الدار الجامعية،</w:t>
      </w:r>
      <w:r>
        <w:rPr>
          <w:rFonts w:ascii="Traditional Arabic" w:hAnsi="Traditional Arabic" w:cs="Traditional Arabic"/>
          <w:color w:val="000000"/>
          <w:sz w:val="20"/>
          <w:szCs w:val="20"/>
          <w:rtl/>
        </w:rPr>
        <w:t xml:space="preserve"> الإسكندرية، 2003، ص</w:t>
      </w:r>
      <w:r>
        <w:rPr>
          <w:rFonts w:ascii="Traditional Arabic" w:hAnsi="Traditional Arabic" w:cs="Traditional Arabic" w:hint="cs"/>
          <w:color w:val="000000"/>
          <w:sz w:val="20"/>
          <w:szCs w:val="20"/>
          <w:rtl/>
        </w:rPr>
        <w:t xml:space="preserve"> 220-221.</w:t>
      </w:r>
    </w:p>
  </w:footnote>
  <w:footnote w:id="21">
    <w:p w14:paraId="27945DD0" w14:textId="77777777" w:rsidR="00DF357E" w:rsidRPr="00C033B1" w:rsidRDefault="00DF357E" w:rsidP="00B06599">
      <w:pPr>
        <w:pStyle w:val="Notedebasdepage"/>
        <w:bidi/>
        <w:rPr>
          <w:rFonts w:ascii="Traditional Arabic" w:hAnsi="Traditional Arabic" w:cs="Traditional Arabic"/>
          <w:color w:val="000000"/>
        </w:rPr>
      </w:pPr>
      <w:r>
        <w:rPr>
          <w:rStyle w:val="Appelnotedebasdep"/>
        </w:rPr>
        <w:footnoteRef/>
      </w:r>
      <w:r>
        <w:rPr>
          <w:rtl/>
        </w:rPr>
        <w:t xml:space="preserve"> </w:t>
      </w:r>
      <w:r w:rsidRPr="00073B05">
        <w:rPr>
          <w:rFonts w:ascii="Traditional Arabic" w:hAnsi="Traditional Arabic" w:cs="Traditional Arabic"/>
          <w:color w:val="000000"/>
          <w:rtl/>
        </w:rPr>
        <w:t>أحمد حسين دحدوح، حسين يوسف القاضي، مراجعة الحسابات المتقدمة، ج1، دار الث</w:t>
      </w:r>
      <w:r>
        <w:rPr>
          <w:rFonts w:ascii="Traditional Arabic" w:hAnsi="Traditional Arabic" w:cs="Traditional Arabic"/>
          <w:color w:val="000000"/>
          <w:rtl/>
        </w:rPr>
        <w:t>قافة للنشر والتوزيع، 2009، ص</w:t>
      </w:r>
      <w:r>
        <w:rPr>
          <w:rFonts w:ascii="Traditional Arabic" w:hAnsi="Traditional Arabic" w:cs="Traditional Arabic" w:hint="cs"/>
          <w:color w:val="000000"/>
          <w:rtl/>
        </w:rPr>
        <w:t xml:space="preserve"> 69.</w:t>
      </w:r>
    </w:p>
  </w:footnote>
  <w:footnote w:id="22">
    <w:p w14:paraId="01DFC557" w14:textId="77777777" w:rsidR="00DF357E" w:rsidRPr="003D6E38" w:rsidRDefault="00DF357E" w:rsidP="00680574">
      <w:pPr>
        <w:pStyle w:val="NormalWeb"/>
        <w:bidi/>
        <w:spacing w:before="0" w:beforeAutospacing="0" w:afterAutospacing="0"/>
        <w:rPr>
          <w:rFonts w:ascii="Traditional Arabic" w:hAnsi="Traditional Arabic" w:cs="Traditional Arabic"/>
          <w:color w:val="000000"/>
          <w:sz w:val="20"/>
          <w:szCs w:val="20"/>
        </w:rPr>
      </w:pPr>
      <w:r>
        <w:rPr>
          <w:rStyle w:val="Appelnotedebasdep"/>
        </w:rPr>
        <w:footnoteRef/>
      </w:r>
      <w:r>
        <w:rPr>
          <w:rtl/>
        </w:rPr>
        <w:t xml:space="preserve"> </w:t>
      </w:r>
      <w:r w:rsidRPr="00073B05">
        <w:rPr>
          <w:rFonts w:ascii="Traditional Arabic" w:hAnsi="Traditional Arabic" w:cs="Traditional Arabic"/>
          <w:color w:val="000000"/>
          <w:sz w:val="20"/>
          <w:szCs w:val="20"/>
          <w:rtl/>
        </w:rPr>
        <w:t>عبد الوهاب نصر علي، شحاتة السيد شحاتة، قواعد وسلوكيات مهنة المحاسبة والمراجعة في مواجهة الأزمات المالية، الدار الج</w:t>
      </w:r>
      <w:r>
        <w:rPr>
          <w:rFonts w:ascii="Traditional Arabic" w:hAnsi="Traditional Arabic" w:cs="Traditional Arabic"/>
          <w:color w:val="000000"/>
          <w:sz w:val="20"/>
          <w:szCs w:val="20"/>
          <w:rtl/>
        </w:rPr>
        <w:t xml:space="preserve">امعية، الإسكندرية، 2009 ص </w:t>
      </w:r>
      <w:r>
        <w:rPr>
          <w:rFonts w:ascii="Traditional Arabic" w:hAnsi="Traditional Arabic" w:cs="Traditional Arabic" w:hint="cs"/>
          <w:color w:val="000000"/>
          <w:sz w:val="20"/>
          <w:szCs w:val="20"/>
          <w:rtl/>
        </w:rPr>
        <w:t>44.</w:t>
      </w:r>
    </w:p>
  </w:footnote>
  <w:footnote w:id="23">
    <w:p w14:paraId="00A246BE" w14:textId="77777777" w:rsidR="00DF357E" w:rsidRPr="003D6E38" w:rsidRDefault="00DF357E" w:rsidP="00680574">
      <w:pPr>
        <w:pStyle w:val="NormalWeb"/>
        <w:bidi/>
        <w:spacing w:before="0" w:beforeAutospacing="0" w:afterAutospacing="0"/>
        <w:rPr>
          <w:rFonts w:ascii="Traditional Arabic" w:hAnsi="Traditional Arabic" w:cs="Traditional Arabic"/>
          <w:color w:val="000000"/>
          <w:sz w:val="20"/>
          <w:szCs w:val="20"/>
        </w:rPr>
      </w:pPr>
      <w:r>
        <w:rPr>
          <w:rStyle w:val="Appelnotedebasdep"/>
        </w:rPr>
        <w:footnoteRef/>
      </w:r>
      <w:r>
        <w:rPr>
          <w:rtl/>
        </w:rPr>
        <w:t xml:space="preserve"> </w:t>
      </w:r>
      <w:r w:rsidRPr="00662E3D">
        <w:rPr>
          <w:rFonts w:ascii="Traditional Arabic" w:hAnsi="Traditional Arabic" w:cs="Traditional Arabic"/>
          <w:color w:val="000000"/>
          <w:sz w:val="20"/>
          <w:szCs w:val="20"/>
          <w:rtl/>
        </w:rPr>
        <w:t>العيد خيراني، مدى مساهمة عوامل جودة الأداء المهني لمحافظي الحسابات في ظبط مخاطر المراجعة، مذكرة ماجستير في المحاسبة، كلية الاقتصاد، جامعة قاصدي مر</w:t>
      </w:r>
      <w:r>
        <w:rPr>
          <w:rFonts w:ascii="Traditional Arabic" w:hAnsi="Traditional Arabic" w:cs="Traditional Arabic"/>
          <w:color w:val="000000"/>
          <w:sz w:val="20"/>
          <w:szCs w:val="20"/>
          <w:rtl/>
        </w:rPr>
        <w:t>باح ورقلة، (2012 - 2013)، ص</w:t>
      </w:r>
      <w:r>
        <w:rPr>
          <w:rFonts w:ascii="Traditional Arabic" w:hAnsi="Traditional Arabic" w:cs="Traditional Arabic" w:hint="cs"/>
          <w:color w:val="000000"/>
          <w:sz w:val="20"/>
          <w:szCs w:val="20"/>
          <w:rtl/>
        </w:rPr>
        <w:t xml:space="preserve"> 15.</w:t>
      </w:r>
    </w:p>
  </w:footnote>
  <w:footnote w:id="24">
    <w:p w14:paraId="6C8099FA" w14:textId="77777777" w:rsidR="00DF357E" w:rsidRPr="00BD6FF4" w:rsidRDefault="00DF357E" w:rsidP="00680574">
      <w:pPr>
        <w:pStyle w:val="NormalWeb"/>
        <w:spacing w:before="0" w:beforeAutospacing="0" w:afterAutospacing="0"/>
        <w:rPr>
          <w:rFonts w:ascii="Traditional Arabic" w:hAnsi="Traditional Arabic" w:cs="Traditional Arabic"/>
          <w:color w:val="000000"/>
          <w:sz w:val="20"/>
          <w:szCs w:val="20"/>
          <w:rtl/>
          <w:lang w:bidi="ar-DZ"/>
        </w:rPr>
      </w:pPr>
      <w:r>
        <w:rPr>
          <w:rStyle w:val="Appelnotedebasdep"/>
        </w:rPr>
        <w:footnoteRef/>
      </w:r>
      <w:r>
        <w:rPr>
          <w:rtl/>
        </w:rPr>
        <w:t xml:space="preserve"> </w:t>
      </w:r>
      <w:r w:rsidRPr="00662E3D">
        <w:rPr>
          <w:rFonts w:ascii="Traditional Arabic" w:hAnsi="Traditional Arabic" w:cs="Traditional Arabic"/>
          <w:b/>
          <w:bCs/>
          <w:color w:val="000000"/>
          <w:sz w:val="20"/>
          <w:szCs w:val="20"/>
        </w:rPr>
        <w:t>Mahdi Salhi, An Investigation of the Effects of Audit Quality On accrual Reliability Of Listed Companies on Tahran Stock Exchange, Islamic University Review Of International Comparative Management, 2010, p: 941</w:t>
      </w:r>
    </w:p>
  </w:footnote>
  <w:footnote w:id="25">
    <w:p w14:paraId="1C9FEA14" w14:textId="77777777" w:rsidR="00DF357E" w:rsidRPr="00B06599" w:rsidRDefault="00DF357E" w:rsidP="00680574">
      <w:pPr>
        <w:pStyle w:val="NormalWeb"/>
        <w:bidi/>
        <w:spacing w:before="0" w:beforeAutospacing="0" w:afterAutospacing="0"/>
        <w:rPr>
          <w:rFonts w:ascii="Traditional Arabic" w:hAnsi="Traditional Arabic" w:cs="Traditional Arabic"/>
          <w:color w:val="000000"/>
          <w:sz w:val="20"/>
          <w:szCs w:val="20"/>
        </w:rPr>
      </w:pPr>
      <w:r w:rsidRPr="00B06599">
        <w:rPr>
          <w:rStyle w:val="Appelnotedebasdep"/>
        </w:rPr>
        <w:footnoteRef/>
      </w:r>
      <w:r w:rsidRPr="00B06599">
        <w:rPr>
          <w:rtl/>
        </w:rPr>
        <w:t xml:space="preserve"> </w:t>
      </w:r>
      <w:r w:rsidRPr="00B06599">
        <w:rPr>
          <w:rFonts w:ascii="Traditional Arabic" w:hAnsi="Traditional Arabic" w:cs="Traditional Arabic"/>
          <w:color w:val="000000"/>
          <w:sz w:val="20"/>
          <w:szCs w:val="20"/>
          <w:rtl/>
        </w:rPr>
        <w:t>عبد الرحمان مخلد سلطان عريج المطيري، قواعد وآداب مهنة التدقيق وأثارها على جودة عملية التدقيق في الشركات الصناعية الكويتية، مذكرة ماجستير في المحاسبة، جامعة الشرق الأوسط، 2012، ص</w:t>
      </w:r>
      <w:r w:rsidRPr="00B06599">
        <w:rPr>
          <w:rFonts w:ascii="Traditional Arabic" w:hAnsi="Traditional Arabic" w:cs="Traditional Arabic" w:hint="cs"/>
          <w:color w:val="000000"/>
          <w:sz w:val="20"/>
          <w:szCs w:val="20"/>
          <w:rtl/>
        </w:rPr>
        <w:t xml:space="preserve"> 54.</w:t>
      </w:r>
    </w:p>
  </w:footnote>
  <w:footnote w:id="26">
    <w:p w14:paraId="3DE3B50B" w14:textId="77777777" w:rsidR="00DF357E" w:rsidRPr="00B06599" w:rsidRDefault="00DF357E" w:rsidP="00680574">
      <w:pPr>
        <w:pStyle w:val="NormalWeb"/>
        <w:bidi/>
        <w:spacing w:before="0" w:beforeAutospacing="0" w:afterAutospacing="0"/>
        <w:rPr>
          <w:rFonts w:ascii="Traditional Arabic" w:hAnsi="Traditional Arabic" w:cs="Traditional Arabic"/>
          <w:color w:val="000000"/>
          <w:sz w:val="20"/>
          <w:szCs w:val="20"/>
        </w:rPr>
      </w:pPr>
      <w:r w:rsidRPr="00B06599">
        <w:rPr>
          <w:rStyle w:val="Appelnotedebasdep"/>
        </w:rPr>
        <w:footnoteRef/>
      </w:r>
      <w:r w:rsidRPr="00B06599">
        <w:rPr>
          <w:rtl/>
        </w:rPr>
        <w:t xml:space="preserve"> </w:t>
      </w:r>
      <w:r w:rsidRPr="00B06599">
        <w:rPr>
          <w:rFonts w:ascii="Traditional Arabic" w:hAnsi="Traditional Arabic" w:cs="Traditional Arabic"/>
          <w:color w:val="000000"/>
          <w:sz w:val="20"/>
          <w:szCs w:val="20"/>
          <w:rtl/>
        </w:rPr>
        <w:t>عبد السلام سلیمان قاسم الا</w:t>
      </w:r>
      <w:r w:rsidRPr="00B06599">
        <w:rPr>
          <w:rFonts w:ascii="Traditional Arabic" w:hAnsi="Traditional Arabic" w:cs="Traditional Arabic" w:hint="cs"/>
          <w:color w:val="000000"/>
          <w:sz w:val="20"/>
          <w:szCs w:val="20"/>
          <w:rtl/>
        </w:rPr>
        <w:t>أ</w:t>
      </w:r>
      <w:r w:rsidRPr="00B06599">
        <w:rPr>
          <w:rFonts w:ascii="Traditional Arabic" w:hAnsi="Traditional Arabic" w:cs="Traditional Arabic"/>
          <w:color w:val="000000"/>
          <w:sz w:val="20"/>
          <w:szCs w:val="20"/>
          <w:rtl/>
        </w:rPr>
        <w:t>هدل، العوامل المؤثرة على جودة المراجعة الخارجية في الجمهورية اليمنية، مذكرة ماجستير في المحاسبة، جامعة الحديدة، اليمن، 2008 ص</w:t>
      </w:r>
      <w:r w:rsidRPr="00B06599">
        <w:rPr>
          <w:rFonts w:ascii="Traditional Arabic" w:hAnsi="Traditional Arabic" w:cs="Traditional Arabic" w:hint="cs"/>
          <w:color w:val="000000"/>
          <w:sz w:val="20"/>
          <w:szCs w:val="20"/>
          <w:rtl/>
        </w:rPr>
        <w:t xml:space="preserve"> 8.</w:t>
      </w:r>
    </w:p>
  </w:footnote>
  <w:footnote w:id="27">
    <w:p w14:paraId="63A52E2D" w14:textId="77777777" w:rsidR="00DF357E" w:rsidRPr="00B06599" w:rsidRDefault="00DF357E" w:rsidP="00B06599">
      <w:pPr>
        <w:pStyle w:val="Notedebasdepage"/>
        <w:bidi/>
        <w:rPr>
          <w:rFonts w:ascii="Traditional Arabic" w:hAnsi="Traditional Arabic" w:cs="Traditional Arabic"/>
        </w:rPr>
      </w:pPr>
      <w:r w:rsidRPr="00B06599">
        <w:rPr>
          <w:rStyle w:val="Appelnotedebasdep"/>
          <w:rFonts w:ascii="Traditional Arabic" w:hAnsi="Traditional Arabic" w:cs="Traditional Arabic"/>
        </w:rPr>
        <w:footnoteRef/>
      </w:r>
      <w:r w:rsidRPr="00B06599">
        <w:rPr>
          <w:rFonts w:ascii="Traditional Arabic" w:hAnsi="Traditional Arabic" w:cs="Traditional Arabic"/>
          <w:rtl/>
        </w:rPr>
        <w:t xml:space="preserve"> أحمد برير، جودة المراجعة مدخلا لتضييق فجوة التوقعات بين مستخدمي القوائم المالية و مراجعي الحسابات، مذكرة ماجستير في المحاسبة و الجباية، كلية الاقتصاد، جامعة قاصدي مرباح ورقلة، (2013-2014)، ص 41.</w:t>
      </w:r>
    </w:p>
  </w:footnote>
  <w:footnote w:id="28">
    <w:p w14:paraId="52E9639E" w14:textId="77777777" w:rsidR="00DF357E" w:rsidRPr="00A64088" w:rsidRDefault="00DF357E" w:rsidP="00680574">
      <w:pPr>
        <w:pStyle w:val="NormalWeb"/>
        <w:bidi/>
        <w:spacing w:before="0" w:beforeAutospacing="0" w:afterAutospacing="0"/>
        <w:rPr>
          <w:rFonts w:ascii="Traditional Arabic" w:hAnsi="Traditional Arabic" w:cs="Traditional Arabic"/>
          <w:color w:val="000000"/>
          <w:sz w:val="20"/>
          <w:szCs w:val="20"/>
        </w:rPr>
      </w:pPr>
      <w:r>
        <w:rPr>
          <w:rStyle w:val="Appelnotedebasdep"/>
        </w:rPr>
        <w:footnoteRef/>
      </w:r>
      <w:r>
        <w:rPr>
          <w:rtl/>
        </w:rPr>
        <w:t xml:space="preserve"> </w:t>
      </w:r>
      <w:r w:rsidRPr="00311BB9">
        <w:rPr>
          <w:rFonts w:ascii="Traditional Arabic" w:hAnsi="Traditional Arabic" w:cs="Traditional Arabic"/>
          <w:color w:val="000000"/>
          <w:sz w:val="20"/>
          <w:szCs w:val="20"/>
          <w:rtl/>
        </w:rPr>
        <w:t>فيصل دبیان عوض المطيري، أهمية تكنولوجيا المعلومات في ضبط جودة التدقيق ومعوقات استخدامها من وجهة نظر مدققي الحسابات في دولة الكويت، مذكرة ماجستير في المحاسبة، كلية الأعمال، جامعة الش</w:t>
      </w:r>
      <w:r>
        <w:rPr>
          <w:rFonts w:ascii="Traditional Arabic" w:hAnsi="Traditional Arabic" w:cs="Traditional Arabic"/>
          <w:color w:val="000000"/>
          <w:sz w:val="20"/>
          <w:szCs w:val="20"/>
          <w:rtl/>
        </w:rPr>
        <w:t>رق الأوسط، (2012 - 2013 ، ص</w:t>
      </w:r>
      <w:r>
        <w:rPr>
          <w:rFonts w:ascii="Traditional Arabic" w:hAnsi="Traditional Arabic" w:cs="Traditional Arabic" w:hint="cs"/>
          <w:color w:val="000000"/>
          <w:sz w:val="20"/>
          <w:szCs w:val="20"/>
          <w:rtl/>
        </w:rPr>
        <w:t xml:space="preserve"> 35.</w:t>
      </w:r>
    </w:p>
  </w:footnote>
  <w:footnote w:id="29">
    <w:p w14:paraId="5E9F741F" w14:textId="77777777" w:rsidR="00DF357E" w:rsidRPr="00A701A1" w:rsidRDefault="00DF357E" w:rsidP="00680574">
      <w:pPr>
        <w:pStyle w:val="NormalWeb"/>
        <w:bidi/>
        <w:spacing w:before="0" w:beforeAutospacing="0" w:afterAutospacing="0"/>
        <w:rPr>
          <w:rFonts w:ascii="Traditional Arabic" w:hAnsi="Traditional Arabic" w:cs="Traditional Arabic"/>
          <w:color w:val="000000"/>
          <w:sz w:val="20"/>
          <w:szCs w:val="20"/>
        </w:rPr>
      </w:pPr>
      <w:r>
        <w:rPr>
          <w:rStyle w:val="Appelnotedebasdep"/>
        </w:rPr>
        <w:footnoteRef/>
      </w:r>
      <w:r>
        <w:rPr>
          <w:rtl/>
        </w:rPr>
        <w:t xml:space="preserve"> </w:t>
      </w:r>
      <w:r w:rsidRPr="0047575E">
        <w:rPr>
          <w:rFonts w:ascii="Traditional Arabic" w:hAnsi="Traditional Arabic" w:cs="Traditional Arabic"/>
          <w:color w:val="000000"/>
          <w:sz w:val="20"/>
          <w:szCs w:val="20"/>
          <w:rtl/>
        </w:rPr>
        <w:t xml:space="preserve">سمير کامل محمد، أساسيات المراجعة في ظل بيئة نظم التشغيل الالكتروني للبيانات، دار الجامعية الجديدة، الإسكندرية، </w:t>
      </w:r>
      <w:r>
        <w:rPr>
          <w:rFonts w:ascii="Traditional Arabic" w:hAnsi="Traditional Arabic" w:cs="Traditional Arabic"/>
          <w:color w:val="000000"/>
          <w:sz w:val="20"/>
          <w:szCs w:val="20"/>
          <w:rtl/>
        </w:rPr>
        <w:t>1999، ص: 222 نفس المرجع، ص</w:t>
      </w:r>
      <w:r>
        <w:rPr>
          <w:rFonts w:ascii="Traditional Arabic" w:hAnsi="Traditional Arabic" w:cs="Traditional Arabic" w:hint="cs"/>
          <w:color w:val="000000"/>
          <w:sz w:val="20"/>
          <w:szCs w:val="20"/>
          <w:rtl/>
        </w:rPr>
        <w:t xml:space="preserve"> 222.</w:t>
      </w:r>
    </w:p>
  </w:footnote>
  <w:footnote w:id="30">
    <w:p w14:paraId="2636AD4B" w14:textId="77777777" w:rsidR="00DF357E" w:rsidRDefault="00DF357E" w:rsidP="00B06599">
      <w:pPr>
        <w:pStyle w:val="Notedebasdepage"/>
        <w:bidi/>
      </w:pPr>
      <w:r>
        <w:rPr>
          <w:rStyle w:val="Appelnotedebasdep"/>
        </w:rPr>
        <w:footnoteRef/>
      </w:r>
      <w:r>
        <w:rPr>
          <w:rtl/>
        </w:rPr>
        <w:t xml:space="preserve"> </w:t>
      </w:r>
      <w:r w:rsidRPr="0047575E">
        <w:rPr>
          <w:rFonts w:ascii="Traditional Arabic" w:hAnsi="Traditional Arabic" w:cs="Traditional Arabic"/>
          <w:color w:val="000000"/>
          <w:rtl/>
        </w:rPr>
        <w:t>سمير کامل محمد،</w:t>
      </w:r>
      <w:r>
        <w:rPr>
          <w:rFonts w:ascii="Traditional Arabic" w:hAnsi="Traditional Arabic" w:cs="Traditional Arabic" w:hint="cs"/>
          <w:color w:val="000000"/>
          <w:rtl/>
        </w:rPr>
        <w:t xml:space="preserve"> مرجع سابق، ص 222.</w:t>
      </w:r>
    </w:p>
  </w:footnote>
  <w:footnote w:id="31">
    <w:p w14:paraId="1AA2DC88" w14:textId="77777777" w:rsidR="00DF357E" w:rsidRPr="00C15CE1" w:rsidRDefault="00DF357E" w:rsidP="00C15CE1">
      <w:pPr>
        <w:pStyle w:val="Notedebasdepage"/>
        <w:bidi/>
        <w:rPr>
          <w:rFonts w:ascii="Traditional Arabic" w:hAnsi="Traditional Arabic" w:cs="Traditional Arabic"/>
        </w:rPr>
      </w:pPr>
      <w:r w:rsidRPr="00C15CE1">
        <w:rPr>
          <w:rStyle w:val="Appelnotedebasdep"/>
          <w:rFonts w:ascii="Traditional Arabic" w:hAnsi="Traditional Arabic" w:cs="Traditional Arabic"/>
        </w:rPr>
        <w:footnoteRef/>
      </w:r>
      <w:r w:rsidRPr="00C15CE1">
        <w:rPr>
          <w:rFonts w:ascii="Traditional Arabic" w:hAnsi="Traditional Arabic" w:cs="Traditional Arabic"/>
          <w:rtl/>
        </w:rPr>
        <w:t xml:space="preserve"> إلهام بروبة، مرجع سابق، ص 120.</w:t>
      </w:r>
    </w:p>
  </w:footnote>
  <w:footnote w:id="32">
    <w:p w14:paraId="74F30F6A" w14:textId="77777777" w:rsidR="00DF357E" w:rsidRDefault="00DF357E" w:rsidP="00C15CE1">
      <w:pPr>
        <w:pStyle w:val="Notedebasdepage"/>
        <w:bidi/>
      </w:pPr>
      <w:r>
        <w:rPr>
          <w:rStyle w:val="Appelnotedebasdep"/>
        </w:rPr>
        <w:footnoteRef/>
      </w:r>
      <w:r>
        <w:rPr>
          <w:rtl/>
        </w:rPr>
        <w:t xml:space="preserve"> </w:t>
      </w:r>
      <w:r w:rsidRPr="0047575E">
        <w:rPr>
          <w:rFonts w:ascii="Traditional Arabic" w:hAnsi="Traditional Arabic" w:cs="Traditional Arabic"/>
          <w:color w:val="000000"/>
          <w:rtl/>
        </w:rPr>
        <w:t>ثناء على القباني، مراجعة نظم تشغيل البيانات إلكترونيا، الدار الج</w:t>
      </w:r>
      <w:r>
        <w:rPr>
          <w:rFonts w:ascii="Traditional Arabic" w:hAnsi="Traditional Arabic" w:cs="Traditional Arabic"/>
          <w:color w:val="000000"/>
          <w:rtl/>
        </w:rPr>
        <w:t>امعية، الإسكندرية، 2007، ص</w:t>
      </w:r>
      <w:r>
        <w:rPr>
          <w:rFonts w:ascii="Traditional Arabic" w:hAnsi="Traditional Arabic" w:cs="Traditional Arabic" w:hint="cs"/>
          <w:color w:val="000000"/>
          <w:rtl/>
        </w:rPr>
        <w:t xml:space="preserve"> 475.</w:t>
      </w:r>
    </w:p>
  </w:footnote>
  <w:footnote w:id="33">
    <w:p w14:paraId="2BA356B0" w14:textId="77777777" w:rsidR="00DF357E" w:rsidRPr="000C28DB" w:rsidRDefault="00DF357E" w:rsidP="000C28DB">
      <w:pPr>
        <w:pStyle w:val="Notedebasdepage"/>
        <w:bidi/>
        <w:rPr>
          <w:rStyle w:val="Appelnotedebasdep"/>
          <w:rFonts w:ascii="Traditional Arabic" w:hAnsi="Traditional Arabic" w:cs="Traditional Arabic"/>
        </w:rPr>
      </w:pPr>
      <w:r w:rsidRPr="000C28DB">
        <w:rPr>
          <w:rStyle w:val="Appelnotedebasdep"/>
          <w:rFonts w:ascii="Traditional Arabic" w:hAnsi="Traditional Arabic" w:cs="Traditional Arabic"/>
        </w:rPr>
        <w:footnoteRef/>
      </w:r>
      <w:r w:rsidRPr="000C28DB">
        <w:rPr>
          <w:rStyle w:val="Appelnotedebasdep"/>
          <w:rFonts w:ascii="Traditional Arabic" w:hAnsi="Traditional Arabic" w:cs="Traditional Arabic"/>
          <w:rtl/>
        </w:rPr>
        <w:t xml:space="preserve">  لطيفة الفرجاني، المراجعة في ظل المعالجة الآلية للمعلومات، </w:t>
      </w:r>
    </w:p>
  </w:footnote>
  <w:footnote w:id="34">
    <w:p w14:paraId="3441571C" w14:textId="77777777" w:rsidR="00DF357E" w:rsidRPr="000C28DB" w:rsidRDefault="00DF357E" w:rsidP="000C28DB">
      <w:pPr>
        <w:pStyle w:val="Notedebasdepage"/>
        <w:bidi/>
        <w:rPr>
          <w:rStyle w:val="Appelnotedebasdep"/>
          <w:rFonts w:ascii="Traditional Arabic" w:hAnsi="Traditional Arabic" w:cs="Traditional Arabic"/>
        </w:rPr>
      </w:pPr>
      <w:r w:rsidRPr="000C28DB">
        <w:rPr>
          <w:rStyle w:val="Appelnotedebasdep"/>
          <w:rFonts w:ascii="Traditional Arabic" w:hAnsi="Traditional Arabic" w:cs="Traditional Arabic"/>
        </w:rPr>
        <w:footnoteRef/>
      </w:r>
      <w:r w:rsidRPr="000C28DB">
        <w:rPr>
          <w:rStyle w:val="Appelnotedebasdep"/>
          <w:rFonts w:ascii="Traditional Arabic" w:hAnsi="Traditional Arabic" w:cs="Traditional Arabic"/>
          <w:rtl/>
        </w:rPr>
        <w:t xml:space="preserve">  اعلي عبد القادر التيبات، تدقيق الحسابات في ضوء المعايير الدولية نظرية وتطبيق، ط4، دار وائل للنشر والتوزيع، عمان، 2012، ص 341.</w:t>
      </w:r>
    </w:p>
  </w:footnote>
  <w:footnote w:id="35">
    <w:p w14:paraId="49B7975A" w14:textId="77777777" w:rsidR="00DF357E" w:rsidRPr="000C28DB" w:rsidRDefault="00DF357E" w:rsidP="006560C4">
      <w:pPr>
        <w:pStyle w:val="Notedebasdepage"/>
        <w:bidi/>
        <w:rPr>
          <w:rStyle w:val="Appelnotedebasdep"/>
          <w:rFonts w:ascii="Traditional Arabic" w:hAnsi="Traditional Arabic" w:cs="Traditional Arabic"/>
        </w:rPr>
      </w:pPr>
      <w:r w:rsidRPr="000C28DB">
        <w:rPr>
          <w:rStyle w:val="Appelnotedebasdep"/>
          <w:rFonts w:ascii="Traditional Arabic" w:hAnsi="Traditional Arabic" w:cs="Traditional Arabic"/>
        </w:rPr>
        <w:footnoteRef/>
      </w:r>
      <w:r w:rsidRPr="000C28DB">
        <w:rPr>
          <w:rStyle w:val="Appelnotedebasdep"/>
          <w:rFonts w:ascii="Traditional Arabic" w:hAnsi="Traditional Arabic" w:cs="Traditional Arabic"/>
          <w:rtl/>
        </w:rPr>
        <w:t xml:space="preserve"> ثناء علي القباني، نادر شعبان السواح، المراجعة الداخلية في ظل التشغيل الالكتروني، الدار الجامعية، الإسكندرية، 2006، ص 281.</w:t>
      </w:r>
    </w:p>
  </w:footnote>
  <w:footnote w:id="36">
    <w:p w14:paraId="23362ACB" w14:textId="77777777" w:rsidR="00DF357E" w:rsidRPr="00E01F4E" w:rsidRDefault="00DF357E" w:rsidP="006560C4">
      <w:pPr>
        <w:pStyle w:val="Notedebasdepage"/>
        <w:bidi/>
      </w:pPr>
      <w:r w:rsidRPr="006560C4">
        <w:rPr>
          <w:rStyle w:val="Appelnotedebasdep"/>
        </w:rPr>
        <w:footnoteRef/>
      </w:r>
      <w:r w:rsidRPr="006560C4">
        <w:rPr>
          <w:rtl/>
        </w:rPr>
        <w:t xml:space="preserve"> </w:t>
      </w:r>
      <w:r w:rsidRPr="00E01F4E">
        <w:rPr>
          <w:rFonts w:ascii="Traditional Arabic" w:hAnsi="Traditional Arabic" w:cs="Traditional Arabic"/>
          <w:color w:val="000000"/>
          <w:rtl/>
        </w:rPr>
        <w:t>أمين السيد أحمد لطفي، دراسات متقدمة في المراجعة وخدمات التأكيد، الدار الجامعية، الإسكندرية، ،</w:t>
      </w:r>
      <w:r w:rsidRPr="00E01F4E">
        <w:rPr>
          <w:rFonts w:ascii="Traditional Arabic" w:hAnsi="Traditional Arabic" w:cs="Traditional Arabic"/>
          <w:color w:val="000000"/>
        </w:rPr>
        <w:t>2007</w:t>
      </w:r>
      <w:r w:rsidRPr="00E01F4E">
        <w:rPr>
          <w:rFonts w:ascii="Traditional Arabic" w:hAnsi="Traditional Arabic" w:cs="Traditional Arabic" w:hint="cs"/>
          <w:color w:val="000000"/>
          <w:rtl/>
        </w:rPr>
        <w:t xml:space="preserve">، </w:t>
      </w:r>
      <w:r w:rsidRPr="00E01F4E">
        <w:rPr>
          <w:rFonts w:ascii="Traditional Arabic" w:hAnsi="Traditional Arabic" w:cs="Traditional Arabic"/>
          <w:color w:val="000000"/>
          <w:rtl/>
        </w:rPr>
        <w:t>ص</w:t>
      </w:r>
      <w:r w:rsidRPr="00E01F4E">
        <w:rPr>
          <w:rFonts w:ascii="Traditional Arabic" w:hAnsi="Traditional Arabic" w:cs="Traditional Arabic" w:hint="cs"/>
          <w:color w:val="000000"/>
          <w:rtl/>
        </w:rPr>
        <w:t xml:space="preserve"> 643.</w:t>
      </w:r>
    </w:p>
  </w:footnote>
  <w:footnote w:id="37">
    <w:p w14:paraId="70147214" w14:textId="77777777" w:rsidR="00DF357E" w:rsidRPr="00E01F4E" w:rsidRDefault="00DF357E" w:rsidP="006560C4">
      <w:pPr>
        <w:pStyle w:val="Notedebasdepage"/>
        <w:bidi/>
      </w:pPr>
      <w:r w:rsidRPr="00E01F4E">
        <w:rPr>
          <w:rStyle w:val="Appelnotedebasdep"/>
        </w:rPr>
        <w:footnoteRef/>
      </w:r>
      <w:r w:rsidRPr="00E01F4E">
        <w:rPr>
          <w:rtl/>
        </w:rPr>
        <w:t xml:space="preserve"> </w:t>
      </w:r>
      <w:r w:rsidRPr="00E01F4E">
        <w:rPr>
          <w:rFonts w:hint="cs"/>
          <w:rtl/>
        </w:rPr>
        <w:t>أ</w:t>
      </w:r>
      <w:r w:rsidRPr="00E01F4E">
        <w:rPr>
          <w:rFonts w:ascii="Traditional Arabic" w:hAnsi="Traditional Arabic" w:cs="Traditional Arabic"/>
          <w:color w:val="000000"/>
          <w:rtl/>
        </w:rPr>
        <w:t>حمد حلمي جمعة، التدقيق والتأكيد الحديث، دار صفاء للنشر والتوزيع، عمان، ،</w:t>
      </w:r>
      <w:r w:rsidRPr="00E01F4E">
        <w:rPr>
          <w:rFonts w:ascii="Traditional Arabic" w:hAnsi="Traditional Arabic" w:cs="Traditional Arabic"/>
          <w:color w:val="000000"/>
        </w:rPr>
        <w:t>2009</w:t>
      </w:r>
      <w:r w:rsidRPr="00E01F4E">
        <w:rPr>
          <w:rFonts w:ascii="Traditional Arabic" w:hAnsi="Traditional Arabic" w:cs="Traditional Arabic" w:hint="cs"/>
          <w:color w:val="000000"/>
          <w:rtl/>
        </w:rPr>
        <w:t xml:space="preserve">، </w:t>
      </w:r>
      <w:r w:rsidRPr="00E01F4E">
        <w:rPr>
          <w:rFonts w:ascii="Traditional Arabic" w:hAnsi="Traditional Arabic" w:cs="Traditional Arabic"/>
          <w:color w:val="000000"/>
          <w:rtl/>
        </w:rPr>
        <w:t>ص</w:t>
      </w:r>
      <w:r w:rsidRPr="00E01F4E">
        <w:rPr>
          <w:rFonts w:ascii="Traditional Arabic" w:hAnsi="Traditional Arabic" w:cs="Traditional Arabic" w:hint="cs"/>
          <w:color w:val="000000"/>
          <w:rtl/>
        </w:rPr>
        <w:t xml:space="preserve"> 38.</w:t>
      </w:r>
    </w:p>
  </w:footnote>
  <w:footnote w:id="38">
    <w:p w14:paraId="5B695C47" w14:textId="77777777" w:rsidR="00DF357E" w:rsidRPr="00E01F4E" w:rsidRDefault="00DF357E" w:rsidP="002646B0">
      <w:pPr>
        <w:pStyle w:val="Notedebasdepage"/>
        <w:bidi/>
      </w:pPr>
      <w:r w:rsidRPr="00E01F4E">
        <w:rPr>
          <w:rStyle w:val="Appelnotedebasdep"/>
        </w:rPr>
        <w:footnoteRef/>
      </w:r>
      <w:r w:rsidRPr="00E01F4E">
        <w:rPr>
          <w:rtl/>
        </w:rPr>
        <w:t xml:space="preserve"> </w:t>
      </w:r>
      <w:r w:rsidRPr="00E01F4E">
        <w:rPr>
          <w:rFonts w:ascii="Traditional Arabic" w:hAnsi="Traditional Arabic" w:cs="Traditional Arabic"/>
          <w:color w:val="000000"/>
          <w:rtl/>
        </w:rPr>
        <w:t>عبد الوهاب نصر علي، شحاتة السيد شحاتة، مراجعة الحسابات في بيئة الخصخصة وأسواق المال والتجارة الالكترونية، الدار الجامعية، الإسكندرية، ،</w:t>
      </w:r>
      <w:r w:rsidRPr="00E01F4E">
        <w:rPr>
          <w:rFonts w:ascii="Traditional Arabic" w:hAnsi="Traditional Arabic" w:cs="Traditional Arabic"/>
          <w:color w:val="000000"/>
        </w:rPr>
        <w:t>9004</w:t>
      </w:r>
      <w:r w:rsidRPr="00E01F4E">
        <w:rPr>
          <w:rFonts w:ascii="Traditional Arabic" w:hAnsi="Traditional Arabic" w:cs="Traditional Arabic" w:hint="cs"/>
          <w:color w:val="000000"/>
          <w:rtl/>
        </w:rPr>
        <w:t xml:space="preserve">، </w:t>
      </w:r>
      <w:r w:rsidRPr="00E01F4E">
        <w:rPr>
          <w:rFonts w:ascii="Traditional Arabic" w:hAnsi="Traditional Arabic" w:cs="Traditional Arabic"/>
          <w:color w:val="000000"/>
          <w:rtl/>
        </w:rPr>
        <w:t>ص</w:t>
      </w:r>
      <w:r w:rsidRPr="00E01F4E">
        <w:rPr>
          <w:rFonts w:ascii="Traditional Arabic" w:hAnsi="Traditional Arabic" w:cs="Traditional Arabic" w:hint="cs"/>
          <w:color w:val="000000"/>
          <w:rtl/>
        </w:rPr>
        <w:t xml:space="preserve"> 41.</w:t>
      </w:r>
    </w:p>
  </w:footnote>
  <w:footnote w:id="39">
    <w:p w14:paraId="74060919" w14:textId="77777777" w:rsidR="00DF357E" w:rsidRPr="00E01F4E" w:rsidRDefault="00DF357E" w:rsidP="002646B0">
      <w:pPr>
        <w:pStyle w:val="Notedebasdepage"/>
        <w:bidi/>
      </w:pPr>
      <w:r w:rsidRPr="00E01F4E">
        <w:rPr>
          <w:rStyle w:val="Appelnotedebasdep"/>
        </w:rPr>
        <w:footnoteRef/>
      </w:r>
      <w:r w:rsidRPr="00E01F4E">
        <w:rPr>
          <w:rtl/>
        </w:rPr>
        <w:t xml:space="preserve"> </w:t>
      </w:r>
      <w:r w:rsidRPr="00E01F4E">
        <w:rPr>
          <w:rFonts w:ascii="Traditional Arabic" w:hAnsi="Traditional Arabic" w:cs="Traditional Arabic" w:hint="cs"/>
          <w:color w:val="000000"/>
          <w:rtl/>
        </w:rPr>
        <w:t>أ</w:t>
      </w:r>
      <w:r w:rsidRPr="00E01F4E">
        <w:rPr>
          <w:rFonts w:ascii="Traditional Arabic" w:hAnsi="Traditional Arabic" w:cs="Traditional Arabic"/>
          <w:color w:val="000000"/>
          <w:rtl/>
        </w:rPr>
        <w:t>سعد محمد علي وهاب، التقنيات المحوسبة في تدقيق البيانات المالية، دار اليازوري العلمية للنشر والتوزيع، عمان، ،</w:t>
      </w:r>
      <w:r w:rsidRPr="00E01F4E">
        <w:rPr>
          <w:rFonts w:ascii="Traditional Arabic" w:hAnsi="Traditional Arabic" w:cs="Traditional Arabic"/>
          <w:color w:val="000000"/>
        </w:rPr>
        <w:t>2011</w:t>
      </w:r>
      <w:r w:rsidRPr="00E01F4E">
        <w:rPr>
          <w:rFonts w:ascii="Traditional Arabic" w:hAnsi="Traditional Arabic" w:cs="Traditional Arabic" w:hint="cs"/>
          <w:color w:val="000000"/>
          <w:rtl/>
        </w:rPr>
        <w:t xml:space="preserve">، </w:t>
      </w:r>
      <w:r w:rsidRPr="00E01F4E">
        <w:rPr>
          <w:rFonts w:ascii="Traditional Arabic" w:hAnsi="Traditional Arabic" w:cs="Traditional Arabic"/>
          <w:color w:val="000000"/>
          <w:rtl/>
        </w:rPr>
        <w:t>ص</w:t>
      </w:r>
      <w:r w:rsidRPr="00E01F4E">
        <w:rPr>
          <w:rFonts w:ascii="Traditional Arabic" w:hAnsi="Traditional Arabic" w:cs="Traditional Arabic" w:hint="cs"/>
          <w:color w:val="000000"/>
          <w:rtl/>
        </w:rPr>
        <w:t xml:space="preserve"> 101-102.</w:t>
      </w:r>
    </w:p>
  </w:footnote>
  <w:footnote w:id="40">
    <w:p w14:paraId="26980735" w14:textId="77777777" w:rsidR="00DF357E" w:rsidRPr="009C3FE4" w:rsidRDefault="00DF357E" w:rsidP="00680574">
      <w:pPr>
        <w:pStyle w:val="NormalWeb"/>
        <w:bidi/>
        <w:spacing w:before="0" w:beforeAutospacing="0" w:afterAutospacing="0"/>
        <w:rPr>
          <w:rFonts w:ascii="Traditional Arabic" w:hAnsi="Traditional Arabic" w:cs="Traditional Arabic"/>
          <w:color w:val="000000"/>
          <w:sz w:val="20"/>
          <w:szCs w:val="20"/>
          <w:rtl/>
        </w:rPr>
      </w:pPr>
      <w:r>
        <w:rPr>
          <w:rStyle w:val="Appelnotedebasdep"/>
        </w:rPr>
        <w:footnoteRef/>
      </w:r>
      <w:r>
        <w:rPr>
          <w:rtl/>
        </w:rPr>
        <w:t xml:space="preserve"> </w:t>
      </w:r>
      <w:r w:rsidRPr="009C3FE4">
        <w:rPr>
          <w:rFonts w:ascii="Traditional Arabic" w:hAnsi="Traditional Arabic" w:cs="Traditional Arabic"/>
          <w:color w:val="000000"/>
          <w:sz w:val="20"/>
          <w:szCs w:val="20"/>
          <w:rtl/>
        </w:rPr>
        <w:t>كريمة الجوهر وآخرون، أثر مخاطر استخدام تكنولوجيا المعلومات في جودة عمل المدقق الخارجي، محلة الزرقاء للبحوث والدراسات الإنسانية، المجلد</w:t>
      </w:r>
      <w:r>
        <w:rPr>
          <w:rFonts w:ascii="Traditional Arabic" w:hAnsi="Traditional Arabic" w:cs="Traditional Arabic" w:hint="cs"/>
          <w:color w:val="000000"/>
          <w:sz w:val="20"/>
          <w:szCs w:val="20"/>
          <w:rtl/>
        </w:rPr>
        <w:t xml:space="preserve"> </w:t>
      </w:r>
      <w:r w:rsidRPr="009C3FE4">
        <w:rPr>
          <w:rFonts w:ascii="Traditional Arabic" w:hAnsi="Traditional Arabic" w:cs="Traditional Arabic"/>
          <w:color w:val="000000"/>
          <w:sz w:val="20"/>
          <w:szCs w:val="20"/>
          <w:rtl/>
        </w:rPr>
        <w:t>10، العدد</w:t>
      </w:r>
      <w:r>
        <w:rPr>
          <w:rFonts w:ascii="Traditional Arabic" w:hAnsi="Traditional Arabic" w:cs="Traditional Arabic" w:hint="cs"/>
          <w:color w:val="000000"/>
          <w:sz w:val="20"/>
          <w:szCs w:val="20"/>
          <w:rtl/>
        </w:rPr>
        <w:t xml:space="preserve"> </w:t>
      </w:r>
      <w:r>
        <w:rPr>
          <w:rFonts w:ascii="Traditional Arabic" w:hAnsi="Traditional Arabic" w:cs="Traditional Arabic"/>
          <w:color w:val="000000"/>
          <w:sz w:val="20"/>
          <w:szCs w:val="20"/>
          <w:rtl/>
        </w:rPr>
        <w:t>02،</w:t>
      </w:r>
      <w:r>
        <w:rPr>
          <w:rFonts w:ascii="Traditional Arabic" w:hAnsi="Traditional Arabic" w:cs="Traditional Arabic" w:hint="cs"/>
          <w:color w:val="000000"/>
          <w:sz w:val="20"/>
          <w:szCs w:val="20"/>
          <w:rtl/>
        </w:rPr>
        <w:t xml:space="preserve"> </w:t>
      </w:r>
      <w:r w:rsidRPr="009C3FE4">
        <w:rPr>
          <w:rFonts w:ascii="Traditional Arabic" w:hAnsi="Traditional Arabic" w:cs="Traditional Arabic"/>
          <w:color w:val="000000"/>
          <w:sz w:val="20"/>
          <w:szCs w:val="20"/>
          <w:rtl/>
        </w:rPr>
        <w:t>2010</w:t>
      </w:r>
      <w:r>
        <w:rPr>
          <w:rFonts w:ascii="Traditional Arabic" w:hAnsi="Traditional Arabic" w:cs="Traditional Arabic" w:hint="cs"/>
          <w:color w:val="000000"/>
          <w:sz w:val="20"/>
          <w:szCs w:val="20"/>
          <w:rtl/>
        </w:rPr>
        <w:t>، ص 22.</w:t>
      </w:r>
    </w:p>
    <w:p w14:paraId="3159514C" w14:textId="77777777" w:rsidR="00DF357E" w:rsidRDefault="00DF357E" w:rsidP="00680574">
      <w:pPr>
        <w:pStyle w:val="Notedebasdepage"/>
      </w:pPr>
    </w:p>
  </w:footnote>
  <w:footnote w:id="41">
    <w:p w14:paraId="4A90B0AB" w14:textId="77777777" w:rsidR="00DF357E" w:rsidRPr="00701F17" w:rsidRDefault="00DF357E" w:rsidP="00701F17">
      <w:pPr>
        <w:pStyle w:val="Notedebasdepage"/>
        <w:bidi/>
        <w:rPr>
          <w:rFonts w:ascii="Traditional Arabic" w:hAnsi="Traditional Arabic" w:cs="Traditional Arabic"/>
          <w:lang w:bidi="ar-DZ"/>
        </w:rPr>
      </w:pPr>
      <w:r w:rsidRPr="00701F17">
        <w:rPr>
          <w:rStyle w:val="Appelnotedebasdep"/>
          <w:rFonts w:ascii="Traditional Arabic" w:hAnsi="Traditional Arabic" w:cs="Traditional Arabic"/>
        </w:rPr>
        <w:footnoteRef/>
      </w:r>
      <w:r w:rsidRPr="00701F17">
        <w:rPr>
          <w:rFonts w:ascii="Traditional Arabic" w:hAnsi="Traditional Arabic" w:cs="Traditional Arabic"/>
          <w:rtl/>
        </w:rPr>
        <w:t xml:space="preserve"> </w:t>
      </w:r>
      <w:r w:rsidRPr="00701F17">
        <w:rPr>
          <w:rFonts w:ascii="Traditional Arabic" w:hAnsi="Traditional Arabic" w:cs="Traditional Arabic"/>
          <w:rtl/>
          <w:lang w:bidi="ar-DZ"/>
        </w:rPr>
        <w:t xml:space="preserve">عمر ديلمي، </w:t>
      </w:r>
      <w:r w:rsidRPr="00701F17">
        <w:rPr>
          <w:rFonts w:ascii="Traditional Arabic" w:hAnsi="Traditional Arabic" w:cs="Traditional Arabic"/>
          <w:lang w:bidi="ar-DZ"/>
        </w:rPr>
        <w:t>"</w:t>
      </w:r>
      <w:r w:rsidRPr="00701F17">
        <w:rPr>
          <w:rFonts w:ascii="Traditional Arabic" w:hAnsi="Traditional Arabic" w:cs="Traditional Arabic"/>
          <w:rtl/>
          <w:lang w:bidi="ar-DZ"/>
        </w:rPr>
        <w:t>نحو تحسين أداء المراجعة في ظل معايير المراجعة الدولية</w:t>
      </w:r>
      <w:r w:rsidRPr="00701F17">
        <w:rPr>
          <w:rFonts w:ascii="Traditional Arabic" w:hAnsi="Traditional Arabic" w:cs="Traditional Arabic"/>
          <w:lang w:bidi="ar-DZ"/>
        </w:rPr>
        <w:t>"</w:t>
      </w:r>
      <w:r w:rsidRPr="00701F17">
        <w:rPr>
          <w:rFonts w:ascii="Traditional Arabic" w:hAnsi="Traditional Arabic" w:cs="Traditional Arabic"/>
          <w:rtl/>
          <w:lang w:bidi="ar-DZ"/>
        </w:rPr>
        <w:t>،  أطروحة مقدمة لنيل شهادة دكتوراة في علوم التسيير، قسم العلوم التسيير، كلية العلوم الإقتصادية والتجارية و علوم التسيير، جامعة حسيبة بن بوعلي الشلف، 2016-2017</w:t>
      </w:r>
    </w:p>
  </w:footnote>
  <w:footnote w:id="42">
    <w:p w14:paraId="2BD664B7" w14:textId="77777777" w:rsidR="00DF357E" w:rsidRPr="00701F17" w:rsidRDefault="00DF357E" w:rsidP="00701F17">
      <w:pPr>
        <w:pStyle w:val="Notedebasdepage"/>
        <w:bidi/>
        <w:rPr>
          <w:rFonts w:ascii="Traditional Arabic" w:hAnsi="Traditional Arabic" w:cs="Traditional Arabic"/>
          <w:lang w:bidi="ar-DZ"/>
        </w:rPr>
      </w:pPr>
      <w:r w:rsidRPr="00701F17">
        <w:rPr>
          <w:rStyle w:val="Appelnotedebasdep"/>
          <w:rFonts w:ascii="Traditional Arabic" w:hAnsi="Traditional Arabic" w:cs="Traditional Arabic"/>
        </w:rPr>
        <w:footnoteRef/>
      </w:r>
      <w:r w:rsidRPr="00701F17">
        <w:rPr>
          <w:rFonts w:ascii="Traditional Arabic" w:hAnsi="Traditional Arabic" w:cs="Traditional Arabic"/>
          <w:rtl/>
        </w:rPr>
        <w:t xml:space="preserve"> </w:t>
      </w:r>
      <w:r w:rsidRPr="00701F17">
        <w:rPr>
          <w:rFonts w:ascii="Traditional Arabic" w:hAnsi="Traditional Arabic" w:cs="Traditional Arabic"/>
          <w:sz w:val="22"/>
          <w:szCs w:val="22"/>
          <w:rtl/>
        </w:rPr>
        <w:t xml:space="preserve">رشيد سفاحلو، "أهمية تكييف النظام المحاسبي المالي الجزائري للمعايير الدولية للتدقيق و المراجعة </w:t>
      </w:r>
      <w:r w:rsidRPr="00701F17">
        <w:rPr>
          <w:rFonts w:ascii="Traditional Arabic" w:hAnsi="Traditional Arabic" w:cs="Traditional Arabic"/>
          <w:sz w:val="22"/>
          <w:szCs w:val="22"/>
        </w:rPr>
        <w:t>(IAS)</w:t>
      </w:r>
      <w:r w:rsidRPr="00701F17">
        <w:rPr>
          <w:rFonts w:ascii="Traditional Arabic" w:hAnsi="Traditional Arabic" w:cs="Traditional Arabic"/>
          <w:sz w:val="22"/>
          <w:szCs w:val="22"/>
          <w:rtl/>
        </w:rPr>
        <w:t xml:space="preserve"> </w:t>
      </w:r>
      <w:r w:rsidRPr="00701F17">
        <w:rPr>
          <w:rFonts w:ascii="Traditional Arabic" w:hAnsi="Traditional Arabic" w:cs="Traditional Arabic"/>
          <w:sz w:val="22"/>
          <w:szCs w:val="22"/>
          <w:rtl/>
          <w:lang w:bidi="ar-DZ"/>
        </w:rPr>
        <w:t>في ظل تبنيه للمعايير الدولية المحاسبية</w:t>
      </w:r>
      <w:r w:rsidRPr="00701F17">
        <w:rPr>
          <w:rFonts w:ascii="Traditional Arabic" w:hAnsi="Traditional Arabic" w:cs="Traditional Arabic"/>
          <w:sz w:val="22"/>
          <w:szCs w:val="22"/>
        </w:rPr>
        <w:t>(IFRS)</w:t>
      </w:r>
      <w:r w:rsidRPr="00701F17">
        <w:rPr>
          <w:rFonts w:ascii="Traditional Arabic" w:hAnsi="Traditional Arabic" w:cs="Traditional Arabic"/>
          <w:sz w:val="22"/>
          <w:szCs w:val="22"/>
          <w:rtl/>
        </w:rPr>
        <w:t>.</w:t>
      </w:r>
      <w:r w:rsidRPr="00701F17">
        <w:rPr>
          <w:rFonts w:ascii="Traditional Arabic" w:hAnsi="Traditional Arabic" w:cs="Traditional Arabic"/>
          <w:sz w:val="22"/>
          <w:szCs w:val="22"/>
        </w:rPr>
        <w:t xml:space="preserve"> </w:t>
      </w:r>
      <w:r w:rsidRPr="00701F17">
        <w:rPr>
          <w:rFonts w:ascii="Traditional Arabic" w:hAnsi="Traditional Arabic" w:cs="Traditional Arabic"/>
          <w:sz w:val="22"/>
          <w:szCs w:val="22"/>
          <w:rtl/>
          <w:lang w:bidi="ar-DZ"/>
        </w:rPr>
        <w:t xml:space="preserve">أطروحة </w:t>
      </w:r>
      <w:r w:rsidRPr="00701F17">
        <w:rPr>
          <w:rFonts w:ascii="Traditional Arabic" w:hAnsi="Traditional Arabic" w:cs="Traditional Arabic"/>
          <w:sz w:val="22"/>
          <w:szCs w:val="22"/>
          <w:rtl/>
        </w:rPr>
        <w:t>مقدمة لاستكمال متطلبات شهادة الدكتوراه في  علوم التسيير جامعة حسيبة بن بوعلي  السنة الجامعية 2016-2017؛</w:t>
      </w:r>
    </w:p>
  </w:footnote>
  <w:footnote w:id="43">
    <w:p w14:paraId="5AE29D17" w14:textId="77777777" w:rsidR="00DF357E" w:rsidRPr="00DA5FAD" w:rsidRDefault="00DF357E" w:rsidP="00DA5FAD">
      <w:pPr>
        <w:pStyle w:val="Sansinterligne"/>
        <w:bidi/>
        <w:rPr>
          <w:rStyle w:val="Appelnotedebasdep"/>
          <w:rFonts w:ascii="Traditional Arabic" w:hAnsi="Traditional Arabic" w:cs="Traditional Arabic"/>
          <w:sz w:val="20"/>
          <w:szCs w:val="20"/>
          <w:vertAlign w:val="baseline"/>
          <w:lang w:bidi="ar-DZ"/>
        </w:rPr>
      </w:pPr>
      <w:r w:rsidRPr="000D2AF8">
        <w:rPr>
          <w:rStyle w:val="Appelnotedebasdep"/>
        </w:rPr>
        <w:footnoteRef/>
      </w:r>
      <w:r w:rsidRPr="000D2AF8">
        <w:rPr>
          <w:rFonts w:ascii="Traditional Arabic" w:hAnsi="Traditional Arabic" w:cs="Traditional Arabic" w:hint="cs"/>
          <w:sz w:val="24"/>
          <w:szCs w:val="20"/>
          <w:rtl/>
        </w:rPr>
        <w:t xml:space="preserve">رشيدة </w:t>
      </w:r>
      <w:r w:rsidRPr="000D2AF8">
        <w:rPr>
          <w:rFonts w:ascii="Traditional Arabic" w:hAnsi="Traditional Arabic" w:cs="Traditional Arabic"/>
          <w:sz w:val="24"/>
          <w:szCs w:val="20"/>
          <w:rtl/>
        </w:rPr>
        <w:t xml:space="preserve">خالدي </w:t>
      </w:r>
      <w:r w:rsidRPr="000D2AF8">
        <w:rPr>
          <w:rFonts w:ascii="Traditional Arabic" w:hAnsi="Traditional Arabic" w:cs="Traditional Arabic" w:hint="cs"/>
          <w:sz w:val="24"/>
          <w:szCs w:val="20"/>
          <w:rtl/>
        </w:rPr>
        <w:t>،</w:t>
      </w:r>
      <w:r w:rsidRPr="000D2AF8">
        <w:rPr>
          <w:rFonts w:ascii="Traditional Arabic" w:hAnsi="Traditional Arabic" w:cs="Traditional Arabic"/>
          <w:sz w:val="24"/>
          <w:szCs w:val="20"/>
          <w:rtl/>
        </w:rPr>
        <w:t xml:space="preserve"> </w:t>
      </w:r>
      <w:r w:rsidRPr="000D2AF8">
        <w:rPr>
          <w:rFonts w:ascii="Traditional Arabic" w:hAnsi="Traditional Arabic" w:cs="Traditional Arabic"/>
          <w:b/>
          <w:bCs/>
          <w:sz w:val="24"/>
          <w:szCs w:val="20"/>
          <w:rtl/>
        </w:rPr>
        <w:t>دور تطبيق معايير المراجعة الدولية في تضييق الفجوة التوقعات في المراجعة القانونية في الجزائر</w:t>
      </w:r>
      <w:r w:rsidRPr="000D2AF8">
        <w:rPr>
          <w:rFonts w:ascii="Traditional Arabic" w:hAnsi="Traditional Arabic" w:cs="Traditional Arabic"/>
          <w:sz w:val="24"/>
          <w:szCs w:val="20"/>
          <w:rtl/>
        </w:rPr>
        <w:t xml:space="preserve">، </w:t>
      </w:r>
      <w:r w:rsidRPr="000D2AF8">
        <w:rPr>
          <w:rFonts w:ascii="Traditional Arabic" w:hAnsi="Traditional Arabic" w:cs="Traditional Arabic" w:hint="cs"/>
          <w:sz w:val="24"/>
          <w:szCs w:val="20"/>
          <w:rtl/>
        </w:rPr>
        <w:t xml:space="preserve"> </w:t>
      </w:r>
      <w:r w:rsidRPr="000D2AF8">
        <w:rPr>
          <w:rFonts w:ascii="Traditional Arabic" w:hAnsi="Traditional Arabic" w:cs="Traditional Arabic"/>
          <w:sz w:val="24"/>
          <w:szCs w:val="20"/>
          <w:rtl/>
        </w:rPr>
        <w:t>أطروحة دكتوراه تخ</w:t>
      </w:r>
      <w:r>
        <w:rPr>
          <w:rFonts w:ascii="Traditional Arabic" w:hAnsi="Traditional Arabic" w:cs="Traditional Arabic"/>
          <w:sz w:val="24"/>
          <w:szCs w:val="20"/>
          <w:rtl/>
        </w:rPr>
        <w:t>صص محاسبة، جامعة الأغواط ، 2016</w:t>
      </w:r>
      <w:r>
        <w:rPr>
          <w:rFonts w:ascii="Traditional Arabic" w:hAnsi="Traditional Arabic" w:cs="Traditional Arabic" w:hint="cs"/>
          <w:sz w:val="24"/>
          <w:szCs w:val="20"/>
          <w:rtl/>
        </w:rPr>
        <w:t>.</w:t>
      </w:r>
    </w:p>
  </w:footnote>
  <w:footnote w:id="44">
    <w:p w14:paraId="42B168AD" w14:textId="77777777" w:rsidR="00DF357E" w:rsidRPr="00680574" w:rsidRDefault="00DF357E" w:rsidP="00680574">
      <w:pPr>
        <w:pStyle w:val="Sansinterligne"/>
        <w:rPr>
          <w:rStyle w:val="Appelnotedebasdep"/>
          <w:rFonts w:ascii="Traditional Arabic" w:hAnsi="Traditional Arabic" w:cs="Traditional Arabic"/>
          <w:sz w:val="20"/>
          <w:szCs w:val="20"/>
          <w:lang w:val="en-US"/>
        </w:rPr>
      </w:pPr>
      <w:r w:rsidRPr="00450060">
        <w:rPr>
          <w:rStyle w:val="Appelnotedebasdep"/>
          <w:rFonts w:ascii="Traditional Arabic" w:hAnsi="Traditional Arabic" w:cs="Traditional Arabic"/>
          <w:sz w:val="20"/>
          <w:szCs w:val="20"/>
        </w:rPr>
        <w:footnoteRef/>
      </w:r>
      <w:r w:rsidRPr="00450060">
        <w:rPr>
          <w:rFonts w:ascii="Traditional Arabic" w:hAnsi="Traditional Arabic" w:cs="Traditional Arabic"/>
          <w:sz w:val="20"/>
          <w:szCs w:val="20"/>
          <w:rtl/>
        </w:rPr>
        <w:t xml:space="preserve"> </w:t>
      </w:r>
      <w:r w:rsidRPr="00680574">
        <w:rPr>
          <w:rFonts w:ascii="Traditional Arabic" w:hAnsi="Traditional Arabic" w:cs="Traditional Arabic"/>
          <w:sz w:val="20"/>
          <w:szCs w:val="20"/>
          <w:lang w:val="en-US"/>
        </w:rPr>
        <w:t>Kenny Z. lin and hung chan, "</w:t>
      </w:r>
      <w:r w:rsidRPr="00680574">
        <w:rPr>
          <w:rFonts w:ascii="Traditional Arabic" w:hAnsi="Traditional Arabic" w:cs="Traditional Arabic"/>
          <w:b/>
          <w:bCs/>
          <w:sz w:val="20"/>
          <w:szCs w:val="20"/>
          <w:lang w:val="en-US"/>
        </w:rPr>
        <w:t>auditing standards in china- a comparative analysis with</w:t>
      </w:r>
      <w:r w:rsidRPr="00680574">
        <w:rPr>
          <w:rFonts w:ascii="Traditional Arabic" w:hAnsi="Traditional Arabic" w:cs="Traditional Arabic"/>
          <w:sz w:val="20"/>
          <w:szCs w:val="20"/>
          <w:lang w:val="en-US"/>
        </w:rPr>
        <w:t xml:space="preserve"> </w:t>
      </w:r>
      <w:r w:rsidRPr="00680574">
        <w:rPr>
          <w:rFonts w:ascii="Traditional Arabic" w:hAnsi="Traditional Arabic" w:cs="Traditional Arabic"/>
          <w:b/>
          <w:bCs/>
          <w:sz w:val="20"/>
          <w:szCs w:val="20"/>
          <w:lang w:val="en-US"/>
        </w:rPr>
        <w:t>relevant international standards and Guidelines</w:t>
      </w:r>
      <w:r w:rsidRPr="00680574">
        <w:rPr>
          <w:rFonts w:ascii="Traditional Arabic" w:hAnsi="Traditional Arabic" w:cs="Traditional Arabic"/>
          <w:sz w:val="20"/>
          <w:szCs w:val="20"/>
          <w:lang w:val="en-US"/>
        </w:rPr>
        <w:t>", the international journal of Accounting, vol.35, No.4(2000), PP. 559-577.</w:t>
      </w:r>
    </w:p>
  </w:footnote>
  <w:footnote w:id="45">
    <w:p w14:paraId="2B098F36" w14:textId="77777777" w:rsidR="00DF357E" w:rsidRPr="00DA5FAD" w:rsidRDefault="00DF357E" w:rsidP="00DA5FAD">
      <w:pPr>
        <w:tabs>
          <w:tab w:val="right" w:pos="1260"/>
        </w:tabs>
        <w:spacing w:after="120"/>
        <w:ind w:right="44"/>
        <w:jc w:val="lowKashida"/>
        <w:rPr>
          <w:rFonts w:ascii="Traditional Arabic" w:hAnsi="Traditional Arabic" w:cs="Traditional Arabic"/>
          <w:sz w:val="20"/>
          <w:szCs w:val="20"/>
          <w:rtl/>
          <w:lang w:val="en-US" w:bidi="ar-DZ"/>
        </w:rPr>
      </w:pPr>
      <w:r w:rsidRPr="00450060">
        <w:rPr>
          <w:rStyle w:val="Appelnotedebasdep"/>
          <w:rFonts w:ascii="Traditional Arabic" w:hAnsi="Traditional Arabic" w:cs="Traditional Arabic"/>
          <w:sz w:val="20"/>
          <w:szCs w:val="20"/>
        </w:rPr>
        <w:footnoteRef/>
      </w:r>
      <w:r w:rsidRPr="00680574">
        <w:rPr>
          <w:rFonts w:ascii="Traditional Arabic" w:hAnsi="Traditional Arabic" w:cs="Traditional Arabic"/>
          <w:sz w:val="20"/>
          <w:szCs w:val="20"/>
          <w:lang w:val="en-US"/>
        </w:rPr>
        <w:t xml:space="preserve">Gin chong, </w:t>
      </w:r>
      <w:r w:rsidRPr="00680574">
        <w:rPr>
          <w:rFonts w:ascii="Traditional Arabic" w:hAnsi="Traditional Arabic" w:cs="Traditional Arabic"/>
          <w:b/>
          <w:bCs/>
          <w:sz w:val="20"/>
          <w:szCs w:val="20"/>
          <w:lang w:val="en-US"/>
        </w:rPr>
        <w:t>"auditing framework in the peoples republic of china and the international auditing Guidelines: some comparisons</w:t>
      </w:r>
      <w:r w:rsidRPr="00680574">
        <w:rPr>
          <w:rFonts w:ascii="Traditional Arabic" w:hAnsi="Traditional Arabic" w:cs="Traditional Arabic"/>
          <w:sz w:val="20"/>
          <w:szCs w:val="20"/>
          <w:lang w:val="en-US"/>
        </w:rPr>
        <w:t>", managerial Finance vol.26, (2000)</w:t>
      </w:r>
      <w:r>
        <w:rPr>
          <w:rFonts w:ascii="Traditional Arabic" w:hAnsi="Traditional Arabic" w:cs="Traditional Arabic"/>
          <w:sz w:val="20"/>
          <w:szCs w:val="20"/>
          <w:lang w:val="en-US"/>
        </w:rPr>
        <w:t xml:space="preserve"> , No.5, PP. 12-20.</w:t>
      </w:r>
    </w:p>
  </w:footnote>
  <w:footnote w:id="46">
    <w:p w14:paraId="28C7E6B5" w14:textId="77777777" w:rsidR="00DF357E" w:rsidRPr="00AC2AFE" w:rsidRDefault="00DF357E" w:rsidP="00DA5FAD">
      <w:pPr>
        <w:pStyle w:val="Notedebasdepage"/>
        <w:bidi/>
        <w:rPr>
          <w:rFonts w:ascii="Traditional Arabic" w:hAnsi="Traditional Arabic" w:cs="Traditional Arabic"/>
        </w:rPr>
      </w:pPr>
      <w:r w:rsidRPr="00AC2AFE">
        <w:rPr>
          <w:rStyle w:val="Appelnotedebasdep"/>
          <w:rFonts w:ascii="Traditional Arabic" w:hAnsi="Traditional Arabic" w:cs="Traditional Arabic"/>
        </w:rPr>
        <w:footnoteRef/>
      </w:r>
      <w:r w:rsidRPr="00AC2AFE">
        <w:rPr>
          <w:rFonts w:ascii="Traditional Arabic" w:hAnsi="Traditional Arabic" w:cs="Traditional Arabic"/>
          <w:rtl/>
        </w:rPr>
        <w:t xml:space="preserve"> أسماء حبشي، أثر تكنولوجيا المعلومات على عملية المراجعة الخارجية دراسة حالة شركة التمور للجنوب - ولاية بسكرة -</w:t>
      </w:r>
      <w:r w:rsidRPr="00AC2AFE">
        <w:rPr>
          <w:rFonts w:ascii="Traditional Arabic" w:hAnsi="Traditional Arabic" w:cs="Traditional Arabic"/>
        </w:rPr>
        <w:t xml:space="preserve"> </w:t>
      </w:r>
      <w:r w:rsidRPr="00AC2AFE">
        <w:rPr>
          <w:rFonts w:ascii="Traditional Arabic" w:hAnsi="Traditional Arabic" w:cs="Traditional Arabic"/>
          <w:rtl/>
        </w:rPr>
        <w:t xml:space="preserve"> </w:t>
      </w:r>
      <w:r w:rsidRPr="00AC2AFE">
        <w:rPr>
          <w:rFonts w:ascii="Traditional Arabic" w:hAnsi="Traditional Arabic" w:cs="Traditional Arabic"/>
        </w:rPr>
        <w:t>EPE SODACO spa</w:t>
      </w:r>
      <w:r w:rsidRPr="00AC2AFE">
        <w:rPr>
          <w:rFonts w:ascii="Traditional Arabic" w:hAnsi="Traditional Arabic" w:cs="Traditional Arabic"/>
          <w:rtl/>
        </w:rPr>
        <w:t xml:space="preserve">، </w:t>
      </w:r>
      <w:r w:rsidRPr="00AC2AFE">
        <w:rPr>
          <w:rFonts w:ascii="Traditional Arabic" w:hAnsi="Traditional Arabic" w:cs="Traditional Arabic"/>
          <w:rtl/>
          <w:lang w:bidi="ar-DZ"/>
        </w:rPr>
        <w:t>، أطروحة مقدمة لنيل شهادة الماستر في علوم التسيير، جامعة محمد خيضر بسكرة، 2015-2016.</w:t>
      </w:r>
    </w:p>
  </w:footnote>
  <w:footnote w:id="47">
    <w:p w14:paraId="17EA6A4C" w14:textId="77777777" w:rsidR="00DF357E" w:rsidRPr="005A0496" w:rsidRDefault="00DF357E" w:rsidP="00AC2AFE">
      <w:pPr>
        <w:pStyle w:val="Notedebasdepage"/>
        <w:bidi/>
        <w:rPr>
          <w:rFonts w:ascii="Traditional Arabic" w:hAnsi="Traditional Arabic" w:cs="Traditional Arabic"/>
        </w:rPr>
      </w:pPr>
      <w:r w:rsidRPr="005A0496">
        <w:rPr>
          <w:rStyle w:val="Appelnotedebasdep"/>
          <w:rFonts w:ascii="Traditional Arabic" w:hAnsi="Traditional Arabic" w:cs="Traditional Arabic"/>
        </w:rPr>
        <w:footnoteRef/>
      </w:r>
      <w:r w:rsidRPr="005A0496">
        <w:rPr>
          <w:rFonts w:ascii="Traditional Arabic" w:hAnsi="Traditional Arabic" w:cs="Traditional Arabic"/>
          <w:rtl/>
        </w:rPr>
        <w:t xml:space="preserve"> </w:t>
      </w:r>
      <w:r w:rsidRPr="005A0496">
        <w:rPr>
          <w:rFonts w:ascii="Traditional Arabic" w:hAnsi="Traditional Arabic" w:cs="Traditional Arabic"/>
          <w:rtl/>
          <w:lang w:bidi="ar-DZ"/>
        </w:rPr>
        <w:t>محي الدين غريبي و أخرون، أثر تكنولوجيا المعلومات على كفاءة و فعالية المراجع الخارجي في تحسين جودة المراجعة، أطروحة مقدمة لنيل شهادة الماستر في العلوم المالية و المحاسبة، جامعة حمه لخضر الوادي, 2016-2017.</w:t>
      </w:r>
    </w:p>
  </w:footnote>
  <w:footnote w:id="48">
    <w:p w14:paraId="16FCB676" w14:textId="77777777" w:rsidR="00DF357E" w:rsidRPr="00460EB1" w:rsidRDefault="00DF357E" w:rsidP="00BB2C64">
      <w:pPr>
        <w:pStyle w:val="Notedebasdepage"/>
        <w:bidi/>
        <w:jc w:val="lowKashida"/>
        <w:rPr>
          <w:rFonts w:ascii="Traditional Arabic" w:hAnsi="Traditional Arabic" w:cs="Traditional Arabic"/>
          <w:rtl/>
          <w:lang w:bidi="ar-DZ"/>
        </w:rPr>
      </w:pPr>
      <w:r w:rsidRPr="00460EB1">
        <w:rPr>
          <w:rStyle w:val="Appelnotedebasdep"/>
          <w:rFonts w:ascii="Traditional Arabic" w:hAnsi="Traditional Arabic" w:cs="Traditional Arabic"/>
        </w:rPr>
        <w:footnoteRef/>
      </w:r>
      <w:r w:rsidRPr="00460EB1">
        <w:rPr>
          <w:rFonts w:ascii="Traditional Arabic" w:hAnsi="Traditional Arabic" w:cs="Traditional Arabic"/>
          <w:rtl/>
          <w:lang w:bidi="ar-DZ"/>
        </w:rPr>
        <w:t xml:space="preserve"> لويس كوهين، (ترجمة كوثر حسين كوجيك): مناهج البحث العلمي في العلوم الاجتماعية والتربوية، ط1، القاهرة، مصر، دار العربة للنشر، سنة 1990 ص62. </w:t>
      </w:r>
    </w:p>
  </w:footnote>
  <w:footnote w:id="49">
    <w:p w14:paraId="77F07FF7" w14:textId="77777777" w:rsidR="00DF357E" w:rsidRPr="00460EB1" w:rsidRDefault="00DF357E" w:rsidP="00BB2C64">
      <w:pPr>
        <w:pStyle w:val="Notedebasdepage"/>
        <w:bidi/>
        <w:jc w:val="lowKashida"/>
        <w:rPr>
          <w:rFonts w:ascii="Traditional Arabic" w:hAnsi="Traditional Arabic" w:cs="Traditional Arabic"/>
          <w:lang w:bidi="ar-DZ"/>
        </w:rPr>
      </w:pPr>
      <w:r w:rsidRPr="00460EB1">
        <w:rPr>
          <w:rStyle w:val="Appelnotedebasdep"/>
          <w:rFonts w:ascii="Traditional Arabic" w:hAnsi="Traditional Arabic" w:cs="Traditional Arabic"/>
        </w:rPr>
        <w:footnoteRef/>
      </w:r>
      <w:r w:rsidRPr="00460EB1">
        <w:rPr>
          <w:rFonts w:ascii="Traditional Arabic" w:hAnsi="Traditional Arabic" w:cs="Traditional Arabic"/>
          <w:rtl/>
        </w:rPr>
        <w:t xml:space="preserve"> </w:t>
      </w:r>
      <w:r w:rsidRPr="00460EB1">
        <w:rPr>
          <w:rFonts w:ascii="Traditional Arabic" w:hAnsi="Traditional Arabic" w:cs="Traditional Arabic"/>
          <w:rtl/>
          <w:lang w:bidi="ar-DZ"/>
        </w:rPr>
        <w:t>عمار بوحوش، واخرون، مناهج البحث العلمي وطرق اعداد البحوث، ديوان المطبوعات الجامعية، بن عكنون، الجزائر.2000، ص 32</w:t>
      </w:r>
    </w:p>
  </w:footnote>
  <w:footnote w:id="50">
    <w:p w14:paraId="606A2249" w14:textId="77777777" w:rsidR="00DF357E" w:rsidRPr="00460EB1" w:rsidRDefault="00DF357E" w:rsidP="00BB2C64">
      <w:pPr>
        <w:pStyle w:val="Notedebasdepage"/>
        <w:bidi/>
        <w:jc w:val="lowKashida"/>
        <w:rPr>
          <w:rFonts w:ascii="Traditional Arabic" w:hAnsi="Traditional Arabic" w:cs="Traditional Arabic"/>
        </w:rPr>
      </w:pPr>
      <w:r w:rsidRPr="00460EB1">
        <w:rPr>
          <w:rStyle w:val="Appelnotedebasdep"/>
          <w:rFonts w:ascii="Traditional Arabic" w:hAnsi="Traditional Arabic" w:cs="Traditional Arabic"/>
        </w:rPr>
        <w:footnoteRef/>
      </w:r>
      <w:r w:rsidRPr="00460EB1">
        <w:rPr>
          <w:rFonts w:ascii="Traditional Arabic" w:hAnsi="Traditional Arabic" w:cs="Traditional Arabic"/>
          <w:rtl/>
        </w:rPr>
        <w:t xml:space="preserve"> - مصطفى طويطي: التحليل الإحصائي لبيانات الاستبيان – تطبيقات عملية على برنامج </w:t>
      </w:r>
      <w:r w:rsidRPr="00460EB1">
        <w:rPr>
          <w:rFonts w:ascii="Traditional Arabic" w:hAnsi="Traditional Arabic" w:cs="Traditional Arabic"/>
        </w:rPr>
        <w:t>excel</w:t>
      </w:r>
      <w:r w:rsidRPr="00460EB1">
        <w:rPr>
          <w:rFonts w:ascii="Traditional Arabic" w:hAnsi="Traditional Arabic" w:cs="Traditional Arabic"/>
          <w:rtl/>
        </w:rPr>
        <w:t>- الجزء الأول، النشر الجامعي الجديد، تلمسان، الجزائر 2018، ص 19.</w:t>
      </w:r>
    </w:p>
  </w:footnote>
  <w:footnote w:id="51">
    <w:p w14:paraId="62B23896" w14:textId="77777777" w:rsidR="00DF357E" w:rsidRPr="002C202E" w:rsidRDefault="00DF357E" w:rsidP="00BB2C64">
      <w:pPr>
        <w:pStyle w:val="Notedebasdepage"/>
        <w:bidi/>
        <w:jc w:val="lowKashida"/>
        <w:rPr>
          <w:rFonts w:ascii="Traditional Arabic" w:hAnsi="Traditional Arabic" w:cs="Traditional Arabic"/>
          <w:color w:val="333333"/>
          <w:sz w:val="24"/>
          <w:szCs w:val="24"/>
          <w:lang w:bidi="ar-DZ"/>
        </w:rPr>
      </w:pPr>
      <w:r w:rsidRPr="002C202E">
        <w:rPr>
          <w:rStyle w:val="Appelnotedebasdep"/>
          <w:rFonts w:ascii="Traditional Arabic" w:hAnsi="Traditional Arabic" w:cs="Traditional Arabic"/>
          <w:sz w:val="24"/>
          <w:szCs w:val="24"/>
        </w:rPr>
        <w:sym w:font="Symbol" w:char="F02A"/>
      </w:r>
      <w:r w:rsidRPr="002C202E">
        <w:rPr>
          <w:rFonts w:ascii="Traditional Arabic" w:hAnsi="Traditional Arabic" w:cs="Traditional Arabic"/>
          <w:sz w:val="24"/>
          <w:szCs w:val="24"/>
        </w:rPr>
        <w:t xml:space="preserve"> </w:t>
      </w:r>
      <w:r w:rsidRPr="002C202E">
        <w:rPr>
          <w:rFonts w:ascii="Traditional Arabic" w:hAnsi="Traditional Arabic" w:cs="Traditional Arabic"/>
          <w:sz w:val="24"/>
          <w:szCs w:val="24"/>
          <w:rtl/>
          <w:lang w:bidi="ar-DZ"/>
        </w:rPr>
        <w:t xml:space="preserve">- </w:t>
      </w:r>
      <w:r w:rsidRPr="002C202E">
        <w:rPr>
          <w:rFonts w:ascii="Traditional Arabic" w:hAnsi="Traditional Arabic" w:cs="Traditional Arabic"/>
          <w:color w:val="632423"/>
          <w:sz w:val="24"/>
          <w:szCs w:val="24"/>
          <w:u w:val="single"/>
          <w:rtl/>
          <w:lang w:bidi="ar-DZ"/>
        </w:rPr>
        <w:t>الاستبيان الالكتروني</w:t>
      </w:r>
      <w:r w:rsidRPr="002C202E">
        <w:rPr>
          <w:rFonts w:ascii="Traditional Arabic" w:hAnsi="Traditional Arabic" w:cs="Traditional Arabic"/>
          <w:color w:val="632423"/>
          <w:sz w:val="24"/>
          <w:szCs w:val="24"/>
          <w:rtl/>
          <w:lang w:bidi="ar-DZ"/>
        </w:rPr>
        <w:t xml:space="preserve"> </w:t>
      </w:r>
      <w:r w:rsidRPr="002C202E">
        <w:rPr>
          <w:rFonts w:ascii="Traditional Arabic" w:hAnsi="Traditional Arabic" w:cs="Traditional Arabic"/>
          <w:sz w:val="24"/>
          <w:szCs w:val="24"/>
          <w:rtl/>
          <w:lang w:bidi="ar-DZ"/>
        </w:rPr>
        <w:t>:</w:t>
      </w:r>
      <w:r w:rsidRPr="002C202E">
        <w:rPr>
          <w:rFonts w:ascii="Traditional Arabic" w:hAnsi="Traditional Arabic" w:cs="Traditional Arabic"/>
          <w:color w:val="333333"/>
          <w:sz w:val="24"/>
          <w:szCs w:val="24"/>
          <w:rtl/>
        </w:rPr>
        <w:t xml:space="preserve"> </w:t>
      </w:r>
      <w:r w:rsidRPr="002C202E">
        <w:rPr>
          <w:rFonts w:ascii="Traditional Arabic" w:hAnsi="Traditional Arabic" w:cs="Traditional Arabic"/>
          <w:sz w:val="24"/>
          <w:szCs w:val="24"/>
          <w:rtl/>
          <w:lang w:bidi="ar-DZ"/>
        </w:rPr>
        <w:t xml:space="preserve">هو الذي يتم تطبيقه عن طريق الإنترنت والبرمجيات الحديثة، التي تُمكن السائل من الوصول إلى المجموعة المُستهدفة، وجمع معلوماته وبياناته بطريقة مُيسرة وسهلة بشتى الطرق التي تشمل التفاعل المباشر في المقابلات الرقمية التي توفرها الوسائط المتعددة عبر الإنترنت، حيث يُعد هذا النوع من الاستبيان الأكثر مرونة، والأقل تكلفة، والأكثر كفاءة، لما يوفره من وقت وجهد ومال في سبيل جمع البيانات وتحليلها وتخزينها ونقله. </w:t>
      </w:r>
      <w:r w:rsidRPr="002C202E">
        <w:rPr>
          <w:rFonts w:ascii="Traditional Arabic" w:hAnsi="Traditional Arabic" w:cs="Traditional Arabic"/>
          <w:b/>
          <w:bCs/>
          <w:color w:val="632423"/>
          <w:sz w:val="24"/>
          <w:szCs w:val="24"/>
          <w:u w:val="single"/>
          <w:rtl/>
          <w:lang w:bidi="ar-DZ"/>
        </w:rPr>
        <w:t>نقلا عن المرجع الموقع التالي</w:t>
      </w:r>
      <w:r w:rsidRPr="002C202E">
        <w:rPr>
          <w:rFonts w:ascii="Traditional Arabic" w:hAnsi="Traditional Arabic" w:cs="Traditional Arabic"/>
          <w:sz w:val="24"/>
          <w:szCs w:val="24"/>
          <w:rtl/>
          <w:lang w:bidi="ar-DZ"/>
        </w:rPr>
        <w:t xml:space="preserve">: </w:t>
      </w:r>
      <w:hyperlink r:id="rId1" w:history="1">
        <w:r w:rsidRPr="002C202E">
          <w:rPr>
            <w:rStyle w:val="Lienhypertexte"/>
            <w:rFonts w:ascii="Traditional Arabic" w:hAnsi="Traditional Arabic" w:cs="Traditional Arabic"/>
            <w:sz w:val="24"/>
            <w:szCs w:val="24"/>
          </w:rPr>
          <w:t>https://sotor.com/</w:t>
        </w:r>
      </w:hyperlink>
      <w:r w:rsidRPr="002C202E">
        <w:rPr>
          <w:rFonts w:ascii="Traditional Arabic" w:hAnsi="Traditional Arabic" w:cs="Traditional Arabic"/>
          <w:color w:val="333333"/>
          <w:sz w:val="24"/>
          <w:szCs w:val="24"/>
          <w:rtl/>
          <w:lang w:bidi="ar-DZ"/>
        </w:rPr>
        <w:t>. وفي دراستنا تم اعتماد على نماذج</w:t>
      </w:r>
      <w:r w:rsidRPr="002C202E">
        <w:rPr>
          <w:rFonts w:ascii="Traditional Arabic" w:hAnsi="Traditional Arabic" w:cs="Traditional Arabic"/>
          <w:color w:val="333333"/>
          <w:sz w:val="24"/>
          <w:szCs w:val="24"/>
          <w:lang w:bidi="ar-DZ"/>
        </w:rPr>
        <w:t xml:space="preserve"> </w:t>
      </w:r>
      <w:r w:rsidRPr="002C202E">
        <w:rPr>
          <w:rFonts w:ascii="Traditional Arabic" w:hAnsi="Traditional Arabic" w:cs="Traditional Arabic"/>
          <w:color w:val="333333"/>
          <w:sz w:val="24"/>
          <w:szCs w:val="24"/>
          <w:rtl/>
          <w:lang w:bidi="ar-DZ"/>
        </w:rPr>
        <w:t xml:space="preserve">في موقع تطبيقات جوجل تدعى ب </w:t>
      </w:r>
      <w:r w:rsidRPr="002C202E">
        <w:rPr>
          <w:rFonts w:ascii="Traditional Arabic" w:hAnsi="Traditional Arabic" w:cs="Traditional Arabic"/>
          <w:color w:val="333333"/>
          <w:sz w:val="24"/>
          <w:szCs w:val="24"/>
          <w:lang w:bidi="ar-DZ"/>
        </w:rPr>
        <w:t>google forms</w:t>
      </w:r>
      <w:r w:rsidRPr="002C202E">
        <w:rPr>
          <w:rFonts w:ascii="Traditional Arabic" w:hAnsi="Traditional Arabic" w:cs="Traditional Arabic"/>
          <w:color w:val="333333"/>
          <w:sz w:val="24"/>
          <w:szCs w:val="24"/>
          <w:rtl/>
          <w:lang w:bidi="ar-DZ"/>
        </w:rPr>
        <w:t xml:space="preserve">  وهو تطبيق مخصص لتصميم استبيان الكتروني بطريقة  سهلة وسريعة وغير مكلفة ماديا(تطبيق مجاني).</w:t>
      </w:r>
    </w:p>
    <w:p w14:paraId="6A31CC2C" w14:textId="77777777" w:rsidR="00DF357E" w:rsidRPr="002C202E" w:rsidRDefault="00DF357E" w:rsidP="00BB2C64">
      <w:pPr>
        <w:pStyle w:val="Notedebasdepage"/>
        <w:jc w:val="right"/>
        <w:rPr>
          <w:rFonts w:ascii="Traditional Arabic" w:hAnsi="Traditional Arabic" w:cs="Traditional Arabic"/>
          <w:sz w:val="24"/>
          <w:szCs w:val="24"/>
          <w:rtl/>
          <w:lang w:bidi="ar-DZ"/>
        </w:rPr>
      </w:pPr>
    </w:p>
  </w:footnote>
  <w:footnote w:id="52">
    <w:p w14:paraId="1372B397" w14:textId="77777777" w:rsidR="00DF357E" w:rsidRPr="00176FAB" w:rsidRDefault="00DF357E" w:rsidP="00BB2C64">
      <w:pPr>
        <w:pStyle w:val="Notedebasdepage"/>
        <w:bidi/>
        <w:jc w:val="lowKashida"/>
        <w:rPr>
          <w:rFonts w:ascii="Traditional Arabic" w:hAnsi="Traditional Arabic" w:cs="Traditional Arabic"/>
          <w:color w:val="000000" w:themeColor="text1"/>
          <w:rtl/>
          <w:lang w:bidi="ar-DZ"/>
        </w:rPr>
      </w:pPr>
      <w:r w:rsidRPr="00176FAB">
        <w:rPr>
          <w:rStyle w:val="Appelnotedebasdep"/>
          <w:rFonts w:ascii="Traditional Arabic" w:hAnsi="Traditional Arabic" w:cs="Traditional Arabic"/>
          <w:color w:val="000000" w:themeColor="text1"/>
        </w:rPr>
        <w:footnoteRef/>
      </w:r>
      <w:r w:rsidRPr="00176FAB">
        <w:rPr>
          <w:rFonts w:ascii="Traditional Arabic" w:hAnsi="Traditional Arabic" w:cs="Traditional Arabic"/>
          <w:color w:val="000000" w:themeColor="text1"/>
          <w:rtl/>
          <w:lang w:bidi="ar-DZ"/>
        </w:rPr>
        <w:t xml:space="preserve"> </w:t>
      </w:r>
      <w:r w:rsidRPr="00176FAB">
        <w:rPr>
          <w:rFonts w:ascii="Traditional Arabic" w:hAnsi="Traditional Arabic" w:cs="Traditional Arabic"/>
          <w:color w:val="000000" w:themeColor="text1"/>
          <w:shd w:val="clear" w:color="auto" w:fill="FFFFFF"/>
          <w:rtl/>
        </w:rPr>
        <w:t>د.طويطي مصطفى، د.وعيل ميلود، مطبوعة جامعية  موسومة بـ</w:t>
      </w:r>
      <w:r w:rsidRPr="00176FAB">
        <w:rPr>
          <w:rFonts w:ascii="Traditional Arabic" w:hAnsi="Traditional Arabic" w:cs="Traditional Arabic"/>
          <w:color w:val="000000" w:themeColor="text1"/>
          <w:shd w:val="clear" w:color="auto" w:fill="FFFFFF"/>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أساليب</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تصميم</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و</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إعداد</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الدراسات</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الميدانية  </w:t>
      </w:r>
      <w:r w:rsidRPr="00176FAB">
        <w:rPr>
          <w:rStyle w:val="lev"/>
          <w:rFonts w:ascii="Traditional Arabic" w:hAnsi="Traditional Arabic" w:cs="Traditional Arabic"/>
          <w:color w:val="000000" w:themeColor="text1"/>
          <w:u w:val="single"/>
          <w:bdr w:val="none" w:sz="0" w:space="0" w:color="auto" w:frame="1"/>
          <w:shd w:val="clear" w:color="auto" w:fill="FFFFFF"/>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منظور</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إحصائي </w:t>
      </w:r>
      <w:r w:rsidRPr="00176FAB">
        <w:rPr>
          <w:rStyle w:val="lev"/>
          <w:rFonts w:ascii="Traditional Arabic" w:hAnsi="Traditional Arabic" w:cs="Traditional Arabic"/>
          <w:color w:val="000000" w:themeColor="text1"/>
          <w:u w:val="single"/>
          <w:bdr w:val="none" w:sz="0" w:space="0" w:color="auto" w:frame="1"/>
          <w:shd w:val="clear" w:color="auto" w:fill="FFFFFF"/>
        </w:rPr>
        <w:t>–</w:t>
      </w:r>
      <w:r w:rsidRPr="00176FAB">
        <w:rPr>
          <w:rFonts w:ascii="Traditional Arabic" w:hAnsi="Traditional Arabic" w:cs="Traditional Arabic"/>
          <w:color w:val="000000" w:themeColor="text1"/>
          <w:shd w:val="clear" w:color="auto" w:fill="FFFFFF"/>
        </w:rPr>
        <w:t> “</w:t>
      </w:r>
      <w:r w:rsidRPr="00176FAB">
        <w:rPr>
          <w:rFonts w:ascii="Traditional Arabic" w:hAnsi="Traditional Arabic" w:cs="Traditional Arabic"/>
          <w:color w:val="000000" w:themeColor="text1"/>
          <w:shd w:val="clear" w:color="auto" w:fill="FFFFFF"/>
          <w:rtl/>
        </w:rPr>
        <w:t>، معتمد من طرف المجلس العلمي بكلية العلوم الإقتصادية ، التجارية و علوم التسيير – جامعة البويرة ، بتاريخ 30 جوان 2014</w:t>
      </w:r>
      <w:r w:rsidRPr="00176FAB">
        <w:rPr>
          <w:rFonts w:ascii="Traditional Arabic" w:hAnsi="Traditional Arabic" w:cs="Traditional Arabic"/>
          <w:color w:val="000000" w:themeColor="text1"/>
          <w:shd w:val="clear" w:color="auto" w:fill="FFFFFF"/>
        </w:rPr>
        <w:t>.</w:t>
      </w:r>
      <w:r w:rsidRPr="00176FAB">
        <w:rPr>
          <w:rFonts w:ascii="Traditional Arabic" w:hAnsi="Traditional Arabic" w:cs="Traditional Arabic"/>
          <w:color w:val="000000" w:themeColor="text1"/>
          <w:rtl/>
          <w:lang w:bidi="ar-DZ"/>
        </w:rPr>
        <w:t xml:space="preserve"> ص 28 </w:t>
      </w:r>
    </w:p>
  </w:footnote>
  <w:footnote w:id="53">
    <w:p w14:paraId="32606825" w14:textId="77777777" w:rsidR="00DF357E" w:rsidRPr="002C202E" w:rsidRDefault="00DF357E" w:rsidP="00BB2C64">
      <w:pPr>
        <w:pStyle w:val="Notedebasdepage"/>
        <w:bidi/>
        <w:jc w:val="lowKashida"/>
        <w:rPr>
          <w:rFonts w:ascii="Traditional Arabic" w:hAnsi="Traditional Arabic" w:cs="Traditional Arabic"/>
          <w:color w:val="C00000"/>
          <w:sz w:val="24"/>
          <w:szCs w:val="24"/>
          <w:rtl/>
          <w:lang w:bidi="ar-DZ"/>
        </w:rPr>
      </w:pPr>
      <w:r w:rsidRPr="002C202E">
        <w:rPr>
          <w:rStyle w:val="Appelnotedebasdep"/>
          <w:rFonts w:ascii="Traditional Arabic" w:hAnsi="Traditional Arabic" w:cs="Traditional Arabic"/>
          <w:sz w:val="24"/>
          <w:szCs w:val="24"/>
          <w:rtl/>
        </w:rPr>
        <w:sym w:font="Symbol" w:char="F02A"/>
      </w:r>
      <w:r w:rsidRPr="002C202E">
        <w:rPr>
          <w:rFonts w:ascii="Traditional Arabic" w:hAnsi="Traditional Arabic" w:cs="Traditional Arabic"/>
          <w:sz w:val="24"/>
          <w:szCs w:val="24"/>
          <w:rtl/>
          <w:lang w:bidi="ar-DZ"/>
        </w:rPr>
        <w:t xml:space="preserve">- </w:t>
      </w:r>
      <w:r w:rsidRPr="002C202E">
        <w:rPr>
          <w:rFonts w:ascii="Traditional Arabic" w:hAnsi="Traditional Arabic" w:cs="Traditional Arabic"/>
          <w:b/>
          <w:bCs/>
          <w:sz w:val="24"/>
          <w:szCs w:val="24"/>
          <w:rtl/>
          <w:lang w:bidi="ar-DZ"/>
        </w:rPr>
        <w:t>مقياس ليكرت</w:t>
      </w:r>
      <w:r w:rsidRPr="002C202E">
        <w:rPr>
          <w:rFonts w:ascii="Traditional Arabic" w:hAnsi="Traditional Arabic" w:cs="Traditional Arabic"/>
          <w:sz w:val="24"/>
          <w:szCs w:val="24"/>
          <w:rtl/>
          <w:lang w:bidi="ar-DZ"/>
        </w:rPr>
        <w:t>: ''يعود أساس ظهور هذا المقياس الى الباحث ''</w:t>
      </w:r>
      <w:r w:rsidRPr="002C202E">
        <w:rPr>
          <w:rFonts w:ascii="Traditional Arabic" w:hAnsi="Traditional Arabic" w:cs="Traditional Arabic"/>
          <w:b/>
          <w:bCs/>
          <w:sz w:val="24"/>
          <w:szCs w:val="24"/>
          <w:lang w:bidi="ar-DZ"/>
        </w:rPr>
        <w:t>''Resis Likert</w:t>
      </w:r>
      <w:r w:rsidRPr="002C202E">
        <w:rPr>
          <w:rFonts w:ascii="Traditional Arabic" w:hAnsi="Traditional Arabic" w:cs="Traditional Arabic"/>
          <w:sz w:val="24"/>
          <w:szCs w:val="24"/>
          <w:rtl/>
          <w:lang w:bidi="ar-DZ"/>
        </w:rPr>
        <w:t xml:space="preserve"> وهو مقياس نفسي يستخدم عموما في الاستبيانات، وهو المقياس الأكثر شيوعا في الاستخدام خاصة في البحوث النفسية، وعند الإجابة على مقياس ليكرت يقوم المبحوثين بتحديد مستوى موافقتهم على بنود التي تضمنها الاستبيان... ويعرف البند وفقا لمقياس ليكرت بانه عبارة بسيطة يتم سؤال المبحوث للتقييم وذلك اعتمادا على المعايير الموضوعية او الشخصية والتي يمتلها ورؤيته المسبقة حول ذلك، وبشكل عام فأن مستوى الموافقة أو عدم الموافقة هو ما يتم قياسه في هذا المقياس ... وفي الغالب يتكون مقياس ليكرت من خمسة مستويات مرتبة يطلب الإجابة عليها'' نقلا عن </w:t>
      </w:r>
      <w:r w:rsidRPr="002C202E">
        <w:rPr>
          <w:rFonts w:ascii="Traditional Arabic" w:hAnsi="Traditional Arabic" w:cs="Traditional Arabic"/>
          <w:color w:val="C00000"/>
          <w:sz w:val="24"/>
          <w:szCs w:val="24"/>
          <w:rtl/>
          <w:lang w:bidi="ar-DZ"/>
        </w:rPr>
        <w:t>المرجع</w:t>
      </w:r>
      <w:r w:rsidRPr="002C202E">
        <w:rPr>
          <w:rFonts w:ascii="Traditional Arabic" w:hAnsi="Traditional Arabic" w:cs="Traditional Arabic"/>
          <w:color w:val="555555"/>
          <w:sz w:val="24"/>
          <w:szCs w:val="24"/>
          <w:shd w:val="clear" w:color="auto" w:fill="FFFFFF"/>
          <w:rtl/>
        </w:rPr>
        <w:t xml:space="preserve"> طويطي مصطفى، وعيل ميلود، مطبوعة جامعية  موسومة بـ</w:t>
      </w:r>
      <w:r w:rsidRPr="002C202E">
        <w:rPr>
          <w:rFonts w:ascii="Traditional Arabic" w:hAnsi="Traditional Arabic" w:cs="Traditional Arabic"/>
          <w:color w:val="555555"/>
          <w:sz w:val="24"/>
          <w:szCs w:val="24"/>
          <w:shd w:val="clear" w:color="auto" w:fill="FFFFFF"/>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أساليب</w:t>
      </w:r>
      <w:r w:rsidRPr="002C202E">
        <w:rPr>
          <w:rFonts w:ascii="Traditional Arabic" w:hAnsi="Traditional Arabic" w:cs="Traditional Arabic"/>
          <w:color w:val="555555"/>
          <w:sz w:val="24"/>
          <w:szCs w:val="24"/>
          <w:shd w:val="clear" w:color="auto" w:fill="FFFFFF"/>
          <w:rtl/>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تصميم</w:t>
      </w:r>
      <w:r w:rsidRPr="002C202E">
        <w:rPr>
          <w:rFonts w:ascii="Traditional Arabic" w:hAnsi="Traditional Arabic" w:cs="Traditional Arabic"/>
          <w:color w:val="555555"/>
          <w:sz w:val="24"/>
          <w:szCs w:val="24"/>
          <w:shd w:val="clear" w:color="auto" w:fill="FFFFFF"/>
          <w:rtl/>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و</w:t>
      </w:r>
      <w:r w:rsidRPr="002C202E">
        <w:rPr>
          <w:rFonts w:ascii="Traditional Arabic" w:hAnsi="Traditional Arabic" w:cs="Traditional Arabic"/>
          <w:color w:val="555555"/>
          <w:sz w:val="24"/>
          <w:szCs w:val="24"/>
          <w:shd w:val="clear" w:color="auto" w:fill="FFFFFF"/>
          <w:rtl/>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إعداد</w:t>
      </w:r>
      <w:r w:rsidRPr="002C202E">
        <w:rPr>
          <w:rFonts w:ascii="Traditional Arabic" w:hAnsi="Traditional Arabic" w:cs="Traditional Arabic"/>
          <w:color w:val="555555"/>
          <w:sz w:val="24"/>
          <w:szCs w:val="24"/>
          <w:shd w:val="clear" w:color="auto" w:fill="FFFFFF"/>
          <w:rtl/>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الدراسات</w:t>
      </w:r>
      <w:r w:rsidRPr="002C202E">
        <w:rPr>
          <w:rFonts w:ascii="Traditional Arabic" w:hAnsi="Traditional Arabic" w:cs="Traditional Arabic"/>
          <w:color w:val="555555"/>
          <w:sz w:val="24"/>
          <w:szCs w:val="24"/>
          <w:shd w:val="clear" w:color="auto" w:fill="FFFFFF"/>
          <w:rtl/>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الميدانية  </w:t>
      </w:r>
      <w:r w:rsidRPr="002C202E">
        <w:rPr>
          <w:rStyle w:val="lev"/>
          <w:rFonts w:ascii="Traditional Arabic" w:hAnsi="Traditional Arabic" w:cs="Traditional Arabic"/>
          <w:color w:val="555555"/>
          <w:sz w:val="24"/>
          <w:szCs w:val="24"/>
          <w:u w:val="single"/>
          <w:bdr w:val="none" w:sz="0" w:space="0" w:color="auto" w:frame="1"/>
          <w:shd w:val="clear" w:color="auto" w:fill="FFFFFF"/>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منظور</w:t>
      </w:r>
      <w:r w:rsidRPr="002C202E">
        <w:rPr>
          <w:rFonts w:ascii="Traditional Arabic" w:hAnsi="Traditional Arabic" w:cs="Traditional Arabic"/>
          <w:color w:val="555555"/>
          <w:sz w:val="24"/>
          <w:szCs w:val="24"/>
          <w:shd w:val="clear" w:color="auto" w:fill="FFFFFF"/>
          <w:rtl/>
        </w:rPr>
        <w:t> </w:t>
      </w:r>
      <w:r w:rsidRPr="002C202E">
        <w:rPr>
          <w:rStyle w:val="lev"/>
          <w:rFonts w:ascii="Traditional Arabic" w:hAnsi="Traditional Arabic" w:cs="Traditional Arabic"/>
          <w:color w:val="555555"/>
          <w:sz w:val="24"/>
          <w:szCs w:val="24"/>
          <w:u w:val="single"/>
          <w:bdr w:val="none" w:sz="0" w:space="0" w:color="auto" w:frame="1"/>
          <w:shd w:val="clear" w:color="auto" w:fill="FFFFFF"/>
          <w:rtl/>
        </w:rPr>
        <w:t>إحصائي </w:t>
      </w:r>
      <w:r w:rsidRPr="002C202E">
        <w:rPr>
          <w:rStyle w:val="lev"/>
          <w:rFonts w:ascii="Traditional Arabic" w:hAnsi="Traditional Arabic" w:cs="Traditional Arabic"/>
          <w:color w:val="555555"/>
          <w:sz w:val="24"/>
          <w:szCs w:val="24"/>
          <w:u w:val="single"/>
          <w:bdr w:val="none" w:sz="0" w:space="0" w:color="auto" w:frame="1"/>
          <w:shd w:val="clear" w:color="auto" w:fill="FFFFFF"/>
        </w:rPr>
        <w:t>–</w:t>
      </w:r>
      <w:r w:rsidRPr="002C202E">
        <w:rPr>
          <w:rFonts w:ascii="Traditional Arabic" w:hAnsi="Traditional Arabic" w:cs="Traditional Arabic"/>
          <w:color w:val="555555"/>
          <w:sz w:val="24"/>
          <w:szCs w:val="24"/>
          <w:shd w:val="clear" w:color="auto" w:fill="FFFFFF"/>
        </w:rPr>
        <w:t> “</w:t>
      </w:r>
      <w:r w:rsidRPr="002C202E">
        <w:rPr>
          <w:rFonts w:ascii="Traditional Arabic" w:hAnsi="Traditional Arabic" w:cs="Traditional Arabic"/>
          <w:color w:val="555555"/>
          <w:sz w:val="24"/>
          <w:szCs w:val="24"/>
          <w:shd w:val="clear" w:color="auto" w:fill="FFFFFF"/>
          <w:rtl/>
        </w:rPr>
        <w:t xml:space="preserve">، معتمدة من طرف المجلس العلمي بكلية العلوم </w:t>
      </w:r>
      <w:r w:rsidRPr="002C202E">
        <w:rPr>
          <w:rFonts w:ascii="Traditional Arabic" w:hAnsi="Traditional Arabic" w:cs="Traditional Arabic" w:hint="cs"/>
          <w:color w:val="555555"/>
          <w:sz w:val="24"/>
          <w:szCs w:val="24"/>
          <w:shd w:val="clear" w:color="auto" w:fill="FFFFFF"/>
          <w:rtl/>
        </w:rPr>
        <w:t>الاقتصادية</w:t>
      </w:r>
      <w:r w:rsidRPr="002C202E">
        <w:rPr>
          <w:rFonts w:ascii="Traditional Arabic" w:hAnsi="Traditional Arabic" w:cs="Traditional Arabic"/>
          <w:color w:val="555555"/>
          <w:sz w:val="24"/>
          <w:szCs w:val="24"/>
          <w:shd w:val="clear" w:color="auto" w:fill="FFFFFF"/>
          <w:rtl/>
        </w:rPr>
        <w:t xml:space="preserve"> ، التجارية و علوم التسيير – جامعة البويرة ، بتاريخ 30 جوان 2014</w:t>
      </w:r>
      <w:r w:rsidRPr="002C202E">
        <w:rPr>
          <w:rFonts w:ascii="Traditional Arabic" w:hAnsi="Traditional Arabic" w:cs="Traditional Arabic"/>
          <w:color w:val="555555"/>
          <w:sz w:val="24"/>
          <w:szCs w:val="24"/>
          <w:shd w:val="clear" w:color="auto" w:fill="FFFFFF"/>
        </w:rPr>
        <w:t>.</w:t>
      </w:r>
      <w:r w:rsidRPr="002C202E">
        <w:rPr>
          <w:rFonts w:ascii="Traditional Arabic" w:hAnsi="Traditional Arabic" w:cs="Traditional Arabic"/>
          <w:sz w:val="24"/>
          <w:szCs w:val="24"/>
          <w:rtl/>
          <w:lang w:bidi="ar-DZ"/>
        </w:rPr>
        <w:t xml:space="preserve"> ص 28 </w:t>
      </w:r>
      <w:r w:rsidRPr="002C202E">
        <w:rPr>
          <w:rFonts w:ascii="Traditional Arabic" w:hAnsi="Traditional Arabic" w:cs="Traditional Arabic"/>
          <w:b/>
          <w:bCs/>
          <w:color w:val="C00000"/>
          <w:sz w:val="24"/>
          <w:szCs w:val="24"/>
          <w:rtl/>
          <w:lang w:bidi="ar-DZ"/>
        </w:rPr>
        <w:t>،</w:t>
      </w:r>
      <w:r w:rsidRPr="002C202E">
        <w:rPr>
          <w:rFonts w:ascii="Traditional Arabic" w:hAnsi="Traditional Arabic" w:cs="Traditional Arabic"/>
          <w:color w:val="C00000"/>
          <w:sz w:val="24"/>
          <w:szCs w:val="24"/>
          <w:rtl/>
          <w:lang w:bidi="ar-DZ"/>
        </w:rPr>
        <w:t xml:space="preserve"> ص 51</w:t>
      </w:r>
    </w:p>
  </w:footnote>
  <w:footnote w:id="54">
    <w:p w14:paraId="37882770" w14:textId="77777777" w:rsidR="00DF357E" w:rsidRPr="00176FAB" w:rsidRDefault="00DF357E" w:rsidP="00BB2C64">
      <w:pPr>
        <w:pStyle w:val="Notedebasdepage"/>
        <w:bidi/>
        <w:jc w:val="lowKashida"/>
        <w:rPr>
          <w:rFonts w:ascii="Traditional Arabic" w:hAnsi="Traditional Arabic" w:cs="Traditional Arabic"/>
          <w:rtl/>
          <w:lang w:bidi="ar-DZ"/>
        </w:rPr>
      </w:pPr>
      <w:r w:rsidRPr="00176FAB">
        <w:rPr>
          <w:rStyle w:val="Appelnotedebasdep"/>
          <w:rFonts w:ascii="Traditional Arabic" w:hAnsi="Traditional Arabic" w:cs="Traditional Arabic"/>
          <w:color w:val="000000" w:themeColor="text1"/>
        </w:rPr>
        <w:footnoteRef/>
      </w:r>
      <w:r w:rsidRPr="00176FAB">
        <w:rPr>
          <w:rFonts w:ascii="Traditional Arabic" w:hAnsi="Traditional Arabic" w:cs="Traditional Arabic"/>
          <w:color w:val="000000" w:themeColor="text1"/>
          <w:rtl/>
          <w:lang w:bidi="ar-DZ"/>
        </w:rPr>
        <w:t xml:space="preserve">- </w:t>
      </w:r>
      <w:r w:rsidRPr="00176FAB">
        <w:rPr>
          <w:rFonts w:ascii="Traditional Arabic" w:hAnsi="Traditional Arabic" w:cs="Traditional Arabic"/>
          <w:color w:val="000000" w:themeColor="text1"/>
          <w:shd w:val="clear" w:color="auto" w:fill="FFFFFF"/>
          <w:rtl/>
        </w:rPr>
        <w:t>طويطي مصطفى ،.وعيل ميلود ، مطبوعة جامعية  موسومة بـ</w:t>
      </w:r>
      <w:r w:rsidRPr="00176FAB">
        <w:rPr>
          <w:rFonts w:ascii="Traditional Arabic" w:hAnsi="Traditional Arabic" w:cs="Traditional Arabic"/>
          <w:color w:val="000000" w:themeColor="text1"/>
          <w:shd w:val="clear" w:color="auto" w:fill="FFFFFF"/>
        </w:rPr>
        <w:t xml:space="preserve"> ” </w:t>
      </w:r>
      <w:r w:rsidRPr="00176FAB">
        <w:rPr>
          <w:rStyle w:val="lev"/>
          <w:rFonts w:ascii="Traditional Arabic" w:hAnsi="Traditional Arabic" w:cs="Traditional Arabic"/>
          <w:color w:val="000000" w:themeColor="text1"/>
          <w:u w:val="single"/>
          <w:bdr w:val="none" w:sz="0" w:space="0" w:color="auto" w:frame="1"/>
          <w:shd w:val="clear" w:color="auto" w:fill="FFFFFF"/>
          <w:rtl/>
        </w:rPr>
        <w:t>أساليب</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تصميم</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و</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إعداد</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الدراسات</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الميدانية  </w:t>
      </w:r>
      <w:r w:rsidRPr="00176FAB">
        <w:rPr>
          <w:rStyle w:val="lev"/>
          <w:rFonts w:ascii="Traditional Arabic" w:hAnsi="Traditional Arabic" w:cs="Traditional Arabic"/>
          <w:color w:val="000000" w:themeColor="text1"/>
          <w:u w:val="single"/>
          <w:bdr w:val="none" w:sz="0" w:space="0" w:color="auto" w:frame="1"/>
          <w:shd w:val="clear" w:color="auto" w:fill="FFFFFF"/>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منظور</w:t>
      </w:r>
      <w:r w:rsidRPr="00176FAB">
        <w:rPr>
          <w:rFonts w:ascii="Traditional Arabic" w:hAnsi="Traditional Arabic" w:cs="Traditional Arabic"/>
          <w:color w:val="000000" w:themeColor="text1"/>
          <w:shd w:val="clear" w:color="auto" w:fill="FFFFFF"/>
          <w:rtl/>
        </w:rPr>
        <w:t> </w:t>
      </w:r>
      <w:r w:rsidRPr="00176FAB">
        <w:rPr>
          <w:rStyle w:val="lev"/>
          <w:rFonts w:ascii="Traditional Arabic" w:hAnsi="Traditional Arabic" w:cs="Traditional Arabic"/>
          <w:color w:val="000000" w:themeColor="text1"/>
          <w:u w:val="single"/>
          <w:bdr w:val="none" w:sz="0" w:space="0" w:color="auto" w:frame="1"/>
          <w:shd w:val="clear" w:color="auto" w:fill="FFFFFF"/>
          <w:rtl/>
        </w:rPr>
        <w:t>إحصائي </w:t>
      </w:r>
      <w:r w:rsidRPr="00176FAB">
        <w:rPr>
          <w:rStyle w:val="lev"/>
          <w:rFonts w:ascii="Traditional Arabic" w:hAnsi="Traditional Arabic" w:cs="Traditional Arabic"/>
          <w:color w:val="000000" w:themeColor="text1"/>
          <w:u w:val="single"/>
          <w:bdr w:val="none" w:sz="0" w:space="0" w:color="auto" w:frame="1"/>
          <w:shd w:val="clear" w:color="auto" w:fill="FFFFFF"/>
        </w:rPr>
        <w:t>–</w:t>
      </w:r>
      <w:r w:rsidRPr="00176FAB">
        <w:rPr>
          <w:rFonts w:ascii="Traditional Arabic" w:hAnsi="Traditional Arabic" w:cs="Traditional Arabic"/>
          <w:color w:val="000000" w:themeColor="text1"/>
          <w:shd w:val="clear" w:color="auto" w:fill="FFFFFF"/>
        </w:rPr>
        <w:t> “</w:t>
      </w:r>
      <w:r w:rsidRPr="00176FAB">
        <w:rPr>
          <w:rFonts w:ascii="Traditional Arabic" w:hAnsi="Traditional Arabic" w:cs="Traditional Arabic"/>
          <w:color w:val="000000" w:themeColor="text1"/>
          <w:shd w:val="clear" w:color="auto" w:fill="FFFFFF"/>
          <w:rtl/>
        </w:rPr>
        <w:t>، معتمد من طرف المجلس العلمي بكلية العلوم الاقتصادية ، التجارية و علوم التسيير – جامعة البويرة ، بتاريخ 30 جوان 2014، متوفر على الرابط</w:t>
      </w:r>
      <w:r w:rsidRPr="00176FAB">
        <w:rPr>
          <w:rFonts w:ascii="Traditional Arabic" w:hAnsi="Traditional Arabic" w:cs="Traditional Arabic"/>
          <w:color w:val="555555"/>
          <w:shd w:val="clear" w:color="auto" w:fill="FFFFFF"/>
        </w:rPr>
        <w:t xml:space="preserve"> : </w:t>
      </w:r>
      <w:hyperlink r:id="rId2" w:history="1">
        <w:r w:rsidRPr="00176FAB">
          <w:rPr>
            <w:rStyle w:val="Lienhypertexte"/>
            <w:rFonts w:ascii="Traditional Arabic" w:hAnsi="Traditional Arabic" w:cs="Traditional Arabic"/>
            <w:color w:val="0066CC"/>
            <w:bdr w:val="none" w:sz="0" w:space="0" w:color="auto" w:frame="1"/>
            <w:shd w:val="clear" w:color="auto" w:fill="FFFFFF"/>
          </w:rPr>
          <w:t>http://dspace.univ-bouira.dz:8080/jspui/handle/123456789/3327</w:t>
        </w:r>
      </w:hyperlink>
      <w:r w:rsidRPr="00176FAB">
        <w:rPr>
          <w:rFonts w:ascii="Traditional Arabic" w:hAnsi="Traditional Arabic" w:cs="Traditional Arabic"/>
          <w:color w:val="555555"/>
          <w:shd w:val="clear" w:color="auto" w:fill="FFFFFF"/>
        </w:rPr>
        <w:t>.</w:t>
      </w:r>
      <w:r w:rsidRPr="00176FAB">
        <w:rPr>
          <w:rFonts w:ascii="Traditional Arabic" w:hAnsi="Traditional Arabic" w:cs="Traditional Arabic"/>
          <w:rtl/>
          <w:lang w:bidi="ar-DZ"/>
        </w:rPr>
        <w:t xml:space="preserve"> ، ص 110-111</w:t>
      </w:r>
    </w:p>
  </w:footnote>
  <w:footnote w:id="55">
    <w:p w14:paraId="7D5DBEE9" w14:textId="77777777" w:rsidR="00DF357E" w:rsidRPr="002C202E" w:rsidRDefault="00DF357E" w:rsidP="00BB2C64">
      <w:pPr>
        <w:pStyle w:val="Notedebasdepage"/>
        <w:bidi/>
        <w:jc w:val="lowKashida"/>
        <w:rPr>
          <w:rFonts w:ascii="Traditional Arabic" w:hAnsi="Traditional Arabic" w:cs="Traditional Arabic"/>
          <w:sz w:val="24"/>
          <w:szCs w:val="24"/>
          <w:rtl/>
        </w:rPr>
      </w:pPr>
      <w:r w:rsidRPr="002C202E">
        <w:rPr>
          <w:rStyle w:val="Appelnotedebasdep"/>
          <w:rFonts w:ascii="Traditional Arabic" w:hAnsi="Traditional Arabic" w:cs="Traditional Arabic"/>
          <w:sz w:val="24"/>
          <w:szCs w:val="24"/>
        </w:rPr>
        <w:footnoteRef/>
      </w:r>
      <w:r w:rsidRPr="002C202E">
        <w:rPr>
          <w:rFonts w:ascii="Traditional Arabic" w:hAnsi="Traditional Arabic" w:cs="Traditional Arabic"/>
          <w:sz w:val="24"/>
          <w:szCs w:val="24"/>
          <w:rtl/>
        </w:rPr>
        <w:t>أبو زيد، محمد خير  سليم ، أساليب التحليل الإحصائي باستخدام برمجية</w:t>
      </w:r>
      <w:r w:rsidRPr="002C202E">
        <w:rPr>
          <w:rFonts w:ascii="Traditional Arabic" w:hAnsi="Traditional Arabic" w:cs="Traditional Arabic"/>
          <w:sz w:val="24"/>
          <w:szCs w:val="24"/>
        </w:rPr>
        <w:t xml:space="preserve">spss </w:t>
      </w:r>
      <w:r w:rsidRPr="002C202E">
        <w:rPr>
          <w:rFonts w:ascii="Traditional Arabic" w:hAnsi="Traditional Arabic" w:cs="Traditional Arabic"/>
          <w:sz w:val="24"/>
          <w:szCs w:val="24"/>
          <w:rtl/>
          <w:lang w:bidi="ar-DZ"/>
        </w:rPr>
        <w:t xml:space="preserve"> ، الرياض ، دار جرير للنشر والتوزيع ، 2005 ، ص 156</w:t>
      </w:r>
    </w:p>
    <w:p w14:paraId="1071FEF0" w14:textId="77777777" w:rsidR="00DF357E" w:rsidRPr="002C202E" w:rsidRDefault="00DF357E" w:rsidP="00BB2C64">
      <w:pPr>
        <w:pStyle w:val="Notedebasdepage"/>
        <w:bidi/>
        <w:jc w:val="lowKashida"/>
        <w:rPr>
          <w:rFonts w:ascii="Traditional Arabic" w:hAnsi="Traditional Arabic" w:cs="Traditional Arabic"/>
          <w:sz w:val="24"/>
          <w:szCs w:val="24"/>
          <w:rtl/>
          <w:lang w:bidi="ar-DZ"/>
        </w:rPr>
      </w:pPr>
    </w:p>
  </w:footnote>
  <w:footnote w:id="56">
    <w:p w14:paraId="004DEE45" w14:textId="77777777" w:rsidR="00DF357E" w:rsidRPr="002C202E" w:rsidRDefault="00DF357E" w:rsidP="00BB2C64">
      <w:pPr>
        <w:pStyle w:val="Notedebasdepage"/>
        <w:bidi/>
        <w:jc w:val="lowKashida"/>
        <w:rPr>
          <w:rFonts w:ascii="Traditional Arabic" w:hAnsi="Traditional Arabic" w:cs="Traditional Arabic"/>
          <w:sz w:val="24"/>
          <w:szCs w:val="24"/>
          <w:rtl/>
        </w:rPr>
      </w:pPr>
      <w:r w:rsidRPr="002C202E">
        <w:rPr>
          <w:rStyle w:val="Appelnotedebasdep"/>
          <w:rFonts w:ascii="Traditional Arabic" w:hAnsi="Traditional Arabic" w:cs="Traditional Arabic"/>
          <w:sz w:val="24"/>
          <w:szCs w:val="24"/>
        </w:rPr>
        <w:footnoteRef/>
      </w:r>
      <w:r w:rsidRPr="002C202E">
        <w:rPr>
          <w:rFonts w:ascii="Traditional Arabic" w:hAnsi="Traditional Arabic" w:cs="Traditional Arabic"/>
          <w:sz w:val="24"/>
          <w:szCs w:val="24"/>
        </w:rPr>
        <w:t xml:space="preserve"> </w:t>
      </w:r>
      <w:r w:rsidRPr="002C202E">
        <w:rPr>
          <w:rFonts w:ascii="Traditional Arabic" w:hAnsi="Traditional Arabic" w:cs="Traditional Arabic"/>
          <w:sz w:val="24"/>
          <w:szCs w:val="24"/>
          <w:rtl/>
          <w:lang w:bidi="ar-DZ"/>
        </w:rPr>
        <w:t xml:space="preserve">أسامة ربيع أمين، التحليل الإحصائي باستخدام برنامج </w:t>
      </w:r>
      <w:r w:rsidRPr="002C202E">
        <w:rPr>
          <w:rFonts w:ascii="Traditional Arabic" w:hAnsi="Traditional Arabic" w:cs="Traditional Arabic"/>
          <w:sz w:val="24"/>
          <w:szCs w:val="24"/>
          <w:lang w:bidi="ar-DZ"/>
        </w:rPr>
        <w:t xml:space="preserve"> SPSS</w:t>
      </w:r>
      <w:r w:rsidRPr="002C202E">
        <w:rPr>
          <w:rFonts w:ascii="Traditional Arabic" w:hAnsi="Traditional Arabic" w:cs="Traditional Arabic"/>
          <w:sz w:val="24"/>
          <w:szCs w:val="24"/>
          <w:rtl/>
          <w:lang w:bidi="ar-DZ"/>
        </w:rPr>
        <w:t>-مهارات أساسية اختبارات الفروض الاحصائية( المعلمية- اللامعلمية)، الجزء الأول  الدار العالمية، القاهرة، مصر ، 2008، ص 121، رابط (</w:t>
      </w:r>
      <w:hyperlink r:id="rId3" w:history="1">
        <w:r w:rsidRPr="002C202E">
          <w:rPr>
            <w:rStyle w:val="Lienhypertexte"/>
            <w:rFonts w:ascii="Traditional Arabic" w:hAnsi="Traditional Arabic" w:cs="Traditional Arabic"/>
            <w:sz w:val="24"/>
            <w:szCs w:val="24"/>
          </w:rPr>
          <w:t>https://www.noor-book.com/</w:t>
        </w:r>
      </w:hyperlink>
      <w:r w:rsidRPr="002C202E">
        <w:rPr>
          <w:rFonts w:ascii="Traditional Arabic" w:hAnsi="Traditional Arabic" w:cs="Traditional Arabic"/>
          <w:sz w:val="24"/>
          <w:szCs w:val="24"/>
          <w:rtl/>
        </w:rPr>
        <w:t>)</w:t>
      </w:r>
    </w:p>
  </w:footnote>
  <w:footnote w:id="57">
    <w:p w14:paraId="48BA7F91" w14:textId="77777777" w:rsidR="00DF357E" w:rsidRPr="00176FAB" w:rsidRDefault="00DF357E" w:rsidP="00BB2C64">
      <w:pPr>
        <w:jc w:val="lowKashida"/>
        <w:rPr>
          <w:rFonts w:ascii="Traditional Arabic" w:hAnsi="Traditional Arabic" w:cs="Traditional Arabic"/>
          <w:b/>
          <w:bCs/>
          <w:color w:val="000000" w:themeColor="text1"/>
          <w:sz w:val="20"/>
          <w:szCs w:val="20"/>
          <w:lang w:bidi="ar-DZ"/>
        </w:rPr>
      </w:pPr>
      <w:r w:rsidRPr="00176FAB">
        <w:rPr>
          <w:rStyle w:val="Appelnotedebasdep"/>
          <w:rFonts w:ascii="Traditional Arabic" w:hAnsi="Traditional Arabic" w:cs="Traditional Arabic"/>
          <w:color w:val="000000" w:themeColor="text1"/>
          <w:sz w:val="20"/>
          <w:szCs w:val="20"/>
        </w:rPr>
        <w:footnoteRef/>
      </w:r>
      <w:r w:rsidRPr="00176FAB">
        <w:rPr>
          <w:rFonts w:ascii="Traditional Arabic" w:hAnsi="Traditional Arabic" w:cs="Traditional Arabic"/>
          <w:color w:val="000000" w:themeColor="text1"/>
          <w:sz w:val="20"/>
          <w:szCs w:val="20"/>
        </w:rPr>
        <w:t xml:space="preserve"> Mana carricano et Fanny Poujol ,Analyse de données avec spss ,Edition PERSON ,2009, p53</w:t>
      </w:r>
    </w:p>
  </w:footnote>
  <w:footnote w:id="58">
    <w:p w14:paraId="35BCC7DA" w14:textId="77777777" w:rsidR="00DF357E" w:rsidRPr="00176FAB" w:rsidRDefault="00DF357E" w:rsidP="00BB2C64">
      <w:pPr>
        <w:pStyle w:val="Notedebasdepage"/>
        <w:bidi/>
        <w:rPr>
          <w:rFonts w:ascii="Traditional Arabic" w:hAnsi="Traditional Arabic" w:cs="Traditional Arabic"/>
          <w:color w:val="000000" w:themeColor="text1"/>
          <w:rtl/>
          <w:lang w:bidi="ar-DZ"/>
        </w:rPr>
      </w:pPr>
      <w:r w:rsidRPr="00176FAB">
        <w:rPr>
          <w:rStyle w:val="Appelnotedebasdep"/>
          <w:rFonts w:ascii="Traditional Arabic" w:hAnsi="Traditional Arabic" w:cs="Traditional Arabic"/>
          <w:color w:val="000000" w:themeColor="text1"/>
        </w:rPr>
        <w:footnoteRef/>
      </w:r>
      <w:r w:rsidRPr="00176FAB">
        <w:rPr>
          <w:rFonts w:ascii="Traditional Arabic" w:hAnsi="Traditional Arabic" w:cs="Traditional Arabic"/>
          <w:color w:val="000000" w:themeColor="text1"/>
        </w:rPr>
        <w:t xml:space="preserve"> </w:t>
      </w:r>
      <w:r w:rsidRPr="00176FAB">
        <w:rPr>
          <w:rFonts w:ascii="Traditional Arabic" w:hAnsi="Traditional Arabic" w:cs="Traditional Arabic"/>
          <w:color w:val="000000" w:themeColor="text1"/>
          <w:rtl/>
          <w:lang w:bidi="ar-DZ"/>
        </w:rPr>
        <w:t>- مصطفى طويطي: المرجع السابق، ص 249</w:t>
      </w:r>
    </w:p>
  </w:footnote>
  <w:footnote w:id="59">
    <w:p w14:paraId="264BC6D2" w14:textId="77777777" w:rsidR="00DF357E" w:rsidRPr="00176FAB" w:rsidRDefault="00DF357E" w:rsidP="00BB2C64">
      <w:pPr>
        <w:pStyle w:val="Notedebasdepage"/>
        <w:bidi/>
        <w:rPr>
          <w:rFonts w:ascii="Traditional Arabic" w:hAnsi="Traditional Arabic" w:cs="Traditional Arabic"/>
          <w:color w:val="000000" w:themeColor="text1"/>
          <w:rtl/>
          <w:lang w:bidi="ar-DZ"/>
        </w:rPr>
      </w:pPr>
      <w:r w:rsidRPr="00176FAB">
        <w:rPr>
          <w:rStyle w:val="Appelnotedebasdep"/>
          <w:rFonts w:ascii="Traditional Arabic" w:hAnsi="Traditional Arabic" w:cs="Traditional Arabic"/>
          <w:color w:val="000000" w:themeColor="text1"/>
        </w:rPr>
        <w:footnoteRef/>
      </w:r>
      <w:r w:rsidRPr="00176FAB">
        <w:rPr>
          <w:rFonts w:ascii="Traditional Arabic" w:hAnsi="Traditional Arabic" w:cs="Traditional Arabic"/>
          <w:color w:val="000000" w:themeColor="text1"/>
        </w:rPr>
        <w:t xml:space="preserve"> </w:t>
      </w:r>
      <w:r w:rsidRPr="00176FAB">
        <w:rPr>
          <w:rFonts w:ascii="Traditional Arabic" w:hAnsi="Traditional Arabic" w:cs="Traditional Arabic"/>
          <w:color w:val="000000" w:themeColor="text1"/>
          <w:rtl/>
          <w:lang w:bidi="ar-DZ"/>
        </w:rPr>
        <w:t xml:space="preserve">عبد الكريم بوحفص: الأساليب الإحصائية وتطبيقاتها يدويا وباستخدام </w:t>
      </w:r>
      <w:r w:rsidRPr="00176FAB">
        <w:rPr>
          <w:rFonts w:ascii="Traditional Arabic" w:hAnsi="Traditional Arabic" w:cs="Traditional Arabic"/>
          <w:color w:val="000000" w:themeColor="text1"/>
          <w:lang w:bidi="ar-DZ"/>
        </w:rPr>
        <w:t>Spss</w:t>
      </w:r>
      <w:r w:rsidRPr="00176FAB">
        <w:rPr>
          <w:rFonts w:ascii="Traditional Arabic" w:hAnsi="Traditional Arabic" w:cs="Traditional Arabic"/>
          <w:color w:val="000000" w:themeColor="text1"/>
          <w:rtl/>
          <w:lang w:bidi="ar-DZ"/>
        </w:rPr>
        <w:t>، الجزء الأول، ديوان المطبوعات الجامعية، الجزائر، 2013، ص: 155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60DE9A" w14:textId="77777777" w:rsidR="00DF357E" w:rsidRPr="0044726B" w:rsidRDefault="00DF357E" w:rsidP="0044726B">
    <w:pPr>
      <w:pStyle w:val="En-tte"/>
      <w:rPr>
        <w:szCs w:val="28"/>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985FE5" w14:textId="77777777" w:rsidR="00DF357E" w:rsidRPr="00F365E7" w:rsidRDefault="00DF357E" w:rsidP="00BF5D3D">
    <w:pPr>
      <w:pStyle w:val="En-tte"/>
      <w:rPr>
        <w:szCs w:val="28"/>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3CBB95" w14:textId="77777777" w:rsidR="00DF357E" w:rsidRPr="006D44D2" w:rsidRDefault="00DF357E" w:rsidP="00C057A2">
    <w:pPr>
      <w:pStyle w:val="En-tte"/>
      <w:tabs>
        <w:tab w:val="clear" w:pos="4153"/>
        <w:tab w:val="clear" w:pos="8306"/>
        <w:tab w:val="left" w:pos="8010"/>
      </w:tabs>
      <w:rPr>
        <w:szCs w:val="28"/>
        <w:lang w:bidi="ar-DZ"/>
      </w:rPr>
    </w:pPr>
    <w:r>
      <w:rPr>
        <w:szCs w:val="28"/>
        <w:lang w:bidi="ar-DZ"/>
      </w:rPr>
      <w:tab/>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DE7B0" w14:textId="77777777" w:rsidR="00DF357E" w:rsidRPr="007F0CC2" w:rsidRDefault="00DF357E" w:rsidP="00E756F2">
    <w:pPr>
      <w:pStyle w:val="En-tte"/>
      <w:pBdr>
        <w:bottom w:val="thickThinSmallGap" w:sz="24" w:space="1" w:color="622423"/>
      </w:pBdr>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الخاتمــــــــــــــــــــــــــــــــــــــــــــــــــــــــــــــــــــــة</w:t>
    </w:r>
  </w:p>
  <w:p w14:paraId="3C8E2287" w14:textId="77777777" w:rsidR="00DF357E" w:rsidRPr="00F365E7" w:rsidRDefault="00DF357E" w:rsidP="00BF5D3D">
    <w:pPr>
      <w:pStyle w:val="En-tte"/>
      <w:rPr>
        <w:szCs w:val="28"/>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B32918" w14:textId="77777777" w:rsidR="00DF357E" w:rsidRPr="0053424B" w:rsidRDefault="00DF357E" w:rsidP="0053424B">
    <w:pPr>
      <w:pStyle w:val="En-tte"/>
      <w:pBdr>
        <w:bottom w:val="thickThinSmallGap" w:sz="24" w:space="1" w:color="622423"/>
      </w:pBdr>
      <w:bidi/>
      <w:jc w:val="center"/>
      <w:rPr>
        <w:rFonts w:ascii="Simplified Arabic" w:eastAsia="Times New Roman" w:hAnsi="Simplified Arabic" w:cs="Simplified Arabic"/>
        <w:b/>
        <w:bCs/>
        <w:sz w:val="24"/>
        <w:szCs w:val="24"/>
        <w:rtl/>
        <w:lang w:bidi="ar-DZ"/>
      </w:rPr>
    </w:pPr>
    <w:r>
      <w:rPr>
        <w:rFonts w:ascii="Simplified Arabic" w:eastAsia="Times New Roman" w:hAnsi="Simplified Arabic" w:cs="Simplified Arabic" w:hint="cs"/>
        <w:b/>
        <w:bCs/>
        <w:sz w:val="24"/>
        <w:szCs w:val="24"/>
        <w:rtl/>
      </w:rPr>
      <w:t>الخاتمــــــــــــــــــــــــــــــــــــــــــــــــــــــــــــــــــــــة</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8ACB0B" w14:textId="77777777" w:rsidR="00DF357E" w:rsidRPr="002D034A" w:rsidRDefault="00DF357E" w:rsidP="002D034A">
    <w:pPr>
      <w:pStyle w:val="En-tte"/>
      <w:rPr>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A1B3E7" w14:textId="77777777" w:rsidR="00DF357E" w:rsidRPr="00BD58F8" w:rsidRDefault="00DF357E" w:rsidP="00D11910">
    <w:pPr>
      <w:pStyle w:val="En-tte"/>
      <w:pBdr>
        <w:bottom w:val="thickThinSmallGap" w:sz="24" w:space="1" w:color="622423"/>
      </w:pBdr>
      <w:bidi/>
      <w:jc w:val="center"/>
      <w:rPr>
        <w:rFonts w:ascii="Simplified Arabic" w:eastAsia="Times New Roman" w:hAnsi="Simplified Arabic" w:cs="Simplified Arabic"/>
        <w:sz w:val="32"/>
        <w:szCs w:val="32"/>
      </w:rPr>
    </w:pPr>
    <w:r w:rsidRPr="00BD58F8">
      <w:rPr>
        <w:rFonts w:ascii="Simplified Arabic" w:eastAsia="Times New Roman" w:hAnsi="Simplified Arabic" w:cs="Simplified Arabic"/>
        <w:sz w:val="32"/>
        <w:szCs w:val="32"/>
        <w:rtl/>
      </w:rPr>
      <w:t>قائمة المراجع</w:t>
    </w:r>
    <w:r>
      <w:rPr>
        <w:rFonts w:ascii="Simplified Arabic" w:eastAsia="Times New Roman" w:hAnsi="Simplified Arabic" w:cs="Simplified Arabic" w:hint="cs"/>
        <w:sz w:val="32"/>
        <w:szCs w:val="32"/>
        <w:rtl/>
      </w:rPr>
      <w:t xml:space="preserve"> والمصادر</w:t>
    </w:r>
  </w:p>
  <w:p w14:paraId="437F7D09" w14:textId="77777777" w:rsidR="00DF357E" w:rsidRPr="00BD58F8" w:rsidRDefault="00DF357E" w:rsidP="00BD58F8">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377F98" w14:textId="77777777" w:rsidR="00DF357E" w:rsidRPr="00BD58F8" w:rsidRDefault="00DF357E" w:rsidP="000A2E46">
    <w:pPr>
      <w:pStyle w:val="En-tte"/>
      <w:pBdr>
        <w:bottom w:val="thickThinSmallGap" w:sz="24" w:space="1" w:color="622423"/>
      </w:pBdr>
      <w:bidi/>
      <w:jc w:val="center"/>
      <w:rPr>
        <w:rFonts w:ascii="Simplified Arabic" w:eastAsia="Times New Roman" w:hAnsi="Simplified Arabic" w:cs="Simplified Arabic"/>
        <w:sz w:val="32"/>
        <w:szCs w:val="32"/>
      </w:rPr>
    </w:pPr>
    <w:r w:rsidRPr="00BD58F8">
      <w:rPr>
        <w:rFonts w:ascii="Simplified Arabic" w:eastAsia="Times New Roman" w:hAnsi="Simplified Arabic" w:cs="Simplified Arabic"/>
        <w:sz w:val="32"/>
        <w:szCs w:val="32"/>
        <w:rtl/>
      </w:rPr>
      <w:t>قائمة المراجع</w:t>
    </w:r>
    <w:r>
      <w:rPr>
        <w:rFonts w:ascii="Simplified Arabic" w:eastAsia="Times New Roman" w:hAnsi="Simplified Arabic" w:cs="Simplified Arabic" w:hint="cs"/>
        <w:sz w:val="32"/>
        <w:szCs w:val="32"/>
        <w:rtl/>
      </w:rPr>
      <w:t xml:space="preserve"> والمصادر</w:t>
    </w:r>
  </w:p>
  <w:p w14:paraId="6426C3C2" w14:textId="77777777" w:rsidR="00DF357E" w:rsidRPr="000A2E46" w:rsidRDefault="00DF357E" w:rsidP="000A2E46">
    <w:pPr>
      <w:pStyle w:val="En-tte"/>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B90A78" w14:textId="77777777" w:rsidR="00DF357E" w:rsidRPr="00576B65" w:rsidRDefault="00DF357E" w:rsidP="00DE7174">
    <w:pPr>
      <w:pStyle w:val="En-tte"/>
      <w:bidi/>
      <w:jc w:val="left"/>
      <w:rPr>
        <w:rFonts w:ascii="Traditional Arabic" w:hAnsi="Traditional Arabic" w:cs="Traditional Arabic"/>
        <w:sz w:val="28"/>
        <w:szCs w:val="28"/>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579013" w14:textId="77777777" w:rsidR="00DF357E" w:rsidRPr="00554DBE" w:rsidRDefault="00DF357E" w:rsidP="00554DBE">
    <w:pPr>
      <w:pStyle w:val="En-tte"/>
      <w:rPr>
        <w:szCs w:val="3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B6E169" w14:textId="77777777" w:rsidR="00DF357E" w:rsidRPr="007F0CC2" w:rsidRDefault="00DF357E" w:rsidP="00A25507">
    <w:pPr>
      <w:pStyle w:val="En-tte"/>
      <w:pBdr>
        <w:bottom w:val="thickThinSmallGap" w:sz="24" w:space="1" w:color="622423"/>
      </w:pBdr>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p w14:paraId="2BF259E1" w14:textId="77777777" w:rsidR="00DF357E" w:rsidRPr="00915277" w:rsidRDefault="00DF357E" w:rsidP="00915277">
    <w:pPr>
      <w:pStyle w:val="En-tte"/>
      <w:rPr>
        <w:szCs w:val="28"/>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ADCEAD" w14:textId="77777777" w:rsidR="00DF357E" w:rsidRPr="00D67369" w:rsidRDefault="00DF357E" w:rsidP="00D67369">
    <w:pPr>
      <w:pStyle w:val="En-tte"/>
      <w:pBdr>
        <w:bottom w:val="thickThinSmallGap" w:sz="24" w:space="1" w:color="622423"/>
      </w:pBdr>
      <w:bidi/>
      <w:jc w:val="center"/>
      <w:rPr>
        <w:rFonts w:ascii="Simplified Arabic" w:eastAsia="Times New Roman" w:hAnsi="Simplified Arabic" w:cs="Simplified Arabic"/>
        <w:b/>
        <w:bCs/>
        <w:sz w:val="24"/>
        <w:szCs w:val="24"/>
        <w:rtl/>
        <w:lang w:bidi="ar-DZ"/>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4AF112" w14:textId="77777777" w:rsidR="00DF357E" w:rsidRPr="007F0CC2" w:rsidRDefault="00DF357E" w:rsidP="00A25507">
    <w:pPr>
      <w:pStyle w:val="En-tte"/>
      <w:pBdr>
        <w:bottom w:val="thickThinSmallGap" w:sz="24" w:space="1" w:color="622423"/>
      </w:pBdr>
      <w:bidi/>
      <w:jc w:val="center"/>
      <w:rPr>
        <w:rFonts w:ascii="Simplified Arabic" w:eastAsia="Times New Roman" w:hAnsi="Simplified Arabic" w:cs="Simplified Arabic"/>
        <w:b/>
        <w:bCs/>
        <w:sz w:val="24"/>
        <w:szCs w:val="24"/>
      </w:rPr>
    </w:pPr>
    <w:r>
      <w:rPr>
        <w:rFonts w:ascii="Simplified Arabic" w:eastAsia="Times New Roman" w:hAnsi="Simplified Arabic" w:cs="Simplified Arabic" w:hint="cs"/>
        <w:b/>
        <w:bCs/>
        <w:sz w:val="24"/>
        <w:szCs w:val="24"/>
        <w:rtl/>
      </w:rPr>
      <w:t>المقدمــــــــــــــــــــــــــــــــــــــــــــــــــــــــــــــــــــــة</w:t>
    </w:r>
  </w:p>
  <w:p w14:paraId="100EE502" w14:textId="77777777" w:rsidR="00DF357E" w:rsidRPr="00915277" w:rsidRDefault="00DF357E" w:rsidP="00915277">
    <w:pPr>
      <w:pStyle w:val="En-tte"/>
      <w:rPr>
        <w:szCs w:val="28"/>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2FB65" w14:textId="77777777" w:rsidR="00DF357E" w:rsidRPr="00915277" w:rsidRDefault="00DF357E" w:rsidP="00915277">
    <w:pPr>
      <w:pStyle w:val="En-tte"/>
      <w:rPr>
        <w:szCs w:val="28"/>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399D1B" w14:textId="77777777" w:rsidR="00DF357E" w:rsidRPr="007F0CC2" w:rsidRDefault="00DF357E" w:rsidP="002D1D3B">
    <w:pPr>
      <w:pStyle w:val="En-tte"/>
      <w:pBdr>
        <w:bottom w:val="thickThinSmallGap" w:sz="24" w:space="1" w:color="622423"/>
      </w:pBdr>
      <w:bidi/>
      <w:jc w:val="center"/>
      <w:rPr>
        <w:rFonts w:ascii="Simplified Arabic" w:eastAsia="Times New Roman" w:hAnsi="Simplified Arabic" w:cs="Simplified Arabic"/>
        <w:b/>
        <w:bCs/>
        <w:sz w:val="24"/>
        <w:szCs w:val="24"/>
      </w:rPr>
    </w:pPr>
    <w:r w:rsidRPr="007F0CC2">
      <w:rPr>
        <w:rFonts w:ascii="Simplified Arabic" w:eastAsia="Times New Roman" w:hAnsi="Simplified Arabic" w:cs="Simplified Arabic"/>
        <w:b/>
        <w:bCs/>
        <w:sz w:val="24"/>
        <w:szCs w:val="24"/>
        <w:rtl/>
      </w:rPr>
      <w:t>الفصل الأول</w:t>
    </w:r>
    <w:r w:rsidRPr="007F0CC2">
      <w:rPr>
        <w:rFonts w:ascii="Simplified Arabic" w:eastAsia="Times New Roman" w:hAnsi="Simplified Arabic" w:cs="Simplified Arabic" w:hint="cs"/>
        <w:b/>
        <w:bCs/>
        <w:sz w:val="24"/>
        <w:szCs w:val="24"/>
        <w:rtl/>
      </w:rPr>
      <w:t>: الأدبيات النظرية والتطبيقية لمحافظ الحسابات وتكنولوجيا المعلومات</w:t>
    </w:r>
  </w:p>
  <w:p w14:paraId="334D0B45" w14:textId="77777777" w:rsidR="00DF357E" w:rsidRPr="004B7C24" w:rsidRDefault="00DF357E" w:rsidP="004B7C24">
    <w:pPr>
      <w:pStyle w:val="En-tte"/>
      <w:rPr>
        <w:szCs w:val="1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359D62" w14:textId="77777777" w:rsidR="00DF357E" w:rsidRPr="00DC3265" w:rsidRDefault="00DF357E" w:rsidP="00906439">
    <w:pPr>
      <w:pStyle w:val="En-tte"/>
      <w:bidi/>
      <w:jc w:val="left"/>
      <w:rPr>
        <w:rFonts w:ascii="Traditional Arabic" w:hAnsi="Traditional Arabic" w:cs="Traditional Arabic"/>
        <w:sz w:val="28"/>
        <w:szCs w:val="28"/>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2D7E84" w14:textId="77777777" w:rsidR="00DF357E" w:rsidRPr="002A7231" w:rsidRDefault="00DF357E" w:rsidP="001833F6">
    <w:pPr>
      <w:pStyle w:val="En-tte"/>
      <w:pBdr>
        <w:bottom w:val="thickThinSmallGap" w:sz="24" w:space="1" w:color="622423"/>
      </w:pBdr>
      <w:bidi/>
      <w:jc w:val="center"/>
      <w:rPr>
        <w:rFonts w:ascii="Simplified Arabic" w:eastAsia="Times New Roman" w:hAnsi="Simplified Arabic" w:cs="Simplified Arabic"/>
        <w:b/>
        <w:bCs/>
        <w:sz w:val="24"/>
        <w:szCs w:val="24"/>
      </w:rPr>
    </w:pPr>
    <w:r w:rsidRPr="002A7231">
      <w:rPr>
        <w:rFonts w:ascii="Simplified Arabic" w:eastAsia="Times New Roman" w:hAnsi="Simplified Arabic" w:cs="Simplified Arabic"/>
        <w:b/>
        <w:bCs/>
        <w:sz w:val="24"/>
        <w:szCs w:val="24"/>
        <w:rtl/>
      </w:rPr>
      <w:t>الفصل الثان</w:t>
    </w:r>
    <w:r w:rsidRPr="002A7231">
      <w:rPr>
        <w:rFonts w:ascii="Simplified Arabic" w:eastAsia="Times New Roman" w:hAnsi="Simplified Arabic" w:cs="Simplified Arabic" w:hint="cs"/>
        <w:b/>
        <w:bCs/>
        <w:sz w:val="24"/>
        <w:szCs w:val="24"/>
        <w:rtl/>
      </w:rPr>
      <w:t>ي</w:t>
    </w:r>
    <w:r>
      <w:rPr>
        <w:rFonts w:ascii="Simplified Arabic" w:eastAsia="Times New Roman" w:hAnsi="Simplified Arabic" w:cs="Simplified Arabic" w:hint="cs"/>
        <w:b/>
        <w:bCs/>
        <w:sz w:val="24"/>
        <w:szCs w:val="24"/>
        <w:rtl/>
      </w:rPr>
      <w:t xml:space="preserve">: </w:t>
    </w:r>
    <w:r w:rsidRPr="002A7231">
      <w:rPr>
        <w:rFonts w:ascii="Simplified Arabic" w:eastAsia="Times New Roman" w:hAnsi="Simplified Arabic" w:cs="Simplified Arabic"/>
        <w:b/>
        <w:bCs/>
        <w:sz w:val="24"/>
        <w:szCs w:val="24"/>
        <w:rtl/>
      </w:rPr>
      <w:t>الدراسة الميدانية</w:t>
    </w:r>
  </w:p>
  <w:p w14:paraId="365B6F23" w14:textId="77777777" w:rsidR="00DF357E" w:rsidRPr="00135AF7" w:rsidRDefault="00DF357E" w:rsidP="00135AF7">
    <w:pPr>
      <w:pStyle w:val="En-tte"/>
      <w:rPr>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33" type="#_x0000_t75" style="width:168.75pt;height:168.75pt" o:bullet="t">
        <v:imagedata r:id="rId1" o:title="download"/>
      </v:shape>
    </w:pict>
  </w:numPicBullet>
  <w:abstractNum w:abstractNumId="0" w15:restartNumberingAfterBreak="0">
    <w:nsid w:val="FFFFFF82"/>
    <w:multiLevelType w:val="singleLevel"/>
    <w:tmpl w:val="733060D2"/>
    <w:lvl w:ilvl="0">
      <w:start w:val="1"/>
      <w:numFmt w:val="bullet"/>
      <w:pStyle w:val="Listepuces3"/>
      <w:lvlText w:val=""/>
      <w:lvlJc w:val="left"/>
      <w:pPr>
        <w:tabs>
          <w:tab w:val="num" w:pos="926"/>
        </w:tabs>
        <w:ind w:left="926" w:hanging="360"/>
      </w:pPr>
      <w:rPr>
        <w:rFonts w:ascii="Symbol" w:hAnsi="Symbol" w:hint="default"/>
      </w:rPr>
    </w:lvl>
  </w:abstractNum>
  <w:abstractNum w:abstractNumId="1" w15:restartNumberingAfterBreak="0">
    <w:nsid w:val="01FA078E"/>
    <w:multiLevelType w:val="hybridMultilevel"/>
    <w:tmpl w:val="1DF22D1A"/>
    <w:lvl w:ilvl="0" w:tplc="040C0005">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2" w15:restartNumberingAfterBreak="0">
    <w:nsid w:val="05F5469C"/>
    <w:multiLevelType w:val="hybridMultilevel"/>
    <w:tmpl w:val="88B03C48"/>
    <w:lvl w:ilvl="0" w:tplc="215C1E9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16F94"/>
    <w:multiLevelType w:val="hybridMultilevel"/>
    <w:tmpl w:val="A852C6EC"/>
    <w:lvl w:ilvl="0" w:tplc="944461BA">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3267AF"/>
    <w:multiLevelType w:val="hybridMultilevel"/>
    <w:tmpl w:val="DB7E093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9962EF"/>
    <w:multiLevelType w:val="hybridMultilevel"/>
    <w:tmpl w:val="619E69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B45C45"/>
    <w:multiLevelType w:val="hybridMultilevel"/>
    <w:tmpl w:val="188069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563330"/>
    <w:multiLevelType w:val="hybridMultilevel"/>
    <w:tmpl w:val="DC2C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187D91"/>
    <w:multiLevelType w:val="hybridMultilevel"/>
    <w:tmpl w:val="7B226966"/>
    <w:lvl w:ilvl="0" w:tplc="FB68605C">
      <w:start w:val="1"/>
      <w:numFmt w:val="decimal"/>
      <w:lvlText w:val="%1."/>
      <w:lvlJc w:val="left"/>
      <w:pPr>
        <w:ind w:left="360" w:hanging="360"/>
      </w:pPr>
      <w:rPr>
        <w:b/>
        <w:bCs/>
        <w:lang w:val="fr-FR"/>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ED70F8"/>
    <w:multiLevelType w:val="hybridMultilevel"/>
    <w:tmpl w:val="45C29A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EB7AA1"/>
    <w:multiLevelType w:val="hybridMultilevel"/>
    <w:tmpl w:val="97028C50"/>
    <w:lvl w:ilvl="0" w:tplc="DEE46FBA">
      <w:start w:val="1"/>
      <w:numFmt w:val="bullet"/>
      <w:lvlText w:val=""/>
      <w:lvlJc w:val="left"/>
      <w:pPr>
        <w:ind w:left="720" w:hanging="360"/>
      </w:pPr>
      <w:rPr>
        <w:rFonts w:ascii="Wingdings" w:hAnsi="Wingdings" w:hint="default"/>
        <w:b/>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1BB34B2F"/>
    <w:multiLevelType w:val="hybridMultilevel"/>
    <w:tmpl w:val="FD9E3A54"/>
    <w:lvl w:ilvl="0" w:tplc="7A06B41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DB0A43"/>
    <w:multiLevelType w:val="hybridMultilevel"/>
    <w:tmpl w:val="A2EE16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0E0599"/>
    <w:multiLevelType w:val="hybridMultilevel"/>
    <w:tmpl w:val="CC02F8B2"/>
    <w:lvl w:ilvl="0" w:tplc="DEE46FBA">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4" w15:restartNumberingAfterBreak="0">
    <w:nsid w:val="1FD86401"/>
    <w:multiLevelType w:val="hybridMultilevel"/>
    <w:tmpl w:val="7B96942E"/>
    <w:lvl w:ilvl="0" w:tplc="DEE46FBA">
      <w:start w:val="1"/>
      <w:numFmt w:val="bullet"/>
      <w:lvlText w:val=""/>
      <w:lvlJc w:val="left"/>
      <w:pPr>
        <w:ind w:left="720" w:hanging="360"/>
      </w:pPr>
      <w:rPr>
        <w:rFonts w:ascii="Wingdings" w:hAnsi="Wingding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BD71A3"/>
    <w:multiLevelType w:val="hybridMultilevel"/>
    <w:tmpl w:val="AD0C23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2DF7A37"/>
    <w:multiLevelType w:val="hybridMultilevel"/>
    <w:tmpl w:val="BFF819C8"/>
    <w:lvl w:ilvl="0" w:tplc="6E26309E">
      <w:start w:val="1"/>
      <w:numFmt w:val="bullet"/>
      <w:lvlText w:val="-"/>
      <w:lvlJc w:val="left"/>
      <w:pPr>
        <w:ind w:left="720" w:hanging="360"/>
      </w:pPr>
      <w:rPr>
        <w:rFonts w:ascii="Simplified Arabic" w:eastAsia="Times New Roman" w:hAnsi="Simplified Arabic" w:cs="Simplified Arabic" w:hint="default"/>
        <w:b/>
        <w:bCs/>
        <w:strike w:val="0"/>
        <w:dstrike w:val="0"/>
        <w:u w:val="none"/>
        <w:effect w:val="no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6836E31"/>
    <w:multiLevelType w:val="hybridMultilevel"/>
    <w:tmpl w:val="1AC66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7C44D7"/>
    <w:multiLevelType w:val="hybridMultilevel"/>
    <w:tmpl w:val="525628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910C80"/>
    <w:multiLevelType w:val="hybridMultilevel"/>
    <w:tmpl w:val="6D0C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E06699"/>
    <w:multiLevelType w:val="hybridMultilevel"/>
    <w:tmpl w:val="4AB2E0B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931C20"/>
    <w:multiLevelType w:val="hybridMultilevel"/>
    <w:tmpl w:val="4896F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341824"/>
    <w:multiLevelType w:val="hybridMultilevel"/>
    <w:tmpl w:val="97E6DE88"/>
    <w:lvl w:ilvl="0" w:tplc="944461BA">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7984514"/>
    <w:multiLevelType w:val="hybridMultilevel"/>
    <w:tmpl w:val="CF9E9D7E"/>
    <w:lvl w:ilvl="0" w:tplc="076E4DA2">
      <w:start w:val="3"/>
      <w:numFmt w:val="bullet"/>
      <w:lvlText w:val="-"/>
      <w:lvlJc w:val="left"/>
      <w:pPr>
        <w:ind w:left="630" w:hanging="360"/>
      </w:pPr>
      <w:rPr>
        <w:rFonts w:ascii="Arial" w:eastAsia="Calibri" w:hAnsi="Arial" w:cs="Aria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4" w15:restartNumberingAfterBreak="0">
    <w:nsid w:val="4B617CBD"/>
    <w:multiLevelType w:val="hybridMultilevel"/>
    <w:tmpl w:val="7CFEB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B9900B7"/>
    <w:multiLevelType w:val="hybridMultilevel"/>
    <w:tmpl w:val="2FC61DE0"/>
    <w:lvl w:ilvl="0" w:tplc="4D0E8A7C">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C1D4930"/>
    <w:multiLevelType w:val="hybridMultilevel"/>
    <w:tmpl w:val="7BA012C8"/>
    <w:lvl w:ilvl="0" w:tplc="D45098F6">
      <w:start w:val="1"/>
      <w:numFmt w:val="bullet"/>
      <w:lvlText w:val=""/>
      <w:lvlPicBulletId w:val="0"/>
      <w:lvlJc w:val="left"/>
      <w:pPr>
        <w:ind w:left="6885"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D45098F6">
      <w:start w:val="1"/>
      <w:numFmt w:val="bullet"/>
      <w:lvlText w:val=""/>
      <w:lvlPicBulletId w:val="0"/>
      <w:lvlJc w:val="left"/>
      <w:pPr>
        <w:ind w:left="6480" w:hanging="360"/>
      </w:pPr>
      <w:rPr>
        <w:rFonts w:ascii="Symbol" w:hAnsi="Symbol" w:hint="default"/>
        <w:color w:val="auto"/>
      </w:rPr>
    </w:lvl>
  </w:abstractNum>
  <w:abstractNum w:abstractNumId="27" w15:restartNumberingAfterBreak="0">
    <w:nsid w:val="4D1849F8"/>
    <w:multiLevelType w:val="hybridMultilevel"/>
    <w:tmpl w:val="FD9E3A54"/>
    <w:lvl w:ilvl="0" w:tplc="7A06B41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129B8"/>
    <w:multiLevelType w:val="hybridMultilevel"/>
    <w:tmpl w:val="7CB2176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19E4FCD"/>
    <w:multiLevelType w:val="hybridMultilevel"/>
    <w:tmpl w:val="783889B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5FA2B8D"/>
    <w:multiLevelType w:val="hybridMultilevel"/>
    <w:tmpl w:val="FC5E53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7EA736B"/>
    <w:multiLevelType w:val="hybridMultilevel"/>
    <w:tmpl w:val="A252A70C"/>
    <w:lvl w:ilvl="0" w:tplc="F708A2D2">
      <w:start w:val="1"/>
      <w:numFmt w:val="decimal"/>
      <w:lvlText w:val="%1."/>
      <w:lvlJc w:val="left"/>
      <w:pPr>
        <w:ind w:left="720" w:hanging="360"/>
      </w:pPr>
      <w:rPr>
        <w:rFonts w:hint="default"/>
        <w:b/>
        <w:bCs/>
        <w:sz w:val="24"/>
        <w:szCs w:val="24"/>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58C13406"/>
    <w:multiLevelType w:val="hybridMultilevel"/>
    <w:tmpl w:val="1D80FD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9B77F3F"/>
    <w:multiLevelType w:val="singleLevel"/>
    <w:tmpl w:val="D9067B26"/>
    <w:lvl w:ilvl="0">
      <w:start w:val="1"/>
      <w:numFmt w:val="upperLetter"/>
      <w:pStyle w:val="Titre3"/>
      <w:lvlText w:val="%1"/>
      <w:lvlJc w:val="center"/>
      <w:pPr>
        <w:tabs>
          <w:tab w:val="num" w:pos="648"/>
        </w:tabs>
        <w:ind w:right="360" w:hanging="72"/>
      </w:pPr>
      <w:rPr>
        <w:rFonts w:ascii="Times New Roman" w:hint="default"/>
      </w:rPr>
    </w:lvl>
  </w:abstractNum>
  <w:abstractNum w:abstractNumId="34" w15:restartNumberingAfterBreak="0">
    <w:nsid w:val="5B6E6493"/>
    <w:multiLevelType w:val="hybridMultilevel"/>
    <w:tmpl w:val="70329D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20C31C1"/>
    <w:multiLevelType w:val="hybridMultilevel"/>
    <w:tmpl w:val="050CDB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3BA33CE"/>
    <w:multiLevelType w:val="hybridMultilevel"/>
    <w:tmpl w:val="2C02C1E0"/>
    <w:lvl w:ilvl="0" w:tplc="040C000D">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9A94EBB"/>
    <w:multiLevelType w:val="hybridMultilevel"/>
    <w:tmpl w:val="15722DA0"/>
    <w:lvl w:ilvl="0" w:tplc="BF0255AE">
      <w:start w:val="1"/>
      <w:numFmt w:val="decimal"/>
      <w:lvlText w:val="%1."/>
      <w:lvlJc w:val="left"/>
      <w:pPr>
        <w:ind w:left="720"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9CE4977"/>
    <w:multiLevelType w:val="hybridMultilevel"/>
    <w:tmpl w:val="49FE2AAA"/>
    <w:lvl w:ilvl="0" w:tplc="D45098F6">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032988"/>
    <w:multiLevelType w:val="hybridMultilevel"/>
    <w:tmpl w:val="202EEAF2"/>
    <w:lvl w:ilvl="0" w:tplc="0409000D">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0" w15:restartNumberingAfterBreak="0">
    <w:nsid w:val="70385591"/>
    <w:multiLevelType w:val="hybridMultilevel"/>
    <w:tmpl w:val="B0509DC8"/>
    <w:lvl w:ilvl="0" w:tplc="DEE46FBA">
      <w:start w:val="1"/>
      <w:numFmt w:val="bullet"/>
      <w:lvlText w:val=""/>
      <w:lvlJc w:val="left"/>
      <w:pPr>
        <w:ind w:left="795" w:hanging="360"/>
      </w:pPr>
      <w:rPr>
        <w:rFonts w:ascii="Wingdings" w:hAnsi="Wingding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41" w15:restartNumberingAfterBreak="0">
    <w:nsid w:val="70B23394"/>
    <w:multiLevelType w:val="hybridMultilevel"/>
    <w:tmpl w:val="E0F4B448"/>
    <w:lvl w:ilvl="0" w:tplc="DEC60E46">
      <w:start w:val="1"/>
      <w:numFmt w:val="bullet"/>
      <w:lvlText w:val=""/>
      <w:lvlJc w:val="left"/>
      <w:pPr>
        <w:ind w:left="720" w:hanging="360"/>
      </w:pPr>
      <w:rPr>
        <w:rFonts w:ascii="Wingdings" w:hAnsi="Wingdings" w:hint="default"/>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3C57FE"/>
    <w:multiLevelType w:val="hybridMultilevel"/>
    <w:tmpl w:val="9DF4006E"/>
    <w:lvl w:ilvl="0" w:tplc="E9C01A3C">
      <w:start w:val="1"/>
      <w:numFmt w:val="decimal"/>
      <w:lvlText w:val="%1."/>
      <w:lvlJc w:val="left"/>
      <w:pPr>
        <w:ind w:left="720" w:hanging="360"/>
      </w:pPr>
      <w:rPr>
        <w:rFonts w:hint="default"/>
        <w:b w:val="0"/>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780D5A10"/>
    <w:multiLevelType w:val="hybridMultilevel"/>
    <w:tmpl w:val="A940A2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A1E1721"/>
    <w:multiLevelType w:val="hybridMultilevel"/>
    <w:tmpl w:val="E9D070A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D725FCE"/>
    <w:multiLevelType w:val="hybridMultilevel"/>
    <w:tmpl w:val="3D1E3BFE"/>
    <w:lvl w:ilvl="0" w:tplc="DEE46FBA">
      <w:start w:val="1"/>
      <w:numFmt w:val="bullet"/>
      <w:lvlText w:val=""/>
      <w:lvlJc w:val="left"/>
      <w:pPr>
        <w:ind w:left="808" w:hanging="360"/>
      </w:pPr>
      <w:rPr>
        <w:rFonts w:ascii="Wingdings" w:hAnsi="Wingdings" w:hint="default"/>
      </w:rPr>
    </w:lvl>
    <w:lvl w:ilvl="1" w:tplc="04090003" w:tentative="1">
      <w:start w:val="1"/>
      <w:numFmt w:val="bullet"/>
      <w:lvlText w:val="o"/>
      <w:lvlJc w:val="left"/>
      <w:pPr>
        <w:ind w:left="1528" w:hanging="360"/>
      </w:pPr>
      <w:rPr>
        <w:rFonts w:ascii="Courier New" w:hAnsi="Courier New" w:cs="Courier New" w:hint="default"/>
      </w:rPr>
    </w:lvl>
    <w:lvl w:ilvl="2" w:tplc="04090005" w:tentative="1">
      <w:start w:val="1"/>
      <w:numFmt w:val="bullet"/>
      <w:lvlText w:val=""/>
      <w:lvlJc w:val="left"/>
      <w:pPr>
        <w:ind w:left="2248" w:hanging="360"/>
      </w:pPr>
      <w:rPr>
        <w:rFonts w:ascii="Wingdings" w:hAnsi="Wingdings" w:hint="default"/>
      </w:rPr>
    </w:lvl>
    <w:lvl w:ilvl="3" w:tplc="04090001" w:tentative="1">
      <w:start w:val="1"/>
      <w:numFmt w:val="bullet"/>
      <w:lvlText w:val=""/>
      <w:lvlJc w:val="left"/>
      <w:pPr>
        <w:ind w:left="2968" w:hanging="360"/>
      </w:pPr>
      <w:rPr>
        <w:rFonts w:ascii="Symbol" w:hAnsi="Symbol" w:hint="default"/>
      </w:rPr>
    </w:lvl>
    <w:lvl w:ilvl="4" w:tplc="04090003" w:tentative="1">
      <w:start w:val="1"/>
      <w:numFmt w:val="bullet"/>
      <w:lvlText w:val="o"/>
      <w:lvlJc w:val="left"/>
      <w:pPr>
        <w:ind w:left="3688" w:hanging="360"/>
      </w:pPr>
      <w:rPr>
        <w:rFonts w:ascii="Courier New" w:hAnsi="Courier New" w:cs="Courier New" w:hint="default"/>
      </w:rPr>
    </w:lvl>
    <w:lvl w:ilvl="5" w:tplc="04090005" w:tentative="1">
      <w:start w:val="1"/>
      <w:numFmt w:val="bullet"/>
      <w:lvlText w:val=""/>
      <w:lvlJc w:val="left"/>
      <w:pPr>
        <w:ind w:left="4408" w:hanging="360"/>
      </w:pPr>
      <w:rPr>
        <w:rFonts w:ascii="Wingdings" w:hAnsi="Wingdings" w:hint="default"/>
      </w:rPr>
    </w:lvl>
    <w:lvl w:ilvl="6" w:tplc="04090001" w:tentative="1">
      <w:start w:val="1"/>
      <w:numFmt w:val="bullet"/>
      <w:lvlText w:val=""/>
      <w:lvlJc w:val="left"/>
      <w:pPr>
        <w:ind w:left="5128" w:hanging="360"/>
      </w:pPr>
      <w:rPr>
        <w:rFonts w:ascii="Symbol" w:hAnsi="Symbol" w:hint="default"/>
      </w:rPr>
    </w:lvl>
    <w:lvl w:ilvl="7" w:tplc="04090003" w:tentative="1">
      <w:start w:val="1"/>
      <w:numFmt w:val="bullet"/>
      <w:lvlText w:val="o"/>
      <w:lvlJc w:val="left"/>
      <w:pPr>
        <w:ind w:left="5848" w:hanging="360"/>
      </w:pPr>
      <w:rPr>
        <w:rFonts w:ascii="Courier New" w:hAnsi="Courier New" w:cs="Courier New" w:hint="default"/>
      </w:rPr>
    </w:lvl>
    <w:lvl w:ilvl="8" w:tplc="04090005" w:tentative="1">
      <w:start w:val="1"/>
      <w:numFmt w:val="bullet"/>
      <w:lvlText w:val=""/>
      <w:lvlJc w:val="left"/>
      <w:pPr>
        <w:ind w:left="6568" w:hanging="360"/>
      </w:pPr>
      <w:rPr>
        <w:rFonts w:ascii="Wingdings" w:hAnsi="Wingdings" w:hint="default"/>
      </w:rPr>
    </w:lvl>
  </w:abstractNum>
  <w:num w:numId="1">
    <w:abstractNumId w:val="33"/>
  </w:num>
  <w:num w:numId="2">
    <w:abstractNumId w:val="44"/>
  </w:num>
  <w:num w:numId="3">
    <w:abstractNumId w:val="25"/>
  </w:num>
  <w:num w:numId="4">
    <w:abstractNumId w:val="21"/>
  </w:num>
  <w:num w:numId="5">
    <w:abstractNumId w:val="23"/>
  </w:num>
  <w:num w:numId="6">
    <w:abstractNumId w:val="36"/>
  </w:num>
  <w:num w:numId="7">
    <w:abstractNumId w:val="43"/>
  </w:num>
  <w:num w:numId="8">
    <w:abstractNumId w:val="42"/>
  </w:num>
  <w:num w:numId="9">
    <w:abstractNumId w:val="1"/>
  </w:num>
  <w:num w:numId="10">
    <w:abstractNumId w:val="24"/>
  </w:num>
  <w:num w:numId="11">
    <w:abstractNumId w:val="28"/>
  </w:num>
  <w:num w:numId="12">
    <w:abstractNumId w:val="31"/>
  </w:num>
  <w:num w:numId="13">
    <w:abstractNumId w:val="4"/>
  </w:num>
  <w:num w:numId="14">
    <w:abstractNumId w:val="20"/>
  </w:num>
  <w:num w:numId="15">
    <w:abstractNumId w:val="9"/>
  </w:num>
  <w:num w:numId="16">
    <w:abstractNumId w:val="3"/>
  </w:num>
  <w:num w:numId="17">
    <w:abstractNumId w:val="12"/>
  </w:num>
  <w:num w:numId="18">
    <w:abstractNumId w:val="18"/>
  </w:num>
  <w:num w:numId="19">
    <w:abstractNumId w:val="22"/>
  </w:num>
  <w:num w:numId="20">
    <w:abstractNumId w:val="16"/>
  </w:num>
  <w:num w:numId="21">
    <w:abstractNumId w:val="8"/>
  </w:num>
  <w:num w:numId="22">
    <w:abstractNumId w:val="0"/>
  </w:num>
  <w:num w:numId="23">
    <w:abstractNumId w:val="40"/>
  </w:num>
  <w:num w:numId="24">
    <w:abstractNumId w:val="45"/>
  </w:num>
  <w:num w:numId="25">
    <w:abstractNumId w:val="11"/>
  </w:num>
  <w:num w:numId="26">
    <w:abstractNumId w:val="13"/>
  </w:num>
  <w:num w:numId="27">
    <w:abstractNumId w:val="10"/>
  </w:num>
  <w:num w:numId="28">
    <w:abstractNumId w:val="27"/>
  </w:num>
  <w:num w:numId="29">
    <w:abstractNumId w:val="7"/>
  </w:num>
  <w:num w:numId="30">
    <w:abstractNumId w:val="30"/>
  </w:num>
  <w:num w:numId="31">
    <w:abstractNumId w:val="2"/>
  </w:num>
  <w:num w:numId="32">
    <w:abstractNumId w:val="15"/>
  </w:num>
  <w:num w:numId="33">
    <w:abstractNumId w:val="37"/>
  </w:num>
  <w:num w:numId="34">
    <w:abstractNumId w:val="35"/>
  </w:num>
  <w:num w:numId="35">
    <w:abstractNumId w:val="32"/>
  </w:num>
  <w:num w:numId="36">
    <w:abstractNumId w:val="6"/>
  </w:num>
  <w:num w:numId="37">
    <w:abstractNumId w:val="5"/>
  </w:num>
  <w:num w:numId="38">
    <w:abstractNumId w:val="29"/>
  </w:num>
  <w:num w:numId="39">
    <w:abstractNumId w:val="17"/>
  </w:num>
  <w:num w:numId="40">
    <w:abstractNumId w:val="19"/>
  </w:num>
  <w:num w:numId="41">
    <w:abstractNumId w:val="34"/>
  </w:num>
  <w:num w:numId="42">
    <w:abstractNumId w:val="41"/>
  </w:num>
  <w:num w:numId="43">
    <w:abstractNumId w:val="39"/>
  </w:num>
  <w:num w:numId="44">
    <w:abstractNumId w:val="14"/>
  </w:num>
  <w:num w:numId="45">
    <w:abstractNumId w:val="26"/>
  </w:num>
  <w:num w:numId="46">
    <w:abstractNumId w:val="3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2"/>
  <w:displayBackgroundShape/>
  <w:defaultTabStop w:val="708"/>
  <w:hyphenationZone w:val="425"/>
  <w:drawingGridHorizontalSpacing w:val="110"/>
  <w:displayHorizontalDrawingGridEvery w:val="2"/>
  <w:characterSpacingControl w:val="doNotCompress"/>
  <w:hdrShapeDefaults>
    <o:shapedefaults v:ext="edit" spidmax="2054"/>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76B65"/>
    <w:rsid w:val="00001CE1"/>
    <w:rsid w:val="00002C9F"/>
    <w:rsid w:val="00006674"/>
    <w:rsid w:val="00006C2C"/>
    <w:rsid w:val="00007588"/>
    <w:rsid w:val="00010542"/>
    <w:rsid w:val="00014619"/>
    <w:rsid w:val="00014919"/>
    <w:rsid w:val="000159DD"/>
    <w:rsid w:val="00015A72"/>
    <w:rsid w:val="00021ADF"/>
    <w:rsid w:val="000261FC"/>
    <w:rsid w:val="00031E97"/>
    <w:rsid w:val="00042658"/>
    <w:rsid w:val="00043D21"/>
    <w:rsid w:val="000447DA"/>
    <w:rsid w:val="00047B99"/>
    <w:rsid w:val="00053334"/>
    <w:rsid w:val="00053B8A"/>
    <w:rsid w:val="00055AA6"/>
    <w:rsid w:val="00061EA3"/>
    <w:rsid w:val="000658B6"/>
    <w:rsid w:val="00065BBB"/>
    <w:rsid w:val="00065C51"/>
    <w:rsid w:val="000664B3"/>
    <w:rsid w:val="000666E6"/>
    <w:rsid w:val="00071C7B"/>
    <w:rsid w:val="000723FC"/>
    <w:rsid w:val="00072ABA"/>
    <w:rsid w:val="00074230"/>
    <w:rsid w:val="00075F25"/>
    <w:rsid w:val="00077A9E"/>
    <w:rsid w:val="00077F43"/>
    <w:rsid w:val="00081103"/>
    <w:rsid w:val="00081EE4"/>
    <w:rsid w:val="00084563"/>
    <w:rsid w:val="0008481F"/>
    <w:rsid w:val="000859C2"/>
    <w:rsid w:val="000875E1"/>
    <w:rsid w:val="0009084D"/>
    <w:rsid w:val="0009679D"/>
    <w:rsid w:val="00096926"/>
    <w:rsid w:val="000A1ABB"/>
    <w:rsid w:val="000A2E46"/>
    <w:rsid w:val="000A30E7"/>
    <w:rsid w:val="000A3458"/>
    <w:rsid w:val="000A39CF"/>
    <w:rsid w:val="000A49B4"/>
    <w:rsid w:val="000A5FB8"/>
    <w:rsid w:val="000B10BC"/>
    <w:rsid w:val="000B21A3"/>
    <w:rsid w:val="000B3B4E"/>
    <w:rsid w:val="000B5466"/>
    <w:rsid w:val="000B5923"/>
    <w:rsid w:val="000C0702"/>
    <w:rsid w:val="000C28DB"/>
    <w:rsid w:val="000C37CE"/>
    <w:rsid w:val="000C3D1F"/>
    <w:rsid w:val="000C3FDF"/>
    <w:rsid w:val="000C406D"/>
    <w:rsid w:val="000C4C7B"/>
    <w:rsid w:val="000C5440"/>
    <w:rsid w:val="000C621B"/>
    <w:rsid w:val="000C7937"/>
    <w:rsid w:val="000D50DD"/>
    <w:rsid w:val="000E0B66"/>
    <w:rsid w:val="000E2142"/>
    <w:rsid w:val="000E3D9E"/>
    <w:rsid w:val="000E72C2"/>
    <w:rsid w:val="000F38E5"/>
    <w:rsid w:val="000F58DD"/>
    <w:rsid w:val="000F6D67"/>
    <w:rsid w:val="000F6F0E"/>
    <w:rsid w:val="000F6F6F"/>
    <w:rsid w:val="001014BC"/>
    <w:rsid w:val="00102908"/>
    <w:rsid w:val="00102B01"/>
    <w:rsid w:val="00103A53"/>
    <w:rsid w:val="00105CC2"/>
    <w:rsid w:val="001106DE"/>
    <w:rsid w:val="0011094D"/>
    <w:rsid w:val="0011148B"/>
    <w:rsid w:val="001131DB"/>
    <w:rsid w:val="001216AE"/>
    <w:rsid w:val="00123345"/>
    <w:rsid w:val="001269D7"/>
    <w:rsid w:val="001269E4"/>
    <w:rsid w:val="001319BB"/>
    <w:rsid w:val="00133BDD"/>
    <w:rsid w:val="0013421A"/>
    <w:rsid w:val="001344AB"/>
    <w:rsid w:val="001350C3"/>
    <w:rsid w:val="00135AF7"/>
    <w:rsid w:val="00136145"/>
    <w:rsid w:val="00136528"/>
    <w:rsid w:val="0013717D"/>
    <w:rsid w:val="00140650"/>
    <w:rsid w:val="001406BC"/>
    <w:rsid w:val="001459AE"/>
    <w:rsid w:val="001462E7"/>
    <w:rsid w:val="00147020"/>
    <w:rsid w:val="0015127E"/>
    <w:rsid w:val="001518CE"/>
    <w:rsid w:val="0015305F"/>
    <w:rsid w:val="00155B1D"/>
    <w:rsid w:val="00155E6A"/>
    <w:rsid w:val="00156FB5"/>
    <w:rsid w:val="00157FCE"/>
    <w:rsid w:val="0016006D"/>
    <w:rsid w:val="001600F8"/>
    <w:rsid w:val="00161365"/>
    <w:rsid w:val="001618EA"/>
    <w:rsid w:val="0016237B"/>
    <w:rsid w:val="00164310"/>
    <w:rsid w:val="00164785"/>
    <w:rsid w:val="00164C59"/>
    <w:rsid w:val="00165C8E"/>
    <w:rsid w:val="00165FBF"/>
    <w:rsid w:val="0016734A"/>
    <w:rsid w:val="0016735B"/>
    <w:rsid w:val="00172390"/>
    <w:rsid w:val="00175BAF"/>
    <w:rsid w:val="00175FA8"/>
    <w:rsid w:val="00176FAB"/>
    <w:rsid w:val="001812C7"/>
    <w:rsid w:val="001833F6"/>
    <w:rsid w:val="00183637"/>
    <w:rsid w:val="00184272"/>
    <w:rsid w:val="00187EBF"/>
    <w:rsid w:val="00190844"/>
    <w:rsid w:val="0019440A"/>
    <w:rsid w:val="00194919"/>
    <w:rsid w:val="00194ECE"/>
    <w:rsid w:val="00195309"/>
    <w:rsid w:val="00196AF3"/>
    <w:rsid w:val="001972E6"/>
    <w:rsid w:val="001974F1"/>
    <w:rsid w:val="001A1824"/>
    <w:rsid w:val="001A28B6"/>
    <w:rsid w:val="001A676D"/>
    <w:rsid w:val="001A7880"/>
    <w:rsid w:val="001B1CE3"/>
    <w:rsid w:val="001B342F"/>
    <w:rsid w:val="001B4094"/>
    <w:rsid w:val="001B5555"/>
    <w:rsid w:val="001C1E84"/>
    <w:rsid w:val="001C2BE4"/>
    <w:rsid w:val="001C3AD7"/>
    <w:rsid w:val="001C6378"/>
    <w:rsid w:val="001D0FC7"/>
    <w:rsid w:val="001D3193"/>
    <w:rsid w:val="001D5924"/>
    <w:rsid w:val="001D61B1"/>
    <w:rsid w:val="001D6CB7"/>
    <w:rsid w:val="001E00DB"/>
    <w:rsid w:val="001E1902"/>
    <w:rsid w:val="001E4722"/>
    <w:rsid w:val="001E7555"/>
    <w:rsid w:val="001E7F08"/>
    <w:rsid w:val="001F0C52"/>
    <w:rsid w:val="001F27B8"/>
    <w:rsid w:val="001F4657"/>
    <w:rsid w:val="001F5A19"/>
    <w:rsid w:val="001F5F51"/>
    <w:rsid w:val="001F6870"/>
    <w:rsid w:val="001F7234"/>
    <w:rsid w:val="001F7BA5"/>
    <w:rsid w:val="001F7CA4"/>
    <w:rsid w:val="001F7F5C"/>
    <w:rsid w:val="002006AE"/>
    <w:rsid w:val="00200A45"/>
    <w:rsid w:val="00201E58"/>
    <w:rsid w:val="00202D09"/>
    <w:rsid w:val="00202D4B"/>
    <w:rsid w:val="00204F94"/>
    <w:rsid w:val="00205CE1"/>
    <w:rsid w:val="00207F9F"/>
    <w:rsid w:val="002101D0"/>
    <w:rsid w:val="002111EC"/>
    <w:rsid w:val="00211211"/>
    <w:rsid w:val="00213192"/>
    <w:rsid w:val="002152BF"/>
    <w:rsid w:val="00215EFD"/>
    <w:rsid w:val="00216461"/>
    <w:rsid w:val="00216989"/>
    <w:rsid w:val="002211D0"/>
    <w:rsid w:val="00223A74"/>
    <w:rsid w:val="00226EE7"/>
    <w:rsid w:val="00227581"/>
    <w:rsid w:val="0023510D"/>
    <w:rsid w:val="00244E81"/>
    <w:rsid w:val="00255C4A"/>
    <w:rsid w:val="00262F61"/>
    <w:rsid w:val="002646B0"/>
    <w:rsid w:val="00265807"/>
    <w:rsid w:val="00266112"/>
    <w:rsid w:val="00266416"/>
    <w:rsid w:val="00266805"/>
    <w:rsid w:val="00267E0C"/>
    <w:rsid w:val="002706CF"/>
    <w:rsid w:val="002717BA"/>
    <w:rsid w:val="00271BAE"/>
    <w:rsid w:val="002760AB"/>
    <w:rsid w:val="00282733"/>
    <w:rsid w:val="00290842"/>
    <w:rsid w:val="00290CFB"/>
    <w:rsid w:val="00292321"/>
    <w:rsid w:val="00292376"/>
    <w:rsid w:val="00292936"/>
    <w:rsid w:val="00294BC1"/>
    <w:rsid w:val="00296AC7"/>
    <w:rsid w:val="002A1C7A"/>
    <w:rsid w:val="002A1DAD"/>
    <w:rsid w:val="002A242F"/>
    <w:rsid w:val="002A34BD"/>
    <w:rsid w:val="002A3D5C"/>
    <w:rsid w:val="002A42C7"/>
    <w:rsid w:val="002A4C00"/>
    <w:rsid w:val="002A7231"/>
    <w:rsid w:val="002B0722"/>
    <w:rsid w:val="002B1B1B"/>
    <w:rsid w:val="002B3AD5"/>
    <w:rsid w:val="002B3C64"/>
    <w:rsid w:val="002B407A"/>
    <w:rsid w:val="002B4B86"/>
    <w:rsid w:val="002B721A"/>
    <w:rsid w:val="002C0F9F"/>
    <w:rsid w:val="002C1EBB"/>
    <w:rsid w:val="002C5C7F"/>
    <w:rsid w:val="002D034A"/>
    <w:rsid w:val="002D0BA0"/>
    <w:rsid w:val="002D1B14"/>
    <w:rsid w:val="002D1D3B"/>
    <w:rsid w:val="002D1D4B"/>
    <w:rsid w:val="002D55C5"/>
    <w:rsid w:val="002D5B80"/>
    <w:rsid w:val="002D6CA5"/>
    <w:rsid w:val="002D6EE2"/>
    <w:rsid w:val="002D79D2"/>
    <w:rsid w:val="002E216B"/>
    <w:rsid w:val="002E3011"/>
    <w:rsid w:val="002E3719"/>
    <w:rsid w:val="002E3D15"/>
    <w:rsid w:val="002E46AA"/>
    <w:rsid w:val="002F2175"/>
    <w:rsid w:val="002F6009"/>
    <w:rsid w:val="002F702E"/>
    <w:rsid w:val="002F776C"/>
    <w:rsid w:val="00303F9F"/>
    <w:rsid w:val="00304BD6"/>
    <w:rsid w:val="00305001"/>
    <w:rsid w:val="0031037D"/>
    <w:rsid w:val="00311A67"/>
    <w:rsid w:val="00312EC7"/>
    <w:rsid w:val="003150E2"/>
    <w:rsid w:val="003169A0"/>
    <w:rsid w:val="003175B7"/>
    <w:rsid w:val="003238FE"/>
    <w:rsid w:val="0032542B"/>
    <w:rsid w:val="00326457"/>
    <w:rsid w:val="00335949"/>
    <w:rsid w:val="0033722C"/>
    <w:rsid w:val="003407AB"/>
    <w:rsid w:val="003450DB"/>
    <w:rsid w:val="0034528E"/>
    <w:rsid w:val="00346878"/>
    <w:rsid w:val="003477AA"/>
    <w:rsid w:val="00347C79"/>
    <w:rsid w:val="00350394"/>
    <w:rsid w:val="003510DE"/>
    <w:rsid w:val="00352CA4"/>
    <w:rsid w:val="0035531D"/>
    <w:rsid w:val="0035543D"/>
    <w:rsid w:val="0035712F"/>
    <w:rsid w:val="00357C7A"/>
    <w:rsid w:val="003628B6"/>
    <w:rsid w:val="00364D75"/>
    <w:rsid w:val="00365E9B"/>
    <w:rsid w:val="003718F6"/>
    <w:rsid w:val="0037369F"/>
    <w:rsid w:val="00374195"/>
    <w:rsid w:val="00375159"/>
    <w:rsid w:val="0037750C"/>
    <w:rsid w:val="003779E1"/>
    <w:rsid w:val="00380B98"/>
    <w:rsid w:val="00383893"/>
    <w:rsid w:val="00383CC6"/>
    <w:rsid w:val="003854A2"/>
    <w:rsid w:val="0038589E"/>
    <w:rsid w:val="00385E50"/>
    <w:rsid w:val="003938A9"/>
    <w:rsid w:val="003A138D"/>
    <w:rsid w:val="003A4E6E"/>
    <w:rsid w:val="003A5CE6"/>
    <w:rsid w:val="003A6222"/>
    <w:rsid w:val="003B412C"/>
    <w:rsid w:val="003B69A5"/>
    <w:rsid w:val="003B6BCE"/>
    <w:rsid w:val="003B77D0"/>
    <w:rsid w:val="003C19CE"/>
    <w:rsid w:val="003C3B9B"/>
    <w:rsid w:val="003C498D"/>
    <w:rsid w:val="003D1901"/>
    <w:rsid w:val="003D1A12"/>
    <w:rsid w:val="003D6CD0"/>
    <w:rsid w:val="003E2EEC"/>
    <w:rsid w:val="003E2F07"/>
    <w:rsid w:val="003F0951"/>
    <w:rsid w:val="003F4464"/>
    <w:rsid w:val="003F56BE"/>
    <w:rsid w:val="003F6C0C"/>
    <w:rsid w:val="003F71C2"/>
    <w:rsid w:val="00400E01"/>
    <w:rsid w:val="0040257F"/>
    <w:rsid w:val="00407B2C"/>
    <w:rsid w:val="004108E4"/>
    <w:rsid w:val="00411F04"/>
    <w:rsid w:val="00412598"/>
    <w:rsid w:val="00413DBE"/>
    <w:rsid w:val="00416DA9"/>
    <w:rsid w:val="00420212"/>
    <w:rsid w:val="00420824"/>
    <w:rsid w:val="00421A02"/>
    <w:rsid w:val="004226E5"/>
    <w:rsid w:val="004236AB"/>
    <w:rsid w:val="004243AB"/>
    <w:rsid w:val="00426948"/>
    <w:rsid w:val="00426F3F"/>
    <w:rsid w:val="0043136B"/>
    <w:rsid w:val="004319E0"/>
    <w:rsid w:val="00431BD3"/>
    <w:rsid w:val="00432BE0"/>
    <w:rsid w:val="00434490"/>
    <w:rsid w:val="004346C2"/>
    <w:rsid w:val="00435194"/>
    <w:rsid w:val="00436610"/>
    <w:rsid w:val="00441C0D"/>
    <w:rsid w:val="00442618"/>
    <w:rsid w:val="00442D86"/>
    <w:rsid w:val="00443325"/>
    <w:rsid w:val="004445AF"/>
    <w:rsid w:val="0044726B"/>
    <w:rsid w:val="00451B15"/>
    <w:rsid w:val="00452179"/>
    <w:rsid w:val="0045547E"/>
    <w:rsid w:val="00456B92"/>
    <w:rsid w:val="00460EB1"/>
    <w:rsid w:val="00461274"/>
    <w:rsid w:val="004632BF"/>
    <w:rsid w:val="00464332"/>
    <w:rsid w:val="00465668"/>
    <w:rsid w:val="00465DFA"/>
    <w:rsid w:val="00466E06"/>
    <w:rsid w:val="00467C4E"/>
    <w:rsid w:val="00467E2E"/>
    <w:rsid w:val="004709EB"/>
    <w:rsid w:val="00472188"/>
    <w:rsid w:val="004731BB"/>
    <w:rsid w:val="0047495C"/>
    <w:rsid w:val="00475678"/>
    <w:rsid w:val="00475D59"/>
    <w:rsid w:val="00475DC2"/>
    <w:rsid w:val="00476305"/>
    <w:rsid w:val="004806CA"/>
    <w:rsid w:val="004810F1"/>
    <w:rsid w:val="004856F2"/>
    <w:rsid w:val="00485CB0"/>
    <w:rsid w:val="00486B53"/>
    <w:rsid w:val="00486F00"/>
    <w:rsid w:val="00487B8F"/>
    <w:rsid w:val="00493369"/>
    <w:rsid w:val="0049343A"/>
    <w:rsid w:val="004A05C8"/>
    <w:rsid w:val="004A1689"/>
    <w:rsid w:val="004A45ED"/>
    <w:rsid w:val="004B0E5B"/>
    <w:rsid w:val="004B28FF"/>
    <w:rsid w:val="004B3142"/>
    <w:rsid w:val="004B4AA9"/>
    <w:rsid w:val="004B4DC1"/>
    <w:rsid w:val="004B4EB9"/>
    <w:rsid w:val="004B7610"/>
    <w:rsid w:val="004B7C24"/>
    <w:rsid w:val="004C3032"/>
    <w:rsid w:val="004C3EBB"/>
    <w:rsid w:val="004C4767"/>
    <w:rsid w:val="004C492C"/>
    <w:rsid w:val="004C7692"/>
    <w:rsid w:val="004C78FB"/>
    <w:rsid w:val="004C7EB5"/>
    <w:rsid w:val="004D064C"/>
    <w:rsid w:val="004D204D"/>
    <w:rsid w:val="004D3297"/>
    <w:rsid w:val="004D59E6"/>
    <w:rsid w:val="004E024A"/>
    <w:rsid w:val="004E1B2B"/>
    <w:rsid w:val="004E3296"/>
    <w:rsid w:val="004E5532"/>
    <w:rsid w:val="004E58AF"/>
    <w:rsid w:val="004F0052"/>
    <w:rsid w:val="004F150D"/>
    <w:rsid w:val="004F1C1C"/>
    <w:rsid w:val="004F1ECD"/>
    <w:rsid w:val="004F24E8"/>
    <w:rsid w:val="004F2C25"/>
    <w:rsid w:val="004F4497"/>
    <w:rsid w:val="004F50D1"/>
    <w:rsid w:val="004F5A6E"/>
    <w:rsid w:val="004F6EC5"/>
    <w:rsid w:val="004F767B"/>
    <w:rsid w:val="004F7A93"/>
    <w:rsid w:val="0050477E"/>
    <w:rsid w:val="0050767B"/>
    <w:rsid w:val="0051377D"/>
    <w:rsid w:val="00516100"/>
    <w:rsid w:val="0051705E"/>
    <w:rsid w:val="0051715F"/>
    <w:rsid w:val="005226C7"/>
    <w:rsid w:val="00522719"/>
    <w:rsid w:val="00524170"/>
    <w:rsid w:val="005244C7"/>
    <w:rsid w:val="005251E6"/>
    <w:rsid w:val="00525EE9"/>
    <w:rsid w:val="00531D05"/>
    <w:rsid w:val="005338AC"/>
    <w:rsid w:val="0053424B"/>
    <w:rsid w:val="005363B6"/>
    <w:rsid w:val="0053791B"/>
    <w:rsid w:val="00541FAA"/>
    <w:rsid w:val="00543D9A"/>
    <w:rsid w:val="00550E91"/>
    <w:rsid w:val="00552829"/>
    <w:rsid w:val="00552DB2"/>
    <w:rsid w:val="00554DBE"/>
    <w:rsid w:val="0055520A"/>
    <w:rsid w:val="00555261"/>
    <w:rsid w:val="0055569B"/>
    <w:rsid w:val="005626CE"/>
    <w:rsid w:val="005634D6"/>
    <w:rsid w:val="00567FEF"/>
    <w:rsid w:val="00570DAD"/>
    <w:rsid w:val="0057376B"/>
    <w:rsid w:val="00576B65"/>
    <w:rsid w:val="005778F8"/>
    <w:rsid w:val="005837AE"/>
    <w:rsid w:val="00583A37"/>
    <w:rsid w:val="00591792"/>
    <w:rsid w:val="005918DC"/>
    <w:rsid w:val="005931FA"/>
    <w:rsid w:val="005936EE"/>
    <w:rsid w:val="00593856"/>
    <w:rsid w:val="00594641"/>
    <w:rsid w:val="005957F7"/>
    <w:rsid w:val="00595FDF"/>
    <w:rsid w:val="00597B68"/>
    <w:rsid w:val="00597E8F"/>
    <w:rsid w:val="005A0496"/>
    <w:rsid w:val="005A16F0"/>
    <w:rsid w:val="005A2ABD"/>
    <w:rsid w:val="005A5564"/>
    <w:rsid w:val="005A5D2B"/>
    <w:rsid w:val="005A638D"/>
    <w:rsid w:val="005A7122"/>
    <w:rsid w:val="005B1699"/>
    <w:rsid w:val="005B2508"/>
    <w:rsid w:val="005B3909"/>
    <w:rsid w:val="005B4701"/>
    <w:rsid w:val="005B5C3A"/>
    <w:rsid w:val="005B5E45"/>
    <w:rsid w:val="005C0269"/>
    <w:rsid w:val="005C0BBE"/>
    <w:rsid w:val="005C1DDF"/>
    <w:rsid w:val="005D115C"/>
    <w:rsid w:val="005D3B7E"/>
    <w:rsid w:val="005D3D23"/>
    <w:rsid w:val="005D400D"/>
    <w:rsid w:val="005D4453"/>
    <w:rsid w:val="005D47A2"/>
    <w:rsid w:val="005D7075"/>
    <w:rsid w:val="005E1D37"/>
    <w:rsid w:val="005E2259"/>
    <w:rsid w:val="005E38CE"/>
    <w:rsid w:val="005E4300"/>
    <w:rsid w:val="005E46BF"/>
    <w:rsid w:val="005E5856"/>
    <w:rsid w:val="005E75A7"/>
    <w:rsid w:val="005E76B9"/>
    <w:rsid w:val="005F2B7A"/>
    <w:rsid w:val="005F4CD3"/>
    <w:rsid w:val="005F5597"/>
    <w:rsid w:val="005F655C"/>
    <w:rsid w:val="005F6D90"/>
    <w:rsid w:val="00600357"/>
    <w:rsid w:val="00600D33"/>
    <w:rsid w:val="00602BCA"/>
    <w:rsid w:val="00603B47"/>
    <w:rsid w:val="00603D47"/>
    <w:rsid w:val="006074D2"/>
    <w:rsid w:val="0061164C"/>
    <w:rsid w:val="00611F83"/>
    <w:rsid w:val="0061499C"/>
    <w:rsid w:val="00614AD4"/>
    <w:rsid w:val="00615D2B"/>
    <w:rsid w:val="00616B9D"/>
    <w:rsid w:val="0062229E"/>
    <w:rsid w:val="00622A49"/>
    <w:rsid w:val="00626B54"/>
    <w:rsid w:val="00630B47"/>
    <w:rsid w:val="00630E85"/>
    <w:rsid w:val="00632647"/>
    <w:rsid w:val="00636907"/>
    <w:rsid w:val="006378C6"/>
    <w:rsid w:val="00643099"/>
    <w:rsid w:val="00643C17"/>
    <w:rsid w:val="00644E8E"/>
    <w:rsid w:val="00647208"/>
    <w:rsid w:val="00650035"/>
    <w:rsid w:val="00652B61"/>
    <w:rsid w:val="006560C4"/>
    <w:rsid w:val="006600F6"/>
    <w:rsid w:val="00660B65"/>
    <w:rsid w:val="00661B38"/>
    <w:rsid w:val="00663BF2"/>
    <w:rsid w:val="00664675"/>
    <w:rsid w:val="006657E2"/>
    <w:rsid w:val="00667CA4"/>
    <w:rsid w:val="0067084E"/>
    <w:rsid w:val="00674216"/>
    <w:rsid w:val="006757A4"/>
    <w:rsid w:val="006759AB"/>
    <w:rsid w:val="00677EBB"/>
    <w:rsid w:val="00680574"/>
    <w:rsid w:val="00680E40"/>
    <w:rsid w:val="00681A93"/>
    <w:rsid w:val="00684CBE"/>
    <w:rsid w:val="00684CFF"/>
    <w:rsid w:val="006853A2"/>
    <w:rsid w:val="006855DD"/>
    <w:rsid w:val="00686168"/>
    <w:rsid w:val="006873BB"/>
    <w:rsid w:val="0069031E"/>
    <w:rsid w:val="006957B8"/>
    <w:rsid w:val="00695F9F"/>
    <w:rsid w:val="00697C05"/>
    <w:rsid w:val="006A0596"/>
    <w:rsid w:val="006A0D60"/>
    <w:rsid w:val="006A1849"/>
    <w:rsid w:val="006A570A"/>
    <w:rsid w:val="006A6B25"/>
    <w:rsid w:val="006B0041"/>
    <w:rsid w:val="006B2FC4"/>
    <w:rsid w:val="006B68B6"/>
    <w:rsid w:val="006C3C5F"/>
    <w:rsid w:val="006C4C66"/>
    <w:rsid w:val="006C7B58"/>
    <w:rsid w:val="006D1309"/>
    <w:rsid w:val="006D20E6"/>
    <w:rsid w:val="006D3283"/>
    <w:rsid w:val="006D44D2"/>
    <w:rsid w:val="006D56B3"/>
    <w:rsid w:val="006D60C7"/>
    <w:rsid w:val="006D7CBB"/>
    <w:rsid w:val="006E0C41"/>
    <w:rsid w:val="006E4A3E"/>
    <w:rsid w:val="006E554F"/>
    <w:rsid w:val="006E5AF6"/>
    <w:rsid w:val="006E797D"/>
    <w:rsid w:val="006F1CB6"/>
    <w:rsid w:val="006F20C5"/>
    <w:rsid w:val="006F4444"/>
    <w:rsid w:val="006F5896"/>
    <w:rsid w:val="00700049"/>
    <w:rsid w:val="00701F17"/>
    <w:rsid w:val="00702482"/>
    <w:rsid w:val="0070789A"/>
    <w:rsid w:val="00714F9C"/>
    <w:rsid w:val="00716EBA"/>
    <w:rsid w:val="00717C20"/>
    <w:rsid w:val="0072136B"/>
    <w:rsid w:val="00724319"/>
    <w:rsid w:val="007243B0"/>
    <w:rsid w:val="0072483B"/>
    <w:rsid w:val="00724A62"/>
    <w:rsid w:val="00725C9A"/>
    <w:rsid w:val="007261B5"/>
    <w:rsid w:val="00733FCE"/>
    <w:rsid w:val="0073453C"/>
    <w:rsid w:val="0073483B"/>
    <w:rsid w:val="00734CE6"/>
    <w:rsid w:val="00736B51"/>
    <w:rsid w:val="00737461"/>
    <w:rsid w:val="00740AF0"/>
    <w:rsid w:val="00742B87"/>
    <w:rsid w:val="00743AB2"/>
    <w:rsid w:val="0074492B"/>
    <w:rsid w:val="00747460"/>
    <w:rsid w:val="007531A5"/>
    <w:rsid w:val="00757ABD"/>
    <w:rsid w:val="00762061"/>
    <w:rsid w:val="00762830"/>
    <w:rsid w:val="00762AA0"/>
    <w:rsid w:val="0076411B"/>
    <w:rsid w:val="00764989"/>
    <w:rsid w:val="0076754E"/>
    <w:rsid w:val="00767755"/>
    <w:rsid w:val="00767812"/>
    <w:rsid w:val="00770E03"/>
    <w:rsid w:val="00771BCD"/>
    <w:rsid w:val="00771BD5"/>
    <w:rsid w:val="007734AB"/>
    <w:rsid w:val="00774964"/>
    <w:rsid w:val="007763B1"/>
    <w:rsid w:val="00777855"/>
    <w:rsid w:val="007778B4"/>
    <w:rsid w:val="00785B19"/>
    <w:rsid w:val="00785C1D"/>
    <w:rsid w:val="00786661"/>
    <w:rsid w:val="007910D9"/>
    <w:rsid w:val="007912B2"/>
    <w:rsid w:val="007934C9"/>
    <w:rsid w:val="007972DD"/>
    <w:rsid w:val="007A0285"/>
    <w:rsid w:val="007A05F5"/>
    <w:rsid w:val="007A6881"/>
    <w:rsid w:val="007B0A33"/>
    <w:rsid w:val="007B629D"/>
    <w:rsid w:val="007C3689"/>
    <w:rsid w:val="007C6352"/>
    <w:rsid w:val="007C6356"/>
    <w:rsid w:val="007D0082"/>
    <w:rsid w:val="007D14A5"/>
    <w:rsid w:val="007D1769"/>
    <w:rsid w:val="007D440E"/>
    <w:rsid w:val="007D592E"/>
    <w:rsid w:val="007D6184"/>
    <w:rsid w:val="007D79E4"/>
    <w:rsid w:val="007D7CE7"/>
    <w:rsid w:val="007E0F86"/>
    <w:rsid w:val="007F0CC2"/>
    <w:rsid w:val="007F4758"/>
    <w:rsid w:val="007F5DA2"/>
    <w:rsid w:val="008026E9"/>
    <w:rsid w:val="008039EE"/>
    <w:rsid w:val="0080402A"/>
    <w:rsid w:val="00804FAC"/>
    <w:rsid w:val="008073E4"/>
    <w:rsid w:val="008105E6"/>
    <w:rsid w:val="00810756"/>
    <w:rsid w:val="00812179"/>
    <w:rsid w:val="008131F9"/>
    <w:rsid w:val="00816316"/>
    <w:rsid w:val="00817863"/>
    <w:rsid w:val="00820B97"/>
    <w:rsid w:val="00821AD0"/>
    <w:rsid w:val="00821C85"/>
    <w:rsid w:val="008222FA"/>
    <w:rsid w:val="00824009"/>
    <w:rsid w:val="00824528"/>
    <w:rsid w:val="00826A12"/>
    <w:rsid w:val="008426C7"/>
    <w:rsid w:val="00842A2F"/>
    <w:rsid w:val="00844B7E"/>
    <w:rsid w:val="00844EDF"/>
    <w:rsid w:val="00846ED2"/>
    <w:rsid w:val="00847322"/>
    <w:rsid w:val="008501CC"/>
    <w:rsid w:val="00850E68"/>
    <w:rsid w:val="008518A6"/>
    <w:rsid w:val="00853A5B"/>
    <w:rsid w:val="00855AE8"/>
    <w:rsid w:val="00856D27"/>
    <w:rsid w:val="00860916"/>
    <w:rsid w:val="00864460"/>
    <w:rsid w:val="0086711E"/>
    <w:rsid w:val="00870570"/>
    <w:rsid w:val="0087222E"/>
    <w:rsid w:val="008724F8"/>
    <w:rsid w:val="00872852"/>
    <w:rsid w:val="00872CF9"/>
    <w:rsid w:val="00876D18"/>
    <w:rsid w:val="00877508"/>
    <w:rsid w:val="00877F6D"/>
    <w:rsid w:val="00880640"/>
    <w:rsid w:val="00880C51"/>
    <w:rsid w:val="00882266"/>
    <w:rsid w:val="0088230C"/>
    <w:rsid w:val="00883430"/>
    <w:rsid w:val="00884358"/>
    <w:rsid w:val="008848FA"/>
    <w:rsid w:val="00885C6A"/>
    <w:rsid w:val="00887ED7"/>
    <w:rsid w:val="00891D86"/>
    <w:rsid w:val="00892681"/>
    <w:rsid w:val="00893873"/>
    <w:rsid w:val="00894164"/>
    <w:rsid w:val="00895F90"/>
    <w:rsid w:val="008A04CB"/>
    <w:rsid w:val="008A221C"/>
    <w:rsid w:val="008A5243"/>
    <w:rsid w:val="008A675F"/>
    <w:rsid w:val="008B09BD"/>
    <w:rsid w:val="008B0C03"/>
    <w:rsid w:val="008B2609"/>
    <w:rsid w:val="008B51E1"/>
    <w:rsid w:val="008B7B69"/>
    <w:rsid w:val="008C1AF7"/>
    <w:rsid w:val="008C3B6F"/>
    <w:rsid w:val="008C64CF"/>
    <w:rsid w:val="008D0A76"/>
    <w:rsid w:val="008D5A17"/>
    <w:rsid w:val="008D602D"/>
    <w:rsid w:val="008D6F9A"/>
    <w:rsid w:val="008D72E0"/>
    <w:rsid w:val="008D75BF"/>
    <w:rsid w:val="008E286D"/>
    <w:rsid w:val="008E43A1"/>
    <w:rsid w:val="008E58E7"/>
    <w:rsid w:val="008E5B83"/>
    <w:rsid w:val="008F1ADE"/>
    <w:rsid w:val="008F2229"/>
    <w:rsid w:val="008F4354"/>
    <w:rsid w:val="008F49BB"/>
    <w:rsid w:val="008F71D3"/>
    <w:rsid w:val="009028BA"/>
    <w:rsid w:val="009032D6"/>
    <w:rsid w:val="00903442"/>
    <w:rsid w:val="00906439"/>
    <w:rsid w:val="00912704"/>
    <w:rsid w:val="00912F1A"/>
    <w:rsid w:val="00914D09"/>
    <w:rsid w:val="00914E05"/>
    <w:rsid w:val="00915277"/>
    <w:rsid w:val="00915976"/>
    <w:rsid w:val="009161E9"/>
    <w:rsid w:val="009162AD"/>
    <w:rsid w:val="00916CFA"/>
    <w:rsid w:val="00924364"/>
    <w:rsid w:val="0092587A"/>
    <w:rsid w:val="00933E27"/>
    <w:rsid w:val="009340AF"/>
    <w:rsid w:val="009368A1"/>
    <w:rsid w:val="009371EC"/>
    <w:rsid w:val="0093745B"/>
    <w:rsid w:val="00943DB2"/>
    <w:rsid w:val="00943F8F"/>
    <w:rsid w:val="00944F3C"/>
    <w:rsid w:val="0094752F"/>
    <w:rsid w:val="00954134"/>
    <w:rsid w:val="00961181"/>
    <w:rsid w:val="00965F70"/>
    <w:rsid w:val="00966A4B"/>
    <w:rsid w:val="009717DD"/>
    <w:rsid w:val="00972E91"/>
    <w:rsid w:val="009747A5"/>
    <w:rsid w:val="00974CFC"/>
    <w:rsid w:val="00975000"/>
    <w:rsid w:val="009762E1"/>
    <w:rsid w:val="00976307"/>
    <w:rsid w:val="00976541"/>
    <w:rsid w:val="009773C5"/>
    <w:rsid w:val="00977E15"/>
    <w:rsid w:val="00980762"/>
    <w:rsid w:val="00981C2B"/>
    <w:rsid w:val="00982E55"/>
    <w:rsid w:val="009834A4"/>
    <w:rsid w:val="009839C2"/>
    <w:rsid w:val="00984B79"/>
    <w:rsid w:val="00985E06"/>
    <w:rsid w:val="009948BA"/>
    <w:rsid w:val="00996F2A"/>
    <w:rsid w:val="00997CF4"/>
    <w:rsid w:val="009A064B"/>
    <w:rsid w:val="009A0926"/>
    <w:rsid w:val="009A256D"/>
    <w:rsid w:val="009A616C"/>
    <w:rsid w:val="009B526E"/>
    <w:rsid w:val="009B549B"/>
    <w:rsid w:val="009B76A6"/>
    <w:rsid w:val="009C325E"/>
    <w:rsid w:val="009C5A2A"/>
    <w:rsid w:val="009C7FEC"/>
    <w:rsid w:val="009D03C4"/>
    <w:rsid w:val="009D0891"/>
    <w:rsid w:val="009D409C"/>
    <w:rsid w:val="009D6955"/>
    <w:rsid w:val="009E1497"/>
    <w:rsid w:val="009E4E7A"/>
    <w:rsid w:val="009E562E"/>
    <w:rsid w:val="009E7208"/>
    <w:rsid w:val="009E7917"/>
    <w:rsid w:val="009F37B2"/>
    <w:rsid w:val="009F7357"/>
    <w:rsid w:val="009F74A4"/>
    <w:rsid w:val="009F77B9"/>
    <w:rsid w:val="00A00D38"/>
    <w:rsid w:val="00A01FDE"/>
    <w:rsid w:val="00A02ACC"/>
    <w:rsid w:val="00A0612E"/>
    <w:rsid w:val="00A074AA"/>
    <w:rsid w:val="00A10DDF"/>
    <w:rsid w:val="00A1155C"/>
    <w:rsid w:val="00A12F71"/>
    <w:rsid w:val="00A1545F"/>
    <w:rsid w:val="00A15C7B"/>
    <w:rsid w:val="00A163F1"/>
    <w:rsid w:val="00A2044C"/>
    <w:rsid w:val="00A21B8D"/>
    <w:rsid w:val="00A2483E"/>
    <w:rsid w:val="00A25507"/>
    <w:rsid w:val="00A2670F"/>
    <w:rsid w:val="00A2775D"/>
    <w:rsid w:val="00A31C25"/>
    <w:rsid w:val="00A31E14"/>
    <w:rsid w:val="00A32800"/>
    <w:rsid w:val="00A32AC3"/>
    <w:rsid w:val="00A335D7"/>
    <w:rsid w:val="00A3486B"/>
    <w:rsid w:val="00A35F95"/>
    <w:rsid w:val="00A404B5"/>
    <w:rsid w:val="00A40E20"/>
    <w:rsid w:val="00A41D20"/>
    <w:rsid w:val="00A41F03"/>
    <w:rsid w:val="00A433AD"/>
    <w:rsid w:val="00A44D27"/>
    <w:rsid w:val="00A45984"/>
    <w:rsid w:val="00A5084D"/>
    <w:rsid w:val="00A54563"/>
    <w:rsid w:val="00A56B5D"/>
    <w:rsid w:val="00A5738C"/>
    <w:rsid w:val="00A6055D"/>
    <w:rsid w:val="00A61752"/>
    <w:rsid w:val="00A64F6C"/>
    <w:rsid w:val="00A65A8D"/>
    <w:rsid w:val="00A70570"/>
    <w:rsid w:val="00A70A2F"/>
    <w:rsid w:val="00A721B4"/>
    <w:rsid w:val="00A76EB0"/>
    <w:rsid w:val="00A77B79"/>
    <w:rsid w:val="00A77F4E"/>
    <w:rsid w:val="00A8278F"/>
    <w:rsid w:val="00A831DE"/>
    <w:rsid w:val="00A839E4"/>
    <w:rsid w:val="00A91264"/>
    <w:rsid w:val="00A923F1"/>
    <w:rsid w:val="00A9326B"/>
    <w:rsid w:val="00A96550"/>
    <w:rsid w:val="00A972C1"/>
    <w:rsid w:val="00A97350"/>
    <w:rsid w:val="00AA06CE"/>
    <w:rsid w:val="00AA118C"/>
    <w:rsid w:val="00AA6A29"/>
    <w:rsid w:val="00AA6E34"/>
    <w:rsid w:val="00AA7A9F"/>
    <w:rsid w:val="00AB3248"/>
    <w:rsid w:val="00AB40D9"/>
    <w:rsid w:val="00AB4B4E"/>
    <w:rsid w:val="00AB5EA3"/>
    <w:rsid w:val="00AB6D0A"/>
    <w:rsid w:val="00AB73CC"/>
    <w:rsid w:val="00AB7450"/>
    <w:rsid w:val="00AC04FB"/>
    <w:rsid w:val="00AC0AA5"/>
    <w:rsid w:val="00AC0E42"/>
    <w:rsid w:val="00AC2AFE"/>
    <w:rsid w:val="00AC4326"/>
    <w:rsid w:val="00AC4E18"/>
    <w:rsid w:val="00AC5A7E"/>
    <w:rsid w:val="00AC66A3"/>
    <w:rsid w:val="00AD2E23"/>
    <w:rsid w:val="00AD402D"/>
    <w:rsid w:val="00AD4803"/>
    <w:rsid w:val="00AD7B21"/>
    <w:rsid w:val="00AD7DB6"/>
    <w:rsid w:val="00AE1371"/>
    <w:rsid w:val="00AE2106"/>
    <w:rsid w:val="00AE29CF"/>
    <w:rsid w:val="00AE4152"/>
    <w:rsid w:val="00AE624A"/>
    <w:rsid w:val="00AF006A"/>
    <w:rsid w:val="00AF2772"/>
    <w:rsid w:val="00AF28BA"/>
    <w:rsid w:val="00AF4757"/>
    <w:rsid w:val="00AF78B5"/>
    <w:rsid w:val="00AF7EA8"/>
    <w:rsid w:val="00B017E3"/>
    <w:rsid w:val="00B01863"/>
    <w:rsid w:val="00B01924"/>
    <w:rsid w:val="00B0208A"/>
    <w:rsid w:val="00B02E3C"/>
    <w:rsid w:val="00B02E52"/>
    <w:rsid w:val="00B039D4"/>
    <w:rsid w:val="00B0471C"/>
    <w:rsid w:val="00B04E05"/>
    <w:rsid w:val="00B06599"/>
    <w:rsid w:val="00B11097"/>
    <w:rsid w:val="00B13BAB"/>
    <w:rsid w:val="00B165B6"/>
    <w:rsid w:val="00B17638"/>
    <w:rsid w:val="00B17D8B"/>
    <w:rsid w:val="00B17EF2"/>
    <w:rsid w:val="00B24E85"/>
    <w:rsid w:val="00B261D5"/>
    <w:rsid w:val="00B264CB"/>
    <w:rsid w:val="00B307A4"/>
    <w:rsid w:val="00B31E83"/>
    <w:rsid w:val="00B34023"/>
    <w:rsid w:val="00B42368"/>
    <w:rsid w:val="00B42E66"/>
    <w:rsid w:val="00B43728"/>
    <w:rsid w:val="00B45F86"/>
    <w:rsid w:val="00B46392"/>
    <w:rsid w:val="00B47F2E"/>
    <w:rsid w:val="00B5254B"/>
    <w:rsid w:val="00B52DED"/>
    <w:rsid w:val="00B54A53"/>
    <w:rsid w:val="00B5609C"/>
    <w:rsid w:val="00B560FF"/>
    <w:rsid w:val="00B63022"/>
    <w:rsid w:val="00B66983"/>
    <w:rsid w:val="00B66A9A"/>
    <w:rsid w:val="00B66F20"/>
    <w:rsid w:val="00B70822"/>
    <w:rsid w:val="00B70BB9"/>
    <w:rsid w:val="00B73FA0"/>
    <w:rsid w:val="00B7428C"/>
    <w:rsid w:val="00B74854"/>
    <w:rsid w:val="00B74B70"/>
    <w:rsid w:val="00B77508"/>
    <w:rsid w:val="00B776FC"/>
    <w:rsid w:val="00B81A08"/>
    <w:rsid w:val="00B8251D"/>
    <w:rsid w:val="00B82FE3"/>
    <w:rsid w:val="00B9016F"/>
    <w:rsid w:val="00B90CF3"/>
    <w:rsid w:val="00B90F7A"/>
    <w:rsid w:val="00B90F90"/>
    <w:rsid w:val="00B91B7F"/>
    <w:rsid w:val="00B92AEE"/>
    <w:rsid w:val="00B97982"/>
    <w:rsid w:val="00B97E66"/>
    <w:rsid w:val="00BA29EC"/>
    <w:rsid w:val="00BA5256"/>
    <w:rsid w:val="00BA5566"/>
    <w:rsid w:val="00BA7324"/>
    <w:rsid w:val="00BB1C39"/>
    <w:rsid w:val="00BB2C64"/>
    <w:rsid w:val="00BB2F32"/>
    <w:rsid w:val="00BB6B71"/>
    <w:rsid w:val="00BC1D27"/>
    <w:rsid w:val="00BC3164"/>
    <w:rsid w:val="00BC3691"/>
    <w:rsid w:val="00BC4CB1"/>
    <w:rsid w:val="00BC7ED2"/>
    <w:rsid w:val="00BD201A"/>
    <w:rsid w:val="00BD2BF7"/>
    <w:rsid w:val="00BD3ABF"/>
    <w:rsid w:val="00BD4346"/>
    <w:rsid w:val="00BD58F8"/>
    <w:rsid w:val="00BE1412"/>
    <w:rsid w:val="00BE18ED"/>
    <w:rsid w:val="00BE1E85"/>
    <w:rsid w:val="00BE2412"/>
    <w:rsid w:val="00BE2C5D"/>
    <w:rsid w:val="00BE45B9"/>
    <w:rsid w:val="00BE4AD3"/>
    <w:rsid w:val="00BE4CC4"/>
    <w:rsid w:val="00BE5F28"/>
    <w:rsid w:val="00BE61CD"/>
    <w:rsid w:val="00BF2863"/>
    <w:rsid w:val="00BF326B"/>
    <w:rsid w:val="00BF4AF5"/>
    <w:rsid w:val="00BF5BF5"/>
    <w:rsid w:val="00BF5D3D"/>
    <w:rsid w:val="00BF7276"/>
    <w:rsid w:val="00BF7A7A"/>
    <w:rsid w:val="00C006E9"/>
    <w:rsid w:val="00C00B06"/>
    <w:rsid w:val="00C0308D"/>
    <w:rsid w:val="00C03269"/>
    <w:rsid w:val="00C04B34"/>
    <w:rsid w:val="00C057A2"/>
    <w:rsid w:val="00C10DD7"/>
    <w:rsid w:val="00C10EC6"/>
    <w:rsid w:val="00C127B4"/>
    <w:rsid w:val="00C14A56"/>
    <w:rsid w:val="00C15CE1"/>
    <w:rsid w:val="00C16A69"/>
    <w:rsid w:val="00C2126E"/>
    <w:rsid w:val="00C223AA"/>
    <w:rsid w:val="00C22B9A"/>
    <w:rsid w:val="00C23130"/>
    <w:rsid w:val="00C2420A"/>
    <w:rsid w:val="00C24CD7"/>
    <w:rsid w:val="00C24F0D"/>
    <w:rsid w:val="00C252F1"/>
    <w:rsid w:val="00C257E3"/>
    <w:rsid w:val="00C26251"/>
    <w:rsid w:val="00C30BD9"/>
    <w:rsid w:val="00C34EC0"/>
    <w:rsid w:val="00C35910"/>
    <w:rsid w:val="00C36A24"/>
    <w:rsid w:val="00C3795C"/>
    <w:rsid w:val="00C4022E"/>
    <w:rsid w:val="00C4066C"/>
    <w:rsid w:val="00C43DCD"/>
    <w:rsid w:val="00C52C89"/>
    <w:rsid w:val="00C547D1"/>
    <w:rsid w:val="00C575E6"/>
    <w:rsid w:val="00C6112D"/>
    <w:rsid w:val="00C616EE"/>
    <w:rsid w:val="00C64948"/>
    <w:rsid w:val="00C66848"/>
    <w:rsid w:val="00C67519"/>
    <w:rsid w:val="00C67CD3"/>
    <w:rsid w:val="00C708B8"/>
    <w:rsid w:val="00C717E0"/>
    <w:rsid w:val="00C7241E"/>
    <w:rsid w:val="00C72C1A"/>
    <w:rsid w:val="00C75612"/>
    <w:rsid w:val="00C77F72"/>
    <w:rsid w:val="00C81866"/>
    <w:rsid w:val="00C81DE3"/>
    <w:rsid w:val="00C82BB7"/>
    <w:rsid w:val="00C833B0"/>
    <w:rsid w:val="00C83A4D"/>
    <w:rsid w:val="00C85A75"/>
    <w:rsid w:val="00C86FB2"/>
    <w:rsid w:val="00C878DC"/>
    <w:rsid w:val="00C90C7D"/>
    <w:rsid w:val="00C91088"/>
    <w:rsid w:val="00C91D7C"/>
    <w:rsid w:val="00C92615"/>
    <w:rsid w:val="00C94660"/>
    <w:rsid w:val="00C97678"/>
    <w:rsid w:val="00C97AC3"/>
    <w:rsid w:val="00CA03A9"/>
    <w:rsid w:val="00CA0A6A"/>
    <w:rsid w:val="00CA1632"/>
    <w:rsid w:val="00CA1D8E"/>
    <w:rsid w:val="00CA2723"/>
    <w:rsid w:val="00CA2A39"/>
    <w:rsid w:val="00CA447A"/>
    <w:rsid w:val="00CB0071"/>
    <w:rsid w:val="00CB1B05"/>
    <w:rsid w:val="00CB3064"/>
    <w:rsid w:val="00CB553A"/>
    <w:rsid w:val="00CC0C66"/>
    <w:rsid w:val="00CC1AF2"/>
    <w:rsid w:val="00CC31E0"/>
    <w:rsid w:val="00CC38A7"/>
    <w:rsid w:val="00CC588E"/>
    <w:rsid w:val="00CC61F0"/>
    <w:rsid w:val="00CC7059"/>
    <w:rsid w:val="00CD03E7"/>
    <w:rsid w:val="00CD10D5"/>
    <w:rsid w:val="00CD2A90"/>
    <w:rsid w:val="00CD640D"/>
    <w:rsid w:val="00CD66A4"/>
    <w:rsid w:val="00CD6CDA"/>
    <w:rsid w:val="00CE124D"/>
    <w:rsid w:val="00CE1352"/>
    <w:rsid w:val="00CE1923"/>
    <w:rsid w:val="00CE2FFE"/>
    <w:rsid w:val="00CE333C"/>
    <w:rsid w:val="00CE6619"/>
    <w:rsid w:val="00CF3094"/>
    <w:rsid w:val="00D05B4A"/>
    <w:rsid w:val="00D11910"/>
    <w:rsid w:val="00D13061"/>
    <w:rsid w:val="00D13B3C"/>
    <w:rsid w:val="00D15FF3"/>
    <w:rsid w:val="00D16D17"/>
    <w:rsid w:val="00D21C50"/>
    <w:rsid w:val="00D22765"/>
    <w:rsid w:val="00D27AA3"/>
    <w:rsid w:val="00D30BC6"/>
    <w:rsid w:val="00D35DC9"/>
    <w:rsid w:val="00D35F79"/>
    <w:rsid w:val="00D377FB"/>
    <w:rsid w:val="00D37DA4"/>
    <w:rsid w:val="00D40769"/>
    <w:rsid w:val="00D42CB4"/>
    <w:rsid w:val="00D42CBC"/>
    <w:rsid w:val="00D52C46"/>
    <w:rsid w:val="00D5580F"/>
    <w:rsid w:val="00D55DBF"/>
    <w:rsid w:val="00D573EF"/>
    <w:rsid w:val="00D61996"/>
    <w:rsid w:val="00D62B27"/>
    <w:rsid w:val="00D63056"/>
    <w:rsid w:val="00D64372"/>
    <w:rsid w:val="00D67369"/>
    <w:rsid w:val="00D6789A"/>
    <w:rsid w:val="00D7036F"/>
    <w:rsid w:val="00D71122"/>
    <w:rsid w:val="00D73F75"/>
    <w:rsid w:val="00D74510"/>
    <w:rsid w:val="00D74607"/>
    <w:rsid w:val="00D77604"/>
    <w:rsid w:val="00D81AFC"/>
    <w:rsid w:val="00D850D4"/>
    <w:rsid w:val="00D85B79"/>
    <w:rsid w:val="00D86975"/>
    <w:rsid w:val="00D8715C"/>
    <w:rsid w:val="00D87B9F"/>
    <w:rsid w:val="00D95018"/>
    <w:rsid w:val="00D951B8"/>
    <w:rsid w:val="00D969F5"/>
    <w:rsid w:val="00D96BF2"/>
    <w:rsid w:val="00D97B95"/>
    <w:rsid w:val="00D97F4D"/>
    <w:rsid w:val="00DA28E4"/>
    <w:rsid w:val="00DA497B"/>
    <w:rsid w:val="00DA4FB9"/>
    <w:rsid w:val="00DA5242"/>
    <w:rsid w:val="00DA5FAD"/>
    <w:rsid w:val="00DA6EC1"/>
    <w:rsid w:val="00DA72BB"/>
    <w:rsid w:val="00DA7DDC"/>
    <w:rsid w:val="00DB21CF"/>
    <w:rsid w:val="00DB5D76"/>
    <w:rsid w:val="00DB7719"/>
    <w:rsid w:val="00DC2E45"/>
    <w:rsid w:val="00DC2F11"/>
    <w:rsid w:val="00DC4794"/>
    <w:rsid w:val="00DC4D76"/>
    <w:rsid w:val="00DC5BAD"/>
    <w:rsid w:val="00DC5F7B"/>
    <w:rsid w:val="00DD1770"/>
    <w:rsid w:val="00DD3AC9"/>
    <w:rsid w:val="00DD562E"/>
    <w:rsid w:val="00DD6486"/>
    <w:rsid w:val="00DD64AD"/>
    <w:rsid w:val="00DD7947"/>
    <w:rsid w:val="00DE1EC4"/>
    <w:rsid w:val="00DE3B72"/>
    <w:rsid w:val="00DE5ABC"/>
    <w:rsid w:val="00DE7174"/>
    <w:rsid w:val="00DE71B9"/>
    <w:rsid w:val="00DF230C"/>
    <w:rsid w:val="00DF2571"/>
    <w:rsid w:val="00DF3059"/>
    <w:rsid w:val="00DF357E"/>
    <w:rsid w:val="00DF457D"/>
    <w:rsid w:val="00DF7013"/>
    <w:rsid w:val="00DF78CF"/>
    <w:rsid w:val="00E01F4E"/>
    <w:rsid w:val="00E06455"/>
    <w:rsid w:val="00E07167"/>
    <w:rsid w:val="00E12671"/>
    <w:rsid w:val="00E12957"/>
    <w:rsid w:val="00E15921"/>
    <w:rsid w:val="00E17EB4"/>
    <w:rsid w:val="00E20FEA"/>
    <w:rsid w:val="00E23711"/>
    <w:rsid w:val="00E23CEE"/>
    <w:rsid w:val="00E25F36"/>
    <w:rsid w:val="00E30498"/>
    <w:rsid w:val="00E32178"/>
    <w:rsid w:val="00E32DEC"/>
    <w:rsid w:val="00E32FF7"/>
    <w:rsid w:val="00E343E3"/>
    <w:rsid w:val="00E36F06"/>
    <w:rsid w:val="00E4177D"/>
    <w:rsid w:val="00E44B23"/>
    <w:rsid w:val="00E45836"/>
    <w:rsid w:val="00E46AEC"/>
    <w:rsid w:val="00E50D3B"/>
    <w:rsid w:val="00E51EFA"/>
    <w:rsid w:val="00E52D50"/>
    <w:rsid w:val="00E53D1D"/>
    <w:rsid w:val="00E53FA3"/>
    <w:rsid w:val="00E56A00"/>
    <w:rsid w:val="00E57159"/>
    <w:rsid w:val="00E6057E"/>
    <w:rsid w:val="00E60A0A"/>
    <w:rsid w:val="00E715F4"/>
    <w:rsid w:val="00E72C61"/>
    <w:rsid w:val="00E730FC"/>
    <w:rsid w:val="00E73C0B"/>
    <w:rsid w:val="00E7504B"/>
    <w:rsid w:val="00E756F2"/>
    <w:rsid w:val="00E75906"/>
    <w:rsid w:val="00E82CFD"/>
    <w:rsid w:val="00E83B0C"/>
    <w:rsid w:val="00E84C16"/>
    <w:rsid w:val="00E85AF3"/>
    <w:rsid w:val="00E92590"/>
    <w:rsid w:val="00E92AA1"/>
    <w:rsid w:val="00E971AC"/>
    <w:rsid w:val="00EA08DC"/>
    <w:rsid w:val="00EA212D"/>
    <w:rsid w:val="00EA2B78"/>
    <w:rsid w:val="00EA503A"/>
    <w:rsid w:val="00EA635A"/>
    <w:rsid w:val="00EA69CE"/>
    <w:rsid w:val="00EB10A4"/>
    <w:rsid w:val="00EB32C3"/>
    <w:rsid w:val="00EB72C5"/>
    <w:rsid w:val="00EB7A60"/>
    <w:rsid w:val="00EC1AC7"/>
    <w:rsid w:val="00EC5669"/>
    <w:rsid w:val="00EC6554"/>
    <w:rsid w:val="00ED08C9"/>
    <w:rsid w:val="00ED1C80"/>
    <w:rsid w:val="00ED27B2"/>
    <w:rsid w:val="00ED360A"/>
    <w:rsid w:val="00ED36F2"/>
    <w:rsid w:val="00ED4297"/>
    <w:rsid w:val="00ED4AE5"/>
    <w:rsid w:val="00ED640B"/>
    <w:rsid w:val="00ED6A13"/>
    <w:rsid w:val="00ED7488"/>
    <w:rsid w:val="00EE2B6D"/>
    <w:rsid w:val="00EE4DEA"/>
    <w:rsid w:val="00EE5FE0"/>
    <w:rsid w:val="00EE75D1"/>
    <w:rsid w:val="00EF0A0E"/>
    <w:rsid w:val="00EF2189"/>
    <w:rsid w:val="00EF28F3"/>
    <w:rsid w:val="00EF29AA"/>
    <w:rsid w:val="00EF4DC5"/>
    <w:rsid w:val="00F0122E"/>
    <w:rsid w:val="00F01537"/>
    <w:rsid w:val="00F0159B"/>
    <w:rsid w:val="00F035E4"/>
    <w:rsid w:val="00F041F3"/>
    <w:rsid w:val="00F102FE"/>
    <w:rsid w:val="00F105B1"/>
    <w:rsid w:val="00F1158E"/>
    <w:rsid w:val="00F11C5D"/>
    <w:rsid w:val="00F13533"/>
    <w:rsid w:val="00F14DEE"/>
    <w:rsid w:val="00F150AE"/>
    <w:rsid w:val="00F17BA1"/>
    <w:rsid w:val="00F20D19"/>
    <w:rsid w:val="00F21D6C"/>
    <w:rsid w:val="00F233C6"/>
    <w:rsid w:val="00F234E1"/>
    <w:rsid w:val="00F272C1"/>
    <w:rsid w:val="00F3005D"/>
    <w:rsid w:val="00F3159B"/>
    <w:rsid w:val="00F31735"/>
    <w:rsid w:val="00F33BE2"/>
    <w:rsid w:val="00F341AB"/>
    <w:rsid w:val="00F36347"/>
    <w:rsid w:val="00F3718B"/>
    <w:rsid w:val="00F378D7"/>
    <w:rsid w:val="00F379E6"/>
    <w:rsid w:val="00F4032F"/>
    <w:rsid w:val="00F4037E"/>
    <w:rsid w:val="00F40986"/>
    <w:rsid w:val="00F412B3"/>
    <w:rsid w:val="00F43BE8"/>
    <w:rsid w:val="00F4400D"/>
    <w:rsid w:val="00F450C0"/>
    <w:rsid w:val="00F56BF2"/>
    <w:rsid w:val="00F61648"/>
    <w:rsid w:val="00F62A49"/>
    <w:rsid w:val="00F63C61"/>
    <w:rsid w:val="00F642E9"/>
    <w:rsid w:val="00F6572F"/>
    <w:rsid w:val="00F658B3"/>
    <w:rsid w:val="00F71383"/>
    <w:rsid w:val="00F7146A"/>
    <w:rsid w:val="00F72586"/>
    <w:rsid w:val="00F757FC"/>
    <w:rsid w:val="00F77BFF"/>
    <w:rsid w:val="00F80649"/>
    <w:rsid w:val="00F9071E"/>
    <w:rsid w:val="00F93F7C"/>
    <w:rsid w:val="00FA2E49"/>
    <w:rsid w:val="00FA666D"/>
    <w:rsid w:val="00FB185E"/>
    <w:rsid w:val="00FB3B97"/>
    <w:rsid w:val="00FB4D55"/>
    <w:rsid w:val="00FB5717"/>
    <w:rsid w:val="00FB573B"/>
    <w:rsid w:val="00FB6108"/>
    <w:rsid w:val="00FB76E4"/>
    <w:rsid w:val="00FC13E7"/>
    <w:rsid w:val="00FC1FA3"/>
    <w:rsid w:val="00FC2EBE"/>
    <w:rsid w:val="00FC40E3"/>
    <w:rsid w:val="00FC4BED"/>
    <w:rsid w:val="00FC6F14"/>
    <w:rsid w:val="00FC74CB"/>
    <w:rsid w:val="00FC75F9"/>
    <w:rsid w:val="00FD21DC"/>
    <w:rsid w:val="00FD79CB"/>
    <w:rsid w:val="00FE32D1"/>
    <w:rsid w:val="00FE3446"/>
    <w:rsid w:val="00FE7C8F"/>
    <w:rsid w:val="00FE7EF5"/>
    <w:rsid w:val="00FF0F99"/>
    <w:rsid w:val="00FF19F9"/>
    <w:rsid w:val="00FF20B5"/>
    <w:rsid w:val="00FF2938"/>
    <w:rsid w:val="00FF3358"/>
    <w:rsid w:val="00FF3DF3"/>
    <w:rsid w:val="00FF67C4"/>
    <w:rsid w:val="00FF6EF1"/>
    <w:rsid w:val="00FF70E1"/>
    <w:rsid w:val="00FF75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0B5456B7"/>
  <w15:docId w15:val="{90B644C6-EA85-49BB-8BD2-1EE81229F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Book Antiqua" w:eastAsia="Book Antiqua" w:hAnsi="Book Antiqua"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3B3C"/>
    <w:pPr>
      <w:jc w:val="both"/>
    </w:pPr>
    <w:rPr>
      <w:sz w:val="22"/>
      <w:szCs w:val="22"/>
      <w:lang w:eastAsia="en-US"/>
    </w:rPr>
  </w:style>
  <w:style w:type="paragraph" w:styleId="Titre1">
    <w:name w:val="heading 1"/>
    <w:basedOn w:val="Normal"/>
    <w:next w:val="Normal"/>
    <w:link w:val="Titre1Car"/>
    <w:autoRedefine/>
    <w:uiPriority w:val="9"/>
    <w:qFormat/>
    <w:rsid w:val="00007588"/>
    <w:pPr>
      <w:keepNext/>
      <w:keepLines/>
      <w:bidi/>
      <w:spacing w:line="276" w:lineRule="auto"/>
      <w:jc w:val="left"/>
      <w:outlineLvl w:val="0"/>
    </w:pPr>
    <w:rPr>
      <w:rFonts w:ascii="Traditional Arabic" w:eastAsia="Times New Roman" w:hAnsi="Traditional Arabic" w:cs="Traditional Arabic"/>
      <w:b/>
      <w:bCs/>
      <w:sz w:val="28"/>
      <w:szCs w:val="28"/>
      <w:lang w:bidi="ar-DZ"/>
    </w:rPr>
  </w:style>
  <w:style w:type="paragraph" w:styleId="Titre2">
    <w:name w:val="heading 2"/>
    <w:basedOn w:val="Normal"/>
    <w:next w:val="Normal"/>
    <w:link w:val="Titre2Car"/>
    <w:uiPriority w:val="99"/>
    <w:unhideWhenUsed/>
    <w:qFormat/>
    <w:rsid w:val="001E1902"/>
    <w:pPr>
      <w:keepNext/>
      <w:keepLines/>
      <w:spacing w:before="200" w:line="276" w:lineRule="auto"/>
      <w:jc w:val="right"/>
      <w:outlineLvl w:val="1"/>
    </w:pPr>
    <w:rPr>
      <w:rFonts w:ascii="Lucida Sans" w:eastAsia="Times New Roman" w:hAnsi="Lucida Sans"/>
      <w:b/>
      <w:bCs/>
      <w:color w:val="4F81BD"/>
      <w:sz w:val="26"/>
      <w:szCs w:val="26"/>
    </w:rPr>
  </w:style>
  <w:style w:type="paragraph" w:styleId="Titre3">
    <w:name w:val="heading 3"/>
    <w:basedOn w:val="Normal"/>
    <w:next w:val="Normal"/>
    <w:link w:val="Titre3Car"/>
    <w:uiPriority w:val="99"/>
    <w:qFormat/>
    <w:rsid w:val="001E1902"/>
    <w:pPr>
      <w:keepNext/>
      <w:numPr>
        <w:numId w:val="1"/>
      </w:numPr>
      <w:bidi/>
      <w:jc w:val="lowKashida"/>
      <w:outlineLvl w:val="2"/>
    </w:pPr>
    <w:rPr>
      <w:rFonts w:ascii="Adrianne" w:eastAsia="Times New Roman" w:hAnsi="Adrianne"/>
      <w:sz w:val="28"/>
      <w:szCs w:val="32"/>
      <w:lang w:eastAsia="fr-FR"/>
    </w:rPr>
  </w:style>
  <w:style w:type="paragraph" w:styleId="Titre4">
    <w:name w:val="heading 4"/>
    <w:basedOn w:val="Normal"/>
    <w:next w:val="Normal"/>
    <w:link w:val="Titre4Car"/>
    <w:unhideWhenUsed/>
    <w:qFormat/>
    <w:rsid w:val="001E1902"/>
    <w:pPr>
      <w:keepNext/>
      <w:keepLines/>
      <w:spacing w:before="200" w:line="276" w:lineRule="auto"/>
      <w:jc w:val="right"/>
      <w:outlineLvl w:val="3"/>
    </w:pPr>
    <w:rPr>
      <w:rFonts w:ascii="Lucida Sans" w:eastAsia="Times New Roman" w:hAnsi="Lucida Sans"/>
      <w:b/>
      <w:bCs/>
      <w:i/>
      <w:iCs/>
      <w:color w:val="4F81BD"/>
      <w:sz w:val="20"/>
      <w:szCs w:val="20"/>
      <w:lang w:eastAsia="fr-FR"/>
    </w:rPr>
  </w:style>
  <w:style w:type="paragraph" w:styleId="Titre5">
    <w:name w:val="heading 5"/>
    <w:basedOn w:val="Normal"/>
    <w:next w:val="Normal"/>
    <w:link w:val="Titre5Car"/>
    <w:qFormat/>
    <w:rsid w:val="00680574"/>
    <w:pPr>
      <w:bidi/>
      <w:spacing w:before="240" w:after="60"/>
      <w:jc w:val="left"/>
      <w:outlineLvl w:val="4"/>
    </w:pPr>
    <w:rPr>
      <w:rFonts w:ascii="Times New Roman" w:eastAsia="Times New Roman" w:hAnsi="Times New Roman"/>
      <w:b/>
      <w:bCs/>
      <w:i/>
      <w:iCs/>
      <w:sz w:val="26"/>
      <w:szCs w:val="26"/>
      <w:lang w:val="en-US"/>
    </w:rPr>
  </w:style>
  <w:style w:type="paragraph" w:styleId="Titre6">
    <w:name w:val="heading 6"/>
    <w:aliases w:val="Heading 6"/>
    <w:basedOn w:val="Normal"/>
    <w:next w:val="Normal"/>
    <w:link w:val="Titre6Car"/>
    <w:qFormat/>
    <w:rsid w:val="00680574"/>
    <w:pPr>
      <w:bidi/>
      <w:spacing w:before="240" w:after="60"/>
      <w:jc w:val="left"/>
      <w:outlineLvl w:val="5"/>
    </w:pPr>
    <w:rPr>
      <w:rFonts w:ascii="Times New Roman" w:eastAsia="Times New Roman" w:hAnsi="Times New Roman"/>
      <w:b/>
      <w:bCs/>
      <w:lang w:val="en-US"/>
    </w:rPr>
  </w:style>
  <w:style w:type="paragraph" w:styleId="Titre7">
    <w:name w:val="heading 7"/>
    <w:basedOn w:val="Normal"/>
    <w:next w:val="Normal"/>
    <w:link w:val="Titre7Car"/>
    <w:uiPriority w:val="99"/>
    <w:semiHidden/>
    <w:unhideWhenUsed/>
    <w:qFormat/>
    <w:rsid w:val="00BB2C64"/>
    <w:pPr>
      <w:keepNext/>
      <w:keepLines/>
      <w:bidi/>
      <w:spacing w:before="200"/>
      <w:outlineLvl w:val="6"/>
    </w:pPr>
    <w:rPr>
      <w:rFonts w:ascii="Cambria" w:eastAsia="Times New Roman" w:hAnsi="Cambria"/>
      <w:i/>
      <w:iCs/>
      <w:color w:val="404040"/>
      <w:sz w:val="28"/>
      <w:szCs w:val="28"/>
      <w:lang w:bidi="ar-DZ"/>
    </w:rPr>
  </w:style>
  <w:style w:type="paragraph" w:styleId="Titre8">
    <w:name w:val="heading 8"/>
    <w:basedOn w:val="Normal"/>
    <w:next w:val="Normal"/>
    <w:link w:val="Titre8Car"/>
    <w:uiPriority w:val="9"/>
    <w:qFormat/>
    <w:rsid w:val="001E1902"/>
    <w:pPr>
      <w:keepNext/>
      <w:bidi/>
      <w:ind w:left="-65" w:right="-65" w:firstLine="900"/>
      <w:jc w:val="lowKashida"/>
      <w:outlineLvl w:val="7"/>
    </w:pPr>
    <w:rPr>
      <w:rFonts w:ascii="Times New Roman" w:eastAsia="Times New Roman" w:hAnsi="Times New Roman"/>
      <w:b/>
      <w:bCs/>
      <w:sz w:val="28"/>
      <w:szCs w:val="32"/>
      <w:lang w:eastAsia="fr-FR"/>
    </w:rPr>
  </w:style>
  <w:style w:type="paragraph" w:styleId="Titre9">
    <w:name w:val="heading 9"/>
    <w:basedOn w:val="Normal"/>
    <w:next w:val="Normal"/>
    <w:link w:val="Titre9Car"/>
    <w:qFormat/>
    <w:rsid w:val="001E1902"/>
    <w:pPr>
      <w:keepNext/>
      <w:tabs>
        <w:tab w:val="left" w:pos="848"/>
      </w:tabs>
      <w:bidi/>
      <w:ind w:firstLine="848"/>
      <w:jc w:val="lowKashida"/>
      <w:outlineLvl w:val="8"/>
    </w:pPr>
    <w:rPr>
      <w:rFonts w:ascii="Times New Roman" w:eastAsia="Times New Roman" w:hAnsi="Times New Roman"/>
      <w:b/>
      <w:bCs/>
      <w:sz w:val="28"/>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007588"/>
    <w:rPr>
      <w:rFonts w:ascii="Traditional Arabic" w:eastAsia="Times New Roman" w:hAnsi="Traditional Arabic" w:cs="Traditional Arabic"/>
      <w:b/>
      <w:bCs/>
      <w:sz w:val="28"/>
      <w:szCs w:val="28"/>
      <w:lang w:bidi="ar-DZ"/>
    </w:rPr>
  </w:style>
  <w:style w:type="character" w:customStyle="1" w:styleId="Titre2Car">
    <w:name w:val="Titre 2 Car"/>
    <w:link w:val="Titre2"/>
    <w:uiPriority w:val="99"/>
    <w:rsid w:val="001E1902"/>
    <w:rPr>
      <w:rFonts w:ascii="Lucida Sans" w:eastAsia="Times New Roman" w:hAnsi="Lucida Sans" w:cs="Tahoma"/>
      <w:b/>
      <w:bCs/>
      <w:color w:val="4F81BD"/>
      <w:sz w:val="26"/>
      <w:szCs w:val="26"/>
    </w:rPr>
  </w:style>
  <w:style w:type="character" w:customStyle="1" w:styleId="Titre3Car">
    <w:name w:val="Titre 3 Car"/>
    <w:link w:val="Titre3"/>
    <w:uiPriority w:val="99"/>
    <w:rsid w:val="001E1902"/>
    <w:rPr>
      <w:rFonts w:ascii="Adrianne" w:eastAsia="Times New Roman" w:hAnsi="Adrianne"/>
      <w:sz w:val="28"/>
      <w:szCs w:val="32"/>
    </w:rPr>
  </w:style>
  <w:style w:type="character" w:customStyle="1" w:styleId="Titre4Car">
    <w:name w:val="Titre 4 Car"/>
    <w:link w:val="Titre4"/>
    <w:semiHidden/>
    <w:rsid w:val="001E1902"/>
    <w:rPr>
      <w:rFonts w:ascii="Lucida Sans" w:eastAsia="Times New Roman" w:hAnsi="Lucida Sans" w:cs="Tahoma"/>
      <w:b/>
      <w:bCs/>
      <w:i/>
      <w:iCs/>
      <w:color w:val="4F81BD"/>
      <w:lang w:eastAsia="fr-FR"/>
    </w:rPr>
  </w:style>
  <w:style w:type="character" w:customStyle="1" w:styleId="Titre8Car">
    <w:name w:val="Titre 8 Car"/>
    <w:link w:val="Titre8"/>
    <w:uiPriority w:val="9"/>
    <w:rsid w:val="001E1902"/>
    <w:rPr>
      <w:rFonts w:ascii="Times New Roman" w:eastAsia="Times New Roman" w:hAnsi="Times New Roman" w:cs="Traditional Arabic"/>
      <w:b/>
      <w:bCs/>
      <w:sz w:val="28"/>
      <w:szCs w:val="32"/>
      <w:lang w:eastAsia="fr-FR"/>
    </w:rPr>
  </w:style>
  <w:style w:type="character" w:customStyle="1" w:styleId="Titre9Car">
    <w:name w:val="Titre 9 Car"/>
    <w:link w:val="Titre9"/>
    <w:rsid w:val="001E1902"/>
    <w:rPr>
      <w:rFonts w:ascii="Times New Roman" w:eastAsia="Times New Roman" w:hAnsi="Times New Roman" w:cs="Traditional Arabic"/>
      <w:b/>
      <w:bCs/>
      <w:sz w:val="28"/>
      <w:szCs w:val="32"/>
    </w:rPr>
  </w:style>
  <w:style w:type="paragraph" w:styleId="En-tte">
    <w:name w:val="header"/>
    <w:aliases w:val="رأس الصفحة"/>
    <w:basedOn w:val="Normal"/>
    <w:link w:val="En-tteCar"/>
    <w:uiPriority w:val="99"/>
    <w:unhideWhenUsed/>
    <w:rsid w:val="00576B65"/>
    <w:pPr>
      <w:tabs>
        <w:tab w:val="center" w:pos="4153"/>
        <w:tab w:val="right" w:pos="8306"/>
      </w:tabs>
    </w:pPr>
  </w:style>
  <w:style w:type="character" w:customStyle="1" w:styleId="En-tteCar">
    <w:name w:val="En-tête Car"/>
    <w:aliases w:val="رأس الصفحة Car"/>
    <w:basedOn w:val="Policepardfaut"/>
    <w:link w:val="En-tte"/>
    <w:uiPriority w:val="99"/>
    <w:rsid w:val="00576B65"/>
  </w:style>
  <w:style w:type="paragraph" w:styleId="Pieddepage">
    <w:name w:val="footer"/>
    <w:aliases w:val="تذييل الصفحة"/>
    <w:basedOn w:val="Normal"/>
    <w:link w:val="PieddepageCar"/>
    <w:uiPriority w:val="99"/>
    <w:unhideWhenUsed/>
    <w:rsid w:val="00576B65"/>
    <w:pPr>
      <w:tabs>
        <w:tab w:val="center" w:pos="4153"/>
        <w:tab w:val="right" w:pos="8306"/>
      </w:tabs>
    </w:pPr>
  </w:style>
  <w:style w:type="character" w:customStyle="1" w:styleId="PieddepageCar">
    <w:name w:val="Pied de page Car"/>
    <w:aliases w:val="تذييل الصفحة Car"/>
    <w:basedOn w:val="Policepardfaut"/>
    <w:link w:val="Pieddepage"/>
    <w:uiPriority w:val="99"/>
    <w:rsid w:val="00576B65"/>
  </w:style>
  <w:style w:type="paragraph" w:styleId="Notedebasdepage">
    <w:name w:val="footnote text"/>
    <w:aliases w:val="Char Char Char,Char Char,Footnote Text,Car Car6,Car Car6 Car Car Car, Char Char Char, Char Char Char Char Char Char, Char Char Char Char, Char Char,Char Char Char Char Char,Char Char Char Char Char Char Char Char Char, Char,Char"/>
    <w:basedOn w:val="Normal"/>
    <w:link w:val="NotedebasdepageCar1"/>
    <w:uiPriority w:val="99"/>
    <w:unhideWhenUsed/>
    <w:rsid w:val="001E1902"/>
    <w:rPr>
      <w:sz w:val="20"/>
      <w:szCs w:val="20"/>
    </w:rPr>
  </w:style>
  <w:style w:type="character" w:customStyle="1" w:styleId="NotedebasdepageCar1">
    <w:name w:val="Note de bas de page Car1"/>
    <w:aliases w:val="Char Char Char Car1,Char Char Car1,Footnote Text Car,Car Car6 Car,Car Car6 Car Car Car Car, Char Char Char Car, Char Char Char Char Char Char Car, Char Char Char Char Car, Char Char Car,Char Char Char Char Char Car, Char Car"/>
    <w:link w:val="Notedebasdepage"/>
    <w:uiPriority w:val="99"/>
    <w:rsid w:val="001E1902"/>
    <w:rPr>
      <w:sz w:val="20"/>
      <w:szCs w:val="20"/>
    </w:rPr>
  </w:style>
  <w:style w:type="character" w:styleId="Appelnotedebasdep">
    <w:name w:val="footnote reference"/>
    <w:aliases w:val="Footnote Reference,(Footnote Reference)"/>
    <w:uiPriority w:val="99"/>
    <w:unhideWhenUsed/>
    <w:rsid w:val="001E1902"/>
    <w:rPr>
      <w:vertAlign w:val="superscript"/>
    </w:rPr>
  </w:style>
  <w:style w:type="paragraph" w:styleId="Paragraphedeliste">
    <w:name w:val="List Paragraph"/>
    <w:basedOn w:val="Normal"/>
    <w:link w:val="ParagraphedelisteCar"/>
    <w:uiPriority w:val="34"/>
    <w:qFormat/>
    <w:rsid w:val="001E1902"/>
    <w:pPr>
      <w:ind w:left="720"/>
      <w:contextualSpacing/>
    </w:pPr>
  </w:style>
  <w:style w:type="character" w:styleId="Lienhypertexte">
    <w:name w:val="Hyperlink"/>
    <w:uiPriority w:val="99"/>
    <w:unhideWhenUsed/>
    <w:rsid w:val="001E1902"/>
    <w:rPr>
      <w:color w:val="0000FF"/>
      <w:u w:val="single"/>
    </w:rPr>
  </w:style>
  <w:style w:type="paragraph" w:styleId="NormalWeb">
    <w:name w:val="Normal (Web)"/>
    <w:basedOn w:val="Normal"/>
    <w:uiPriority w:val="99"/>
    <w:unhideWhenUsed/>
    <w:rsid w:val="001E1902"/>
    <w:pPr>
      <w:spacing w:before="100" w:beforeAutospacing="1" w:after="100" w:afterAutospacing="1"/>
      <w:jc w:val="left"/>
    </w:pPr>
    <w:rPr>
      <w:rFonts w:ascii="Times New Roman" w:eastAsia="Times New Roman" w:hAnsi="Times New Roman"/>
      <w:sz w:val="24"/>
      <w:szCs w:val="24"/>
      <w:lang w:val="en-US"/>
    </w:rPr>
  </w:style>
  <w:style w:type="table" w:styleId="Grilledutableau">
    <w:name w:val="Table Grid"/>
    <w:basedOn w:val="TableauNormal"/>
    <w:uiPriority w:val="59"/>
    <w:rsid w:val="001E19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definCar">
    <w:name w:val="Note de fin Car"/>
    <w:link w:val="Notedefin"/>
    <w:uiPriority w:val="99"/>
    <w:semiHidden/>
    <w:rsid w:val="001E1902"/>
    <w:rPr>
      <w:rFonts w:eastAsia="Times New Roman"/>
      <w:sz w:val="20"/>
      <w:szCs w:val="20"/>
      <w:lang w:eastAsia="fr-FR"/>
    </w:rPr>
  </w:style>
  <w:style w:type="paragraph" w:styleId="Notedefin">
    <w:name w:val="endnote text"/>
    <w:basedOn w:val="Normal"/>
    <w:link w:val="NotedefinCar"/>
    <w:uiPriority w:val="99"/>
    <w:semiHidden/>
    <w:unhideWhenUsed/>
    <w:rsid w:val="001E1902"/>
    <w:pPr>
      <w:jc w:val="right"/>
    </w:pPr>
    <w:rPr>
      <w:rFonts w:eastAsia="Times New Roman"/>
      <w:sz w:val="20"/>
      <w:szCs w:val="20"/>
      <w:lang w:eastAsia="fr-FR"/>
    </w:rPr>
  </w:style>
  <w:style w:type="character" w:customStyle="1" w:styleId="NotedefinCar1">
    <w:name w:val="Note de fin Car1"/>
    <w:uiPriority w:val="99"/>
    <w:semiHidden/>
    <w:rsid w:val="001E1902"/>
    <w:rPr>
      <w:sz w:val="20"/>
      <w:szCs w:val="20"/>
    </w:rPr>
  </w:style>
  <w:style w:type="paragraph" w:styleId="Corpsdetexte">
    <w:name w:val="Body Text"/>
    <w:aliases w:val="Body Text"/>
    <w:basedOn w:val="Normal"/>
    <w:link w:val="CorpsdetexteCar"/>
    <w:rsid w:val="001E1902"/>
    <w:pPr>
      <w:bidi/>
      <w:jc w:val="lowKashida"/>
    </w:pPr>
    <w:rPr>
      <w:rFonts w:ascii="Adrianne" w:eastAsia="Times New Roman" w:hAnsi="Adrianne"/>
      <w:sz w:val="28"/>
      <w:szCs w:val="33"/>
      <w:lang w:eastAsia="fr-FR"/>
    </w:rPr>
  </w:style>
  <w:style w:type="character" w:customStyle="1" w:styleId="CorpsdetexteCar">
    <w:name w:val="Corps de texte Car"/>
    <w:aliases w:val="Body Text Car"/>
    <w:link w:val="Corpsdetexte"/>
    <w:rsid w:val="001E1902"/>
    <w:rPr>
      <w:rFonts w:ascii="Adrianne" w:eastAsia="Times New Roman" w:hAnsi="Adrianne" w:cs="Adrianne"/>
      <w:sz w:val="28"/>
      <w:szCs w:val="33"/>
      <w:lang w:eastAsia="fr-FR"/>
    </w:rPr>
  </w:style>
  <w:style w:type="character" w:customStyle="1" w:styleId="apple-converted-space">
    <w:name w:val="apple-converted-space"/>
    <w:basedOn w:val="Policepardfaut"/>
    <w:rsid w:val="001E1902"/>
  </w:style>
  <w:style w:type="paragraph" w:styleId="Textedebulles">
    <w:name w:val="Balloon Text"/>
    <w:basedOn w:val="Normal"/>
    <w:link w:val="TextedebullesCar"/>
    <w:uiPriority w:val="99"/>
    <w:semiHidden/>
    <w:unhideWhenUsed/>
    <w:rsid w:val="001E1902"/>
    <w:pPr>
      <w:jc w:val="left"/>
    </w:pPr>
    <w:rPr>
      <w:rFonts w:ascii="Tahoma" w:eastAsia="Times New Roman" w:hAnsi="Tahoma"/>
      <w:sz w:val="16"/>
      <w:szCs w:val="16"/>
      <w:lang w:eastAsia="fr-FR"/>
    </w:rPr>
  </w:style>
  <w:style w:type="character" w:customStyle="1" w:styleId="TextedebullesCar">
    <w:name w:val="Texte de bulles Car"/>
    <w:link w:val="Textedebulles"/>
    <w:uiPriority w:val="99"/>
    <w:semiHidden/>
    <w:rsid w:val="001E1902"/>
    <w:rPr>
      <w:rFonts w:ascii="Tahoma" w:eastAsia="Times New Roman" w:hAnsi="Tahoma" w:cs="Tahoma"/>
      <w:sz w:val="16"/>
      <w:szCs w:val="16"/>
      <w:lang w:eastAsia="fr-FR"/>
    </w:rPr>
  </w:style>
  <w:style w:type="character" w:styleId="Appeldenotedefin">
    <w:name w:val="endnote reference"/>
    <w:semiHidden/>
    <w:unhideWhenUsed/>
    <w:rsid w:val="001E1902"/>
    <w:rPr>
      <w:vertAlign w:val="superscript"/>
    </w:rPr>
  </w:style>
  <w:style w:type="character" w:styleId="lev">
    <w:name w:val="Strong"/>
    <w:uiPriority w:val="22"/>
    <w:qFormat/>
    <w:rsid w:val="001E1902"/>
    <w:rPr>
      <w:b/>
      <w:bCs/>
    </w:rPr>
  </w:style>
  <w:style w:type="paragraph" w:styleId="Sous-titre">
    <w:name w:val="Subtitle"/>
    <w:basedOn w:val="Normal"/>
    <w:next w:val="Normal"/>
    <w:link w:val="Sous-titreCar"/>
    <w:uiPriority w:val="11"/>
    <w:qFormat/>
    <w:rsid w:val="001E1902"/>
    <w:pPr>
      <w:numPr>
        <w:ilvl w:val="1"/>
      </w:numPr>
      <w:spacing w:after="200" w:line="276" w:lineRule="auto"/>
      <w:jc w:val="left"/>
    </w:pPr>
    <w:rPr>
      <w:rFonts w:ascii="Lucida Sans" w:eastAsia="Times New Roman" w:hAnsi="Lucida Sans"/>
      <w:i/>
      <w:iCs/>
      <w:color w:val="4F81BD"/>
      <w:spacing w:val="15"/>
      <w:sz w:val="24"/>
      <w:szCs w:val="24"/>
    </w:rPr>
  </w:style>
  <w:style w:type="character" w:customStyle="1" w:styleId="Sous-titreCar">
    <w:name w:val="Sous-titre Car"/>
    <w:link w:val="Sous-titre"/>
    <w:uiPriority w:val="11"/>
    <w:rsid w:val="001E1902"/>
    <w:rPr>
      <w:rFonts w:ascii="Lucida Sans" w:eastAsia="Times New Roman" w:hAnsi="Lucida Sans" w:cs="Tahoma"/>
      <w:i/>
      <w:iCs/>
      <w:color w:val="4F81BD"/>
      <w:spacing w:val="15"/>
      <w:sz w:val="24"/>
      <w:szCs w:val="24"/>
    </w:rPr>
  </w:style>
  <w:style w:type="character" w:styleId="Accentuation">
    <w:name w:val="Emphasis"/>
    <w:uiPriority w:val="20"/>
    <w:qFormat/>
    <w:rsid w:val="001E1902"/>
    <w:rPr>
      <w:i/>
      <w:iCs/>
    </w:rPr>
  </w:style>
  <w:style w:type="character" w:styleId="Accentuationlgre">
    <w:name w:val="Subtle Emphasis"/>
    <w:uiPriority w:val="19"/>
    <w:qFormat/>
    <w:rsid w:val="001E1902"/>
    <w:rPr>
      <w:i/>
      <w:iCs/>
      <w:color w:val="808080"/>
    </w:rPr>
  </w:style>
  <w:style w:type="paragraph" w:styleId="Titre">
    <w:name w:val="Title"/>
    <w:basedOn w:val="Normal"/>
    <w:next w:val="Normal"/>
    <w:link w:val="TitreCar"/>
    <w:qFormat/>
    <w:rsid w:val="001E1902"/>
    <w:pPr>
      <w:pBdr>
        <w:bottom w:val="single" w:sz="8" w:space="4" w:color="4F81BD"/>
      </w:pBdr>
      <w:spacing w:after="300"/>
      <w:contextualSpacing/>
      <w:jc w:val="left"/>
    </w:pPr>
    <w:rPr>
      <w:rFonts w:ascii="Lucida Sans" w:eastAsia="Times New Roman" w:hAnsi="Lucida Sans"/>
      <w:color w:val="17365D"/>
      <w:spacing w:val="5"/>
      <w:kern w:val="28"/>
      <w:sz w:val="52"/>
      <w:szCs w:val="52"/>
    </w:rPr>
  </w:style>
  <w:style w:type="character" w:customStyle="1" w:styleId="TitreCar">
    <w:name w:val="Titre Car"/>
    <w:link w:val="Titre"/>
    <w:uiPriority w:val="10"/>
    <w:rsid w:val="001E1902"/>
    <w:rPr>
      <w:rFonts w:ascii="Lucida Sans" w:eastAsia="Times New Roman" w:hAnsi="Lucida Sans" w:cs="Tahoma"/>
      <w:color w:val="17365D"/>
      <w:spacing w:val="5"/>
      <w:kern w:val="28"/>
      <w:sz w:val="52"/>
      <w:szCs w:val="52"/>
    </w:rPr>
  </w:style>
  <w:style w:type="paragraph" w:styleId="Sansinterligne">
    <w:name w:val="No Spacing"/>
    <w:link w:val="SansinterligneCar"/>
    <w:uiPriority w:val="1"/>
    <w:qFormat/>
    <w:rsid w:val="001E1902"/>
    <w:rPr>
      <w:sz w:val="22"/>
      <w:szCs w:val="22"/>
      <w:lang w:eastAsia="en-US"/>
    </w:rPr>
  </w:style>
  <w:style w:type="character" w:styleId="Numrodepage">
    <w:name w:val="page number"/>
    <w:unhideWhenUsed/>
    <w:rsid w:val="001E1902"/>
    <w:rPr>
      <w:rFonts w:eastAsia="Times New Roman" w:cs="Times New Roman"/>
      <w:bCs w:val="0"/>
      <w:iCs w:val="0"/>
      <w:szCs w:val="22"/>
      <w:lang w:val="fr-FR"/>
    </w:rPr>
  </w:style>
  <w:style w:type="paragraph" w:customStyle="1" w:styleId="Default">
    <w:name w:val="Default"/>
    <w:rsid w:val="001E1902"/>
    <w:pPr>
      <w:autoSpaceDE w:val="0"/>
      <w:autoSpaceDN w:val="0"/>
      <w:adjustRightInd w:val="0"/>
    </w:pPr>
    <w:rPr>
      <w:rFonts w:ascii="Times New Roman" w:hAnsi="Times New Roman"/>
      <w:color w:val="000000"/>
      <w:sz w:val="24"/>
      <w:szCs w:val="24"/>
      <w:lang w:eastAsia="en-US"/>
    </w:rPr>
  </w:style>
  <w:style w:type="character" w:customStyle="1" w:styleId="5yl5">
    <w:name w:val="_5yl5"/>
    <w:basedOn w:val="Policepardfaut"/>
    <w:rsid w:val="001E1902"/>
  </w:style>
  <w:style w:type="character" w:customStyle="1" w:styleId="textexposedshow">
    <w:name w:val="text_exposed_show"/>
    <w:basedOn w:val="Policepardfaut"/>
    <w:rsid w:val="001E1902"/>
  </w:style>
  <w:style w:type="character" w:customStyle="1" w:styleId="7oe">
    <w:name w:val="_7oe"/>
    <w:basedOn w:val="Policepardfaut"/>
    <w:rsid w:val="001E1902"/>
  </w:style>
  <w:style w:type="character" w:customStyle="1" w:styleId="z-HautduformulaireCar">
    <w:name w:val="z-Haut du formulaire Car"/>
    <w:link w:val="z-Hautduformulaire"/>
    <w:uiPriority w:val="99"/>
    <w:semiHidden/>
    <w:rsid w:val="001E1902"/>
    <w:rPr>
      <w:rFonts w:ascii="Arial" w:eastAsia="Times New Roman" w:hAnsi="Arial" w:cs="Arial"/>
      <w:vanish/>
      <w:sz w:val="16"/>
      <w:szCs w:val="16"/>
      <w:lang w:val="en-US"/>
    </w:rPr>
  </w:style>
  <w:style w:type="paragraph" w:styleId="z-Hautduformulaire">
    <w:name w:val="HTML Top of Form"/>
    <w:basedOn w:val="Normal"/>
    <w:next w:val="Normal"/>
    <w:link w:val="z-HautduformulaireCar"/>
    <w:hidden/>
    <w:uiPriority w:val="99"/>
    <w:semiHidden/>
    <w:unhideWhenUsed/>
    <w:rsid w:val="001E1902"/>
    <w:pPr>
      <w:pBdr>
        <w:bottom w:val="single" w:sz="6" w:space="1" w:color="auto"/>
      </w:pBdr>
      <w:jc w:val="center"/>
    </w:pPr>
    <w:rPr>
      <w:rFonts w:ascii="Arial" w:eastAsia="Times New Roman" w:hAnsi="Arial"/>
      <w:vanish/>
      <w:sz w:val="16"/>
      <w:szCs w:val="16"/>
      <w:lang w:val="en-US"/>
    </w:rPr>
  </w:style>
  <w:style w:type="character" w:customStyle="1" w:styleId="z-HautduformulaireCar1">
    <w:name w:val="z-Haut du formulaire Car1"/>
    <w:uiPriority w:val="99"/>
    <w:semiHidden/>
    <w:rsid w:val="001E1902"/>
    <w:rPr>
      <w:rFonts w:ascii="Arial" w:hAnsi="Arial" w:cs="Arial"/>
      <w:vanish/>
      <w:sz w:val="16"/>
      <w:szCs w:val="16"/>
    </w:rPr>
  </w:style>
  <w:style w:type="paragraph" w:styleId="Lgende">
    <w:name w:val="caption"/>
    <w:basedOn w:val="Normal"/>
    <w:next w:val="Normal"/>
    <w:uiPriority w:val="35"/>
    <w:unhideWhenUsed/>
    <w:qFormat/>
    <w:rsid w:val="001E1902"/>
    <w:pPr>
      <w:spacing w:after="200"/>
    </w:pPr>
    <w:rPr>
      <w:b/>
      <w:bCs/>
      <w:color w:val="4F81BD"/>
      <w:sz w:val="18"/>
      <w:szCs w:val="18"/>
    </w:rPr>
  </w:style>
  <w:style w:type="character" w:customStyle="1" w:styleId="Appelnotedebasdep1">
    <w:name w:val="Appel note de bas de p.1"/>
    <w:uiPriority w:val="99"/>
    <w:semiHidden/>
    <w:unhideWhenUsed/>
    <w:rsid w:val="00BF5D3D"/>
    <w:rPr>
      <w:vertAlign w:val="superscript"/>
    </w:rPr>
  </w:style>
  <w:style w:type="paragraph" w:customStyle="1" w:styleId="Notedebasdepage1">
    <w:name w:val="Note de bas de page1"/>
    <w:basedOn w:val="Normal"/>
    <w:link w:val="FootnoteTextChar"/>
    <w:uiPriority w:val="99"/>
    <w:semiHidden/>
    <w:unhideWhenUsed/>
    <w:rsid w:val="00BF5D3D"/>
    <w:pPr>
      <w:jc w:val="left"/>
    </w:pPr>
    <w:rPr>
      <w:rFonts w:eastAsia="Times New Roman"/>
      <w:sz w:val="20"/>
      <w:szCs w:val="20"/>
      <w:lang w:eastAsia="fr-FR"/>
    </w:rPr>
  </w:style>
  <w:style w:type="character" w:customStyle="1" w:styleId="FootnoteTextChar">
    <w:name w:val="Footnote Text Char"/>
    <w:link w:val="Notedebasdepage1"/>
    <w:uiPriority w:val="99"/>
    <w:semiHidden/>
    <w:rsid w:val="00BF5D3D"/>
    <w:rPr>
      <w:rFonts w:eastAsia="Times New Roman"/>
      <w:sz w:val="20"/>
      <w:szCs w:val="20"/>
      <w:lang w:eastAsia="fr-FR"/>
    </w:rPr>
  </w:style>
  <w:style w:type="paragraph" w:customStyle="1" w:styleId="Titre11">
    <w:name w:val="Titre 11"/>
    <w:basedOn w:val="Normal"/>
    <w:next w:val="Normal"/>
    <w:uiPriority w:val="9"/>
    <w:qFormat/>
    <w:rsid w:val="00BF5D3D"/>
    <w:pPr>
      <w:keepNext/>
      <w:keepLines/>
      <w:spacing w:before="480" w:line="276" w:lineRule="auto"/>
      <w:jc w:val="left"/>
    </w:pPr>
    <w:rPr>
      <w:rFonts w:ascii="Lucida Sans" w:eastAsia="Times New Roman" w:hAnsi="Lucida Sans" w:cs="Tahoma"/>
      <w:b/>
      <w:color w:val="365F91"/>
      <w:sz w:val="28"/>
      <w:szCs w:val="20"/>
      <w:lang w:eastAsia="fr-FR"/>
    </w:rPr>
  </w:style>
  <w:style w:type="table" w:styleId="Grilleclaire-Accent3">
    <w:name w:val="Light Grid Accent 3"/>
    <w:basedOn w:val="TableauNormal"/>
    <w:uiPriority w:val="62"/>
    <w:rsid w:val="00BF5D3D"/>
    <w:rPr>
      <w:lang w:val="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Lucida Handwriting" w:eastAsia="Times New Roman" w:hAnsi="Lucida Handwriting" w:cs="Tahoma"/>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Lucida Handwriting" w:eastAsia="Times New Roman" w:hAnsi="Lucida Handwriting" w:cs="Tahoma"/>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Lucida Handwriting" w:eastAsia="Times New Roman" w:hAnsi="Lucida Handwriting" w:cs="Tahoma"/>
        <w:b/>
        <w:bCs/>
      </w:rPr>
    </w:tblStylePr>
    <w:tblStylePr w:type="lastCol">
      <w:rPr>
        <w:rFonts w:ascii="Lucida Handwriting" w:eastAsia="Times New Roman" w:hAnsi="Lucida Handwriting" w:cs="Tahoma"/>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ommentaireCar">
    <w:name w:val="Commentaire Car"/>
    <w:link w:val="Commentaire"/>
    <w:uiPriority w:val="99"/>
    <w:semiHidden/>
    <w:rsid w:val="00BF5D3D"/>
    <w:rPr>
      <w:sz w:val="20"/>
      <w:szCs w:val="20"/>
    </w:rPr>
  </w:style>
  <w:style w:type="paragraph" w:styleId="Commentaire">
    <w:name w:val="annotation text"/>
    <w:basedOn w:val="Normal"/>
    <w:link w:val="CommentaireCar"/>
    <w:uiPriority w:val="99"/>
    <w:semiHidden/>
    <w:unhideWhenUsed/>
    <w:rsid w:val="00BF5D3D"/>
    <w:pPr>
      <w:spacing w:after="200"/>
      <w:jc w:val="right"/>
    </w:pPr>
    <w:rPr>
      <w:sz w:val="20"/>
      <w:szCs w:val="20"/>
    </w:rPr>
  </w:style>
  <w:style w:type="character" w:customStyle="1" w:styleId="ObjetducommentaireCar">
    <w:name w:val="Objet du commentaire Car"/>
    <w:link w:val="Objetducommentaire"/>
    <w:uiPriority w:val="99"/>
    <w:semiHidden/>
    <w:rsid w:val="00BF5D3D"/>
    <w:rPr>
      <w:b/>
      <w:bCs/>
      <w:sz w:val="20"/>
      <w:szCs w:val="20"/>
    </w:rPr>
  </w:style>
  <w:style w:type="paragraph" w:styleId="Objetducommentaire">
    <w:name w:val="annotation subject"/>
    <w:basedOn w:val="Commentaire"/>
    <w:next w:val="Commentaire"/>
    <w:link w:val="ObjetducommentaireCar"/>
    <w:uiPriority w:val="99"/>
    <w:semiHidden/>
    <w:unhideWhenUsed/>
    <w:rsid w:val="00BF5D3D"/>
    <w:rPr>
      <w:b/>
      <w:bCs/>
    </w:rPr>
  </w:style>
  <w:style w:type="table" w:styleId="Listeclaire-Accent2">
    <w:name w:val="Light List Accent 2"/>
    <w:basedOn w:val="TableauNormal"/>
    <w:uiPriority w:val="61"/>
    <w:rsid w:val="00D30BC6"/>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paragraph" w:styleId="En-ttedetabledesmatires">
    <w:name w:val="TOC Heading"/>
    <w:basedOn w:val="Titre1"/>
    <w:next w:val="Normal"/>
    <w:uiPriority w:val="39"/>
    <w:unhideWhenUsed/>
    <w:qFormat/>
    <w:rsid w:val="001269E4"/>
    <w:pPr>
      <w:bidi w:val="0"/>
      <w:spacing w:before="480"/>
      <w:outlineLvl w:val="9"/>
    </w:pPr>
    <w:rPr>
      <w:rFonts w:ascii="Cambria" w:hAnsi="Cambria" w:cs="Times New Roman"/>
      <w:color w:val="365F91"/>
      <w:lang w:bidi="ar-SA"/>
    </w:rPr>
  </w:style>
  <w:style w:type="paragraph" w:styleId="TM2">
    <w:name w:val="toc 2"/>
    <w:basedOn w:val="Normal"/>
    <w:next w:val="Normal"/>
    <w:autoRedefine/>
    <w:uiPriority w:val="39"/>
    <w:unhideWhenUsed/>
    <w:qFormat/>
    <w:rsid w:val="008F2229"/>
    <w:pPr>
      <w:shd w:val="clear" w:color="auto" w:fill="FFFFFF"/>
      <w:tabs>
        <w:tab w:val="right" w:leader="dot" w:pos="9060"/>
      </w:tabs>
      <w:bidi/>
      <w:ind w:left="220"/>
      <w:jc w:val="left"/>
    </w:pPr>
    <w:rPr>
      <w:rFonts w:ascii="Simplified Arabic" w:hAnsi="Simplified Arabic" w:cs="Simplified Arabic"/>
      <w:noProof/>
      <w:lang w:val="en-US"/>
    </w:rPr>
  </w:style>
  <w:style w:type="paragraph" w:styleId="TM1">
    <w:name w:val="toc 1"/>
    <w:basedOn w:val="Normal"/>
    <w:next w:val="Normal"/>
    <w:autoRedefine/>
    <w:uiPriority w:val="39"/>
    <w:unhideWhenUsed/>
    <w:qFormat/>
    <w:rsid w:val="000664B3"/>
    <w:pPr>
      <w:shd w:val="clear" w:color="auto" w:fill="F2F2F2"/>
      <w:tabs>
        <w:tab w:val="right" w:leader="dot" w:pos="9060"/>
      </w:tabs>
      <w:bidi/>
      <w:jc w:val="left"/>
    </w:pPr>
    <w:rPr>
      <w:rFonts w:ascii="Traditional Arabic" w:hAnsi="Traditional Arabic" w:cs="Traditional Arabic"/>
      <w:noProof/>
      <w:sz w:val="28"/>
      <w:szCs w:val="28"/>
      <w:lang w:bidi="ar-DZ"/>
    </w:rPr>
  </w:style>
  <w:style w:type="paragraph" w:styleId="TM3">
    <w:name w:val="toc 3"/>
    <w:basedOn w:val="Normal"/>
    <w:next w:val="Normal"/>
    <w:autoRedefine/>
    <w:uiPriority w:val="39"/>
    <w:unhideWhenUsed/>
    <w:qFormat/>
    <w:rsid w:val="008F2229"/>
    <w:pPr>
      <w:tabs>
        <w:tab w:val="right" w:leader="dot" w:pos="9070"/>
      </w:tabs>
      <w:bidi/>
      <w:spacing w:after="100" w:line="276" w:lineRule="auto"/>
      <w:ind w:left="446"/>
      <w:jc w:val="left"/>
    </w:pPr>
    <w:rPr>
      <w:rFonts w:ascii="Calibri" w:eastAsia="Times New Roman" w:hAnsi="Calibri" w:cs="Arial"/>
    </w:rPr>
  </w:style>
  <w:style w:type="character" w:customStyle="1" w:styleId="Titre5Car">
    <w:name w:val="Titre 5 Car"/>
    <w:basedOn w:val="Policepardfaut"/>
    <w:link w:val="Titre5"/>
    <w:rsid w:val="00680574"/>
    <w:rPr>
      <w:rFonts w:ascii="Times New Roman" w:eastAsia="Times New Roman" w:hAnsi="Times New Roman"/>
      <w:b/>
      <w:bCs/>
      <w:i/>
      <w:iCs/>
      <w:sz w:val="26"/>
      <w:szCs w:val="26"/>
      <w:lang w:val="en-US" w:eastAsia="en-US"/>
    </w:rPr>
  </w:style>
  <w:style w:type="character" w:customStyle="1" w:styleId="Titre6Car">
    <w:name w:val="Titre 6 Car"/>
    <w:aliases w:val="Heading 6 Car"/>
    <w:basedOn w:val="Policepardfaut"/>
    <w:link w:val="Titre6"/>
    <w:rsid w:val="00680574"/>
    <w:rPr>
      <w:rFonts w:ascii="Times New Roman" w:eastAsia="Times New Roman" w:hAnsi="Times New Roman"/>
      <w:b/>
      <w:bCs/>
      <w:sz w:val="22"/>
      <w:szCs w:val="22"/>
      <w:lang w:val="en-US" w:eastAsia="en-US"/>
    </w:rPr>
  </w:style>
  <w:style w:type="paragraph" w:styleId="Liste">
    <w:name w:val="List"/>
    <w:basedOn w:val="Normal"/>
    <w:rsid w:val="00680574"/>
    <w:pPr>
      <w:bidi/>
      <w:ind w:left="283" w:hanging="283"/>
      <w:jc w:val="left"/>
    </w:pPr>
    <w:rPr>
      <w:rFonts w:ascii="Times New Roman" w:eastAsia="Times New Roman" w:hAnsi="Times New Roman"/>
      <w:sz w:val="24"/>
      <w:szCs w:val="24"/>
      <w:lang w:val="en-US"/>
    </w:rPr>
  </w:style>
  <w:style w:type="paragraph" w:styleId="Listepuces">
    <w:name w:val="List Bullet"/>
    <w:basedOn w:val="Normal"/>
    <w:autoRedefine/>
    <w:rsid w:val="00680574"/>
    <w:pPr>
      <w:tabs>
        <w:tab w:val="num" w:pos="870"/>
        <w:tab w:val="num" w:pos="960"/>
        <w:tab w:val="num" w:pos="1020"/>
        <w:tab w:val="num" w:pos="1080"/>
      </w:tabs>
      <w:bidi/>
      <w:ind w:left="360" w:hanging="360"/>
      <w:jc w:val="left"/>
    </w:pPr>
    <w:rPr>
      <w:rFonts w:ascii="Times New Roman" w:eastAsia="Times New Roman" w:hAnsi="Times New Roman"/>
      <w:sz w:val="24"/>
      <w:szCs w:val="24"/>
      <w:lang w:val="en-US"/>
    </w:rPr>
  </w:style>
  <w:style w:type="paragraph" w:styleId="Listepuces2">
    <w:name w:val="List Bullet 2"/>
    <w:basedOn w:val="Normal"/>
    <w:autoRedefine/>
    <w:rsid w:val="00680574"/>
    <w:pPr>
      <w:tabs>
        <w:tab w:val="num" w:pos="555"/>
        <w:tab w:val="num" w:pos="643"/>
        <w:tab w:val="num" w:pos="720"/>
        <w:tab w:val="num" w:pos="1080"/>
        <w:tab w:val="num" w:pos="1260"/>
      </w:tabs>
      <w:bidi/>
      <w:ind w:left="643" w:hanging="360"/>
      <w:jc w:val="left"/>
    </w:pPr>
    <w:rPr>
      <w:rFonts w:ascii="Times New Roman" w:eastAsia="Times New Roman" w:hAnsi="Times New Roman"/>
      <w:sz w:val="24"/>
      <w:szCs w:val="24"/>
      <w:lang w:val="en-US"/>
    </w:rPr>
  </w:style>
  <w:style w:type="paragraph" w:customStyle="1" w:styleId="CharCharCharChar">
    <w:name w:val="فقرة بحثية جديدة Char Char Char Char"/>
    <w:basedOn w:val="Normal"/>
    <w:rsid w:val="00680574"/>
    <w:pPr>
      <w:bidi/>
      <w:spacing w:line="480" w:lineRule="exact"/>
      <w:jc w:val="lowKashida"/>
    </w:pPr>
    <w:rPr>
      <w:rFonts w:ascii="Times New Roman" w:eastAsia="Times New Roman" w:hAnsi="Times New Roman" w:cs="Traditional Arabic"/>
      <w:color w:val="000000"/>
      <w:sz w:val="32"/>
      <w:szCs w:val="32"/>
      <w:lang w:val="en-US"/>
    </w:rPr>
  </w:style>
  <w:style w:type="paragraph" w:customStyle="1" w:styleId="CharCharCharCharCharChar">
    <w:name w:val="فقرة بحثية جديدة Char Char Char Char Char Char"/>
    <w:basedOn w:val="Normal"/>
    <w:rsid w:val="00680574"/>
    <w:pPr>
      <w:bidi/>
      <w:spacing w:line="480" w:lineRule="exact"/>
      <w:jc w:val="lowKashida"/>
    </w:pPr>
    <w:rPr>
      <w:rFonts w:ascii="Times New Roman" w:eastAsia="Times New Roman" w:hAnsi="Times New Roman" w:cs="Traditional Arabic"/>
      <w:color w:val="000000"/>
      <w:sz w:val="32"/>
      <w:szCs w:val="32"/>
      <w:lang w:val="en-US"/>
    </w:rPr>
  </w:style>
  <w:style w:type="character" w:customStyle="1" w:styleId="CarCar">
    <w:name w:val="Car Car"/>
    <w:rsid w:val="00680574"/>
    <w:rPr>
      <w:lang w:eastAsia="en-US"/>
    </w:rPr>
  </w:style>
  <w:style w:type="paragraph" w:styleId="Retraitcorpsdetexte2">
    <w:name w:val="Body Text Indent 2"/>
    <w:basedOn w:val="Normal"/>
    <w:link w:val="Retraitcorpsdetexte2Car"/>
    <w:rsid w:val="00680574"/>
    <w:pPr>
      <w:bidi/>
      <w:spacing w:after="120" w:line="480" w:lineRule="auto"/>
      <w:ind w:left="283"/>
      <w:jc w:val="left"/>
    </w:pPr>
    <w:rPr>
      <w:rFonts w:ascii="Times New Roman" w:eastAsia="Times New Roman" w:hAnsi="Times New Roman"/>
      <w:sz w:val="24"/>
      <w:szCs w:val="24"/>
      <w:lang w:val="en-US"/>
    </w:rPr>
  </w:style>
  <w:style w:type="character" w:customStyle="1" w:styleId="Retraitcorpsdetexte2Car">
    <w:name w:val="Retrait corps de texte 2 Car"/>
    <w:basedOn w:val="Policepardfaut"/>
    <w:link w:val="Retraitcorpsdetexte2"/>
    <w:rsid w:val="00680574"/>
    <w:rPr>
      <w:rFonts w:ascii="Times New Roman" w:eastAsia="Times New Roman" w:hAnsi="Times New Roman"/>
      <w:sz w:val="24"/>
      <w:szCs w:val="24"/>
      <w:lang w:val="en-US" w:eastAsia="en-US"/>
    </w:rPr>
  </w:style>
  <w:style w:type="character" w:customStyle="1" w:styleId="tabstyle1">
    <w:name w:val="tabstyle1"/>
    <w:rsid w:val="00680574"/>
    <w:rPr>
      <w:rFonts w:ascii="Arial" w:hAnsi="Arial" w:cs="Arial" w:hint="default"/>
      <w:sz w:val="18"/>
      <w:szCs w:val="18"/>
    </w:rPr>
  </w:style>
  <w:style w:type="character" w:customStyle="1" w:styleId="NotedebasdepageCar">
    <w:name w:val="Note de bas de page Car"/>
    <w:aliases w:val="Char Char Char Car,Char Char Car"/>
    <w:uiPriority w:val="99"/>
    <w:rsid w:val="00680574"/>
    <w:rPr>
      <w:rFonts w:ascii="Arabic Transparent" w:hAnsi="Arabic Transparent" w:cs="Traditional Arabic"/>
      <w:lang w:val="fr-FR" w:eastAsia="fr-FR" w:bidi="ar-SA"/>
    </w:rPr>
  </w:style>
  <w:style w:type="paragraph" w:customStyle="1" w:styleId="StyleTitre316ptNonGrasPremireligne108cm">
    <w:name w:val="Style Titre 3 + 16 pt Non Gras Première ligne : 1.08 cm"/>
    <w:basedOn w:val="Titre3"/>
    <w:link w:val="StyleTitre316ptNonGrasPremireligne108cmCar"/>
    <w:rsid w:val="00680574"/>
    <w:pPr>
      <w:numPr>
        <w:numId w:val="0"/>
      </w:numPr>
      <w:spacing w:before="240" w:after="60"/>
      <w:ind w:right="0"/>
      <w:jc w:val="both"/>
    </w:pPr>
    <w:rPr>
      <w:rFonts w:ascii="Times New Roman" w:hAnsi="Times New Roman" w:cs="Traditional Arabic"/>
      <w:b/>
      <w:bCs/>
    </w:rPr>
  </w:style>
  <w:style w:type="character" w:customStyle="1" w:styleId="StyleTitre316ptNonGrasPremireligne108cmCar">
    <w:name w:val="Style Titre 3 + 16 pt Non Gras Première ligne : 1.08 cm Car"/>
    <w:link w:val="StyleTitre316ptNonGrasPremireligne108cm"/>
    <w:rsid w:val="00680574"/>
    <w:rPr>
      <w:rFonts w:ascii="Times New Roman" w:eastAsia="Times New Roman" w:hAnsi="Times New Roman" w:cs="Traditional Arabic"/>
      <w:b/>
      <w:bCs/>
      <w:sz w:val="28"/>
      <w:szCs w:val="32"/>
    </w:rPr>
  </w:style>
  <w:style w:type="table" w:customStyle="1" w:styleId="Tableau3">
    <w:name w:val="Tableau3"/>
    <w:basedOn w:val="TableauNormal"/>
    <w:rsid w:val="00680574"/>
    <w:pPr>
      <w:bidi/>
    </w:pPr>
    <w:rPr>
      <w:rFonts w:ascii="Times New Roman" w:eastAsia="Times New Roman" w:hAnsi="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3">
    <w:name w:val="Body Text 3"/>
    <w:basedOn w:val="Normal"/>
    <w:link w:val="Corpsdetexte3Car"/>
    <w:uiPriority w:val="99"/>
    <w:rsid w:val="00680574"/>
    <w:pPr>
      <w:bidi/>
      <w:spacing w:after="120"/>
      <w:jc w:val="left"/>
    </w:pPr>
    <w:rPr>
      <w:rFonts w:ascii="Times New Roman" w:eastAsia="Times New Roman" w:hAnsi="Times New Roman"/>
      <w:sz w:val="16"/>
      <w:szCs w:val="16"/>
      <w:lang w:val="en-US"/>
    </w:rPr>
  </w:style>
  <w:style w:type="character" w:customStyle="1" w:styleId="Corpsdetexte3Car">
    <w:name w:val="Corps de texte 3 Car"/>
    <w:basedOn w:val="Policepardfaut"/>
    <w:link w:val="Corpsdetexte3"/>
    <w:uiPriority w:val="99"/>
    <w:rsid w:val="00680574"/>
    <w:rPr>
      <w:rFonts w:ascii="Times New Roman" w:eastAsia="Times New Roman" w:hAnsi="Times New Roman"/>
      <w:sz w:val="16"/>
      <w:szCs w:val="16"/>
      <w:lang w:val="en-US" w:eastAsia="en-US"/>
    </w:rPr>
  </w:style>
  <w:style w:type="paragraph" w:styleId="Corpsdetexte2">
    <w:name w:val="Body Text 2"/>
    <w:basedOn w:val="Normal"/>
    <w:link w:val="Corpsdetexte2Car"/>
    <w:uiPriority w:val="99"/>
    <w:rsid w:val="00680574"/>
    <w:pPr>
      <w:jc w:val="left"/>
    </w:pPr>
    <w:rPr>
      <w:rFonts w:ascii="Times New Roman" w:eastAsia="Times New Roman" w:hAnsi="Times New Roman"/>
      <w:sz w:val="40"/>
      <w:szCs w:val="40"/>
      <w:lang w:val="en-US" w:eastAsia="ar-SA" w:bidi="ar-DZ"/>
    </w:rPr>
  </w:style>
  <w:style w:type="character" w:customStyle="1" w:styleId="Corpsdetexte2Car">
    <w:name w:val="Corps de texte 2 Car"/>
    <w:basedOn w:val="Policepardfaut"/>
    <w:link w:val="Corpsdetexte2"/>
    <w:uiPriority w:val="99"/>
    <w:rsid w:val="00680574"/>
    <w:rPr>
      <w:rFonts w:ascii="Times New Roman" w:eastAsia="Times New Roman" w:hAnsi="Times New Roman"/>
      <w:sz w:val="40"/>
      <w:szCs w:val="40"/>
      <w:lang w:val="en-US" w:eastAsia="ar-SA" w:bidi="ar-DZ"/>
    </w:rPr>
  </w:style>
  <w:style w:type="paragraph" w:styleId="Retraitcorpsdetexte">
    <w:name w:val="Body Text Indent"/>
    <w:basedOn w:val="Normal"/>
    <w:link w:val="RetraitcorpsdetexteCar"/>
    <w:uiPriority w:val="99"/>
    <w:rsid w:val="00680574"/>
    <w:pPr>
      <w:bidi/>
      <w:spacing w:after="120"/>
      <w:ind w:left="283"/>
      <w:jc w:val="left"/>
    </w:pPr>
    <w:rPr>
      <w:rFonts w:ascii="Times New Roman" w:eastAsia="Times New Roman" w:hAnsi="Times New Roman"/>
      <w:sz w:val="24"/>
      <w:szCs w:val="24"/>
      <w:lang w:val="en-US"/>
    </w:rPr>
  </w:style>
  <w:style w:type="character" w:customStyle="1" w:styleId="RetraitcorpsdetexteCar">
    <w:name w:val="Retrait corps de texte Car"/>
    <w:basedOn w:val="Policepardfaut"/>
    <w:link w:val="Retraitcorpsdetexte"/>
    <w:uiPriority w:val="99"/>
    <w:rsid w:val="00680574"/>
    <w:rPr>
      <w:rFonts w:ascii="Times New Roman" w:eastAsia="Times New Roman" w:hAnsi="Times New Roman"/>
      <w:sz w:val="24"/>
      <w:szCs w:val="24"/>
      <w:lang w:val="en-US" w:eastAsia="en-US"/>
    </w:rPr>
  </w:style>
  <w:style w:type="table" w:customStyle="1" w:styleId="Tableau1">
    <w:name w:val="Tableau1"/>
    <w:basedOn w:val="Grilledutableau"/>
    <w:rsid w:val="00680574"/>
    <w:pPr>
      <w:bidi/>
    </w:pPr>
    <w:rPr>
      <w:rFonts w:ascii="Times New Roman" w:eastAsia="Times New Roman" w:hAnsi="Times New Roman"/>
      <w:lang w:val="en-US" w:eastAsia="en-US"/>
    </w:rPr>
    <w:tblPr/>
  </w:style>
  <w:style w:type="table" w:customStyle="1" w:styleId="Tableau4">
    <w:name w:val="Tableau4"/>
    <w:basedOn w:val="Tableau3"/>
    <w:rsid w:val="00680574"/>
    <w:tblPr>
      <w:jc w:val="right"/>
    </w:tblPr>
    <w:trPr>
      <w:jc w:val="right"/>
    </w:trPr>
  </w:style>
  <w:style w:type="character" w:customStyle="1" w:styleId="CarCar4">
    <w:name w:val="Car Car4"/>
    <w:locked/>
    <w:rsid w:val="00680574"/>
    <w:rPr>
      <w:rFonts w:cs="Times New Roman"/>
      <w:lang w:val="en-US" w:eastAsia="en-US" w:bidi="ar-SA"/>
    </w:rPr>
  </w:style>
  <w:style w:type="character" w:customStyle="1" w:styleId="SansinterligneCar">
    <w:name w:val="Sans interligne Car"/>
    <w:link w:val="Sansinterligne"/>
    <w:uiPriority w:val="1"/>
    <w:rsid w:val="00680574"/>
    <w:rPr>
      <w:sz w:val="22"/>
      <w:szCs w:val="22"/>
      <w:lang w:eastAsia="en-US"/>
    </w:rPr>
  </w:style>
  <w:style w:type="character" w:customStyle="1" w:styleId="fontstyle01">
    <w:name w:val="fontstyle01"/>
    <w:basedOn w:val="Policepardfaut"/>
    <w:rsid w:val="00680574"/>
    <w:rPr>
      <w:rFonts w:ascii="Traditional Arabic" w:hAnsi="Traditional Arabic" w:cs="Traditional Arabic" w:hint="default"/>
      <w:b/>
      <w:bCs/>
      <w:i w:val="0"/>
      <w:iCs w:val="0"/>
      <w:color w:val="000000"/>
      <w:sz w:val="32"/>
      <w:szCs w:val="32"/>
    </w:rPr>
  </w:style>
  <w:style w:type="character" w:customStyle="1" w:styleId="fontstyle21">
    <w:name w:val="fontstyle21"/>
    <w:basedOn w:val="Policepardfaut"/>
    <w:rsid w:val="00680574"/>
    <w:rPr>
      <w:rFonts w:ascii="Traditional Arabic" w:hAnsi="Traditional Arabic" w:cs="Traditional Arabic" w:hint="default"/>
      <w:b w:val="0"/>
      <w:bCs w:val="0"/>
      <w:i w:val="0"/>
      <w:iCs w:val="0"/>
      <w:color w:val="000000"/>
      <w:sz w:val="32"/>
      <w:szCs w:val="32"/>
    </w:rPr>
  </w:style>
  <w:style w:type="character" w:customStyle="1" w:styleId="fontstyle31">
    <w:name w:val="fontstyle31"/>
    <w:basedOn w:val="Policepardfaut"/>
    <w:rsid w:val="00680574"/>
    <w:rPr>
      <w:rFonts w:ascii="Wingdings" w:hAnsi="Wingdings" w:hint="default"/>
      <w:b w:val="0"/>
      <w:bCs w:val="0"/>
      <w:i w:val="0"/>
      <w:iCs w:val="0"/>
      <w:color w:val="000000"/>
      <w:sz w:val="32"/>
      <w:szCs w:val="32"/>
    </w:rPr>
  </w:style>
  <w:style w:type="character" w:customStyle="1" w:styleId="jlqj4b">
    <w:name w:val="jlqj4b"/>
    <w:basedOn w:val="Policepardfaut"/>
    <w:rsid w:val="004B7610"/>
  </w:style>
  <w:style w:type="character" w:customStyle="1" w:styleId="material-icons-extended">
    <w:name w:val="material-icons-extended"/>
    <w:basedOn w:val="Policepardfaut"/>
    <w:rsid w:val="004B7610"/>
  </w:style>
  <w:style w:type="character" w:customStyle="1" w:styleId="Titre7Car">
    <w:name w:val="Titre 7 Car"/>
    <w:basedOn w:val="Policepardfaut"/>
    <w:link w:val="Titre7"/>
    <w:uiPriority w:val="99"/>
    <w:semiHidden/>
    <w:rsid w:val="00BB2C64"/>
    <w:rPr>
      <w:rFonts w:ascii="Cambria" w:eastAsia="Times New Roman" w:hAnsi="Cambria"/>
      <w:i/>
      <w:iCs/>
      <w:color w:val="404040"/>
      <w:sz w:val="28"/>
      <w:szCs w:val="28"/>
      <w:lang w:bidi="ar-DZ"/>
    </w:rPr>
  </w:style>
  <w:style w:type="character" w:customStyle="1" w:styleId="Char">
    <w:name w:val="رأس الصفحة Char"/>
    <w:basedOn w:val="Policepardfaut"/>
    <w:uiPriority w:val="99"/>
    <w:rsid w:val="00BB2C64"/>
  </w:style>
  <w:style w:type="character" w:customStyle="1" w:styleId="Char0">
    <w:name w:val="تذييل الصفحة Char"/>
    <w:basedOn w:val="Policepardfaut"/>
    <w:uiPriority w:val="99"/>
    <w:rsid w:val="00BB2C64"/>
  </w:style>
  <w:style w:type="paragraph" w:customStyle="1" w:styleId="1">
    <w:name w:val="عادي1"/>
    <w:rsid w:val="00BB2C64"/>
    <w:pPr>
      <w:spacing w:after="200" w:line="276" w:lineRule="auto"/>
    </w:pPr>
    <w:rPr>
      <w:rFonts w:ascii="Calibri" w:eastAsia="Calibri" w:hAnsi="Calibri" w:cs="Calibri"/>
      <w:sz w:val="22"/>
      <w:szCs w:val="22"/>
    </w:rPr>
  </w:style>
  <w:style w:type="paragraph" w:customStyle="1" w:styleId="msonormal0">
    <w:name w:val="msonormal"/>
    <w:basedOn w:val="Normal"/>
    <w:uiPriority w:val="99"/>
    <w:rsid w:val="00BB2C64"/>
    <w:pPr>
      <w:spacing w:before="100" w:beforeAutospacing="1" w:after="100" w:afterAutospacing="1"/>
      <w:jc w:val="left"/>
    </w:pPr>
    <w:rPr>
      <w:rFonts w:ascii="Times New Roman" w:eastAsia="Times New Roman" w:hAnsi="Times New Roman"/>
      <w:sz w:val="24"/>
      <w:szCs w:val="24"/>
      <w:lang w:eastAsia="fr-FR"/>
    </w:rPr>
  </w:style>
  <w:style w:type="character" w:customStyle="1" w:styleId="Char1">
    <w:name w:val="نص تعليق Char1"/>
    <w:uiPriority w:val="99"/>
    <w:semiHidden/>
    <w:rsid w:val="00BB2C64"/>
    <w:rPr>
      <w:sz w:val="20"/>
      <w:szCs w:val="20"/>
    </w:rPr>
  </w:style>
  <w:style w:type="character" w:customStyle="1" w:styleId="Char10">
    <w:name w:val="نص تعليق ختامي Char1"/>
    <w:uiPriority w:val="99"/>
    <w:semiHidden/>
    <w:rsid w:val="00BB2C64"/>
    <w:rPr>
      <w:sz w:val="20"/>
      <w:szCs w:val="20"/>
    </w:rPr>
  </w:style>
  <w:style w:type="paragraph" w:styleId="Listepuces3">
    <w:name w:val="List Bullet 3"/>
    <w:basedOn w:val="Normal"/>
    <w:uiPriority w:val="99"/>
    <w:semiHidden/>
    <w:unhideWhenUsed/>
    <w:rsid w:val="00BB2C64"/>
    <w:pPr>
      <w:numPr>
        <w:numId w:val="22"/>
      </w:numPr>
      <w:bidi/>
      <w:spacing w:after="200"/>
      <w:contextualSpacing/>
    </w:pPr>
    <w:rPr>
      <w:rFonts w:ascii="Calibri" w:eastAsia="Calibri" w:hAnsi="Calibri" w:cs="Arial"/>
      <w:sz w:val="28"/>
      <w:szCs w:val="28"/>
      <w:lang w:bidi="ar-DZ"/>
    </w:rPr>
  </w:style>
  <w:style w:type="character" w:customStyle="1" w:styleId="Char11">
    <w:name w:val="نص أساسي Char1"/>
    <w:aliases w:val="Body Text Char1"/>
    <w:basedOn w:val="Policepardfaut"/>
    <w:semiHidden/>
    <w:rsid w:val="00BB2C64"/>
  </w:style>
  <w:style w:type="character" w:customStyle="1" w:styleId="Char12">
    <w:name w:val="نص أساسي بمسافة بادئة Char1"/>
    <w:basedOn w:val="Policepardfaut"/>
    <w:uiPriority w:val="99"/>
    <w:semiHidden/>
    <w:rsid w:val="00BB2C64"/>
  </w:style>
  <w:style w:type="character" w:customStyle="1" w:styleId="2Char1">
    <w:name w:val="نص أساسي 2 Char1"/>
    <w:basedOn w:val="Policepardfaut"/>
    <w:uiPriority w:val="99"/>
    <w:semiHidden/>
    <w:rsid w:val="00BB2C64"/>
  </w:style>
  <w:style w:type="character" w:customStyle="1" w:styleId="3Char1">
    <w:name w:val="نص أساسي 3 Char1"/>
    <w:uiPriority w:val="99"/>
    <w:semiHidden/>
    <w:rsid w:val="00BB2C64"/>
    <w:rPr>
      <w:sz w:val="16"/>
      <w:szCs w:val="16"/>
    </w:rPr>
  </w:style>
  <w:style w:type="character" w:customStyle="1" w:styleId="Retraitcorpsdetexte3Car">
    <w:name w:val="Retrait corps de texte 3 Car"/>
    <w:link w:val="Retraitcorpsdetexte3"/>
    <w:uiPriority w:val="99"/>
    <w:semiHidden/>
    <w:rsid w:val="00BB2C64"/>
    <w:rPr>
      <w:rFonts w:ascii="Calibri" w:eastAsia="Times New Roman" w:hAnsi="Calibri" w:cs="Arial"/>
      <w:sz w:val="16"/>
      <w:szCs w:val="16"/>
    </w:rPr>
  </w:style>
  <w:style w:type="paragraph" w:styleId="Retraitcorpsdetexte3">
    <w:name w:val="Body Text Indent 3"/>
    <w:basedOn w:val="Normal"/>
    <w:link w:val="Retraitcorpsdetexte3Car"/>
    <w:uiPriority w:val="99"/>
    <w:semiHidden/>
    <w:unhideWhenUsed/>
    <w:rsid w:val="00BB2C64"/>
    <w:pPr>
      <w:spacing w:after="120" w:line="276" w:lineRule="auto"/>
      <w:ind w:left="283"/>
      <w:jc w:val="left"/>
    </w:pPr>
    <w:rPr>
      <w:rFonts w:ascii="Calibri" w:eastAsia="Times New Roman" w:hAnsi="Calibri" w:cs="Arial"/>
      <w:sz w:val="16"/>
      <w:szCs w:val="16"/>
      <w:lang w:eastAsia="fr-FR"/>
    </w:rPr>
  </w:style>
  <w:style w:type="character" w:customStyle="1" w:styleId="3Char10">
    <w:name w:val="نص أساسي بمسافة بادئة 3 Char1"/>
    <w:basedOn w:val="Policepardfaut"/>
    <w:uiPriority w:val="99"/>
    <w:semiHidden/>
    <w:rsid w:val="00BB2C64"/>
    <w:rPr>
      <w:sz w:val="16"/>
      <w:szCs w:val="16"/>
      <w:lang w:eastAsia="en-US"/>
    </w:rPr>
  </w:style>
  <w:style w:type="character" w:customStyle="1" w:styleId="Char13">
    <w:name w:val="موضوع تعليق Char1"/>
    <w:uiPriority w:val="99"/>
    <w:semiHidden/>
    <w:rsid w:val="00BB2C64"/>
    <w:rPr>
      <w:b/>
      <w:bCs/>
      <w:sz w:val="20"/>
      <w:szCs w:val="20"/>
    </w:rPr>
  </w:style>
  <w:style w:type="paragraph" w:customStyle="1" w:styleId="hg">
    <w:name w:val="hg"/>
    <w:basedOn w:val="Normal"/>
    <w:uiPriority w:val="99"/>
    <w:rsid w:val="00BB2C64"/>
    <w:pPr>
      <w:spacing w:before="100" w:beforeAutospacing="1" w:after="100" w:afterAutospacing="1"/>
      <w:jc w:val="left"/>
    </w:pPr>
    <w:rPr>
      <w:rFonts w:ascii="Times New Roman" w:eastAsia="Times New Roman" w:hAnsi="Times New Roman"/>
      <w:sz w:val="24"/>
      <w:szCs w:val="24"/>
      <w:lang w:eastAsia="fr-FR"/>
    </w:rPr>
  </w:style>
  <w:style w:type="paragraph" w:customStyle="1" w:styleId="10">
    <w:name w:val="سرد الفقرات1"/>
    <w:basedOn w:val="Normal"/>
    <w:uiPriority w:val="99"/>
    <w:qFormat/>
    <w:rsid w:val="00BB2C64"/>
    <w:pPr>
      <w:bidi/>
      <w:spacing w:after="200"/>
      <w:ind w:left="720"/>
      <w:contextualSpacing/>
    </w:pPr>
    <w:rPr>
      <w:rFonts w:ascii="Calibri" w:eastAsia="Calibri" w:hAnsi="Calibri" w:cs="Arial"/>
      <w:sz w:val="28"/>
      <w:szCs w:val="28"/>
      <w:lang w:bidi="ar-DZ"/>
    </w:rPr>
  </w:style>
  <w:style w:type="paragraph" w:customStyle="1" w:styleId="11">
    <w:name w:val="نمط1"/>
    <w:basedOn w:val="Normal"/>
    <w:uiPriority w:val="99"/>
    <w:rsid w:val="00BB2C64"/>
    <w:pPr>
      <w:bidi/>
      <w:jc w:val="center"/>
    </w:pPr>
    <w:rPr>
      <w:rFonts w:ascii="Times New Roman" w:eastAsia="Times New Roman" w:hAnsi="Times New Roman" w:cs="Simplified Arabic"/>
      <w:bCs/>
      <w:sz w:val="30"/>
      <w:szCs w:val="36"/>
      <w:lang w:val="en-US"/>
    </w:rPr>
  </w:style>
  <w:style w:type="character" w:styleId="Titredulivre">
    <w:name w:val="Book Title"/>
    <w:uiPriority w:val="33"/>
    <w:qFormat/>
    <w:rsid w:val="00BB2C64"/>
    <w:rPr>
      <w:b/>
      <w:bCs/>
      <w:smallCaps/>
      <w:spacing w:val="5"/>
    </w:rPr>
  </w:style>
  <w:style w:type="character" w:customStyle="1" w:styleId="alt-edited">
    <w:name w:val="alt-edited"/>
    <w:basedOn w:val="Policepardfaut"/>
    <w:rsid w:val="00BB2C64"/>
  </w:style>
  <w:style w:type="paragraph" w:customStyle="1" w:styleId="12">
    <w:name w:val="1"/>
    <w:basedOn w:val="Normal"/>
    <w:next w:val="Paragraphedeliste"/>
    <w:uiPriority w:val="34"/>
    <w:qFormat/>
    <w:rsid w:val="00BB2C64"/>
    <w:pPr>
      <w:spacing w:after="200" w:line="276" w:lineRule="auto"/>
      <w:ind w:left="720"/>
      <w:contextualSpacing/>
      <w:jc w:val="left"/>
    </w:pPr>
    <w:rPr>
      <w:rFonts w:ascii="Arial" w:eastAsia="Arial" w:hAnsi="Arial" w:cs="Arial"/>
    </w:rPr>
  </w:style>
  <w:style w:type="character" w:customStyle="1" w:styleId="ParagraphedelisteCar">
    <w:name w:val="Paragraphe de liste Car"/>
    <w:link w:val="Paragraphedeliste"/>
    <w:uiPriority w:val="34"/>
    <w:locked/>
    <w:rsid w:val="00BB2C64"/>
    <w:rPr>
      <w:sz w:val="22"/>
      <w:szCs w:val="22"/>
      <w:lang w:eastAsia="en-US"/>
    </w:rPr>
  </w:style>
  <w:style w:type="table" w:customStyle="1" w:styleId="13">
    <w:name w:val="تظليل فاتح1"/>
    <w:basedOn w:val="TableauNormal"/>
    <w:uiPriority w:val="60"/>
    <w:rsid w:val="00BB2C64"/>
    <w:rPr>
      <w:rFonts w:ascii="Calibri" w:eastAsia="Calibri" w:hAnsi="Calibri" w:cs="Arial"/>
      <w:color w:val="000000"/>
      <w:lang w:val="en-US" w:eastAsia="en-US"/>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claire3">
    <w:name w:val="Grille claire3"/>
    <w:basedOn w:val="TableauNormal"/>
    <w:next w:val="14"/>
    <w:uiPriority w:val="62"/>
    <w:rsid w:val="00BB2C64"/>
    <w:rPr>
      <w:rFonts w:ascii="Calibri" w:eastAsia="Calibri" w:hAnsi="Calibri" w:cs="Arial"/>
      <w:lang w:val="en-US"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rbel" w:eastAsia="Times New Roman" w:hAnsi="Corbe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rbel" w:eastAsia="Times New Roman" w:hAnsi="Corbe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rbel" w:eastAsia="Times New Roman" w:hAnsi="Corbel" w:cs="Times New Roman"/>
        <w:b/>
        <w:bCs/>
      </w:rPr>
    </w:tblStylePr>
    <w:tblStylePr w:type="lastCol">
      <w:rPr>
        <w:rFonts w:ascii="Corbel" w:eastAsia="Times New Roman" w:hAnsi="Corbe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4">
    <w:name w:val="شبكة فاتحة1"/>
    <w:basedOn w:val="TableauNormal"/>
    <w:uiPriority w:val="62"/>
    <w:rsid w:val="00BB2C64"/>
    <w:rPr>
      <w:rFonts w:ascii="Calibri" w:eastAsia="Calibri" w:hAnsi="Calibri" w:cs="Arial"/>
      <w:lang w:val="en-US"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rbel" w:eastAsia="Times New Roman" w:hAnsi="Corbe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rbel" w:eastAsia="Times New Roman" w:hAnsi="Corbe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rbel" w:eastAsia="Times New Roman" w:hAnsi="Corbel" w:cs="Times New Roman"/>
        <w:b/>
        <w:bCs/>
      </w:rPr>
    </w:tblStylePr>
    <w:tblStylePr w:type="lastCol">
      <w:rPr>
        <w:rFonts w:ascii="Corbel" w:eastAsia="Times New Roman" w:hAnsi="Corbe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claire1">
    <w:name w:val="Grille claire1"/>
    <w:basedOn w:val="TableauNormal"/>
    <w:uiPriority w:val="62"/>
    <w:rsid w:val="00BB2C64"/>
    <w:rPr>
      <w:rFonts w:ascii="Calibri" w:eastAsia="Times New Roman" w:hAnsi="Calibri" w:cs="Arial"/>
      <w:lang w:val="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rbel" w:eastAsia="Times New Roman" w:hAnsi="Corbe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rbel" w:eastAsia="Times New Roman" w:hAnsi="Corbe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rbel" w:eastAsia="Times New Roman" w:hAnsi="Corbel" w:cs="Times New Roman"/>
        <w:b/>
        <w:bCs/>
      </w:rPr>
    </w:tblStylePr>
    <w:tblStylePr w:type="lastCol">
      <w:rPr>
        <w:rFonts w:ascii="Corbel" w:eastAsia="Times New Roman" w:hAnsi="Corbe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
    <w:name w:val="2"/>
    <w:basedOn w:val="Normal"/>
    <w:next w:val="Paragraphedeliste"/>
    <w:uiPriority w:val="34"/>
    <w:qFormat/>
    <w:rsid w:val="00BB2C64"/>
    <w:pPr>
      <w:bidi/>
      <w:spacing w:after="200" w:line="276" w:lineRule="auto"/>
      <w:ind w:left="720"/>
      <w:contextualSpacing/>
      <w:jc w:val="left"/>
    </w:pPr>
    <w:rPr>
      <w:rFonts w:ascii="Calibri" w:eastAsia="Calibri" w:hAnsi="Calibri" w:cs="Arial"/>
      <w:lang w:val="en-US"/>
    </w:rPr>
  </w:style>
  <w:style w:type="character" w:customStyle="1" w:styleId="surligne1">
    <w:name w:val="surligne1"/>
    <w:basedOn w:val="Policepardfaut"/>
    <w:rsid w:val="00BB2C64"/>
  </w:style>
  <w:style w:type="character" w:customStyle="1" w:styleId="btntext">
    <w:name w:val="btntext"/>
    <w:basedOn w:val="Policepardfaut"/>
    <w:rsid w:val="00BB2C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4214204">
      <w:bodyDiv w:val="1"/>
      <w:marLeft w:val="0"/>
      <w:marRight w:val="0"/>
      <w:marTop w:val="0"/>
      <w:marBottom w:val="0"/>
      <w:divBdr>
        <w:top w:val="none" w:sz="0" w:space="0" w:color="auto"/>
        <w:left w:val="none" w:sz="0" w:space="0" w:color="auto"/>
        <w:bottom w:val="none" w:sz="0" w:space="0" w:color="auto"/>
        <w:right w:val="none" w:sz="0" w:space="0" w:color="auto"/>
      </w:divBdr>
      <w:divsChild>
        <w:div w:id="964046538">
          <w:marLeft w:val="0"/>
          <w:marRight w:val="0"/>
          <w:marTop w:val="0"/>
          <w:marBottom w:val="0"/>
          <w:divBdr>
            <w:top w:val="none" w:sz="0" w:space="0" w:color="auto"/>
            <w:left w:val="none" w:sz="0" w:space="0" w:color="auto"/>
            <w:bottom w:val="none" w:sz="0" w:space="0" w:color="auto"/>
            <w:right w:val="none" w:sz="0" w:space="0" w:color="auto"/>
          </w:divBdr>
          <w:divsChild>
            <w:div w:id="235820803">
              <w:marLeft w:val="0"/>
              <w:marRight w:val="0"/>
              <w:marTop w:val="0"/>
              <w:marBottom w:val="0"/>
              <w:divBdr>
                <w:top w:val="none" w:sz="0" w:space="0" w:color="auto"/>
                <w:left w:val="none" w:sz="0" w:space="0" w:color="auto"/>
                <w:bottom w:val="none" w:sz="0" w:space="0" w:color="auto"/>
                <w:right w:val="none" w:sz="0" w:space="0" w:color="auto"/>
              </w:divBdr>
              <w:divsChild>
                <w:div w:id="570775892">
                  <w:marLeft w:val="0"/>
                  <w:marRight w:val="0"/>
                  <w:marTop w:val="0"/>
                  <w:marBottom w:val="0"/>
                  <w:divBdr>
                    <w:top w:val="none" w:sz="0" w:space="0" w:color="auto"/>
                    <w:left w:val="none" w:sz="0" w:space="0" w:color="auto"/>
                    <w:bottom w:val="none" w:sz="0" w:space="0" w:color="auto"/>
                    <w:right w:val="none" w:sz="0" w:space="0" w:color="auto"/>
                  </w:divBdr>
                  <w:divsChild>
                    <w:div w:id="1204559910">
                      <w:marLeft w:val="0"/>
                      <w:marRight w:val="0"/>
                      <w:marTop w:val="0"/>
                      <w:marBottom w:val="0"/>
                      <w:divBdr>
                        <w:top w:val="none" w:sz="0" w:space="0" w:color="auto"/>
                        <w:left w:val="none" w:sz="0" w:space="0" w:color="auto"/>
                        <w:bottom w:val="none" w:sz="0" w:space="0" w:color="auto"/>
                        <w:right w:val="none" w:sz="0" w:space="0" w:color="auto"/>
                      </w:divBdr>
                      <w:divsChild>
                        <w:div w:id="815609952">
                          <w:marLeft w:val="0"/>
                          <w:marRight w:val="0"/>
                          <w:marTop w:val="0"/>
                          <w:marBottom w:val="0"/>
                          <w:divBdr>
                            <w:top w:val="none" w:sz="0" w:space="0" w:color="auto"/>
                            <w:left w:val="none" w:sz="0" w:space="0" w:color="auto"/>
                            <w:bottom w:val="none" w:sz="0" w:space="0" w:color="auto"/>
                            <w:right w:val="none" w:sz="0" w:space="0" w:color="auto"/>
                          </w:divBdr>
                          <w:divsChild>
                            <w:div w:id="2024355458">
                              <w:marLeft w:val="0"/>
                              <w:marRight w:val="0"/>
                              <w:marTop w:val="0"/>
                              <w:marBottom w:val="0"/>
                              <w:divBdr>
                                <w:top w:val="none" w:sz="0" w:space="0" w:color="auto"/>
                                <w:left w:val="none" w:sz="0" w:space="0" w:color="auto"/>
                                <w:bottom w:val="none" w:sz="0" w:space="0" w:color="auto"/>
                                <w:right w:val="none" w:sz="0" w:space="0" w:color="auto"/>
                              </w:divBdr>
                            </w:div>
                            <w:div w:id="81490820">
                              <w:marLeft w:val="0"/>
                              <w:marRight w:val="0"/>
                              <w:marTop w:val="0"/>
                              <w:marBottom w:val="0"/>
                              <w:divBdr>
                                <w:top w:val="none" w:sz="0" w:space="0" w:color="auto"/>
                                <w:left w:val="none" w:sz="0" w:space="0" w:color="auto"/>
                                <w:bottom w:val="none" w:sz="0" w:space="0" w:color="auto"/>
                                <w:right w:val="none" w:sz="0" w:space="0" w:color="auto"/>
                              </w:divBdr>
                              <w:divsChild>
                                <w:div w:id="430317017">
                                  <w:marLeft w:val="0"/>
                                  <w:marRight w:val="0"/>
                                  <w:marTop w:val="0"/>
                                  <w:marBottom w:val="0"/>
                                  <w:divBdr>
                                    <w:top w:val="none" w:sz="0" w:space="0" w:color="auto"/>
                                    <w:left w:val="none" w:sz="0" w:space="0" w:color="auto"/>
                                    <w:bottom w:val="none" w:sz="0" w:space="0" w:color="auto"/>
                                    <w:right w:val="none" w:sz="0" w:space="0" w:color="auto"/>
                                  </w:divBdr>
                                  <w:divsChild>
                                    <w:div w:id="1041173986">
                                      <w:marLeft w:val="0"/>
                                      <w:marRight w:val="0"/>
                                      <w:marTop w:val="0"/>
                                      <w:marBottom w:val="0"/>
                                      <w:divBdr>
                                        <w:top w:val="none" w:sz="0" w:space="0" w:color="auto"/>
                                        <w:left w:val="none" w:sz="0" w:space="0" w:color="auto"/>
                                        <w:bottom w:val="none" w:sz="0" w:space="0" w:color="auto"/>
                                        <w:right w:val="none" w:sz="0" w:space="0" w:color="auto"/>
                                      </w:divBdr>
                                      <w:divsChild>
                                        <w:div w:id="107069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650898">
                                  <w:marLeft w:val="0"/>
                                  <w:marRight w:val="0"/>
                                  <w:marTop w:val="0"/>
                                  <w:marBottom w:val="0"/>
                                  <w:divBdr>
                                    <w:top w:val="none" w:sz="0" w:space="0" w:color="auto"/>
                                    <w:left w:val="none" w:sz="0" w:space="0" w:color="auto"/>
                                    <w:bottom w:val="none" w:sz="0" w:space="0" w:color="auto"/>
                                    <w:right w:val="none" w:sz="0" w:space="0" w:color="auto"/>
                                  </w:divBdr>
                                  <w:divsChild>
                                    <w:div w:id="717706084">
                                      <w:marLeft w:val="0"/>
                                      <w:marRight w:val="0"/>
                                      <w:marTop w:val="0"/>
                                      <w:marBottom w:val="0"/>
                                      <w:divBdr>
                                        <w:top w:val="none" w:sz="0" w:space="0" w:color="auto"/>
                                        <w:left w:val="none" w:sz="0" w:space="0" w:color="auto"/>
                                        <w:bottom w:val="none" w:sz="0" w:space="0" w:color="auto"/>
                                        <w:right w:val="none" w:sz="0" w:space="0" w:color="auto"/>
                                      </w:divBdr>
                                    </w:div>
                                  </w:divsChild>
                                </w:div>
                                <w:div w:id="504246179">
                                  <w:marLeft w:val="0"/>
                                  <w:marRight w:val="0"/>
                                  <w:marTop w:val="0"/>
                                  <w:marBottom w:val="0"/>
                                  <w:divBdr>
                                    <w:top w:val="none" w:sz="0" w:space="0" w:color="auto"/>
                                    <w:left w:val="none" w:sz="0" w:space="0" w:color="auto"/>
                                    <w:bottom w:val="none" w:sz="0" w:space="0" w:color="auto"/>
                                    <w:right w:val="none" w:sz="0" w:space="0" w:color="auto"/>
                                  </w:divBdr>
                                  <w:divsChild>
                                    <w:div w:id="1440639321">
                                      <w:marLeft w:val="0"/>
                                      <w:marRight w:val="0"/>
                                      <w:marTop w:val="0"/>
                                      <w:marBottom w:val="0"/>
                                      <w:divBdr>
                                        <w:top w:val="none" w:sz="0" w:space="0" w:color="auto"/>
                                        <w:left w:val="none" w:sz="0" w:space="0" w:color="auto"/>
                                        <w:bottom w:val="none" w:sz="0" w:space="0" w:color="auto"/>
                                        <w:right w:val="none" w:sz="0" w:space="0" w:color="auto"/>
                                      </w:divBdr>
                                      <w:divsChild>
                                        <w:div w:id="365133595">
                                          <w:marLeft w:val="0"/>
                                          <w:marRight w:val="0"/>
                                          <w:marTop w:val="0"/>
                                          <w:marBottom w:val="0"/>
                                          <w:divBdr>
                                            <w:top w:val="none" w:sz="0" w:space="0" w:color="auto"/>
                                            <w:left w:val="none" w:sz="0" w:space="0" w:color="auto"/>
                                            <w:bottom w:val="none" w:sz="0" w:space="0" w:color="auto"/>
                                            <w:right w:val="none" w:sz="0" w:space="0" w:color="auto"/>
                                          </w:divBdr>
                                          <w:divsChild>
                                            <w:div w:id="186810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9841280">
                      <w:marLeft w:val="0"/>
                      <w:marRight w:val="0"/>
                      <w:marTop w:val="0"/>
                      <w:marBottom w:val="0"/>
                      <w:divBdr>
                        <w:top w:val="none" w:sz="0" w:space="0" w:color="auto"/>
                        <w:left w:val="none" w:sz="0" w:space="0" w:color="auto"/>
                        <w:bottom w:val="none" w:sz="0" w:space="0" w:color="auto"/>
                        <w:right w:val="none" w:sz="0" w:space="0" w:color="auto"/>
                      </w:divBdr>
                      <w:divsChild>
                        <w:div w:id="307365523">
                          <w:marLeft w:val="0"/>
                          <w:marRight w:val="0"/>
                          <w:marTop w:val="0"/>
                          <w:marBottom w:val="0"/>
                          <w:divBdr>
                            <w:top w:val="none" w:sz="0" w:space="0" w:color="auto"/>
                            <w:left w:val="none" w:sz="0" w:space="0" w:color="auto"/>
                            <w:bottom w:val="none" w:sz="0" w:space="0" w:color="auto"/>
                            <w:right w:val="none" w:sz="0" w:space="0" w:color="auto"/>
                          </w:divBdr>
                          <w:divsChild>
                            <w:div w:id="683750964">
                              <w:marLeft w:val="0"/>
                              <w:marRight w:val="0"/>
                              <w:marTop w:val="0"/>
                              <w:marBottom w:val="0"/>
                              <w:divBdr>
                                <w:top w:val="none" w:sz="0" w:space="0" w:color="auto"/>
                                <w:left w:val="none" w:sz="0" w:space="0" w:color="auto"/>
                                <w:bottom w:val="none" w:sz="0" w:space="0" w:color="auto"/>
                                <w:right w:val="none" w:sz="0" w:space="0" w:color="auto"/>
                              </w:divBdr>
                              <w:divsChild>
                                <w:div w:id="141682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chart" Target="charts/chart1.xml"/><Relationship Id="rId21" Type="http://schemas.openxmlformats.org/officeDocument/2006/relationships/header" Target="header3.xml"/><Relationship Id="rId34" Type="http://schemas.openxmlformats.org/officeDocument/2006/relationships/image" Target="media/image7.png"/><Relationship Id="rId42" Type="http://schemas.openxmlformats.org/officeDocument/2006/relationships/footer" Target="footer13.xml"/><Relationship Id="rId47" Type="http://schemas.openxmlformats.org/officeDocument/2006/relationships/header" Target="header12.xml"/><Relationship Id="rId50" Type="http://schemas.openxmlformats.org/officeDocument/2006/relationships/header" Target="header14.xml"/><Relationship Id="rId55" Type="http://schemas.openxmlformats.org/officeDocument/2006/relationships/footer" Target="footer19.xml"/><Relationship Id="rId63" Type="http://schemas.openxmlformats.org/officeDocument/2006/relationships/image" Target="media/image15.png"/><Relationship Id="rId68" Type="http://schemas.openxmlformats.org/officeDocument/2006/relationships/image" Target="media/image20.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image" Target="media/image10.png"/><Relationship Id="rId40" Type="http://schemas.openxmlformats.org/officeDocument/2006/relationships/chart" Target="charts/chart2.xml"/><Relationship Id="rId45" Type="http://schemas.openxmlformats.org/officeDocument/2006/relationships/header" Target="header11.xml"/><Relationship Id="rId53" Type="http://schemas.openxmlformats.org/officeDocument/2006/relationships/hyperlink" Target="http://dspace.univ-bouira.dz:8080/jspui/handle/123456789/3327" TargetMode="External"/><Relationship Id="rId58" Type="http://schemas.openxmlformats.org/officeDocument/2006/relationships/header" Target="header17.xml"/><Relationship Id="rId66"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footer" Target="footer7.xml"/><Relationship Id="rId28" Type="http://schemas.openxmlformats.org/officeDocument/2006/relationships/header" Target="header7.xml"/><Relationship Id="rId36" Type="http://schemas.openxmlformats.org/officeDocument/2006/relationships/image" Target="media/image9.png"/><Relationship Id="rId49" Type="http://schemas.openxmlformats.org/officeDocument/2006/relationships/header" Target="header13.xml"/><Relationship Id="rId57" Type="http://schemas.openxmlformats.org/officeDocument/2006/relationships/footer" Target="footer20.xml"/><Relationship Id="rId61" Type="http://schemas.openxmlformats.org/officeDocument/2006/relationships/image" Target="media/image13.png"/><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4.xml"/><Relationship Id="rId52" Type="http://schemas.openxmlformats.org/officeDocument/2006/relationships/footer" Target="footer18.xml"/><Relationship Id="rId60" Type="http://schemas.openxmlformats.org/officeDocument/2006/relationships/image" Target="media/image12.png"/><Relationship Id="rId65"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header" Target="header4.xml"/><Relationship Id="rId27" Type="http://schemas.openxmlformats.org/officeDocument/2006/relationships/footer" Target="footer9.xml"/><Relationship Id="rId30" Type="http://schemas.openxmlformats.org/officeDocument/2006/relationships/header" Target="header8.xml"/><Relationship Id="rId35" Type="http://schemas.openxmlformats.org/officeDocument/2006/relationships/image" Target="media/image8.png"/><Relationship Id="rId43" Type="http://schemas.openxmlformats.org/officeDocument/2006/relationships/header" Target="header10.xml"/><Relationship Id="rId48" Type="http://schemas.openxmlformats.org/officeDocument/2006/relationships/footer" Target="footer16.xml"/><Relationship Id="rId56" Type="http://schemas.openxmlformats.org/officeDocument/2006/relationships/header" Target="header16.xml"/><Relationship Id="rId64" Type="http://schemas.openxmlformats.org/officeDocument/2006/relationships/image" Target="media/image16.png"/><Relationship Id="rId69" Type="http://schemas.openxmlformats.org/officeDocument/2006/relationships/image" Target="media/image21.png"/><Relationship Id="rId8" Type="http://schemas.openxmlformats.org/officeDocument/2006/relationships/image" Target="media/image2.png"/><Relationship Id="rId51" Type="http://schemas.openxmlformats.org/officeDocument/2006/relationships/footer" Target="footer17.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6.jpeg"/><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image" Target="media/image11.png"/><Relationship Id="rId46" Type="http://schemas.openxmlformats.org/officeDocument/2006/relationships/footer" Target="footer15.xml"/><Relationship Id="rId59" Type="http://schemas.openxmlformats.org/officeDocument/2006/relationships/footer" Target="footer21.xml"/><Relationship Id="rId67" Type="http://schemas.openxmlformats.org/officeDocument/2006/relationships/image" Target="media/image19.png"/><Relationship Id="rId20" Type="http://schemas.openxmlformats.org/officeDocument/2006/relationships/footer" Target="footer6.xml"/><Relationship Id="rId41" Type="http://schemas.openxmlformats.org/officeDocument/2006/relationships/chart" Target="charts/chart3.xml"/><Relationship Id="rId54" Type="http://schemas.openxmlformats.org/officeDocument/2006/relationships/header" Target="header15.xml"/><Relationship Id="rId62" Type="http://schemas.openxmlformats.org/officeDocument/2006/relationships/image" Target="media/image14.png"/><Relationship Id="rId70"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noor-book.com/" TargetMode="External"/><Relationship Id="rId2" Type="http://schemas.openxmlformats.org/officeDocument/2006/relationships/hyperlink" Target="http://dspace.univ-bouira.dz:8080/jspui/handle/123456789/3327" TargetMode="External"/><Relationship Id="rId1" Type="http://schemas.openxmlformats.org/officeDocument/2006/relationships/hyperlink" Target="https://sotor.com/%D8%B7%D8%B1%D9%8A%D9%82%D8%A9-%D8%B9%D9%85%D9%84-%D8%A7%D8%B3%D8%AA%D8%A8%D9%8A%D8%A7%D9%86-%D8%A5%D9%84%D9%83%D8%AA%D8%B1%D9%88%D9%86%D9%8A/"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ورقة3!$E$1</c:f>
              <c:strCache>
                <c:ptCount val="1"/>
                <c:pt idx="0">
                  <c:v>Mean</c:v>
                </c:pt>
              </c:strCache>
            </c:strRef>
          </c:tx>
          <c:spPr>
            <a:ln>
              <a:solidFill>
                <a:schemeClr val="accent1"/>
              </a:solidFill>
            </a:ln>
          </c:spPr>
          <c:invertIfNegative val="0"/>
          <c:dLbls>
            <c:spPr>
              <a:noFill/>
              <a:ln>
                <a:noFill/>
              </a:ln>
              <a:effectLst/>
            </c:spPr>
            <c:txPr>
              <a:bodyPr/>
              <a:lstStyle/>
              <a:p>
                <a:pPr>
                  <a:defRPr lang="en-US"/>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ورقة3!$A$2:$A$8</c:f>
              <c:strCache>
                <c:ptCount val="7"/>
                <c:pt idx="0">
                  <c:v>عبارة رقم 02</c:v>
                </c:pt>
                <c:pt idx="1">
                  <c:v>عبارة رقم 07</c:v>
                </c:pt>
                <c:pt idx="2">
                  <c:v>عبارة رقم 01</c:v>
                </c:pt>
                <c:pt idx="3">
                  <c:v>عبارة رقم 05</c:v>
                </c:pt>
                <c:pt idx="4">
                  <c:v>عبارة رقم 03</c:v>
                </c:pt>
                <c:pt idx="5">
                  <c:v>عبارة رقم 04</c:v>
                </c:pt>
                <c:pt idx="6">
                  <c:v>عبارة رقم 06</c:v>
                </c:pt>
              </c:strCache>
            </c:strRef>
          </c:cat>
          <c:val>
            <c:numRef>
              <c:f>ورقة3!$E$2:$E$8</c:f>
              <c:numCache>
                <c:formatCode>###0.00</c:formatCode>
                <c:ptCount val="7"/>
                <c:pt idx="0">
                  <c:v>4.4285714285714279</c:v>
                </c:pt>
                <c:pt idx="1">
                  <c:v>4</c:v>
                </c:pt>
                <c:pt idx="2">
                  <c:v>3.9523809523809552</c:v>
                </c:pt>
                <c:pt idx="3">
                  <c:v>3.6999999999999997</c:v>
                </c:pt>
                <c:pt idx="4">
                  <c:v>3.666666666666667</c:v>
                </c:pt>
                <c:pt idx="5">
                  <c:v>3.600000000000001</c:v>
                </c:pt>
                <c:pt idx="6">
                  <c:v>3.3333333333333335</c:v>
                </c:pt>
              </c:numCache>
            </c:numRef>
          </c:val>
          <c:extLst>
            <c:ext xmlns:c16="http://schemas.microsoft.com/office/drawing/2014/chart" uri="{C3380CC4-5D6E-409C-BE32-E72D297353CC}">
              <c16:uniqueId val="{00000000-C3D7-42B7-9AEB-651D689C6AAF}"/>
            </c:ext>
          </c:extLst>
        </c:ser>
        <c:ser>
          <c:idx val="1"/>
          <c:order val="1"/>
          <c:tx>
            <c:strRef>
              <c:f>ورقة3!$F$1</c:f>
              <c:strCache>
                <c:ptCount val="1"/>
                <c:pt idx="0">
                  <c:v>Std. Deviation</c:v>
                </c:pt>
              </c:strCache>
            </c:strRef>
          </c:tx>
          <c:spPr>
            <a:ln>
              <a:solidFill>
                <a:schemeClr val="accent1"/>
              </a:solidFill>
            </a:ln>
          </c:spPr>
          <c:invertIfNegative val="0"/>
          <c:dLbls>
            <c:spPr>
              <a:noFill/>
              <a:ln>
                <a:noFill/>
              </a:ln>
              <a:effectLst/>
            </c:spPr>
            <c:txPr>
              <a:bodyPr/>
              <a:lstStyle/>
              <a:p>
                <a:pPr>
                  <a:defRPr lang="en-US"/>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ورقة3!$A$2:$A$8</c:f>
              <c:strCache>
                <c:ptCount val="7"/>
                <c:pt idx="0">
                  <c:v>عبارة رقم 02</c:v>
                </c:pt>
                <c:pt idx="1">
                  <c:v>عبارة رقم 07</c:v>
                </c:pt>
                <c:pt idx="2">
                  <c:v>عبارة رقم 01</c:v>
                </c:pt>
                <c:pt idx="3">
                  <c:v>عبارة رقم 05</c:v>
                </c:pt>
                <c:pt idx="4">
                  <c:v>عبارة رقم 03</c:v>
                </c:pt>
                <c:pt idx="5">
                  <c:v>عبارة رقم 04</c:v>
                </c:pt>
                <c:pt idx="6">
                  <c:v>عبارة رقم 06</c:v>
                </c:pt>
              </c:strCache>
            </c:strRef>
          </c:cat>
          <c:val>
            <c:numRef>
              <c:f>ورقة3!$F$2:$F$8</c:f>
              <c:numCache>
                <c:formatCode>###0.000</c:formatCode>
                <c:ptCount val="7"/>
                <c:pt idx="0">
                  <c:v>0.73726115248848734</c:v>
                </c:pt>
                <c:pt idx="1">
                  <c:v>0.76509205567600991</c:v>
                </c:pt>
                <c:pt idx="2">
                  <c:v>0.90936538987980997</c:v>
                </c:pt>
                <c:pt idx="3">
                  <c:v>0.91146543037529981</c:v>
                </c:pt>
                <c:pt idx="4">
                  <c:v>1.0040568117894588</c:v>
                </c:pt>
                <c:pt idx="5">
                  <c:v>0.92819096178451432</c:v>
                </c:pt>
                <c:pt idx="6">
                  <c:v>1.0515184529577066</c:v>
                </c:pt>
              </c:numCache>
            </c:numRef>
          </c:val>
          <c:extLst>
            <c:ext xmlns:c16="http://schemas.microsoft.com/office/drawing/2014/chart" uri="{C3380CC4-5D6E-409C-BE32-E72D297353CC}">
              <c16:uniqueId val="{00000001-C3D7-42B7-9AEB-651D689C6AAF}"/>
            </c:ext>
          </c:extLst>
        </c:ser>
        <c:dLbls>
          <c:showLegendKey val="0"/>
          <c:showVal val="0"/>
          <c:showCatName val="0"/>
          <c:showSerName val="0"/>
          <c:showPercent val="0"/>
          <c:showBubbleSize val="0"/>
        </c:dLbls>
        <c:gapWidth val="150"/>
        <c:axId val="145232640"/>
        <c:axId val="145234176"/>
      </c:barChart>
      <c:catAx>
        <c:axId val="145232640"/>
        <c:scaling>
          <c:orientation val="minMax"/>
        </c:scaling>
        <c:delete val="0"/>
        <c:axPos val="r"/>
        <c:numFmt formatCode="General" sourceLinked="0"/>
        <c:majorTickMark val="out"/>
        <c:minorTickMark val="none"/>
        <c:tickLblPos val="nextTo"/>
        <c:spPr>
          <a:noFill/>
          <a:ln w="6350" cap="flat" cmpd="sng" algn="ctr">
            <a:solidFill>
              <a:schemeClr val="accent2"/>
            </a:solidFill>
            <a:prstDash val="solid"/>
            <a:miter lim="800000"/>
          </a:ln>
          <a:effectLst/>
        </c:spPr>
        <c:txPr>
          <a:bodyPr/>
          <a:lstStyle/>
          <a:p>
            <a:pPr>
              <a:defRPr lang="en-US">
                <a:solidFill>
                  <a:schemeClr val="tx1"/>
                </a:solidFill>
                <a:latin typeface="+mn-lt"/>
                <a:ea typeface="+mn-ea"/>
                <a:cs typeface="+mn-cs"/>
              </a:defRPr>
            </a:pPr>
            <a:endParaRPr lang="fr-FR"/>
          </a:p>
        </c:txPr>
        <c:crossAx val="145234176"/>
        <c:crosses val="autoZero"/>
        <c:auto val="1"/>
        <c:lblAlgn val="ctr"/>
        <c:lblOffset val="100"/>
        <c:noMultiLvlLbl val="0"/>
      </c:catAx>
      <c:valAx>
        <c:axId val="145234176"/>
        <c:scaling>
          <c:orientation val="maxMin"/>
        </c:scaling>
        <c:delete val="0"/>
        <c:axPos val="b"/>
        <c:majorGridlines/>
        <c:numFmt formatCode="###0.00" sourceLinked="1"/>
        <c:majorTickMark val="out"/>
        <c:minorTickMark val="none"/>
        <c:tickLblPos val="nextTo"/>
        <c:spPr>
          <a:noFill/>
          <a:ln w="6350" cap="flat" cmpd="sng" algn="ctr">
            <a:solidFill>
              <a:schemeClr val="accent2"/>
            </a:solidFill>
            <a:prstDash val="solid"/>
            <a:miter lim="800000"/>
          </a:ln>
          <a:effectLst/>
        </c:spPr>
        <c:txPr>
          <a:bodyPr/>
          <a:lstStyle/>
          <a:p>
            <a:pPr>
              <a:defRPr lang="en-US">
                <a:solidFill>
                  <a:schemeClr val="tx1"/>
                </a:solidFill>
                <a:latin typeface="+mn-lt"/>
                <a:ea typeface="+mn-ea"/>
                <a:cs typeface="+mn-cs"/>
              </a:defRPr>
            </a:pPr>
            <a:endParaRPr lang="fr-FR"/>
          </a:p>
        </c:txPr>
        <c:crossAx val="145232640"/>
        <c:crosses val="autoZero"/>
        <c:crossBetween val="between"/>
      </c:valAx>
    </c:plotArea>
    <c:legend>
      <c:legendPos val="l"/>
      <c:overlay val="0"/>
      <c:txPr>
        <a:bodyPr/>
        <a:lstStyle/>
        <a:p>
          <a:pPr>
            <a:defRPr lang="en-US"/>
          </a:pPr>
          <a:endParaRPr lang="fr-FR"/>
        </a:p>
      </c:txPr>
    </c:legend>
    <c:plotVisOnly val="1"/>
    <c:dispBlanksAs val="gap"/>
    <c:showDLblsOverMax val="0"/>
  </c:chart>
  <c:spPr>
    <a:ln>
      <a:solidFill>
        <a:schemeClr val="accent1"/>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ورقة4!$E$1</c:f>
              <c:strCache>
                <c:ptCount val="1"/>
                <c:pt idx="0">
                  <c:v>Mean</c:v>
                </c:pt>
              </c:strCache>
            </c:strRef>
          </c:tx>
          <c:spPr>
            <a:ln>
              <a:solidFill>
                <a:schemeClr val="accent1"/>
              </a:solidFill>
            </a:ln>
          </c:spPr>
          <c:invertIfNegative val="0"/>
          <c:dLbls>
            <c:spPr>
              <a:noFill/>
              <a:ln>
                <a:noFill/>
              </a:ln>
              <a:effectLst/>
            </c:spPr>
            <c:txPr>
              <a:bodyPr/>
              <a:lstStyle/>
              <a:p>
                <a:pPr>
                  <a:defRPr lang="en-US"/>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ورقة4!$A$2:$A$8</c:f>
              <c:strCache>
                <c:ptCount val="7"/>
                <c:pt idx="0">
                  <c:v>عبارة رقم 07</c:v>
                </c:pt>
                <c:pt idx="1">
                  <c:v>عبارة رقم 01</c:v>
                </c:pt>
                <c:pt idx="2">
                  <c:v>عبارة رقم 04</c:v>
                </c:pt>
                <c:pt idx="3">
                  <c:v>عبارة رقم 02</c:v>
                </c:pt>
                <c:pt idx="4">
                  <c:v>عبارة رقم 05</c:v>
                </c:pt>
                <c:pt idx="5">
                  <c:v>عبارة رقم 03</c:v>
                </c:pt>
                <c:pt idx="6">
                  <c:v>عبارة رقم 06</c:v>
                </c:pt>
              </c:strCache>
            </c:strRef>
          </c:cat>
          <c:val>
            <c:numRef>
              <c:f>ورقة4!$E$2:$E$8</c:f>
              <c:numCache>
                <c:formatCode>###0.00</c:formatCode>
                <c:ptCount val="7"/>
                <c:pt idx="0">
                  <c:v>4.0476190476190466</c:v>
                </c:pt>
                <c:pt idx="1">
                  <c:v>4.0476190476190466</c:v>
                </c:pt>
                <c:pt idx="2">
                  <c:v>3.9047619047619042</c:v>
                </c:pt>
                <c:pt idx="3">
                  <c:v>3.9523809523809552</c:v>
                </c:pt>
                <c:pt idx="4">
                  <c:v>3.9047619047619051</c:v>
                </c:pt>
                <c:pt idx="5">
                  <c:v>3.6666666666666674</c:v>
                </c:pt>
                <c:pt idx="6">
                  <c:v>3.4285714285714448</c:v>
                </c:pt>
              </c:numCache>
            </c:numRef>
          </c:val>
          <c:extLst>
            <c:ext xmlns:c16="http://schemas.microsoft.com/office/drawing/2014/chart" uri="{C3380CC4-5D6E-409C-BE32-E72D297353CC}">
              <c16:uniqueId val="{00000000-5F20-472C-86FA-9C0B8DFDF66C}"/>
            </c:ext>
          </c:extLst>
        </c:ser>
        <c:ser>
          <c:idx val="1"/>
          <c:order val="1"/>
          <c:tx>
            <c:strRef>
              <c:f>ورقة4!$F$1</c:f>
              <c:strCache>
                <c:ptCount val="1"/>
                <c:pt idx="0">
                  <c:v>Std. Deviation</c:v>
                </c:pt>
              </c:strCache>
            </c:strRef>
          </c:tx>
          <c:invertIfNegative val="0"/>
          <c:cat>
            <c:strRef>
              <c:f>ورقة4!$A$2:$A$8</c:f>
              <c:strCache>
                <c:ptCount val="7"/>
                <c:pt idx="0">
                  <c:v>عبارة رقم 07</c:v>
                </c:pt>
                <c:pt idx="1">
                  <c:v>عبارة رقم 01</c:v>
                </c:pt>
                <c:pt idx="2">
                  <c:v>عبارة رقم 04</c:v>
                </c:pt>
                <c:pt idx="3">
                  <c:v>عبارة رقم 02</c:v>
                </c:pt>
                <c:pt idx="4">
                  <c:v>عبارة رقم 05</c:v>
                </c:pt>
                <c:pt idx="5">
                  <c:v>عبارة رقم 03</c:v>
                </c:pt>
                <c:pt idx="6">
                  <c:v>عبارة رقم 06</c:v>
                </c:pt>
              </c:strCache>
            </c:strRef>
          </c:cat>
          <c:val>
            <c:numRef>
              <c:f>ورقة4!$F$2:$F$8</c:f>
              <c:numCache>
                <c:formatCode>###0.000</c:formatCode>
                <c:ptCount val="7"/>
                <c:pt idx="0">
                  <c:v>0.85404006738648985</c:v>
                </c:pt>
                <c:pt idx="1">
                  <c:v>1.1032630306279139</c:v>
                </c:pt>
                <c:pt idx="2">
                  <c:v>0.6917465985186606</c:v>
                </c:pt>
                <c:pt idx="3">
                  <c:v>0.79487323586327563</c:v>
                </c:pt>
                <c:pt idx="4">
                  <c:v>0.98301486998463428</c:v>
                </c:pt>
                <c:pt idx="5">
                  <c:v>1.1405318970243916</c:v>
                </c:pt>
                <c:pt idx="6">
                  <c:v>0.96633219412770188</c:v>
                </c:pt>
              </c:numCache>
            </c:numRef>
          </c:val>
          <c:extLst>
            <c:ext xmlns:c16="http://schemas.microsoft.com/office/drawing/2014/chart" uri="{C3380CC4-5D6E-409C-BE32-E72D297353CC}">
              <c16:uniqueId val="{00000001-5F20-472C-86FA-9C0B8DFDF66C}"/>
            </c:ext>
          </c:extLst>
        </c:ser>
        <c:dLbls>
          <c:showLegendKey val="0"/>
          <c:showVal val="0"/>
          <c:showCatName val="0"/>
          <c:showSerName val="0"/>
          <c:showPercent val="0"/>
          <c:showBubbleSize val="0"/>
        </c:dLbls>
        <c:gapWidth val="150"/>
        <c:axId val="156752512"/>
        <c:axId val="224465280"/>
      </c:barChart>
      <c:catAx>
        <c:axId val="156752512"/>
        <c:scaling>
          <c:orientation val="minMax"/>
        </c:scaling>
        <c:delete val="0"/>
        <c:axPos val="r"/>
        <c:numFmt formatCode="General" sourceLinked="0"/>
        <c:majorTickMark val="out"/>
        <c:minorTickMark val="none"/>
        <c:tickLblPos val="nextTo"/>
        <c:spPr>
          <a:noFill/>
          <a:ln w="6350" cap="flat" cmpd="sng" algn="ctr">
            <a:solidFill>
              <a:schemeClr val="accent2"/>
            </a:solidFill>
            <a:prstDash val="solid"/>
            <a:miter lim="800000"/>
          </a:ln>
          <a:effectLst/>
        </c:spPr>
        <c:txPr>
          <a:bodyPr/>
          <a:lstStyle/>
          <a:p>
            <a:pPr>
              <a:defRPr lang="en-US">
                <a:solidFill>
                  <a:schemeClr val="tx1"/>
                </a:solidFill>
                <a:latin typeface="+mn-lt"/>
                <a:ea typeface="+mn-ea"/>
                <a:cs typeface="+mn-cs"/>
              </a:defRPr>
            </a:pPr>
            <a:endParaRPr lang="fr-FR"/>
          </a:p>
        </c:txPr>
        <c:crossAx val="224465280"/>
        <c:crosses val="autoZero"/>
        <c:auto val="1"/>
        <c:lblAlgn val="ctr"/>
        <c:lblOffset val="100"/>
        <c:noMultiLvlLbl val="0"/>
      </c:catAx>
      <c:valAx>
        <c:axId val="224465280"/>
        <c:scaling>
          <c:orientation val="maxMin"/>
        </c:scaling>
        <c:delete val="0"/>
        <c:axPos val="b"/>
        <c:majorGridlines/>
        <c:numFmt formatCode="###0.00" sourceLinked="1"/>
        <c:majorTickMark val="out"/>
        <c:minorTickMark val="none"/>
        <c:tickLblPos val="nextTo"/>
        <c:spPr>
          <a:noFill/>
          <a:ln w="6350" cap="flat" cmpd="sng" algn="ctr">
            <a:solidFill>
              <a:schemeClr val="accent2"/>
            </a:solidFill>
            <a:prstDash val="solid"/>
            <a:miter lim="800000"/>
          </a:ln>
          <a:effectLst/>
        </c:spPr>
        <c:txPr>
          <a:bodyPr/>
          <a:lstStyle/>
          <a:p>
            <a:pPr>
              <a:defRPr lang="en-US">
                <a:solidFill>
                  <a:schemeClr val="tx1"/>
                </a:solidFill>
                <a:latin typeface="+mn-lt"/>
                <a:ea typeface="+mn-ea"/>
                <a:cs typeface="+mn-cs"/>
              </a:defRPr>
            </a:pPr>
            <a:endParaRPr lang="fr-FR"/>
          </a:p>
        </c:txPr>
        <c:crossAx val="156752512"/>
        <c:crosses val="autoZero"/>
        <c:crossBetween val="between"/>
      </c:valAx>
    </c:plotArea>
    <c:legend>
      <c:legendPos val="l"/>
      <c:overlay val="0"/>
      <c:txPr>
        <a:bodyPr/>
        <a:lstStyle/>
        <a:p>
          <a:pPr>
            <a:defRPr lang="en-US"/>
          </a:pPr>
          <a:endParaRPr lang="fr-FR"/>
        </a:p>
      </c:txPr>
    </c:legend>
    <c:plotVisOnly val="1"/>
    <c:dispBlanksAs val="gap"/>
    <c:showDLblsOverMax val="0"/>
  </c:chart>
  <c:spPr>
    <a:ln>
      <a:solidFill>
        <a:schemeClr val="accent1"/>
      </a:solid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ورقة5!$E$1</c:f>
              <c:strCache>
                <c:ptCount val="1"/>
                <c:pt idx="0">
                  <c:v>Mean</c:v>
                </c:pt>
              </c:strCache>
            </c:strRef>
          </c:tx>
          <c:spPr>
            <a:ln>
              <a:solidFill>
                <a:schemeClr val="accent1"/>
              </a:solidFill>
            </a:ln>
          </c:spPr>
          <c:invertIfNegative val="0"/>
          <c:dLbls>
            <c:spPr>
              <a:noFill/>
              <a:ln>
                <a:noFill/>
              </a:ln>
              <a:effectLst/>
            </c:spPr>
            <c:txPr>
              <a:bodyPr/>
              <a:lstStyle/>
              <a:p>
                <a:pPr>
                  <a:defRPr lang="en-US"/>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ورقة5!$A$2:$A$8</c:f>
              <c:strCache>
                <c:ptCount val="7"/>
                <c:pt idx="0">
                  <c:v>عبارة رقم 07</c:v>
                </c:pt>
                <c:pt idx="1">
                  <c:v>عبارة رقم 01</c:v>
                </c:pt>
                <c:pt idx="2">
                  <c:v>عبارة رقم 05</c:v>
                </c:pt>
                <c:pt idx="3">
                  <c:v>عبارة رقم 02</c:v>
                </c:pt>
                <c:pt idx="4">
                  <c:v>عبارة رقم 03</c:v>
                </c:pt>
                <c:pt idx="5">
                  <c:v>عبارة رقم 06</c:v>
                </c:pt>
                <c:pt idx="6">
                  <c:v>عبارة رقم 04</c:v>
                </c:pt>
              </c:strCache>
            </c:strRef>
          </c:cat>
          <c:val>
            <c:numRef>
              <c:f>ورقة5!$E$2:$E$8</c:f>
              <c:numCache>
                <c:formatCode>###0.00</c:formatCode>
                <c:ptCount val="7"/>
                <c:pt idx="0">
                  <c:v>4.0952380952380993</c:v>
                </c:pt>
                <c:pt idx="1">
                  <c:v>3.9523809523809552</c:v>
                </c:pt>
                <c:pt idx="2">
                  <c:v>3.6666666666666674</c:v>
                </c:pt>
                <c:pt idx="3">
                  <c:v>3.5238095238095237</c:v>
                </c:pt>
                <c:pt idx="4">
                  <c:v>3.3809523809523814</c:v>
                </c:pt>
                <c:pt idx="5">
                  <c:v>3.3333333333333326</c:v>
                </c:pt>
                <c:pt idx="6">
                  <c:v>3.2857142857142856</c:v>
                </c:pt>
              </c:numCache>
            </c:numRef>
          </c:val>
          <c:extLst>
            <c:ext xmlns:c16="http://schemas.microsoft.com/office/drawing/2014/chart" uri="{C3380CC4-5D6E-409C-BE32-E72D297353CC}">
              <c16:uniqueId val="{00000000-F55D-474D-B034-F2BA129DEDE6}"/>
            </c:ext>
          </c:extLst>
        </c:ser>
        <c:ser>
          <c:idx val="1"/>
          <c:order val="1"/>
          <c:tx>
            <c:strRef>
              <c:f>ورقة5!$F$1</c:f>
              <c:strCache>
                <c:ptCount val="1"/>
                <c:pt idx="0">
                  <c:v>Std. Deviation</c:v>
                </c:pt>
              </c:strCache>
            </c:strRef>
          </c:tx>
          <c:spPr>
            <a:ln>
              <a:solidFill>
                <a:schemeClr val="accent1"/>
              </a:solidFill>
            </a:ln>
          </c:spPr>
          <c:invertIfNegative val="0"/>
          <c:dLbls>
            <c:spPr>
              <a:noFill/>
              <a:ln>
                <a:noFill/>
              </a:ln>
              <a:effectLst/>
            </c:spPr>
            <c:txPr>
              <a:bodyPr/>
              <a:lstStyle/>
              <a:p>
                <a:pPr>
                  <a:defRPr lang="en-US"/>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ورقة5!$A$2:$A$8</c:f>
              <c:strCache>
                <c:ptCount val="7"/>
                <c:pt idx="0">
                  <c:v>عبارة رقم 07</c:v>
                </c:pt>
                <c:pt idx="1">
                  <c:v>عبارة رقم 01</c:v>
                </c:pt>
                <c:pt idx="2">
                  <c:v>عبارة رقم 05</c:v>
                </c:pt>
                <c:pt idx="3">
                  <c:v>عبارة رقم 02</c:v>
                </c:pt>
                <c:pt idx="4">
                  <c:v>عبارة رقم 03</c:v>
                </c:pt>
                <c:pt idx="5">
                  <c:v>عبارة رقم 06</c:v>
                </c:pt>
                <c:pt idx="6">
                  <c:v>عبارة رقم 04</c:v>
                </c:pt>
              </c:strCache>
            </c:strRef>
          </c:cat>
          <c:val>
            <c:numRef>
              <c:f>ورقة5!$F$2:$F$8</c:f>
              <c:numCache>
                <c:formatCode>###0.000</c:formatCode>
                <c:ptCount val="7"/>
                <c:pt idx="0">
                  <c:v>0.61721339984836376</c:v>
                </c:pt>
                <c:pt idx="1">
                  <c:v>0.9615125521390876</c:v>
                </c:pt>
                <c:pt idx="2">
                  <c:v>0.57026594851220058</c:v>
                </c:pt>
                <c:pt idx="3">
                  <c:v>0.86216107481808846</c:v>
                </c:pt>
                <c:pt idx="4">
                  <c:v>1.1466256103716008</c:v>
                </c:pt>
                <c:pt idx="5">
                  <c:v>0.90166963466743555</c:v>
                </c:pt>
                <c:pt idx="6">
                  <c:v>0.83478387112968566</c:v>
                </c:pt>
              </c:numCache>
            </c:numRef>
          </c:val>
          <c:extLst>
            <c:ext xmlns:c16="http://schemas.microsoft.com/office/drawing/2014/chart" uri="{C3380CC4-5D6E-409C-BE32-E72D297353CC}">
              <c16:uniqueId val="{00000001-F55D-474D-B034-F2BA129DEDE6}"/>
            </c:ext>
          </c:extLst>
        </c:ser>
        <c:dLbls>
          <c:showLegendKey val="0"/>
          <c:showVal val="0"/>
          <c:showCatName val="0"/>
          <c:showSerName val="0"/>
          <c:showPercent val="0"/>
          <c:showBubbleSize val="0"/>
        </c:dLbls>
        <c:gapWidth val="150"/>
        <c:axId val="261712128"/>
        <c:axId val="101601280"/>
      </c:barChart>
      <c:catAx>
        <c:axId val="261712128"/>
        <c:scaling>
          <c:orientation val="minMax"/>
        </c:scaling>
        <c:delete val="0"/>
        <c:axPos val="r"/>
        <c:numFmt formatCode="General" sourceLinked="0"/>
        <c:majorTickMark val="out"/>
        <c:minorTickMark val="none"/>
        <c:tickLblPos val="nextTo"/>
        <c:txPr>
          <a:bodyPr/>
          <a:lstStyle/>
          <a:p>
            <a:pPr>
              <a:defRPr lang="en-US"/>
            </a:pPr>
            <a:endParaRPr lang="fr-FR"/>
          </a:p>
        </c:txPr>
        <c:crossAx val="101601280"/>
        <c:crosses val="autoZero"/>
        <c:auto val="1"/>
        <c:lblAlgn val="ctr"/>
        <c:lblOffset val="100"/>
        <c:noMultiLvlLbl val="0"/>
      </c:catAx>
      <c:valAx>
        <c:axId val="101601280"/>
        <c:scaling>
          <c:orientation val="maxMin"/>
        </c:scaling>
        <c:delete val="0"/>
        <c:axPos val="b"/>
        <c:majorGridlines/>
        <c:numFmt formatCode="###0.00" sourceLinked="1"/>
        <c:majorTickMark val="out"/>
        <c:minorTickMark val="none"/>
        <c:tickLblPos val="nextTo"/>
        <c:txPr>
          <a:bodyPr/>
          <a:lstStyle/>
          <a:p>
            <a:pPr>
              <a:defRPr lang="en-US"/>
            </a:pPr>
            <a:endParaRPr lang="fr-FR"/>
          </a:p>
        </c:txPr>
        <c:crossAx val="261712128"/>
        <c:crosses val="autoZero"/>
        <c:crossBetween val="between"/>
      </c:valAx>
    </c:plotArea>
    <c:legend>
      <c:legendPos val="l"/>
      <c:overlay val="0"/>
      <c:txPr>
        <a:bodyPr/>
        <a:lstStyle/>
        <a:p>
          <a:pPr>
            <a:defRPr lang="en-US"/>
          </a:pPr>
          <a:endParaRPr lang="fr-FR"/>
        </a:p>
      </c:txPr>
    </c:legend>
    <c:plotVisOnly val="1"/>
    <c:dispBlanksAs val="gap"/>
    <c:showDLblsOverMax val="0"/>
  </c:chart>
  <c:externalData r:id="rId2">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DD7063-1D25-43E3-AC6F-B92FE30F6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1058</TotalTime>
  <Pages>61</Pages>
  <Words>20277</Words>
  <Characters>111524</Characters>
  <Application>Microsoft Office Word</Application>
  <DocSecurity>0</DocSecurity>
  <Lines>929</Lines>
  <Paragraphs>263</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131538</CharactersWithSpaces>
  <SharedDoc>false</SharedDoc>
  <HLinks>
    <vt:vector size="192" baseType="variant">
      <vt:variant>
        <vt:i4>1245240</vt:i4>
      </vt:variant>
      <vt:variant>
        <vt:i4>193</vt:i4>
      </vt:variant>
      <vt:variant>
        <vt:i4>0</vt:i4>
      </vt:variant>
      <vt:variant>
        <vt:i4>5</vt:i4>
      </vt:variant>
      <vt:variant>
        <vt:lpwstr/>
      </vt:variant>
      <vt:variant>
        <vt:lpwstr>_Toc12994748</vt:lpwstr>
      </vt:variant>
      <vt:variant>
        <vt:i4>1835064</vt:i4>
      </vt:variant>
      <vt:variant>
        <vt:i4>187</vt:i4>
      </vt:variant>
      <vt:variant>
        <vt:i4>0</vt:i4>
      </vt:variant>
      <vt:variant>
        <vt:i4>5</vt:i4>
      </vt:variant>
      <vt:variant>
        <vt:lpwstr/>
      </vt:variant>
      <vt:variant>
        <vt:lpwstr>_Toc12994747</vt:lpwstr>
      </vt:variant>
      <vt:variant>
        <vt:i4>1900600</vt:i4>
      </vt:variant>
      <vt:variant>
        <vt:i4>181</vt:i4>
      </vt:variant>
      <vt:variant>
        <vt:i4>0</vt:i4>
      </vt:variant>
      <vt:variant>
        <vt:i4>5</vt:i4>
      </vt:variant>
      <vt:variant>
        <vt:lpwstr/>
      </vt:variant>
      <vt:variant>
        <vt:lpwstr>_Toc12994746</vt:lpwstr>
      </vt:variant>
      <vt:variant>
        <vt:i4>1966136</vt:i4>
      </vt:variant>
      <vt:variant>
        <vt:i4>175</vt:i4>
      </vt:variant>
      <vt:variant>
        <vt:i4>0</vt:i4>
      </vt:variant>
      <vt:variant>
        <vt:i4>5</vt:i4>
      </vt:variant>
      <vt:variant>
        <vt:lpwstr/>
      </vt:variant>
      <vt:variant>
        <vt:lpwstr>_Toc12994745</vt:lpwstr>
      </vt:variant>
      <vt:variant>
        <vt:i4>2031672</vt:i4>
      </vt:variant>
      <vt:variant>
        <vt:i4>169</vt:i4>
      </vt:variant>
      <vt:variant>
        <vt:i4>0</vt:i4>
      </vt:variant>
      <vt:variant>
        <vt:i4>5</vt:i4>
      </vt:variant>
      <vt:variant>
        <vt:lpwstr/>
      </vt:variant>
      <vt:variant>
        <vt:lpwstr>_Toc12994744</vt:lpwstr>
      </vt:variant>
      <vt:variant>
        <vt:i4>1572920</vt:i4>
      </vt:variant>
      <vt:variant>
        <vt:i4>163</vt:i4>
      </vt:variant>
      <vt:variant>
        <vt:i4>0</vt:i4>
      </vt:variant>
      <vt:variant>
        <vt:i4>5</vt:i4>
      </vt:variant>
      <vt:variant>
        <vt:lpwstr/>
      </vt:variant>
      <vt:variant>
        <vt:lpwstr>_Toc12994743</vt:lpwstr>
      </vt:variant>
      <vt:variant>
        <vt:i4>1638456</vt:i4>
      </vt:variant>
      <vt:variant>
        <vt:i4>157</vt:i4>
      </vt:variant>
      <vt:variant>
        <vt:i4>0</vt:i4>
      </vt:variant>
      <vt:variant>
        <vt:i4>5</vt:i4>
      </vt:variant>
      <vt:variant>
        <vt:lpwstr/>
      </vt:variant>
      <vt:variant>
        <vt:lpwstr>_Toc12994742</vt:lpwstr>
      </vt:variant>
      <vt:variant>
        <vt:i4>1703992</vt:i4>
      </vt:variant>
      <vt:variant>
        <vt:i4>151</vt:i4>
      </vt:variant>
      <vt:variant>
        <vt:i4>0</vt:i4>
      </vt:variant>
      <vt:variant>
        <vt:i4>5</vt:i4>
      </vt:variant>
      <vt:variant>
        <vt:lpwstr/>
      </vt:variant>
      <vt:variant>
        <vt:lpwstr>_Toc12994741</vt:lpwstr>
      </vt:variant>
      <vt:variant>
        <vt:i4>1769528</vt:i4>
      </vt:variant>
      <vt:variant>
        <vt:i4>145</vt:i4>
      </vt:variant>
      <vt:variant>
        <vt:i4>0</vt:i4>
      </vt:variant>
      <vt:variant>
        <vt:i4>5</vt:i4>
      </vt:variant>
      <vt:variant>
        <vt:lpwstr/>
      </vt:variant>
      <vt:variant>
        <vt:lpwstr>_Toc12994740</vt:lpwstr>
      </vt:variant>
      <vt:variant>
        <vt:i4>1179711</vt:i4>
      </vt:variant>
      <vt:variant>
        <vt:i4>139</vt:i4>
      </vt:variant>
      <vt:variant>
        <vt:i4>0</vt:i4>
      </vt:variant>
      <vt:variant>
        <vt:i4>5</vt:i4>
      </vt:variant>
      <vt:variant>
        <vt:lpwstr/>
      </vt:variant>
      <vt:variant>
        <vt:lpwstr>_Toc12994739</vt:lpwstr>
      </vt:variant>
      <vt:variant>
        <vt:i4>1245247</vt:i4>
      </vt:variant>
      <vt:variant>
        <vt:i4>133</vt:i4>
      </vt:variant>
      <vt:variant>
        <vt:i4>0</vt:i4>
      </vt:variant>
      <vt:variant>
        <vt:i4>5</vt:i4>
      </vt:variant>
      <vt:variant>
        <vt:lpwstr/>
      </vt:variant>
      <vt:variant>
        <vt:lpwstr>_Toc12994738</vt:lpwstr>
      </vt:variant>
      <vt:variant>
        <vt:i4>1900606</vt:i4>
      </vt:variant>
      <vt:variant>
        <vt:i4>127</vt:i4>
      </vt:variant>
      <vt:variant>
        <vt:i4>0</vt:i4>
      </vt:variant>
      <vt:variant>
        <vt:i4>5</vt:i4>
      </vt:variant>
      <vt:variant>
        <vt:lpwstr/>
      </vt:variant>
      <vt:variant>
        <vt:lpwstr>_Toc12994726</vt:lpwstr>
      </vt:variant>
      <vt:variant>
        <vt:i4>1966142</vt:i4>
      </vt:variant>
      <vt:variant>
        <vt:i4>121</vt:i4>
      </vt:variant>
      <vt:variant>
        <vt:i4>0</vt:i4>
      </vt:variant>
      <vt:variant>
        <vt:i4>5</vt:i4>
      </vt:variant>
      <vt:variant>
        <vt:lpwstr/>
      </vt:variant>
      <vt:variant>
        <vt:lpwstr>_Toc12994725</vt:lpwstr>
      </vt:variant>
      <vt:variant>
        <vt:i4>2031678</vt:i4>
      </vt:variant>
      <vt:variant>
        <vt:i4>115</vt:i4>
      </vt:variant>
      <vt:variant>
        <vt:i4>0</vt:i4>
      </vt:variant>
      <vt:variant>
        <vt:i4>5</vt:i4>
      </vt:variant>
      <vt:variant>
        <vt:lpwstr/>
      </vt:variant>
      <vt:variant>
        <vt:lpwstr>_Toc12994724</vt:lpwstr>
      </vt:variant>
      <vt:variant>
        <vt:i4>1572926</vt:i4>
      </vt:variant>
      <vt:variant>
        <vt:i4>109</vt:i4>
      </vt:variant>
      <vt:variant>
        <vt:i4>0</vt:i4>
      </vt:variant>
      <vt:variant>
        <vt:i4>5</vt:i4>
      </vt:variant>
      <vt:variant>
        <vt:lpwstr/>
      </vt:variant>
      <vt:variant>
        <vt:lpwstr>_Toc12994723</vt:lpwstr>
      </vt:variant>
      <vt:variant>
        <vt:i4>1638462</vt:i4>
      </vt:variant>
      <vt:variant>
        <vt:i4>103</vt:i4>
      </vt:variant>
      <vt:variant>
        <vt:i4>0</vt:i4>
      </vt:variant>
      <vt:variant>
        <vt:i4>5</vt:i4>
      </vt:variant>
      <vt:variant>
        <vt:lpwstr/>
      </vt:variant>
      <vt:variant>
        <vt:lpwstr>_Toc12994722</vt:lpwstr>
      </vt:variant>
      <vt:variant>
        <vt:i4>1703998</vt:i4>
      </vt:variant>
      <vt:variant>
        <vt:i4>97</vt:i4>
      </vt:variant>
      <vt:variant>
        <vt:i4>0</vt:i4>
      </vt:variant>
      <vt:variant>
        <vt:i4>5</vt:i4>
      </vt:variant>
      <vt:variant>
        <vt:lpwstr/>
      </vt:variant>
      <vt:variant>
        <vt:lpwstr>_Toc12994721</vt:lpwstr>
      </vt:variant>
      <vt:variant>
        <vt:i4>1769534</vt:i4>
      </vt:variant>
      <vt:variant>
        <vt:i4>91</vt:i4>
      </vt:variant>
      <vt:variant>
        <vt:i4>0</vt:i4>
      </vt:variant>
      <vt:variant>
        <vt:i4>5</vt:i4>
      </vt:variant>
      <vt:variant>
        <vt:lpwstr/>
      </vt:variant>
      <vt:variant>
        <vt:lpwstr>_Toc12994720</vt:lpwstr>
      </vt:variant>
      <vt:variant>
        <vt:i4>1179709</vt:i4>
      </vt:variant>
      <vt:variant>
        <vt:i4>85</vt:i4>
      </vt:variant>
      <vt:variant>
        <vt:i4>0</vt:i4>
      </vt:variant>
      <vt:variant>
        <vt:i4>5</vt:i4>
      </vt:variant>
      <vt:variant>
        <vt:lpwstr/>
      </vt:variant>
      <vt:variant>
        <vt:lpwstr>_Toc12994719</vt:lpwstr>
      </vt:variant>
      <vt:variant>
        <vt:i4>1245245</vt:i4>
      </vt:variant>
      <vt:variant>
        <vt:i4>79</vt:i4>
      </vt:variant>
      <vt:variant>
        <vt:i4>0</vt:i4>
      </vt:variant>
      <vt:variant>
        <vt:i4>5</vt:i4>
      </vt:variant>
      <vt:variant>
        <vt:lpwstr/>
      </vt:variant>
      <vt:variant>
        <vt:lpwstr>_Toc12994718</vt:lpwstr>
      </vt:variant>
      <vt:variant>
        <vt:i4>1835069</vt:i4>
      </vt:variant>
      <vt:variant>
        <vt:i4>73</vt:i4>
      </vt:variant>
      <vt:variant>
        <vt:i4>0</vt:i4>
      </vt:variant>
      <vt:variant>
        <vt:i4>5</vt:i4>
      </vt:variant>
      <vt:variant>
        <vt:lpwstr/>
      </vt:variant>
      <vt:variant>
        <vt:lpwstr>_Toc12994717</vt:lpwstr>
      </vt:variant>
      <vt:variant>
        <vt:i4>1900605</vt:i4>
      </vt:variant>
      <vt:variant>
        <vt:i4>67</vt:i4>
      </vt:variant>
      <vt:variant>
        <vt:i4>0</vt:i4>
      </vt:variant>
      <vt:variant>
        <vt:i4>5</vt:i4>
      </vt:variant>
      <vt:variant>
        <vt:lpwstr/>
      </vt:variant>
      <vt:variant>
        <vt:lpwstr>_Toc12994716</vt:lpwstr>
      </vt:variant>
      <vt:variant>
        <vt:i4>1966141</vt:i4>
      </vt:variant>
      <vt:variant>
        <vt:i4>61</vt:i4>
      </vt:variant>
      <vt:variant>
        <vt:i4>0</vt:i4>
      </vt:variant>
      <vt:variant>
        <vt:i4>5</vt:i4>
      </vt:variant>
      <vt:variant>
        <vt:lpwstr/>
      </vt:variant>
      <vt:variant>
        <vt:lpwstr>_Toc12994715</vt:lpwstr>
      </vt:variant>
      <vt:variant>
        <vt:i4>2031677</vt:i4>
      </vt:variant>
      <vt:variant>
        <vt:i4>55</vt:i4>
      </vt:variant>
      <vt:variant>
        <vt:i4>0</vt:i4>
      </vt:variant>
      <vt:variant>
        <vt:i4>5</vt:i4>
      </vt:variant>
      <vt:variant>
        <vt:lpwstr/>
      </vt:variant>
      <vt:variant>
        <vt:lpwstr>_Toc12994714</vt:lpwstr>
      </vt:variant>
      <vt:variant>
        <vt:i4>1572925</vt:i4>
      </vt:variant>
      <vt:variant>
        <vt:i4>49</vt:i4>
      </vt:variant>
      <vt:variant>
        <vt:i4>0</vt:i4>
      </vt:variant>
      <vt:variant>
        <vt:i4>5</vt:i4>
      </vt:variant>
      <vt:variant>
        <vt:lpwstr/>
      </vt:variant>
      <vt:variant>
        <vt:lpwstr>_Toc12994713</vt:lpwstr>
      </vt:variant>
      <vt:variant>
        <vt:i4>1638461</vt:i4>
      </vt:variant>
      <vt:variant>
        <vt:i4>43</vt:i4>
      </vt:variant>
      <vt:variant>
        <vt:i4>0</vt:i4>
      </vt:variant>
      <vt:variant>
        <vt:i4>5</vt:i4>
      </vt:variant>
      <vt:variant>
        <vt:lpwstr/>
      </vt:variant>
      <vt:variant>
        <vt:lpwstr>_Toc12994712</vt:lpwstr>
      </vt:variant>
      <vt:variant>
        <vt:i4>1703997</vt:i4>
      </vt:variant>
      <vt:variant>
        <vt:i4>37</vt:i4>
      </vt:variant>
      <vt:variant>
        <vt:i4>0</vt:i4>
      </vt:variant>
      <vt:variant>
        <vt:i4>5</vt:i4>
      </vt:variant>
      <vt:variant>
        <vt:lpwstr/>
      </vt:variant>
      <vt:variant>
        <vt:lpwstr>_Toc12994711</vt:lpwstr>
      </vt:variant>
      <vt:variant>
        <vt:i4>1179708</vt:i4>
      </vt:variant>
      <vt:variant>
        <vt:i4>31</vt:i4>
      </vt:variant>
      <vt:variant>
        <vt:i4>0</vt:i4>
      </vt:variant>
      <vt:variant>
        <vt:i4>5</vt:i4>
      </vt:variant>
      <vt:variant>
        <vt:lpwstr/>
      </vt:variant>
      <vt:variant>
        <vt:lpwstr>_Toc12994709</vt:lpwstr>
      </vt:variant>
      <vt:variant>
        <vt:i4>1245244</vt:i4>
      </vt:variant>
      <vt:variant>
        <vt:i4>25</vt:i4>
      </vt:variant>
      <vt:variant>
        <vt:i4>0</vt:i4>
      </vt:variant>
      <vt:variant>
        <vt:i4>5</vt:i4>
      </vt:variant>
      <vt:variant>
        <vt:lpwstr/>
      </vt:variant>
      <vt:variant>
        <vt:lpwstr>_Toc12994708</vt:lpwstr>
      </vt:variant>
      <vt:variant>
        <vt:i4>1835068</vt:i4>
      </vt:variant>
      <vt:variant>
        <vt:i4>19</vt:i4>
      </vt:variant>
      <vt:variant>
        <vt:i4>0</vt:i4>
      </vt:variant>
      <vt:variant>
        <vt:i4>5</vt:i4>
      </vt:variant>
      <vt:variant>
        <vt:lpwstr/>
      </vt:variant>
      <vt:variant>
        <vt:lpwstr>_Toc12994707</vt:lpwstr>
      </vt:variant>
      <vt:variant>
        <vt:i4>1900604</vt:i4>
      </vt:variant>
      <vt:variant>
        <vt:i4>13</vt:i4>
      </vt:variant>
      <vt:variant>
        <vt:i4>0</vt:i4>
      </vt:variant>
      <vt:variant>
        <vt:i4>5</vt:i4>
      </vt:variant>
      <vt:variant>
        <vt:lpwstr/>
      </vt:variant>
      <vt:variant>
        <vt:lpwstr>_Toc12994706</vt:lpwstr>
      </vt:variant>
      <vt:variant>
        <vt:i4>1966140</vt:i4>
      </vt:variant>
      <vt:variant>
        <vt:i4>7</vt:i4>
      </vt:variant>
      <vt:variant>
        <vt:i4>0</vt:i4>
      </vt:variant>
      <vt:variant>
        <vt:i4>5</vt:i4>
      </vt:variant>
      <vt:variant>
        <vt:lpwstr/>
      </vt:variant>
      <vt:variant>
        <vt:lpwstr>_Toc12994705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sedratiInfo</cp:lastModifiedBy>
  <cp:revision>157</cp:revision>
  <cp:lastPrinted>2021-07-07T23:17:00Z</cp:lastPrinted>
  <dcterms:created xsi:type="dcterms:W3CDTF">2021-06-03T18:00:00Z</dcterms:created>
  <dcterms:modified xsi:type="dcterms:W3CDTF">2021-07-08T10:41:00Z</dcterms:modified>
</cp:coreProperties>
</file>