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0F7B02" w14:textId="77777777" w:rsidR="007665DB" w:rsidRPr="007665DB" w:rsidRDefault="007665DB" w:rsidP="007665DB">
      <w:pPr>
        <w:spacing w:after="0" w:line="360" w:lineRule="auto"/>
        <w:jc w:val="center"/>
        <w:rPr>
          <w:rFonts w:asciiTheme="majorBidi" w:hAnsiTheme="majorBidi" w:cstheme="majorBidi"/>
          <w:b/>
          <w:bCs/>
          <w:iCs/>
          <w:color w:val="000000"/>
          <w:sz w:val="26"/>
          <w:szCs w:val="26"/>
          <w:lang w:val="fr-FR"/>
        </w:rPr>
      </w:pPr>
      <w:r w:rsidRPr="007665DB">
        <w:rPr>
          <w:rFonts w:asciiTheme="majorBidi" w:hAnsiTheme="majorBidi" w:cstheme="majorBidi"/>
          <w:b/>
          <w:bCs/>
          <w:iCs/>
          <w:color w:val="000000"/>
          <w:sz w:val="26"/>
          <w:szCs w:val="26"/>
          <w:lang w:val="fr-FR"/>
        </w:rPr>
        <w:t>République Algérienne Démocratique et Populaire</w:t>
      </w:r>
    </w:p>
    <w:p w14:paraId="4BEEF75C" w14:textId="77777777" w:rsidR="007665DB" w:rsidRPr="007665DB" w:rsidRDefault="007665DB" w:rsidP="007665DB">
      <w:pPr>
        <w:spacing w:after="0" w:line="360" w:lineRule="auto"/>
        <w:jc w:val="center"/>
        <w:rPr>
          <w:rFonts w:asciiTheme="majorBidi" w:hAnsiTheme="majorBidi" w:cstheme="majorBidi"/>
          <w:iCs/>
          <w:color w:val="000000"/>
          <w:sz w:val="26"/>
          <w:szCs w:val="26"/>
          <w:lang w:val="fr-FR"/>
        </w:rPr>
      </w:pPr>
      <w:r w:rsidRPr="007665DB">
        <w:rPr>
          <w:rFonts w:asciiTheme="majorBidi" w:hAnsiTheme="majorBidi" w:cstheme="majorBidi"/>
          <w:b/>
          <w:bCs/>
          <w:iCs/>
          <w:color w:val="000000"/>
          <w:sz w:val="26"/>
          <w:szCs w:val="26"/>
          <w:lang w:val="fr-FR"/>
        </w:rPr>
        <w:t>Ministère de l’Enseignement Supérieur et de la Recherche Scientifique</w:t>
      </w:r>
    </w:p>
    <w:p w14:paraId="2994532C" w14:textId="77777777" w:rsidR="007665DB" w:rsidRPr="007665DB" w:rsidRDefault="007665DB" w:rsidP="007665DB">
      <w:pPr>
        <w:spacing w:after="0" w:line="360" w:lineRule="auto"/>
        <w:rPr>
          <w:rFonts w:asciiTheme="majorBidi" w:hAnsiTheme="majorBidi" w:cstheme="majorBidi"/>
          <w:b/>
          <w:bCs/>
          <w:i/>
          <w:iCs/>
          <w:color w:val="000000"/>
          <w:sz w:val="26"/>
          <w:szCs w:val="26"/>
          <w:lang w:val="fr-FR"/>
        </w:rPr>
      </w:pPr>
    </w:p>
    <w:p w14:paraId="3A479527" w14:textId="77777777" w:rsidR="007665DB" w:rsidRPr="007665DB" w:rsidRDefault="007665DB" w:rsidP="007665DB">
      <w:pPr>
        <w:spacing w:after="0" w:line="360" w:lineRule="auto"/>
        <w:jc w:val="center"/>
        <w:rPr>
          <w:rFonts w:asciiTheme="majorBidi" w:hAnsiTheme="majorBidi" w:cstheme="majorBidi"/>
          <w:b/>
          <w:bCs/>
          <w:iCs/>
          <w:color w:val="000000"/>
          <w:sz w:val="26"/>
          <w:szCs w:val="26"/>
          <w:lang w:val="fr-FR"/>
        </w:rPr>
      </w:pPr>
      <w:r w:rsidRPr="007665DB">
        <w:rPr>
          <w:rFonts w:asciiTheme="majorBidi" w:hAnsiTheme="majorBidi" w:cstheme="majorBidi"/>
          <w:b/>
          <w:bCs/>
          <w:iCs/>
          <w:color w:val="000000"/>
          <w:sz w:val="26"/>
          <w:szCs w:val="26"/>
          <w:lang w:val="fr-FR"/>
        </w:rPr>
        <w:t xml:space="preserve">Université de Ghardaïa </w:t>
      </w:r>
    </w:p>
    <w:p w14:paraId="6731CEA9" w14:textId="77777777" w:rsidR="007665DB" w:rsidRPr="007665DB" w:rsidRDefault="007665DB" w:rsidP="007665DB">
      <w:pPr>
        <w:spacing w:after="0" w:line="360" w:lineRule="auto"/>
        <w:jc w:val="center"/>
        <w:rPr>
          <w:rFonts w:asciiTheme="majorBidi" w:hAnsiTheme="majorBidi" w:cstheme="majorBidi"/>
          <w:b/>
          <w:bCs/>
          <w:iCs/>
          <w:color w:val="000000"/>
          <w:sz w:val="26"/>
          <w:szCs w:val="26"/>
          <w:lang w:val="fr-FR"/>
        </w:rPr>
      </w:pPr>
      <w:r w:rsidRPr="007665DB">
        <w:rPr>
          <w:rFonts w:asciiTheme="majorBidi" w:hAnsiTheme="majorBidi" w:cstheme="majorBidi"/>
          <w:b/>
          <w:bCs/>
          <w:iCs/>
          <w:color w:val="000000"/>
          <w:sz w:val="26"/>
          <w:szCs w:val="26"/>
          <w:lang w:val="fr-FR"/>
        </w:rPr>
        <w:t>Faculté des lettres et des langues</w:t>
      </w:r>
    </w:p>
    <w:p w14:paraId="2145B5CA" w14:textId="0CFA7F9F" w:rsidR="007665DB" w:rsidRDefault="004F1AA6" w:rsidP="004F1AA6">
      <w:pPr>
        <w:spacing w:line="240" w:lineRule="auto"/>
        <w:jc w:val="center"/>
        <w:rPr>
          <w:rFonts w:asciiTheme="majorBidi" w:hAnsiTheme="majorBidi" w:cstheme="majorBidi"/>
          <w:b/>
          <w:bCs/>
          <w:iCs/>
          <w:color w:val="000000"/>
          <w:sz w:val="26"/>
          <w:szCs w:val="26"/>
          <w:rtl/>
          <w:lang w:val="fr-FR"/>
        </w:rPr>
      </w:pPr>
      <w:r w:rsidRPr="004F1AA6">
        <w:rPr>
          <w:rFonts w:asciiTheme="majorBidi" w:hAnsiTheme="majorBidi" w:cstheme="majorBidi"/>
          <w:b/>
          <w:bCs/>
          <w:iCs/>
          <w:color w:val="000000"/>
          <w:sz w:val="26"/>
          <w:szCs w:val="26"/>
          <w:lang w:val="fr-FR"/>
        </w:rPr>
        <w:t>Département de langue française</w:t>
      </w:r>
    </w:p>
    <w:p w14:paraId="00FEBA0D" w14:textId="77777777" w:rsidR="004F1AA6" w:rsidRPr="00E500B4" w:rsidRDefault="004F1AA6" w:rsidP="007665DB">
      <w:pPr>
        <w:spacing w:line="240" w:lineRule="auto"/>
        <w:rPr>
          <w:rFonts w:ascii="Bodoni MT" w:hAnsi="Bodoni MT"/>
          <w:b/>
          <w:bCs/>
          <w:i/>
          <w:iCs/>
          <w:color w:val="000000"/>
          <w:szCs w:val="20"/>
          <w:lang w:val="fr-FR"/>
        </w:rPr>
      </w:pPr>
    </w:p>
    <w:p w14:paraId="0A5BBEF5" w14:textId="77777777" w:rsidR="007665DB" w:rsidRPr="00D43F0E" w:rsidRDefault="007665DB" w:rsidP="007665DB">
      <w:pPr>
        <w:tabs>
          <w:tab w:val="left" w:pos="4536"/>
        </w:tabs>
        <w:spacing w:after="0" w:line="240" w:lineRule="auto"/>
        <w:jc w:val="center"/>
        <w:rPr>
          <w:rFonts w:ascii="Bodoni MT" w:hAnsi="Bodoni MT"/>
          <w:i/>
          <w:iCs/>
          <w:color w:val="000000"/>
          <w:szCs w:val="20"/>
        </w:rPr>
      </w:pPr>
      <w:r>
        <w:rPr>
          <w:noProof/>
          <w:lang w:eastAsia="en-GB"/>
        </w:rPr>
        <w:drawing>
          <wp:inline distT="0" distB="0" distL="0" distR="0" wp14:anchorId="6EA72146" wp14:editId="1CB45FE3">
            <wp:extent cx="923290" cy="967105"/>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14:paraId="7CB975CC" w14:textId="77777777" w:rsidR="007665DB" w:rsidRPr="00B01A0F" w:rsidRDefault="007665DB" w:rsidP="007665DB">
      <w:pPr>
        <w:spacing w:line="240" w:lineRule="auto"/>
        <w:rPr>
          <w:rFonts w:ascii="Constantia" w:hAnsi="Constantia"/>
          <w:b/>
          <w:bCs/>
          <w:color w:val="000000"/>
          <w:szCs w:val="20"/>
        </w:rPr>
      </w:pPr>
    </w:p>
    <w:p w14:paraId="71E9072C" w14:textId="77777777" w:rsidR="007665DB" w:rsidRPr="007665DB" w:rsidRDefault="007665DB" w:rsidP="007665DB">
      <w:pPr>
        <w:spacing w:after="0" w:line="240" w:lineRule="auto"/>
        <w:jc w:val="center"/>
        <w:rPr>
          <w:rFonts w:asciiTheme="majorBidi" w:hAnsiTheme="majorBidi" w:cstheme="majorBidi"/>
          <w:b/>
          <w:bCs/>
          <w:color w:val="000000"/>
          <w:szCs w:val="20"/>
          <w:lang w:val="fr-FR"/>
        </w:rPr>
      </w:pPr>
      <w:r w:rsidRPr="007665DB">
        <w:rPr>
          <w:rFonts w:asciiTheme="majorBidi" w:hAnsiTheme="majorBidi" w:cstheme="majorBidi"/>
          <w:b/>
          <w:bCs/>
          <w:color w:val="000000"/>
          <w:sz w:val="28"/>
          <w:szCs w:val="20"/>
          <w:lang w:val="fr-FR"/>
        </w:rPr>
        <w:t>Mémoire de master</w:t>
      </w:r>
    </w:p>
    <w:p w14:paraId="13C50AC3" w14:textId="77777777" w:rsidR="007665DB" w:rsidRPr="007665DB" w:rsidRDefault="007665DB" w:rsidP="007665DB">
      <w:pPr>
        <w:spacing w:after="0"/>
        <w:jc w:val="center"/>
        <w:rPr>
          <w:rFonts w:asciiTheme="majorBidi" w:hAnsiTheme="majorBidi" w:cstheme="majorBidi"/>
          <w:color w:val="000000"/>
          <w:sz w:val="24"/>
          <w:szCs w:val="20"/>
          <w:lang w:val="fr-FR"/>
        </w:rPr>
      </w:pPr>
      <w:r w:rsidRPr="007665DB">
        <w:rPr>
          <w:rFonts w:asciiTheme="majorBidi" w:hAnsiTheme="majorBidi" w:cstheme="majorBidi"/>
          <w:color w:val="000000"/>
          <w:sz w:val="24"/>
          <w:szCs w:val="20"/>
          <w:lang w:val="fr-FR"/>
        </w:rPr>
        <w:t xml:space="preserve">Pour l’obtention du diplôme de </w:t>
      </w:r>
    </w:p>
    <w:p w14:paraId="093AA459" w14:textId="77777777" w:rsidR="007665DB" w:rsidRPr="007665DB" w:rsidRDefault="007665DB" w:rsidP="007665DB">
      <w:pPr>
        <w:spacing w:after="0"/>
        <w:jc w:val="center"/>
        <w:rPr>
          <w:rFonts w:asciiTheme="majorBidi" w:hAnsiTheme="majorBidi" w:cstheme="majorBidi"/>
          <w:b/>
          <w:bCs/>
          <w:i/>
          <w:iCs/>
          <w:color w:val="000000"/>
          <w:sz w:val="24"/>
          <w:szCs w:val="20"/>
          <w:lang w:val="fr-FR"/>
        </w:rPr>
      </w:pPr>
      <w:r w:rsidRPr="007665DB">
        <w:rPr>
          <w:rFonts w:asciiTheme="majorBidi" w:hAnsiTheme="majorBidi" w:cstheme="majorBidi"/>
          <w:b/>
          <w:bCs/>
          <w:color w:val="000000"/>
          <w:sz w:val="24"/>
          <w:szCs w:val="20"/>
          <w:lang w:val="fr-FR"/>
        </w:rPr>
        <w:t xml:space="preserve">Master </w:t>
      </w:r>
      <w:r w:rsidRPr="00691738">
        <w:rPr>
          <w:rFonts w:asciiTheme="majorBidi" w:hAnsiTheme="majorBidi" w:cstheme="majorBidi"/>
          <w:b/>
          <w:bCs/>
          <w:color w:val="000000" w:themeColor="text1"/>
          <w:sz w:val="24"/>
          <w:szCs w:val="20"/>
          <w:lang w:val="fr-FR"/>
        </w:rPr>
        <w:t>de français</w:t>
      </w:r>
    </w:p>
    <w:p w14:paraId="29BFA514" w14:textId="77777777" w:rsidR="007665DB" w:rsidRPr="007665DB" w:rsidRDefault="007665DB" w:rsidP="00C51F5C">
      <w:pPr>
        <w:spacing w:after="0" w:line="240" w:lineRule="auto"/>
        <w:jc w:val="center"/>
        <w:rPr>
          <w:rFonts w:asciiTheme="majorBidi" w:hAnsiTheme="majorBidi" w:cstheme="majorBidi"/>
          <w:color w:val="000000"/>
          <w:sz w:val="24"/>
          <w:szCs w:val="20"/>
          <w:lang w:val="fr-FR"/>
        </w:rPr>
      </w:pPr>
      <w:r w:rsidRPr="007665DB">
        <w:rPr>
          <w:rFonts w:asciiTheme="majorBidi" w:hAnsiTheme="majorBidi" w:cstheme="majorBidi"/>
          <w:b/>
          <w:bCs/>
          <w:color w:val="000000"/>
          <w:sz w:val="24"/>
          <w:szCs w:val="20"/>
          <w:lang w:val="fr-FR"/>
        </w:rPr>
        <w:t>Spécialité :</w:t>
      </w:r>
      <w:r w:rsidRPr="007665DB">
        <w:rPr>
          <w:rFonts w:asciiTheme="majorBidi" w:hAnsiTheme="majorBidi" w:cstheme="majorBidi"/>
          <w:color w:val="000000"/>
          <w:sz w:val="24"/>
          <w:szCs w:val="20"/>
          <w:lang w:val="fr-FR"/>
        </w:rPr>
        <w:t xml:space="preserve"> </w:t>
      </w:r>
      <w:r w:rsidRPr="007665DB">
        <w:rPr>
          <w:rFonts w:ascii="Times New Roman" w:hAnsi="Times New Roman" w:cs="Times New Roman"/>
          <w:color w:val="000000"/>
          <w:sz w:val="24"/>
          <w:szCs w:val="20"/>
          <w:lang w:val="fr-FR"/>
        </w:rPr>
        <w:t>Littérature générale et comparée</w:t>
      </w:r>
    </w:p>
    <w:p w14:paraId="382CB354" w14:textId="77777777" w:rsidR="007665DB" w:rsidRPr="007665DB" w:rsidRDefault="007665DB" w:rsidP="00C51F5C">
      <w:pPr>
        <w:tabs>
          <w:tab w:val="left" w:pos="4680"/>
        </w:tabs>
        <w:spacing w:after="0" w:line="240" w:lineRule="auto"/>
        <w:rPr>
          <w:rFonts w:asciiTheme="majorBidi" w:hAnsiTheme="majorBidi" w:cstheme="majorBidi"/>
          <w:color w:val="000000"/>
          <w:sz w:val="24"/>
          <w:szCs w:val="20"/>
          <w:lang w:val="fr-FR"/>
        </w:rPr>
      </w:pPr>
      <w:r w:rsidRPr="007665DB">
        <w:rPr>
          <w:rFonts w:asciiTheme="majorBidi" w:hAnsiTheme="majorBidi" w:cstheme="majorBidi"/>
          <w:i/>
          <w:iCs/>
          <w:color w:val="000000"/>
          <w:sz w:val="24"/>
          <w:szCs w:val="20"/>
          <w:lang w:val="fr-FR"/>
        </w:rPr>
        <w:tab/>
      </w:r>
    </w:p>
    <w:p w14:paraId="25E866CC" w14:textId="77777777" w:rsidR="007665DB" w:rsidRPr="007665DB" w:rsidRDefault="007665DB" w:rsidP="00C51F5C">
      <w:pPr>
        <w:spacing w:after="0" w:line="240" w:lineRule="auto"/>
        <w:jc w:val="center"/>
        <w:rPr>
          <w:rFonts w:asciiTheme="majorBidi" w:hAnsiTheme="majorBidi" w:cstheme="majorBidi"/>
          <w:iCs/>
          <w:color w:val="000000"/>
          <w:sz w:val="24"/>
          <w:szCs w:val="20"/>
          <w:lang w:val="fr-FR"/>
        </w:rPr>
      </w:pPr>
    </w:p>
    <w:p w14:paraId="32263EDA" w14:textId="7242559D" w:rsidR="00A33AAC" w:rsidRDefault="004F1AA6" w:rsidP="007665DB">
      <w:pPr>
        <w:tabs>
          <w:tab w:val="left" w:pos="4253"/>
          <w:tab w:val="left" w:pos="4536"/>
        </w:tabs>
        <w:spacing w:after="0"/>
        <w:jc w:val="center"/>
        <w:rPr>
          <w:rFonts w:asciiTheme="majorBidi" w:hAnsiTheme="majorBidi" w:cstheme="majorBidi"/>
          <w:b/>
          <w:bCs/>
          <w:iCs/>
          <w:color w:val="000000"/>
          <w:sz w:val="24"/>
          <w:szCs w:val="20"/>
          <w:lang w:val="fr-FR"/>
        </w:rPr>
      </w:pPr>
      <w:r w:rsidRPr="004F1AA6">
        <w:rPr>
          <w:rFonts w:asciiTheme="majorBidi" w:hAnsiTheme="majorBidi" w:cstheme="majorBidi"/>
          <w:b/>
          <w:bCs/>
          <w:iCs/>
          <w:color w:val="000000"/>
          <w:sz w:val="24"/>
          <w:szCs w:val="20"/>
          <w:lang w:val="fr-FR"/>
        </w:rPr>
        <w:t>Élaborée par</w:t>
      </w:r>
      <w:r w:rsidR="00A33AAC">
        <w:rPr>
          <w:rFonts w:asciiTheme="majorBidi" w:hAnsiTheme="majorBidi" w:cstheme="majorBidi"/>
          <w:b/>
          <w:bCs/>
          <w:iCs/>
          <w:color w:val="000000"/>
          <w:sz w:val="24"/>
          <w:szCs w:val="20"/>
          <w:lang w:val="fr-FR"/>
        </w:rPr>
        <w:t> :</w:t>
      </w:r>
    </w:p>
    <w:p w14:paraId="7C166B90" w14:textId="589E98FF" w:rsidR="00C51F5C" w:rsidRDefault="00A33AAC" w:rsidP="007665DB">
      <w:pPr>
        <w:tabs>
          <w:tab w:val="left" w:pos="4253"/>
          <w:tab w:val="left" w:pos="4536"/>
        </w:tabs>
        <w:spacing w:after="0"/>
        <w:jc w:val="center"/>
        <w:rPr>
          <w:rFonts w:asciiTheme="majorBidi" w:hAnsiTheme="majorBidi" w:cstheme="majorBidi"/>
          <w:b/>
          <w:bCs/>
          <w:iCs/>
          <w:color w:val="000000"/>
          <w:sz w:val="24"/>
          <w:szCs w:val="20"/>
          <w:rtl/>
          <w:lang w:val="fr-FR"/>
        </w:rPr>
      </w:pPr>
      <w:r w:rsidRPr="004F1AA6">
        <w:rPr>
          <w:rFonts w:asciiTheme="majorBidi" w:hAnsiTheme="majorBidi" w:cstheme="majorBidi"/>
          <w:b/>
          <w:bCs/>
          <w:iCs/>
          <w:color w:val="000000"/>
          <w:sz w:val="24"/>
          <w:szCs w:val="20"/>
          <w:lang w:val="fr-FR"/>
        </w:rPr>
        <w:t xml:space="preserve">CHAMKHA </w:t>
      </w:r>
      <w:r w:rsidR="004F1AA6" w:rsidRPr="004F1AA6">
        <w:rPr>
          <w:rFonts w:asciiTheme="majorBidi" w:hAnsiTheme="majorBidi" w:cstheme="majorBidi"/>
          <w:b/>
          <w:bCs/>
          <w:iCs/>
          <w:color w:val="000000"/>
          <w:sz w:val="24"/>
          <w:szCs w:val="20"/>
          <w:lang w:val="fr-FR"/>
        </w:rPr>
        <w:t>Meriem</w:t>
      </w:r>
    </w:p>
    <w:p w14:paraId="77A2C7FD" w14:textId="3ADF2D2C" w:rsidR="004F1AA6" w:rsidRDefault="004F1AA6" w:rsidP="007665DB">
      <w:pPr>
        <w:tabs>
          <w:tab w:val="left" w:pos="4253"/>
          <w:tab w:val="left" w:pos="4536"/>
        </w:tabs>
        <w:spacing w:after="0"/>
        <w:jc w:val="center"/>
        <w:rPr>
          <w:rFonts w:asciiTheme="majorBidi" w:hAnsiTheme="majorBidi" w:cstheme="majorBidi"/>
          <w:b/>
          <w:bCs/>
          <w:iCs/>
          <w:color w:val="000000"/>
          <w:sz w:val="24"/>
          <w:szCs w:val="20"/>
          <w:rtl/>
          <w:lang w:val="fr-FR"/>
        </w:rPr>
      </w:pPr>
    </w:p>
    <w:p w14:paraId="1ED4B8FE" w14:textId="77777777" w:rsidR="004F1AA6" w:rsidRPr="007665DB" w:rsidRDefault="004F1AA6" w:rsidP="007665DB">
      <w:pPr>
        <w:tabs>
          <w:tab w:val="left" w:pos="4253"/>
          <w:tab w:val="left" w:pos="4536"/>
        </w:tabs>
        <w:spacing w:after="0"/>
        <w:jc w:val="center"/>
        <w:rPr>
          <w:rFonts w:asciiTheme="majorBidi" w:hAnsiTheme="majorBidi" w:cstheme="majorBidi"/>
          <w:b/>
          <w:bCs/>
          <w:iCs/>
          <w:color w:val="000000"/>
          <w:sz w:val="24"/>
          <w:szCs w:val="20"/>
          <w:lang w:val="fr-FR"/>
        </w:rPr>
      </w:pPr>
    </w:p>
    <w:p w14:paraId="03297072" w14:textId="77777777" w:rsidR="007665DB" w:rsidRPr="007665DB" w:rsidRDefault="00524C08" w:rsidP="007665DB">
      <w:pPr>
        <w:tabs>
          <w:tab w:val="left" w:pos="2437"/>
          <w:tab w:val="center" w:pos="4253"/>
        </w:tabs>
        <w:spacing w:line="240" w:lineRule="auto"/>
        <w:jc w:val="center"/>
        <w:rPr>
          <w:rFonts w:asciiTheme="majorBidi" w:hAnsiTheme="majorBidi" w:cstheme="majorBidi"/>
          <w:b/>
          <w:bCs/>
          <w:iCs/>
          <w:color w:val="000000"/>
          <w:sz w:val="26"/>
          <w:szCs w:val="26"/>
          <w:lang w:val="fr-FR"/>
        </w:rPr>
      </w:pPr>
      <w:r>
        <w:rPr>
          <w:rFonts w:asciiTheme="majorBidi" w:hAnsiTheme="majorBidi" w:cstheme="majorBidi"/>
          <w:b/>
          <w:bCs/>
          <w:iCs/>
          <w:noProof/>
          <w:color w:val="000000"/>
          <w:sz w:val="26"/>
          <w:szCs w:val="26"/>
          <w:lang w:eastAsia="en-GB"/>
        </w:rPr>
        <mc:AlternateContent>
          <mc:Choice Requires="wps">
            <w:drawing>
              <wp:anchor distT="0" distB="0" distL="114300" distR="114300" simplePos="0" relativeHeight="251659264" behindDoc="0" locked="0" layoutInCell="1" allowOverlap="1" wp14:anchorId="4ECF38D8" wp14:editId="296654BA">
                <wp:simplePos x="0" y="0"/>
                <wp:positionH relativeFrom="column">
                  <wp:posOffset>-321945</wp:posOffset>
                </wp:positionH>
                <wp:positionV relativeFrom="paragraph">
                  <wp:posOffset>298450</wp:posOffset>
                </wp:positionV>
                <wp:extent cx="5848350" cy="762000"/>
                <wp:effectExtent l="57150" t="38100" r="76200" b="952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7620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4CF9FBD3" w14:textId="77777777" w:rsidR="00D20DEC" w:rsidRPr="00170CCC" w:rsidRDefault="00D20DEC" w:rsidP="00170CCC">
                            <w:pPr>
                              <w:jc w:val="center"/>
                              <w:rPr>
                                <w:rFonts w:asciiTheme="majorBidi" w:hAnsiTheme="majorBidi" w:cstheme="majorBidi"/>
                                <w:sz w:val="32"/>
                                <w:szCs w:val="32"/>
                                <w:lang w:val="fr-FR"/>
                              </w:rPr>
                            </w:pPr>
                            <w:r>
                              <w:rPr>
                                <w:rFonts w:asciiTheme="majorBidi" w:hAnsiTheme="majorBidi" w:cstheme="majorBidi"/>
                                <w:sz w:val="32"/>
                                <w:szCs w:val="32"/>
                                <w:lang w:val="fr-FR"/>
                              </w:rPr>
                              <w:t>L</w:t>
                            </w:r>
                            <w:r w:rsidRPr="00170CCC">
                              <w:rPr>
                                <w:rFonts w:asciiTheme="majorBidi" w:hAnsiTheme="majorBidi" w:cstheme="majorBidi"/>
                                <w:sz w:val="32"/>
                                <w:szCs w:val="32"/>
                                <w:lang w:val="fr-FR"/>
                              </w:rPr>
                              <w:t>es thèmes et les symboles de la société touareg dans</w:t>
                            </w:r>
                            <w:proofErr w:type="gramStart"/>
                            <w:r w:rsidRPr="00170CCC">
                              <w:rPr>
                                <w:rFonts w:asciiTheme="majorBidi" w:hAnsiTheme="majorBidi" w:cstheme="majorBidi"/>
                                <w:sz w:val="32"/>
                                <w:szCs w:val="32"/>
                                <w:lang w:val="fr-FR"/>
                              </w:rPr>
                              <w:t xml:space="preserve"> </w:t>
                            </w:r>
                            <w:r w:rsidRPr="00170CCC">
                              <w:rPr>
                                <w:rFonts w:asciiTheme="majorBidi" w:hAnsiTheme="majorBidi" w:cstheme="majorBidi"/>
                                <w:i/>
                                <w:iCs/>
                                <w:sz w:val="32"/>
                                <w:szCs w:val="32"/>
                                <w:lang w:val="fr-FR"/>
                              </w:rPr>
                              <w:t>«Les</w:t>
                            </w:r>
                            <w:proofErr w:type="gramEnd"/>
                            <w:r w:rsidRPr="00170CCC">
                              <w:rPr>
                                <w:rFonts w:asciiTheme="majorBidi" w:hAnsiTheme="majorBidi" w:cstheme="majorBidi"/>
                                <w:i/>
                                <w:iCs/>
                                <w:sz w:val="32"/>
                                <w:szCs w:val="32"/>
                                <w:lang w:val="fr-FR"/>
                              </w:rPr>
                              <w:t xml:space="preserve"> chants Poétiques de la Musique Touarègue  (Imzad)»</w:t>
                            </w:r>
                            <w:r>
                              <w:rPr>
                                <w:rFonts w:asciiTheme="majorBidi" w:hAnsiTheme="majorBidi" w:cstheme="majorBidi"/>
                                <w:sz w:val="32"/>
                                <w:szCs w:val="32"/>
                                <w:lang w:val="fr-FR"/>
                              </w:rPr>
                              <w:t xml:space="preserve"> de BADI Dida</w:t>
                            </w:r>
                          </w:p>
                          <w:p w14:paraId="2D3EAA57" w14:textId="77777777" w:rsidR="00D20DEC" w:rsidRDefault="00D20DEC" w:rsidP="007665DB">
                            <w:pPr>
                              <w:rPr>
                                <w:lang w:val="fr-FR"/>
                              </w:rPr>
                            </w:pPr>
                          </w:p>
                          <w:p w14:paraId="58199988" w14:textId="77777777" w:rsidR="00D20DEC" w:rsidRDefault="00D20DEC" w:rsidP="007665DB">
                            <w:pPr>
                              <w:rPr>
                                <w:lang w:val="fr-FR"/>
                              </w:rPr>
                            </w:pPr>
                          </w:p>
                          <w:p w14:paraId="6923CCA6" w14:textId="77777777" w:rsidR="00D20DEC" w:rsidRDefault="00D20DEC" w:rsidP="007665DB">
                            <w:pPr>
                              <w:rPr>
                                <w:lang w:val="fr-FR"/>
                              </w:rPr>
                            </w:pPr>
                          </w:p>
                          <w:p w14:paraId="1D6ED8C5" w14:textId="77777777" w:rsidR="00D20DEC" w:rsidRPr="00C51F5C" w:rsidRDefault="00D20DEC" w:rsidP="007665DB">
                            <w:pPr>
                              <w:rPr>
                                <w:lang w:val="fr-FR"/>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ECF38D8" id="Rectangle 14" o:spid="_x0000_s1026" style="position:absolute;left:0;text-align:left;margin-left:-25.35pt;margin-top:23.5pt;width:460.5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" fillcolor="#cdddac [1622]" strokecolor="#94b64e [3046]">
                <v:fill color2="#f0f4e6 [502]" rotate="t" angle="180" colors="0 #dafda7;22938f #e4fdc2;1 #f5ffe6" focus="100%" type="gradient"/>
                <v:shadow on="t" color="black" opacity="24903f" origin=",.5" offset="0,.55556mm"/>
                <v:path arrowok="t"/>
                <v:textbox>
                  <w:txbxContent>
                    <w:p w14:paraId="4CF9FBD3" w14:textId="77777777" w:rsidR="00D20DEC" w:rsidRPr="00170CCC" w:rsidRDefault="00D20DEC" w:rsidP="00170CCC">
                      <w:pPr>
                        <w:jc w:val="center"/>
                        <w:rPr>
                          <w:rFonts w:asciiTheme="majorBidi" w:hAnsiTheme="majorBidi" w:cstheme="majorBidi"/>
                          <w:sz w:val="32"/>
                          <w:szCs w:val="32"/>
                          <w:lang w:val="fr-FR"/>
                        </w:rPr>
                      </w:pPr>
                      <w:r>
                        <w:rPr>
                          <w:rFonts w:asciiTheme="majorBidi" w:hAnsiTheme="majorBidi" w:cstheme="majorBidi"/>
                          <w:sz w:val="32"/>
                          <w:szCs w:val="32"/>
                          <w:lang w:val="fr-FR"/>
                        </w:rPr>
                        <w:t>L</w:t>
                      </w:r>
                      <w:r w:rsidRPr="00170CCC">
                        <w:rPr>
                          <w:rFonts w:asciiTheme="majorBidi" w:hAnsiTheme="majorBidi" w:cstheme="majorBidi"/>
                          <w:sz w:val="32"/>
                          <w:szCs w:val="32"/>
                          <w:lang w:val="fr-FR"/>
                        </w:rPr>
                        <w:t>es thèmes et les symboles de la société touareg dans</w:t>
                      </w:r>
                      <w:proofErr w:type="gramStart"/>
                      <w:r w:rsidRPr="00170CCC">
                        <w:rPr>
                          <w:rFonts w:asciiTheme="majorBidi" w:hAnsiTheme="majorBidi" w:cstheme="majorBidi"/>
                          <w:sz w:val="32"/>
                          <w:szCs w:val="32"/>
                          <w:lang w:val="fr-FR"/>
                        </w:rPr>
                        <w:t xml:space="preserve"> </w:t>
                      </w:r>
                      <w:r w:rsidRPr="00170CCC">
                        <w:rPr>
                          <w:rFonts w:asciiTheme="majorBidi" w:hAnsiTheme="majorBidi" w:cstheme="majorBidi"/>
                          <w:i/>
                          <w:iCs/>
                          <w:sz w:val="32"/>
                          <w:szCs w:val="32"/>
                          <w:lang w:val="fr-FR"/>
                        </w:rPr>
                        <w:t>«Les</w:t>
                      </w:r>
                      <w:proofErr w:type="gramEnd"/>
                      <w:r w:rsidRPr="00170CCC">
                        <w:rPr>
                          <w:rFonts w:asciiTheme="majorBidi" w:hAnsiTheme="majorBidi" w:cstheme="majorBidi"/>
                          <w:i/>
                          <w:iCs/>
                          <w:sz w:val="32"/>
                          <w:szCs w:val="32"/>
                          <w:lang w:val="fr-FR"/>
                        </w:rPr>
                        <w:t xml:space="preserve"> chants Poétiques de la Musique Touarègue  (Imzad)»</w:t>
                      </w:r>
                      <w:r>
                        <w:rPr>
                          <w:rFonts w:asciiTheme="majorBidi" w:hAnsiTheme="majorBidi" w:cstheme="majorBidi"/>
                          <w:sz w:val="32"/>
                          <w:szCs w:val="32"/>
                          <w:lang w:val="fr-FR"/>
                        </w:rPr>
                        <w:t xml:space="preserve"> de BADI Dida</w:t>
                      </w:r>
                    </w:p>
                    <w:p w14:paraId="2D3EAA57" w14:textId="77777777" w:rsidR="00D20DEC" w:rsidRDefault="00D20DEC" w:rsidP="007665DB">
                      <w:pPr>
                        <w:rPr>
                          <w:lang w:val="fr-FR"/>
                        </w:rPr>
                      </w:pPr>
                    </w:p>
                    <w:p w14:paraId="58199988" w14:textId="77777777" w:rsidR="00D20DEC" w:rsidRDefault="00D20DEC" w:rsidP="007665DB">
                      <w:pPr>
                        <w:rPr>
                          <w:lang w:val="fr-FR"/>
                        </w:rPr>
                      </w:pPr>
                    </w:p>
                    <w:p w14:paraId="6923CCA6" w14:textId="77777777" w:rsidR="00D20DEC" w:rsidRDefault="00D20DEC" w:rsidP="007665DB">
                      <w:pPr>
                        <w:rPr>
                          <w:lang w:val="fr-FR"/>
                        </w:rPr>
                      </w:pPr>
                    </w:p>
                    <w:p w14:paraId="1D6ED8C5" w14:textId="77777777" w:rsidR="00D20DEC" w:rsidRPr="00C51F5C" w:rsidRDefault="00D20DEC" w:rsidP="007665DB">
                      <w:pPr>
                        <w:rPr>
                          <w:lang w:val="fr-FR"/>
                        </w:rPr>
                      </w:pPr>
                    </w:p>
                  </w:txbxContent>
                </v:textbox>
              </v:rect>
            </w:pict>
          </mc:Fallback>
        </mc:AlternateContent>
      </w:r>
      <w:r w:rsidR="007665DB" w:rsidRPr="007665DB">
        <w:rPr>
          <w:rFonts w:asciiTheme="majorBidi" w:hAnsiTheme="majorBidi" w:cstheme="majorBidi"/>
          <w:b/>
          <w:bCs/>
          <w:iCs/>
          <w:color w:val="000000"/>
          <w:sz w:val="26"/>
          <w:szCs w:val="26"/>
          <w:lang w:val="fr-FR"/>
        </w:rPr>
        <w:t>Titre</w:t>
      </w:r>
    </w:p>
    <w:p w14:paraId="67CB8613" w14:textId="77777777" w:rsidR="007665DB" w:rsidRPr="007665DB" w:rsidRDefault="007665DB" w:rsidP="007665DB">
      <w:pPr>
        <w:tabs>
          <w:tab w:val="left" w:pos="2437"/>
          <w:tab w:val="center" w:pos="4253"/>
        </w:tabs>
        <w:spacing w:line="240" w:lineRule="auto"/>
        <w:jc w:val="center"/>
        <w:rPr>
          <w:rFonts w:asciiTheme="majorBidi" w:hAnsiTheme="majorBidi" w:cstheme="majorBidi"/>
          <w:b/>
          <w:bCs/>
          <w:iCs/>
          <w:color w:val="000000"/>
          <w:sz w:val="26"/>
          <w:szCs w:val="26"/>
          <w:lang w:val="fr-FR"/>
        </w:rPr>
      </w:pPr>
    </w:p>
    <w:p w14:paraId="05E37DBF" w14:textId="77777777" w:rsidR="007665DB" w:rsidRPr="007665DB" w:rsidRDefault="007665DB" w:rsidP="007665DB">
      <w:pPr>
        <w:spacing w:after="0"/>
        <w:jc w:val="center"/>
        <w:rPr>
          <w:rFonts w:asciiTheme="majorBidi" w:hAnsiTheme="majorBidi" w:cstheme="majorBidi"/>
          <w:b/>
          <w:bCs/>
          <w:i/>
          <w:iCs/>
          <w:sz w:val="12"/>
          <w:szCs w:val="12"/>
          <w:lang w:val="fr-FR"/>
        </w:rPr>
      </w:pPr>
    </w:p>
    <w:p w14:paraId="035BAFA7" w14:textId="77777777" w:rsidR="007665DB" w:rsidRPr="007665DB" w:rsidRDefault="007665DB" w:rsidP="007665DB">
      <w:pPr>
        <w:spacing w:after="0"/>
        <w:jc w:val="center"/>
        <w:rPr>
          <w:rFonts w:asciiTheme="majorBidi" w:hAnsiTheme="majorBidi" w:cstheme="majorBidi"/>
          <w:b/>
          <w:bCs/>
          <w:i/>
          <w:iCs/>
          <w:sz w:val="12"/>
          <w:szCs w:val="12"/>
          <w:lang w:val="fr-FR"/>
        </w:rPr>
      </w:pPr>
    </w:p>
    <w:p w14:paraId="6F6E5409" w14:textId="77777777" w:rsidR="007665DB" w:rsidRPr="007665DB" w:rsidRDefault="007665DB" w:rsidP="007665DB">
      <w:pPr>
        <w:tabs>
          <w:tab w:val="left" w:pos="4253"/>
        </w:tabs>
        <w:spacing w:after="0" w:line="360" w:lineRule="auto"/>
        <w:jc w:val="center"/>
        <w:rPr>
          <w:rFonts w:asciiTheme="majorBidi" w:hAnsiTheme="majorBidi" w:cstheme="majorBidi"/>
          <w:b/>
          <w:bCs/>
          <w:color w:val="000000"/>
          <w:sz w:val="24"/>
          <w:lang w:val="fr-FR"/>
        </w:rPr>
      </w:pPr>
    </w:p>
    <w:p w14:paraId="0E6B8CA2" w14:textId="77777777" w:rsidR="004F1AA6" w:rsidRDefault="004F1AA6" w:rsidP="007665DB">
      <w:pPr>
        <w:tabs>
          <w:tab w:val="left" w:pos="4253"/>
        </w:tabs>
        <w:spacing w:after="0" w:line="360" w:lineRule="auto"/>
        <w:jc w:val="center"/>
        <w:rPr>
          <w:rFonts w:asciiTheme="majorBidi" w:hAnsiTheme="majorBidi" w:cstheme="majorBidi"/>
          <w:b/>
          <w:bCs/>
          <w:color w:val="000000"/>
          <w:sz w:val="24"/>
          <w:rtl/>
          <w:lang w:val="fr-FR"/>
        </w:rPr>
      </w:pPr>
    </w:p>
    <w:p w14:paraId="769ACA36" w14:textId="46FDB73D" w:rsidR="007665DB" w:rsidRPr="007665DB" w:rsidRDefault="007665DB" w:rsidP="007665DB">
      <w:pPr>
        <w:tabs>
          <w:tab w:val="left" w:pos="4253"/>
        </w:tabs>
        <w:spacing w:after="0" w:line="360" w:lineRule="auto"/>
        <w:jc w:val="center"/>
        <w:rPr>
          <w:rFonts w:asciiTheme="majorBidi" w:hAnsiTheme="majorBidi" w:cstheme="majorBidi"/>
          <w:color w:val="000000"/>
          <w:sz w:val="24"/>
          <w:lang w:val="fr-FR"/>
        </w:rPr>
      </w:pPr>
      <w:r w:rsidRPr="007665DB">
        <w:rPr>
          <w:rFonts w:asciiTheme="majorBidi" w:hAnsiTheme="majorBidi" w:cstheme="majorBidi"/>
          <w:b/>
          <w:bCs/>
          <w:color w:val="000000"/>
          <w:sz w:val="24"/>
          <w:lang w:val="fr-FR"/>
        </w:rPr>
        <w:t>Sous la direction de :</w:t>
      </w:r>
      <w:r w:rsidR="00C51F5C" w:rsidRPr="00C51F5C">
        <w:rPr>
          <w:rFonts w:asciiTheme="majorBidi" w:hAnsiTheme="majorBidi" w:cstheme="majorBidi"/>
          <w:b/>
          <w:bCs/>
          <w:color w:val="000000"/>
          <w:sz w:val="24"/>
          <w:lang w:val="fr-FR"/>
        </w:rPr>
        <w:t xml:space="preserve"> Mme. </w:t>
      </w:r>
      <w:r w:rsidR="00C51F5C" w:rsidRPr="00C51F5C">
        <w:rPr>
          <w:rFonts w:asciiTheme="majorBidi" w:hAnsiTheme="majorBidi" w:cstheme="majorBidi"/>
          <w:b/>
          <w:bCs/>
          <w:i/>
          <w:iCs/>
          <w:color w:val="000000"/>
          <w:sz w:val="24"/>
          <w:lang w:val="fr-FR"/>
        </w:rPr>
        <w:t>CHENINI</w:t>
      </w:r>
      <w:r w:rsidR="00C51F5C" w:rsidRPr="00C51F5C">
        <w:rPr>
          <w:rFonts w:asciiTheme="majorBidi" w:hAnsiTheme="majorBidi" w:cstheme="majorBidi"/>
          <w:b/>
          <w:bCs/>
          <w:color w:val="000000"/>
          <w:sz w:val="24"/>
          <w:lang w:val="fr-FR"/>
        </w:rPr>
        <w:t xml:space="preserve"> </w:t>
      </w:r>
      <w:r w:rsidR="00C51F5C" w:rsidRPr="00C51F5C">
        <w:rPr>
          <w:rFonts w:asciiTheme="majorBidi" w:hAnsiTheme="majorBidi" w:cstheme="majorBidi"/>
          <w:color w:val="000000"/>
          <w:sz w:val="24"/>
          <w:lang w:val="fr-FR"/>
        </w:rPr>
        <w:t>Hadda</w:t>
      </w:r>
      <w:r w:rsidRPr="007665DB">
        <w:rPr>
          <w:rFonts w:asciiTheme="majorBidi" w:hAnsiTheme="majorBidi" w:cstheme="majorBidi"/>
          <w:b/>
          <w:bCs/>
          <w:color w:val="000000"/>
          <w:sz w:val="24"/>
          <w:lang w:val="fr-FR"/>
        </w:rPr>
        <w:t xml:space="preserve"> </w:t>
      </w:r>
    </w:p>
    <w:p w14:paraId="2B4C7E04" w14:textId="77777777" w:rsidR="007665DB" w:rsidRPr="000A7868" w:rsidRDefault="007665DB" w:rsidP="007665DB">
      <w:pPr>
        <w:tabs>
          <w:tab w:val="left" w:pos="222"/>
        </w:tabs>
        <w:spacing w:line="360" w:lineRule="auto"/>
        <w:jc w:val="center"/>
        <w:rPr>
          <w:rFonts w:asciiTheme="majorBidi" w:hAnsiTheme="majorBidi" w:cstheme="majorBidi"/>
          <w:b/>
          <w:bCs/>
          <w:sz w:val="24"/>
          <w:szCs w:val="24"/>
        </w:rPr>
      </w:pPr>
      <w:r>
        <w:rPr>
          <w:rFonts w:asciiTheme="majorBidi" w:hAnsiTheme="majorBidi" w:cstheme="majorBidi"/>
          <w:b/>
          <w:bCs/>
          <w:iCs/>
          <w:color w:val="000000"/>
          <w:sz w:val="24"/>
          <w:szCs w:val="20"/>
        </w:rPr>
        <w:t>Evalué</w:t>
      </w:r>
      <w:r w:rsidRPr="000A7868">
        <w:rPr>
          <w:rFonts w:asciiTheme="majorBidi" w:hAnsiTheme="majorBidi" w:cstheme="majorBidi"/>
          <w:b/>
          <w:bCs/>
          <w:iCs/>
          <w:color w:val="000000"/>
          <w:sz w:val="24"/>
          <w:szCs w:val="20"/>
        </w:rPr>
        <w:t xml:space="preserve"> </w:t>
      </w:r>
      <w:r>
        <w:rPr>
          <w:rFonts w:asciiTheme="majorBidi" w:hAnsiTheme="majorBidi" w:cstheme="majorBidi"/>
          <w:b/>
          <w:bCs/>
          <w:iCs/>
          <w:color w:val="000000"/>
          <w:sz w:val="24"/>
          <w:szCs w:val="20"/>
        </w:rPr>
        <w:t>par</w:t>
      </w:r>
      <w:r w:rsidRPr="000A7868">
        <w:rPr>
          <w:rFonts w:asciiTheme="majorBidi" w:hAnsiTheme="majorBidi" w:cstheme="majorBidi"/>
          <w:b/>
          <w:bCs/>
          <w:sz w:val="24"/>
          <w:szCs w:val="24"/>
        </w:rPr>
        <w:t xml:space="preserve"> le </w:t>
      </w:r>
      <w:r w:rsidR="00D31C21" w:rsidRPr="000A7868">
        <w:rPr>
          <w:rFonts w:asciiTheme="majorBidi" w:hAnsiTheme="majorBidi" w:cstheme="majorBidi"/>
          <w:b/>
          <w:bCs/>
          <w:sz w:val="24"/>
          <w:szCs w:val="24"/>
        </w:rPr>
        <w:t>jury:</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7665DB" w:rsidRPr="00C51F5C" w14:paraId="185A6E8D" w14:textId="77777777" w:rsidTr="007665DB">
        <w:trPr>
          <w:trHeight w:val="400"/>
        </w:trPr>
        <w:tc>
          <w:tcPr>
            <w:tcW w:w="3652" w:type="dxa"/>
          </w:tcPr>
          <w:p w14:paraId="308B37CB" w14:textId="77777777" w:rsidR="007665DB" w:rsidRPr="00C51F5C" w:rsidRDefault="007665DB" w:rsidP="00A24435">
            <w:pP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 xml:space="preserve"> M</w:t>
            </w:r>
            <w:r w:rsidR="00C51F5C">
              <w:rPr>
                <w:rFonts w:asciiTheme="majorBidi" w:hAnsiTheme="majorBidi" w:cstheme="majorBidi"/>
                <w:sz w:val="24"/>
                <w:szCs w:val="24"/>
                <w:lang w:val="fr-FR" w:eastAsia="fr-FR"/>
              </w:rPr>
              <w:t xml:space="preserve">r. </w:t>
            </w:r>
            <w:r w:rsidRPr="00C51F5C">
              <w:rPr>
                <w:rFonts w:asciiTheme="majorBidi" w:hAnsiTheme="majorBidi" w:cstheme="majorBidi"/>
                <w:sz w:val="24"/>
                <w:szCs w:val="24"/>
                <w:lang w:val="fr-FR" w:eastAsia="fr-FR"/>
              </w:rPr>
              <w:t>ROUBACHE</w:t>
            </w:r>
            <w:r w:rsidR="00A24435">
              <w:rPr>
                <w:rFonts w:asciiTheme="majorBidi" w:hAnsiTheme="majorBidi" w:cstheme="majorBidi"/>
                <w:sz w:val="24"/>
                <w:szCs w:val="24"/>
                <w:lang w:val="fr-FR" w:eastAsia="fr-FR"/>
              </w:rPr>
              <w:t xml:space="preserve"> </w:t>
            </w:r>
            <w:r w:rsidR="00A24435" w:rsidRPr="00E500B4">
              <w:rPr>
                <w:rFonts w:asciiTheme="majorBidi" w:hAnsiTheme="majorBidi" w:cstheme="majorBidi"/>
                <w:sz w:val="24"/>
                <w:szCs w:val="24"/>
                <w:lang w:val="fr-FR" w:eastAsia="fr-FR"/>
              </w:rPr>
              <w:t>Izzeddine</w:t>
            </w:r>
          </w:p>
        </w:tc>
        <w:tc>
          <w:tcPr>
            <w:tcW w:w="992" w:type="dxa"/>
          </w:tcPr>
          <w:p w14:paraId="67E84681" w14:textId="77777777" w:rsidR="007665DB" w:rsidRPr="00C51F5C" w:rsidRDefault="007665DB" w:rsidP="007665DB">
            <w:pPr>
              <w:ind w:right="-1315"/>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MCA</w:t>
            </w:r>
          </w:p>
        </w:tc>
        <w:tc>
          <w:tcPr>
            <w:tcW w:w="2835" w:type="dxa"/>
          </w:tcPr>
          <w:p w14:paraId="54E5A1F2" w14:textId="77777777" w:rsidR="007665DB" w:rsidRPr="00C51F5C" w:rsidRDefault="007665DB" w:rsidP="007665DB">
            <w:pPr>
              <w:ind w:left="-108"/>
              <w:jc w:val="cente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Université de Ghardaïa</w:t>
            </w:r>
          </w:p>
        </w:tc>
        <w:tc>
          <w:tcPr>
            <w:tcW w:w="1560" w:type="dxa"/>
          </w:tcPr>
          <w:p w14:paraId="0882AE03" w14:textId="77777777" w:rsidR="007665DB" w:rsidRPr="00C51F5C" w:rsidRDefault="007665DB" w:rsidP="007665DB">
            <w:pP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Président</w:t>
            </w:r>
          </w:p>
        </w:tc>
      </w:tr>
      <w:tr w:rsidR="007665DB" w:rsidRPr="00C51F5C" w14:paraId="606ADCC9" w14:textId="77777777" w:rsidTr="007665DB">
        <w:trPr>
          <w:trHeight w:val="383"/>
        </w:trPr>
        <w:tc>
          <w:tcPr>
            <w:tcW w:w="3652" w:type="dxa"/>
          </w:tcPr>
          <w:p w14:paraId="604FD94F" w14:textId="77777777" w:rsidR="007665DB" w:rsidRPr="00C51F5C" w:rsidRDefault="007665DB" w:rsidP="007665DB">
            <w:pPr>
              <w:rPr>
                <w:rFonts w:asciiTheme="majorBidi" w:hAnsiTheme="majorBidi" w:cstheme="majorBidi"/>
                <w:sz w:val="24"/>
                <w:szCs w:val="24"/>
                <w:lang w:val="fr-FR" w:eastAsia="fr-FR" w:bidi="ar-DZ"/>
              </w:rPr>
            </w:pPr>
            <w:r w:rsidRPr="00C51F5C">
              <w:rPr>
                <w:rFonts w:asciiTheme="majorBidi" w:hAnsiTheme="majorBidi" w:cstheme="majorBidi"/>
                <w:sz w:val="24"/>
                <w:szCs w:val="24"/>
                <w:lang w:val="fr-FR" w:eastAsia="fr-FR"/>
              </w:rPr>
              <w:t xml:space="preserve"> Mme</w:t>
            </w:r>
            <w:r w:rsidR="00C51F5C" w:rsidRPr="00C51F5C">
              <w:rPr>
                <w:rFonts w:asciiTheme="majorBidi" w:hAnsiTheme="majorBidi" w:cstheme="majorBidi"/>
                <w:sz w:val="24"/>
                <w:szCs w:val="24"/>
                <w:lang w:val="fr-FR" w:eastAsia="fr-FR"/>
              </w:rPr>
              <w:t>.</w:t>
            </w:r>
            <w:r w:rsidR="00C51F5C">
              <w:rPr>
                <w:rFonts w:asciiTheme="majorBidi" w:hAnsiTheme="majorBidi" w:cstheme="majorBidi"/>
                <w:sz w:val="24"/>
                <w:szCs w:val="24"/>
                <w:lang w:val="fr-FR" w:eastAsia="fr-FR"/>
              </w:rPr>
              <w:t xml:space="preserve"> </w:t>
            </w:r>
            <w:r w:rsidRPr="00C51F5C">
              <w:rPr>
                <w:rFonts w:asciiTheme="majorBidi" w:hAnsiTheme="majorBidi" w:cstheme="majorBidi"/>
                <w:sz w:val="24"/>
                <w:szCs w:val="24"/>
                <w:lang w:val="fr-FR" w:eastAsia="fr-FR"/>
              </w:rPr>
              <w:t>CHENINI Hadda</w:t>
            </w:r>
          </w:p>
        </w:tc>
        <w:tc>
          <w:tcPr>
            <w:tcW w:w="992" w:type="dxa"/>
          </w:tcPr>
          <w:p w14:paraId="72508D7A" w14:textId="77777777" w:rsidR="007665DB" w:rsidRPr="00C51F5C" w:rsidRDefault="007665DB" w:rsidP="007665DB">
            <w:pPr>
              <w:ind w:right="-1315"/>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MCB</w:t>
            </w:r>
          </w:p>
        </w:tc>
        <w:tc>
          <w:tcPr>
            <w:tcW w:w="2835" w:type="dxa"/>
          </w:tcPr>
          <w:p w14:paraId="17508319" w14:textId="77777777" w:rsidR="007665DB" w:rsidRPr="00C51F5C" w:rsidRDefault="007665DB" w:rsidP="007665DB">
            <w:pPr>
              <w:ind w:left="-108"/>
              <w:jc w:val="cente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Université de Ghardaïa</w:t>
            </w:r>
          </w:p>
        </w:tc>
        <w:tc>
          <w:tcPr>
            <w:tcW w:w="1560" w:type="dxa"/>
          </w:tcPr>
          <w:p w14:paraId="06C220A4" w14:textId="77777777" w:rsidR="007665DB" w:rsidRPr="00C51F5C" w:rsidRDefault="007665DB" w:rsidP="007665DB">
            <w:pP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Rapporteur</w:t>
            </w:r>
          </w:p>
        </w:tc>
      </w:tr>
      <w:tr w:rsidR="007665DB" w:rsidRPr="00C51F5C" w14:paraId="7CCC56C8" w14:textId="77777777" w:rsidTr="007665DB">
        <w:trPr>
          <w:trHeight w:val="365"/>
        </w:trPr>
        <w:tc>
          <w:tcPr>
            <w:tcW w:w="3652" w:type="dxa"/>
          </w:tcPr>
          <w:p w14:paraId="7EA50779" w14:textId="460181DB" w:rsidR="007665DB" w:rsidRPr="00C51F5C" w:rsidRDefault="007665DB" w:rsidP="007665DB">
            <w:pP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 xml:space="preserve"> Melle</w:t>
            </w:r>
            <w:r w:rsidR="00C51F5C" w:rsidRPr="00C51F5C">
              <w:rPr>
                <w:rFonts w:asciiTheme="majorBidi" w:hAnsiTheme="majorBidi" w:cstheme="majorBidi"/>
                <w:sz w:val="24"/>
                <w:szCs w:val="24"/>
                <w:lang w:val="fr-FR" w:eastAsia="fr-FR"/>
              </w:rPr>
              <w:t>.</w:t>
            </w:r>
            <w:r w:rsidR="00C51F5C">
              <w:rPr>
                <w:rFonts w:asciiTheme="majorBidi" w:hAnsiTheme="majorBidi" w:cstheme="majorBidi"/>
                <w:sz w:val="24"/>
                <w:szCs w:val="24"/>
                <w:lang w:val="fr-FR" w:eastAsia="fr-FR"/>
              </w:rPr>
              <w:t xml:space="preserve"> </w:t>
            </w:r>
            <w:r w:rsidR="005C75B5">
              <w:rPr>
                <w:rFonts w:asciiTheme="majorBidi" w:hAnsiTheme="majorBidi" w:cstheme="majorBidi"/>
                <w:sz w:val="24"/>
                <w:szCs w:val="24"/>
                <w:lang w:val="fr-FR" w:eastAsia="fr-FR"/>
              </w:rPr>
              <w:t>BASLIMAINE Ama</w:t>
            </w:r>
            <w:r w:rsidRPr="00C51F5C">
              <w:rPr>
                <w:rFonts w:asciiTheme="majorBidi" w:hAnsiTheme="majorBidi" w:cstheme="majorBidi"/>
                <w:sz w:val="24"/>
                <w:szCs w:val="24"/>
                <w:lang w:val="fr-FR" w:eastAsia="fr-FR"/>
              </w:rPr>
              <w:t>l</w:t>
            </w:r>
          </w:p>
        </w:tc>
        <w:tc>
          <w:tcPr>
            <w:tcW w:w="992" w:type="dxa"/>
          </w:tcPr>
          <w:p w14:paraId="1C1CA1D9" w14:textId="77777777" w:rsidR="007665DB" w:rsidRPr="00C51F5C" w:rsidRDefault="007665DB" w:rsidP="007665DB">
            <w:pPr>
              <w:ind w:right="-1315"/>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MCB</w:t>
            </w:r>
          </w:p>
        </w:tc>
        <w:tc>
          <w:tcPr>
            <w:tcW w:w="2835" w:type="dxa"/>
          </w:tcPr>
          <w:p w14:paraId="1179C319" w14:textId="77777777" w:rsidR="007665DB" w:rsidRPr="00C51F5C" w:rsidRDefault="007665DB" w:rsidP="007665DB">
            <w:pPr>
              <w:ind w:left="-108"/>
              <w:jc w:val="cente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Université de Ghardaïa</w:t>
            </w:r>
          </w:p>
        </w:tc>
        <w:tc>
          <w:tcPr>
            <w:tcW w:w="1560" w:type="dxa"/>
          </w:tcPr>
          <w:p w14:paraId="073E5194" w14:textId="77777777" w:rsidR="007665DB" w:rsidRPr="00C51F5C" w:rsidRDefault="007665DB" w:rsidP="007665DB">
            <w:pPr>
              <w:rPr>
                <w:rFonts w:asciiTheme="majorBidi" w:hAnsiTheme="majorBidi" w:cstheme="majorBidi"/>
                <w:sz w:val="24"/>
                <w:szCs w:val="24"/>
                <w:lang w:val="fr-FR" w:eastAsia="fr-FR"/>
              </w:rPr>
            </w:pPr>
            <w:r w:rsidRPr="00C51F5C">
              <w:rPr>
                <w:rFonts w:asciiTheme="majorBidi" w:hAnsiTheme="majorBidi" w:cstheme="majorBidi"/>
                <w:sz w:val="24"/>
                <w:szCs w:val="24"/>
                <w:lang w:val="fr-FR" w:eastAsia="fr-FR"/>
              </w:rPr>
              <w:t>Examinateur</w:t>
            </w:r>
          </w:p>
        </w:tc>
      </w:tr>
    </w:tbl>
    <w:p w14:paraId="462A2374" w14:textId="77777777" w:rsidR="007665DB" w:rsidRPr="00C51F5C" w:rsidRDefault="007665DB" w:rsidP="007665DB">
      <w:pPr>
        <w:tabs>
          <w:tab w:val="left" w:pos="4253"/>
        </w:tabs>
        <w:rPr>
          <w:rFonts w:asciiTheme="majorBidi" w:hAnsiTheme="majorBidi" w:cstheme="majorBidi"/>
          <w:sz w:val="20"/>
          <w:szCs w:val="20"/>
          <w:lang w:val="fr-FR" w:eastAsia="fr-FR"/>
        </w:rPr>
      </w:pPr>
    </w:p>
    <w:p w14:paraId="4060E9ED" w14:textId="77777777" w:rsidR="007665DB" w:rsidRPr="00C51F5C" w:rsidRDefault="007665DB" w:rsidP="00A33AAC">
      <w:pPr>
        <w:tabs>
          <w:tab w:val="left" w:pos="4253"/>
        </w:tabs>
        <w:rPr>
          <w:rFonts w:asciiTheme="majorBidi" w:hAnsiTheme="majorBidi" w:cstheme="majorBidi"/>
          <w:b/>
          <w:bCs/>
          <w:color w:val="000000"/>
          <w:sz w:val="24"/>
          <w:szCs w:val="24"/>
          <w:lang w:val="fr-FR"/>
        </w:rPr>
      </w:pPr>
    </w:p>
    <w:p w14:paraId="60FB0961" w14:textId="77777777" w:rsidR="007665DB" w:rsidRPr="007665DB" w:rsidRDefault="007665DB" w:rsidP="007665DB">
      <w:pPr>
        <w:tabs>
          <w:tab w:val="left" w:pos="4253"/>
        </w:tabs>
        <w:jc w:val="center"/>
        <w:rPr>
          <w:rFonts w:asciiTheme="majorBidi" w:hAnsiTheme="majorBidi" w:cstheme="majorBidi"/>
          <w:b/>
          <w:bCs/>
          <w:color w:val="000000"/>
          <w:sz w:val="24"/>
          <w:szCs w:val="24"/>
          <w:lang w:val="fr-FR"/>
        </w:rPr>
      </w:pPr>
      <w:r w:rsidRPr="007665DB">
        <w:rPr>
          <w:rFonts w:asciiTheme="majorBidi" w:hAnsiTheme="majorBidi" w:cstheme="majorBidi"/>
          <w:b/>
          <w:bCs/>
          <w:color w:val="000000"/>
          <w:sz w:val="24"/>
          <w:szCs w:val="24"/>
          <w:lang w:val="fr-FR"/>
        </w:rPr>
        <w:t>Année universitaire : 2021/2022</w:t>
      </w:r>
    </w:p>
    <w:p w14:paraId="19A3B7BD" w14:textId="77777777" w:rsidR="007665DB" w:rsidRDefault="007665DB" w:rsidP="0024515A">
      <w:pPr>
        <w:spacing w:before="100" w:beforeAutospacing="1" w:after="100" w:afterAutospacing="1" w:line="360" w:lineRule="auto"/>
        <w:jc w:val="center"/>
        <w:rPr>
          <w:rFonts w:asciiTheme="majorBidi" w:hAnsiTheme="majorBidi" w:cstheme="majorBidi"/>
          <w:i/>
          <w:iCs/>
          <w:sz w:val="56"/>
          <w:szCs w:val="56"/>
          <w:lang w:val="fr-FR"/>
        </w:rPr>
        <w:sectPr w:rsidR="007665DB" w:rsidSect="006B303B">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418" w:left="1985" w:header="709" w:footer="709" w:gutter="0"/>
          <w:pgBorders w:offsetFrom="page">
            <w:top w:val="twistedLines2" w:sz="18" w:space="24" w:color="auto"/>
            <w:left w:val="twistedLines2" w:sz="18" w:space="24" w:color="auto"/>
            <w:bottom w:val="twistedLines2" w:sz="18" w:space="24" w:color="auto"/>
            <w:right w:val="twistedLines2" w:sz="18" w:space="24" w:color="auto"/>
          </w:pgBorders>
          <w:cols w:space="708"/>
          <w:docGrid w:linePitch="360"/>
        </w:sectPr>
      </w:pPr>
    </w:p>
    <w:p w14:paraId="38CC9DE9" w14:textId="77777777" w:rsidR="007665DB" w:rsidRPr="007665DB" w:rsidRDefault="007665DB" w:rsidP="007665DB">
      <w:pPr>
        <w:spacing w:after="0" w:line="360" w:lineRule="auto"/>
        <w:jc w:val="center"/>
        <w:rPr>
          <w:rFonts w:asciiTheme="majorBidi" w:hAnsiTheme="majorBidi" w:cstheme="majorBidi"/>
          <w:b/>
          <w:bCs/>
          <w:iCs/>
          <w:color w:val="000000"/>
          <w:sz w:val="26"/>
          <w:szCs w:val="26"/>
          <w:lang w:val="fr-FR"/>
        </w:rPr>
      </w:pPr>
      <w:r w:rsidRPr="007665DB">
        <w:rPr>
          <w:rFonts w:asciiTheme="majorBidi" w:hAnsiTheme="majorBidi" w:cstheme="majorBidi"/>
          <w:b/>
          <w:bCs/>
          <w:iCs/>
          <w:color w:val="000000"/>
          <w:sz w:val="26"/>
          <w:szCs w:val="26"/>
          <w:lang w:val="fr-FR"/>
        </w:rPr>
        <w:lastRenderedPageBreak/>
        <w:t>République Algérienne Démocratique et Populaire</w:t>
      </w:r>
    </w:p>
    <w:p w14:paraId="1CD2BBBA" w14:textId="77777777" w:rsidR="007665DB" w:rsidRPr="007665DB" w:rsidRDefault="007665DB" w:rsidP="007665DB">
      <w:pPr>
        <w:spacing w:after="0" w:line="360" w:lineRule="auto"/>
        <w:jc w:val="center"/>
        <w:rPr>
          <w:rFonts w:asciiTheme="majorBidi" w:hAnsiTheme="majorBidi" w:cstheme="majorBidi"/>
          <w:iCs/>
          <w:color w:val="000000"/>
          <w:sz w:val="26"/>
          <w:szCs w:val="26"/>
          <w:lang w:val="fr-FR"/>
        </w:rPr>
      </w:pPr>
      <w:r w:rsidRPr="007665DB">
        <w:rPr>
          <w:rFonts w:asciiTheme="majorBidi" w:hAnsiTheme="majorBidi" w:cstheme="majorBidi"/>
          <w:b/>
          <w:bCs/>
          <w:iCs/>
          <w:color w:val="000000"/>
          <w:sz w:val="26"/>
          <w:szCs w:val="26"/>
          <w:lang w:val="fr-FR"/>
        </w:rPr>
        <w:t>Ministère de l’Enseignement Supérieur et de la Recherche Scientifique</w:t>
      </w:r>
    </w:p>
    <w:p w14:paraId="5B789E5E" w14:textId="77777777" w:rsidR="007665DB" w:rsidRPr="007665DB" w:rsidRDefault="007665DB" w:rsidP="007665DB">
      <w:pPr>
        <w:spacing w:after="0" w:line="360" w:lineRule="auto"/>
        <w:rPr>
          <w:rFonts w:asciiTheme="majorBidi" w:hAnsiTheme="majorBidi" w:cstheme="majorBidi"/>
          <w:b/>
          <w:bCs/>
          <w:i/>
          <w:iCs/>
          <w:color w:val="000000"/>
          <w:sz w:val="26"/>
          <w:szCs w:val="26"/>
          <w:lang w:val="fr-FR"/>
        </w:rPr>
      </w:pPr>
    </w:p>
    <w:p w14:paraId="3D606726" w14:textId="77777777" w:rsidR="007665DB" w:rsidRPr="007665DB" w:rsidRDefault="007665DB" w:rsidP="007665DB">
      <w:pPr>
        <w:spacing w:after="0" w:line="360" w:lineRule="auto"/>
        <w:jc w:val="center"/>
        <w:rPr>
          <w:rFonts w:asciiTheme="majorBidi" w:hAnsiTheme="majorBidi" w:cstheme="majorBidi"/>
          <w:b/>
          <w:bCs/>
          <w:iCs/>
          <w:color w:val="000000"/>
          <w:sz w:val="26"/>
          <w:szCs w:val="26"/>
          <w:lang w:val="fr-FR"/>
        </w:rPr>
      </w:pPr>
      <w:r w:rsidRPr="007665DB">
        <w:rPr>
          <w:rFonts w:asciiTheme="majorBidi" w:hAnsiTheme="majorBidi" w:cstheme="majorBidi"/>
          <w:b/>
          <w:bCs/>
          <w:iCs/>
          <w:color w:val="000000"/>
          <w:sz w:val="26"/>
          <w:szCs w:val="26"/>
          <w:lang w:val="fr-FR"/>
        </w:rPr>
        <w:t xml:space="preserve">Université de Ghardaïa </w:t>
      </w:r>
    </w:p>
    <w:p w14:paraId="3661DEF8" w14:textId="77777777" w:rsidR="007665DB" w:rsidRPr="007665DB" w:rsidRDefault="007665DB" w:rsidP="007665DB">
      <w:pPr>
        <w:spacing w:after="0" w:line="360" w:lineRule="auto"/>
        <w:jc w:val="center"/>
        <w:rPr>
          <w:rFonts w:asciiTheme="majorBidi" w:hAnsiTheme="majorBidi" w:cstheme="majorBidi"/>
          <w:b/>
          <w:bCs/>
          <w:iCs/>
          <w:color w:val="000000"/>
          <w:sz w:val="26"/>
          <w:szCs w:val="26"/>
          <w:lang w:val="fr-FR"/>
        </w:rPr>
      </w:pPr>
      <w:r w:rsidRPr="007665DB">
        <w:rPr>
          <w:rFonts w:asciiTheme="majorBidi" w:hAnsiTheme="majorBidi" w:cstheme="majorBidi"/>
          <w:b/>
          <w:bCs/>
          <w:iCs/>
          <w:color w:val="000000"/>
          <w:sz w:val="26"/>
          <w:szCs w:val="26"/>
          <w:lang w:val="fr-FR"/>
        </w:rPr>
        <w:t>Faculté des lettres et des langues</w:t>
      </w:r>
    </w:p>
    <w:p w14:paraId="7B074FF9" w14:textId="14F8CA03" w:rsidR="007665DB" w:rsidRDefault="004F1AA6" w:rsidP="004F1AA6">
      <w:pPr>
        <w:spacing w:line="240" w:lineRule="auto"/>
        <w:jc w:val="center"/>
        <w:rPr>
          <w:rFonts w:asciiTheme="majorBidi" w:hAnsiTheme="majorBidi" w:cstheme="majorBidi"/>
          <w:b/>
          <w:bCs/>
          <w:iCs/>
          <w:color w:val="000000"/>
          <w:sz w:val="26"/>
          <w:szCs w:val="26"/>
          <w:rtl/>
          <w:lang w:val="fr-FR"/>
        </w:rPr>
      </w:pPr>
      <w:r w:rsidRPr="004F1AA6">
        <w:rPr>
          <w:rFonts w:asciiTheme="majorBidi" w:hAnsiTheme="majorBidi" w:cstheme="majorBidi"/>
          <w:b/>
          <w:bCs/>
          <w:iCs/>
          <w:color w:val="000000"/>
          <w:sz w:val="26"/>
          <w:szCs w:val="26"/>
          <w:lang w:val="fr-FR"/>
        </w:rPr>
        <w:t>Département de langue française</w:t>
      </w:r>
    </w:p>
    <w:p w14:paraId="276A87F8" w14:textId="77777777" w:rsidR="004F1AA6" w:rsidRPr="00473C32" w:rsidRDefault="004F1AA6" w:rsidP="007665DB">
      <w:pPr>
        <w:spacing w:line="240" w:lineRule="auto"/>
        <w:rPr>
          <w:rFonts w:ascii="Bodoni MT" w:hAnsi="Bodoni MT"/>
          <w:b/>
          <w:bCs/>
          <w:i/>
          <w:iCs/>
          <w:color w:val="000000"/>
          <w:szCs w:val="20"/>
          <w:lang w:val="fr-FR"/>
        </w:rPr>
      </w:pPr>
    </w:p>
    <w:p w14:paraId="6293F4BF" w14:textId="77777777" w:rsidR="007665DB" w:rsidRPr="00D43F0E" w:rsidRDefault="007665DB" w:rsidP="007665DB">
      <w:pPr>
        <w:tabs>
          <w:tab w:val="left" w:pos="4536"/>
        </w:tabs>
        <w:spacing w:after="0" w:line="240" w:lineRule="auto"/>
        <w:jc w:val="center"/>
        <w:rPr>
          <w:rFonts w:ascii="Bodoni MT" w:hAnsi="Bodoni MT"/>
          <w:i/>
          <w:iCs/>
          <w:color w:val="000000"/>
          <w:szCs w:val="20"/>
        </w:rPr>
      </w:pPr>
      <w:r>
        <w:rPr>
          <w:noProof/>
          <w:lang w:eastAsia="en-GB"/>
        </w:rPr>
        <w:drawing>
          <wp:inline distT="0" distB="0" distL="0" distR="0" wp14:anchorId="54292C28" wp14:editId="4A8FE4B4">
            <wp:extent cx="923290" cy="967105"/>
            <wp:effectExtent l="1905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14:paraId="612135CD" w14:textId="77777777" w:rsidR="007665DB" w:rsidRPr="00B01A0F" w:rsidRDefault="007665DB" w:rsidP="007665DB">
      <w:pPr>
        <w:spacing w:line="240" w:lineRule="auto"/>
        <w:rPr>
          <w:rFonts w:ascii="Constantia" w:hAnsi="Constantia"/>
          <w:b/>
          <w:bCs/>
          <w:color w:val="000000"/>
          <w:szCs w:val="20"/>
        </w:rPr>
      </w:pPr>
    </w:p>
    <w:p w14:paraId="5219E153" w14:textId="77777777" w:rsidR="007665DB" w:rsidRPr="006B303B" w:rsidRDefault="007665DB" w:rsidP="007665DB">
      <w:pPr>
        <w:spacing w:after="0" w:line="240" w:lineRule="auto"/>
        <w:jc w:val="center"/>
        <w:rPr>
          <w:rFonts w:asciiTheme="majorBidi" w:hAnsiTheme="majorBidi" w:cstheme="majorBidi"/>
          <w:b/>
          <w:bCs/>
          <w:color w:val="000000"/>
          <w:szCs w:val="20"/>
          <w:lang w:val="fr-FR"/>
        </w:rPr>
      </w:pPr>
      <w:r w:rsidRPr="006B303B">
        <w:rPr>
          <w:rFonts w:asciiTheme="majorBidi" w:hAnsiTheme="majorBidi" w:cstheme="majorBidi"/>
          <w:b/>
          <w:bCs/>
          <w:color w:val="000000"/>
          <w:sz w:val="28"/>
          <w:szCs w:val="20"/>
          <w:lang w:val="fr-FR"/>
        </w:rPr>
        <w:t>Mémoire de master</w:t>
      </w:r>
    </w:p>
    <w:p w14:paraId="45E5FD8D" w14:textId="77777777" w:rsidR="007665DB" w:rsidRPr="007665DB" w:rsidRDefault="007665DB" w:rsidP="007665DB">
      <w:pPr>
        <w:spacing w:after="0"/>
        <w:jc w:val="center"/>
        <w:rPr>
          <w:rFonts w:asciiTheme="majorBidi" w:hAnsiTheme="majorBidi" w:cstheme="majorBidi"/>
          <w:color w:val="000000"/>
          <w:sz w:val="24"/>
          <w:szCs w:val="20"/>
          <w:lang w:val="fr-FR"/>
        </w:rPr>
      </w:pPr>
      <w:r w:rsidRPr="007665DB">
        <w:rPr>
          <w:rFonts w:asciiTheme="majorBidi" w:hAnsiTheme="majorBidi" w:cstheme="majorBidi"/>
          <w:color w:val="000000"/>
          <w:sz w:val="24"/>
          <w:szCs w:val="20"/>
          <w:lang w:val="fr-FR"/>
        </w:rPr>
        <w:t xml:space="preserve">Pour l’obtention du diplôme de </w:t>
      </w:r>
    </w:p>
    <w:p w14:paraId="233CE03E" w14:textId="77777777" w:rsidR="007665DB" w:rsidRPr="007665DB" w:rsidRDefault="007665DB" w:rsidP="007665DB">
      <w:pPr>
        <w:spacing w:after="0"/>
        <w:jc w:val="center"/>
        <w:rPr>
          <w:rFonts w:asciiTheme="majorBidi" w:hAnsiTheme="majorBidi" w:cstheme="majorBidi"/>
          <w:b/>
          <w:bCs/>
          <w:i/>
          <w:iCs/>
          <w:color w:val="000000"/>
          <w:sz w:val="24"/>
          <w:szCs w:val="20"/>
          <w:lang w:val="fr-FR"/>
        </w:rPr>
      </w:pPr>
      <w:r w:rsidRPr="007665DB">
        <w:rPr>
          <w:rFonts w:asciiTheme="majorBidi" w:hAnsiTheme="majorBidi" w:cstheme="majorBidi"/>
          <w:b/>
          <w:bCs/>
          <w:color w:val="000000"/>
          <w:sz w:val="24"/>
          <w:szCs w:val="20"/>
          <w:lang w:val="fr-FR"/>
        </w:rPr>
        <w:t xml:space="preserve">Master </w:t>
      </w:r>
      <w:r w:rsidRPr="00AF2E51">
        <w:rPr>
          <w:rFonts w:asciiTheme="majorBidi" w:hAnsiTheme="majorBidi" w:cstheme="majorBidi"/>
          <w:b/>
          <w:bCs/>
          <w:sz w:val="24"/>
          <w:szCs w:val="20"/>
          <w:lang w:val="fr-FR"/>
        </w:rPr>
        <w:t>de f</w:t>
      </w:r>
      <w:r w:rsidRPr="007665DB">
        <w:rPr>
          <w:rFonts w:asciiTheme="majorBidi" w:hAnsiTheme="majorBidi" w:cstheme="majorBidi"/>
          <w:b/>
          <w:bCs/>
          <w:color w:val="000000"/>
          <w:sz w:val="24"/>
          <w:szCs w:val="20"/>
          <w:lang w:val="fr-FR"/>
        </w:rPr>
        <w:t>rançais</w:t>
      </w:r>
    </w:p>
    <w:p w14:paraId="71737214" w14:textId="77777777" w:rsidR="007665DB" w:rsidRPr="006B303B" w:rsidRDefault="007665DB" w:rsidP="007665DB">
      <w:pPr>
        <w:spacing w:after="0"/>
        <w:jc w:val="center"/>
        <w:rPr>
          <w:rFonts w:asciiTheme="majorBidi" w:hAnsiTheme="majorBidi" w:cstheme="majorBidi"/>
          <w:color w:val="000000"/>
          <w:sz w:val="24"/>
          <w:szCs w:val="20"/>
          <w:lang w:val="fr-FR"/>
        </w:rPr>
      </w:pPr>
      <w:r w:rsidRPr="006B303B">
        <w:rPr>
          <w:rFonts w:asciiTheme="majorBidi" w:hAnsiTheme="majorBidi" w:cstheme="majorBidi"/>
          <w:b/>
          <w:bCs/>
          <w:color w:val="000000"/>
          <w:sz w:val="24"/>
          <w:szCs w:val="20"/>
          <w:lang w:val="fr-FR"/>
        </w:rPr>
        <w:t>Spécialité :</w:t>
      </w:r>
      <w:r w:rsidRPr="006B303B">
        <w:rPr>
          <w:rFonts w:asciiTheme="majorBidi" w:hAnsiTheme="majorBidi" w:cstheme="majorBidi"/>
          <w:color w:val="000000"/>
          <w:sz w:val="24"/>
          <w:szCs w:val="20"/>
          <w:lang w:val="fr-FR"/>
        </w:rPr>
        <w:t xml:space="preserve"> </w:t>
      </w:r>
      <w:r w:rsidRPr="006B303B">
        <w:rPr>
          <w:rFonts w:ascii="Times New Roman" w:hAnsi="Times New Roman" w:cs="Times New Roman"/>
          <w:color w:val="000000"/>
          <w:sz w:val="24"/>
          <w:szCs w:val="20"/>
          <w:lang w:val="fr-FR"/>
        </w:rPr>
        <w:t>Littérature générale et comparée</w:t>
      </w:r>
    </w:p>
    <w:p w14:paraId="74EC5502" w14:textId="77777777" w:rsidR="007665DB" w:rsidRPr="006B303B" w:rsidRDefault="007665DB" w:rsidP="007665DB">
      <w:pPr>
        <w:tabs>
          <w:tab w:val="left" w:pos="4680"/>
        </w:tabs>
        <w:spacing w:after="0" w:line="240" w:lineRule="auto"/>
        <w:rPr>
          <w:rFonts w:asciiTheme="majorBidi" w:hAnsiTheme="majorBidi" w:cstheme="majorBidi"/>
          <w:color w:val="000000"/>
          <w:sz w:val="24"/>
          <w:szCs w:val="20"/>
          <w:lang w:val="fr-FR"/>
        </w:rPr>
      </w:pPr>
      <w:r w:rsidRPr="006B303B">
        <w:rPr>
          <w:rFonts w:asciiTheme="majorBidi" w:hAnsiTheme="majorBidi" w:cstheme="majorBidi"/>
          <w:i/>
          <w:iCs/>
          <w:color w:val="000000"/>
          <w:sz w:val="24"/>
          <w:szCs w:val="20"/>
          <w:lang w:val="fr-FR"/>
        </w:rPr>
        <w:tab/>
      </w:r>
    </w:p>
    <w:p w14:paraId="298635B9" w14:textId="77777777" w:rsidR="007665DB" w:rsidRPr="006B303B" w:rsidRDefault="007665DB" w:rsidP="007665DB">
      <w:pPr>
        <w:spacing w:after="0"/>
        <w:jc w:val="center"/>
        <w:rPr>
          <w:rFonts w:asciiTheme="majorBidi" w:hAnsiTheme="majorBidi" w:cstheme="majorBidi"/>
          <w:iCs/>
          <w:color w:val="000000"/>
          <w:sz w:val="24"/>
          <w:szCs w:val="20"/>
          <w:lang w:val="fr-FR"/>
        </w:rPr>
      </w:pPr>
    </w:p>
    <w:p w14:paraId="7BB6AF4A" w14:textId="6CFCAA71" w:rsidR="00A33AAC" w:rsidRDefault="004F1AA6" w:rsidP="00105BDE">
      <w:pPr>
        <w:tabs>
          <w:tab w:val="left" w:pos="4253"/>
          <w:tab w:val="left" w:pos="4536"/>
        </w:tabs>
        <w:spacing w:after="0" w:line="360" w:lineRule="auto"/>
        <w:jc w:val="center"/>
        <w:rPr>
          <w:rFonts w:asciiTheme="majorBidi" w:hAnsiTheme="majorBidi" w:cstheme="majorBidi"/>
          <w:b/>
          <w:bCs/>
          <w:iCs/>
          <w:color w:val="000000"/>
          <w:sz w:val="24"/>
          <w:szCs w:val="20"/>
          <w:lang w:val="fr-FR"/>
        </w:rPr>
      </w:pPr>
      <w:r w:rsidRPr="004F1AA6">
        <w:rPr>
          <w:rFonts w:asciiTheme="majorBidi" w:hAnsiTheme="majorBidi" w:cstheme="majorBidi"/>
          <w:b/>
          <w:bCs/>
          <w:iCs/>
          <w:color w:val="000000"/>
          <w:sz w:val="24"/>
          <w:szCs w:val="20"/>
          <w:lang w:val="fr-FR"/>
        </w:rPr>
        <w:t>Élaborée par</w:t>
      </w:r>
      <w:r w:rsidR="00A33AAC">
        <w:rPr>
          <w:rFonts w:asciiTheme="majorBidi" w:hAnsiTheme="majorBidi" w:cstheme="majorBidi"/>
          <w:b/>
          <w:bCs/>
          <w:iCs/>
          <w:color w:val="000000"/>
          <w:sz w:val="24"/>
          <w:szCs w:val="20"/>
          <w:lang w:val="fr-FR"/>
        </w:rPr>
        <w:t> :</w:t>
      </w:r>
    </w:p>
    <w:p w14:paraId="421F103A" w14:textId="34C46D1E" w:rsidR="00105BDE" w:rsidRDefault="00A33AAC" w:rsidP="00105BDE">
      <w:pPr>
        <w:tabs>
          <w:tab w:val="left" w:pos="4253"/>
          <w:tab w:val="left" w:pos="4536"/>
        </w:tabs>
        <w:spacing w:after="0" w:line="360" w:lineRule="auto"/>
        <w:jc w:val="center"/>
        <w:rPr>
          <w:rFonts w:asciiTheme="majorBidi" w:hAnsiTheme="majorBidi" w:cstheme="majorBidi"/>
          <w:b/>
          <w:bCs/>
          <w:iCs/>
          <w:color w:val="000000"/>
          <w:sz w:val="24"/>
          <w:szCs w:val="20"/>
          <w:rtl/>
          <w:lang w:val="fr-FR"/>
        </w:rPr>
      </w:pPr>
      <w:r w:rsidRPr="004F1AA6">
        <w:rPr>
          <w:rFonts w:asciiTheme="majorBidi" w:hAnsiTheme="majorBidi" w:cstheme="majorBidi"/>
          <w:b/>
          <w:bCs/>
          <w:iCs/>
          <w:color w:val="000000"/>
          <w:sz w:val="24"/>
          <w:szCs w:val="20"/>
          <w:lang w:val="fr-FR"/>
        </w:rPr>
        <w:t xml:space="preserve">CHAMKHA </w:t>
      </w:r>
      <w:r w:rsidR="004F1AA6" w:rsidRPr="004F1AA6">
        <w:rPr>
          <w:rFonts w:asciiTheme="majorBidi" w:hAnsiTheme="majorBidi" w:cstheme="majorBidi"/>
          <w:b/>
          <w:bCs/>
          <w:iCs/>
          <w:color w:val="000000"/>
          <w:sz w:val="24"/>
          <w:szCs w:val="20"/>
          <w:lang w:val="fr-FR"/>
        </w:rPr>
        <w:t>Meriem</w:t>
      </w:r>
    </w:p>
    <w:p w14:paraId="77E92A03" w14:textId="77777777" w:rsidR="004F1AA6" w:rsidRPr="007665DB" w:rsidRDefault="004F1AA6" w:rsidP="00105BDE">
      <w:pPr>
        <w:tabs>
          <w:tab w:val="left" w:pos="4253"/>
          <w:tab w:val="left" w:pos="4536"/>
        </w:tabs>
        <w:spacing w:after="0" w:line="360" w:lineRule="auto"/>
        <w:jc w:val="center"/>
        <w:rPr>
          <w:rFonts w:asciiTheme="majorBidi" w:hAnsiTheme="majorBidi" w:cstheme="majorBidi"/>
          <w:b/>
          <w:bCs/>
          <w:iCs/>
          <w:color w:val="000000"/>
          <w:sz w:val="24"/>
          <w:szCs w:val="20"/>
          <w:lang w:val="fr-FR"/>
        </w:rPr>
      </w:pPr>
    </w:p>
    <w:p w14:paraId="3CBE5E95" w14:textId="77777777" w:rsidR="007665DB" w:rsidRPr="007665DB" w:rsidRDefault="00524C08" w:rsidP="007665DB">
      <w:pPr>
        <w:tabs>
          <w:tab w:val="left" w:pos="2437"/>
          <w:tab w:val="center" w:pos="4253"/>
        </w:tabs>
        <w:spacing w:line="240" w:lineRule="auto"/>
        <w:jc w:val="center"/>
        <w:rPr>
          <w:rFonts w:asciiTheme="majorBidi" w:hAnsiTheme="majorBidi" w:cstheme="majorBidi"/>
          <w:b/>
          <w:bCs/>
          <w:iCs/>
          <w:color w:val="000000"/>
          <w:sz w:val="26"/>
          <w:szCs w:val="26"/>
          <w:lang w:val="fr-FR"/>
        </w:rPr>
      </w:pPr>
      <w:r>
        <w:rPr>
          <w:rFonts w:asciiTheme="majorBidi" w:hAnsiTheme="majorBidi" w:cstheme="majorBidi"/>
          <w:b/>
          <w:bCs/>
          <w:iCs/>
          <w:noProof/>
          <w:color w:val="000000"/>
          <w:sz w:val="26"/>
          <w:szCs w:val="26"/>
          <w:lang w:eastAsia="en-GB"/>
        </w:rPr>
        <mc:AlternateContent>
          <mc:Choice Requires="wps">
            <w:drawing>
              <wp:anchor distT="0" distB="0" distL="114300" distR="114300" simplePos="0" relativeHeight="251661312" behindDoc="0" locked="0" layoutInCell="1" allowOverlap="1" wp14:anchorId="0D45B5FE" wp14:editId="2DB9DF1B">
                <wp:simplePos x="0" y="0"/>
                <wp:positionH relativeFrom="column">
                  <wp:posOffset>-302895</wp:posOffset>
                </wp:positionH>
                <wp:positionV relativeFrom="paragraph">
                  <wp:posOffset>298450</wp:posOffset>
                </wp:positionV>
                <wp:extent cx="5848350" cy="762000"/>
                <wp:effectExtent l="57150" t="38100" r="76200" b="952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7620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582F7B19" w14:textId="77777777" w:rsidR="00D20DEC" w:rsidRPr="00170CCC" w:rsidRDefault="00D20DEC" w:rsidP="00170CCC">
                            <w:pPr>
                              <w:jc w:val="center"/>
                              <w:rPr>
                                <w:rFonts w:asciiTheme="majorBidi" w:hAnsiTheme="majorBidi" w:cstheme="majorBidi"/>
                                <w:i/>
                                <w:iCs/>
                                <w:sz w:val="32"/>
                                <w:szCs w:val="32"/>
                                <w:lang w:val="fr-FR"/>
                              </w:rPr>
                            </w:pPr>
                            <w:r w:rsidRPr="00170CCC">
                              <w:rPr>
                                <w:rFonts w:asciiTheme="majorBidi" w:hAnsiTheme="majorBidi" w:cstheme="majorBidi"/>
                                <w:sz w:val="32"/>
                                <w:szCs w:val="32"/>
                                <w:lang w:val="fr-FR"/>
                              </w:rPr>
                              <w:t>Les thèmes et les symboles de la société touareg dans</w:t>
                            </w:r>
                            <w:proofErr w:type="gramStart"/>
                            <w:r w:rsidRPr="00170CCC">
                              <w:rPr>
                                <w:rFonts w:asciiTheme="majorBidi" w:hAnsiTheme="majorBidi" w:cstheme="majorBidi"/>
                                <w:i/>
                                <w:iCs/>
                                <w:sz w:val="32"/>
                                <w:szCs w:val="32"/>
                                <w:lang w:val="fr-FR"/>
                              </w:rPr>
                              <w:t xml:space="preserve"> «Les</w:t>
                            </w:r>
                            <w:proofErr w:type="gramEnd"/>
                            <w:r w:rsidRPr="00170CCC">
                              <w:rPr>
                                <w:rFonts w:asciiTheme="majorBidi" w:hAnsiTheme="majorBidi" w:cstheme="majorBidi"/>
                                <w:i/>
                                <w:iCs/>
                                <w:sz w:val="32"/>
                                <w:szCs w:val="32"/>
                                <w:lang w:val="fr-FR"/>
                              </w:rPr>
                              <w:t xml:space="preserve"> chants Poétiques de</w:t>
                            </w:r>
                            <w:r>
                              <w:rPr>
                                <w:rFonts w:asciiTheme="majorBidi" w:hAnsiTheme="majorBidi" w:cstheme="majorBidi"/>
                                <w:i/>
                                <w:iCs/>
                                <w:sz w:val="32"/>
                                <w:szCs w:val="32"/>
                                <w:lang w:val="fr-FR"/>
                              </w:rPr>
                              <w:t xml:space="preserve"> la Musique Touarègue  (Imzad)</w:t>
                            </w:r>
                            <w:r w:rsidRPr="00170CCC">
                              <w:rPr>
                                <w:rFonts w:asciiTheme="majorBidi" w:hAnsiTheme="majorBidi" w:cstheme="majorBidi"/>
                                <w:i/>
                                <w:iCs/>
                                <w:sz w:val="32"/>
                                <w:szCs w:val="32"/>
                                <w:lang w:val="fr-FR"/>
                              </w:rPr>
                              <w:t xml:space="preserve">» </w:t>
                            </w:r>
                            <w:r>
                              <w:rPr>
                                <w:rFonts w:asciiTheme="majorBidi" w:hAnsiTheme="majorBidi" w:cstheme="majorBidi"/>
                                <w:sz w:val="32"/>
                                <w:szCs w:val="32"/>
                                <w:lang w:val="fr-FR"/>
                              </w:rPr>
                              <w:t>de BADI Dida</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D45B5FE" id="Rectangle 12" o:spid="_x0000_s1027" style="position:absolute;left:0;text-align:left;margin-left:-23.85pt;margin-top:23.5pt;width:460.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" fillcolor="#cdddac [1622]" strokecolor="#94b64e [3046]">
                <v:fill color2="#f0f4e6 [502]" rotate="t" angle="180" colors="0 #dafda7;22938f #e4fdc2;1 #f5ffe6" focus="100%" type="gradient"/>
                <v:shadow on="t" color="black" opacity="24903f" origin=",.5" offset="0,.55556mm"/>
                <v:path arrowok="t"/>
                <v:textbox>
                  <w:txbxContent>
                    <w:p w14:paraId="582F7B19" w14:textId="77777777" w:rsidR="00D20DEC" w:rsidRPr="00170CCC" w:rsidRDefault="00D20DEC" w:rsidP="00170CCC">
                      <w:pPr>
                        <w:jc w:val="center"/>
                        <w:rPr>
                          <w:rFonts w:asciiTheme="majorBidi" w:hAnsiTheme="majorBidi" w:cstheme="majorBidi"/>
                          <w:i/>
                          <w:iCs/>
                          <w:sz w:val="32"/>
                          <w:szCs w:val="32"/>
                          <w:lang w:val="fr-FR"/>
                        </w:rPr>
                      </w:pPr>
                      <w:r w:rsidRPr="00170CCC">
                        <w:rPr>
                          <w:rFonts w:asciiTheme="majorBidi" w:hAnsiTheme="majorBidi" w:cstheme="majorBidi"/>
                          <w:sz w:val="32"/>
                          <w:szCs w:val="32"/>
                          <w:lang w:val="fr-FR"/>
                        </w:rPr>
                        <w:t>Les thèmes et les symboles de la société touareg dans</w:t>
                      </w:r>
                      <w:proofErr w:type="gramStart"/>
                      <w:r w:rsidRPr="00170CCC">
                        <w:rPr>
                          <w:rFonts w:asciiTheme="majorBidi" w:hAnsiTheme="majorBidi" w:cstheme="majorBidi"/>
                          <w:i/>
                          <w:iCs/>
                          <w:sz w:val="32"/>
                          <w:szCs w:val="32"/>
                          <w:lang w:val="fr-FR"/>
                        </w:rPr>
                        <w:t xml:space="preserve"> «Les</w:t>
                      </w:r>
                      <w:proofErr w:type="gramEnd"/>
                      <w:r w:rsidRPr="00170CCC">
                        <w:rPr>
                          <w:rFonts w:asciiTheme="majorBidi" w:hAnsiTheme="majorBidi" w:cstheme="majorBidi"/>
                          <w:i/>
                          <w:iCs/>
                          <w:sz w:val="32"/>
                          <w:szCs w:val="32"/>
                          <w:lang w:val="fr-FR"/>
                        </w:rPr>
                        <w:t xml:space="preserve"> chants Poétiques de</w:t>
                      </w:r>
                      <w:r>
                        <w:rPr>
                          <w:rFonts w:asciiTheme="majorBidi" w:hAnsiTheme="majorBidi" w:cstheme="majorBidi"/>
                          <w:i/>
                          <w:iCs/>
                          <w:sz w:val="32"/>
                          <w:szCs w:val="32"/>
                          <w:lang w:val="fr-FR"/>
                        </w:rPr>
                        <w:t xml:space="preserve"> la Musique Touarègue  (Imzad)</w:t>
                      </w:r>
                      <w:r w:rsidRPr="00170CCC">
                        <w:rPr>
                          <w:rFonts w:asciiTheme="majorBidi" w:hAnsiTheme="majorBidi" w:cstheme="majorBidi"/>
                          <w:i/>
                          <w:iCs/>
                          <w:sz w:val="32"/>
                          <w:szCs w:val="32"/>
                          <w:lang w:val="fr-FR"/>
                        </w:rPr>
                        <w:t xml:space="preserve">» </w:t>
                      </w:r>
                      <w:r>
                        <w:rPr>
                          <w:rFonts w:asciiTheme="majorBidi" w:hAnsiTheme="majorBidi" w:cstheme="majorBidi"/>
                          <w:sz w:val="32"/>
                          <w:szCs w:val="32"/>
                          <w:lang w:val="fr-FR"/>
                        </w:rPr>
                        <w:t>de BADI Dida</w:t>
                      </w:r>
                    </w:p>
                  </w:txbxContent>
                </v:textbox>
              </v:rect>
            </w:pict>
          </mc:Fallback>
        </mc:AlternateContent>
      </w:r>
      <w:r w:rsidR="007665DB" w:rsidRPr="007665DB">
        <w:rPr>
          <w:rFonts w:asciiTheme="majorBidi" w:hAnsiTheme="majorBidi" w:cstheme="majorBidi"/>
          <w:b/>
          <w:bCs/>
          <w:iCs/>
          <w:color w:val="000000"/>
          <w:sz w:val="26"/>
          <w:szCs w:val="26"/>
          <w:lang w:val="fr-FR"/>
        </w:rPr>
        <w:t>Titre</w:t>
      </w:r>
    </w:p>
    <w:p w14:paraId="6E3F47FA" w14:textId="77777777" w:rsidR="007665DB" w:rsidRPr="007665DB" w:rsidRDefault="007665DB" w:rsidP="007665DB">
      <w:pPr>
        <w:tabs>
          <w:tab w:val="left" w:pos="2437"/>
          <w:tab w:val="center" w:pos="4253"/>
        </w:tabs>
        <w:spacing w:line="240" w:lineRule="auto"/>
        <w:jc w:val="center"/>
        <w:rPr>
          <w:rFonts w:asciiTheme="majorBidi" w:hAnsiTheme="majorBidi" w:cstheme="majorBidi"/>
          <w:b/>
          <w:bCs/>
          <w:iCs/>
          <w:color w:val="000000"/>
          <w:sz w:val="26"/>
          <w:szCs w:val="26"/>
          <w:lang w:val="fr-FR"/>
        </w:rPr>
      </w:pPr>
    </w:p>
    <w:p w14:paraId="0CB93776" w14:textId="77777777" w:rsidR="007665DB" w:rsidRPr="007665DB" w:rsidRDefault="007665DB" w:rsidP="007665DB">
      <w:pPr>
        <w:spacing w:after="0"/>
        <w:jc w:val="center"/>
        <w:rPr>
          <w:rFonts w:asciiTheme="majorBidi" w:hAnsiTheme="majorBidi" w:cstheme="majorBidi"/>
          <w:b/>
          <w:bCs/>
          <w:i/>
          <w:iCs/>
          <w:sz w:val="12"/>
          <w:szCs w:val="12"/>
          <w:lang w:val="fr-FR"/>
        </w:rPr>
      </w:pPr>
    </w:p>
    <w:p w14:paraId="3891643D" w14:textId="77777777" w:rsidR="007665DB" w:rsidRPr="007665DB" w:rsidRDefault="007665DB" w:rsidP="007665DB">
      <w:pPr>
        <w:spacing w:after="0"/>
        <w:jc w:val="center"/>
        <w:rPr>
          <w:rFonts w:asciiTheme="majorBidi" w:hAnsiTheme="majorBidi" w:cstheme="majorBidi"/>
          <w:b/>
          <w:bCs/>
          <w:i/>
          <w:iCs/>
          <w:sz w:val="12"/>
          <w:szCs w:val="12"/>
          <w:lang w:val="fr-FR"/>
        </w:rPr>
      </w:pPr>
    </w:p>
    <w:p w14:paraId="3CBF3EBE" w14:textId="77777777" w:rsidR="007665DB" w:rsidRPr="007665DB" w:rsidRDefault="007665DB" w:rsidP="007665DB">
      <w:pPr>
        <w:tabs>
          <w:tab w:val="left" w:pos="4253"/>
        </w:tabs>
        <w:spacing w:after="0" w:line="360" w:lineRule="auto"/>
        <w:jc w:val="center"/>
        <w:rPr>
          <w:rFonts w:asciiTheme="majorBidi" w:hAnsiTheme="majorBidi" w:cstheme="majorBidi"/>
          <w:b/>
          <w:bCs/>
          <w:color w:val="000000"/>
          <w:sz w:val="24"/>
          <w:lang w:val="fr-FR"/>
        </w:rPr>
      </w:pPr>
    </w:p>
    <w:p w14:paraId="239BED3B" w14:textId="77777777" w:rsidR="004F1AA6" w:rsidRDefault="004F1AA6" w:rsidP="007665DB">
      <w:pPr>
        <w:tabs>
          <w:tab w:val="left" w:pos="4253"/>
        </w:tabs>
        <w:spacing w:after="0" w:line="360" w:lineRule="auto"/>
        <w:jc w:val="center"/>
        <w:rPr>
          <w:rFonts w:asciiTheme="majorBidi" w:hAnsiTheme="majorBidi" w:cstheme="majorBidi"/>
          <w:b/>
          <w:bCs/>
          <w:color w:val="000000"/>
          <w:sz w:val="24"/>
          <w:rtl/>
          <w:lang w:val="fr-FR"/>
        </w:rPr>
      </w:pPr>
    </w:p>
    <w:p w14:paraId="0FD6DCE9" w14:textId="4EFEE4CA" w:rsidR="007665DB" w:rsidRPr="00105BDE" w:rsidRDefault="007665DB" w:rsidP="007665DB">
      <w:pPr>
        <w:tabs>
          <w:tab w:val="left" w:pos="4253"/>
        </w:tabs>
        <w:spacing w:after="0" w:line="360" w:lineRule="auto"/>
        <w:jc w:val="center"/>
        <w:rPr>
          <w:rFonts w:asciiTheme="majorBidi" w:hAnsiTheme="majorBidi" w:cstheme="majorBidi"/>
          <w:color w:val="000000"/>
          <w:sz w:val="24"/>
          <w:lang w:val="fr-FR"/>
        </w:rPr>
      </w:pPr>
      <w:r w:rsidRPr="007665DB">
        <w:rPr>
          <w:rFonts w:asciiTheme="majorBidi" w:hAnsiTheme="majorBidi" w:cstheme="majorBidi"/>
          <w:b/>
          <w:bCs/>
          <w:color w:val="000000"/>
          <w:sz w:val="24"/>
          <w:lang w:val="fr-FR"/>
        </w:rPr>
        <w:t>Sous la direction de :</w:t>
      </w:r>
      <w:r w:rsidR="00105BDE" w:rsidRPr="00105BDE">
        <w:rPr>
          <w:lang w:val="fr-FR"/>
        </w:rPr>
        <w:t xml:space="preserve"> </w:t>
      </w:r>
      <w:r w:rsidR="00105BDE" w:rsidRPr="00105BDE">
        <w:rPr>
          <w:rFonts w:asciiTheme="majorBidi" w:hAnsiTheme="majorBidi" w:cstheme="majorBidi"/>
          <w:b/>
          <w:bCs/>
          <w:color w:val="000000"/>
          <w:sz w:val="24"/>
          <w:lang w:val="fr-FR"/>
        </w:rPr>
        <w:t xml:space="preserve">Mme. </w:t>
      </w:r>
      <w:r w:rsidR="00105BDE" w:rsidRPr="00105BDE">
        <w:rPr>
          <w:rFonts w:asciiTheme="majorBidi" w:hAnsiTheme="majorBidi" w:cstheme="majorBidi"/>
          <w:b/>
          <w:bCs/>
          <w:i/>
          <w:iCs/>
          <w:color w:val="000000"/>
          <w:sz w:val="24"/>
          <w:lang w:val="fr-FR"/>
        </w:rPr>
        <w:t>CHENINI</w:t>
      </w:r>
      <w:r w:rsidR="00105BDE" w:rsidRPr="00105BDE">
        <w:rPr>
          <w:rFonts w:asciiTheme="majorBidi" w:hAnsiTheme="majorBidi" w:cstheme="majorBidi"/>
          <w:b/>
          <w:bCs/>
          <w:color w:val="000000"/>
          <w:sz w:val="24"/>
          <w:lang w:val="fr-FR"/>
        </w:rPr>
        <w:t xml:space="preserve"> </w:t>
      </w:r>
      <w:r w:rsidR="00105BDE" w:rsidRPr="00105BDE">
        <w:rPr>
          <w:rFonts w:asciiTheme="majorBidi" w:hAnsiTheme="majorBidi" w:cstheme="majorBidi"/>
          <w:color w:val="000000"/>
          <w:sz w:val="24"/>
          <w:lang w:val="fr-FR"/>
        </w:rPr>
        <w:t>Hadda</w:t>
      </w:r>
      <w:r w:rsidRPr="00105BDE">
        <w:rPr>
          <w:rFonts w:asciiTheme="majorBidi" w:hAnsiTheme="majorBidi" w:cstheme="majorBidi"/>
          <w:color w:val="000000"/>
          <w:sz w:val="24"/>
          <w:lang w:val="fr-FR"/>
        </w:rPr>
        <w:t xml:space="preserve"> </w:t>
      </w:r>
    </w:p>
    <w:p w14:paraId="40E5A0F9" w14:textId="77777777" w:rsidR="007665DB" w:rsidRPr="000A7868" w:rsidRDefault="007665DB" w:rsidP="007665DB">
      <w:pPr>
        <w:tabs>
          <w:tab w:val="left" w:pos="222"/>
        </w:tabs>
        <w:spacing w:line="360" w:lineRule="auto"/>
        <w:jc w:val="center"/>
        <w:rPr>
          <w:rFonts w:asciiTheme="majorBidi" w:hAnsiTheme="majorBidi" w:cstheme="majorBidi"/>
          <w:b/>
          <w:bCs/>
          <w:sz w:val="24"/>
          <w:szCs w:val="24"/>
        </w:rPr>
      </w:pPr>
      <w:r>
        <w:rPr>
          <w:rFonts w:asciiTheme="majorBidi" w:hAnsiTheme="majorBidi" w:cstheme="majorBidi"/>
          <w:b/>
          <w:bCs/>
          <w:iCs/>
          <w:color w:val="000000"/>
          <w:sz w:val="24"/>
          <w:szCs w:val="20"/>
        </w:rPr>
        <w:t>Evalué</w:t>
      </w:r>
      <w:r w:rsidRPr="000A7868">
        <w:rPr>
          <w:rFonts w:asciiTheme="majorBidi" w:hAnsiTheme="majorBidi" w:cstheme="majorBidi"/>
          <w:b/>
          <w:bCs/>
          <w:iCs/>
          <w:color w:val="000000"/>
          <w:sz w:val="24"/>
          <w:szCs w:val="20"/>
        </w:rPr>
        <w:t xml:space="preserve"> </w:t>
      </w:r>
      <w:r>
        <w:rPr>
          <w:rFonts w:asciiTheme="majorBidi" w:hAnsiTheme="majorBidi" w:cstheme="majorBidi"/>
          <w:b/>
          <w:bCs/>
          <w:iCs/>
          <w:color w:val="000000"/>
          <w:sz w:val="24"/>
          <w:szCs w:val="20"/>
        </w:rPr>
        <w:t>par</w:t>
      </w:r>
      <w:r w:rsidRPr="000A7868">
        <w:rPr>
          <w:rFonts w:asciiTheme="majorBidi" w:hAnsiTheme="majorBidi" w:cstheme="majorBidi"/>
          <w:b/>
          <w:bCs/>
          <w:sz w:val="24"/>
          <w:szCs w:val="24"/>
        </w:rPr>
        <w:t xml:space="preserve"> le </w:t>
      </w:r>
      <w:r w:rsidR="00C51F5C" w:rsidRPr="000A7868">
        <w:rPr>
          <w:rFonts w:asciiTheme="majorBidi" w:hAnsiTheme="majorBidi" w:cstheme="majorBidi"/>
          <w:b/>
          <w:bCs/>
          <w:sz w:val="24"/>
          <w:szCs w:val="24"/>
        </w:rPr>
        <w:t>jury:</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7665DB" w:rsidRPr="00105BDE" w14:paraId="05334E2C" w14:textId="77777777" w:rsidTr="007665DB">
        <w:trPr>
          <w:trHeight w:val="400"/>
        </w:trPr>
        <w:tc>
          <w:tcPr>
            <w:tcW w:w="3652" w:type="dxa"/>
          </w:tcPr>
          <w:p w14:paraId="445D517D" w14:textId="50FB38B9" w:rsidR="007665DB" w:rsidRPr="00105BDE" w:rsidRDefault="007665DB" w:rsidP="00473C32">
            <w:pPr>
              <w:rPr>
                <w:rFonts w:asciiTheme="majorBidi" w:hAnsiTheme="majorBidi" w:cstheme="majorBidi"/>
                <w:sz w:val="24"/>
                <w:szCs w:val="24"/>
                <w:lang w:val="fr-FR" w:eastAsia="fr-FR"/>
              </w:rPr>
            </w:pPr>
            <w:r>
              <w:rPr>
                <w:rFonts w:asciiTheme="majorBidi" w:hAnsiTheme="majorBidi" w:cstheme="majorBidi"/>
                <w:sz w:val="24"/>
                <w:szCs w:val="24"/>
                <w:lang w:eastAsia="fr-FR"/>
              </w:rPr>
              <w:t xml:space="preserve"> </w:t>
            </w:r>
            <w:r w:rsidRPr="00105BDE">
              <w:rPr>
                <w:rFonts w:asciiTheme="majorBidi" w:hAnsiTheme="majorBidi" w:cstheme="majorBidi"/>
                <w:sz w:val="24"/>
                <w:szCs w:val="24"/>
                <w:lang w:val="fr-FR" w:eastAsia="fr-FR"/>
              </w:rPr>
              <w:t>M</w:t>
            </w:r>
            <w:r w:rsidR="00105BDE" w:rsidRPr="00105BDE">
              <w:rPr>
                <w:rFonts w:asciiTheme="majorBidi" w:hAnsiTheme="majorBidi" w:cstheme="majorBidi"/>
                <w:sz w:val="24"/>
                <w:szCs w:val="24"/>
                <w:lang w:val="fr-FR" w:eastAsia="fr-FR"/>
              </w:rPr>
              <w:t>r.</w:t>
            </w:r>
            <w:r w:rsidRPr="00105BDE">
              <w:rPr>
                <w:rFonts w:asciiTheme="majorBidi" w:hAnsiTheme="majorBidi" w:cstheme="majorBidi"/>
                <w:sz w:val="24"/>
                <w:szCs w:val="24"/>
                <w:lang w:val="fr-FR" w:eastAsia="fr-FR"/>
              </w:rPr>
              <w:t xml:space="preserve"> ROUBACHE </w:t>
            </w:r>
            <w:r w:rsidR="00473C32" w:rsidRPr="00473C32">
              <w:rPr>
                <w:rFonts w:asciiTheme="majorBidi" w:hAnsiTheme="majorBidi" w:cstheme="majorBidi"/>
                <w:sz w:val="24"/>
                <w:szCs w:val="24"/>
                <w:lang w:val="fr-FR" w:eastAsia="fr-FR"/>
              </w:rPr>
              <w:t>Izzeddine</w:t>
            </w:r>
          </w:p>
        </w:tc>
        <w:tc>
          <w:tcPr>
            <w:tcW w:w="992" w:type="dxa"/>
          </w:tcPr>
          <w:p w14:paraId="4B0C0ADE" w14:textId="77777777" w:rsidR="007665DB" w:rsidRPr="00105BDE" w:rsidRDefault="007665DB" w:rsidP="007665DB">
            <w:pPr>
              <w:ind w:right="-1315"/>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MCA</w:t>
            </w:r>
          </w:p>
        </w:tc>
        <w:tc>
          <w:tcPr>
            <w:tcW w:w="2835" w:type="dxa"/>
          </w:tcPr>
          <w:p w14:paraId="2809B40D" w14:textId="77777777" w:rsidR="007665DB" w:rsidRPr="00105BDE" w:rsidRDefault="007665DB" w:rsidP="007665DB">
            <w:pPr>
              <w:ind w:left="-108"/>
              <w:jc w:val="cente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Université de Ghardaïa</w:t>
            </w:r>
          </w:p>
        </w:tc>
        <w:tc>
          <w:tcPr>
            <w:tcW w:w="1560" w:type="dxa"/>
          </w:tcPr>
          <w:p w14:paraId="174D228E" w14:textId="77777777" w:rsidR="007665DB" w:rsidRPr="00105BDE" w:rsidRDefault="007665DB" w:rsidP="007665DB">
            <w:pP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Président</w:t>
            </w:r>
          </w:p>
        </w:tc>
      </w:tr>
      <w:tr w:rsidR="007665DB" w:rsidRPr="00105BDE" w14:paraId="3C79696D" w14:textId="77777777" w:rsidTr="007665DB">
        <w:trPr>
          <w:trHeight w:val="383"/>
        </w:trPr>
        <w:tc>
          <w:tcPr>
            <w:tcW w:w="3652" w:type="dxa"/>
          </w:tcPr>
          <w:p w14:paraId="1C4AA463" w14:textId="77777777" w:rsidR="007665DB" w:rsidRPr="00105BDE" w:rsidRDefault="007665DB" w:rsidP="007665DB">
            <w:pPr>
              <w:rPr>
                <w:rFonts w:asciiTheme="majorBidi" w:hAnsiTheme="majorBidi" w:cstheme="majorBidi"/>
                <w:sz w:val="24"/>
                <w:szCs w:val="24"/>
                <w:lang w:val="fr-FR" w:eastAsia="fr-FR" w:bidi="ar-DZ"/>
              </w:rPr>
            </w:pPr>
            <w:r w:rsidRPr="00105BDE">
              <w:rPr>
                <w:rFonts w:asciiTheme="majorBidi" w:hAnsiTheme="majorBidi" w:cstheme="majorBidi"/>
                <w:sz w:val="24"/>
                <w:szCs w:val="24"/>
                <w:lang w:val="fr-FR" w:eastAsia="fr-FR"/>
              </w:rPr>
              <w:t xml:space="preserve"> Mme</w:t>
            </w:r>
            <w:r w:rsidR="00105BDE">
              <w:rPr>
                <w:rFonts w:asciiTheme="majorBidi" w:hAnsiTheme="majorBidi" w:cstheme="majorBidi"/>
                <w:sz w:val="24"/>
                <w:szCs w:val="24"/>
                <w:lang w:val="fr-FR" w:eastAsia="fr-FR"/>
              </w:rPr>
              <w:t>.</w:t>
            </w:r>
            <w:r w:rsidRPr="00105BDE">
              <w:rPr>
                <w:rFonts w:asciiTheme="majorBidi" w:hAnsiTheme="majorBidi" w:cstheme="majorBidi"/>
                <w:sz w:val="24"/>
                <w:szCs w:val="24"/>
                <w:lang w:val="fr-FR" w:eastAsia="fr-FR"/>
              </w:rPr>
              <w:t xml:space="preserve"> CHENINI Hadda</w:t>
            </w:r>
          </w:p>
        </w:tc>
        <w:tc>
          <w:tcPr>
            <w:tcW w:w="992" w:type="dxa"/>
          </w:tcPr>
          <w:p w14:paraId="7691187E" w14:textId="77777777" w:rsidR="007665DB" w:rsidRPr="00105BDE" w:rsidRDefault="007665DB" w:rsidP="007665DB">
            <w:pPr>
              <w:ind w:right="-1315"/>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MCB</w:t>
            </w:r>
          </w:p>
        </w:tc>
        <w:tc>
          <w:tcPr>
            <w:tcW w:w="2835" w:type="dxa"/>
          </w:tcPr>
          <w:p w14:paraId="37659242" w14:textId="77777777" w:rsidR="007665DB" w:rsidRPr="00105BDE" w:rsidRDefault="007665DB" w:rsidP="007665DB">
            <w:pPr>
              <w:ind w:left="-108"/>
              <w:jc w:val="cente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Université de Ghardaïa</w:t>
            </w:r>
          </w:p>
        </w:tc>
        <w:tc>
          <w:tcPr>
            <w:tcW w:w="1560" w:type="dxa"/>
          </w:tcPr>
          <w:p w14:paraId="4EA8CAD0" w14:textId="77777777" w:rsidR="007665DB" w:rsidRPr="00105BDE" w:rsidRDefault="007665DB" w:rsidP="007665DB">
            <w:pP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Rapporteur</w:t>
            </w:r>
          </w:p>
        </w:tc>
      </w:tr>
      <w:tr w:rsidR="007665DB" w:rsidRPr="00105BDE" w14:paraId="137B61D6" w14:textId="77777777" w:rsidTr="007665DB">
        <w:trPr>
          <w:trHeight w:val="365"/>
        </w:trPr>
        <w:tc>
          <w:tcPr>
            <w:tcW w:w="3652" w:type="dxa"/>
          </w:tcPr>
          <w:p w14:paraId="18CE489A" w14:textId="601163D2" w:rsidR="007665DB" w:rsidRPr="00105BDE" w:rsidRDefault="007665DB" w:rsidP="007665DB">
            <w:pP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 xml:space="preserve"> Melle</w:t>
            </w:r>
            <w:r w:rsidR="00105BDE">
              <w:rPr>
                <w:rFonts w:asciiTheme="majorBidi" w:hAnsiTheme="majorBidi" w:cstheme="majorBidi"/>
                <w:sz w:val="24"/>
                <w:szCs w:val="24"/>
                <w:lang w:val="fr-FR" w:eastAsia="fr-FR"/>
              </w:rPr>
              <w:t>.</w:t>
            </w:r>
            <w:r w:rsidR="005C75B5">
              <w:rPr>
                <w:rFonts w:asciiTheme="majorBidi" w:hAnsiTheme="majorBidi" w:cstheme="majorBidi"/>
                <w:sz w:val="24"/>
                <w:szCs w:val="24"/>
                <w:lang w:val="fr-FR" w:eastAsia="fr-FR"/>
              </w:rPr>
              <w:t xml:space="preserve">  BASLIMAINE Ama</w:t>
            </w:r>
            <w:r w:rsidRPr="00105BDE">
              <w:rPr>
                <w:rFonts w:asciiTheme="majorBidi" w:hAnsiTheme="majorBidi" w:cstheme="majorBidi"/>
                <w:sz w:val="24"/>
                <w:szCs w:val="24"/>
                <w:lang w:val="fr-FR" w:eastAsia="fr-FR"/>
              </w:rPr>
              <w:t>l</w:t>
            </w:r>
          </w:p>
        </w:tc>
        <w:tc>
          <w:tcPr>
            <w:tcW w:w="992" w:type="dxa"/>
          </w:tcPr>
          <w:p w14:paraId="3CC3F2CB" w14:textId="77777777" w:rsidR="007665DB" w:rsidRPr="00105BDE" w:rsidRDefault="007665DB" w:rsidP="007665DB">
            <w:pPr>
              <w:ind w:right="-1315"/>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MCB</w:t>
            </w:r>
          </w:p>
        </w:tc>
        <w:tc>
          <w:tcPr>
            <w:tcW w:w="2835" w:type="dxa"/>
          </w:tcPr>
          <w:p w14:paraId="44462E16" w14:textId="77777777" w:rsidR="007665DB" w:rsidRPr="00105BDE" w:rsidRDefault="007665DB" w:rsidP="007665DB">
            <w:pPr>
              <w:ind w:left="-108"/>
              <w:jc w:val="cente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Université de Ghardaïa</w:t>
            </w:r>
          </w:p>
        </w:tc>
        <w:tc>
          <w:tcPr>
            <w:tcW w:w="1560" w:type="dxa"/>
          </w:tcPr>
          <w:p w14:paraId="5362E1C0" w14:textId="77777777" w:rsidR="007665DB" w:rsidRPr="00105BDE" w:rsidRDefault="007665DB" w:rsidP="007665DB">
            <w:pPr>
              <w:rPr>
                <w:rFonts w:asciiTheme="majorBidi" w:hAnsiTheme="majorBidi" w:cstheme="majorBidi"/>
                <w:sz w:val="24"/>
                <w:szCs w:val="24"/>
                <w:lang w:val="fr-FR" w:eastAsia="fr-FR"/>
              </w:rPr>
            </w:pPr>
            <w:r w:rsidRPr="00105BDE">
              <w:rPr>
                <w:rFonts w:asciiTheme="majorBidi" w:hAnsiTheme="majorBidi" w:cstheme="majorBidi"/>
                <w:sz w:val="24"/>
                <w:szCs w:val="24"/>
                <w:lang w:val="fr-FR" w:eastAsia="fr-FR"/>
              </w:rPr>
              <w:t>Examinateur</w:t>
            </w:r>
          </w:p>
        </w:tc>
      </w:tr>
    </w:tbl>
    <w:p w14:paraId="7F651579" w14:textId="77777777" w:rsidR="007665DB" w:rsidRPr="00105BDE" w:rsidRDefault="007665DB" w:rsidP="007665DB">
      <w:pPr>
        <w:tabs>
          <w:tab w:val="left" w:pos="4253"/>
        </w:tabs>
        <w:rPr>
          <w:rFonts w:asciiTheme="majorBidi" w:hAnsiTheme="majorBidi" w:cstheme="majorBidi"/>
          <w:sz w:val="20"/>
          <w:szCs w:val="20"/>
          <w:lang w:val="fr-FR" w:eastAsia="fr-FR"/>
        </w:rPr>
      </w:pPr>
    </w:p>
    <w:p w14:paraId="633EF0D1" w14:textId="77777777" w:rsidR="007665DB" w:rsidRPr="00105BDE" w:rsidRDefault="007665DB" w:rsidP="00A33AAC">
      <w:pPr>
        <w:tabs>
          <w:tab w:val="left" w:pos="4253"/>
        </w:tabs>
        <w:rPr>
          <w:rFonts w:asciiTheme="majorBidi" w:hAnsiTheme="majorBidi" w:cstheme="majorBidi"/>
          <w:b/>
          <w:bCs/>
          <w:color w:val="000000"/>
          <w:sz w:val="24"/>
          <w:szCs w:val="24"/>
          <w:lang w:val="fr-FR"/>
        </w:rPr>
      </w:pPr>
    </w:p>
    <w:p w14:paraId="00A96AAE" w14:textId="6E9AEE83" w:rsidR="007665DB" w:rsidRPr="00105BDE" w:rsidRDefault="007665DB" w:rsidP="00105BDE">
      <w:pPr>
        <w:tabs>
          <w:tab w:val="left" w:pos="4253"/>
        </w:tabs>
        <w:jc w:val="center"/>
        <w:rPr>
          <w:rFonts w:asciiTheme="majorBidi" w:hAnsiTheme="majorBidi" w:cstheme="majorBidi"/>
          <w:b/>
          <w:bCs/>
          <w:color w:val="000000"/>
          <w:sz w:val="24"/>
          <w:szCs w:val="24"/>
          <w:lang w:val="fr-FR"/>
        </w:rPr>
      </w:pPr>
      <w:r w:rsidRPr="00105BDE">
        <w:rPr>
          <w:rFonts w:asciiTheme="majorBidi" w:hAnsiTheme="majorBidi" w:cstheme="majorBidi"/>
          <w:b/>
          <w:bCs/>
          <w:color w:val="000000"/>
          <w:sz w:val="24"/>
          <w:szCs w:val="24"/>
          <w:lang w:val="fr-FR"/>
        </w:rPr>
        <w:t xml:space="preserve">Année </w:t>
      </w:r>
      <w:r w:rsidR="00D31C21" w:rsidRPr="00105BDE">
        <w:rPr>
          <w:rFonts w:asciiTheme="majorBidi" w:hAnsiTheme="majorBidi" w:cstheme="majorBidi"/>
          <w:b/>
          <w:bCs/>
          <w:color w:val="000000"/>
          <w:sz w:val="24"/>
          <w:szCs w:val="24"/>
          <w:lang w:val="fr-FR"/>
        </w:rPr>
        <w:t>universitaire</w:t>
      </w:r>
      <w:r w:rsidR="00A33AAC">
        <w:rPr>
          <w:rFonts w:asciiTheme="majorBidi" w:hAnsiTheme="majorBidi" w:cstheme="majorBidi"/>
          <w:b/>
          <w:bCs/>
          <w:color w:val="000000"/>
          <w:sz w:val="24"/>
          <w:szCs w:val="24"/>
          <w:lang w:val="fr-FR"/>
        </w:rPr>
        <w:t xml:space="preserve"> </w:t>
      </w:r>
      <w:r w:rsidR="00D31C21" w:rsidRPr="00105BDE">
        <w:rPr>
          <w:rFonts w:asciiTheme="majorBidi" w:hAnsiTheme="majorBidi" w:cstheme="majorBidi"/>
          <w:b/>
          <w:bCs/>
          <w:color w:val="000000"/>
          <w:sz w:val="24"/>
          <w:szCs w:val="24"/>
          <w:lang w:val="fr-FR"/>
        </w:rPr>
        <w:t>:</w:t>
      </w:r>
      <w:r w:rsidRPr="00105BDE">
        <w:rPr>
          <w:rFonts w:asciiTheme="majorBidi" w:hAnsiTheme="majorBidi" w:cstheme="majorBidi"/>
          <w:b/>
          <w:bCs/>
          <w:color w:val="000000"/>
          <w:sz w:val="24"/>
          <w:szCs w:val="24"/>
          <w:lang w:val="fr-FR"/>
        </w:rPr>
        <w:t xml:space="preserve"> 2021/2022</w:t>
      </w:r>
    </w:p>
    <w:p w14:paraId="7E6E4623" w14:textId="77777777" w:rsidR="00063C53" w:rsidRPr="006C0530" w:rsidRDefault="00DE5680" w:rsidP="0024515A">
      <w:pPr>
        <w:spacing w:before="100" w:beforeAutospacing="1" w:after="100" w:afterAutospacing="1" w:line="360" w:lineRule="auto"/>
        <w:jc w:val="center"/>
        <w:rPr>
          <w:rFonts w:asciiTheme="majorBidi" w:hAnsiTheme="majorBidi" w:cstheme="majorBidi"/>
          <w:i/>
          <w:iCs/>
          <w:sz w:val="56"/>
          <w:szCs w:val="56"/>
          <w:lang w:val="fr-FR"/>
        </w:rPr>
      </w:pPr>
      <w:r w:rsidRPr="006C0530">
        <w:rPr>
          <w:rFonts w:asciiTheme="majorBidi" w:hAnsiTheme="majorBidi" w:cstheme="majorBidi"/>
          <w:i/>
          <w:iCs/>
          <w:sz w:val="56"/>
          <w:szCs w:val="56"/>
          <w:lang w:val="fr-FR"/>
        </w:rPr>
        <w:lastRenderedPageBreak/>
        <w:t>Remerciements</w:t>
      </w:r>
    </w:p>
    <w:p w14:paraId="67859E01" w14:textId="77777777" w:rsidR="00DE5680" w:rsidRPr="005523FF" w:rsidRDefault="00DE5680" w:rsidP="005523FF">
      <w:pPr>
        <w:spacing w:before="100" w:beforeAutospacing="1" w:after="100" w:afterAutospacing="1" w:line="360" w:lineRule="auto"/>
        <w:jc w:val="center"/>
        <w:rPr>
          <w:rFonts w:asciiTheme="majorBidi" w:hAnsiTheme="majorBidi" w:cstheme="majorBidi"/>
          <w:i/>
          <w:iCs/>
          <w:sz w:val="28"/>
          <w:szCs w:val="28"/>
          <w:lang w:val="fr-FR"/>
        </w:rPr>
      </w:pPr>
      <w:r w:rsidRPr="005523FF">
        <w:rPr>
          <w:rFonts w:asciiTheme="majorBidi" w:hAnsiTheme="majorBidi" w:cstheme="majorBidi"/>
          <w:i/>
          <w:iCs/>
          <w:sz w:val="28"/>
          <w:szCs w:val="28"/>
          <w:lang w:val="fr-FR"/>
        </w:rPr>
        <w:t xml:space="preserve">Louange à Dieu le tout puissant pour la patience, l’engagement, la volonté ainsi que la santé qu’il m’a </w:t>
      </w:r>
      <w:proofErr w:type="gramStart"/>
      <w:r w:rsidRPr="005523FF">
        <w:rPr>
          <w:rFonts w:asciiTheme="majorBidi" w:hAnsiTheme="majorBidi" w:cstheme="majorBidi"/>
          <w:i/>
          <w:iCs/>
          <w:sz w:val="28"/>
          <w:szCs w:val="28"/>
          <w:lang w:val="fr-FR"/>
        </w:rPr>
        <w:t>offe</w:t>
      </w:r>
      <w:r w:rsidRPr="006035B4">
        <w:rPr>
          <w:rFonts w:asciiTheme="majorBidi" w:hAnsiTheme="majorBidi" w:cstheme="majorBidi"/>
          <w:i/>
          <w:iCs/>
          <w:sz w:val="28"/>
          <w:szCs w:val="28"/>
          <w:lang w:val="fr-FR"/>
        </w:rPr>
        <w:t>rt</w:t>
      </w:r>
      <w:proofErr w:type="gramEnd"/>
      <w:r w:rsidRPr="005523FF">
        <w:rPr>
          <w:rFonts w:asciiTheme="majorBidi" w:hAnsiTheme="majorBidi" w:cstheme="majorBidi"/>
          <w:i/>
          <w:iCs/>
          <w:sz w:val="28"/>
          <w:szCs w:val="28"/>
          <w:lang w:val="fr-FR"/>
        </w:rPr>
        <w:t xml:space="preserve"> pour terminer ce modeste travail que je présente humblement devant votre honneur.</w:t>
      </w:r>
    </w:p>
    <w:p w14:paraId="0C0B8A52" w14:textId="61966290" w:rsidR="00BD0A67" w:rsidRPr="005523FF" w:rsidRDefault="00BD0A67" w:rsidP="005523FF">
      <w:pPr>
        <w:spacing w:before="100" w:beforeAutospacing="1" w:after="100" w:afterAutospacing="1" w:line="360" w:lineRule="auto"/>
        <w:jc w:val="center"/>
        <w:rPr>
          <w:rFonts w:asciiTheme="majorBidi" w:hAnsiTheme="majorBidi" w:cstheme="majorBidi"/>
          <w:i/>
          <w:iCs/>
          <w:sz w:val="28"/>
          <w:szCs w:val="28"/>
          <w:lang w:val="fr-FR"/>
        </w:rPr>
      </w:pPr>
      <w:r w:rsidRPr="005523FF">
        <w:rPr>
          <w:rFonts w:asciiTheme="majorBidi" w:hAnsiTheme="majorBidi" w:cstheme="majorBidi"/>
          <w:i/>
          <w:iCs/>
          <w:sz w:val="28"/>
          <w:szCs w:val="28"/>
          <w:lang w:val="fr-FR"/>
        </w:rPr>
        <w:t>Que soient ici remerciés tous ceux qui m’ont accor</w:t>
      </w:r>
      <w:r w:rsidRPr="00E500B4">
        <w:rPr>
          <w:rFonts w:asciiTheme="majorBidi" w:hAnsiTheme="majorBidi" w:cstheme="majorBidi"/>
          <w:i/>
          <w:iCs/>
          <w:sz w:val="28"/>
          <w:szCs w:val="28"/>
          <w:lang w:val="fr-FR"/>
        </w:rPr>
        <w:t>dé</w:t>
      </w:r>
      <w:r w:rsidR="00E500B4" w:rsidRPr="00E500B4">
        <w:rPr>
          <w:rFonts w:asciiTheme="majorBidi" w:hAnsiTheme="majorBidi" w:cstheme="majorBidi"/>
          <w:i/>
          <w:iCs/>
          <w:sz w:val="28"/>
          <w:szCs w:val="28"/>
          <w:lang w:val="fr-FR"/>
        </w:rPr>
        <w:t>e</w:t>
      </w:r>
      <w:r w:rsidRPr="005523FF">
        <w:rPr>
          <w:rFonts w:asciiTheme="majorBidi" w:hAnsiTheme="majorBidi" w:cstheme="majorBidi"/>
          <w:i/>
          <w:iCs/>
          <w:sz w:val="28"/>
          <w:szCs w:val="28"/>
          <w:lang w:val="fr-FR"/>
        </w:rPr>
        <w:t xml:space="preserve"> le moindre instant de leur temps, qui m’ont encoura</w:t>
      </w:r>
      <w:r w:rsidRPr="00E500B4">
        <w:rPr>
          <w:rFonts w:asciiTheme="majorBidi" w:hAnsiTheme="majorBidi" w:cstheme="majorBidi"/>
          <w:i/>
          <w:iCs/>
          <w:sz w:val="28"/>
          <w:szCs w:val="28"/>
          <w:lang w:val="fr-FR"/>
        </w:rPr>
        <w:t>gé</w:t>
      </w:r>
      <w:r w:rsidR="00E500B4" w:rsidRPr="00E500B4">
        <w:rPr>
          <w:rFonts w:asciiTheme="majorBidi" w:hAnsiTheme="majorBidi" w:cstheme="majorBidi"/>
          <w:i/>
          <w:iCs/>
          <w:sz w:val="28"/>
          <w:szCs w:val="28"/>
          <w:lang w:val="fr-FR"/>
        </w:rPr>
        <w:t>e</w:t>
      </w:r>
      <w:r w:rsidRPr="005523FF">
        <w:rPr>
          <w:rFonts w:asciiTheme="majorBidi" w:hAnsiTheme="majorBidi" w:cstheme="majorBidi"/>
          <w:i/>
          <w:iCs/>
          <w:sz w:val="28"/>
          <w:szCs w:val="28"/>
          <w:lang w:val="fr-FR"/>
        </w:rPr>
        <w:t xml:space="preserve"> et souten</w:t>
      </w:r>
      <w:r w:rsidRPr="00E65237">
        <w:rPr>
          <w:rFonts w:asciiTheme="majorBidi" w:hAnsiTheme="majorBidi" w:cstheme="majorBidi"/>
          <w:i/>
          <w:iCs/>
          <w:sz w:val="28"/>
          <w:szCs w:val="28"/>
          <w:lang w:val="fr-FR"/>
        </w:rPr>
        <w:t>u</w:t>
      </w:r>
      <w:r w:rsidR="00E65237">
        <w:rPr>
          <w:rFonts w:asciiTheme="majorBidi" w:hAnsiTheme="majorBidi" w:cstheme="majorBidi"/>
          <w:i/>
          <w:iCs/>
          <w:sz w:val="28"/>
          <w:szCs w:val="28"/>
          <w:lang w:val="fr-FR"/>
        </w:rPr>
        <w:t>e</w:t>
      </w:r>
      <w:r w:rsidRPr="005523FF">
        <w:rPr>
          <w:rFonts w:asciiTheme="majorBidi" w:hAnsiTheme="majorBidi" w:cstheme="majorBidi"/>
          <w:i/>
          <w:iCs/>
          <w:sz w:val="28"/>
          <w:szCs w:val="28"/>
          <w:lang w:val="fr-FR"/>
        </w:rPr>
        <w:t xml:space="preserve"> le long de ce travail.</w:t>
      </w:r>
    </w:p>
    <w:p w14:paraId="31C62C3B" w14:textId="77777777" w:rsidR="00BD0A67" w:rsidRPr="005523FF" w:rsidRDefault="00BD0A67" w:rsidP="005523FF">
      <w:pPr>
        <w:spacing w:before="100" w:beforeAutospacing="1" w:after="100" w:afterAutospacing="1" w:line="360" w:lineRule="auto"/>
        <w:jc w:val="center"/>
        <w:rPr>
          <w:rFonts w:asciiTheme="majorBidi" w:hAnsiTheme="majorBidi" w:cstheme="majorBidi"/>
          <w:i/>
          <w:iCs/>
          <w:sz w:val="28"/>
          <w:szCs w:val="28"/>
          <w:lang w:val="fr-FR"/>
        </w:rPr>
      </w:pPr>
      <w:r w:rsidRPr="005523FF">
        <w:rPr>
          <w:rFonts w:asciiTheme="majorBidi" w:hAnsiTheme="majorBidi" w:cstheme="majorBidi"/>
          <w:i/>
          <w:iCs/>
          <w:sz w:val="28"/>
          <w:szCs w:val="28"/>
          <w:lang w:val="fr-FR"/>
        </w:rPr>
        <w:t>L’expression de ma plus vive reconnaissance, va à tous mes enseignants qui ont su, au fil de cette belle aventure universitaire, me transmettre l’amour de la littérature.</w:t>
      </w:r>
    </w:p>
    <w:p w14:paraId="1A9B8F01" w14:textId="77777777" w:rsidR="00BD0A67" w:rsidRPr="005523FF" w:rsidRDefault="00BD0A67" w:rsidP="004D2040">
      <w:pPr>
        <w:spacing w:before="100" w:beforeAutospacing="1" w:after="100" w:afterAutospacing="1" w:line="360" w:lineRule="auto"/>
        <w:jc w:val="center"/>
        <w:rPr>
          <w:rFonts w:asciiTheme="majorBidi" w:hAnsiTheme="majorBidi" w:cstheme="majorBidi"/>
          <w:i/>
          <w:iCs/>
          <w:sz w:val="28"/>
          <w:szCs w:val="28"/>
          <w:lang w:val="fr-FR"/>
        </w:rPr>
      </w:pPr>
      <w:r w:rsidRPr="005523FF">
        <w:rPr>
          <w:rFonts w:asciiTheme="majorBidi" w:hAnsiTheme="majorBidi" w:cstheme="majorBidi"/>
          <w:i/>
          <w:iCs/>
          <w:sz w:val="28"/>
          <w:szCs w:val="28"/>
          <w:lang w:val="fr-FR"/>
        </w:rPr>
        <w:t>Une reconnaissance particulièr</w:t>
      </w:r>
      <w:r w:rsidR="005523FF">
        <w:rPr>
          <w:rFonts w:asciiTheme="majorBidi" w:hAnsiTheme="majorBidi" w:cstheme="majorBidi"/>
          <w:i/>
          <w:iCs/>
          <w:sz w:val="28"/>
          <w:szCs w:val="28"/>
          <w:lang w:val="fr-FR"/>
        </w:rPr>
        <w:t>e s’adresse à Mm</w:t>
      </w:r>
      <w:r w:rsidR="004D2040">
        <w:rPr>
          <w:rFonts w:asciiTheme="majorBidi" w:hAnsiTheme="majorBidi" w:cstheme="majorBidi"/>
          <w:i/>
          <w:iCs/>
          <w:sz w:val="28"/>
          <w:szCs w:val="28"/>
          <w:lang w:val="fr-FR"/>
        </w:rPr>
        <w:t>e</w:t>
      </w:r>
      <w:r w:rsidR="005523FF">
        <w:rPr>
          <w:rFonts w:asciiTheme="majorBidi" w:hAnsiTheme="majorBidi" w:cstheme="majorBidi"/>
          <w:i/>
          <w:iCs/>
          <w:sz w:val="28"/>
          <w:szCs w:val="28"/>
          <w:lang w:val="fr-FR"/>
        </w:rPr>
        <w:t xml:space="preserve"> CHENINI Hadda, ma deuxième mère</w:t>
      </w:r>
      <w:r w:rsidR="005523FF">
        <w:rPr>
          <w:rFonts w:asciiTheme="majorBidi" w:hAnsiTheme="majorBidi" w:cstheme="majorBidi" w:hint="cs"/>
          <w:i/>
          <w:iCs/>
          <w:sz w:val="28"/>
          <w:szCs w:val="28"/>
          <w:rtl/>
          <w:lang w:val="fr-FR" w:bidi="ar-DZ"/>
        </w:rPr>
        <w:t>,</w:t>
      </w:r>
      <w:r w:rsidR="005523FF">
        <w:rPr>
          <w:rFonts w:asciiTheme="majorBidi" w:hAnsiTheme="majorBidi" w:cstheme="majorBidi"/>
          <w:i/>
          <w:iCs/>
          <w:sz w:val="28"/>
          <w:szCs w:val="28"/>
          <w:lang w:val="fr-FR"/>
        </w:rPr>
        <w:t xml:space="preserve"> </w:t>
      </w:r>
      <w:r w:rsidRPr="005523FF">
        <w:rPr>
          <w:rFonts w:asciiTheme="majorBidi" w:hAnsiTheme="majorBidi" w:cstheme="majorBidi"/>
          <w:i/>
          <w:iCs/>
          <w:sz w:val="28"/>
          <w:szCs w:val="28"/>
          <w:lang w:val="fr-FR"/>
        </w:rPr>
        <w:t>m</w:t>
      </w:r>
      <w:r w:rsidR="004D2040">
        <w:rPr>
          <w:rFonts w:asciiTheme="majorBidi" w:hAnsiTheme="majorBidi" w:cstheme="majorBidi"/>
          <w:i/>
          <w:iCs/>
          <w:sz w:val="28"/>
          <w:szCs w:val="28"/>
          <w:lang w:val="fr-FR"/>
        </w:rPr>
        <w:t>a directrice</w:t>
      </w:r>
      <w:r w:rsidRPr="005523FF">
        <w:rPr>
          <w:rFonts w:asciiTheme="majorBidi" w:hAnsiTheme="majorBidi" w:cstheme="majorBidi"/>
          <w:i/>
          <w:iCs/>
          <w:sz w:val="28"/>
          <w:szCs w:val="28"/>
          <w:lang w:val="fr-FR"/>
        </w:rPr>
        <w:t xml:space="preserve"> de recherche, pour sa patience, ses précieux et judicieux conseils et son fidèle soutien.</w:t>
      </w:r>
    </w:p>
    <w:p w14:paraId="5CC9DC59" w14:textId="7FD17307" w:rsidR="00BD0A67" w:rsidRPr="005523FF" w:rsidRDefault="00BD0A67" w:rsidP="005523FF">
      <w:pPr>
        <w:spacing w:before="100" w:beforeAutospacing="1" w:after="100" w:afterAutospacing="1" w:line="360" w:lineRule="auto"/>
        <w:jc w:val="center"/>
        <w:rPr>
          <w:rFonts w:asciiTheme="majorBidi" w:hAnsiTheme="majorBidi" w:cstheme="majorBidi"/>
          <w:i/>
          <w:iCs/>
          <w:sz w:val="28"/>
          <w:szCs w:val="28"/>
          <w:rtl/>
          <w:lang w:val="fr-FR" w:bidi="ar-DZ"/>
        </w:rPr>
      </w:pPr>
      <w:r w:rsidRPr="005523FF">
        <w:rPr>
          <w:rFonts w:asciiTheme="majorBidi" w:hAnsiTheme="majorBidi" w:cstheme="majorBidi"/>
          <w:i/>
          <w:iCs/>
          <w:sz w:val="28"/>
          <w:szCs w:val="28"/>
          <w:lang w:val="fr-FR" w:bidi="ar-DZ"/>
        </w:rPr>
        <w:t xml:space="preserve">Un grand merci au professeur </w:t>
      </w:r>
      <w:r w:rsidR="005523FF" w:rsidRPr="005523FF">
        <w:rPr>
          <w:rFonts w:asciiTheme="majorBidi" w:hAnsiTheme="majorBidi" w:cstheme="majorBidi"/>
          <w:i/>
          <w:iCs/>
          <w:sz w:val="28"/>
          <w:szCs w:val="28"/>
          <w:lang w:val="fr-FR" w:bidi="ar-DZ"/>
        </w:rPr>
        <w:t xml:space="preserve">FERTOUNI </w:t>
      </w:r>
      <w:r w:rsidRPr="005523FF">
        <w:rPr>
          <w:rFonts w:asciiTheme="majorBidi" w:hAnsiTheme="majorBidi" w:cstheme="majorBidi"/>
          <w:i/>
          <w:iCs/>
          <w:sz w:val="28"/>
          <w:szCs w:val="28"/>
          <w:lang w:val="fr-FR" w:bidi="ar-DZ"/>
        </w:rPr>
        <w:t>Mouloud, qui</w:t>
      </w:r>
      <w:r w:rsidR="005523FF">
        <w:rPr>
          <w:rFonts w:asciiTheme="majorBidi" w:hAnsiTheme="majorBidi" w:cstheme="majorBidi"/>
          <w:i/>
          <w:iCs/>
          <w:sz w:val="28"/>
          <w:szCs w:val="28"/>
          <w:lang w:val="fr-FR" w:bidi="ar-DZ"/>
        </w:rPr>
        <w:t xml:space="preserve"> m'a aid</w:t>
      </w:r>
      <w:r w:rsidR="005523FF" w:rsidRPr="00E500B4">
        <w:rPr>
          <w:rFonts w:asciiTheme="majorBidi" w:hAnsiTheme="majorBidi" w:cstheme="majorBidi"/>
          <w:i/>
          <w:iCs/>
          <w:sz w:val="28"/>
          <w:szCs w:val="28"/>
          <w:lang w:val="fr-FR" w:bidi="ar-DZ"/>
        </w:rPr>
        <w:t>é</w:t>
      </w:r>
      <w:r w:rsidR="00E500B4" w:rsidRPr="00E500B4">
        <w:rPr>
          <w:rFonts w:asciiTheme="majorBidi" w:hAnsiTheme="majorBidi" w:cstheme="majorBidi"/>
          <w:i/>
          <w:iCs/>
          <w:sz w:val="28"/>
          <w:szCs w:val="28"/>
          <w:lang w:val="fr-FR" w:bidi="ar-DZ"/>
        </w:rPr>
        <w:t>e</w:t>
      </w:r>
      <w:r w:rsidR="005523FF">
        <w:rPr>
          <w:rFonts w:asciiTheme="majorBidi" w:hAnsiTheme="majorBidi" w:cstheme="majorBidi"/>
          <w:i/>
          <w:iCs/>
          <w:sz w:val="28"/>
          <w:szCs w:val="28"/>
          <w:lang w:val="fr-FR" w:bidi="ar-DZ"/>
        </w:rPr>
        <w:t xml:space="preserve"> et n'a pas lésiné </w:t>
      </w:r>
      <w:r w:rsidRPr="005523FF">
        <w:rPr>
          <w:rFonts w:asciiTheme="majorBidi" w:hAnsiTheme="majorBidi" w:cstheme="majorBidi"/>
          <w:i/>
          <w:iCs/>
          <w:sz w:val="28"/>
          <w:szCs w:val="28"/>
          <w:lang w:val="fr-FR" w:bidi="ar-DZ"/>
        </w:rPr>
        <w:t>cette modeste recherche avec ses informations et ses écrits. Merci, notre honorable professeur, que Dieu vous bénisse en tant que p</w:t>
      </w:r>
      <w:r w:rsidR="005523FF">
        <w:rPr>
          <w:rFonts w:asciiTheme="majorBidi" w:hAnsiTheme="majorBidi" w:cstheme="majorBidi"/>
          <w:i/>
          <w:iCs/>
          <w:sz w:val="28"/>
          <w:szCs w:val="28"/>
          <w:lang w:val="fr-FR" w:bidi="ar-DZ"/>
        </w:rPr>
        <w:t>artisan de la littérature Touareg.</w:t>
      </w:r>
    </w:p>
    <w:p w14:paraId="47172B02" w14:textId="64F89714" w:rsidR="00BD0A67" w:rsidRPr="005523FF" w:rsidRDefault="00BD0A67" w:rsidP="006035B4">
      <w:pPr>
        <w:spacing w:before="100" w:beforeAutospacing="1" w:after="100" w:afterAutospacing="1" w:line="360" w:lineRule="auto"/>
        <w:jc w:val="center"/>
        <w:rPr>
          <w:rFonts w:asciiTheme="majorBidi" w:hAnsiTheme="majorBidi" w:cstheme="majorBidi"/>
          <w:i/>
          <w:iCs/>
          <w:sz w:val="28"/>
          <w:szCs w:val="28"/>
          <w:lang w:val="fr-FR" w:bidi="ar-DZ"/>
        </w:rPr>
      </w:pPr>
      <w:r w:rsidRPr="005523FF">
        <w:rPr>
          <w:rFonts w:asciiTheme="majorBidi" w:hAnsiTheme="majorBidi" w:cstheme="majorBidi"/>
          <w:i/>
          <w:iCs/>
          <w:sz w:val="28"/>
          <w:szCs w:val="28"/>
          <w:lang w:val="fr-FR" w:bidi="ar-DZ"/>
        </w:rPr>
        <w:t xml:space="preserve">Sans oublier les </w:t>
      </w:r>
      <w:r w:rsidR="005523FF" w:rsidRPr="005523FF">
        <w:rPr>
          <w:rFonts w:asciiTheme="majorBidi" w:hAnsiTheme="majorBidi" w:cstheme="majorBidi"/>
          <w:i/>
          <w:iCs/>
          <w:sz w:val="28"/>
          <w:szCs w:val="28"/>
          <w:lang w:val="fr-FR" w:bidi="ar-DZ"/>
        </w:rPr>
        <w:t xml:space="preserve">services </w:t>
      </w:r>
      <w:r w:rsidR="006035B4" w:rsidRPr="006035B4">
        <w:rPr>
          <w:rFonts w:asciiTheme="majorBidi" w:hAnsiTheme="majorBidi" w:cstheme="majorBidi"/>
          <w:i/>
          <w:iCs/>
          <w:sz w:val="28"/>
          <w:szCs w:val="28"/>
          <w:lang w:val="fr-FR" w:bidi="ar-DZ"/>
        </w:rPr>
        <w:t>du</w:t>
      </w:r>
      <w:r w:rsidR="006035B4">
        <w:rPr>
          <w:rFonts w:asciiTheme="majorBidi" w:hAnsiTheme="majorBidi" w:cstheme="majorBidi"/>
          <w:i/>
          <w:iCs/>
          <w:color w:val="FF0000"/>
          <w:sz w:val="28"/>
          <w:szCs w:val="28"/>
          <w:lang w:val="fr-FR" w:bidi="ar-DZ"/>
        </w:rPr>
        <w:t xml:space="preserve"> </w:t>
      </w:r>
      <w:r w:rsidR="005523FF" w:rsidRPr="005523FF">
        <w:rPr>
          <w:rFonts w:asciiTheme="majorBidi" w:hAnsiTheme="majorBidi" w:cstheme="majorBidi"/>
          <w:i/>
          <w:iCs/>
          <w:sz w:val="28"/>
          <w:szCs w:val="28"/>
          <w:lang w:val="fr-FR" w:bidi="ar-DZ"/>
        </w:rPr>
        <w:t>Centre Culturel et de Documentation Saharienne</w:t>
      </w:r>
      <w:r w:rsidR="005523FF">
        <w:rPr>
          <w:rFonts w:asciiTheme="majorBidi" w:hAnsiTheme="majorBidi" w:cstheme="majorBidi" w:hint="cs"/>
          <w:i/>
          <w:iCs/>
          <w:sz w:val="28"/>
          <w:szCs w:val="28"/>
          <w:rtl/>
          <w:lang w:val="fr-FR" w:bidi="ar-DZ"/>
        </w:rPr>
        <w:t xml:space="preserve"> </w:t>
      </w:r>
      <w:r w:rsidR="005523FF">
        <w:rPr>
          <w:rFonts w:asciiTheme="majorBidi" w:hAnsiTheme="majorBidi" w:cstheme="majorBidi"/>
          <w:i/>
          <w:iCs/>
          <w:sz w:val="28"/>
          <w:szCs w:val="28"/>
          <w:lang w:val="fr-FR" w:bidi="ar-DZ"/>
        </w:rPr>
        <w:t>et la b</w:t>
      </w:r>
      <w:r w:rsidR="005523FF" w:rsidRPr="005523FF">
        <w:rPr>
          <w:rFonts w:asciiTheme="majorBidi" w:hAnsiTheme="majorBidi" w:cstheme="majorBidi"/>
          <w:i/>
          <w:iCs/>
          <w:sz w:val="28"/>
          <w:szCs w:val="28"/>
          <w:lang w:val="fr-FR" w:bidi="ar-DZ"/>
        </w:rPr>
        <w:t>ibliothèque publique de Metlili</w:t>
      </w:r>
      <w:r w:rsidR="00BF472A">
        <w:rPr>
          <w:rFonts w:asciiTheme="majorBidi" w:hAnsiTheme="majorBidi" w:cstheme="majorBidi"/>
          <w:i/>
          <w:iCs/>
          <w:sz w:val="28"/>
          <w:szCs w:val="28"/>
          <w:lang w:val="fr-FR" w:bidi="ar-DZ"/>
        </w:rPr>
        <w:t xml:space="preserve"> Chaamba.</w:t>
      </w:r>
    </w:p>
    <w:p w14:paraId="5ED9BC0C" w14:textId="77777777" w:rsidR="00DE5680" w:rsidRDefault="00DE5680" w:rsidP="005523FF">
      <w:pPr>
        <w:spacing w:before="100" w:beforeAutospacing="1" w:after="100" w:afterAutospacing="1" w:line="360" w:lineRule="auto"/>
        <w:jc w:val="center"/>
        <w:rPr>
          <w:rFonts w:asciiTheme="majorBidi" w:hAnsiTheme="majorBidi" w:cstheme="majorBidi"/>
          <w:i/>
          <w:iCs/>
          <w:sz w:val="28"/>
          <w:szCs w:val="28"/>
          <w:lang w:val="fr-FR"/>
        </w:rPr>
      </w:pPr>
      <w:r w:rsidRPr="005523FF">
        <w:rPr>
          <w:rFonts w:asciiTheme="majorBidi" w:hAnsiTheme="majorBidi" w:cstheme="majorBidi"/>
          <w:i/>
          <w:iCs/>
          <w:sz w:val="28"/>
          <w:szCs w:val="28"/>
          <w:lang w:val="fr-FR"/>
        </w:rPr>
        <w:t>En fin je remercie tous mes camarades de la promotion</w:t>
      </w:r>
      <w:r w:rsidR="00BF472A">
        <w:rPr>
          <w:rFonts w:asciiTheme="majorBidi" w:hAnsiTheme="majorBidi" w:cstheme="majorBidi"/>
          <w:i/>
          <w:iCs/>
          <w:sz w:val="28"/>
          <w:szCs w:val="28"/>
          <w:lang w:val="fr-FR"/>
        </w:rPr>
        <w:t>.</w:t>
      </w:r>
    </w:p>
    <w:p w14:paraId="62100DC5" w14:textId="77777777" w:rsidR="00BF472A" w:rsidRDefault="00BF472A" w:rsidP="005523FF">
      <w:pPr>
        <w:spacing w:before="100" w:beforeAutospacing="1" w:after="100" w:afterAutospacing="1" w:line="360" w:lineRule="auto"/>
        <w:jc w:val="center"/>
        <w:rPr>
          <w:rFonts w:asciiTheme="majorBidi" w:hAnsiTheme="majorBidi" w:cstheme="majorBidi"/>
          <w:i/>
          <w:iCs/>
          <w:sz w:val="28"/>
          <w:szCs w:val="28"/>
          <w:lang w:val="fr-FR"/>
        </w:rPr>
      </w:pPr>
    </w:p>
    <w:p w14:paraId="1CED309C" w14:textId="77777777" w:rsidR="00BF472A" w:rsidRDefault="00BF472A" w:rsidP="005523FF">
      <w:pPr>
        <w:spacing w:before="100" w:beforeAutospacing="1" w:after="100" w:afterAutospacing="1" w:line="360" w:lineRule="auto"/>
        <w:jc w:val="center"/>
        <w:rPr>
          <w:rFonts w:asciiTheme="majorBidi" w:hAnsiTheme="majorBidi" w:cstheme="majorBidi"/>
          <w:i/>
          <w:iCs/>
          <w:sz w:val="28"/>
          <w:szCs w:val="28"/>
          <w:lang w:val="fr-FR"/>
        </w:rPr>
      </w:pPr>
    </w:p>
    <w:p w14:paraId="526E95AE" w14:textId="77777777" w:rsidR="00BF472A" w:rsidRDefault="00BF472A" w:rsidP="00BF472A">
      <w:pPr>
        <w:spacing w:before="100" w:beforeAutospacing="1" w:after="100" w:afterAutospacing="1" w:line="360" w:lineRule="auto"/>
        <w:rPr>
          <w:rFonts w:asciiTheme="majorBidi" w:hAnsiTheme="majorBidi" w:cstheme="majorBidi"/>
          <w:i/>
          <w:iCs/>
          <w:sz w:val="28"/>
          <w:szCs w:val="28"/>
          <w:lang w:val="fr-FR"/>
        </w:rPr>
      </w:pPr>
    </w:p>
    <w:p w14:paraId="77711936" w14:textId="77777777" w:rsidR="007F5F06" w:rsidRPr="00131131" w:rsidRDefault="0033313F" w:rsidP="00BF472A">
      <w:pPr>
        <w:spacing w:before="100" w:beforeAutospacing="1" w:after="100" w:afterAutospacing="1" w:line="360" w:lineRule="auto"/>
        <w:jc w:val="center"/>
        <w:rPr>
          <w:rFonts w:asciiTheme="majorBidi" w:hAnsiTheme="majorBidi" w:cstheme="majorBidi"/>
          <w:b/>
          <w:bCs/>
          <w:i/>
          <w:iCs/>
          <w:sz w:val="52"/>
          <w:szCs w:val="52"/>
          <w:lang w:val="fr-FR"/>
        </w:rPr>
      </w:pPr>
      <w:r w:rsidRPr="00131131">
        <w:rPr>
          <w:rFonts w:asciiTheme="majorBidi" w:hAnsiTheme="majorBidi" w:cstheme="majorBidi"/>
          <w:b/>
          <w:bCs/>
          <w:i/>
          <w:iCs/>
          <w:sz w:val="52"/>
          <w:szCs w:val="52"/>
          <w:lang w:val="fr-FR"/>
        </w:rPr>
        <w:lastRenderedPageBreak/>
        <w:t>Dédicace</w:t>
      </w:r>
    </w:p>
    <w:p w14:paraId="48E12720" w14:textId="77777777" w:rsidR="002B0DE2" w:rsidRPr="002B0DE2" w:rsidRDefault="002B0DE2" w:rsidP="002B0DE2">
      <w:pPr>
        <w:spacing w:before="100" w:beforeAutospacing="1" w:after="100" w:afterAutospacing="1" w:line="360" w:lineRule="auto"/>
        <w:jc w:val="center"/>
        <w:rPr>
          <w:rFonts w:asciiTheme="majorBidi" w:hAnsiTheme="majorBidi" w:cstheme="majorBidi"/>
          <w:i/>
          <w:iCs/>
          <w:sz w:val="28"/>
          <w:szCs w:val="28"/>
          <w:lang w:val="fr-FR"/>
        </w:rPr>
      </w:pPr>
      <w:r w:rsidRPr="002B0DE2">
        <w:rPr>
          <w:rFonts w:asciiTheme="majorBidi" w:hAnsiTheme="majorBidi" w:cstheme="majorBidi"/>
          <w:i/>
          <w:iCs/>
          <w:sz w:val="28"/>
          <w:szCs w:val="28"/>
          <w:lang w:val="fr-FR"/>
        </w:rPr>
        <w:t>À la princesse de mon cœur ma mère.</w:t>
      </w:r>
    </w:p>
    <w:p w14:paraId="00A6CFDE" w14:textId="77777777" w:rsidR="002B0DE2" w:rsidRPr="002B0DE2" w:rsidRDefault="002B0DE2" w:rsidP="002B0DE2">
      <w:pPr>
        <w:spacing w:before="100" w:beforeAutospacing="1" w:after="100" w:afterAutospacing="1" w:line="360" w:lineRule="auto"/>
        <w:jc w:val="center"/>
        <w:rPr>
          <w:rFonts w:asciiTheme="majorBidi" w:hAnsiTheme="majorBidi" w:cstheme="majorBidi"/>
          <w:i/>
          <w:iCs/>
          <w:sz w:val="28"/>
          <w:szCs w:val="28"/>
          <w:lang w:val="fr-FR"/>
        </w:rPr>
      </w:pPr>
      <w:r w:rsidRPr="002B0DE2">
        <w:rPr>
          <w:rFonts w:asciiTheme="majorBidi" w:hAnsiTheme="majorBidi" w:cstheme="majorBidi"/>
          <w:i/>
          <w:iCs/>
          <w:sz w:val="28"/>
          <w:szCs w:val="28"/>
          <w:lang w:val="fr-FR"/>
        </w:rPr>
        <w:t>À la communauté Touaregs en général et aux algériens en particulier.</w:t>
      </w:r>
    </w:p>
    <w:p w14:paraId="1A8137F1" w14:textId="77777777" w:rsidR="002B0DE2" w:rsidRDefault="002B0DE2" w:rsidP="002B0DE2">
      <w:pPr>
        <w:spacing w:before="100" w:beforeAutospacing="1" w:after="100" w:afterAutospacing="1" w:line="360" w:lineRule="auto"/>
        <w:jc w:val="center"/>
        <w:rPr>
          <w:rFonts w:asciiTheme="majorBidi" w:hAnsiTheme="majorBidi" w:cstheme="majorBidi"/>
          <w:i/>
          <w:iCs/>
          <w:sz w:val="28"/>
          <w:szCs w:val="28"/>
          <w:lang w:val="fr-FR"/>
        </w:rPr>
      </w:pPr>
      <w:r w:rsidRPr="002B0DE2">
        <w:rPr>
          <w:rFonts w:asciiTheme="majorBidi" w:hAnsiTheme="majorBidi" w:cstheme="majorBidi"/>
          <w:i/>
          <w:iCs/>
          <w:sz w:val="28"/>
          <w:szCs w:val="28"/>
          <w:lang w:val="fr-FR"/>
        </w:rPr>
        <w:t>À ceux qui ont cru en l'Algérie, ses valeurs, ses cultures et comme une patrie.</w:t>
      </w:r>
    </w:p>
    <w:p w14:paraId="6A4BC62E" w14:textId="77777777" w:rsidR="002B0DE2" w:rsidRPr="002B0DE2" w:rsidRDefault="002B0DE2" w:rsidP="002B0DE2">
      <w:pPr>
        <w:spacing w:before="100" w:beforeAutospacing="1" w:after="100" w:afterAutospacing="1" w:line="360" w:lineRule="auto"/>
        <w:jc w:val="center"/>
        <w:rPr>
          <w:rFonts w:asciiTheme="majorBidi" w:hAnsiTheme="majorBidi" w:cstheme="majorBidi"/>
          <w:i/>
          <w:iCs/>
          <w:sz w:val="28"/>
          <w:szCs w:val="28"/>
          <w:lang w:val="fr-FR"/>
        </w:rPr>
      </w:pPr>
    </w:p>
    <w:p w14:paraId="77FECFCD" w14:textId="77777777" w:rsidR="0033313F" w:rsidRPr="00DE5680" w:rsidRDefault="0033313F" w:rsidP="00BF472A">
      <w:pPr>
        <w:spacing w:before="100" w:beforeAutospacing="1" w:after="100" w:afterAutospacing="1" w:line="360" w:lineRule="auto"/>
        <w:jc w:val="center"/>
        <w:rPr>
          <w:rFonts w:ascii="Verdana" w:hAnsi="Verdana" w:cstheme="majorBidi"/>
          <w:sz w:val="24"/>
          <w:szCs w:val="24"/>
        </w:rPr>
      </w:pPr>
      <w:r w:rsidRPr="00DE5680">
        <w:rPr>
          <w:rFonts w:ascii="Verdana" w:hAnsi="Verdana" w:cstheme="majorBidi"/>
          <w:noProof/>
          <w:sz w:val="24"/>
          <w:szCs w:val="24"/>
          <w:lang w:eastAsia="en-GB"/>
        </w:rPr>
        <w:drawing>
          <wp:inline distT="0" distB="0" distL="0" distR="0" wp14:anchorId="762FE5A8" wp14:editId="268A4FB3">
            <wp:extent cx="5097780" cy="4030980"/>
            <wp:effectExtent l="0" t="0" r="7620" b="762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516-WA0001-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97780" cy="4030980"/>
                    </a:xfrm>
                    <a:prstGeom prst="rect">
                      <a:avLst/>
                    </a:prstGeom>
                  </pic:spPr>
                </pic:pic>
              </a:graphicData>
            </a:graphic>
          </wp:inline>
        </w:drawing>
      </w:r>
      <w:r w:rsidRPr="00DE5680">
        <w:rPr>
          <w:rStyle w:val="Appelnotedebasdep"/>
          <w:rFonts w:ascii="Verdana" w:hAnsi="Verdana" w:cstheme="majorBidi"/>
          <w:sz w:val="24"/>
          <w:szCs w:val="24"/>
        </w:rPr>
        <w:footnoteReference w:id="1"/>
      </w:r>
    </w:p>
    <w:p w14:paraId="0576E203" w14:textId="77777777" w:rsidR="007665DB" w:rsidRDefault="007665DB" w:rsidP="00DE5680">
      <w:pPr>
        <w:spacing w:before="100" w:beforeAutospacing="1" w:after="100" w:afterAutospacing="1" w:line="360" w:lineRule="auto"/>
        <w:jc w:val="center"/>
        <w:rPr>
          <w:rFonts w:ascii="Verdana" w:hAnsi="Verdana" w:cstheme="majorBidi"/>
          <w:i/>
          <w:iCs/>
          <w:sz w:val="24"/>
          <w:szCs w:val="24"/>
          <w:lang w:val="fr-FR" w:bidi="ar-DZ"/>
        </w:rPr>
        <w:sectPr w:rsidR="007665DB" w:rsidSect="00755399">
          <w:pgSz w:w="11906" w:h="16838"/>
          <w:pgMar w:top="1418" w:right="1418" w:bottom="1418" w:left="1985" w:header="709" w:footer="709" w:gutter="0"/>
          <w:cols w:space="708"/>
          <w:docGrid w:linePitch="360"/>
        </w:sectPr>
      </w:pPr>
    </w:p>
    <w:p w14:paraId="3CC94E5A" w14:textId="77777777" w:rsidR="00710245" w:rsidRDefault="00710245" w:rsidP="00DE5680">
      <w:pPr>
        <w:spacing w:before="100" w:beforeAutospacing="1" w:after="100" w:afterAutospacing="1" w:line="360" w:lineRule="auto"/>
        <w:jc w:val="center"/>
        <w:rPr>
          <w:rFonts w:ascii="Verdana" w:hAnsi="Verdana" w:cstheme="majorBidi"/>
          <w:i/>
          <w:iCs/>
          <w:sz w:val="24"/>
          <w:szCs w:val="24"/>
          <w:lang w:val="fr-FR" w:bidi="ar-DZ"/>
        </w:rPr>
      </w:pPr>
    </w:p>
    <w:p w14:paraId="11CFB48E" w14:textId="77777777" w:rsidR="007665DB" w:rsidRDefault="007665DB" w:rsidP="00DE5680">
      <w:pPr>
        <w:spacing w:before="100" w:beforeAutospacing="1" w:after="100" w:afterAutospacing="1" w:line="360" w:lineRule="auto"/>
        <w:jc w:val="center"/>
        <w:rPr>
          <w:rFonts w:ascii="Verdana" w:hAnsi="Verdana" w:cstheme="majorBidi"/>
          <w:i/>
          <w:iCs/>
          <w:sz w:val="24"/>
          <w:szCs w:val="24"/>
          <w:lang w:val="fr-FR" w:bidi="ar-DZ"/>
        </w:rPr>
      </w:pPr>
    </w:p>
    <w:p w14:paraId="684E679A" w14:textId="77777777" w:rsidR="006B303B" w:rsidRDefault="006B303B" w:rsidP="00DE5680">
      <w:pPr>
        <w:spacing w:before="100" w:beforeAutospacing="1" w:after="100" w:afterAutospacing="1" w:line="360" w:lineRule="auto"/>
        <w:jc w:val="center"/>
        <w:rPr>
          <w:rFonts w:ascii="Verdana" w:hAnsi="Verdana" w:cstheme="majorBidi"/>
          <w:i/>
          <w:iCs/>
          <w:sz w:val="24"/>
          <w:szCs w:val="24"/>
          <w:lang w:val="fr-FR" w:bidi="ar-DZ"/>
        </w:rPr>
      </w:pPr>
    </w:p>
    <w:p w14:paraId="22E96BBE" w14:textId="77777777" w:rsidR="006B303B" w:rsidRDefault="006B303B" w:rsidP="00DE5680">
      <w:pPr>
        <w:spacing w:before="100" w:beforeAutospacing="1" w:after="100" w:afterAutospacing="1" w:line="360" w:lineRule="auto"/>
        <w:jc w:val="center"/>
        <w:rPr>
          <w:rFonts w:ascii="Verdana" w:hAnsi="Verdana" w:cstheme="majorBidi"/>
          <w:i/>
          <w:iCs/>
          <w:sz w:val="24"/>
          <w:szCs w:val="24"/>
          <w:lang w:val="fr-FR" w:bidi="ar-DZ"/>
        </w:rPr>
      </w:pPr>
    </w:p>
    <w:p w14:paraId="6FD727F8" w14:textId="77777777" w:rsidR="007665DB" w:rsidRDefault="007665DB" w:rsidP="00DE5680">
      <w:pPr>
        <w:spacing w:before="100" w:beforeAutospacing="1" w:after="100" w:afterAutospacing="1" w:line="360" w:lineRule="auto"/>
        <w:jc w:val="center"/>
        <w:rPr>
          <w:rFonts w:ascii="Verdana" w:hAnsi="Verdana" w:cstheme="majorBidi"/>
          <w:i/>
          <w:iCs/>
          <w:sz w:val="24"/>
          <w:szCs w:val="24"/>
          <w:lang w:val="fr-FR" w:bidi="ar-DZ"/>
        </w:rPr>
      </w:pPr>
    </w:p>
    <w:p w14:paraId="2C254E08" w14:textId="77777777" w:rsidR="007665DB" w:rsidRDefault="007665DB" w:rsidP="00DE5680">
      <w:pPr>
        <w:spacing w:before="100" w:beforeAutospacing="1" w:after="100" w:afterAutospacing="1" w:line="360" w:lineRule="auto"/>
        <w:jc w:val="center"/>
        <w:rPr>
          <w:rFonts w:ascii="Verdana" w:hAnsi="Verdana" w:cstheme="majorBidi"/>
          <w:i/>
          <w:iCs/>
          <w:sz w:val="24"/>
          <w:szCs w:val="24"/>
          <w:lang w:val="fr-FR" w:bidi="ar-DZ"/>
        </w:rPr>
      </w:pPr>
    </w:p>
    <w:p w14:paraId="2E2F42FA" w14:textId="77777777" w:rsidR="007665DB" w:rsidRDefault="007665DB" w:rsidP="00DE5680">
      <w:pPr>
        <w:spacing w:before="100" w:beforeAutospacing="1" w:after="100" w:afterAutospacing="1" w:line="360" w:lineRule="auto"/>
        <w:jc w:val="center"/>
        <w:rPr>
          <w:rFonts w:ascii="Verdana" w:hAnsi="Verdana" w:cstheme="majorBidi"/>
          <w:i/>
          <w:iCs/>
          <w:sz w:val="24"/>
          <w:szCs w:val="24"/>
          <w:lang w:val="fr-FR" w:bidi="ar-DZ"/>
        </w:rPr>
      </w:pPr>
    </w:p>
    <w:p w14:paraId="662941E4" w14:textId="77777777" w:rsidR="007665DB" w:rsidRPr="007665DB" w:rsidRDefault="007665DB" w:rsidP="007665DB">
      <w:pPr>
        <w:spacing w:before="100" w:beforeAutospacing="1" w:after="100" w:afterAutospacing="1" w:line="360" w:lineRule="auto"/>
        <w:jc w:val="center"/>
        <w:rPr>
          <w:rFonts w:asciiTheme="majorBidi" w:hAnsiTheme="majorBidi" w:cstheme="majorBidi"/>
          <w:b/>
          <w:bCs/>
          <w:i/>
          <w:iCs/>
          <w:sz w:val="120"/>
          <w:szCs w:val="120"/>
          <w:u w:val="single"/>
          <w:rtl/>
          <w:lang w:val="fr-FR" w:bidi="ar-DZ"/>
        </w:rPr>
      </w:pPr>
      <w:r w:rsidRPr="007665DB">
        <w:rPr>
          <w:rFonts w:asciiTheme="majorBidi" w:hAnsiTheme="majorBidi" w:cstheme="majorBidi"/>
          <w:b/>
          <w:bCs/>
          <w:i/>
          <w:iCs/>
          <w:sz w:val="120"/>
          <w:szCs w:val="120"/>
          <w:u w:val="single"/>
          <w:lang w:val="fr-FR" w:bidi="ar-DZ"/>
        </w:rPr>
        <w:t>Introduction</w:t>
      </w:r>
    </w:p>
    <w:p w14:paraId="57D1B632" w14:textId="77777777" w:rsidR="00275F59" w:rsidRDefault="00275F59" w:rsidP="00DE5680">
      <w:pPr>
        <w:spacing w:before="100" w:beforeAutospacing="1" w:after="100" w:afterAutospacing="1" w:line="360" w:lineRule="auto"/>
        <w:jc w:val="both"/>
        <w:rPr>
          <w:rFonts w:ascii="Verdana" w:hAnsi="Verdana" w:cstheme="majorBidi"/>
          <w:i/>
          <w:iCs/>
          <w:sz w:val="24"/>
          <w:szCs w:val="24"/>
          <w:lang w:val="fr-FR" w:bidi="ar-DZ"/>
        </w:rPr>
        <w:sectPr w:rsidR="00275F59" w:rsidSect="00755399">
          <w:headerReference w:type="default" r:id="rId16"/>
          <w:footerReference w:type="default" r:id="rId17"/>
          <w:pgSz w:w="11906" w:h="16838"/>
          <w:pgMar w:top="1418" w:right="1418" w:bottom="1418" w:left="1985" w:header="709" w:footer="709" w:gutter="0"/>
          <w:cols w:space="708"/>
          <w:docGrid w:linePitch="360"/>
        </w:sectPr>
      </w:pPr>
    </w:p>
    <w:p w14:paraId="23478B5C" w14:textId="77777777" w:rsidR="004D2040" w:rsidRDefault="004D2040" w:rsidP="0024515A">
      <w:pPr>
        <w:spacing w:before="100" w:beforeAutospacing="1" w:after="100" w:afterAutospacing="1" w:line="360" w:lineRule="auto"/>
        <w:jc w:val="both"/>
        <w:rPr>
          <w:rFonts w:ascii="Verdana" w:hAnsi="Verdana" w:cstheme="majorBidi"/>
          <w:sz w:val="24"/>
          <w:szCs w:val="24"/>
          <w:lang w:val="fr-FR"/>
        </w:rPr>
      </w:pPr>
    </w:p>
    <w:p w14:paraId="0ABA112E" w14:textId="5E12A003" w:rsidR="00063C53" w:rsidRPr="0024515A" w:rsidRDefault="004A2EF8" w:rsidP="00D5416A">
      <w:pPr>
        <w:spacing w:before="100" w:beforeAutospacing="1" w:after="100" w:afterAutospacing="1" w:line="360" w:lineRule="auto"/>
        <w:jc w:val="both"/>
        <w:rPr>
          <w:rFonts w:ascii="Verdana" w:hAnsi="Verdana" w:cstheme="majorBidi"/>
          <w:b/>
          <w:bCs/>
          <w:i/>
          <w:iCs/>
          <w:sz w:val="28"/>
          <w:szCs w:val="28"/>
          <w:lang w:val="fr-FR" w:bidi="ar-DZ"/>
        </w:rPr>
      </w:pPr>
      <w:r>
        <w:rPr>
          <w:rFonts w:ascii="Verdana" w:hAnsi="Verdana" w:cstheme="majorBidi"/>
          <w:sz w:val="24"/>
          <w:szCs w:val="24"/>
          <w:lang w:val="fr-FR"/>
        </w:rPr>
        <w:t xml:space="preserve">         </w:t>
      </w:r>
      <w:r w:rsidR="00063C53" w:rsidRPr="00DE5680">
        <w:rPr>
          <w:rFonts w:ascii="Verdana" w:hAnsi="Verdana" w:cstheme="majorBidi"/>
          <w:sz w:val="24"/>
          <w:szCs w:val="24"/>
          <w:lang w:val="fr-FR"/>
        </w:rPr>
        <w:t>La renaissance de la culture populaire et l'attention portée à tous ses éléments comme l'une des composantes de l'identité et du nationalisme est l'une des questions importantes qui se posent avec force ces derniers temps. Surtout, nous sommes à l'ère de la technologie moderne</w:t>
      </w:r>
      <w:r w:rsidR="00063C53" w:rsidRPr="00DE5680">
        <w:rPr>
          <w:rFonts w:ascii="Verdana" w:hAnsi="Verdana" w:cstheme="majorBidi"/>
          <w:sz w:val="24"/>
          <w:szCs w:val="24"/>
          <w:rtl/>
          <w:lang w:val="fr-FR"/>
        </w:rPr>
        <w:t>,</w:t>
      </w:r>
      <w:r w:rsidR="00063C53" w:rsidRPr="00DE5680">
        <w:rPr>
          <w:rFonts w:ascii="Verdana" w:hAnsi="Verdana" w:cstheme="majorBidi"/>
          <w:sz w:val="24"/>
          <w:szCs w:val="24"/>
          <w:lang w:val="fr-FR"/>
        </w:rPr>
        <w:t xml:space="preserve"> </w:t>
      </w:r>
      <w:r w:rsidR="00D5416A" w:rsidRPr="00DE5680">
        <w:rPr>
          <w:rFonts w:ascii="Verdana" w:hAnsi="Verdana" w:cstheme="majorBidi"/>
          <w:sz w:val="24"/>
          <w:szCs w:val="24"/>
          <w:lang w:val="fr-FR"/>
        </w:rPr>
        <w:t>q</w:t>
      </w:r>
      <w:r w:rsidR="00D5416A">
        <w:rPr>
          <w:rFonts w:ascii="Verdana" w:hAnsi="Verdana" w:cstheme="majorBidi"/>
          <w:sz w:val="24"/>
          <w:szCs w:val="24"/>
          <w:lang w:val="fr-FR"/>
        </w:rPr>
        <w:t>u’elle a poussé</w:t>
      </w:r>
      <w:r w:rsidR="00063C53" w:rsidRPr="002C1D31">
        <w:rPr>
          <w:rFonts w:ascii="Verdana" w:hAnsi="Verdana" w:cstheme="majorBidi"/>
          <w:color w:val="FF0000"/>
          <w:sz w:val="24"/>
          <w:szCs w:val="24"/>
          <w:lang w:val="fr-FR"/>
        </w:rPr>
        <w:t xml:space="preserve"> </w:t>
      </w:r>
      <w:r w:rsidR="00063C53" w:rsidRPr="00DE5680">
        <w:rPr>
          <w:rFonts w:ascii="Verdana" w:hAnsi="Verdana" w:cstheme="majorBidi"/>
          <w:sz w:val="24"/>
          <w:szCs w:val="24"/>
          <w:lang w:val="fr-FR"/>
        </w:rPr>
        <w:t>l'homme contemporain à rechercher les coutumes et les traditions et tout ce que cela implique sous la bannière des valeurs sociales et culturelles qui font partie de l'identité de la population.</w:t>
      </w:r>
    </w:p>
    <w:p w14:paraId="1F31D380" w14:textId="77777777" w:rsidR="00063C53" w:rsidRPr="00DE5680" w:rsidRDefault="00063C53" w:rsidP="00492351">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Les touaregs sont </w:t>
      </w:r>
      <w:proofErr w:type="gramStart"/>
      <w:r w:rsidRPr="00DE5680">
        <w:rPr>
          <w:rFonts w:ascii="Verdana" w:hAnsi="Verdana" w:cstheme="majorBidi"/>
          <w:sz w:val="24"/>
          <w:szCs w:val="24"/>
          <w:lang w:val="fr-FR" w:bidi="ar-DZ"/>
        </w:rPr>
        <w:t>une tribu berbères</w:t>
      </w:r>
      <w:proofErr w:type="gramEnd"/>
      <w:r w:rsidRPr="00DE5680">
        <w:rPr>
          <w:rFonts w:ascii="Verdana" w:hAnsi="Verdana" w:cstheme="majorBidi"/>
          <w:sz w:val="24"/>
          <w:szCs w:val="24"/>
          <w:lang w:val="fr-FR" w:bidi="ar-DZ"/>
        </w:rPr>
        <w:t xml:space="preserve"> qui s'est installée da</w:t>
      </w:r>
      <w:r w:rsidR="00492351">
        <w:rPr>
          <w:rFonts w:ascii="Verdana" w:hAnsi="Verdana" w:cstheme="majorBidi"/>
          <w:sz w:val="24"/>
          <w:szCs w:val="24"/>
          <w:lang w:val="fr-FR" w:bidi="ar-DZ"/>
        </w:rPr>
        <w:t>ns le désert depuis l'Antiquité.</w:t>
      </w:r>
      <w:r w:rsidRPr="00DE5680">
        <w:rPr>
          <w:rFonts w:ascii="Verdana" w:hAnsi="Verdana" w:cstheme="majorBidi"/>
          <w:sz w:val="24"/>
          <w:szCs w:val="24"/>
          <w:lang w:val="fr-FR" w:bidi="ar-DZ"/>
        </w:rPr>
        <w:t xml:space="preserve"> </w:t>
      </w:r>
      <w:r w:rsidR="00492351" w:rsidRPr="0024515A">
        <w:rPr>
          <w:rFonts w:ascii="Verdana" w:hAnsi="Verdana" w:cstheme="majorBidi"/>
          <w:sz w:val="24"/>
          <w:szCs w:val="24"/>
          <w:lang w:val="fr-FR" w:bidi="ar-DZ"/>
        </w:rPr>
        <w:t>I</w:t>
      </w:r>
      <w:r w:rsidRPr="0024515A">
        <w:rPr>
          <w:rFonts w:ascii="Verdana" w:hAnsi="Verdana" w:cstheme="majorBidi"/>
          <w:sz w:val="24"/>
          <w:szCs w:val="24"/>
          <w:lang w:val="fr-FR" w:bidi="ar-DZ"/>
        </w:rPr>
        <w:t>ls</w:t>
      </w:r>
      <w:r w:rsidRPr="00DE5680">
        <w:rPr>
          <w:rFonts w:ascii="Verdana" w:hAnsi="Verdana" w:cstheme="majorBidi"/>
          <w:sz w:val="24"/>
          <w:szCs w:val="24"/>
          <w:lang w:val="fr-FR" w:bidi="ar-DZ"/>
        </w:rPr>
        <w:t xml:space="preserve"> appartiennent aux Bédouins, ils parcourent le désert à la recherche de l'eau et de la nourriture</w:t>
      </w:r>
      <w:r w:rsidRPr="00DE5680">
        <w:rPr>
          <w:rFonts w:ascii="Verdana" w:hAnsi="Verdana" w:cstheme="majorBidi"/>
          <w:sz w:val="24"/>
          <w:szCs w:val="24"/>
          <w:rtl/>
          <w:lang w:val="fr-FR" w:bidi="ar-DZ"/>
        </w:rPr>
        <w:t>.</w:t>
      </w:r>
      <w:r w:rsidRPr="00DE5680">
        <w:rPr>
          <w:rFonts w:ascii="Verdana" w:hAnsi="Verdana"/>
          <w:sz w:val="24"/>
          <w:szCs w:val="24"/>
          <w:lang w:val="fr-FR"/>
        </w:rPr>
        <w:t xml:space="preserve"> </w:t>
      </w:r>
      <w:r w:rsidRPr="00DE5680">
        <w:rPr>
          <w:rFonts w:ascii="Verdana" w:hAnsi="Verdana" w:cstheme="majorBidi"/>
          <w:sz w:val="24"/>
          <w:szCs w:val="24"/>
          <w:lang w:val="fr-FR" w:bidi="ar-DZ"/>
        </w:rPr>
        <w:t>Leurs propres coutumes et traditions font partie de l'identité des habitants de ces régions, qui ont été un point de passage pour de nombreuses cultures et civilisations s'étendant de la Libye, l'Algérie, le Mali, le Niger, le Burkina Faso.</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Ce qui en faisait un mélange de races humaines et de différents dialectes. </w:t>
      </w:r>
    </w:p>
    <w:p w14:paraId="558B9B68" w14:textId="77777777" w:rsidR="00063C53" w:rsidRPr="00DE5680" w:rsidRDefault="00063C53" w:rsidP="00492351">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Certaines références et livres se </w:t>
      </w:r>
      <w:r w:rsidR="00492351" w:rsidRPr="0024515A">
        <w:rPr>
          <w:rFonts w:ascii="Verdana" w:hAnsi="Verdana" w:cstheme="majorBidi"/>
          <w:sz w:val="24"/>
          <w:szCs w:val="24"/>
          <w:lang w:val="fr-FR" w:bidi="ar-DZ"/>
        </w:rPr>
        <w:t>sont concentré</w:t>
      </w:r>
      <w:r w:rsidRPr="0024515A">
        <w:rPr>
          <w:rFonts w:ascii="Verdana" w:hAnsi="Verdana" w:cstheme="majorBidi"/>
          <w:sz w:val="24"/>
          <w:szCs w:val="24"/>
          <w:lang w:val="fr-FR" w:bidi="ar-DZ"/>
        </w:rPr>
        <w:t xml:space="preserve"> </w:t>
      </w:r>
      <w:r w:rsidRPr="00DE5680">
        <w:rPr>
          <w:rFonts w:ascii="Verdana" w:hAnsi="Verdana" w:cstheme="majorBidi"/>
          <w:sz w:val="24"/>
          <w:szCs w:val="24"/>
          <w:lang w:val="fr-FR" w:bidi="ar-DZ"/>
        </w:rPr>
        <w:t xml:space="preserve">sur les touaregs et </w:t>
      </w:r>
      <w:r w:rsidR="00492351" w:rsidRPr="0024515A">
        <w:rPr>
          <w:rFonts w:ascii="Verdana" w:hAnsi="Verdana" w:cstheme="majorBidi"/>
          <w:sz w:val="24"/>
          <w:szCs w:val="24"/>
          <w:lang w:val="fr-FR" w:bidi="ar-DZ"/>
        </w:rPr>
        <w:t xml:space="preserve">ont </w:t>
      </w:r>
      <w:r w:rsidRPr="0024515A">
        <w:rPr>
          <w:rFonts w:ascii="Verdana" w:hAnsi="Verdana" w:cstheme="majorBidi"/>
          <w:sz w:val="24"/>
          <w:szCs w:val="24"/>
          <w:lang w:val="fr-FR" w:bidi="ar-DZ"/>
        </w:rPr>
        <w:t>présent</w:t>
      </w:r>
      <w:r w:rsidR="00492351" w:rsidRPr="0024515A">
        <w:rPr>
          <w:rFonts w:ascii="Verdana" w:hAnsi="Verdana" w:cstheme="majorBidi"/>
          <w:sz w:val="24"/>
          <w:szCs w:val="24"/>
          <w:lang w:val="fr-FR" w:bidi="ar-DZ"/>
        </w:rPr>
        <w:t>é</w:t>
      </w:r>
      <w:r w:rsidRPr="0024515A">
        <w:rPr>
          <w:rFonts w:ascii="Verdana" w:hAnsi="Verdana" w:cstheme="majorBidi"/>
          <w:sz w:val="24"/>
          <w:szCs w:val="24"/>
          <w:lang w:val="fr-FR" w:bidi="ar-DZ"/>
        </w:rPr>
        <w:t xml:space="preserve"> </w:t>
      </w:r>
      <w:r w:rsidRPr="00DE5680">
        <w:rPr>
          <w:rFonts w:ascii="Verdana" w:hAnsi="Verdana" w:cstheme="majorBidi"/>
          <w:sz w:val="24"/>
          <w:szCs w:val="24"/>
          <w:lang w:val="fr-FR" w:bidi="ar-DZ"/>
        </w:rPr>
        <w:t>une étude approfondie d</w:t>
      </w:r>
      <w:r w:rsidR="00492351">
        <w:rPr>
          <w:rFonts w:ascii="Verdana" w:hAnsi="Verdana" w:cstheme="majorBidi"/>
          <w:sz w:val="24"/>
          <w:szCs w:val="24"/>
          <w:lang w:val="fr-FR" w:bidi="ar-DZ"/>
        </w:rPr>
        <w:t>u</w:t>
      </w:r>
      <w:r w:rsidRPr="00DE5680">
        <w:rPr>
          <w:rFonts w:ascii="Verdana" w:hAnsi="Verdana" w:cstheme="majorBidi"/>
          <w:sz w:val="24"/>
          <w:szCs w:val="24"/>
          <w:lang w:val="fr-FR" w:bidi="ar-DZ"/>
        </w:rPr>
        <w:t xml:space="preserve"> Sahara, la région des hommes Blue</w:t>
      </w:r>
      <w:r w:rsidR="00422A02">
        <w:rPr>
          <w:rStyle w:val="Appelnotedebasdep"/>
          <w:rFonts w:ascii="Verdana" w:hAnsi="Verdana" w:cstheme="majorBidi"/>
          <w:sz w:val="24"/>
          <w:szCs w:val="24"/>
          <w:lang w:val="fr-FR" w:bidi="ar-DZ"/>
        </w:rPr>
        <w:footnoteReference w:id="2"/>
      </w:r>
      <w:r w:rsidRPr="00DE5680">
        <w:rPr>
          <w:rFonts w:ascii="Verdana" w:hAnsi="Verdana" w:cstheme="majorBidi"/>
          <w:sz w:val="24"/>
          <w:szCs w:val="24"/>
          <w:lang w:val="fr-FR" w:bidi="ar-DZ"/>
        </w:rPr>
        <w:t xml:space="preserve"> (des informations géographiques, naturelles, les animaux</w:t>
      </w:r>
      <w:r w:rsidRPr="00DE5680">
        <w:rPr>
          <w:rFonts w:ascii="Verdana" w:hAnsi="Verdana"/>
          <w:sz w:val="24"/>
          <w:szCs w:val="24"/>
          <w:lang w:val="fr-FR"/>
        </w:rPr>
        <w:t xml:space="preserve"> </w:t>
      </w:r>
      <w:r w:rsidRPr="00DE5680">
        <w:rPr>
          <w:rFonts w:ascii="Verdana" w:hAnsi="Verdana" w:cstheme="majorBidi"/>
          <w:sz w:val="24"/>
          <w:szCs w:val="24"/>
          <w:lang w:val="fr-FR" w:bidi="ar-DZ"/>
        </w:rPr>
        <w:t>amicaux</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comme les chameaux</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les couches de la terre, la météo et les sources d’eau.</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.etc.), de</w:t>
      </w:r>
      <w:r w:rsidRPr="00DE5680">
        <w:rPr>
          <w:rFonts w:ascii="Verdana" w:hAnsi="Verdana" w:cstheme="majorBidi"/>
          <w:color w:val="FF0000"/>
          <w:sz w:val="24"/>
          <w:szCs w:val="24"/>
          <w:lang w:val="fr-FR" w:bidi="ar-DZ"/>
        </w:rPr>
        <w:t xml:space="preserve"> </w:t>
      </w:r>
      <w:r w:rsidRPr="00DE5680">
        <w:rPr>
          <w:rFonts w:ascii="Verdana" w:hAnsi="Verdana" w:cstheme="majorBidi"/>
          <w:sz w:val="24"/>
          <w:szCs w:val="24"/>
          <w:lang w:val="fr-FR" w:bidi="ar-DZ"/>
        </w:rPr>
        <w:t>l</w:t>
      </w:r>
      <w:r w:rsidRPr="00DE5680">
        <w:rPr>
          <w:rFonts w:ascii="Verdana" w:hAnsi="Verdana" w:cstheme="majorBidi"/>
          <w:sz w:val="24"/>
          <w:szCs w:val="24"/>
          <w:lang w:val="fr-FR"/>
        </w:rPr>
        <w:t xml:space="preserve">a femme qui est à la base de la société </w:t>
      </w:r>
      <w:r w:rsidRPr="00DE5680">
        <w:rPr>
          <w:rFonts w:ascii="Verdana" w:hAnsi="Verdana" w:cstheme="majorBidi"/>
          <w:sz w:val="24"/>
          <w:szCs w:val="24"/>
          <w:lang w:val="fr-FR" w:bidi="ar-DZ"/>
        </w:rPr>
        <w:t>saharienne</w:t>
      </w:r>
      <w:r w:rsidRPr="00DE5680">
        <w:rPr>
          <w:rFonts w:ascii="Verdana" w:hAnsi="Verdana" w:cstheme="majorBidi"/>
          <w:sz w:val="24"/>
          <w:szCs w:val="24"/>
          <w:lang w:val="fr-FR"/>
        </w:rPr>
        <w:t xml:space="preserve"> touareg et de </w:t>
      </w:r>
      <w:r w:rsidRPr="00DE5680">
        <w:rPr>
          <w:rFonts w:ascii="Verdana" w:hAnsi="Verdana" w:cstheme="majorBidi"/>
          <w:sz w:val="24"/>
          <w:szCs w:val="24"/>
          <w:lang w:val="fr-FR" w:bidi="ar-DZ"/>
        </w:rPr>
        <w:t xml:space="preserve">l'aspect religieux, culturel et scientifique de cette société. De là est née l'idée du sujet de notre étude, </w:t>
      </w:r>
      <w:r w:rsidRPr="00492351">
        <w:rPr>
          <w:rFonts w:ascii="Verdana" w:hAnsi="Verdana" w:cstheme="majorBidi"/>
          <w:i/>
          <w:iCs/>
          <w:sz w:val="24"/>
          <w:szCs w:val="24"/>
          <w:lang w:val="fr-FR" w:bidi="ar-DZ"/>
        </w:rPr>
        <w:t xml:space="preserve">les thèmes et </w:t>
      </w:r>
      <w:r w:rsidR="00422A02" w:rsidRPr="00492351">
        <w:rPr>
          <w:rFonts w:ascii="Verdana" w:hAnsi="Verdana" w:cstheme="majorBidi"/>
          <w:i/>
          <w:iCs/>
          <w:sz w:val="24"/>
          <w:szCs w:val="24"/>
          <w:lang w:val="fr-FR" w:bidi="ar-DZ"/>
        </w:rPr>
        <w:t xml:space="preserve">les </w:t>
      </w:r>
      <w:r w:rsidRPr="00492351">
        <w:rPr>
          <w:rFonts w:ascii="Verdana" w:hAnsi="Verdana" w:cstheme="majorBidi"/>
          <w:i/>
          <w:iCs/>
          <w:sz w:val="24"/>
          <w:szCs w:val="24"/>
          <w:lang w:val="fr-FR" w:bidi="ar-DZ"/>
        </w:rPr>
        <w:t>symboles de la société touareg dans</w:t>
      </w:r>
      <w:r w:rsidRPr="00492351">
        <w:rPr>
          <w:rFonts w:ascii="Verdana" w:hAnsi="Verdana"/>
          <w:i/>
          <w:iCs/>
          <w:sz w:val="24"/>
          <w:szCs w:val="24"/>
          <w:lang w:val="fr-FR"/>
        </w:rPr>
        <w:t xml:space="preserve"> </w:t>
      </w:r>
      <w:r w:rsidRPr="00492351">
        <w:rPr>
          <w:rFonts w:ascii="Verdana" w:hAnsi="Verdana" w:cstheme="majorBidi"/>
          <w:i/>
          <w:iCs/>
          <w:sz w:val="24"/>
          <w:szCs w:val="24"/>
          <w:lang w:val="fr-FR"/>
        </w:rPr>
        <w:t>l’</w:t>
      </w:r>
      <w:r w:rsidRPr="00492351">
        <w:rPr>
          <w:rFonts w:ascii="Verdana" w:hAnsi="Verdana" w:cstheme="majorBidi"/>
          <w:i/>
          <w:iCs/>
          <w:sz w:val="24"/>
          <w:szCs w:val="24"/>
          <w:lang w:val="fr-FR" w:bidi="ar-DZ"/>
        </w:rPr>
        <w:t>œuvre de BADI Dida</w:t>
      </w:r>
      <w:r w:rsidRPr="00DE5680">
        <w:rPr>
          <w:rFonts w:ascii="Verdana" w:hAnsi="Verdana" w:cstheme="majorBidi"/>
          <w:sz w:val="24"/>
          <w:szCs w:val="24"/>
          <w:lang w:val="fr-FR" w:bidi="ar-DZ"/>
        </w:rPr>
        <w:t>.</w:t>
      </w:r>
    </w:p>
    <w:p w14:paraId="67D5D0AD" w14:textId="32E5F7CE" w:rsidR="00445748" w:rsidRDefault="00063C53" w:rsidP="001E073E">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La raison du choix de ce sujet est </w:t>
      </w:r>
      <w:r w:rsidR="009E5A90">
        <w:rPr>
          <w:rFonts w:ascii="Verdana" w:hAnsi="Verdana" w:cstheme="majorBidi"/>
          <w:sz w:val="24"/>
          <w:szCs w:val="24"/>
          <w:lang w:val="fr-FR" w:bidi="ar-DZ"/>
        </w:rPr>
        <w:t xml:space="preserve">pour </w:t>
      </w:r>
      <w:r w:rsidR="009E5A90" w:rsidRPr="009E5A90">
        <w:rPr>
          <w:rFonts w:ascii="Verdana" w:hAnsi="Verdana" w:cstheme="majorBidi"/>
          <w:sz w:val="24"/>
          <w:szCs w:val="24"/>
          <w:lang w:val="fr-FR" w:bidi="ar-DZ"/>
        </w:rPr>
        <w:t>l'apprentissage des coutumes et t</w:t>
      </w:r>
      <w:r w:rsidR="009E5A90">
        <w:rPr>
          <w:rFonts w:ascii="Verdana" w:hAnsi="Verdana" w:cstheme="majorBidi"/>
          <w:sz w:val="24"/>
          <w:szCs w:val="24"/>
          <w:lang w:val="fr-FR" w:bidi="ar-DZ"/>
        </w:rPr>
        <w:t xml:space="preserve">raditions de la société touareg </w:t>
      </w:r>
      <w:r w:rsidRPr="00DE5680">
        <w:rPr>
          <w:rFonts w:ascii="Verdana" w:hAnsi="Verdana" w:cstheme="majorBidi"/>
          <w:sz w:val="24"/>
          <w:szCs w:val="24"/>
          <w:lang w:val="fr-FR" w:bidi="ar-DZ"/>
        </w:rPr>
        <w:t xml:space="preserve">mentionnées de manière </w:t>
      </w:r>
      <w:r w:rsidRPr="00DE5680">
        <w:rPr>
          <w:rFonts w:ascii="Verdana" w:hAnsi="Verdana" w:cstheme="majorBidi"/>
          <w:sz w:val="24"/>
          <w:szCs w:val="24"/>
          <w:lang w:val="fr-FR" w:bidi="ar-DZ"/>
        </w:rPr>
        <w:lastRenderedPageBreak/>
        <w:t>symbolique dans les poèmes et les chansons des membres de cette communauté, car c'est l'une des plus grandes et anciennes sociétés de ce monde.</w:t>
      </w:r>
      <w:r w:rsidR="00445748" w:rsidRPr="00445748">
        <w:rPr>
          <w:lang w:val="fr-FR"/>
        </w:rPr>
        <w:t xml:space="preserve"> </w:t>
      </w:r>
      <w:r w:rsidR="00445748" w:rsidRPr="00445748">
        <w:rPr>
          <w:rFonts w:ascii="Verdana" w:hAnsi="Verdana" w:cstheme="majorBidi"/>
          <w:sz w:val="24"/>
          <w:szCs w:val="24"/>
          <w:lang w:val="fr-FR" w:bidi="ar-DZ"/>
        </w:rPr>
        <w:t>Le manque d'études sur la littérature touareg en tant qu'orale plus qu'écrite était</w:t>
      </w:r>
      <w:r w:rsidR="00445748" w:rsidRPr="0024515A">
        <w:rPr>
          <w:rFonts w:ascii="Verdana" w:hAnsi="Verdana" w:cstheme="majorBidi"/>
          <w:sz w:val="24"/>
          <w:szCs w:val="24"/>
          <w:lang w:val="fr-FR" w:bidi="ar-DZ"/>
        </w:rPr>
        <w:t xml:space="preserve"> </w:t>
      </w:r>
      <w:r w:rsidR="00492351" w:rsidRPr="0024515A">
        <w:rPr>
          <w:rFonts w:ascii="Verdana" w:hAnsi="Verdana" w:cstheme="majorBidi"/>
          <w:sz w:val="24"/>
          <w:szCs w:val="24"/>
          <w:lang w:val="fr-FR" w:bidi="ar-DZ"/>
        </w:rPr>
        <w:t xml:space="preserve">aussi </w:t>
      </w:r>
      <w:r w:rsidR="00445748" w:rsidRPr="00445748">
        <w:rPr>
          <w:rFonts w:ascii="Verdana" w:hAnsi="Verdana" w:cstheme="majorBidi"/>
          <w:sz w:val="24"/>
          <w:szCs w:val="24"/>
          <w:lang w:val="fr-FR" w:bidi="ar-DZ"/>
        </w:rPr>
        <w:t>une raison principale qui nous</w:t>
      </w:r>
      <w:r w:rsidR="002F2405">
        <w:rPr>
          <w:rFonts w:ascii="Verdana" w:hAnsi="Verdana" w:cstheme="majorBidi"/>
          <w:sz w:val="24"/>
          <w:szCs w:val="24"/>
          <w:lang w:val="fr-FR" w:bidi="ar-DZ"/>
        </w:rPr>
        <w:t xml:space="preserve"> </w:t>
      </w:r>
      <w:r w:rsidR="002F2405" w:rsidRPr="0024515A">
        <w:rPr>
          <w:rFonts w:ascii="Verdana" w:hAnsi="Verdana" w:cstheme="majorBidi"/>
          <w:sz w:val="24"/>
          <w:szCs w:val="24"/>
          <w:lang w:val="fr-FR" w:bidi="ar-DZ"/>
        </w:rPr>
        <w:t>a motivé</w:t>
      </w:r>
      <w:r w:rsidR="00445748" w:rsidRPr="0024515A">
        <w:rPr>
          <w:rFonts w:ascii="Verdana" w:hAnsi="Verdana" w:cstheme="majorBidi"/>
          <w:sz w:val="24"/>
          <w:szCs w:val="24"/>
          <w:lang w:val="fr-FR" w:bidi="ar-DZ"/>
        </w:rPr>
        <w:t xml:space="preserve"> </w:t>
      </w:r>
      <w:r w:rsidR="00445748" w:rsidRPr="00445748">
        <w:rPr>
          <w:rFonts w:ascii="Verdana" w:hAnsi="Verdana" w:cstheme="majorBidi"/>
          <w:sz w:val="24"/>
          <w:szCs w:val="24"/>
          <w:lang w:val="fr-FR" w:bidi="ar-DZ"/>
        </w:rPr>
        <w:t xml:space="preserve">à nous engager dans cette recherche pour mettre en évidence les composantes de la société touareg. Également le rôle des </w:t>
      </w:r>
      <w:r w:rsidR="00492351" w:rsidRPr="0024515A">
        <w:rPr>
          <w:rFonts w:ascii="Verdana" w:hAnsi="Verdana" w:cstheme="majorBidi"/>
          <w:sz w:val="24"/>
          <w:szCs w:val="24"/>
          <w:lang w:val="fr-FR" w:bidi="ar-DZ"/>
        </w:rPr>
        <w:t>enseignants</w:t>
      </w:r>
      <w:r w:rsidR="00445748" w:rsidRPr="00445748">
        <w:rPr>
          <w:rFonts w:ascii="Verdana" w:hAnsi="Verdana" w:cstheme="majorBidi"/>
          <w:sz w:val="24"/>
          <w:szCs w:val="24"/>
          <w:lang w:val="fr-FR" w:bidi="ar-DZ"/>
        </w:rPr>
        <w:t xml:space="preserve">, </w:t>
      </w:r>
      <w:r w:rsidR="005F228F" w:rsidRPr="0024515A">
        <w:rPr>
          <w:rFonts w:ascii="Verdana" w:hAnsi="Verdana" w:cstheme="majorBidi"/>
          <w:sz w:val="24"/>
          <w:szCs w:val="24"/>
          <w:lang w:val="fr-FR" w:bidi="ar-DZ"/>
        </w:rPr>
        <w:t>qui</w:t>
      </w:r>
      <w:r w:rsidR="005F228F">
        <w:rPr>
          <w:rFonts w:ascii="Verdana" w:hAnsi="Verdana" w:cstheme="majorBidi"/>
          <w:sz w:val="24"/>
          <w:szCs w:val="24"/>
          <w:lang w:val="fr-FR" w:bidi="ar-DZ"/>
        </w:rPr>
        <w:t xml:space="preserve"> </w:t>
      </w:r>
      <w:r w:rsidR="00445748" w:rsidRPr="00445748">
        <w:rPr>
          <w:rFonts w:ascii="Verdana" w:hAnsi="Verdana" w:cstheme="majorBidi"/>
          <w:sz w:val="24"/>
          <w:szCs w:val="24"/>
          <w:lang w:val="fr-FR" w:bidi="ar-DZ"/>
        </w:rPr>
        <w:t>nous</w:t>
      </w:r>
      <w:r w:rsidR="00492351">
        <w:rPr>
          <w:rFonts w:ascii="Verdana" w:hAnsi="Verdana" w:cstheme="majorBidi"/>
          <w:sz w:val="24"/>
          <w:szCs w:val="24"/>
          <w:lang w:val="fr-FR" w:bidi="ar-DZ"/>
        </w:rPr>
        <w:t xml:space="preserve"> </w:t>
      </w:r>
      <w:r w:rsidR="005F228F" w:rsidRPr="0024515A">
        <w:rPr>
          <w:rFonts w:ascii="Verdana" w:hAnsi="Verdana" w:cstheme="majorBidi"/>
          <w:sz w:val="24"/>
          <w:szCs w:val="24"/>
          <w:lang w:val="fr-FR" w:bidi="ar-DZ"/>
        </w:rPr>
        <w:t>ont</w:t>
      </w:r>
      <w:r w:rsidR="00492351" w:rsidRPr="0024515A">
        <w:rPr>
          <w:rFonts w:ascii="Verdana" w:hAnsi="Verdana" w:cstheme="majorBidi"/>
          <w:sz w:val="24"/>
          <w:szCs w:val="24"/>
          <w:lang w:val="fr-FR" w:bidi="ar-DZ"/>
        </w:rPr>
        <w:t xml:space="preserve"> </w:t>
      </w:r>
      <w:r w:rsidR="005F228F" w:rsidRPr="0024515A">
        <w:rPr>
          <w:rFonts w:ascii="Verdana" w:hAnsi="Verdana" w:cstheme="majorBidi"/>
          <w:sz w:val="24"/>
          <w:szCs w:val="24"/>
          <w:lang w:val="fr-FR" w:bidi="ar-DZ"/>
        </w:rPr>
        <w:t>guidés</w:t>
      </w:r>
      <w:r w:rsidR="00445748" w:rsidRPr="0024515A">
        <w:rPr>
          <w:rFonts w:ascii="Verdana" w:hAnsi="Verdana" w:cstheme="majorBidi"/>
          <w:sz w:val="24"/>
          <w:szCs w:val="24"/>
          <w:lang w:val="fr-FR" w:bidi="ar-DZ"/>
        </w:rPr>
        <w:t xml:space="preserve"> </w:t>
      </w:r>
      <w:r w:rsidR="00445748" w:rsidRPr="00445748">
        <w:rPr>
          <w:rFonts w:ascii="Verdana" w:hAnsi="Verdana" w:cstheme="majorBidi"/>
          <w:sz w:val="24"/>
          <w:szCs w:val="24"/>
          <w:lang w:val="fr-FR" w:bidi="ar-DZ"/>
        </w:rPr>
        <w:t xml:space="preserve">et </w:t>
      </w:r>
      <w:r w:rsidR="005F228F" w:rsidRPr="0024515A">
        <w:rPr>
          <w:rFonts w:ascii="Verdana" w:hAnsi="Verdana" w:cstheme="majorBidi"/>
          <w:sz w:val="24"/>
          <w:szCs w:val="24"/>
          <w:lang w:val="fr-FR" w:bidi="ar-DZ"/>
        </w:rPr>
        <w:t>nous ont</w:t>
      </w:r>
      <w:r w:rsidR="00492351" w:rsidRPr="0024515A">
        <w:rPr>
          <w:rFonts w:ascii="Verdana" w:hAnsi="Verdana" w:cstheme="majorBidi"/>
          <w:sz w:val="24"/>
          <w:szCs w:val="24"/>
          <w:lang w:val="fr-FR" w:bidi="ar-DZ"/>
        </w:rPr>
        <w:t xml:space="preserve"> </w:t>
      </w:r>
      <w:r w:rsidR="005F228F" w:rsidRPr="0024515A">
        <w:rPr>
          <w:rFonts w:ascii="Verdana" w:hAnsi="Verdana" w:cstheme="majorBidi"/>
          <w:sz w:val="24"/>
          <w:szCs w:val="24"/>
          <w:lang w:val="fr-FR" w:bidi="ar-DZ"/>
        </w:rPr>
        <w:t>encouragés</w:t>
      </w:r>
      <w:r w:rsidR="00445748" w:rsidRPr="0024515A">
        <w:rPr>
          <w:rFonts w:ascii="Verdana" w:hAnsi="Verdana" w:cstheme="majorBidi"/>
          <w:sz w:val="24"/>
          <w:szCs w:val="24"/>
          <w:lang w:val="fr-FR" w:bidi="ar-DZ"/>
        </w:rPr>
        <w:t xml:space="preserve"> </w:t>
      </w:r>
      <w:r w:rsidR="00445748" w:rsidRPr="00445748">
        <w:rPr>
          <w:rFonts w:ascii="Verdana" w:hAnsi="Verdana" w:cstheme="majorBidi"/>
          <w:sz w:val="24"/>
          <w:szCs w:val="24"/>
          <w:lang w:val="fr-FR" w:bidi="ar-DZ"/>
        </w:rPr>
        <w:t xml:space="preserve">à faire des </w:t>
      </w:r>
      <w:r w:rsidR="00445748" w:rsidRPr="0024515A">
        <w:rPr>
          <w:rFonts w:ascii="Verdana" w:hAnsi="Verdana" w:cstheme="majorBidi"/>
          <w:sz w:val="24"/>
          <w:szCs w:val="24"/>
          <w:lang w:val="fr-FR" w:bidi="ar-DZ"/>
        </w:rPr>
        <w:t>recherche</w:t>
      </w:r>
      <w:r w:rsidR="005F228F" w:rsidRPr="0024515A">
        <w:rPr>
          <w:rFonts w:ascii="Verdana" w:hAnsi="Verdana" w:cstheme="majorBidi"/>
          <w:sz w:val="24"/>
          <w:szCs w:val="24"/>
          <w:lang w:val="fr-FR" w:bidi="ar-DZ"/>
        </w:rPr>
        <w:t>s</w:t>
      </w:r>
      <w:r w:rsidR="00445748" w:rsidRPr="0024515A">
        <w:rPr>
          <w:rFonts w:ascii="Verdana" w:hAnsi="Verdana" w:cstheme="majorBidi"/>
          <w:sz w:val="24"/>
          <w:szCs w:val="24"/>
          <w:lang w:val="fr-FR" w:bidi="ar-DZ"/>
        </w:rPr>
        <w:t xml:space="preserve"> </w:t>
      </w:r>
      <w:r w:rsidR="005F228F" w:rsidRPr="0024515A">
        <w:rPr>
          <w:rFonts w:ascii="Verdana" w:hAnsi="Verdana" w:cstheme="majorBidi"/>
          <w:sz w:val="24"/>
          <w:szCs w:val="24"/>
          <w:lang w:val="fr-FR" w:bidi="ar-DZ"/>
        </w:rPr>
        <w:t xml:space="preserve">sur </w:t>
      </w:r>
      <w:r w:rsidR="00445748" w:rsidRPr="00445748">
        <w:rPr>
          <w:rFonts w:ascii="Verdana" w:hAnsi="Verdana" w:cstheme="majorBidi"/>
          <w:sz w:val="24"/>
          <w:szCs w:val="24"/>
          <w:lang w:val="fr-FR" w:bidi="ar-DZ"/>
        </w:rPr>
        <w:t>la littérature orale en général et la littérature algérienne et africaine en particulier.</w:t>
      </w:r>
    </w:p>
    <w:p w14:paraId="10B36C45" w14:textId="77777777" w:rsidR="00074C56" w:rsidRDefault="00074C56" w:rsidP="005F228F">
      <w:pPr>
        <w:spacing w:before="100" w:beforeAutospacing="1" w:after="100" w:afterAutospacing="1" w:line="360" w:lineRule="auto"/>
        <w:jc w:val="both"/>
        <w:rPr>
          <w:rFonts w:ascii="Verdana" w:hAnsi="Verdana" w:cstheme="majorBidi"/>
          <w:sz w:val="24"/>
          <w:szCs w:val="24"/>
          <w:rtl/>
          <w:lang w:val="fr-FR" w:bidi="ar-DZ"/>
        </w:rPr>
      </w:pPr>
      <w:r w:rsidRPr="00074C56">
        <w:rPr>
          <w:rFonts w:ascii="Verdana" w:hAnsi="Verdana" w:cstheme="majorBidi"/>
          <w:sz w:val="24"/>
          <w:szCs w:val="24"/>
          <w:lang w:val="fr-FR" w:bidi="ar-DZ"/>
        </w:rPr>
        <w:t>A notre connaissance, on ne dénombre qu’un seul travail de doctorat en arabe sous le titre</w:t>
      </w:r>
      <w:proofErr w:type="gramStart"/>
      <w:r w:rsidRPr="00074C56">
        <w:rPr>
          <w:rFonts w:ascii="Verdana" w:hAnsi="Verdana" w:cstheme="majorBidi"/>
          <w:sz w:val="24"/>
          <w:szCs w:val="24"/>
          <w:lang w:val="fr-FR" w:bidi="ar-DZ"/>
        </w:rPr>
        <w:t xml:space="preserve"> «Poésie</w:t>
      </w:r>
      <w:proofErr w:type="gramEnd"/>
      <w:r w:rsidRPr="00074C56">
        <w:rPr>
          <w:rFonts w:ascii="Verdana" w:hAnsi="Verdana" w:cstheme="majorBidi"/>
          <w:sz w:val="24"/>
          <w:szCs w:val="24"/>
          <w:lang w:val="fr-FR" w:bidi="ar-DZ"/>
        </w:rPr>
        <w:t xml:space="preserve"> d'Imohaghe comme pratique culturelle» par le Dr FERTOUNI Mouloud</w:t>
      </w:r>
      <w:r>
        <w:rPr>
          <w:rStyle w:val="Appelnotedebasdep"/>
          <w:rFonts w:ascii="Verdana" w:hAnsi="Verdana" w:cstheme="majorBidi"/>
          <w:sz w:val="24"/>
          <w:szCs w:val="24"/>
          <w:lang w:val="fr-FR" w:bidi="ar-DZ"/>
        </w:rPr>
        <w:footnoteReference w:id="3"/>
      </w:r>
      <w:r w:rsidRPr="00074C56">
        <w:rPr>
          <w:rFonts w:ascii="Verdana" w:hAnsi="Verdana" w:cstheme="majorBidi"/>
          <w:sz w:val="24"/>
          <w:szCs w:val="24"/>
          <w:lang w:val="fr-FR" w:bidi="ar-DZ"/>
        </w:rPr>
        <w:t xml:space="preserve">  qui à son tour a déclaré qu'il était le seul à avoir mené cette étude</w:t>
      </w:r>
      <w:r>
        <w:rPr>
          <w:rStyle w:val="Appelnotedebasdep"/>
          <w:rFonts w:ascii="Verdana" w:hAnsi="Verdana" w:cstheme="majorBidi"/>
          <w:sz w:val="24"/>
          <w:szCs w:val="24"/>
          <w:lang w:val="fr-FR" w:bidi="ar-DZ"/>
        </w:rPr>
        <w:footnoteReference w:id="4"/>
      </w:r>
      <w:r w:rsidRPr="00074C56">
        <w:rPr>
          <w:rFonts w:ascii="Verdana" w:hAnsi="Verdana" w:cstheme="majorBidi"/>
          <w:sz w:val="24"/>
          <w:szCs w:val="24"/>
          <w:lang w:val="fr-FR" w:bidi="ar-DZ"/>
        </w:rPr>
        <w:t>, bien que ce travail ne concernait que les touaregs d'Algérie. Par conséquent, notre recherche sera un ajout à l'étude qui a été menée. A savoir que l’ouvrage de BADI Dida, corpus de notre étude, est un recueil de poèmes de différentes régions de touaregs, nous espérons donc que nous serons les premiers qui avons nagé dans la mer de la poésie des touaregs algériens et non algériens.</w:t>
      </w:r>
    </w:p>
    <w:p w14:paraId="4E4D4A5D"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En outre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notre recherche a pour objectif de :</w:t>
      </w:r>
    </w:p>
    <w:p w14:paraId="062AAD93" w14:textId="77777777" w:rsidR="00063C53" w:rsidRPr="005F228F" w:rsidRDefault="00063C53" w:rsidP="005F228F">
      <w:pPr>
        <w:pStyle w:val="Paragraphedeliste"/>
        <w:numPr>
          <w:ilvl w:val="0"/>
          <w:numId w:val="22"/>
        </w:numPr>
        <w:spacing w:before="100" w:beforeAutospacing="1" w:after="100" w:afterAutospacing="1" w:line="360" w:lineRule="auto"/>
        <w:jc w:val="both"/>
        <w:rPr>
          <w:rFonts w:ascii="Verdana" w:hAnsi="Verdana" w:cstheme="majorBidi"/>
          <w:sz w:val="24"/>
          <w:szCs w:val="24"/>
          <w:lang w:val="fr-FR" w:bidi="ar-DZ"/>
        </w:rPr>
      </w:pPr>
      <w:r w:rsidRPr="005F228F">
        <w:rPr>
          <w:rFonts w:ascii="Verdana" w:hAnsi="Verdana" w:cstheme="majorBidi"/>
          <w:sz w:val="24"/>
          <w:szCs w:val="24"/>
          <w:lang w:val="fr-FR" w:bidi="ar-DZ"/>
        </w:rPr>
        <w:t xml:space="preserve">Déchiffrer le code et le mystère entourant cette société, connaître ses secrets, et attirer l'attention sur </w:t>
      </w:r>
      <w:proofErr w:type="gramStart"/>
      <w:r w:rsidRPr="005F228F">
        <w:rPr>
          <w:rFonts w:ascii="Verdana" w:hAnsi="Verdana" w:cstheme="majorBidi"/>
          <w:sz w:val="24"/>
          <w:szCs w:val="24"/>
          <w:lang w:val="fr-FR" w:bidi="ar-DZ"/>
        </w:rPr>
        <w:t>la poésie touareg</w:t>
      </w:r>
      <w:proofErr w:type="gramEnd"/>
      <w:r w:rsidRPr="005F228F">
        <w:rPr>
          <w:rFonts w:ascii="Verdana" w:hAnsi="Verdana" w:cstheme="majorBidi"/>
          <w:sz w:val="24"/>
          <w:szCs w:val="24"/>
          <w:lang w:val="fr-FR" w:bidi="ar-DZ"/>
        </w:rPr>
        <w:t>, qui a longtemps souffert de la marginalisation.</w:t>
      </w:r>
    </w:p>
    <w:p w14:paraId="2E51A770" w14:textId="77777777" w:rsidR="00063C53" w:rsidRPr="005F228F" w:rsidRDefault="00063C53" w:rsidP="005F228F">
      <w:pPr>
        <w:pStyle w:val="Paragraphedeliste"/>
        <w:numPr>
          <w:ilvl w:val="0"/>
          <w:numId w:val="22"/>
        </w:numPr>
        <w:spacing w:before="100" w:beforeAutospacing="1" w:after="100" w:afterAutospacing="1" w:line="360" w:lineRule="auto"/>
        <w:jc w:val="both"/>
        <w:rPr>
          <w:rFonts w:ascii="Verdana" w:hAnsi="Verdana" w:cstheme="majorBidi"/>
          <w:sz w:val="24"/>
          <w:szCs w:val="24"/>
          <w:rtl/>
          <w:lang w:val="fr-FR" w:bidi="ar-DZ"/>
        </w:rPr>
      </w:pPr>
      <w:r w:rsidRPr="005F228F">
        <w:rPr>
          <w:rFonts w:ascii="Verdana" w:hAnsi="Verdana" w:cstheme="majorBidi"/>
          <w:sz w:val="24"/>
          <w:szCs w:val="24"/>
          <w:lang w:val="fr-FR" w:bidi="ar-DZ"/>
        </w:rPr>
        <w:t>Dévoiler le sens caché derrière la poésie touareg, et savoir de quoi dépend l'homme bleu dans sa vie quotidienne et culturelle dans le désert, dont on peut dire qu'elle est dépourvue des bases de la vie.</w:t>
      </w:r>
    </w:p>
    <w:p w14:paraId="15B7BB00" w14:textId="77777777" w:rsidR="00063C53" w:rsidRDefault="00063C53" w:rsidP="005F228F">
      <w:pPr>
        <w:pStyle w:val="Paragraphedeliste"/>
        <w:numPr>
          <w:ilvl w:val="0"/>
          <w:numId w:val="22"/>
        </w:numPr>
        <w:spacing w:before="100" w:beforeAutospacing="1" w:after="100" w:afterAutospacing="1" w:line="360" w:lineRule="auto"/>
        <w:jc w:val="both"/>
        <w:rPr>
          <w:rFonts w:ascii="Verdana" w:hAnsi="Verdana" w:cstheme="majorBidi"/>
          <w:sz w:val="24"/>
          <w:szCs w:val="24"/>
          <w:lang w:val="fr-FR" w:bidi="ar-DZ"/>
        </w:rPr>
      </w:pPr>
      <w:r w:rsidRPr="005F228F">
        <w:rPr>
          <w:rFonts w:ascii="Verdana" w:hAnsi="Verdana" w:cstheme="majorBidi"/>
          <w:sz w:val="24"/>
          <w:szCs w:val="24"/>
          <w:lang w:val="fr-FR" w:bidi="ar-DZ"/>
        </w:rPr>
        <w:lastRenderedPageBreak/>
        <w:t>Une tentative de revitalisation du patrimoine touareg, qui est une ressource culturelle et touristique.</w:t>
      </w:r>
    </w:p>
    <w:p w14:paraId="448DABEB" w14:textId="77777777" w:rsidR="00063C53" w:rsidRPr="00DE5680" w:rsidRDefault="00063C53" w:rsidP="00131131">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Tou</w:t>
      </w:r>
      <w:r w:rsidR="00131131">
        <w:rPr>
          <w:rFonts w:ascii="Verdana" w:hAnsi="Verdana" w:cstheme="majorBidi"/>
          <w:sz w:val="24"/>
          <w:szCs w:val="24"/>
          <w:lang w:val="fr-FR" w:bidi="ar-DZ"/>
        </w:rPr>
        <w:t xml:space="preserve">s ceux-ci </w:t>
      </w:r>
      <w:r w:rsidR="00B43E1B">
        <w:rPr>
          <w:rFonts w:ascii="Verdana" w:hAnsi="Verdana" w:cstheme="majorBidi"/>
          <w:sz w:val="24"/>
          <w:szCs w:val="24"/>
          <w:lang w:val="fr-FR" w:bidi="ar-DZ"/>
        </w:rPr>
        <w:t>seront</w:t>
      </w:r>
      <w:r w:rsidRPr="00DE5680">
        <w:rPr>
          <w:rFonts w:ascii="Verdana" w:hAnsi="Verdana" w:cstheme="majorBidi"/>
          <w:sz w:val="24"/>
          <w:szCs w:val="24"/>
          <w:lang w:val="fr-FR" w:bidi="ar-DZ"/>
        </w:rPr>
        <w:t xml:space="preserve"> avec l’aide de l’œuvre de BADI Dida, né en 1964 dans le campement de ses parents nomades qui se trouvait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à l’occasion des pluies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dans la vallée de Tamanrasset. Il est chercheur en anthropologie socioculturelle au Centre National de Recherches Préhistoriques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Anthropologiques et Historiques (HNRPAH) d’Alger et spécialiste du monde touareg. Également il est enseignant de la langue et culture amazighes de l’université Mouloud-Mammeri (Tizi Ouzou). Auteur de plusieurs études parues dans des revues spécialisées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aussi bien en Algérie qu’à l’étranger. Il doit à une formation de préhistorien une profondeur inhabituelle de son champ d’analyse</w:t>
      </w:r>
      <w:r w:rsidRPr="00DE5680">
        <w:rPr>
          <w:rStyle w:val="Appelnotedebasdep"/>
          <w:rFonts w:ascii="Verdana" w:hAnsi="Verdana" w:cstheme="majorBidi"/>
          <w:sz w:val="24"/>
          <w:szCs w:val="24"/>
          <w:lang w:val="fr-FR" w:bidi="ar-DZ"/>
        </w:rPr>
        <w:footnoteReference w:id="5"/>
      </w:r>
      <w:r w:rsidRPr="00DE5680">
        <w:rPr>
          <w:rFonts w:ascii="Verdana" w:hAnsi="Verdana" w:cstheme="majorBidi"/>
          <w:sz w:val="24"/>
          <w:szCs w:val="24"/>
          <w:lang w:val="fr-FR" w:bidi="ar-DZ"/>
        </w:rPr>
        <w:t>.</w:t>
      </w:r>
    </w:p>
    <w:p w14:paraId="0A0923B3" w14:textId="77777777" w:rsidR="00063C53" w:rsidRPr="00DE5680" w:rsidRDefault="00063C53" w:rsidP="00015B2B">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En effet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Les chants Poétiques de la Musique Touarègue</w:t>
      </w:r>
      <w:r w:rsidR="00FA7FB8">
        <w:rPr>
          <w:rStyle w:val="Appelnotedebasdep"/>
          <w:rFonts w:ascii="Verdana" w:hAnsi="Verdana" w:cstheme="majorBidi"/>
          <w:i/>
          <w:iCs/>
          <w:sz w:val="24"/>
          <w:szCs w:val="24"/>
          <w:lang w:val="fr-FR" w:bidi="ar-DZ"/>
        </w:rPr>
        <w:footnoteReference w:id="6"/>
      </w:r>
      <w:r w:rsidRPr="00DE5680">
        <w:rPr>
          <w:rFonts w:ascii="Verdana" w:hAnsi="Verdana" w:cstheme="majorBidi"/>
          <w:i/>
          <w:iCs/>
          <w:sz w:val="24"/>
          <w:szCs w:val="24"/>
          <w:lang w:val="fr-FR" w:bidi="ar-DZ"/>
        </w:rPr>
        <w:t xml:space="preserve"> (Imzad)</w:t>
      </w:r>
      <w:r w:rsidR="00FA7FB8">
        <w:rPr>
          <w:rStyle w:val="Appelnotedebasdep"/>
          <w:rFonts w:ascii="Verdana" w:hAnsi="Verdana" w:cstheme="majorBidi"/>
          <w:i/>
          <w:iCs/>
          <w:sz w:val="24"/>
          <w:szCs w:val="24"/>
          <w:lang w:val="fr-FR" w:bidi="ar-DZ"/>
        </w:rPr>
        <w:footnoteReference w:id="7"/>
      </w:r>
      <w:r w:rsidRPr="00DE5680">
        <w:rPr>
          <w:rFonts w:ascii="Verdana" w:hAnsi="Verdana" w:cstheme="majorBidi"/>
          <w:sz w:val="24"/>
          <w:szCs w:val="24"/>
          <w:lang w:val="fr-FR" w:bidi="ar-DZ"/>
        </w:rPr>
        <w:t xml:space="preserve">, c'est un livre qui contient 128 </w:t>
      </w:r>
      <w:proofErr w:type="gramStart"/>
      <w:r w:rsidRPr="00DE5680">
        <w:rPr>
          <w:rFonts w:ascii="Verdana" w:hAnsi="Verdana" w:cstheme="majorBidi"/>
          <w:sz w:val="24"/>
          <w:szCs w:val="24"/>
          <w:lang w:val="fr-FR" w:bidi="ar-DZ"/>
        </w:rPr>
        <w:t>page</w:t>
      </w:r>
      <w:proofErr w:type="gramEnd"/>
      <w:r w:rsidRPr="00DE5680">
        <w:rPr>
          <w:rFonts w:ascii="Verdana" w:hAnsi="Verdana" w:cstheme="majorBidi"/>
          <w:sz w:val="24"/>
          <w:szCs w:val="24"/>
          <w:lang w:val="fr-FR" w:bidi="ar-DZ"/>
        </w:rPr>
        <w:t xml:space="preserve"> avec 60 poèmes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recueillis par le Dr BADI Dida auprès de poètes d'origines touareg écrits en langue tefinagh, ces vers traduits en langue français</w:t>
      </w:r>
      <w:r w:rsidR="00FA7D87">
        <w:rPr>
          <w:rFonts w:ascii="Verdana" w:hAnsi="Verdana" w:cstheme="majorBidi"/>
          <w:sz w:val="24"/>
          <w:szCs w:val="24"/>
          <w:lang w:val="fr-FR" w:bidi="ar-DZ"/>
        </w:rPr>
        <w:t>e</w:t>
      </w:r>
      <w:r w:rsidRPr="00DE5680">
        <w:rPr>
          <w:rFonts w:ascii="Verdana" w:hAnsi="Verdana" w:cstheme="majorBidi"/>
          <w:sz w:val="24"/>
          <w:szCs w:val="24"/>
          <w:lang w:val="fr-FR" w:bidi="ar-DZ"/>
        </w:rPr>
        <w:t>.</w:t>
      </w:r>
      <w:r w:rsidRPr="00DE5680">
        <w:rPr>
          <w:rFonts w:ascii="Verdana" w:hAnsi="Verdana"/>
          <w:sz w:val="24"/>
          <w:szCs w:val="24"/>
          <w:rtl/>
          <w:lang w:val="fr-FR"/>
        </w:rPr>
        <w:t xml:space="preserve"> </w:t>
      </w:r>
      <w:r w:rsidRPr="00DE5680">
        <w:rPr>
          <w:rFonts w:ascii="Verdana" w:hAnsi="Verdana" w:cstheme="majorBidi"/>
          <w:sz w:val="24"/>
          <w:szCs w:val="24"/>
          <w:lang w:val="fr-FR" w:bidi="ar-DZ"/>
        </w:rPr>
        <w:t xml:space="preserve">Les poèmes de </w:t>
      </w:r>
      <w:r w:rsidR="00015B2B" w:rsidRPr="00A43EDE">
        <w:rPr>
          <w:rFonts w:ascii="Verdana" w:hAnsi="Verdana" w:cstheme="majorBidi"/>
          <w:sz w:val="24"/>
          <w:szCs w:val="24"/>
          <w:lang w:val="fr-FR" w:bidi="ar-DZ"/>
        </w:rPr>
        <w:t>ce</w:t>
      </w:r>
      <w:r w:rsidRPr="00DE5680">
        <w:rPr>
          <w:rFonts w:ascii="Verdana" w:hAnsi="Verdana" w:cstheme="majorBidi"/>
          <w:sz w:val="24"/>
          <w:szCs w:val="24"/>
          <w:lang w:val="fr-FR" w:bidi="ar-DZ"/>
        </w:rPr>
        <w:t xml:space="preserve"> livre symbolisent de nombreuses composantes du peuple touaregs, parmi lesquelles nous allons choisir quatre éléments de base : la femme, l'amour, le désert et le méhari. Aux occasions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ces poèmes sont chantés avec les mélodies de l'imzad, ce qui donne un merveilleux mélange entre la littérature et la musique qui ravit l'auditeur. Cet ouvrage a été publié avec le soutien du ministère de la Culture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dans le cadre du fonds national pour la Promotion et le Développement des Arts et des Lettres</w:t>
      </w:r>
      <w:r w:rsidRPr="00DE5680">
        <w:rPr>
          <w:rFonts w:ascii="Verdana" w:hAnsi="Verdana"/>
          <w:sz w:val="24"/>
          <w:szCs w:val="24"/>
          <w:lang w:val="fr-FR"/>
        </w:rPr>
        <w:t xml:space="preserve"> </w:t>
      </w:r>
      <w:r w:rsidRPr="00DE5680">
        <w:rPr>
          <w:rFonts w:ascii="Verdana" w:hAnsi="Verdana" w:cstheme="majorBidi"/>
          <w:sz w:val="24"/>
          <w:szCs w:val="24"/>
          <w:lang w:val="fr-FR" w:bidi="ar-DZ"/>
        </w:rPr>
        <w:t>par la maison d'édition Tira éditions (Mars 2010).</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 </w:t>
      </w:r>
    </w:p>
    <w:p w14:paraId="1BAB4EE4" w14:textId="7B52A926" w:rsidR="00063C53" w:rsidRPr="00DE5680" w:rsidRDefault="00063C53" w:rsidP="00446E4F">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lastRenderedPageBreak/>
        <w:t xml:space="preserve">Les marques </w:t>
      </w:r>
      <w:r w:rsidRPr="00446E4F">
        <w:rPr>
          <w:rFonts w:ascii="Verdana" w:hAnsi="Verdana" w:cstheme="majorBidi"/>
          <w:sz w:val="24"/>
          <w:szCs w:val="24"/>
          <w:lang w:val="fr-FR" w:bidi="ar-DZ"/>
        </w:rPr>
        <w:t>de</w:t>
      </w:r>
      <w:r w:rsidR="001E073E" w:rsidRPr="00446E4F">
        <w:rPr>
          <w:rFonts w:ascii="Verdana" w:hAnsi="Verdana" w:cstheme="majorBidi"/>
          <w:sz w:val="24"/>
          <w:szCs w:val="24"/>
          <w:lang w:val="fr-FR" w:bidi="ar-DZ"/>
        </w:rPr>
        <w:t>s</w:t>
      </w:r>
      <w:r w:rsidRPr="00DE5680">
        <w:rPr>
          <w:rFonts w:ascii="Verdana" w:hAnsi="Verdana" w:cstheme="majorBidi"/>
          <w:sz w:val="24"/>
          <w:szCs w:val="24"/>
          <w:lang w:val="fr-FR" w:bidi="ar-DZ"/>
        </w:rPr>
        <w:t xml:space="preserve"> symbolique</w:t>
      </w:r>
      <w:r w:rsidR="00E36BA5" w:rsidRPr="00446E4F">
        <w:rPr>
          <w:rFonts w:ascii="Verdana" w:hAnsi="Verdana" w:cstheme="majorBidi"/>
          <w:sz w:val="24"/>
          <w:szCs w:val="24"/>
          <w:lang w:val="fr-FR" w:bidi="ar-DZ"/>
        </w:rPr>
        <w:t>s</w:t>
      </w:r>
      <w:r w:rsidRPr="00DE5680">
        <w:rPr>
          <w:rFonts w:ascii="Verdana" w:hAnsi="Verdana" w:cstheme="majorBidi"/>
          <w:sz w:val="24"/>
          <w:szCs w:val="24"/>
          <w:lang w:val="fr-FR" w:bidi="ar-DZ"/>
        </w:rPr>
        <w:t xml:space="preserve"> dans cette œuvre seront donc l’axe principal de notre recherche</w:t>
      </w:r>
      <w:r w:rsidR="00A52B2F">
        <w:rPr>
          <w:rFonts w:ascii="Verdana" w:hAnsi="Verdana" w:cstheme="majorBidi"/>
          <w:sz w:val="24"/>
          <w:szCs w:val="24"/>
          <w:lang w:val="fr-FR" w:bidi="ar-DZ"/>
        </w:rPr>
        <w:t>,</w:t>
      </w:r>
      <w:r w:rsidRPr="00DE5680">
        <w:rPr>
          <w:rFonts w:ascii="Verdana" w:hAnsi="Verdana" w:cstheme="majorBidi"/>
          <w:sz w:val="24"/>
          <w:szCs w:val="24"/>
          <w:lang w:val="fr-FR" w:bidi="ar-DZ"/>
        </w:rPr>
        <w:t xml:space="preserve"> et pour </w:t>
      </w:r>
      <w:r w:rsidR="00E36BA5" w:rsidRPr="00446E4F">
        <w:rPr>
          <w:rFonts w:ascii="Verdana" w:hAnsi="Verdana" w:cstheme="majorBidi"/>
          <w:sz w:val="24"/>
          <w:szCs w:val="24"/>
          <w:lang w:val="fr-FR" w:bidi="ar-DZ"/>
        </w:rPr>
        <w:t>les mettre en relief</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nous avons proposé la problématique suivante :</w:t>
      </w:r>
    </w:p>
    <w:p w14:paraId="15FE3189" w14:textId="77777777" w:rsidR="00063C53" w:rsidRPr="00DE5680" w:rsidRDefault="00063C53" w:rsidP="005B6DFF">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Quelles sont les thèmes et les marques symboliques dans l’ouvrage de BADI </w:t>
      </w:r>
      <w:proofErr w:type="gramStart"/>
      <w:r w:rsidRPr="00DE5680">
        <w:rPr>
          <w:rFonts w:ascii="Verdana" w:hAnsi="Verdana" w:cstheme="majorBidi"/>
          <w:sz w:val="24"/>
          <w:szCs w:val="24"/>
          <w:lang w:val="fr-FR" w:bidi="ar-DZ"/>
        </w:rPr>
        <w:t>Dida?</w:t>
      </w:r>
      <w:proofErr w:type="gramEnd"/>
      <w:r w:rsidRPr="00DE5680">
        <w:rPr>
          <w:rFonts w:ascii="Verdana" w:hAnsi="Verdana" w:cstheme="majorBidi"/>
          <w:sz w:val="24"/>
          <w:szCs w:val="24"/>
          <w:lang w:val="fr-FR" w:bidi="ar-DZ"/>
        </w:rPr>
        <w:t xml:space="preserve"> Autrement dit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quels sont les thèmes abordés dans les poèmes touaregs et que symbolisent ces poèmes dans la société touareg à travers</w:t>
      </w:r>
      <w:r w:rsidRPr="00DE5680">
        <w:rPr>
          <w:rFonts w:ascii="Verdana" w:hAnsi="Verdana" w:cstheme="majorBidi"/>
          <w:i/>
          <w:iCs/>
          <w:sz w:val="24"/>
          <w:szCs w:val="24"/>
          <w:lang w:val="fr-FR" w:bidi="ar-DZ"/>
        </w:rPr>
        <w:t xml:space="preserve"> Les chants Poétiques de la Musique Touarègue (Imzad</w:t>
      </w:r>
      <w:proofErr w:type="gramStart"/>
      <w:r w:rsidRPr="00DE5680">
        <w:rPr>
          <w:rFonts w:ascii="Verdana" w:hAnsi="Verdana" w:cstheme="majorBidi"/>
          <w:sz w:val="24"/>
          <w:szCs w:val="24"/>
          <w:lang w:val="fr-FR" w:bidi="ar-DZ"/>
        </w:rPr>
        <w:t>)?</w:t>
      </w:r>
      <w:proofErr w:type="gramEnd"/>
      <w:r w:rsidRPr="00DE5680">
        <w:rPr>
          <w:rFonts w:ascii="Verdana" w:hAnsi="Verdana" w:cstheme="majorBidi"/>
          <w:sz w:val="24"/>
          <w:szCs w:val="24"/>
          <w:lang w:val="fr-FR" w:bidi="ar-DZ"/>
        </w:rPr>
        <w:t xml:space="preserve"> </w:t>
      </w:r>
    </w:p>
    <w:p w14:paraId="53BF0ACB" w14:textId="77777777" w:rsidR="00063C53" w:rsidRDefault="00063C53" w:rsidP="005B6DFF">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Afin de répondre à cette problématique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nous proposons les hypothèses </w:t>
      </w:r>
      <w:proofErr w:type="gramStart"/>
      <w:r w:rsidRPr="00DE5680">
        <w:rPr>
          <w:rFonts w:ascii="Verdana" w:hAnsi="Verdana" w:cstheme="majorBidi"/>
          <w:sz w:val="24"/>
          <w:szCs w:val="24"/>
          <w:lang w:val="fr-FR" w:bidi="ar-DZ"/>
        </w:rPr>
        <w:t>suivantes:</w:t>
      </w:r>
      <w:proofErr w:type="gramEnd"/>
    </w:p>
    <w:p w14:paraId="630DE629" w14:textId="77777777" w:rsidR="00074C56" w:rsidRPr="00074C56" w:rsidRDefault="00074C56" w:rsidP="00074C56">
      <w:pPr>
        <w:spacing w:before="100" w:beforeAutospacing="1" w:after="100" w:afterAutospacing="1" w:line="360" w:lineRule="auto"/>
        <w:jc w:val="both"/>
        <w:rPr>
          <w:rFonts w:ascii="Verdana" w:hAnsi="Verdana" w:cstheme="majorBidi"/>
          <w:sz w:val="24"/>
          <w:szCs w:val="24"/>
          <w:lang w:val="fr-FR" w:bidi="ar-DZ"/>
        </w:rPr>
      </w:pPr>
      <w:r w:rsidRPr="00074C56">
        <w:rPr>
          <w:rFonts w:ascii="Verdana" w:hAnsi="Verdana" w:cstheme="majorBidi"/>
          <w:sz w:val="24"/>
          <w:szCs w:val="24"/>
          <w:lang w:val="fr-FR" w:bidi="ar-DZ"/>
        </w:rPr>
        <w:t>* Les vers poétiques du livre de BADI symboliseraient et renverraient aux composantes et fondements du peuple touaregs, cette société pleine de secrets.</w:t>
      </w:r>
    </w:p>
    <w:p w14:paraId="274399A0" w14:textId="77777777" w:rsidR="00074C56" w:rsidRPr="00074C56" w:rsidRDefault="00074C56" w:rsidP="00074C56">
      <w:pPr>
        <w:spacing w:before="100" w:beforeAutospacing="1" w:after="100" w:afterAutospacing="1" w:line="360" w:lineRule="auto"/>
        <w:jc w:val="both"/>
        <w:rPr>
          <w:rFonts w:ascii="Verdana" w:hAnsi="Verdana" w:cstheme="majorBidi"/>
          <w:sz w:val="24"/>
          <w:szCs w:val="24"/>
          <w:lang w:val="fr-FR" w:bidi="ar-DZ"/>
        </w:rPr>
      </w:pPr>
      <w:r w:rsidRPr="00074C56">
        <w:rPr>
          <w:rFonts w:ascii="Verdana" w:hAnsi="Verdana" w:cstheme="majorBidi"/>
          <w:sz w:val="24"/>
          <w:szCs w:val="24"/>
          <w:lang w:val="fr-FR" w:bidi="ar-DZ"/>
        </w:rPr>
        <w:t>* Les vers symboliseraient aussi la vaste culture des touaregs, leur littérature sophistiquée et leurs coutumes et traditions.</w:t>
      </w:r>
    </w:p>
    <w:p w14:paraId="676943B9" w14:textId="77777777" w:rsidR="00074C56" w:rsidRPr="00DE5680" w:rsidRDefault="00074C56" w:rsidP="00074C56">
      <w:pPr>
        <w:spacing w:before="100" w:beforeAutospacing="1" w:after="100" w:afterAutospacing="1" w:line="360" w:lineRule="auto"/>
        <w:jc w:val="both"/>
        <w:rPr>
          <w:rFonts w:ascii="Verdana" w:hAnsi="Verdana" w:cstheme="majorBidi"/>
          <w:sz w:val="24"/>
          <w:szCs w:val="24"/>
          <w:lang w:val="fr-FR" w:bidi="ar-DZ"/>
        </w:rPr>
      </w:pPr>
      <w:r w:rsidRPr="00074C56">
        <w:rPr>
          <w:rFonts w:ascii="Verdana" w:hAnsi="Verdana" w:cstheme="majorBidi"/>
          <w:sz w:val="24"/>
          <w:szCs w:val="24"/>
          <w:lang w:val="fr-FR" w:bidi="ar-DZ"/>
        </w:rPr>
        <w:t>* Les vers feraient référence aux facteurs les plus importants qui contribuent à l'adaptation du touareg dans le désert et à la coexistence avec ses dangers.</w:t>
      </w:r>
    </w:p>
    <w:p w14:paraId="4C57FDAD" w14:textId="3FF9C5CA" w:rsidR="00063C53" w:rsidRPr="00DE5680" w:rsidRDefault="00063C53" w:rsidP="006357E8">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bidi="ar-DZ"/>
        </w:rPr>
        <w:t>Afin de répondre à notre problématique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vérifier nos hypothèses et réaliser notre </w:t>
      </w:r>
      <w:proofErr w:type="gramStart"/>
      <w:r w:rsidRPr="00DE5680">
        <w:rPr>
          <w:rFonts w:ascii="Verdana" w:hAnsi="Verdana" w:cstheme="majorBidi"/>
          <w:sz w:val="24"/>
          <w:szCs w:val="24"/>
          <w:lang w:val="fr-FR" w:bidi="ar-DZ"/>
        </w:rPr>
        <w:t>travail,  nous</w:t>
      </w:r>
      <w:proofErr w:type="gramEnd"/>
      <w:r w:rsidRPr="00DE5680">
        <w:rPr>
          <w:rFonts w:ascii="Verdana" w:hAnsi="Verdana" w:cstheme="majorBidi"/>
          <w:sz w:val="24"/>
          <w:szCs w:val="24"/>
          <w:lang w:val="fr-FR" w:bidi="ar-DZ"/>
        </w:rPr>
        <w:t xml:space="preserve"> optons à l’approche symbolique qui s’impose d’elle-même. Cette approche qui est considérée comme un moyen systématique pour atteindre les objectifs de la recherche et répondre à ses </w:t>
      </w:r>
      <w:r w:rsidR="00C22CD9" w:rsidRPr="006357E8">
        <w:rPr>
          <w:rFonts w:ascii="Verdana" w:hAnsi="Verdana" w:cstheme="majorBidi"/>
          <w:sz w:val="24"/>
          <w:szCs w:val="24"/>
          <w:lang w:val="fr-FR" w:bidi="ar-DZ"/>
        </w:rPr>
        <w:t xml:space="preserve">à sa </w:t>
      </w:r>
      <w:r w:rsidR="006357E8" w:rsidRPr="006357E8">
        <w:rPr>
          <w:rFonts w:ascii="Verdana" w:hAnsi="Verdana" w:cstheme="majorBidi"/>
          <w:sz w:val="24"/>
          <w:szCs w:val="24"/>
          <w:lang w:val="fr-FR" w:bidi="ar-DZ"/>
        </w:rPr>
        <w:t>problématique</w:t>
      </w:r>
      <w:r w:rsidR="00C22CD9">
        <w:rPr>
          <w:rFonts w:ascii="Verdana" w:hAnsi="Verdana" w:cstheme="majorBidi"/>
          <w:sz w:val="24"/>
          <w:szCs w:val="24"/>
          <w:lang w:val="fr-FR" w:bidi="ar-DZ"/>
        </w:rPr>
        <w:t xml:space="preserve">. </w:t>
      </w:r>
      <w:r w:rsidRPr="00DE5680">
        <w:rPr>
          <w:rFonts w:ascii="Verdana" w:hAnsi="Verdana" w:cstheme="majorBidi"/>
          <w:sz w:val="24"/>
          <w:szCs w:val="24"/>
          <w:lang w:val="fr-FR" w:bidi="ar-DZ"/>
        </w:rPr>
        <w:t>En effet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la symbolique est une théorie en littérature et en art</w:t>
      </w:r>
      <w:r w:rsidR="00C22CD9" w:rsidRPr="006357E8">
        <w:rPr>
          <w:rFonts w:ascii="Verdana" w:hAnsi="Verdana" w:cstheme="majorBidi"/>
          <w:sz w:val="24"/>
          <w:szCs w:val="24"/>
          <w:lang w:val="fr-FR" w:bidi="ar-DZ"/>
        </w:rPr>
        <w:t>,</w:t>
      </w:r>
      <w:r w:rsidRPr="00DE5680">
        <w:rPr>
          <w:rFonts w:ascii="Verdana" w:hAnsi="Verdana" w:cstheme="majorBidi"/>
          <w:sz w:val="24"/>
          <w:szCs w:val="24"/>
          <w:lang w:val="fr-FR" w:bidi="ar-DZ"/>
        </w:rPr>
        <w:t xml:space="preserve"> apparue pour la première fois dans la poésie, elle est l'expression de la signification avec des symboles et </w:t>
      </w:r>
      <w:r w:rsidRPr="00DE5680">
        <w:rPr>
          <w:rFonts w:ascii="Verdana" w:hAnsi="Verdana" w:cstheme="majorBidi"/>
          <w:sz w:val="24"/>
          <w:szCs w:val="24"/>
          <w:lang w:val="fr-FR" w:bidi="ar-DZ"/>
        </w:rPr>
        <w:lastRenderedPageBreak/>
        <w:t>des révélations, pour permettre au lecteur de participer à compléter l'image ou à renforcer l'émotion, en y ajoutant son imagination</w:t>
      </w:r>
      <w:r w:rsidRPr="00DE5680">
        <w:rPr>
          <w:rStyle w:val="Appelnotedebasdep"/>
          <w:rFonts w:ascii="Verdana" w:hAnsi="Verdana" w:cstheme="majorBidi"/>
          <w:sz w:val="24"/>
          <w:szCs w:val="24"/>
          <w:lang w:val="fr-FR" w:bidi="ar-DZ"/>
        </w:rPr>
        <w:footnoteReference w:id="8"/>
      </w:r>
      <w:r w:rsidRPr="00DE5680">
        <w:rPr>
          <w:rFonts w:ascii="Verdana" w:hAnsi="Verdana" w:cstheme="majorBidi"/>
          <w:sz w:val="24"/>
          <w:szCs w:val="24"/>
          <w:lang w:val="fr-FR" w:bidi="ar-DZ"/>
        </w:rPr>
        <w:t>.</w:t>
      </w:r>
    </w:p>
    <w:p w14:paraId="66ABBE25" w14:textId="77777777" w:rsidR="00063C53" w:rsidRPr="00DE5680" w:rsidRDefault="00063C53" w:rsidP="005B6DFF">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bidi="ar-DZ"/>
        </w:rPr>
        <w:t>En parallèle nous adapterons l’approche sociocritique de DUCHET</w:t>
      </w:r>
      <w:r w:rsidR="005B6DFF" w:rsidRPr="005B6DFF">
        <w:rPr>
          <w:lang w:val="fr-FR"/>
        </w:rPr>
        <w:t xml:space="preserve"> </w:t>
      </w:r>
      <w:r w:rsidR="005B6DFF" w:rsidRPr="005B6DFF">
        <w:rPr>
          <w:rFonts w:ascii="Verdana" w:hAnsi="Verdana" w:cstheme="majorBidi"/>
          <w:sz w:val="24"/>
          <w:szCs w:val="24"/>
          <w:lang w:val="fr-FR" w:bidi="ar-DZ"/>
        </w:rPr>
        <w:t xml:space="preserve">Claude </w:t>
      </w:r>
      <w:r w:rsidRPr="00DE5680">
        <w:rPr>
          <w:rFonts w:ascii="Verdana" w:hAnsi="Verdana" w:cstheme="majorBidi"/>
          <w:sz w:val="24"/>
          <w:szCs w:val="24"/>
          <w:lang w:val="fr-FR" w:bidi="ar-DZ"/>
        </w:rPr>
        <w:t>(1971) inspirée des travaux de BAKHTINE</w:t>
      </w:r>
      <w:r w:rsidRPr="00DE5680">
        <w:rPr>
          <w:rStyle w:val="Appelnotedebasdep"/>
          <w:rFonts w:ascii="Verdana" w:hAnsi="Verdana" w:cstheme="majorBidi"/>
          <w:sz w:val="24"/>
          <w:szCs w:val="24"/>
          <w:lang w:val="fr-FR" w:bidi="ar-DZ"/>
        </w:rPr>
        <w:footnoteReference w:id="9"/>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qui est considérée comme une théorie de la socialité du texte. De plus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AMOSSY affirme </w:t>
      </w:r>
      <w:proofErr w:type="gramStart"/>
      <w:r w:rsidRPr="00DE5680">
        <w:rPr>
          <w:rFonts w:ascii="Verdana" w:hAnsi="Verdana" w:cstheme="majorBidi"/>
          <w:sz w:val="24"/>
          <w:szCs w:val="24"/>
          <w:lang w:val="fr-FR" w:bidi="ar-DZ"/>
        </w:rPr>
        <w:t>que:</w:t>
      </w:r>
      <w:proofErr w:type="gramEnd"/>
      <w:r w:rsidRPr="00DE5680">
        <w:rPr>
          <w:rFonts w:ascii="Verdana" w:hAnsi="Verdana" w:cstheme="majorBidi"/>
          <w:sz w:val="24"/>
          <w:szCs w:val="24"/>
          <w:lang w:val="fr-FR" w:bidi="ar-DZ"/>
        </w:rPr>
        <w:t xml:space="preserve"> </w:t>
      </w:r>
    </w:p>
    <w:p w14:paraId="65AA8BA6" w14:textId="77777777" w:rsidR="00063C53" w:rsidRPr="00A06913" w:rsidRDefault="00063C53" w:rsidP="00A06913">
      <w:pPr>
        <w:spacing w:after="0" w:line="240" w:lineRule="auto"/>
        <w:ind w:left="851" w:right="851"/>
        <w:jc w:val="both"/>
        <w:rPr>
          <w:rFonts w:ascii="Verdana" w:hAnsi="Verdana" w:cstheme="majorBidi"/>
          <w:i/>
          <w:iCs/>
          <w:lang w:val="fr-FR" w:bidi="ar-DZ"/>
        </w:rPr>
      </w:pPr>
      <w:r w:rsidRPr="00A06913">
        <w:rPr>
          <w:rFonts w:ascii="Verdana" w:hAnsi="Verdana" w:cstheme="majorBidi"/>
          <w:i/>
          <w:iCs/>
          <w:lang w:val="fr-FR" w:bidi="ar-DZ"/>
        </w:rPr>
        <w:t>«</w:t>
      </w:r>
      <w:r w:rsidR="00A06913" w:rsidRPr="00A06913">
        <w:rPr>
          <w:rFonts w:ascii="Verdana" w:hAnsi="Verdana" w:cstheme="majorBidi"/>
          <w:i/>
          <w:iCs/>
          <w:lang w:val="fr-FR" w:bidi="ar-DZ"/>
        </w:rPr>
        <w:t xml:space="preserve"> </w:t>
      </w:r>
      <w:r w:rsidRPr="00A06913">
        <w:rPr>
          <w:rFonts w:ascii="Verdana" w:hAnsi="Verdana" w:cstheme="majorBidi"/>
          <w:i/>
          <w:iCs/>
          <w:lang w:val="fr-FR" w:bidi="ar-DZ"/>
        </w:rPr>
        <w:t>Les études sociocritiques […] se présentent essentiellement comme méthode d’analyse social des textes […] mais le social dans le texte</w:t>
      </w:r>
      <w:r w:rsidRPr="00A06913">
        <w:rPr>
          <w:rFonts w:ascii="Verdana" w:hAnsi="Verdana" w:cstheme="majorBidi"/>
          <w:i/>
          <w:iCs/>
          <w:rtl/>
          <w:lang w:val="fr-FR" w:bidi="ar-DZ"/>
        </w:rPr>
        <w:t>,</w:t>
      </w:r>
      <w:r w:rsidRPr="00A06913">
        <w:rPr>
          <w:rFonts w:ascii="Verdana" w:hAnsi="Verdana" w:cstheme="majorBidi"/>
          <w:i/>
          <w:iCs/>
          <w:lang w:val="fr-FR" w:bidi="ar-DZ"/>
        </w:rPr>
        <w:t xml:space="preserve"> ou encore le texte comme pratique esthétique</w:t>
      </w:r>
      <w:r w:rsidR="00A06913" w:rsidRPr="00A06913">
        <w:rPr>
          <w:rFonts w:ascii="Verdana" w:hAnsi="Verdana" w:cstheme="majorBidi"/>
          <w:i/>
          <w:iCs/>
          <w:lang w:val="fr-FR" w:bidi="ar-DZ"/>
        </w:rPr>
        <w:t xml:space="preserve"> »</w:t>
      </w:r>
      <w:r w:rsidRPr="00A06913">
        <w:rPr>
          <w:rStyle w:val="Appelnotedebasdep"/>
          <w:rFonts w:ascii="Verdana" w:hAnsi="Verdana" w:cstheme="majorBidi"/>
          <w:i/>
          <w:iCs/>
          <w:lang w:val="fr-FR" w:bidi="ar-DZ"/>
        </w:rPr>
        <w:footnoteReference w:id="10"/>
      </w:r>
    </w:p>
    <w:p w14:paraId="5ABC42F5"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Autrement dit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la sociocritique a pour objectif d’étudier et d’analyser les marques de la société dans un texte littéraire. Cette approche nous permettra de rétablir le texte dans son contexte et de relever le caractère social touareg à travers </w:t>
      </w:r>
      <w:proofErr w:type="gramStart"/>
      <w:r w:rsidRPr="00DE5680">
        <w:rPr>
          <w:rFonts w:ascii="Verdana" w:hAnsi="Verdana" w:cstheme="majorBidi"/>
          <w:sz w:val="24"/>
          <w:szCs w:val="24"/>
          <w:lang w:val="fr-FR" w:bidi="ar-DZ"/>
        </w:rPr>
        <w:t>les chants poétique</w:t>
      </w:r>
      <w:proofErr w:type="gramEnd"/>
      <w:r w:rsidRPr="00DE5680">
        <w:rPr>
          <w:rFonts w:ascii="Verdana" w:hAnsi="Verdana" w:cstheme="majorBidi"/>
          <w:sz w:val="24"/>
          <w:szCs w:val="24"/>
          <w:lang w:val="fr-FR" w:bidi="ar-DZ"/>
        </w:rPr>
        <w:t xml:space="preserve">. </w:t>
      </w:r>
    </w:p>
    <w:p w14:paraId="0361A12D" w14:textId="77777777" w:rsidR="00063C53" w:rsidRPr="00DE5680" w:rsidRDefault="00063C53" w:rsidP="00DE5680">
      <w:pPr>
        <w:spacing w:before="100" w:beforeAutospacing="1" w:after="100" w:afterAutospacing="1" w:line="360" w:lineRule="auto"/>
        <w:rPr>
          <w:rFonts w:ascii="Verdana" w:hAnsi="Verdana" w:cstheme="majorBidi"/>
          <w:sz w:val="24"/>
          <w:szCs w:val="24"/>
          <w:lang w:val="fr-FR" w:bidi="ar-DZ"/>
        </w:rPr>
      </w:pPr>
      <w:r w:rsidRPr="00DE5680">
        <w:rPr>
          <w:rFonts w:ascii="Verdana" w:hAnsi="Verdana" w:cstheme="majorBidi"/>
          <w:sz w:val="24"/>
          <w:szCs w:val="24"/>
          <w:lang w:val="fr-FR" w:bidi="ar-DZ"/>
        </w:rPr>
        <w:t>Pour atteindre nos objectifs, nous avons divisé notre travail en deux chapitres :</w:t>
      </w:r>
    </w:p>
    <w:p w14:paraId="5370EB9A" w14:textId="77777777" w:rsidR="00063C53" w:rsidRPr="00DE5680" w:rsidRDefault="00063C53" w:rsidP="00DC0FE3">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premier chapitre dont le titre est : </w:t>
      </w:r>
      <w:r w:rsidR="00AC68C3">
        <w:rPr>
          <w:rFonts w:ascii="Verdana" w:hAnsi="Verdana" w:cstheme="majorBidi"/>
          <w:b/>
          <w:bCs/>
          <w:sz w:val="24"/>
          <w:szCs w:val="24"/>
          <w:lang w:val="fr-FR" w:bidi="ar-DZ"/>
        </w:rPr>
        <w:t>L</w:t>
      </w:r>
      <w:r w:rsidRPr="00DE5680">
        <w:rPr>
          <w:rFonts w:ascii="Verdana" w:hAnsi="Verdana" w:cstheme="majorBidi"/>
          <w:b/>
          <w:bCs/>
          <w:sz w:val="24"/>
          <w:szCs w:val="24"/>
          <w:lang w:val="fr-FR" w:bidi="ar-DZ"/>
        </w:rPr>
        <w:t>’homme bleu : société, littérature et art</w:t>
      </w:r>
      <w:r w:rsidR="00A37FD3">
        <w:rPr>
          <w:rFonts w:ascii="Verdana" w:hAnsi="Verdana" w:cstheme="majorBidi"/>
          <w:sz w:val="24"/>
          <w:szCs w:val="24"/>
          <w:lang w:val="fr-FR" w:bidi="ar-DZ"/>
        </w:rPr>
        <w:t xml:space="preserve"> comportera cinq </w:t>
      </w:r>
      <w:r w:rsidR="00A06913">
        <w:rPr>
          <w:rFonts w:ascii="Verdana" w:hAnsi="Verdana" w:cstheme="majorBidi"/>
          <w:sz w:val="24"/>
          <w:szCs w:val="24"/>
          <w:lang w:val="fr-FR" w:bidi="ar-DZ"/>
        </w:rPr>
        <w:t>titres importants : La société t</w:t>
      </w:r>
      <w:r w:rsidRPr="00DE5680">
        <w:rPr>
          <w:rFonts w:ascii="Verdana" w:hAnsi="Verdana" w:cstheme="majorBidi"/>
          <w:sz w:val="24"/>
          <w:szCs w:val="24"/>
          <w:lang w:val="fr-FR" w:bidi="ar-DZ"/>
        </w:rPr>
        <w:t xml:space="preserve">ouareg, le nombre, les noms, l’histoire, ainsi que la culture et </w:t>
      </w:r>
      <w:proofErr w:type="gramStart"/>
      <w:r w:rsidRPr="00DE5680">
        <w:rPr>
          <w:rFonts w:ascii="Verdana" w:hAnsi="Verdana" w:cstheme="majorBidi"/>
          <w:sz w:val="24"/>
          <w:szCs w:val="24"/>
          <w:lang w:val="fr-FR" w:bidi="ar-DZ"/>
        </w:rPr>
        <w:t>les  croyances</w:t>
      </w:r>
      <w:proofErr w:type="gramEnd"/>
      <w:r w:rsidRPr="00DE5680">
        <w:rPr>
          <w:rFonts w:ascii="Verdana" w:hAnsi="Verdana" w:cstheme="majorBidi"/>
          <w:sz w:val="24"/>
          <w:szCs w:val="24"/>
          <w:lang w:val="fr-FR" w:bidi="ar-DZ"/>
        </w:rPr>
        <w:t xml:space="preserve">. Le deuxième titre dans lequel nous allons aborder le domaine intellectuel et littéraire du touaregs, qui est </w:t>
      </w: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lang w:val="fr-FR" w:bidi="ar-DZ"/>
        </w:rPr>
        <w:t>, y compris ses objectifs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sa forme et les poètes touaregs les plus célèbre de l'époque passée et modern</w:t>
      </w:r>
      <w:r w:rsidR="00DF45F0">
        <w:rPr>
          <w:rFonts w:ascii="Verdana" w:hAnsi="Verdana" w:cstheme="majorBidi"/>
          <w:sz w:val="24"/>
          <w:szCs w:val="24"/>
          <w:lang w:val="fr-FR" w:bidi="ar-DZ"/>
        </w:rPr>
        <w:t xml:space="preserve">e. Le troisième titre </w:t>
      </w:r>
      <w:r w:rsidR="00DF45F0" w:rsidRPr="00074C56">
        <w:rPr>
          <w:rFonts w:ascii="Verdana" w:hAnsi="Verdana" w:cstheme="majorBidi"/>
          <w:sz w:val="24"/>
          <w:szCs w:val="24"/>
          <w:lang w:val="fr-FR" w:bidi="ar-DZ"/>
        </w:rPr>
        <w:t>intitulé :</w:t>
      </w:r>
      <w:r w:rsidR="00A06913" w:rsidRPr="00074C56">
        <w:rPr>
          <w:rFonts w:ascii="Verdana" w:hAnsi="Verdana" w:cstheme="majorBidi"/>
          <w:sz w:val="24"/>
          <w:szCs w:val="24"/>
          <w:lang w:val="fr-FR" w:bidi="ar-DZ"/>
        </w:rPr>
        <w:t xml:space="preserve"> </w:t>
      </w:r>
      <w:r w:rsidR="00A06913">
        <w:rPr>
          <w:rFonts w:ascii="Verdana" w:hAnsi="Verdana" w:cstheme="majorBidi"/>
          <w:sz w:val="24"/>
          <w:szCs w:val="24"/>
          <w:lang w:val="fr-FR" w:bidi="ar-DZ"/>
        </w:rPr>
        <w:t>les thèmes abordés par la poésie t</w:t>
      </w:r>
      <w:r w:rsidR="00A06913" w:rsidRPr="00A06913">
        <w:rPr>
          <w:rFonts w:ascii="Verdana" w:hAnsi="Verdana" w:cstheme="majorBidi"/>
          <w:sz w:val="24"/>
          <w:szCs w:val="24"/>
          <w:lang w:val="fr-FR" w:bidi="ar-DZ"/>
        </w:rPr>
        <w:t>ouareg</w:t>
      </w:r>
      <w:r w:rsidR="00C830AD">
        <w:rPr>
          <w:rFonts w:hint="cs"/>
          <w:rtl/>
          <w:lang w:val="fr-FR"/>
        </w:rPr>
        <w:t>,</w:t>
      </w:r>
      <w:r w:rsidR="00C830AD">
        <w:rPr>
          <w:lang w:val="fr-FR"/>
        </w:rPr>
        <w:t xml:space="preserve"> </w:t>
      </w:r>
      <w:r w:rsidR="00C830AD">
        <w:rPr>
          <w:rFonts w:ascii="Verdana" w:hAnsi="Verdana"/>
          <w:sz w:val="24"/>
          <w:szCs w:val="24"/>
          <w:lang w:val="fr-FR"/>
        </w:rPr>
        <w:t>d</w:t>
      </w:r>
      <w:r w:rsidR="00C830AD" w:rsidRPr="00C830AD">
        <w:rPr>
          <w:rFonts w:ascii="Verdana" w:hAnsi="Verdana" w:cstheme="majorBidi"/>
          <w:sz w:val="24"/>
          <w:szCs w:val="24"/>
          <w:lang w:val="fr-FR" w:bidi="ar-DZ"/>
        </w:rPr>
        <w:t>ans cet</w:t>
      </w:r>
      <w:r w:rsidR="00B37F6A">
        <w:rPr>
          <w:rFonts w:ascii="Verdana" w:hAnsi="Verdana" w:cstheme="majorBidi"/>
          <w:sz w:val="24"/>
          <w:szCs w:val="24"/>
          <w:lang w:val="fr-FR" w:bidi="ar-DZ"/>
        </w:rPr>
        <w:t>te partie</w:t>
      </w:r>
      <w:r w:rsidR="00C830AD">
        <w:rPr>
          <w:rFonts w:ascii="Verdana" w:hAnsi="Verdana" w:cstheme="majorBidi"/>
          <w:sz w:val="24"/>
          <w:szCs w:val="24"/>
          <w:lang w:val="fr-FR" w:bidi="ar-DZ"/>
        </w:rPr>
        <w:t xml:space="preserve"> nous </w:t>
      </w:r>
      <w:r w:rsidR="00DF45F0" w:rsidRPr="00074C56">
        <w:rPr>
          <w:rFonts w:ascii="Verdana" w:hAnsi="Verdana" w:cstheme="majorBidi"/>
          <w:sz w:val="24"/>
          <w:szCs w:val="24"/>
          <w:lang w:val="fr-FR" w:bidi="ar-DZ"/>
        </w:rPr>
        <w:t>parlerons</w:t>
      </w:r>
      <w:r w:rsidR="00C830AD" w:rsidRPr="00074C56">
        <w:rPr>
          <w:rFonts w:ascii="Verdana" w:hAnsi="Verdana" w:cstheme="majorBidi"/>
          <w:sz w:val="24"/>
          <w:szCs w:val="24"/>
          <w:lang w:val="fr-FR" w:bidi="ar-DZ"/>
        </w:rPr>
        <w:t xml:space="preserve"> </w:t>
      </w:r>
      <w:r w:rsidR="00DF45F0" w:rsidRPr="00074C56">
        <w:rPr>
          <w:rFonts w:ascii="Verdana" w:hAnsi="Verdana" w:cstheme="majorBidi"/>
          <w:sz w:val="24"/>
          <w:szCs w:val="24"/>
          <w:lang w:val="fr-FR" w:bidi="ar-DZ"/>
        </w:rPr>
        <w:t>des</w:t>
      </w:r>
      <w:r w:rsidR="00C830AD" w:rsidRPr="00074C56">
        <w:rPr>
          <w:rFonts w:ascii="Verdana" w:hAnsi="Verdana" w:cstheme="majorBidi"/>
          <w:sz w:val="24"/>
          <w:szCs w:val="24"/>
          <w:lang w:val="fr-FR" w:bidi="ar-DZ"/>
        </w:rPr>
        <w:t xml:space="preserve"> </w:t>
      </w:r>
      <w:r w:rsidR="00C830AD" w:rsidRPr="00C830AD">
        <w:rPr>
          <w:rFonts w:ascii="Verdana" w:hAnsi="Verdana" w:cstheme="majorBidi"/>
          <w:sz w:val="24"/>
          <w:szCs w:val="24"/>
          <w:lang w:val="fr-FR" w:bidi="ar-DZ"/>
        </w:rPr>
        <w:t>suje</w:t>
      </w:r>
      <w:r w:rsidR="00C830AD">
        <w:rPr>
          <w:rFonts w:ascii="Verdana" w:hAnsi="Verdana" w:cstheme="majorBidi"/>
          <w:sz w:val="24"/>
          <w:szCs w:val="24"/>
          <w:lang w:val="fr-FR" w:bidi="ar-DZ"/>
        </w:rPr>
        <w:t xml:space="preserve">ts soulevés par </w:t>
      </w:r>
      <w:proofErr w:type="gramStart"/>
      <w:r w:rsidR="00C830AD">
        <w:rPr>
          <w:rFonts w:ascii="Verdana" w:hAnsi="Verdana" w:cstheme="majorBidi"/>
          <w:sz w:val="24"/>
          <w:szCs w:val="24"/>
          <w:lang w:val="fr-FR" w:bidi="ar-DZ"/>
        </w:rPr>
        <w:t>la poésie touareg</w:t>
      </w:r>
      <w:proofErr w:type="gramEnd"/>
      <w:r w:rsidR="00DF45F0">
        <w:rPr>
          <w:rFonts w:ascii="Verdana" w:hAnsi="Verdana" w:cstheme="majorBidi"/>
          <w:sz w:val="24"/>
          <w:szCs w:val="24"/>
          <w:lang w:val="fr-FR" w:bidi="ar-DZ"/>
        </w:rPr>
        <w:t>.</w:t>
      </w:r>
      <w:r w:rsidR="00C830AD">
        <w:rPr>
          <w:rFonts w:ascii="Verdana" w:hAnsi="Verdana" w:cstheme="majorBidi"/>
          <w:sz w:val="24"/>
          <w:szCs w:val="24"/>
          <w:lang w:val="fr-FR" w:bidi="ar-DZ"/>
        </w:rPr>
        <w:t xml:space="preserve"> </w:t>
      </w:r>
      <w:r w:rsidRPr="00DE5680">
        <w:rPr>
          <w:rFonts w:ascii="Verdana" w:hAnsi="Verdana" w:cstheme="majorBidi"/>
          <w:sz w:val="24"/>
          <w:szCs w:val="24"/>
          <w:lang w:val="fr-FR" w:bidi="ar-DZ"/>
        </w:rPr>
        <w:t>Le</w:t>
      </w:r>
      <w:r w:rsidR="00B43E1B">
        <w:rPr>
          <w:rFonts w:ascii="Verdana" w:hAnsi="Verdana" w:cstheme="majorBidi"/>
          <w:sz w:val="24"/>
          <w:szCs w:val="24"/>
          <w:lang w:val="fr-FR" w:bidi="ar-DZ"/>
        </w:rPr>
        <w:t>s</w:t>
      </w:r>
      <w:r w:rsidRPr="00DE5680">
        <w:rPr>
          <w:rFonts w:ascii="Verdana" w:hAnsi="Verdana" w:cstheme="majorBidi"/>
          <w:sz w:val="24"/>
          <w:szCs w:val="24"/>
          <w:lang w:val="fr-FR" w:bidi="ar-DZ"/>
        </w:rPr>
        <w:t xml:space="preserve"> dernier</w:t>
      </w:r>
      <w:r w:rsidR="001F4572">
        <w:rPr>
          <w:rFonts w:ascii="Verdana" w:hAnsi="Verdana" w:cstheme="majorBidi"/>
          <w:sz w:val="24"/>
          <w:szCs w:val="24"/>
          <w:lang w:val="fr-FR" w:bidi="ar-DZ"/>
        </w:rPr>
        <w:t>s</w:t>
      </w:r>
      <w:r w:rsidRPr="00DE5680">
        <w:rPr>
          <w:rFonts w:ascii="Verdana" w:hAnsi="Verdana" w:cstheme="majorBidi"/>
          <w:sz w:val="24"/>
          <w:szCs w:val="24"/>
          <w:lang w:val="fr-FR" w:bidi="ar-DZ"/>
        </w:rPr>
        <w:t xml:space="preserve"> titre</w:t>
      </w:r>
      <w:r w:rsidR="001F4572">
        <w:rPr>
          <w:rFonts w:ascii="Verdana" w:hAnsi="Verdana" w:cstheme="majorBidi"/>
          <w:sz w:val="24"/>
          <w:szCs w:val="24"/>
          <w:lang w:val="fr-FR" w:bidi="ar-DZ"/>
        </w:rPr>
        <w:t>s</w:t>
      </w:r>
      <w:r w:rsidRPr="00DE5680">
        <w:rPr>
          <w:rFonts w:ascii="Verdana" w:hAnsi="Verdana" w:cstheme="majorBidi"/>
          <w:sz w:val="24"/>
          <w:szCs w:val="24"/>
          <w:lang w:val="fr-FR" w:bidi="ar-DZ"/>
        </w:rPr>
        <w:t xml:space="preserve"> </w:t>
      </w:r>
      <w:r w:rsidR="00B43E1B">
        <w:rPr>
          <w:rFonts w:ascii="Verdana" w:hAnsi="Verdana" w:cstheme="majorBidi"/>
          <w:sz w:val="24"/>
          <w:szCs w:val="24"/>
          <w:lang w:val="fr-FR" w:bidi="ar-DZ"/>
        </w:rPr>
        <w:t>sont les chants poétiques</w:t>
      </w:r>
      <w:r w:rsidR="00B43E1B">
        <w:rPr>
          <w:rFonts w:ascii="Verdana" w:hAnsi="Verdana" w:cstheme="majorBidi" w:hint="cs"/>
          <w:sz w:val="24"/>
          <w:szCs w:val="24"/>
          <w:rtl/>
          <w:lang w:val="fr-FR" w:bidi="ar-DZ"/>
        </w:rPr>
        <w:t>,</w:t>
      </w:r>
      <w:r w:rsidR="00B43E1B">
        <w:rPr>
          <w:rFonts w:ascii="Verdana" w:hAnsi="Verdana" w:cstheme="majorBidi"/>
          <w:sz w:val="24"/>
          <w:szCs w:val="24"/>
          <w:lang w:val="fr-FR" w:bidi="ar-DZ"/>
        </w:rPr>
        <w:t xml:space="preserve"> chant </w:t>
      </w:r>
      <w:r w:rsidR="00DC0FE3">
        <w:rPr>
          <w:rFonts w:ascii="Verdana" w:hAnsi="Verdana" w:cstheme="majorBidi"/>
          <w:sz w:val="24"/>
          <w:szCs w:val="24"/>
          <w:lang w:val="fr-FR" w:bidi="ar-DZ"/>
        </w:rPr>
        <w:t>et</w:t>
      </w:r>
      <w:r w:rsidR="00B43E1B">
        <w:rPr>
          <w:rFonts w:ascii="Verdana" w:hAnsi="Verdana" w:cstheme="majorBidi"/>
          <w:sz w:val="24"/>
          <w:szCs w:val="24"/>
          <w:lang w:val="fr-FR" w:bidi="ar-DZ"/>
        </w:rPr>
        <w:t xml:space="preserve"> musiq</w:t>
      </w:r>
      <w:r w:rsidR="00A37FD3">
        <w:rPr>
          <w:rFonts w:ascii="Verdana" w:hAnsi="Verdana" w:cstheme="majorBidi"/>
          <w:sz w:val="24"/>
          <w:szCs w:val="24"/>
          <w:lang w:val="fr-FR" w:bidi="ar-DZ"/>
        </w:rPr>
        <w:t>ue du touareg</w:t>
      </w:r>
      <w:r w:rsidRPr="00DE5680">
        <w:rPr>
          <w:rFonts w:ascii="Verdana" w:hAnsi="Verdana" w:cstheme="majorBidi"/>
          <w:sz w:val="24"/>
          <w:szCs w:val="24"/>
          <w:lang w:val="fr-FR" w:bidi="ar-DZ"/>
        </w:rPr>
        <w:t>.</w:t>
      </w:r>
    </w:p>
    <w:p w14:paraId="14C39C2C" w14:textId="373EF901" w:rsidR="0097067C" w:rsidRDefault="0097067C" w:rsidP="0097067C">
      <w:pPr>
        <w:spacing w:before="100" w:beforeAutospacing="1" w:after="100" w:afterAutospacing="1" w:line="360" w:lineRule="auto"/>
        <w:jc w:val="both"/>
        <w:rPr>
          <w:rFonts w:ascii="Verdana" w:hAnsi="Verdana" w:cstheme="majorBidi"/>
          <w:sz w:val="24"/>
          <w:szCs w:val="24"/>
          <w:lang w:val="fr-FR" w:bidi="ar-DZ"/>
        </w:rPr>
      </w:pPr>
      <w:r w:rsidRPr="0097067C">
        <w:rPr>
          <w:rFonts w:ascii="Verdana" w:hAnsi="Verdana" w:cstheme="majorBidi"/>
          <w:sz w:val="24"/>
          <w:szCs w:val="24"/>
          <w:lang w:val="fr-FR" w:bidi="ar-DZ"/>
        </w:rPr>
        <w:lastRenderedPageBreak/>
        <w:t xml:space="preserve">Le deuxième chapitre de notre recherche qui s’intitule : Thèmes et Symboles de la Société Touareg à travers l’œuvre poétique de BADI Dida, portera sur les thèmes et le symbolisme dans les poèmes du livre de BADI. Le chapitre sera divisé en trois titres, le premier est les thèmes dans l’ouvre de BADI Dida, le deuxième est la symbolique dans l’ouvre de BADI Dida, ce dernier est divisé en trois sous-titres: la symbolique de la femme, de là nous aborderons les symboles de la beauté et de l'amour; Nous découvrirons par la suite la symbolique du désert, les symboles de la vie dans le désert, l'adaptation des touaregs à celui-ci et les méthodes de la survie; le troisième est la symbolique du méhari, qui contiendra tout ce qui concerne le chameau, sa beauté, sa loyauté…etc. Le troisième titre dans ce chapitre, le rôle des symboles dans l’ouvre de BADI Dida, le rôle de la femme, le désert, le méhari.  </w:t>
      </w:r>
    </w:p>
    <w:p w14:paraId="026B0E3F" w14:textId="77777777" w:rsidR="007665DB" w:rsidRDefault="007665DB" w:rsidP="00B37F6A">
      <w:pPr>
        <w:spacing w:before="100" w:beforeAutospacing="1" w:after="100" w:afterAutospacing="1" w:line="360" w:lineRule="auto"/>
        <w:jc w:val="both"/>
        <w:rPr>
          <w:rFonts w:ascii="Verdana" w:hAnsi="Verdana" w:cstheme="majorBidi"/>
          <w:sz w:val="24"/>
          <w:szCs w:val="24"/>
          <w:lang w:val="fr-FR" w:bidi="ar-DZ"/>
        </w:rPr>
        <w:sectPr w:rsidR="007665DB" w:rsidSect="00B40010">
          <w:headerReference w:type="default" r:id="rId18"/>
          <w:footerReference w:type="default" r:id="rId19"/>
          <w:pgSz w:w="11906" w:h="16838"/>
          <w:pgMar w:top="1418" w:right="1418" w:bottom="1418" w:left="1985" w:header="709" w:footer="709" w:gutter="0"/>
          <w:pgNumType w:start="5"/>
          <w:cols w:space="708"/>
          <w:docGrid w:linePitch="360"/>
        </w:sectPr>
      </w:pPr>
    </w:p>
    <w:p w14:paraId="600E4500" w14:textId="77777777" w:rsidR="00063C53" w:rsidRDefault="00B37F6A" w:rsidP="00B37F6A">
      <w:pPr>
        <w:spacing w:before="100" w:beforeAutospacing="1" w:after="100" w:afterAutospacing="1" w:line="360" w:lineRule="auto"/>
        <w:jc w:val="both"/>
        <w:rPr>
          <w:rFonts w:ascii="Verdana" w:hAnsi="Verdana" w:cstheme="majorBidi"/>
          <w:sz w:val="24"/>
          <w:szCs w:val="24"/>
          <w:lang w:val="fr-FR" w:bidi="ar-DZ"/>
        </w:rPr>
      </w:pPr>
      <w:r w:rsidRPr="00B37F6A">
        <w:rPr>
          <w:rFonts w:ascii="Verdana" w:hAnsi="Verdana" w:cstheme="majorBidi"/>
          <w:sz w:val="24"/>
          <w:szCs w:val="24"/>
          <w:lang w:val="fr-FR" w:bidi="ar-DZ"/>
        </w:rPr>
        <w:lastRenderedPageBreak/>
        <w:t xml:space="preserve">   </w:t>
      </w:r>
    </w:p>
    <w:p w14:paraId="1E7A0119" w14:textId="77777777" w:rsidR="005204E7" w:rsidRDefault="005204E7" w:rsidP="00B37F6A">
      <w:pPr>
        <w:spacing w:before="100" w:beforeAutospacing="1" w:after="100" w:afterAutospacing="1" w:line="360" w:lineRule="auto"/>
        <w:jc w:val="both"/>
        <w:rPr>
          <w:rFonts w:ascii="Verdana" w:hAnsi="Verdana" w:cstheme="majorBidi"/>
          <w:sz w:val="24"/>
          <w:szCs w:val="24"/>
          <w:lang w:val="fr-FR" w:bidi="ar-DZ"/>
        </w:rPr>
      </w:pPr>
    </w:p>
    <w:p w14:paraId="4988DC5F" w14:textId="77777777" w:rsidR="006B303B" w:rsidRDefault="006B303B" w:rsidP="00B37F6A">
      <w:pPr>
        <w:spacing w:before="100" w:beforeAutospacing="1" w:after="100" w:afterAutospacing="1" w:line="360" w:lineRule="auto"/>
        <w:jc w:val="both"/>
        <w:rPr>
          <w:rFonts w:ascii="Verdana" w:hAnsi="Verdana" w:cstheme="majorBidi"/>
          <w:sz w:val="24"/>
          <w:szCs w:val="24"/>
          <w:lang w:val="fr-FR" w:bidi="ar-DZ"/>
        </w:rPr>
      </w:pPr>
    </w:p>
    <w:p w14:paraId="227AFC82" w14:textId="77777777" w:rsidR="006B303B" w:rsidRDefault="006B303B" w:rsidP="00B37F6A">
      <w:pPr>
        <w:spacing w:before="100" w:beforeAutospacing="1" w:after="100" w:afterAutospacing="1" w:line="360" w:lineRule="auto"/>
        <w:jc w:val="both"/>
        <w:rPr>
          <w:rFonts w:ascii="Verdana" w:hAnsi="Verdana" w:cstheme="majorBidi"/>
          <w:sz w:val="24"/>
          <w:szCs w:val="24"/>
          <w:lang w:val="fr-FR" w:bidi="ar-DZ"/>
        </w:rPr>
      </w:pPr>
    </w:p>
    <w:p w14:paraId="6335D274" w14:textId="77777777" w:rsidR="005204E7" w:rsidRDefault="005204E7" w:rsidP="00B37F6A">
      <w:pPr>
        <w:spacing w:before="100" w:beforeAutospacing="1" w:after="100" w:afterAutospacing="1" w:line="360" w:lineRule="auto"/>
        <w:jc w:val="both"/>
        <w:rPr>
          <w:rFonts w:ascii="Verdana" w:hAnsi="Verdana" w:cstheme="majorBidi"/>
          <w:sz w:val="24"/>
          <w:szCs w:val="24"/>
          <w:lang w:val="fr-FR" w:bidi="ar-DZ"/>
        </w:rPr>
      </w:pPr>
    </w:p>
    <w:p w14:paraId="22D79411" w14:textId="77777777" w:rsidR="005204E7" w:rsidRPr="00DE5680" w:rsidRDefault="005204E7" w:rsidP="00B37F6A">
      <w:pPr>
        <w:spacing w:before="100" w:beforeAutospacing="1" w:after="100" w:afterAutospacing="1" w:line="360" w:lineRule="auto"/>
        <w:jc w:val="both"/>
        <w:rPr>
          <w:rFonts w:ascii="Verdana" w:hAnsi="Verdana" w:cstheme="majorBidi"/>
          <w:sz w:val="24"/>
          <w:szCs w:val="24"/>
          <w:lang w:val="fr-FR" w:bidi="ar-DZ"/>
        </w:rPr>
      </w:pPr>
    </w:p>
    <w:p w14:paraId="4358278B" w14:textId="77777777" w:rsidR="007665DB" w:rsidRPr="007665DB" w:rsidRDefault="007665DB" w:rsidP="007665DB">
      <w:pPr>
        <w:spacing w:before="100" w:beforeAutospacing="1" w:after="100" w:afterAutospacing="1"/>
        <w:jc w:val="center"/>
        <w:rPr>
          <w:rFonts w:asciiTheme="majorBidi" w:hAnsiTheme="majorBidi" w:cstheme="majorBidi"/>
          <w:b/>
          <w:bCs/>
          <w:i/>
          <w:iCs/>
          <w:sz w:val="96"/>
          <w:szCs w:val="96"/>
          <w:lang w:val="fr-FR" w:bidi="ar-DZ"/>
        </w:rPr>
      </w:pPr>
      <w:r w:rsidRPr="007665DB">
        <w:rPr>
          <w:rFonts w:asciiTheme="majorBidi" w:hAnsiTheme="majorBidi" w:cstheme="majorBidi"/>
          <w:b/>
          <w:bCs/>
          <w:i/>
          <w:iCs/>
          <w:sz w:val="96"/>
          <w:szCs w:val="96"/>
          <w:lang w:val="fr-FR" w:bidi="ar-DZ"/>
        </w:rPr>
        <w:t>Chapitre I </w:t>
      </w:r>
    </w:p>
    <w:p w14:paraId="27F1D165" w14:textId="77777777" w:rsidR="00275F59" w:rsidRPr="007665DB" w:rsidRDefault="007665DB" w:rsidP="007665DB">
      <w:pPr>
        <w:spacing w:before="100" w:beforeAutospacing="1" w:after="100" w:afterAutospacing="1"/>
        <w:jc w:val="center"/>
        <w:rPr>
          <w:rFonts w:asciiTheme="majorBidi" w:hAnsiTheme="majorBidi" w:cstheme="majorBidi"/>
          <w:b/>
          <w:bCs/>
          <w:i/>
          <w:iCs/>
          <w:sz w:val="80"/>
          <w:szCs w:val="80"/>
          <w:u w:val="single"/>
          <w:lang w:val="fr-FR" w:bidi="ar-DZ"/>
        </w:rPr>
      </w:pPr>
      <w:r>
        <w:rPr>
          <w:rFonts w:asciiTheme="majorBidi" w:hAnsiTheme="majorBidi" w:cstheme="majorBidi"/>
          <w:b/>
          <w:bCs/>
          <w:i/>
          <w:iCs/>
          <w:sz w:val="80"/>
          <w:szCs w:val="80"/>
          <w:u w:val="single"/>
          <w:lang w:val="fr-FR" w:bidi="ar-DZ"/>
        </w:rPr>
        <w:t>L</w:t>
      </w:r>
      <w:r w:rsidRPr="007665DB">
        <w:rPr>
          <w:rFonts w:asciiTheme="majorBidi" w:hAnsiTheme="majorBidi" w:cstheme="majorBidi"/>
          <w:b/>
          <w:bCs/>
          <w:i/>
          <w:iCs/>
          <w:sz w:val="80"/>
          <w:szCs w:val="80"/>
          <w:u w:val="single"/>
          <w:lang w:val="fr-FR" w:bidi="ar-DZ"/>
        </w:rPr>
        <w:t>’homme bleu : société, littérature et art</w:t>
      </w:r>
    </w:p>
    <w:p w14:paraId="02FAD7A0" w14:textId="77777777" w:rsidR="007665DB" w:rsidRDefault="007665DB" w:rsidP="007665DB">
      <w:pPr>
        <w:spacing w:before="100" w:beforeAutospacing="1" w:after="100" w:afterAutospacing="1" w:line="360" w:lineRule="auto"/>
        <w:jc w:val="both"/>
        <w:rPr>
          <w:rFonts w:ascii="Verdana" w:hAnsi="Verdana" w:cstheme="majorBidi"/>
          <w:sz w:val="24"/>
          <w:szCs w:val="24"/>
          <w:lang w:val="fr-FR" w:bidi="ar-DZ"/>
        </w:rPr>
        <w:sectPr w:rsidR="007665DB" w:rsidSect="00755399">
          <w:headerReference w:type="default" r:id="rId20"/>
          <w:footerReference w:type="default" r:id="rId21"/>
          <w:pgSz w:w="11906" w:h="16838"/>
          <w:pgMar w:top="1418" w:right="1418" w:bottom="1418" w:left="1985" w:header="709" w:footer="709" w:gutter="0"/>
          <w:cols w:space="708"/>
          <w:docGrid w:linePitch="360"/>
        </w:sectPr>
      </w:pPr>
    </w:p>
    <w:p w14:paraId="6C2ED6FC" w14:textId="77777777" w:rsidR="004D2040" w:rsidRDefault="004D2040" w:rsidP="004F3A19">
      <w:pPr>
        <w:spacing w:before="100" w:beforeAutospacing="1" w:after="100" w:afterAutospacing="1" w:line="360" w:lineRule="auto"/>
        <w:jc w:val="both"/>
        <w:rPr>
          <w:rFonts w:ascii="Verdana" w:hAnsi="Verdana" w:cstheme="majorBidi"/>
          <w:sz w:val="24"/>
          <w:szCs w:val="24"/>
          <w:lang w:val="fr-FR" w:bidi="ar-DZ"/>
        </w:rPr>
      </w:pPr>
    </w:p>
    <w:p w14:paraId="5BFA74CA" w14:textId="69DF8DD4" w:rsidR="00791A07" w:rsidRPr="00791A07" w:rsidRDefault="004A2EF8" w:rsidP="004F3A19">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sz w:val="24"/>
          <w:szCs w:val="24"/>
          <w:lang w:val="fr-FR" w:bidi="ar-DZ"/>
        </w:rPr>
        <w:t xml:space="preserve">         </w:t>
      </w:r>
      <w:r w:rsidR="00791A07" w:rsidRPr="00791A07">
        <w:rPr>
          <w:rFonts w:ascii="Verdana" w:hAnsi="Verdana" w:cstheme="majorBidi"/>
          <w:sz w:val="24"/>
          <w:szCs w:val="24"/>
          <w:lang w:val="fr-FR" w:bidi="ar-DZ"/>
        </w:rPr>
        <w:t>Les hommes bleus ou les touareg</w:t>
      </w:r>
      <w:r w:rsidR="004F3A19">
        <w:rPr>
          <w:rFonts w:ascii="Verdana" w:hAnsi="Verdana" w:cstheme="majorBidi"/>
          <w:sz w:val="24"/>
          <w:szCs w:val="24"/>
          <w:lang w:val="fr-FR" w:bidi="ar-DZ"/>
        </w:rPr>
        <w:t>s appartiennent</w:t>
      </w:r>
      <w:r w:rsidR="00791A07" w:rsidRPr="00791A07">
        <w:rPr>
          <w:rFonts w:ascii="Verdana" w:hAnsi="Verdana" w:cstheme="majorBidi"/>
          <w:sz w:val="24"/>
          <w:szCs w:val="24"/>
          <w:lang w:val="fr-FR" w:bidi="ar-DZ"/>
        </w:rPr>
        <w:t xml:space="preserve"> </w:t>
      </w:r>
      <w:r w:rsidR="004F3A19">
        <w:rPr>
          <w:rFonts w:ascii="Verdana" w:hAnsi="Verdana" w:cstheme="majorBidi"/>
          <w:sz w:val="24"/>
          <w:szCs w:val="24"/>
          <w:lang w:val="fr-FR" w:bidi="ar-DZ"/>
        </w:rPr>
        <w:t xml:space="preserve">à </w:t>
      </w:r>
      <w:r w:rsidR="004D2040">
        <w:rPr>
          <w:rFonts w:ascii="Verdana" w:hAnsi="Verdana" w:cstheme="majorBidi"/>
          <w:sz w:val="24"/>
          <w:szCs w:val="24"/>
          <w:lang w:val="fr-FR" w:bidi="ar-DZ"/>
        </w:rPr>
        <w:t xml:space="preserve">cette </w:t>
      </w:r>
      <w:r w:rsidR="00791A07" w:rsidRPr="00791A07">
        <w:rPr>
          <w:rFonts w:ascii="Verdana" w:hAnsi="Verdana" w:cstheme="majorBidi"/>
          <w:sz w:val="24"/>
          <w:szCs w:val="24"/>
          <w:lang w:val="fr-FR" w:bidi="ar-DZ"/>
        </w:rPr>
        <w:t>soci</w:t>
      </w:r>
      <w:r w:rsidR="004F3A19">
        <w:rPr>
          <w:rFonts w:ascii="Verdana" w:hAnsi="Verdana" w:cstheme="majorBidi"/>
          <w:sz w:val="24"/>
          <w:szCs w:val="24"/>
          <w:lang w:val="fr-FR" w:bidi="ar-DZ"/>
        </w:rPr>
        <w:t>été guerrière forte et patiente. S</w:t>
      </w:r>
      <w:r w:rsidR="00791A07" w:rsidRPr="00791A07">
        <w:rPr>
          <w:rFonts w:ascii="Verdana" w:hAnsi="Verdana" w:cstheme="majorBidi"/>
          <w:sz w:val="24"/>
          <w:szCs w:val="24"/>
          <w:lang w:val="fr-FR" w:bidi="ar-DZ"/>
        </w:rPr>
        <w:t xml:space="preserve">es femmes et ses hommes </w:t>
      </w:r>
      <w:r w:rsidR="004F3A19">
        <w:rPr>
          <w:rFonts w:ascii="Verdana" w:hAnsi="Verdana" w:cstheme="majorBidi"/>
          <w:sz w:val="24"/>
          <w:szCs w:val="24"/>
          <w:lang w:val="fr-FR" w:bidi="ar-DZ"/>
        </w:rPr>
        <w:t xml:space="preserve">sont </w:t>
      </w:r>
      <w:r w:rsidR="00791A07" w:rsidRPr="00791A07">
        <w:rPr>
          <w:rFonts w:ascii="Verdana" w:hAnsi="Verdana" w:cstheme="majorBidi"/>
          <w:sz w:val="24"/>
          <w:szCs w:val="24"/>
          <w:lang w:val="fr-FR" w:bidi="ar-DZ"/>
        </w:rPr>
        <w:t xml:space="preserve">debout face </w:t>
      </w:r>
      <w:r w:rsidR="003043FA">
        <w:rPr>
          <w:rFonts w:ascii="Verdana" w:hAnsi="Verdana" w:cstheme="majorBidi"/>
          <w:sz w:val="24"/>
          <w:szCs w:val="24"/>
          <w:lang w:val="fr-FR" w:bidi="ar-DZ"/>
        </w:rPr>
        <w:t xml:space="preserve">aux </w:t>
      </w:r>
      <w:r w:rsidR="00791A07" w:rsidRPr="00791A07">
        <w:rPr>
          <w:rFonts w:ascii="Verdana" w:hAnsi="Verdana" w:cstheme="majorBidi"/>
          <w:sz w:val="24"/>
          <w:szCs w:val="24"/>
          <w:lang w:val="fr-FR" w:bidi="ar-DZ"/>
        </w:rPr>
        <w:t xml:space="preserve">nombreux défis, la dureté du désert, la marginalisation des autres, et les faux écrits diffusés </w:t>
      </w:r>
      <w:r w:rsidR="004F3A19">
        <w:rPr>
          <w:rFonts w:ascii="Verdana" w:hAnsi="Verdana" w:cstheme="majorBidi"/>
          <w:sz w:val="24"/>
          <w:szCs w:val="24"/>
          <w:lang w:val="fr-FR" w:bidi="ar-DZ"/>
        </w:rPr>
        <w:t>qui veulent</w:t>
      </w:r>
      <w:r w:rsidR="00791A07" w:rsidRPr="00791A07">
        <w:rPr>
          <w:rFonts w:ascii="Verdana" w:hAnsi="Verdana" w:cstheme="majorBidi"/>
          <w:sz w:val="24"/>
          <w:szCs w:val="24"/>
          <w:lang w:val="fr-FR" w:bidi="ar-DZ"/>
        </w:rPr>
        <w:t xml:space="preserve"> déformer </w:t>
      </w:r>
      <w:proofErr w:type="gramStart"/>
      <w:r w:rsidR="00791A07" w:rsidRPr="00791A07">
        <w:rPr>
          <w:rFonts w:ascii="Verdana" w:hAnsi="Verdana" w:cstheme="majorBidi"/>
          <w:sz w:val="24"/>
          <w:szCs w:val="24"/>
          <w:lang w:val="fr-FR" w:bidi="ar-DZ"/>
        </w:rPr>
        <w:t>la société touareg</w:t>
      </w:r>
      <w:proofErr w:type="gramEnd"/>
      <w:r w:rsidR="00791A07" w:rsidRPr="00791A07">
        <w:rPr>
          <w:rFonts w:ascii="Verdana" w:hAnsi="Verdana" w:cstheme="majorBidi"/>
          <w:sz w:val="24"/>
          <w:szCs w:val="24"/>
          <w:lang w:val="fr-FR" w:bidi="ar-DZ"/>
        </w:rPr>
        <w:t xml:space="preserve">, et lui donner un aspect </w:t>
      </w:r>
      <w:r w:rsidR="003043FA">
        <w:rPr>
          <w:rFonts w:ascii="Verdana" w:hAnsi="Verdana" w:cstheme="majorBidi"/>
          <w:sz w:val="24"/>
          <w:szCs w:val="24"/>
          <w:lang w:val="fr-FR" w:bidi="ar-DZ"/>
        </w:rPr>
        <w:t>d’</w:t>
      </w:r>
      <w:r w:rsidR="004F3A19">
        <w:rPr>
          <w:rFonts w:ascii="Verdana" w:hAnsi="Verdana" w:cstheme="majorBidi"/>
          <w:sz w:val="24"/>
          <w:szCs w:val="24"/>
          <w:lang w:val="fr-FR" w:bidi="ar-DZ"/>
        </w:rPr>
        <w:t>une société remplie</w:t>
      </w:r>
      <w:r w:rsidR="00791A07" w:rsidRPr="00791A07">
        <w:rPr>
          <w:rFonts w:ascii="Verdana" w:hAnsi="Verdana" w:cstheme="majorBidi"/>
          <w:sz w:val="24"/>
          <w:szCs w:val="24"/>
          <w:lang w:val="fr-FR" w:bidi="ar-DZ"/>
        </w:rPr>
        <w:t xml:space="preserve"> </w:t>
      </w:r>
      <w:r w:rsidR="00DC0FE3">
        <w:rPr>
          <w:rFonts w:ascii="Verdana" w:hAnsi="Verdana" w:cstheme="majorBidi"/>
          <w:sz w:val="24"/>
          <w:szCs w:val="24"/>
          <w:lang w:val="fr-FR" w:bidi="ar-DZ"/>
        </w:rPr>
        <w:t>de</w:t>
      </w:r>
      <w:r w:rsidR="00791A07" w:rsidRPr="00791A07">
        <w:rPr>
          <w:rFonts w:ascii="Verdana" w:hAnsi="Verdana" w:cstheme="majorBidi"/>
          <w:sz w:val="24"/>
          <w:szCs w:val="24"/>
          <w:lang w:val="fr-FR" w:bidi="ar-DZ"/>
        </w:rPr>
        <w:t xml:space="preserve"> mythes et de lége</w:t>
      </w:r>
      <w:r w:rsidR="00DC0FE3">
        <w:rPr>
          <w:rFonts w:ascii="Verdana" w:hAnsi="Verdana" w:cstheme="majorBidi"/>
          <w:sz w:val="24"/>
          <w:szCs w:val="24"/>
          <w:lang w:val="fr-FR" w:bidi="ar-DZ"/>
        </w:rPr>
        <w:t>ndes, et totale</w:t>
      </w:r>
      <w:r w:rsidR="00B30D5D">
        <w:rPr>
          <w:rFonts w:ascii="Verdana" w:hAnsi="Verdana" w:cstheme="majorBidi"/>
          <w:sz w:val="24"/>
          <w:szCs w:val="24"/>
          <w:lang w:val="fr-FR" w:bidi="ar-DZ"/>
        </w:rPr>
        <w:t>ment</w:t>
      </w:r>
      <w:r w:rsidR="00DC0FE3">
        <w:rPr>
          <w:rFonts w:ascii="Verdana" w:hAnsi="Verdana" w:cstheme="majorBidi"/>
          <w:sz w:val="24"/>
          <w:szCs w:val="24"/>
          <w:lang w:val="fr-FR" w:bidi="ar-DZ"/>
        </w:rPr>
        <w:t xml:space="preserve"> </w:t>
      </w:r>
      <w:r w:rsidR="00D31584" w:rsidRPr="00B30D5D">
        <w:rPr>
          <w:rFonts w:ascii="Verdana" w:hAnsi="Verdana" w:cstheme="majorBidi"/>
          <w:sz w:val="24"/>
          <w:szCs w:val="24"/>
          <w:lang w:val="fr-FR" w:bidi="ar-DZ"/>
        </w:rPr>
        <w:t>dépourvue</w:t>
      </w:r>
      <w:r w:rsidR="00B30D5D">
        <w:rPr>
          <w:rFonts w:ascii="Verdana" w:hAnsi="Verdana" w:cstheme="majorBidi"/>
          <w:sz w:val="24"/>
          <w:szCs w:val="24"/>
          <w:lang w:val="fr-FR" w:bidi="ar-DZ"/>
        </w:rPr>
        <w:t xml:space="preserve"> </w:t>
      </w:r>
      <w:r w:rsidR="00DC0FE3">
        <w:rPr>
          <w:rFonts w:ascii="Verdana" w:hAnsi="Verdana" w:cstheme="majorBidi"/>
          <w:sz w:val="24"/>
          <w:szCs w:val="24"/>
          <w:lang w:val="fr-FR" w:bidi="ar-DZ"/>
        </w:rPr>
        <w:t>de</w:t>
      </w:r>
      <w:r w:rsidR="00791A07" w:rsidRPr="00791A07">
        <w:rPr>
          <w:rFonts w:ascii="Verdana" w:hAnsi="Verdana" w:cstheme="majorBidi"/>
          <w:sz w:val="24"/>
          <w:szCs w:val="24"/>
          <w:lang w:val="fr-FR" w:bidi="ar-DZ"/>
        </w:rPr>
        <w:t xml:space="preserve"> littérature, </w:t>
      </w:r>
      <w:r w:rsidR="00DC0FE3">
        <w:rPr>
          <w:rFonts w:ascii="Verdana" w:hAnsi="Verdana" w:cstheme="majorBidi"/>
          <w:sz w:val="24"/>
          <w:szCs w:val="24"/>
          <w:lang w:val="fr-FR" w:bidi="ar-DZ"/>
        </w:rPr>
        <w:t>de</w:t>
      </w:r>
      <w:r w:rsidR="00791A07" w:rsidRPr="00791A07">
        <w:rPr>
          <w:rFonts w:ascii="Verdana" w:hAnsi="Verdana" w:cstheme="majorBidi"/>
          <w:sz w:val="24"/>
          <w:szCs w:val="24"/>
          <w:lang w:val="fr-FR" w:bidi="ar-DZ"/>
        </w:rPr>
        <w:t xml:space="preserve"> culture et </w:t>
      </w:r>
      <w:r w:rsidR="00DC0FE3">
        <w:rPr>
          <w:rFonts w:ascii="Verdana" w:hAnsi="Verdana" w:cstheme="majorBidi"/>
          <w:sz w:val="24"/>
          <w:szCs w:val="24"/>
          <w:lang w:val="fr-FR" w:bidi="ar-DZ"/>
        </w:rPr>
        <w:t>d</w:t>
      </w:r>
      <w:r w:rsidR="00791A07" w:rsidRPr="00791A07">
        <w:rPr>
          <w:rFonts w:ascii="Verdana" w:hAnsi="Verdana" w:cstheme="majorBidi"/>
          <w:sz w:val="24"/>
          <w:szCs w:val="24"/>
          <w:lang w:val="fr-FR" w:bidi="ar-DZ"/>
        </w:rPr>
        <w:t>'art. Dans ce qui suit</w:t>
      </w:r>
      <w:r w:rsidR="004F3A19">
        <w:rPr>
          <w:rFonts w:ascii="Verdana" w:hAnsi="Verdana" w:cstheme="majorBidi"/>
          <w:sz w:val="24"/>
          <w:szCs w:val="24"/>
          <w:lang w:val="fr-FR" w:bidi="ar-DZ"/>
        </w:rPr>
        <w:t>,</w:t>
      </w:r>
      <w:r w:rsidR="00791A07" w:rsidRPr="00791A07">
        <w:rPr>
          <w:rFonts w:ascii="Verdana" w:hAnsi="Verdana" w:cstheme="majorBidi"/>
          <w:sz w:val="24"/>
          <w:szCs w:val="24"/>
          <w:lang w:val="fr-FR" w:bidi="ar-DZ"/>
        </w:rPr>
        <w:t xml:space="preserve"> nous réfuterons ce qui précède, nous abordons </w:t>
      </w:r>
      <w:proofErr w:type="gramStart"/>
      <w:r w:rsidR="00791A07" w:rsidRPr="00791A07">
        <w:rPr>
          <w:rFonts w:ascii="Verdana" w:hAnsi="Verdana" w:cstheme="majorBidi"/>
          <w:sz w:val="24"/>
          <w:szCs w:val="24"/>
          <w:lang w:val="fr-FR" w:bidi="ar-DZ"/>
        </w:rPr>
        <w:t>la société touareg</w:t>
      </w:r>
      <w:proofErr w:type="gramEnd"/>
      <w:r w:rsidR="00791A07" w:rsidRPr="00791A07">
        <w:rPr>
          <w:rFonts w:ascii="Verdana" w:hAnsi="Verdana" w:cstheme="majorBidi"/>
          <w:sz w:val="24"/>
          <w:szCs w:val="24"/>
          <w:lang w:val="fr-FR" w:bidi="ar-DZ"/>
        </w:rPr>
        <w:t>, son histoire, ses coutumes et ses traditions, ainsi que sa culture, puis la littérature touareg, y compris la poésie, puis nous conclu</w:t>
      </w:r>
      <w:r w:rsidR="003043FA">
        <w:rPr>
          <w:rFonts w:ascii="Verdana" w:hAnsi="Verdana" w:cstheme="majorBidi"/>
          <w:sz w:val="24"/>
          <w:szCs w:val="24"/>
          <w:lang w:val="fr-FR" w:bidi="ar-DZ"/>
        </w:rPr>
        <w:t>r</w:t>
      </w:r>
      <w:r w:rsidR="00791A07" w:rsidRPr="00791A07">
        <w:rPr>
          <w:rFonts w:ascii="Verdana" w:hAnsi="Verdana" w:cstheme="majorBidi"/>
          <w:sz w:val="24"/>
          <w:szCs w:val="24"/>
          <w:lang w:val="fr-FR" w:bidi="ar-DZ"/>
        </w:rPr>
        <w:t>ons avec l'art et la musique touareg.</w:t>
      </w:r>
    </w:p>
    <w:p w14:paraId="325F41E0" w14:textId="77777777" w:rsidR="00063C53" w:rsidRPr="00A61E0A" w:rsidRDefault="00B63D9C" w:rsidP="00D31C21">
      <w:pPr>
        <w:pStyle w:val="Paragraphedeliste"/>
        <w:numPr>
          <w:ilvl w:val="0"/>
          <w:numId w:val="17"/>
        </w:numPr>
        <w:spacing w:before="100" w:beforeAutospacing="1" w:after="100" w:afterAutospacing="1" w:line="360" w:lineRule="auto"/>
        <w:ind w:left="284" w:hanging="284"/>
        <w:jc w:val="both"/>
        <w:rPr>
          <w:rFonts w:ascii="Verdana" w:hAnsi="Verdana" w:cstheme="majorBidi"/>
          <w:b/>
          <w:bCs/>
          <w:sz w:val="26"/>
          <w:szCs w:val="26"/>
          <w:rtl/>
          <w:lang w:val="fr-FR" w:bidi="ar-DZ"/>
        </w:rPr>
      </w:pPr>
      <w:r>
        <w:rPr>
          <w:rFonts w:ascii="Verdana" w:hAnsi="Verdana" w:cstheme="majorBidi"/>
          <w:b/>
          <w:bCs/>
          <w:sz w:val="26"/>
          <w:szCs w:val="26"/>
          <w:lang w:val="fr-FR" w:bidi="ar-DZ"/>
        </w:rPr>
        <w:t xml:space="preserve"> </w:t>
      </w:r>
      <w:r w:rsidR="00A61E0A">
        <w:rPr>
          <w:rFonts w:ascii="Verdana" w:hAnsi="Verdana" w:cstheme="majorBidi"/>
          <w:b/>
          <w:bCs/>
          <w:sz w:val="26"/>
          <w:szCs w:val="26"/>
          <w:lang w:val="fr-FR" w:bidi="ar-DZ"/>
        </w:rPr>
        <w:t>La S</w:t>
      </w:r>
      <w:r w:rsidR="00063C53" w:rsidRPr="00A61E0A">
        <w:rPr>
          <w:rFonts w:ascii="Verdana" w:hAnsi="Verdana" w:cstheme="majorBidi"/>
          <w:b/>
          <w:bCs/>
          <w:sz w:val="26"/>
          <w:szCs w:val="26"/>
          <w:lang w:val="fr-FR" w:bidi="ar-DZ"/>
        </w:rPr>
        <w:t>ociété Touareg</w:t>
      </w:r>
    </w:p>
    <w:p w14:paraId="0B6EF5B6"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Touaregs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Kel Tamajeq</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Kel Tagelmust ou Kel Tefinagh sont </w:t>
      </w:r>
      <w:proofErr w:type="gramStart"/>
      <w:r w:rsidRPr="00DE5680">
        <w:rPr>
          <w:rFonts w:ascii="Verdana" w:hAnsi="Verdana" w:cstheme="majorBidi"/>
          <w:sz w:val="24"/>
          <w:szCs w:val="24"/>
          <w:lang w:val="fr-FR" w:bidi="ar-DZ"/>
        </w:rPr>
        <w:t>une ethnos berbères</w:t>
      </w:r>
      <w:proofErr w:type="gramEnd"/>
      <w:r w:rsidRPr="00DE5680">
        <w:rPr>
          <w:rFonts w:ascii="Verdana" w:hAnsi="Verdana" w:cstheme="majorBidi"/>
          <w:sz w:val="24"/>
          <w:szCs w:val="24"/>
          <w:lang w:val="fr-FR" w:bidi="ar-DZ"/>
        </w:rPr>
        <w:t>, fractionné en plusieurs</w:t>
      </w:r>
      <w:r w:rsidRPr="00DE5680">
        <w:rPr>
          <w:rFonts w:ascii="Verdana" w:hAnsi="Verdana"/>
          <w:sz w:val="24"/>
          <w:szCs w:val="24"/>
          <w:lang w:val="fr-FR"/>
        </w:rPr>
        <w:t xml:space="preserve"> </w:t>
      </w:r>
      <w:r w:rsidRPr="00DE5680">
        <w:rPr>
          <w:rFonts w:ascii="Verdana" w:hAnsi="Verdana" w:cstheme="majorBidi"/>
          <w:sz w:val="24"/>
          <w:szCs w:val="24"/>
          <w:lang w:val="fr-FR" w:bidi="ar-DZ"/>
        </w:rPr>
        <w:t>tribus</w:t>
      </w:r>
      <w:r w:rsidR="00623CEF">
        <w:rPr>
          <w:rFonts w:ascii="Verdana" w:hAnsi="Verdana" w:cstheme="majorBidi"/>
          <w:sz w:val="24"/>
          <w:szCs w:val="24"/>
          <w:lang w:val="fr-FR" w:bidi="ar-DZ"/>
        </w:rPr>
        <w:t xml:space="preserve">  </w:t>
      </w:r>
      <w:r w:rsidRPr="00DE5680">
        <w:rPr>
          <w:rFonts w:ascii="Verdana" w:hAnsi="Verdana" w:cstheme="majorBidi"/>
          <w:sz w:val="24"/>
          <w:szCs w:val="24"/>
          <w:lang w:val="fr-FR" w:bidi="ar-DZ"/>
        </w:rPr>
        <w:t xml:space="preserve"> et confédérations. Cette catégorie de berbères est les habitants du Sahara central</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plus précisément : L’Algérie, le Mali</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 Niger</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 Tchad, la Libye, la Mauritanie et le Burkina Faso.</w:t>
      </w:r>
      <w:r w:rsidRPr="00DE5680">
        <w:rPr>
          <w:rStyle w:val="Appelnotedebasdep"/>
          <w:rFonts w:ascii="Verdana" w:hAnsi="Verdana" w:cstheme="majorBidi"/>
          <w:sz w:val="24"/>
          <w:szCs w:val="24"/>
          <w:lang w:val="fr-FR" w:bidi="ar-DZ"/>
        </w:rPr>
        <w:footnoteReference w:id="11"/>
      </w:r>
    </w:p>
    <w:p w14:paraId="3AD4F799" w14:textId="77777777" w:rsidR="00063C53" w:rsidRPr="00DC3227" w:rsidRDefault="00063C53" w:rsidP="00DC3227">
      <w:pPr>
        <w:spacing w:before="100" w:beforeAutospacing="1" w:after="100" w:afterAutospacing="1" w:line="360" w:lineRule="auto"/>
        <w:jc w:val="both"/>
        <w:rPr>
          <w:rFonts w:ascii="Verdana" w:hAnsi="Verdana" w:cstheme="majorBidi"/>
          <w:sz w:val="24"/>
          <w:szCs w:val="24"/>
          <w:lang w:val="fr-FR" w:bidi="ar-DZ"/>
        </w:rPr>
      </w:pPr>
      <w:r w:rsidRPr="00DC3227">
        <w:rPr>
          <w:rFonts w:ascii="Verdana" w:hAnsi="Verdana" w:cstheme="majorBidi"/>
          <w:b/>
          <w:bCs/>
          <w:sz w:val="24"/>
          <w:szCs w:val="24"/>
          <w:lang w:val="fr-FR" w:bidi="ar-DZ"/>
        </w:rPr>
        <w:t>1-1-</w:t>
      </w:r>
      <w:proofErr w:type="gramStart"/>
      <w:r w:rsidRPr="00DC3227">
        <w:rPr>
          <w:rFonts w:ascii="Verdana" w:hAnsi="Verdana" w:cstheme="majorBidi"/>
          <w:b/>
          <w:bCs/>
          <w:sz w:val="24"/>
          <w:szCs w:val="24"/>
          <w:lang w:val="fr-FR" w:bidi="ar-DZ"/>
        </w:rPr>
        <w:t>Étymologie</w:t>
      </w:r>
      <w:r w:rsidR="00DC3227" w:rsidRPr="00DC3227">
        <w:rPr>
          <w:rFonts w:ascii="Verdana" w:hAnsi="Verdana" w:cstheme="majorBidi" w:hint="cs"/>
          <w:b/>
          <w:bCs/>
          <w:sz w:val="24"/>
          <w:szCs w:val="24"/>
          <w:rtl/>
          <w:lang w:val="fr-FR" w:bidi="ar-DZ"/>
        </w:rPr>
        <w:t xml:space="preserve"> </w:t>
      </w:r>
      <w:r w:rsidR="00DC3227" w:rsidRPr="00DC3227">
        <w:rPr>
          <w:rFonts w:ascii="Verdana" w:hAnsi="Verdana" w:cstheme="majorBidi"/>
          <w:b/>
          <w:bCs/>
          <w:sz w:val="24"/>
          <w:szCs w:val="24"/>
          <w:lang w:val="fr-FR" w:bidi="ar-DZ"/>
        </w:rPr>
        <w:t xml:space="preserve"> touareg</w:t>
      </w:r>
      <w:proofErr w:type="gramEnd"/>
    </w:p>
    <w:p w14:paraId="172B7011" w14:textId="77777777" w:rsidR="00063C53" w:rsidRDefault="00A61E0A" w:rsidP="00A61E0A">
      <w:pPr>
        <w:spacing w:before="100" w:beforeAutospacing="1" w:after="100" w:afterAutospacing="1" w:line="360" w:lineRule="auto"/>
        <w:jc w:val="both"/>
        <w:rPr>
          <w:rFonts w:ascii="Verdana" w:hAnsi="Verdana" w:cstheme="majorBidi"/>
          <w:sz w:val="24"/>
          <w:szCs w:val="24"/>
          <w:lang w:val="fr-FR"/>
        </w:rPr>
      </w:pPr>
      <w:r>
        <w:rPr>
          <w:rFonts w:ascii="Verdana" w:hAnsi="Verdana" w:cstheme="majorBidi"/>
          <w:sz w:val="24"/>
          <w:szCs w:val="24"/>
          <w:lang w:val="fr-FR"/>
        </w:rPr>
        <w:t xml:space="preserve">D’après </w:t>
      </w:r>
      <w:r w:rsidR="00063C53" w:rsidRPr="00DE5680">
        <w:rPr>
          <w:rFonts w:ascii="Verdana" w:hAnsi="Verdana" w:cstheme="majorBidi"/>
          <w:sz w:val="24"/>
          <w:szCs w:val="24"/>
          <w:lang w:val="fr-FR"/>
        </w:rPr>
        <w:t>l’AFRICAIN</w:t>
      </w:r>
      <w:r w:rsidRPr="00A61E0A">
        <w:rPr>
          <w:lang w:val="fr-FR"/>
        </w:rPr>
        <w:t xml:space="preserve"> </w:t>
      </w:r>
      <w:r>
        <w:rPr>
          <w:rFonts w:ascii="Verdana" w:hAnsi="Verdana" w:cstheme="majorBidi"/>
          <w:sz w:val="24"/>
          <w:szCs w:val="24"/>
          <w:lang w:val="fr-FR"/>
        </w:rPr>
        <w:t>Léon</w:t>
      </w:r>
      <w:r w:rsidR="00063C53" w:rsidRPr="00DE5680">
        <w:rPr>
          <w:rStyle w:val="Appelnotedebasdep"/>
          <w:rFonts w:ascii="Verdana" w:hAnsi="Verdana" w:cstheme="majorBidi"/>
          <w:sz w:val="24"/>
          <w:szCs w:val="24"/>
          <w:lang w:val="fr-FR"/>
        </w:rPr>
        <w:footnoteReference w:id="12"/>
      </w:r>
      <w:r w:rsidR="00063C53" w:rsidRPr="00DE5680">
        <w:rPr>
          <w:rFonts w:ascii="Verdana" w:hAnsi="Verdana" w:cstheme="majorBidi"/>
          <w:sz w:val="24"/>
          <w:szCs w:val="24"/>
          <w:lang w:val="fr-FR"/>
        </w:rPr>
        <w:t>, le mot touareg dérive du nom de la région de Targ</w:t>
      </w:r>
      <w:r>
        <w:rPr>
          <w:rFonts w:ascii="Verdana" w:hAnsi="Verdana" w:cstheme="majorBidi"/>
          <w:sz w:val="24"/>
          <w:szCs w:val="24"/>
          <w:lang w:val="fr-FR"/>
        </w:rPr>
        <w:t>a qui signifie vallée ou rigole</w:t>
      </w:r>
      <w:r w:rsidR="00063C53" w:rsidRPr="00DE5680">
        <w:rPr>
          <w:rStyle w:val="Appelnotedebasdep"/>
          <w:rFonts w:ascii="Verdana" w:hAnsi="Verdana" w:cstheme="majorBidi"/>
          <w:sz w:val="24"/>
          <w:szCs w:val="24"/>
          <w:lang w:val="fr-FR"/>
        </w:rPr>
        <w:footnoteReference w:id="13"/>
      </w:r>
      <w:r>
        <w:rPr>
          <w:rFonts w:ascii="Verdana" w:hAnsi="Verdana" w:cstheme="majorBidi"/>
          <w:sz w:val="24"/>
          <w:szCs w:val="24"/>
          <w:lang w:val="fr-FR"/>
        </w:rPr>
        <w:t>.</w:t>
      </w:r>
      <w:r>
        <w:rPr>
          <w:rFonts w:ascii="Verdana" w:hAnsi="Verdana" w:cstheme="majorBidi"/>
          <w:sz w:val="24"/>
          <w:szCs w:val="24"/>
          <w:lang w:val="fr-FR" w:bidi="ar-DZ"/>
        </w:rPr>
        <w:t xml:space="preserve"> </w:t>
      </w:r>
      <w:r w:rsidR="00063C53" w:rsidRPr="00DE5680">
        <w:rPr>
          <w:rFonts w:ascii="Verdana" w:hAnsi="Verdana" w:cstheme="majorBidi"/>
          <w:sz w:val="24"/>
          <w:szCs w:val="24"/>
          <w:lang w:val="fr-FR"/>
        </w:rPr>
        <w:t>Les touaregs se désignent aussi sous les noms classés dans le tableau suivant :</w:t>
      </w:r>
    </w:p>
    <w:p w14:paraId="7876FA97" w14:textId="77777777" w:rsidR="00AD53E0" w:rsidRDefault="00AD53E0" w:rsidP="00A61E0A">
      <w:pPr>
        <w:spacing w:before="100" w:beforeAutospacing="1" w:after="100" w:afterAutospacing="1" w:line="360" w:lineRule="auto"/>
        <w:jc w:val="both"/>
        <w:rPr>
          <w:rFonts w:ascii="Verdana" w:hAnsi="Verdana" w:cstheme="majorBidi"/>
          <w:sz w:val="24"/>
          <w:szCs w:val="24"/>
          <w:lang w:val="fr-FR"/>
        </w:rPr>
      </w:pPr>
    </w:p>
    <w:p w14:paraId="07785876" w14:textId="77777777" w:rsidR="00AD53E0" w:rsidRDefault="00AD53E0" w:rsidP="00A61E0A">
      <w:pPr>
        <w:spacing w:before="100" w:beforeAutospacing="1" w:after="100" w:afterAutospacing="1" w:line="360" w:lineRule="auto"/>
        <w:jc w:val="both"/>
        <w:rPr>
          <w:rFonts w:ascii="Verdana" w:hAnsi="Verdana" w:cstheme="majorBidi"/>
          <w:sz w:val="24"/>
          <w:szCs w:val="24"/>
          <w:lang w:val="fr-FR"/>
        </w:rPr>
      </w:pPr>
    </w:p>
    <w:p w14:paraId="2EE66608" w14:textId="77777777" w:rsidR="00AD53E0" w:rsidRPr="00DE5680" w:rsidRDefault="00AD53E0" w:rsidP="00A61E0A">
      <w:pPr>
        <w:spacing w:before="100" w:beforeAutospacing="1" w:after="100" w:afterAutospacing="1" w:line="360" w:lineRule="auto"/>
        <w:jc w:val="both"/>
        <w:rPr>
          <w:rFonts w:ascii="Verdana" w:hAnsi="Verdana" w:cstheme="majorBidi"/>
          <w:sz w:val="24"/>
          <w:szCs w:val="24"/>
          <w:lang w:val="fr-FR" w:bidi="ar-DZ"/>
        </w:rPr>
      </w:pPr>
    </w:p>
    <w:tbl>
      <w:tblPr>
        <w:tblStyle w:val="Grilledutableau"/>
        <w:tblW w:w="0" w:type="auto"/>
        <w:tblLook w:val="04A0" w:firstRow="1" w:lastRow="0" w:firstColumn="1" w:lastColumn="0" w:noHBand="0" w:noVBand="1"/>
      </w:tblPr>
      <w:tblGrid>
        <w:gridCol w:w="4352"/>
        <w:gridCol w:w="4367"/>
      </w:tblGrid>
      <w:tr w:rsidR="00063C53" w:rsidRPr="00DE5680" w14:paraId="504A9EF3" w14:textId="77777777" w:rsidTr="00063C53">
        <w:tc>
          <w:tcPr>
            <w:tcW w:w="4621" w:type="dxa"/>
          </w:tcPr>
          <w:p w14:paraId="57E51F77" w14:textId="77777777" w:rsidR="00063C53" w:rsidRPr="00DE5680" w:rsidRDefault="00063C53" w:rsidP="00A61E0A">
            <w:pPr>
              <w:spacing w:before="100" w:beforeAutospacing="1" w:after="100" w:afterAutospacing="1" w:line="360" w:lineRule="auto"/>
              <w:jc w:val="center"/>
              <w:rPr>
                <w:rFonts w:ascii="Verdana" w:hAnsi="Verdana" w:cstheme="majorBidi"/>
                <w:b/>
                <w:bCs/>
                <w:sz w:val="24"/>
                <w:szCs w:val="24"/>
                <w:lang w:val="fr-FR"/>
              </w:rPr>
            </w:pPr>
            <w:r w:rsidRPr="00DE5680">
              <w:rPr>
                <w:rFonts w:ascii="Verdana" w:hAnsi="Verdana" w:cstheme="majorBidi"/>
                <w:b/>
                <w:bCs/>
                <w:sz w:val="24"/>
                <w:szCs w:val="24"/>
                <w:lang w:val="fr-FR"/>
              </w:rPr>
              <w:t>Le nom</w:t>
            </w:r>
          </w:p>
        </w:tc>
        <w:tc>
          <w:tcPr>
            <w:tcW w:w="4621" w:type="dxa"/>
          </w:tcPr>
          <w:p w14:paraId="0BF4FAEA" w14:textId="77777777" w:rsidR="00063C53" w:rsidRPr="00DE5680" w:rsidRDefault="00063C53" w:rsidP="00A61E0A">
            <w:pPr>
              <w:spacing w:before="100" w:beforeAutospacing="1" w:after="100" w:afterAutospacing="1" w:line="360" w:lineRule="auto"/>
              <w:jc w:val="center"/>
              <w:rPr>
                <w:rFonts w:ascii="Verdana" w:hAnsi="Verdana" w:cstheme="majorBidi"/>
                <w:b/>
                <w:bCs/>
                <w:sz w:val="24"/>
                <w:szCs w:val="24"/>
                <w:lang w:val="fr-FR"/>
              </w:rPr>
            </w:pPr>
            <w:r w:rsidRPr="00DE5680">
              <w:rPr>
                <w:rFonts w:ascii="Verdana" w:hAnsi="Verdana" w:cstheme="majorBidi"/>
                <w:b/>
                <w:bCs/>
                <w:sz w:val="24"/>
                <w:szCs w:val="24"/>
                <w:lang w:val="fr-FR"/>
              </w:rPr>
              <w:t>Sa signification</w:t>
            </w:r>
          </w:p>
        </w:tc>
      </w:tr>
      <w:tr w:rsidR="00063C53" w:rsidRPr="00DE5680" w14:paraId="7A1672EE" w14:textId="77777777" w:rsidTr="00063C53">
        <w:tc>
          <w:tcPr>
            <w:tcW w:w="4621" w:type="dxa"/>
          </w:tcPr>
          <w:p w14:paraId="59C0B61B"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r w:rsidRPr="00DE5680">
              <w:rPr>
                <w:rFonts w:ascii="Verdana" w:hAnsi="Verdana" w:cstheme="majorBidi"/>
                <w:sz w:val="24"/>
                <w:szCs w:val="24"/>
                <w:lang w:val="fr-FR"/>
              </w:rPr>
              <w:t>Kel Tamajeq</w:t>
            </w:r>
            <w:r w:rsidRPr="00DE5680">
              <w:rPr>
                <w:rStyle w:val="Appelnotedebasdep"/>
                <w:rFonts w:ascii="Verdana" w:hAnsi="Verdana" w:cstheme="majorBidi"/>
                <w:sz w:val="24"/>
                <w:szCs w:val="24"/>
                <w:lang w:val="fr-FR"/>
              </w:rPr>
              <w:footnoteReference w:id="14"/>
            </w:r>
          </w:p>
        </w:tc>
        <w:tc>
          <w:tcPr>
            <w:tcW w:w="4621" w:type="dxa"/>
          </w:tcPr>
          <w:p w14:paraId="5116FDE1"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proofErr w:type="gramStart"/>
            <w:r w:rsidRPr="00DE5680">
              <w:rPr>
                <w:rFonts w:ascii="Verdana" w:hAnsi="Verdana" w:cstheme="majorBidi"/>
                <w:sz w:val="24"/>
                <w:szCs w:val="24"/>
                <w:lang w:val="fr-FR"/>
              </w:rPr>
              <w:t>la</w:t>
            </w:r>
            <w:proofErr w:type="gramEnd"/>
            <w:r w:rsidRPr="00DE5680">
              <w:rPr>
                <w:rFonts w:ascii="Verdana" w:hAnsi="Verdana" w:cstheme="majorBidi"/>
                <w:sz w:val="24"/>
                <w:szCs w:val="24"/>
                <w:lang w:val="fr-FR"/>
              </w:rPr>
              <w:t xml:space="preserve"> langue tamajeq</w:t>
            </w:r>
          </w:p>
        </w:tc>
      </w:tr>
      <w:tr w:rsidR="00063C53" w:rsidRPr="00DE5680" w14:paraId="6FF54BCE" w14:textId="77777777" w:rsidTr="00063C53">
        <w:tc>
          <w:tcPr>
            <w:tcW w:w="4621" w:type="dxa"/>
          </w:tcPr>
          <w:p w14:paraId="4A441EA1"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r w:rsidRPr="00DE5680">
              <w:rPr>
                <w:rFonts w:ascii="Verdana" w:hAnsi="Verdana" w:cstheme="majorBidi"/>
                <w:sz w:val="24"/>
                <w:szCs w:val="24"/>
                <w:lang w:val="fr-FR"/>
              </w:rPr>
              <w:t>Imouzagh</w:t>
            </w:r>
            <w:r w:rsidRPr="00DE5680">
              <w:rPr>
                <w:rStyle w:val="Appelnotedebasdep"/>
                <w:rFonts w:ascii="Verdana" w:hAnsi="Verdana" w:cstheme="majorBidi"/>
                <w:sz w:val="24"/>
                <w:szCs w:val="24"/>
                <w:lang w:val="fr-FR"/>
              </w:rPr>
              <w:footnoteReference w:id="15"/>
            </w:r>
            <w:r w:rsidRPr="00DE5680">
              <w:rPr>
                <w:rFonts w:ascii="Verdana" w:hAnsi="Verdana" w:cstheme="majorBidi"/>
                <w:sz w:val="24"/>
                <w:szCs w:val="24"/>
                <w:lang w:val="fr-FR"/>
              </w:rPr>
              <w:t xml:space="preserve"> / Imajaghen</w:t>
            </w:r>
            <w:r w:rsidRPr="00DE5680">
              <w:rPr>
                <w:rStyle w:val="Appelnotedebasdep"/>
                <w:rFonts w:ascii="Verdana" w:hAnsi="Verdana" w:cstheme="majorBidi"/>
                <w:sz w:val="24"/>
                <w:szCs w:val="24"/>
                <w:lang w:val="fr-FR"/>
              </w:rPr>
              <w:footnoteReference w:id="16"/>
            </w:r>
            <w:r w:rsidRPr="00DE5680">
              <w:rPr>
                <w:rFonts w:ascii="Verdana" w:hAnsi="Verdana" w:cstheme="majorBidi"/>
                <w:sz w:val="24"/>
                <w:szCs w:val="24"/>
                <w:lang w:val="fr-FR"/>
              </w:rPr>
              <w:t xml:space="preserve"> / Imushagh</w:t>
            </w:r>
            <w:r w:rsidRPr="00DE5680">
              <w:rPr>
                <w:rStyle w:val="Appelnotedebasdep"/>
                <w:rFonts w:ascii="Verdana" w:hAnsi="Verdana" w:cstheme="majorBidi"/>
                <w:sz w:val="24"/>
                <w:szCs w:val="24"/>
                <w:lang w:val="fr-FR"/>
              </w:rPr>
              <w:footnoteReference w:id="17"/>
            </w:r>
          </w:p>
        </w:tc>
        <w:tc>
          <w:tcPr>
            <w:tcW w:w="4621" w:type="dxa"/>
          </w:tcPr>
          <w:p w14:paraId="3257DE3B"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proofErr w:type="gramStart"/>
            <w:r w:rsidRPr="00DE5680">
              <w:rPr>
                <w:rFonts w:ascii="Verdana" w:hAnsi="Verdana" w:cstheme="majorBidi"/>
                <w:sz w:val="24"/>
                <w:szCs w:val="24"/>
                <w:lang w:val="fr-FR"/>
              </w:rPr>
              <w:t>les</w:t>
            </w:r>
            <w:proofErr w:type="gramEnd"/>
            <w:r w:rsidRPr="00DE5680">
              <w:rPr>
                <w:rFonts w:ascii="Verdana" w:hAnsi="Verdana" w:cstheme="majorBidi"/>
                <w:sz w:val="24"/>
                <w:szCs w:val="24"/>
                <w:lang w:val="fr-FR"/>
              </w:rPr>
              <w:t xml:space="preserve"> hommes libres</w:t>
            </w:r>
          </w:p>
        </w:tc>
      </w:tr>
      <w:tr w:rsidR="00063C53" w:rsidRPr="005C75B5" w14:paraId="703F90D0" w14:textId="77777777" w:rsidTr="00063C53">
        <w:tc>
          <w:tcPr>
            <w:tcW w:w="4621" w:type="dxa"/>
          </w:tcPr>
          <w:p w14:paraId="306A1DE4"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r w:rsidRPr="00DE5680">
              <w:rPr>
                <w:rFonts w:ascii="Verdana" w:hAnsi="Verdana" w:cstheme="majorBidi"/>
                <w:sz w:val="24"/>
                <w:szCs w:val="24"/>
                <w:lang w:val="fr-FR"/>
              </w:rPr>
              <w:t>Kel Tagelmust</w:t>
            </w:r>
          </w:p>
        </w:tc>
        <w:tc>
          <w:tcPr>
            <w:tcW w:w="4621" w:type="dxa"/>
          </w:tcPr>
          <w:p w14:paraId="720977A3"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proofErr w:type="gramStart"/>
            <w:r w:rsidRPr="00DE5680">
              <w:rPr>
                <w:rFonts w:ascii="Verdana" w:hAnsi="Verdana" w:cstheme="majorBidi"/>
                <w:sz w:val="24"/>
                <w:szCs w:val="24"/>
                <w:lang w:val="fr-FR"/>
              </w:rPr>
              <w:t>tagelmust</w:t>
            </w:r>
            <w:proofErr w:type="gramEnd"/>
            <w:r w:rsidRPr="00DE5680">
              <w:rPr>
                <w:rFonts w:ascii="Verdana" w:hAnsi="Verdana" w:cstheme="majorBidi"/>
                <w:sz w:val="24"/>
                <w:szCs w:val="24"/>
                <w:lang w:val="fr-FR"/>
              </w:rPr>
              <w:t>, un voile porté sur la tête par les hommes touaregs</w:t>
            </w:r>
          </w:p>
        </w:tc>
      </w:tr>
      <w:tr w:rsidR="00063C53" w:rsidRPr="00DE5680" w14:paraId="084C4DB1" w14:textId="77777777" w:rsidTr="00063C53">
        <w:tc>
          <w:tcPr>
            <w:tcW w:w="4621" w:type="dxa"/>
          </w:tcPr>
          <w:p w14:paraId="51A36B48"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r w:rsidRPr="00DE5680">
              <w:rPr>
                <w:rFonts w:ascii="Verdana" w:hAnsi="Verdana" w:cstheme="majorBidi"/>
                <w:sz w:val="24"/>
                <w:szCs w:val="24"/>
                <w:lang w:val="fr-FR"/>
              </w:rPr>
              <w:t>Kel Tefinagh</w:t>
            </w:r>
            <w:r w:rsidRPr="00DE5680">
              <w:rPr>
                <w:rStyle w:val="Appelnotedebasdep"/>
                <w:rFonts w:ascii="Verdana" w:hAnsi="Verdana" w:cstheme="majorBidi"/>
                <w:sz w:val="24"/>
                <w:szCs w:val="24"/>
                <w:lang w:val="fr-FR"/>
              </w:rPr>
              <w:footnoteReference w:id="18"/>
            </w:r>
          </w:p>
        </w:tc>
        <w:tc>
          <w:tcPr>
            <w:tcW w:w="4621" w:type="dxa"/>
          </w:tcPr>
          <w:p w14:paraId="05577C68" w14:textId="77777777" w:rsidR="00063C53" w:rsidRPr="00DE5680" w:rsidRDefault="00063C53" w:rsidP="00A61E0A">
            <w:pPr>
              <w:spacing w:before="100" w:beforeAutospacing="1" w:after="100" w:afterAutospacing="1" w:line="360" w:lineRule="auto"/>
              <w:jc w:val="center"/>
              <w:rPr>
                <w:rFonts w:ascii="Verdana" w:hAnsi="Verdana" w:cstheme="majorBidi"/>
                <w:sz w:val="24"/>
                <w:szCs w:val="24"/>
                <w:lang w:val="fr-FR"/>
              </w:rPr>
            </w:pPr>
            <w:proofErr w:type="gramStart"/>
            <w:r w:rsidRPr="00DE5680">
              <w:rPr>
                <w:rFonts w:ascii="Verdana" w:hAnsi="Verdana" w:cstheme="majorBidi"/>
                <w:sz w:val="24"/>
                <w:szCs w:val="24"/>
                <w:lang w:val="fr-FR"/>
              </w:rPr>
              <w:t>tifinagh</w:t>
            </w:r>
            <w:proofErr w:type="gramEnd"/>
            <w:r w:rsidRPr="00DE5680">
              <w:rPr>
                <w:rFonts w:ascii="Verdana" w:hAnsi="Verdana" w:cstheme="majorBidi"/>
                <w:sz w:val="24"/>
                <w:szCs w:val="24"/>
                <w:lang w:val="fr-FR"/>
              </w:rPr>
              <w:t xml:space="preserve"> l'écriture du touaregs</w:t>
            </w:r>
          </w:p>
        </w:tc>
      </w:tr>
    </w:tbl>
    <w:p w14:paraId="724D43B5" w14:textId="77777777" w:rsidR="00063C53" w:rsidRPr="00DE5680" w:rsidRDefault="00063C53" w:rsidP="00B74404">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D’après une recherche basé</w:t>
      </w:r>
      <w:r w:rsidR="00E37BA8" w:rsidRPr="00791A07">
        <w:rPr>
          <w:rFonts w:ascii="Verdana" w:hAnsi="Verdana" w:cstheme="majorBidi"/>
          <w:sz w:val="24"/>
          <w:szCs w:val="24"/>
          <w:lang w:val="fr-FR"/>
        </w:rPr>
        <w:t>e</w:t>
      </w:r>
      <w:r w:rsidRPr="00DE5680">
        <w:rPr>
          <w:rFonts w:ascii="Verdana" w:hAnsi="Verdana" w:cstheme="majorBidi"/>
          <w:sz w:val="24"/>
          <w:szCs w:val="24"/>
          <w:lang w:val="fr-FR"/>
        </w:rPr>
        <w:t xml:space="preserve"> sur plusieurs sources</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nous avons résumé les noms donnés aux touaregs et leurs significations dans le tableau ci-dessus. Il ressort clairement que les noms des touaregs sont liés à l'homme touareg, sa langue, son écriture</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sa culture en général.</w:t>
      </w:r>
    </w:p>
    <w:p w14:paraId="192B70BD"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b/>
          <w:bCs/>
          <w:sz w:val="24"/>
          <w:szCs w:val="24"/>
          <w:lang w:val="fr-FR"/>
        </w:rPr>
        <w:t>1-2-Définition</w:t>
      </w:r>
      <w:r w:rsidR="00E61D06">
        <w:rPr>
          <w:rFonts w:ascii="Verdana" w:hAnsi="Verdana" w:cstheme="majorBidi"/>
          <w:b/>
          <w:bCs/>
          <w:sz w:val="24"/>
          <w:szCs w:val="24"/>
          <w:lang w:val="fr-FR"/>
        </w:rPr>
        <w:t xml:space="preserve"> de mot touareg</w:t>
      </w:r>
    </w:p>
    <w:p w14:paraId="3290D169" w14:textId="77777777" w:rsidR="00063C53" w:rsidRPr="00DE5680" w:rsidRDefault="00063C53" w:rsidP="00B74404">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rPr>
        <w:t xml:space="preserve">Le dictionnaire Français définit le mot touareg comme </w:t>
      </w:r>
      <w:proofErr w:type="gramStart"/>
      <w:r w:rsidRPr="00DE5680">
        <w:rPr>
          <w:rFonts w:ascii="Verdana" w:hAnsi="Verdana" w:cstheme="majorBidi"/>
          <w:sz w:val="24"/>
          <w:szCs w:val="24"/>
          <w:lang w:val="fr-FR"/>
        </w:rPr>
        <w:t>suit:</w:t>
      </w:r>
      <w:proofErr w:type="gramEnd"/>
    </w:p>
    <w:p w14:paraId="78BE7F4F" w14:textId="77777777" w:rsidR="00063C53" w:rsidRPr="00B74404" w:rsidRDefault="00063C53" w:rsidP="00B74404">
      <w:pPr>
        <w:spacing w:after="0" w:line="240" w:lineRule="auto"/>
        <w:ind w:left="1135" w:right="851" w:hanging="284"/>
        <w:jc w:val="both"/>
        <w:rPr>
          <w:rFonts w:ascii="Verdana" w:hAnsi="Verdana" w:cstheme="majorBidi"/>
          <w:i/>
          <w:iCs/>
          <w:rtl/>
          <w:lang w:val="fr-FR"/>
        </w:rPr>
      </w:pPr>
      <w:r w:rsidRPr="00DE5680">
        <w:rPr>
          <w:rFonts w:ascii="Verdana" w:hAnsi="Verdana" w:cstheme="majorBidi"/>
          <w:sz w:val="24"/>
          <w:szCs w:val="24"/>
          <w:lang w:val="fr-FR"/>
        </w:rPr>
        <w:t xml:space="preserve">     </w:t>
      </w:r>
      <w:r w:rsidRPr="00B74404">
        <w:rPr>
          <w:rFonts w:ascii="Verdana" w:hAnsi="Verdana" w:cstheme="majorBidi"/>
          <w:i/>
          <w:iCs/>
          <w:lang w:val="fr-FR"/>
        </w:rPr>
        <w:t>«</w:t>
      </w:r>
      <w:r w:rsidR="00B74404">
        <w:rPr>
          <w:rFonts w:ascii="Verdana" w:hAnsi="Verdana" w:cstheme="majorBidi"/>
          <w:i/>
          <w:iCs/>
          <w:lang w:val="fr-FR"/>
        </w:rPr>
        <w:t xml:space="preserve"> </w:t>
      </w:r>
      <w:r w:rsidRPr="00B74404">
        <w:rPr>
          <w:rFonts w:ascii="Verdana" w:hAnsi="Verdana" w:cstheme="majorBidi"/>
          <w:i/>
          <w:iCs/>
          <w:lang w:val="fr-FR"/>
        </w:rPr>
        <w:t>Peuple nomade du Sahara. Les Touaregs se partagent en un certain nombre de confédérations</w:t>
      </w:r>
      <w:r w:rsidRPr="00B74404">
        <w:rPr>
          <w:rFonts w:ascii="Verdana" w:hAnsi="Verdana" w:cstheme="majorBidi"/>
          <w:i/>
          <w:iCs/>
          <w:rtl/>
          <w:lang w:bidi="ar-DZ"/>
        </w:rPr>
        <w:t>,</w:t>
      </w:r>
      <w:r w:rsidRPr="00B74404">
        <w:rPr>
          <w:rFonts w:ascii="Verdana" w:hAnsi="Verdana" w:cstheme="majorBidi"/>
          <w:i/>
          <w:iCs/>
          <w:lang w:val="fr-FR" w:bidi="ar-DZ"/>
        </w:rPr>
        <w:t xml:space="preserve"> dont les principales sont celles du Hoggar</w:t>
      </w:r>
      <w:r w:rsidRPr="00B74404">
        <w:rPr>
          <w:rFonts w:ascii="Verdana" w:hAnsi="Verdana" w:cstheme="majorBidi"/>
          <w:i/>
          <w:iCs/>
          <w:rtl/>
          <w:lang w:bidi="ar-DZ"/>
        </w:rPr>
        <w:t>,</w:t>
      </w:r>
      <w:r w:rsidRPr="00B74404">
        <w:rPr>
          <w:rFonts w:ascii="Verdana" w:hAnsi="Verdana" w:cstheme="majorBidi"/>
          <w:i/>
          <w:iCs/>
          <w:lang w:val="fr-FR" w:bidi="ar-DZ"/>
        </w:rPr>
        <w:t xml:space="preserve"> de l’Air et des Aouellimidens</w:t>
      </w:r>
      <w:r w:rsidR="00B74404">
        <w:rPr>
          <w:rFonts w:ascii="Verdana" w:hAnsi="Verdana" w:cstheme="majorBidi"/>
          <w:i/>
          <w:iCs/>
          <w:lang w:val="fr-FR" w:bidi="ar-DZ"/>
        </w:rPr>
        <w:t xml:space="preserve">. </w:t>
      </w:r>
      <w:r w:rsidRPr="00B74404">
        <w:rPr>
          <w:rFonts w:ascii="Verdana" w:hAnsi="Verdana" w:cstheme="majorBidi"/>
          <w:i/>
          <w:iCs/>
          <w:lang w:val="fr-FR"/>
        </w:rPr>
        <w:t>»</w:t>
      </w:r>
      <w:r w:rsidRPr="00B74404">
        <w:rPr>
          <w:rStyle w:val="Appelnotedebasdep"/>
          <w:rFonts w:ascii="Verdana" w:hAnsi="Verdana" w:cstheme="majorBidi"/>
          <w:i/>
          <w:iCs/>
          <w:lang w:val="fr-FR"/>
        </w:rPr>
        <w:footnoteReference w:id="19"/>
      </w:r>
    </w:p>
    <w:p w14:paraId="3F26F58E" w14:textId="77777777" w:rsidR="00063C53" w:rsidRPr="00DE5680" w:rsidRDefault="00E37BA8" w:rsidP="00B74404">
      <w:pPr>
        <w:spacing w:before="100" w:beforeAutospacing="1" w:after="100" w:afterAutospacing="1" w:line="360" w:lineRule="auto"/>
        <w:ind w:hanging="284"/>
        <w:jc w:val="both"/>
        <w:rPr>
          <w:rFonts w:ascii="Verdana" w:hAnsi="Verdana" w:cstheme="majorBidi"/>
          <w:sz w:val="24"/>
          <w:szCs w:val="24"/>
          <w:lang w:val="fr-FR"/>
        </w:rPr>
      </w:pPr>
      <w:r>
        <w:rPr>
          <w:rFonts w:ascii="Verdana" w:hAnsi="Verdana" w:cstheme="majorBidi"/>
          <w:sz w:val="24"/>
          <w:szCs w:val="24"/>
          <w:lang w:val="fr-FR"/>
        </w:rPr>
        <w:t xml:space="preserve">   </w:t>
      </w:r>
      <w:r w:rsidR="00063C53" w:rsidRPr="00DE5680">
        <w:rPr>
          <w:rFonts w:ascii="Verdana" w:hAnsi="Verdana" w:cstheme="majorBidi"/>
          <w:sz w:val="24"/>
          <w:szCs w:val="24"/>
          <w:lang w:val="fr-FR"/>
        </w:rPr>
        <w:t xml:space="preserve">Sur la base de cette définition, les touaregs sont un groupe qui habite le désert, ils sont répartis </w:t>
      </w:r>
      <w:proofErr w:type="gramStart"/>
      <w:r w:rsidR="00063C53" w:rsidRPr="00DE5680">
        <w:rPr>
          <w:rFonts w:ascii="Verdana" w:hAnsi="Verdana" w:cstheme="majorBidi"/>
          <w:sz w:val="24"/>
          <w:szCs w:val="24"/>
          <w:lang w:val="fr-FR"/>
        </w:rPr>
        <w:t>sur  un</w:t>
      </w:r>
      <w:proofErr w:type="gramEnd"/>
      <w:r w:rsidR="00063C53" w:rsidRPr="00DE5680">
        <w:rPr>
          <w:rFonts w:ascii="Verdana" w:hAnsi="Verdana" w:cstheme="majorBidi"/>
          <w:sz w:val="24"/>
          <w:szCs w:val="24"/>
          <w:lang w:val="fr-FR"/>
        </w:rPr>
        <w:t xml:space="preserve"> certain nombre de régions.</w:t>
      </w:r>
    </w:p>
    <w:p w14:paraId="54A72C2A" w14:textId="77777777" w:rsidR="00063C53" w:rsidRPr="00DE5680" w:rsidRDefault="00063C53" w:rsidP="008C5B91">
      <w:pPr>
        <w:spacing w:before="100" w:beforeAutospacing="1" w:after="100" w:afterAutospacing="1" w:line="240" w:lineRule="auto"/>
        <w:jc w:val="center"/>
        <w:rPr>
          <w:rFonts w:ascii="Verdana" w:hAnsi="Verdana" w:cstheme="majorBidi"/>
          <w:sz w:val="24"/>
          <w:szCs w:val="24"/>
          <w:lang w:val="fr-FR" w:bidi="ar-DZ"/>
        </w:rPr>
      </w:pPr>
      <w:r w:rsidRPr="00DE5680">
        <w:rPr>
          <w:rFonts w:ascii="Verdana" w:hAnsi="Verdana" w:cstheme="majorBidi"/>
          <w:noProof/>
          <w:sz w:val="24"/>
          <w:szCs w:val="24"/>
          <w:lang w:eastAsia="en-GB"/>
        </w:rPr>
        <w:lastRenderedPageBreak/>
        <w:drawing>
          <wp:inline distT="0" distB="0" distL="0" distR="0" wp14:anchorId="23204EA3" wp14:editId="29757711">
            <wp:extent cx="2453640" cy="1635669"/>
            <wp:effectExtent l="0" t="0" r="3810" b="317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rit_nomade.jf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50758" cy="1633748"/>
                    </a:xfrm>
                    <a:prstGeom prst="rect">
                      <a:avLst/>
                    </a:prstGeom>
                  </pic:spPr>
                </pic:pic>
              </a:graphicData>
            </a:graphic>
          </wp:inline>
        </w:drawing>
      </w:r>
    </w:p>
    <w:p w14:paraId="2C563075" w14:textId="77777777" w:rsidR="00791A07" w:rsidRDefault="00063C53" w:rsidP="00AD53E0">
      <w:pPr>
        <w:spacing w:before="100" w:beforeAutospacing="1" w:after="100" w:afterAutospacing="1" w:line="240" w:lineRule="auto"/>
        <w:jc w:val="center"/>
        <w:rPr>
          <w:rFonts w:ascii="Verdana" w:hAnsi="Verdana" w:cstheme="majorBidi"/>
          <w:sz w:val="16"/>
          <w:szCs w:val="16"/>
          <w:lang w:val="fr-FR" w:bidi="ar-DZ"/>
        </w:rPr>
      </w:pPr>
      <w:r w:rsidRPr="00BE2365">
        <w:rPr>
          <w:rFonts w:ascii="Verdana" w:hAnsi="Verdana" w:cstheme="majorBidi"/>
          <w:sz w:val="16"/>
          <w:szCs w:val="16"/>
          <w:lang w:val="fr-FR" w:bidi="ar-DZ"/>
        </w:rPr>
        <w:t>Tuareg sur la dune de Timerzouga, a Tadrart dans la commune de Djanet, wilaya d'Ilizi à 20 km de la frontière algéro-liby</w:t>
      </w:r>
      <w:r w:rsidR="00AD53E0">
        <w:rPr>
          <w:rFonts w:ascii="Verdana" w:hAnsi="Verdana" w:cstheme="majorBidi"/>
          <w:sz w:val="16"/>
          <w:szCs w:val="16"/>
          <w:lang w:val="fr-FR" w:bidi="ar-DZ"/>
        </w:rPr>
        <w:t>enne (Parc culturel du Tassili)</w:t>
      </w:r>
    </w:p>
    <w:p w14:paraId="018DD33F" w14:textId="77777777" w:rsidR="00063C53" w:rsidRPr="00DE5680" w:rsidRDefault="00566857" w:rsidP="00E37BA8">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b/>
          <w:bCs/>
          <w:sz w:val="24"/>
          <w:szCs w:val="24"/>
          <w:lang w:val="fr-FR" w:bidi="ar-DZ"/>
        </w:rPr>
        <w:t>1-3-Le nombre des touaregs</w:t>
      </w:r>
    </w:p>
    <w:p w14:paraId="38EDCA17" w14:textId="77777777" w:rsidR="00063C53" w:rsidRPr="00DE5680" w:rsidRDefault="00063C53" w:rsidP="009B3F93">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Avec l'absence de</w:t>
      </w:r>
      <w:r w:rsidR="00E37BA8">
        <w:rPr>
          <w:rFonts w:ascii="Verdana" w:hAnsi="Verdana" w:cstheme="majorBidi"/>
          <w:sz w:val="24"/>
          <w:szCs w:val="24"/>
          <w:lang w:val="fr-FR" w:bidi="ar-DZ"/>
        </w:rPr>
        <w:t>s</w:t>
      </w:r>
      <w:r w:rsidRPr="00DE5680">
        <w:rPr>
          <w:rFonts w:ascii="Verdana" w:hAnsi="Verdana" w:cstheme="majorBidi"/>
          <w:sz w:val="24"/>
          <w:szCs w:val="24"/>
          <w:lang w:val="fr-FR" w:bidi="ar-DZ"/>
        </w:rPr>
        <w:t xml:space="preserve"> statistiques précises, il n'est pas possible de donner un chiffre exact sur le nombre de touaregs dans les pays d'Afrique. Selon des estimations non officielles, leur nombre total est d'environ 3,5 millions</w:t>
      </w:r>
      <w:r w:rsidRPr="00DE5680">
        <w:rPr>
          <w:rStyle w:val="Appelnotedebasdep"/>
          <w:rFonts w:ascii="Verdana" w:hAnsi="Verdana" w:cstheme="majorBidi"/>
          <w:sz w:val="24"/>
          <w:szCs w:val="24"/>
          <w:lang w:val="fr-FR" w:bidi="ar-DZ"/>
        </w:rPr>
        <w:footnoteReference w:id="20"/>
      </w:r>
      <w:r w:rsidRPr="00DE5680">
        <w:rPr>
          <w:rFonts w:ascii="Verdana" w:hAnsi="Verdana" w:cstheme="majorBidi"/>
          <w:sz w:val="24"/>
          <w:szCs w:val="24"/>
          <w:lang w:val="fr-FR" w:bidi="ar-DZ"/>
        </w:rPr>
        <w:t>. Il existe d'autres estimations que leur nombre était d'environ 4 millions. Il faut noter que les pays habités par les touaregs essaient toujours de réduire leur nombre dans les statistiques officielles pour les sous-estimer</w:t>
      </w:r>
      <w:r w:rsidRPr="00DE5680">
        <w:rPr>
          <w:rStyle w:val="Appelnotedebasdep"/>
          <w:rFonts w:ascii="Verdana" w:hAnsi="Verdana" w:cstheme="majorBidi"/>
          <w:sz w:val="24"/>
          <w:szCs w:val="24"/>
          <w:lang w:val="fr-FR" w:bidi="ar-DZ"/>
        </w:rPr>
        <w:footnoteReference w:id="21"/>
      </w:r>
      <w:r w:rsidRPr="00DE5680">
        <w:rPr>
          <w:rFonts w:ascii="Verdana" w:hAnsi="Verdana" w:cstheme="majorBidi"/>
          <w:sz w:val="24"/>
          <w:szCs w:val="24"/>
          <w:lang w:val="fr-FR" w:bidi="ar-DZ"/>
        </w:rPr>
        <w:t>.</w:t>
      </w:r>
    </w:p>
    <w:p w14:paraId="156EA2A9"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Après une longue recherche et sur la base de statistiques récentes, nous avons trouvé</w:t>
      </w:r>
      <w:r w:rsidRPr="00DE5680">
        <w:rPr>
          <w:rFonts w:ascii="Verdana" w:hAnsi="Verdana"/>
          <w:sz w:val="24"/>
          <w:szCs w:val="24"/>
          <w:lang w:val="fr-FR"/>
        </w:rPr>
        <w:t xml:space="preserve"> </w:t>
      </w:r>
      <w:r w:rsidRPr="00DE5680">
        <w:rPr>
          <w:rFonts w:ascii="Verdana" w:hAnsi="Verdana" w:cstheme="majorBidi"/>
          <w:sz w:val="24"/>
          <w:szCs w:val="24"/>
          <w:lang w:val="fr-FR" w:bidi="ar-DZ"/>
        </w:rPr>
        <w:t>:</w:t>
      </w:r>
    </w:p>
    <w:tbl>
      <w:tblPr>
        <w:tblStyle w:val="Grilledutableau"/>
        <w:tblW w:w="0" w:type="auto"/>
        <w:tblLook w:val="04A0" w:firstRow="1" w:lastRow="0" w:firstColumn="1" w:lastColumn="0" w:noHBand="0" w:noVBand="1"/>
      </w:tblPr>
      <w:tblGrid>
        <w:gridCol w:w="1821"/>
        <w:gridCol w:w="1709"/>
        <w:gridCol w:w="1733"/>
        <w:gridCol w:w="1747"/>
        <w:gridCol w:w="1709"/>
      </w:tblGrid>
      <w:tr w:rsidR="00063C53" w:rsidRPr="00DE5680" w14:paraId="320D79EB" w14:textId="77777777" w:rsidTr="00063C53">
        <w:tc>
          <w:tcPr>
            <w:tcW w:w="1848" w:type="dxa"/>
          </w:tcPr>
          <w:p w14:paraId="5062E537"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Niger</w:t>
            </w:r>
          </w:p>
        </w:tc>
        <w:tc>
          <w:tcPr>
            <w:tcW w:w="1848" w:type="dxa"/>
          </w:tcPr>
          <w:p w14:paraId="7D00552E"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Mali</w:t>
            </w:r>
          </w:p>
        </w:tc>
        <w:tc>
          <w:tcPr>
            <w:tcW w:w="1848" w:type="dxa"/>
          </w:tcPr>
          <w:p w14:paraId="10D0BCA0"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Algérie</w:t>
            </w:r>
          </w:p>
        </w:tc>
        <w:tc>
          <w:tcPr>
            <w:tcW w:w="1849" w:type="dxa"/>
          </w:tcPr>
          <w:p w14:paraId="32E103CB"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Burkina Faso</w:t>
            </w:r>
          </w:p>
        </w:tc>
        <w:tc>
          <w:tcPr>
            <w:tcW w:w="1849" w:type="dxa"/>
          </w:tcPr>
          <w:p w14:paraId="7D5B4907"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Libye</w:t>
            </w:r>
          </w:p>
        </w:tc>
      </w:tr>
      <w:tr w:rsidR="00063C53" w:rsidRPr="00DE5680" w14:paraId="666C05AF" w14:textId="77777777" w:rsidTr="00063C53">
        <w:tc>
          <w:tcPr>
            <w:tcW w:w="1848" w:type="dxa"/>
          </w:tcPr>
          <w:p w14:paraId="4A0B0742"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2 000 000</w:t>
            </w:r>
            <w:r w:rsidRPr="00DE5680">
              <w:rPr>
                <w:rStyle w:val="Appelnotedebasdep"/>
                <w:rFonts w:ascii="Verdana" w:hAnsi="Verdana" w:cstheme="majorBidi"/>
                <w:sz w:val="24"/>
                <w:szCs w:val="24"/>
                <w:lang w:val="fr-FR" w:bidi="ar-DZ"/>
              </w:rPr>
              <w:footnoteReference w:id="22"/>
            </w:r>
          </w:p>
        </w:tc>
        <w:tc>
          <w:tcPr>
            <w:tcW w:w="1848" w:type="dxa"/>
          </w:tcPr>
          <w:p w14:paraId="2422557B"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500 000</w:t>
            </w:r>
            <w:r w:rsidRPr="00DE5680">
              <w:rPr>
                <w:rStyle w:val="Appelnotedebasdep"/>
                <w:rFonts w:ascii="Verdana" w:hAnsi="Verdana" w:cstheme="majorBidi"/>
                <w:sz w:val="24"/>
                <w:szCs w:val="24"/>
                <w:lang w:val="fr-FR" w:bidi="ar-DZ"/>
              </w:rPr>
              <w:footnoteReference w:id="23"/>
            </w:r>
          </w:p>
        </w:tc>
        <w:tc>
          <w:tcPr>
            <w:tcW w:w="1848" w:type="dxa"/>
          </w:tcPr>
          <w:p w14:paraId="543615BE"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70 000</w:t>
            </w:r>
            <w:r w:rsidRPr="00DE5680">
              <w:rPr>
                <w:rStyle w:val="Appelnotedebasdep"/>
                <w:rFonts w:ascii="Verdana" w:hAnsi="Verdana" w:cstheme="majorBidi"/>
                <w:sz w:val="24"/>
                <w:szCs w:val="24"/>
                <w:lang w:val="fr-FR" w:bidi="ar-DZ"/>
              </w:rPr>
              <w:footnoteReference w:id="24"/>
            </w:r>
          </w:p>
        </w:tc>
        <w:tc>
          <w:tcPr>
            <w:tcW w:w="1849" w:type="dxa"/>
          </w:tcPr>
          <w:p w14:paraId="39ECED7F"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80 000</w:t>
            </w:r>
            <w:r w:rsidRPr="00DE5680">
              <w:rPr>
                <w:rStyle w:val="Appelnotedebasdep"/>
                <w:rFonts w:ascii="Verdana" w:hAnsi="Verdana" w:cstheme="majorBidi"/>
                <w:sz w:val="24"/>
                <w:szCs w:val="24"/>
                <w:lang w:val="fr-FR" w:bidi="ar-DZ"/>
              </w:rPr>
              <w:footnoteReference w:id="25"/>
            </w:r>
          </w:p>
        </w:tc>
        <w:tc>
          <w:tcPr>
            <w:tcW w:w="1849" w:type="dxa"/>
          </w:tcPr>
          <w:p w14:paraId="515FE1F3" w14:textId="77777777" w:rsidR="00063C53" w:rsidRPr="00DE5680" w:rsidRDefault="00063C53" w:rsidP="00BE2365">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4</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000</w:t>
            </w:r>
            <w:r w:rsidRPr="00DE5680">
              <w:rPr>
                <w:rStyle w:val="Appelnotedebasdep"/>
                <w:rFonts w:ascii="Verdana" w:hAnsi="Verdana" w:cstheme="majorBidi"/>
                <w:sz w:val="24"/>
                <w:szCs w:val="24"/>
                <w:lang w:val="fr-FR" w:bidi="ar-DZ"/>
              </w:rPr>
              <w:footnoteReference w:id="26"/>
            </w:r>
          </w:p>
        </w:tc>
      </w:tr>
    </w:tbl>
    <w:p w14:paraId="592305AE"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lastRenderedPageBreak/>
        <w:t>Sur la base de ces statistiques nous concluons que la population globale du touaregs n'est pas fixé</w:t>
      </w:r>
      <w:r w:rsidR="00E37BA8" w:rsidRPr="00791A07">
        <w:rPr>
          <w:rFonts w:ascii="Verdana" w:hAnsi="Verdana" w:cstheme="majorBidi"/>
          <w:sz w:val="24"/>
          <w:szCs w:val="24"/>
          <w:lang w:val="fr-FR" w:bidi="ar-DZ"/>
        </w:rPr>
        <w:t>e</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et que la plupart des touaregs sont installés au Niger.  </w:t>
      </w:r>
    </w:p>
    <w:p w14:paraId="2F9DCEC3"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Les régions touaregs de ces pays sont caractérisées comme des régions désertiques et moins </w:t>
      </w:r>
      <w:r w:rsidRPr="00DE5680">
        <w:rPr>
          <w:rFonts w:ascii="Verdana" w:hAnsi="Verdana" w:cstheme="majorBidi"/>
          <w:color w:val="000000" w:themeColor="text1"/>
          <w:sz w:val="24"/>
          <w:szCs w:val="24"/>
          <w:lang w:val="fr-FR" w:bidi="ar-DZ"/>
        </w:rPr>
        <w:t xml:space="preserve">peuplées, </w:t>
      </w:r>
      <w:r w:rsidRPr="00DE5680">
        <w:rPr>
          <w:rFonts w:ascii="Verdana" w:hAnsi="Verdana" w:cstheme="majorBidi"/>
          <w:sz w:val="24"/>
          <w:szCs w:val="24"/>
          <w:lang w:val="fr-FR" w:bidi="ar-DZ"/>
        </w:rPr>
        <w:t>mais malgré cela ces régions contiennent les plus grandes réserves énergétiques d'Afrique.</w:t>
      </w:r>
    </w:p>
    <w:p w14:paraId="5411CD8E" w14:textId="77777777" w:rsidR="00063C53" w:rsidRPr="00DE5680" w:rsidRDefault="00063C53" w:rsidP="00BE2365">
      <w:pPr>
        <w:spacing w:before="100" w:beforeAutospacing="1" w:after="100" w:afterAutospacing="1" w:line="240" w:lineRule="auto"/>
        <w:jc w:val="center"/>
        <w:rPr>
          <w:rFonts w:ascii="Verdana" w:hAnsi="Verdana" w:cstheme="majorBidi"/>
          <w:sz w:val="24"/>
          <w:szCs w:val="24"/>
          <w:rtl/>
          <w:lang w:val="fr-FR" w:bidi="ar-DZ"/>
        </w:rPr>
      </w:pPr>
      <w:r w:rsidRPr="00DE5680">
        <w:rPr>
          <w:rFonts w:ascii="Verdana" w:hAnsi="Verdana" w:cstheme="majorBidi"/>
          <w:noProof/>
          <w:sz w:val="24"/>
          <w:szCs w:val="24"/>
          <w:lang w:eastAsia="en-GB"/>
        </w:rPr>
        <w:drawing>
          <wp:inline distT="0" distB="0" distL="0" distR="0" wp14:anchorId="1A659554" wp14:editId="461E7C4D">
            <wp:extent cx="2689858" cy="2034540"/>
            <wp:effectExtent l="0" t="0" r="0" b="381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rbers.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93377" cy="2037201"/>
                    </a:xfrm>
                    <a:prstGeom prst="rect">
                      <a:avLst/>
                    </a:prstGeom>
                  </pic:spPr>
                </pic:pic>
              </a:graphicData>
            </a:graphic>
          </wp:inline>
        </w:drawing>
      </w:r>
    </w:p>
    <w:p w14:paraId="4A079BB3" w14:textId="77777777" w:rsidR="00063C53" w:rsidRPr="00BE2365" w:rsidRDefault="00BE2365" w:rsidP="00BE2365">
      <w:pPr>
        <w:spacing w:before="100" w:beforeAutospacing="1" w:after="100" w:afterAutospacing="1" w:line="240" w:lineRule="auto"/>
        <w:jc w:val="center"/>
        <w:rPr>
          <w:rFonts w:ascii="Verdana" w:hAnsi="Verdana" w:cstheme="majorBidi"/>
          <w:sz w:val="16"/>
          <w:szCs w:val="16"/>
          <w:rtl/>
          <w:lang w:val="fr-FR" w:bidi="ar-DZ"/>
        </w:rPr>
      </w:pPr>
      <w:r w:rsidRPr="00BE2365">
        <w:rPr>
          <w:rFonts w:ascii="Verdana" w:hAnsi="Verdana" w:cstheme="majorBidi"/>
          <w:sz w:val="16"/>
          <w:szCs w:val="16"/>
          <w:lang w:val="fr-FR" w:bidi="ar-DZ"/>
        </w:rPr>
        <w:t>Carte géographique représentant les Touareg en Afrique du Nord</w:t>
      </w:r>
    </w:p>
    <w:p w14:paraId="20ECF713" w14:textId="77777777" w:rsidR="00063C53" w:rsidRPr="00DE5680" w:rsidRDefault="00063C53" w:rsidP="00791A07">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Dans cette carte géographique, toutes les couleurs représentent les Berbères d'Afrique du Nord, tandis que la couleur bleue représente les touaregs, alors les touaregs sont les plus </w:t>
      </w:r>
      <w:proofErr w:type="gramStart"/>
      <w:r w:rsidRPr="00DE5680">
        <w:rPr>
          <w:rFonts w:ascii="Verdana" w:hAnsi="Verdana" w:cstheme="majorBidi"/>
          <w:sz w:val="24"/>
          <w:szCs w:val="24"/>
          <w:lang w:val="fr-FR" w:bidi="ar-DZ"/>
        </w:rPr>
        <w:t>du berbères</w:t>
      </w:r>
      <w:proofErr w:type="gramEnd"/>
      <w:r w:rsidRPr="00DE5680">
        <w:rPr>
          <w:rFonts w:ascii="Verdana" w:hAnsi="Verdana" w:cstheme="majorBidi"/>
          <w:sz w:val="24"/>
          <w:szCs w:val="24"/>
          <w:lang w:val="fr-FR" w:bidi="ar-DZ"/>
        </w:rPr>
        <w:t xml:space="preserve"> d'Afrique.</w:t>
      </w:r>
    </w:p>
    <w:p w14:paraId="3DCF4D99"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b/>
          <w:bCs/>
          <w:sz w:val="24"/>
          <w:szCs w:val="24"/>
          <w:lang w:val="fr-FR" w:bidi="ar-DZ"/>
        </w:rPr>
        <w:t>1-4-Histoire</w:t>
      </w:r>
      <w:r w:rsidR="00566857">
        <w:rPr>
          <w:rFonts w:ascii="Verdana" w:hAnsi="Verdana" w:cstheme="majorBidi"/>
          <w:b/>
          <w:bCs/>
          <w:sz w:val="24"/>
          <w:szCs w:val="24"/>
          <w:lang w:val="fr-FR" w:bidi="ar-DZ"/>
        </w:rPr>
        <w:t xml:space="preserve"> du touareg</w:t>
      </w:r>
    </w:p>
    <w:p w14:paraId="54E0BB2D"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Dans l'antiquité, les Kel tagelmust se sont déplacés vers le sud, vers le Sahara à partir de l'Afrique du Nord.</w:t>
      </w:r>
      <w:r w:rsidRPr="00DE5680">
        <w:rPr>
          <w:rStyle w:val="Appelnotedebasdep"/>
          <w:rFonts w:ascii="Verdana" w:hAnsi="Verdana" w:cstheme="majorBidi"/>
          <w:sz w:val="24"/>
          <w:szCs w:val="24"/>
          <w:lang w:val="fr-FR" w:bidi="ar-DZ"/>
        </w:rPr>
        <w:footnoteReference w:id="27"/>
      </w:r>
    </w:p>
    <w:p w14:paraId="4C7989F5"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Royaume ou comme on l’appelle aussi en langue du touaregs </w:t>
      </w:r>
      <w:r w:rsidRPr="00E37BA8">
        <w:rPr>
          <w:rFonts w:ascii="Verdana" w:hAnsi="Verdana" w:cstheme="majorBidi"/>
          <w:i/>
          <w:iCs/>
          <w:sz w:val="24"/>
          <w:szCs w:val="24"/>
          <w:lang w:val="fr-FR" w:bidi="ar-DZ"/>
        </w:rPr>
        <w:t>Tamanokla</w:t>
      </w:r>
      <w:r w:rsidRPr="00DE5680">
        <w:rPr>
          <w:rFonts w:ascii="Verdana" w:hAnsi="Verdana" w:cstheme="majorBidi"/>
          <w:sz w:val="24"/>
          <w:szCs w:val="24"/>
          <w:lang w:val="fr-FR" w:bidi="ar-DZ"/>
        </w:rPr>
        <w:t xml:space="preserve"> est une organisation politique des touaregs. Ils ont construit de véritables royaumes de nomades. Au début du XI siècle, et afin de mettre fin aux guerres entre les groupes touaregs et contrôler le commerce transsaharien, les Kel tefinagh Isandalan fondèrent le sultanat de l'Ayer dans lequel ces touaregs créent le </w:t>
      </w:r>
      <w:r w:rsidRPr="00DE5680">
        <w:rPr>
          <w:rFonts w:ascii="Verdana" w:hAnsi="Verdana" w:cstheme="majorBidi"/>
          <w:sz w:val="24"/>
          <w:szCs w:val="24"/>
          <w:lang w:val="fr-FR" w:bidi="ar-DZ"/>
        </w:rPr>
        <w:lastRenderedPageBreak/>
        <w:t xml:space="preserve">royaume de Tigidda, aussi dans Ifoghas (les régions d’Adrar), ils ont créé </w:t>
      </w:r>
      <w:r w:rsidRPr="00E37BA8">
        <w:rPr>
          <w:rFonts w:ascii="Verdana" w:hAnsi="Verdana" w:cstheme="majorBidi"/>
          <w:i/>
          <w:iCs/>
          <w:sz w:val="24"/>
          <w:szCs w:val="24"/>
          <w:lang w:val="fr-FR" w:bidi="ar-DZ"/>
        </w:rPr>
        <w:t>Tadamakkat</w:t>
      </w:r>
      <w:r w:rsidRPr="00DE5680">
        <w:rPr>
          <w:rFonts w:ascii="Verdana" w:hAnsi="Verdana" w:cstheme="majorBidi"/>
          <w:sz w:val="24"/>
          <w:szCs w:val="24"/>
          <w:lang w:val="fr-FR" w:bidi="ar-DZ"/>
        </w:rPr>
        <w:t>. Dans le Sahara, ces royaumes représentent de grand centre de commerce.</w:t>
      </w:r>
    </w:p>
    <w:p w14:paraId="6DAE6952"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Pendant la période coloniale</w:t>
      </w:r>
      <w:r w:rsidRPr="00DE5680">
        <w:rPr>
          <w:rStyle w:val="Appelnotedebasdep"/>
          <w:rFonts w:ascii="Verdana" w:hAnsi="Verdana" w:cstheme="majorBidi"/>
          <w:sz w:val="24"/>
          <w:szCs w:val="24"/>
          <w:lang w:val="fr-FR" w:bidi="ar-DZ"/>
        </w:rPr>
        <w:footnoteReference w:id="28"/>
      </w:r>
      <w:r w:rsidRPr="00DE5680">
        <w:rPr>
          <w:rFonts w:ascii="Verdana" w:hAnsi="Verdana" w:cstheme="majorBidi"/>
          <w:sz w:val="24"/>
          <w:szCs w:val="24"/>
          <w:lang w:val="fr-FR" w:bidi="ar-DZ"/>
        </w:rPr>
        <w:t>, plus précisément au début du XXe siècle, les hommes bleus sont le dernier peuple d'Afrique de l'Ouest soumis à la colonisation française. Leurs terres sont réparties entre l'Algérie, le Mali, le Niger et la Libye. Ces pays ignorèrent en général leurs minorités touaregs récalcitrantes, les laissant vivre dans le désert avec leurs chèvres et leurs chameaux.</w:t>
      </w:r>
    </w:p>
    <w:p w14:paraId="570B6F84"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b/>
          <w:bCs/>
          <w:sz w:val="24"/>
          <w:szCs w:val="24"/>
          <w:lang w:val="fr-FR" w:bidi="ar-DZ"/>
        </w:rPr>
      </w:pPr>
    </w:p>
    <w:p w14:paraId="6CC1F730"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b/>
          <w:bCs/>
          <w:sz w:val="24"/>
          <w:szCs w:val="24"/>
          <w:lang w:val="fr-FR" w:bidi="ar-DZ"/>
        </w:rPr>
        <w:t>1-5-Culture</w:t>
      </w:r>
      <w:r w:rsidR="00566857">
        <w:rPr>
          <w:rFonts w:ascii="Verdana" w:hAnsi="Verdana" w:cstheme="majorBidi"/>
          <w:b/>
          <w:bCs/>
          <w:sz w:val="24"/>
          <w:szCs w:val="24"/>
          <w:lang w:val="fr-FR" w:bidi="ar-DZ"/>
        </w:rPr>
        <w:t xml:space="preserve"> du touareg</w:t>
      </w:r>
    </w:p>
    <w:p w14:paraId="6834DD47"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Tout ce que nous aborderons dans le domaine de la culture chez les touaregs a un rapport avec le sujet de notre étude</w:t>
      </w:r>
      <w:r w:rsidRPr="00DE5680">
        <w:rPr>
          <w:rFonts w:ascii="Verdana" w:hAnsi="Verdana" w:cstheme="majorBidi"/>
          <w:sz w:val="24"/>
          <w:szCs w:val="24"/>
          <w:rtl/>
          <w:lang w:val="fr-FR" w:bidi="ar-DZ"/>
        </w:rPr>
        <w:t>.</w:t>
      </w:r>
      <w:r w:rsidRPr="00DE5680">
        <w:rPr>
          <w:rFonts w:ascii="Verdana" w:hAnsi="Verdana"/>
          <w:sz w:val="24"/>
          <w:szCs w:val="24"/>
          <w:lang w:val="fr-FR"/>
        </w:rPr>
        <w:t xml:space="preserve"> </w:t>
      </w:r>
      <w:r w:rsidRPr="00DE5680">
        <w:rPr>
          <w:rFonts w:ascii="Verdana" w:hAnsi="Verdana" w:cstheme="majorBidi"/>
          <w:sz w:val="24"/>
          <w:szCs w:val="24"/>
          <w:lang w:val="fr-FR" w:bidi="ar-DZ"/>
        </w:rPr>
        <w:t>Cuisine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vêtements</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w:t>
      </w:r>
      <w:proofErr w:type="gramStart"/>
      <w:r w:rsidRPr="00DE5680">
        <w:rPr>
          <w:rFonts w:ascii="Verdana" w:hAnsi="Verdana" w:cstheme="majorBidi"/>
          <w:sz w:val="24"/>
          <w:szCs w:val="24"/>
          <w:lang w:val="fr-FR" w:bidi="ar-DZ"/>
        </w:rPr>
        <w:t>artisanat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surtout</w:t>
      </w:r>
      <w:proofErr w:type="gramEnd"/>
      <w:r w:rsidRPr="00DE5680">
        <w:rPr>
          <w:rFonts w:ascii="Verdana" w:hAnsi="Verdana" w:cstheme="majorBidi"/>
          <w:sz w:val="24"/>
          <w:szCs w:val="24"/>
          <w:lang w:val="fr-FR" w:bidi="ar-DZ"/>
        </w:rPr>
        <w:t xml:space="preserve"> la littérature, la langue et l'art:</w:t>
      </w:r>
    </w:p>
    <w:p w14:paraId="4F19DBE9" w14:textId="77777777" w:rsidR="00063C53" w:rsidRPr="00DE5680" w:rsidRDefault="00776170" w:rsidP="00DE5680">
      <w:pPr>
        <w:spacing w:before="100" w:beforeAutospacing="1" w:after="100" w:afterAutospacing="1" w:line="360" w:lineRule="auto"/>
        <w:jc w:val="both"/>
        <w:rPr>
          <w:rFonts w:ascii="Verdana" w:hAnsi="Verdana" w:cstheme="majorBidi"/>
          <w:b/>
          <w:bCs/>
          <w:sz w:val="24"/>
          <w:szCs w:val="24"/>
          <w:lang w:val="fr-FR" w:bidi="ar-DZ"/>
        </w:rPr>
      </w:pPr>
      <w:r>
        <w:rPr>
          <w:rFonts w:ascii="Verdana" w:hAnsi="Verdana" w:cstheme="majorBidi"/>
          <w:b/>
          <w:bCs/>
          <w:sz w:val="24"/>
          <w:szCs w:val="24"/>
          <w:lang w:val="fr-FR" w:bidi="ar-DZ"/>
        </w:rPr>
        <w:t>1</w:t>
      </w:r>
      <w:r>
        <w:rPr>
          <w:rFonts w:ascii="Verdana" w:hAnsi="Verdana" w:cstheme="majorBidi" w:hint="cs"/>
          <w:b/>
          <w:bCs/>
          <w:sz w:val="24"/>
          <w:szCs w:val="24"/>
          <w:rtl/>
          <w:lang w:val="fr-FR" w:bidi="ar-DZ"/>
        </w:rPr>
        <w:t>.</w:t>
      </w:r>
      <w:r>
        <w:rPr>
          <w:rFonts w:ascii="Verdana" w:hAnsi="Verdana" w:cstheme="majorBidi"/>
          <w:b/>
          <w:bCs/>
          <w:sz w:val="24"/>
          <w:szCs w:val="24"/>
          <w:lang w:val="fr-FR" w:bidi="ar-DZ"/>
        </w:rPr>
        <w:t>5</w:t>
      </w:r>
      <w:r>
        <w:rPr>
          <w:rFonts w:ascii="Verdana" w:hAnsi="Verdana" w:cstheme="majorBidi" w:hint="cs"/>
          <w:b/>
          <w:bCs/>
          <w:sz w:val="24"/>
          <w:szCs w:val="24"/>
          <w:rtl/>
          <w:lang w:val="fr-FR" w:bidi="ar-DZ"/>
        </w:rPr>
        <w:t>.</w:t>
      </w:r>
      <w:r w:rsidR="00B86821">
        <w:rPr>
          <w:rFonts w:ascii="Verdana" w:hAnsi="Verdana" w:cstheme="majorBidi"/>
          <w:b/>
          <w:bCs/>
          <w:sz w:val="24"/>
          <w:szCs w:val="24"/>
          <w:lang w:val="fr-FR" w:bidi="ar-DZ"/>
        </w:rPr>
        <w:t>1-L</w:t>
      </w:r>
      <w:r>
        <w:rPr>
          <w:rFonts w:ascii="Verdana" w:hAnsi="Verdana" w:cstheme="majorBidi"/>
          <w:b/>
          <w:bCs/>
          <w:sz w:val="24"/>
          <w:szCs w:val="24"/>
          <w:lang w:val="fr-FR" w:bidi="ar-DZ"/>
        </w:rPr>
        <w:t>a N</w:t>
      </w:r>
      <w:r w:rsidR="00063C53" w:rsidRPr="00DE5680">
        <w:rPr>
          <w:rFonts w:ascii="Verdana" w:hAnsi="Verdana" w:cstheme="majorBidi"/>
          <w:b/>
          <w:bCs/>
          <w:sz w:val="24"/>
          <w:szCs w:val="24"/>
          <w:lang w:val="fr-FR" w:bidi="ar-DZ"/>
        </w:rPr>
        <w:t>ourriture</w:t>
      </w:r>
      <w:r w:rsidR="002B5385">
        <w:rPr>
          <w:rFonts w:ascii="Verdana" w:hAnsi="Verdana" w:cstheme="majorBidi"/>
          <w:b/>
          <w:bCs/>
          <w:sz w:val="24"/>
          <w:szCs w:val="24"/>
          <w:lang w:val="fr-FR" w:bidi="ar-DZ"/>
        </w:rPr>
        <w:t xml:space="preserve"> et</w:t>
      </w:r>
      <w:r w:rsidR="002B5385" w:rsidRPr="002B5385">
        <w:rPr>
          <w:lang w:val="fr-FR"/>
        </w:rPr>
        <w:t xml:space="preserve"> </w:t>
      </w:r>
      <w:r w:rsidR="002B5385">
        <w:rPr>
          <w:rFonts w:ascii="Verdana" w:hAnsi="Verdana" w:cstheme="majorBidi"/>
          <w:b/>
          <w:bCs/>
          <w:sz w:val="24"/>
          <w:szCs w:val="24"/>
          <w:lang w:val="fr-FR" w:bidi="ar-DZ"/>
        </w:rPr>
        <w:t>l</w:t>
      </w:r>
      <w:r w:rsidR="002B5385" w:rsidRPr="002B5385">
        <w:rPr>
          <w:rFonts w:ascii="Verdana" w:hAnsi="Verdana" w:cstheme="majorBidi"/>
          <w:b/>
          <w:bCs/>
          <w:sz w:val="24"/>
          <w:szCs w:val="24"/>
          <w:lang w:val="fr-FR" w:bidi="ar-DZ"/>
        </w:rPr>
        <w:t xml:space="preserve">es Vêtements  </w:t>
      </w:r>
    </w:p>
    <w:p w14:paraId="2E1661CC"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rtl/>
          <w:lang w:val="fr-FR" w:bidi="ar-DZ"/>
        </w:rPr>
      </w:pPr>
      <w:r w:rsidRPr="00DE5680">
        <w:rPr>
          <w:rFonts w:ascii="Verdana" w:hAnsi="Verdana" w:cstheme="majorBidi"/>
          <w:sz w:val="24"/>
          <w:szCs w:val="24"/>
          <w:lang w:val="fr-FR" w:bidi="ar-DZ"/>
        </w:rPr>
        <w:t>Vivre dans le désert oblige les touaregs à manger ce qu'ils peuvent trouver, donc leur alimentation est simple. Ils sont patients avec la faim et la soif.</w:t>
      </w:r>
      <w:r w:rsidRPr="00DE5680">
        <w:rPr>
          <w:rFonts w:ascii="Verdana" w:hAnsi="Verdana"/>
          <w:sz w:val="24"/>
          <w:szCs w:val="24"/>
          <w:lang w:val="fr-FR"/>
        </w:rPr>
        <w:t xml:space="preserve"> </w:t>
      </w:r>
      <w:r w:rsidRPr="00DE5680">
        <w:rPr>
          <w:rFonts w:ascii="Verdana" w:hAnsi="Verdana" w:cstheme="majorBidi"/>
          <w:sz w:val="24"/>
          <w:szCs w:val="24"/>
          <w:lang w:val="fr-FR" w:bidi="ar-DZ"/>
        </w:rPr>
        <w:t>Leur nourriture principale est la viande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 lait,</w:t>
      </w:r>
      <w:r w:rsidRPr="00DE5680">
        <w:rPr>
          <w:rFonts w:ascii="Verdana" w:hAnsi="Verdana"/>
          <w:sz w:val="24"/>
          <w:szCs w:val="24"/>
          <w:lang w:val="fr-FR"/>
        </w:rPr>
        <w:t xml:space="preserve"> </w:t>
      </w:r>
      <w:r w:rsidRPr="00DE5680">
        <w:rPr>
          <w:rFonts w:ascii="Verdana" w:hAnsi="Verdana" w:cstheme="majorBidi"/>
          <w:sz w:val="24"/>
          <w:szCs w:val="24"/>
          <w:lang w:val="fr-FR" w:bidi="ar-DZ"/>
        </w:rPr>
        <w:t>le maïs, le blé et l'orge. Ils aiment manger leur nourriture avec des cuillères</w:t>
      </w:r>
      <w:r w:rsidRPr="00DE5680">
        <w:rPr>
          <w:rStyle w:val="Appelnotedebasdep"/>
          <w:rFonts w:ascii="Verdana" w:hAnsi="Verdana" w:cstheme="majorBidi"/>
          <w:sz w:val="24"/>
          <w:szCs w:val="24"/>
          <w:lang w:val="fr-FR" w:bidi="ar-DZ"/>
        </w:rPr>
        <w:footnoteReference w:id="29"/>
      </w:r>
      <w:r w:rsidRPr="00DE5680">
        <w:rPr>
          <w:rFonts w:ascii="Verdana" w:hAnsi="Verdana" w:cstheme="majorBidi"/>
          <w:sz w:val="24"/>
          <w:szCs w:val="24"/>
          <w:lang w:val="fr-FR" w:bidi="ar-DZ"/>
        </w:rPr>
        <w:t>.</w:t>
      </w:r>
    </w:p>
    <w:p w14:paraId="2BB29505"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La viande grillée est essentielle pour les touaregs.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Ils allument un feu et mettent la viande dans le sable chaud jusqu'à ce qu'elle soit plus proche de la maturité, puis ils la sortent et la mangent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Ils ne mangent pas de poulet ou d'œufs</w:t>
      </w:r>
      <w:r w:rsidRPr="00DE5680">
        <w:rPr>
          <w:rStyle w:val="Appelnotedebasdep"/>
          <w:rFonts w:ascii="Verdana" w:hAnsi="Verdana" w:cstheme="majorBidi"/>
          <w:sz w:val="24"/>
          <w:szCs w:val="24"/>
          <w:lang w:val="fr-FR" w:bidi="ar-DZ"/>
        </w:rPr>
        <w:footnoteReference w:id="30"/>
      </w:r>
      <w:r w:rsidRPr="00DE5680">
        <w:rPr>
          <w:rFonts w:ascii="Verdana" w:hAnsi="Verdana" w:cstheme="majorBidi"/>
          <w:sz w:val="24"/>
          <w:szCs w:val="24"/>
          <w:lang w:val="fr-FR" w:bidi="ar-DZ"/>
        </w:rPr>
        <w:t>.</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Ils cuisent aussi leur pain sur des charbons ardents</w:t>
      </w:r>
      <w:r w:rsidRPr="00DE5680">
        <w:rPr>
          <w:rStyle w:val="Appelnotedebasdep"/>
          <w:rFonts w:ascii="Verdana" w:hAnsi="Verdana" w:cstheme="majorBidi"/>
          <w:sz w:val="24"/>
          <w:szCs w:val="24"/>
          <w:lang w:val="fr-FR" w:bidi="ar-DZ"/>
        </w:rPr>
        <w:footnoteReference w:id="31"/>
      </w:r>
      <w:r w:rsidRPr="00DE5680">
        <w:rPr>
          <w:rFonts w:ascii="Verdana" w:hAnsi="Verdana" w:cstheme="majorBidi"/>
          <w:sz w:val="24"/>
          <w:szCs w:val="24"/>
          <w:lang w:val="fr-FR" w:bidi="ar-DZ"/>
        </w:rPr>
        <w:t>,</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ils l'appellent Taguella</w:t>
      </w:r>
      <w:r w:rsidRPr="00DE5680">
        <w:rPr>
          <w:rStyle w:val="Appelnotedebasdep"/>
          <w:rFonts w:ascii="Verdana" w:hAnsi="Verdana" w:cstheme="majorBidi"/>
          <w:sz w:val="24"/>
          <w:szCs w:val="24"/>
          <w:lang w:val="fr-FR" w:bidi="ar-DZ"/>
        </w:rPr>
        <w:footnoteReference w:id="32"/>
      </w:r>
      <w:r w:rsidRPr="00DE5680">
        <w:rPr>
          <w:rFonts w:ascii="Verdana" w:hAnsi="Verdana" w:cstheme="majorBidi"/>
          <w:sz w:val="24"/>
          <w:szCs w:val="24"/>
          <w:lang w:val="fr-FR" w:bidi="ar-DZ"/>
        </w:rPr>
        <w:t>.</w:t>
      </w:r>
    </w:p>
    <w:p w14:paraId="7D0BA659"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noProof/>
          <w:sz w:val="24"/>
          <w:szCs w:val="24"/>
          <w:lang w:val="fr-FR" w:eastAsia="en-GB"/>
        </w:rPr>
      </w:pPr>
    </w:p>
    <w:p w14:paraId="42F993C0" w14:textId="77777777" w:rsidR="00063C53" w:rsidRPr="00DE5680" w:rsidRDefault="00063C53" w:rsidP="00DE5680">
      <w:pPr>
        <w:pStyle w:val="Paragraphedeliste"/>
        <w:spacing w:before="100" w:beforeAutospacing="1" w:after="100" w:afterAutospacing="1" w:line="360" w:lineRule="auto"/>
        <w:ind w:left="0"/>
        <w:jc w:val="center"/>
        <w:rPr>
          <w:rFonts w:ascii="Verdana" w:hAnsi="Verdana" w:cstheme="majorBidi"/>
          <w:sz w:val="24"/>
          <w:szCs w:val="24"/>
          <w:lang w:val="fr-FR" w:bidi="ar-DZ"/>
        </w:rPr>
      </w:pPr>
      <w:r w:rsidRPr="00DE5680">
        <w:rPr>
          <w:rFonts w:ascii="Verdana" w:hAnsi="Verdana" w:cstheme="majorBidi"/>
          <w:noProof/>
          <w:sz w:val="24"/>
          <w:szCs w:val="24"/>
          <w:lang w:eastAsia="en-GB"/>
        </w:rPr>
        <w:lastRenderedPageBreak/>
        <w:drawing>
          <wp:inline distT="0" distB="0" distL="0" distR="0" wp14:anchorId="1A936613" wp14:editId="23BFA10C">
            <wp:extent cx="2186940" cy="1577340"/>
            <wp:effectExtent l="0" t="0" r="3810" b="38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85500" cy="1576301"/>
                    </a:xfrm>
                    <a:prstGeom prst="rect">
                      <a:avLst/>
                    </a:prstGeom>
                    <a:noFill/>
                  </pic:spPr>
                </pic:pic>
              </a:graphicData>
            </a:graphic>
          </wp:inline>
        </w:drawing>
      </w:r>
    </w:p>
    <w:p w14:paraId="7BA60A7B" w14:textId="77777777" w:rsidR="00063C53" w:rsidRPr="005656E5" w:rsidRDefault="00063C53" w:rsidP="00DE5680">
      <w:pPr>
        <w:pStyle w:val="Paragraphedeliste"/>
        <w:spacing w:before="100" w:beforeAutospacing="1" w:after="100" w:afterAutospacing="1" w:line="360" w:lineRule="auto"/>
        <w:ind w:left="0"/>
        <w:jc w:val="center"/>
        <w:rPr>
          <w:rFonts w:ascii="Verdana" w:hAnsi="Verdana" w:cstheme="majorBidi"/>
          <w:sz w:val="16"/>
          <w:szCs w:val="16"/>
          <w:lang w:val="fr-FR" w:bidi="ar-DZ"/>
        </w:rPr>
      </w:pPr>
      <w:r w:rsidRPr="005656E5">
        <w:rPr>
          <w:rFonts w:ascii="Verdana" w:hAnsi="Verdana" w:cstheme="majorBidi"/>
          <w:sz w:val="16"/>
          <w:szCs w:val="16"/>
          <w:lang w:val="fr-FR" w:bidi="ar-DZ"/>
        </w:rPr>
        <w:t>Le Taguella</w:t>
      </w:r>
    </w:p>
    <w:p w14:paraId="2BED19CE"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touaregs incluent le lait dans plusieurs types de nourriture, ils le font cuire avec</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la farine et il devient </w:t>
      </w:r>
      <w:proofErr w:type="gramStart"/>
      <w:r w:rsidRPr="00DE5680">
        <w:rPr>
          <w:rFonts w:ascii="Verdana" w:hAnsi="Verdana" w:cstheme="majorBidi"/>
          <w:sz w:val="24"/>
          <w:szCs w:val="24"/>
          <w:lang w:val="fr-FR" w:bidi="ar-DZ"/>
        </w:rPr>
        <w:t>un soupe</w:t>
      </w:r>
      <w:proofErr w:type="gramEnd"/>
      <w:r w:rsidRPr="00DE5680">
        <w:rPr>
          <w:rFonts w:ascii="Verdana" w:hAnsi="Verdana" w:cstheme="majorBidi"/>
          <w:sz w:val="24"/>
          <w:szCs w:val="24"/>
          <w:lang w:val="fr-FR" w:bidi="ar-DZ"/>
        </w:rPr>
        <w:t>, ils le boivent avec des dattes et le servent avec le riz, le couscous de blé et le couscous d'orge</w:t>
      </w:r>
      <w:r w:rsidRPr="00DE5680">
        <w:rPr>
          <w:rStyle w:val="Appelnotedebasdep"/>
          <w:rFonts w:ascii="Verdana" w:hAnsi="Verdana" w:cstheme="majorBidi"/>
          <w:sz w:val="24"/>
          <w:szCs w:val="24"/>
          <w:lang w:val="fr-FR" w:bidi="ar-DZ"/>
        </w:rPr>
        <w:footnoteReference w:id="33"/>
      </w:r>
      <w:r w:rsidRPr="00DE5680">
        <w:rPr>
          <w:rFonts w:ascii="Verdana" w:hAnsi="Verdana" w:cstheme="majorBidi"/>
          <w:sz w:val="24"/>
          <w:szCs w:val="24"/>
          <w:lang w:val="fr-FR" w:bidi="ar-DZ"/>
        </w:rPr>
        <w:t>.</w:t>
      </w:r>
    </w:p>
    <w:p w14:paraId="4203B6E6"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sz w:val="24"/>
          <w:szCs w:val="24"/>
          <w:lang w:val="fr-FR"/>
        </w:rPr>
      </w:pPr>
      <w:r w:rsidRPr="00DE5680">
        <w:rPr>
          <w:rFonts w:ascii="Verdana" w:hAnsi="Verdana" w:cstheme="majorBidi"/>
          <w:sz w:val="24"/>
          <w:szCs w:val="24"/>
          <w:lang w:val="fr-FR" w:bidi="ar-DZ"/>
        </w:rPr>
        <w:t xml:space="preserve">Les produits laitiers courants comprennent le lait de chèvre et de </w:t>
      </w:r>
      <w:proofErr w:type="gramStart"/>
      <w:r w:rsidRPr="00DE5680">
        <w:rPr>
          <w:rFonts w:ascii="Verdana" w:hAnsi="Verdana" w:cstheme="majorBidi"/>
          <w:sz w:val="24"/>
          <w:szCs w:val="24"/>
          <w:lang w:val="fr-FR" w:bidi="ar-DZ"/>
        </w:rPr>
        <w:t>chamelle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 appelé</w:t>
      </w:r>
      <w:proofErr w:type="gramEnd"/>
      <w:r w:rsidRPr="00DE5680">
        <w:rPr>
          <w:rFonts w:ascii="Verdana" w:hAnsi="Verdana" w:cstheme="majorBidi"/>
          <w:sz w:val="24"/>
          <w:szCs w:val="24"/>
          <w:lang w:val="fr-FR" w:bidi="ar-DZ"/>
        </w:rPr>
        <w:t xml:space="preserve"> Akh</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à partir duquel sont fabriqués le fromage, le beurre et le ghee.</w:t>
      </w:r>
      <w:r w:rsidRPr="00DE5680">
        <w:rPr>
          <w:rFonts w:ascii="Verdana" w:hAnsi="Verdana"/>
          <w:sz w:val="24"/>
          <w:szCs w:val="24"/>
          <w:lang w:val="fr-FR"/>
        </w:rPr>
        <w:t xml:space="preserve"> </w:t>
      </w:r>
    </w:p>
    <w:p w14:paraId="238C5ED6" w14:textId="77777777" w:rsidR="00063C53" w:rsidRPr="002B5385" w:rsidRDefault="00063C53" w:rsidP="0059544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Le thé traditionnel s'appelle Atay</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 est fabriqué à partir de thé vert séché et sucre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verser le thé dans des petits verres d'une hauteur élevée pour faire une mousse.</w:t>
      </w:r>
      <w:r w:rsidRPr="00DE5680">
        <w:rPr>
          <w:rFonts w:ascii="Verdana" w:hAnsi="Verdana"/>
          <w:sz w:val="24"/>
          <w:szCs w:val="24"/>
          <w:lang w:val="fr-FR"/>
        </w:rPr>
        <w:t xml:space="preserve"> </w:t>
      </w:r>
      <w:r w:rsidRPr="00DE5680">
        <w:rPr>
          <w:rFonts w:ascii="Verdana" w:hAnsi="Verdana" w:cstheme="majorBidi"/>
          <w:sz w:val="24"/>
          <w:szCs w:val="24"/>
          <w:lang w:val="fr-FR" w:bidi="ar-DZ"/>
        </w:rPr>
        <w:t>Agajira une boisson sucrée et concentrée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bue avec des grandes cuillères, ses ingrédients est le miel, le fromage, les dattes, le lait et le sucre, généralement Agajira servie </w:t>
      </w:r>
      <w:r w:rsidR="00595440" w:rsidRPr="00791A07">
        <w:rPr>
          <w:rFonts w:ascii="Verdana" w:hAnsi="Verdana" w:cstheme="majorBidi"/>
          <w:sz w:val="24"/>
          <w:szCs w:val="24"/>
          <w:lang w:val="fr-FR" w:bidi="ar-DZ"/>
        </w:rPr>
        <w:t>dans</w:t>
      </w:r>
      <w:r w:rsidRPr="00791A07">
        <w:rPr>
          <w:rFonts w:ascii="Verdana" w:hAnsi="Verdana" w:cstheme="majorBidi"/>
          <w:sz w:val="24"/>
          <w:szCs w:val="24"/>
          <w:lang w:val="fr-FR" w:bidi="ar-DZ"/>
        </w:rPr>
        <w:t xml:space="preserve"> </w:t>
      </w:r>
      <w:r w:rsidRPr="00DE5680">
        <w:rPr>
          <w:rFonts w:ascii="Verdana" w:hAnsi="Verdana" w:cstheme="majorBidi"/>
          <w:sz w:val="24"/>
          <w:szCs w:val="24"/>
          <w:lang w:val="fr-FR" w:bidi="ar-DZ"/>
        </w:rPr>
        <w:t>les occasions</w:t>
      </w:r>
      <w:r w:rsidRPr="00DE5680">
        <w:rPr>
          <w:rStyle w:val="Appelnotedebasdep"/>
          <w:rFonts w:ascii="Verdana" w:hAnsi="Verdana" w:cstheme="majorBidi"/>
          <w:sz w:val="24"/>
          <w:szCs w:val="24"/>
          <w:lang w:val="fr-FR" w:bidi="ar-DZ"/>
        </w:rPr>
        <w:footnoteReference w:id="34"/>
      </w:r>
      <w:r w:rsidRPr="00DE5680">
        <w:rPr>
          <w:rFonts w:ascii="Verdana" w:hAnsi="Verdana" w:cstheme="majorBidi"/>
          <w:sz w:val="24"/>
          <w:szCs w:val="24"/>
          <w:lang w:val="fr-FR" w:bidi="ar-DZ"/>
        </w:rPr>
        <w:t>.</w:t>
      </w:r>
    </w:p>
    <w:p w14:paraId="5B1F03F1" w14:textId="77777777" w:rsidR="00063C53" w:rsidRPr="00DE5680" w:rsidRDefault="00687AAF" w:rsidP="00687AAF">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sz w:val="24"/>
          <w:szCs w:val="24"/>
          <w:lang w:val="fr-FR" w:bidi="ar-DZ"/>
        </w:rPr>
        <w:t>Par ailleurs, à cause du</w:t>
      </w:r>
      <w:r w:rsidR="00063C53" w:rsidRPr="00DE5680">
        <w:rPr>
          <w:rFonts w:ascii="Verdana" w:hAnsi="Verdana" w:cstheme="majorBidi"/>
          <w:sz w:val="24"/>
          <w:szCs w:val="24"/>
          <w:lang w:val="fr-FR" w:bidi="ar-DZ"/>
        </w:rPr>
        <w:t xml:space="preserve"> désert </w:t>
      </w:r>
      <w:r>
        <w:rPr>
          <w:rFonts w:ascii="Verdana" w:hAnsi="Verdana" w:cstheme="majorBidi"/>
          <w:sz w:val="24"/>
          <w:szCs w:val="24"/>
          <w:lang w:val="fr-FR" w:bidi="ar-DZ"/>
        </w:rPr>
        <w:t xml:space="preserve">qui </w:t>
      </w:r>
      <w:r w:rsidR="00063C53" w:rsidRPr="00DE5680">
        <w:rPr>
          <w:rFonts w:ascii="Verdana" w:hAnsi="Verdana" w:cstheme="majorBidi"/>
          <w:sz w:val="24"/>
          <w:szCs w:val="24"/>
          <w:lang w:val="fr-FR" w:bidi="ar-DZ"/>
        </w:rPr>
        <w:t>a un climat instable (le vent, la pluie, le sable, le froid…)</w:t>
      </w:r>
      <w:r>
        <w:rPr>
          <w:rFonts w:ascii="Verdana" w:hAnsi="Verdana" w:cstheme="majorBidi"/>
          <w:sz w:val="24"/>
          <w:szCs w:val="24"/>
          <w:lang w:val="fr-FR" w:bidi="ar-DZ"/>
        </w:rPr>
        <w:t>, l</w:t>
      </w:r>
      <w:r w:rsidR="00063C53" w:rsidRPr="00DE5680">
        <w:rPr>
          <w:rFonts w:ascii="Verdana" w:hAnsi="Verdana" w:cstheme="majorBidi"/>
          <w:sz w:val="24"/>
          <w:szCs w:val="24"/>
          <w:lang w:val="fr-FR" w:bidi="ar-DZ"/>
        </w:rPr>
        <w:t>’homme touareg porte un chèche appelé Tagelmust</w:t>
      </w:r>
      <w:r w:rsidR="00063C53" w:rsidRPr="00DE5680">
        <w:rPr>
          <w:rStyle w:val="Appelnotedebasdep"/>
          <w:rFonts w:ascii="Verdana" w:hAnsi="Verdana" w:cstheme="majorBidi"/>
          <w:sz w:val="24"/>
          <w:szCs w:val="24"/>
          <w:lang w:val="fr-FR" w:bidi="ar-DZ"/>
        </w:rPr>
        <w:footnoteReference w:id="35"/>
      </w:r>
      <w:r w:rsidR="00063C53" w:rsidRPr="00DE5680">
        <w:rPr>
          <w:rFonts w:ascii="Verdana" w:hAnsi="Verdana" w:cstheme="majorBidi"/>
          <w:sz w:val="24"/>
          <w:szCs w:val="24"/>
          <w:lang w:val="fr-FR" w:bidi="ar-DZ"/>
        </w:rPr>
        <w:t>. C’est une sorte de voile de quatre ou cinq mètres avec déférentes couleurs (jaune, rouge, vert...) enroulée sur la tête. Ce turban toujours porté par l’homme qui porte aussi des vêtements longs appelés Takakat</w:t>
      </w:r>
      <w:r w:rsidR="00063C53" w:rsidRPr="00DE5680">
        <w:rPr>
          <w:rStyle w:val="Appelnotedebasdep"/>
          <w:rFonts w:ascii="Verdana" w:hAnsi="Verdana" w:cstheme="majorBidi"/>
          <w:sz w:val="24"/>
          <w:szCs w:val="24"/>
          <w:lang w:val="fr-FR" w:bidi="ar-DZ"/>
        </w:rPr>
        <w:footnoteReference w:id="36"/>
      </w:r>
      <w:r w:rsidR="00063C53" w:rsidRPr="00DE5680">
        <w:rPr>
          <w:rFonts w:ascii="Verdana" w:hAnsi="Verdana" w:cstheme="majorBidi"/>
          <w:sz w:val="24"/>
          <w:szCs w:val="24"/>
          <w:lang w:val="fr-FR" w:bidi="ar-DZ"/>
        </w:rPr>
        <w:t xml:space="preserve">. </w:t>
      </w:r>
    </w:p>
    <w:p w14:paraId="4FE72A56"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lastRenderedPageBreak/>
        <w:t>Les touaregs sont appelés les hommes bleus parce qu'ils portent un chèche indigo fait à partir de lin, sa teinture tend à se déposer peu à peu sur la peau. C'est une coutume bien établie dans la société touareg qu'un homme se couvre le visage par le Tagelmust, ne laissant que ses yeux, dans la conviction qu'il se protège des esprits malins. Lorsqu’un homme touareg atteint l'âge de la majorité, il commence à porter de chèche en signe de sa masculinité complète</w:t>
      </w:r>
      <w:r w:rsidRPr="00DE5680">
        <w:rPr>
          <w:rStyle w:val="Appelnotedebasdep"/>
          <w:rFonts w:ascii="Verdana" w:hAnsi="Verdana" w:cstheme="majorBidi"/>
          <w:sz w:val="24"/>
          <w:szCs w:val="24"/>
          <w:lang w:val="fr-FR" w:bidi="ar-DZ"/>
        </w:rPr>
        <w:footnoteReference w:id="37"/>
      </w:r>
      <w:r w:rsidRPr="00DE5680">
        <w:rPr>
          <w:rFonts w:ascii="Verdana" w:hAnsi="Verdana" w:cstheme="majorBidi"/>
          <w:sz w:val="24"/>
          <w:szCs w:val="24"/>
          <w:lang w:val="fr-FR" w:bidi="ar-DZ"/>
        </w:rPr>
        <w:t xml:space="preserve">. </w:t>
      </w:r>
    </w:p>
    <w:p w14:paraId="725013C2"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Contrairement à la femme qui couvre rarement son visage et elle ne porte pas traditionnellement le voile, alors que l’homme si.</w:t>
      </w:r>
    </w:p>
    <w:p w14:paraId="0512F69C" w14:textId="77777777" w:rsidR="00063C53" w:rsidRPr="00DE5680" w:rsidRDefault="00B277C8" w:rsidP="00DE5680">
      <w:pPr>
        <w:spacing w:before="100" w:beforeAutospacing="1" w:after="100" w:afterAutospacing="1" w:line="360" w:lineRule="auto"/>
        <w:jc w:val="both"/>
        <w:rPr>
          <w:rFonts w:ascii="Verdana" w:hAnsi="Verdana" w:cstheme="majorBidi"/>
          <w:b/>
          <w:bCs/>
          <w:sz w:val="24"/>
          <w:szCs w:val="24"/>
          <w:rtl/>
          <w:lang w:val="fr-FR" w:bidi="ar-DZ"/>
        </w:rPr>
      </w:pPr>
      <w:r>
        <w:rPr>
          <w:rFonts w:ascii="Verdana" w:hAnsi="Verdana" w:cstheme="majorBidi"/>
          <w:b/>
          <w:bCs/>
          <w:sz w:val="24"/>
          <w:szCs w:val="24"/>
          <w:lang w:val="fr-FR" w:bidi="ar-DZ"/>
        </w:rPr>
        <w:t>1.5.</w:t>
      </w:r>
      <w:r w:rsidR="002B5385">
        <w:rPr>
          <w:rFonts w:ascii="Verdana" w:hAnsi="Verdana" w:cstheme="majorBidi"/>
          <w:b/>
          <w:bCs/>
          <w:sz w:val="24"/>
          <w:szCs w:val="24"/>
          <w:lang w:val="fr-FR" w:bidi="ar-DZ"/>
        </w:rPr>
        <w:t>2</w:t>
      </w:r>
      <w:r w:rsidR="00063C53" w:rsidRPr="00DE5680">
        <w:rPr>
          <w:rFonts w:ascii="Verdana" w:hAnsi="Verdana" w:cstheme="majorBidi"/>
          <w:b/>
          <w:bCs/>
          <w:sz w:val="24"/>
          <w:szCs w:val="24"/>
          <w:lang w:val="fr-FR" w:bidi="ar-DZ"/>
        </w:rPr>
        <w:t>-L’Artisanat </w:t>
      </w:r>
      <w:r w:rsidR="002B5385">
        <w:rPr>
          <w:rFonts w:ascii="Verdana" w:hAnsi="Verdana" w:cstheme="majorBidi"/>
          <w:b/>
          <w:bCs/>
          <w:sz w:val="24"/>
          <w:szCs w:val="24"/>
          <w:lang w:val="fr-FR" w:bidi="ar-DZ"/>
        </w:rPr>
        <w:t>et l</w:t>
      </w:r>
      <w:r w:rsidR="002B5385" w:rsidRPr="002B5385">
        <w:rPr>
          <w:rFonts w:ascii="Verdana" w:hAnsi="Verdana" w:cstheme="majorBidi"/>
          <w:b/>
          <w:bCs/>
          <w:sz w:val="24"/>
          <w:szCs w:val="24"/>
          <w:lang w:val="fr-FR" w:bidi="ar-DZ"/>
        </w:rPr>
        <w:t>’Astronomie</w:t>
      </w:r>
    </w:p>
    <w:p w14:paraId="438B7F56"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En général, l'artisanat touareg se présente sous la forme de bijoux, d'épées</w:t>
      </w:r>
      <w:r w:rsidRPr="00DE5680">
        <w:rPr>
          <w:rFonts w:ascii="Verdana" w:hAnsi="Verdana"/>
          <w:sz w:val="24"/>
          <w:szCs w:val="24"/>
          <w:lang w:val="fr-FR"/>
        </w:rPr>
        <w:t xml:space="preserve"> </w:t>
      </w:r>
      <w:r w:rsidRPr="00DE5680">
        <w:rPr>
          <w:rFonts w:ascii="Verdana" w:hAnsi="Verdana" w:cstheme="majorBidi"/>
          <w:sz w:val="24"/>
          <w:szCs w:val="24"/>
          <w:lang w:val="fr-FR" w:bidi="ar-DZ"/>
        </w:rPr>
        <w:t>(Takuba)</w:t>
      </w:r>
      <w:r w:rsidRPr="00DE5680">
        <w:rPr>
          <w:rStyle w:val="Appelnotedebasdep"/>
          <w:rFonts w:ascii="Verdana" w:hAnsi="Verdana" w:cstheme="majorBidi"/>
          <w:sz w:val="24"/>
          <w:szCs w:val="24"/>
          <w:lang w:val="fr-FR" w:bidi="ar-DZ"/>
        </w:rPr>
        <w:footnoteReference w:id="38"/>
      </w:r>
      <w:r w:rsidRPr="00DE5680">
        <w:rPr>
          <w:rFonts w:ascii="Verdana" w:hAnsi="Verdana" w:cstheme="majorBidi"/>
          <w:sz w:val="24"/>
          <w:szCs w:val="24"/>
          <w:lang w:val="fr-FR" w:bidi="ar-DZ"/>
        </w:rPr>
        <w:t>, de selles en métal et cuir, de colliers en or ou</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argent ainsi que de coffres décoratifs servant à transporter les bagages.</w:t>
      </w:r>
    </w:p>
    <w:p w14:paraId="59A0D6B7" w14:textId="77777777" w:rsidR="00063C53" w:rsidRPr="00DE5680" w:rsidRDefault="00063C53" w:rsidP="00B277C8">
      <w:pPr>
        <w:spacing w:before="100" w:beforeAutospacing="1" w:after="100" w:afterAutospacing="1" w:line="240" w:lineRule="auto"/>
        <w:jc w:val="center"/>
        <w:rPr>
          <w:rFonts w:ascii="Verdana" w:hAnsi="Verdana" w:cstheme="majorBidi"/>
          <w:sz w:val="24"/>
          <w:szCs w:val="24"/>
          <w:lang w:val="fr-FR" w:bidi="ar-DZ"/>
        </w:rPr>
      </w:pPr>
      <w:r w:rsidRPr="00DE5680">
        <w:rPr>
          <w:rFonts w:ascii="Verdana" w:hAnsi="Verdana" w:cstheme="majorBidi"/>
          <w:noProof/>
          <w:sz w:val="24"/>
          <w:szCs w:val="24"/>
          <w:lang w:eastAsia="en-GB"/>
        </w:rPr>
        <w:drawing>
          <wp:inline distT="0" distB="0" distL="0" distR="0" wp14:anchorId="09922167" wp14:editId="4618304E">
            <wp:extent cx="2636520" cy="162687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oix_touaregue_mano_dayak.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636520" cy="1626870"/>
                    </a:xfrm>
                    <a:prstGeom prst="rect">
                      <a:avLst/>
                    </a:prstGeom>
                  </pic:spPr>
                </pic:pic>
              </a:graphicData>
            </a:graphic>
          </wp:inline>
        </w:drawing>
      </w:r>
    </w:p>
    <w:p w14:paraId="0A5A0778" w14:textId="77777777" w:rsidR="00063C53" w:rsidRPr="00B277C8" w:rsidRDefault="00063C53" w:rsidP="00B277C8">
      <w:pPr>
        <w:spacing w:before="100" w:beforeAutospacing="1" w:after="100" w:afterAutospacing="1" w:line="240" w:lineRule="auto"/>
        <w:jc w:val="center"/>
        <w:rPr>
          <w:rFonts w:ascii="Verdana" w:hAnsi="Verdana" w:cstheme="majorBidi"/>
          <w:sz w:val="16"/>
          <w:szCs w:val="16"/>
          <w:rtl/>
          <w:lang w:val="fr-FR" w:bidi="ar-DZ"/>
        </w:rPr>
      </w:pPr>
      <w:r w:rsidRPr="00B277C8">
        <w:rPr>
          <w:rFonts w:ascii="Verdana" w:hAnsi="Verdana" w:cstheme="majorBidi"/>
          <w:sz w:val="16"/>
          <w:szCs w:val="16"/>
          <w:lang w:val="fr-FR" w:bidi="ar-DZ"/>
        </w:rPr>
        <w:t>Collier en argent fabriqué par un artisan touareg</w:t>
      </w:r>
    </w:p>
    <w:p w14:paraId="3ADD4A08" w14:textId="77777777" w:rsidR="00063C53" w:rsidRPr="002B5385" w:rsidRDefault="00063C53" w:rsidP="002B5385">
      <w:pPr>
        <w:spacing w:before="100" w:beforeAutospacing="1" w:after="100" w:afterAutospacing="1" w:line="360" w:lineRule="auto"/>
        <w:jc w:val="both"/>
        <w:rPr>
          <w:rFonts w:ascii="Verdana" w:hAnsi="Verdana" w:cstheme="majorBidi"/>
          <w:b/>
          <w:bCs/>
          <w:sz w:val="24"/>
          <w:szCs w:val="24"/>
          <w:lang w:val="fr-FR" w:bidi="ar-DZ"/>
        </w:rPr>
      </w:pPr>
      <w:r w:rsidRPr="00DE5680">
        <w:rPr>
          <w:rFonts w:ascii="Verdana" w:hAnsi="Verdana" w:cstheme="majorBidi"/>
          <w:sz w:val="24"/>
          <w:szCs w:val="24"/>
          <w:lang w:val="fr-FR" w:bidi="ar-DZ"/>
        </w:rPr>
        <w:t>Le ciel</w:t>
      </w:r>
      <w:r w:rsidRPr="00DE5680">
        <w:rPr>
          <w:rFonts w:ascii="Verdana" w:hAnsi="Verdana"/>
          <w:sz w:val="24"/>
          <w:szCs w:val="24"/>
          <w:lang w:val="fr-FR"/>
        </w:rPr>
        <w:t xml:space="preserve"> </w:t>
      </w:r>
      <w:r w:rsidRPr="00DE5680">
        <w:rPr>
          <w:rFonts w:ascii="Verdana" w:hAnsi="Verdana" w:cstheme="majorBidi"/>
          <w:sz w:val="24"/>
          <w:szCs w:val="24"/>
          <w:lang w:val="fr-FR" w:bidi="ar-DZ"/>
        </w:rPr>
        <w:t>clair du désert permettait aux touaregs d'être des bons observateurs des étoiles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Parmi les noms de certains corps célestes en langue touareg</w:t>
      </w:r>
      <w:r w:rsidRPr="00DE5680">
        <w:rPr>
          <w:rStyle w:val="Appelnotedebasdep"/>
          <w:rFonts w:ascii="Verdana" w:hAnsi="Verdana" w:cstheme="majorBidi"/>
          <w:sz w:val="24"/>
          <w:szCs w:val="24"/>
          <w:lang w:val="fr-FR" w:bidi="ar-DZ"/>
        </w:rPr>
        <w:footnoteReference w:id="39"/>
      </w:r>
      <w:r w:rsidRPr="00DE5680">
        <w:rPr>
          <w:rFonts w:ascii="Verdana" w:hAnsi="Verdana" w:cstheme="majorBidi"/>
          <w:sz w:val="24"/>
          <w:szCs w:val="24"/>
          <w:lang w:val="fr-FR" w:bidi="ar-DZ"/>
        </w:rPr>
        <w:t xml:space="preserve"> :</w:t>
      </w:r>
    </w:p>
    <w:p w14:paraId="566DDAAA" w14:textId="77777777" w:rsidR="00063C53" w:rsidRPr="00595440" w:rsidRDefault="00063C53" w:rsidP="00595440">
      <w:pPr>
        <w:pStyle w:val="Paragraphedeliste"/>
        <w:numPr>
          <w:ilvl w:val="0"/>
          <w:numId w:val="23"/>
        </w:numPr>
        <w:spacing w:after="0" w:line="360" w:lineRule="auto"/>
        <w:jc w:val="both"/>
        <w:rPr>
          <w:rFonts w:ascii="Verdana" w:hAnsi="Verdana" w:cstheme="majorBidi"/>
          <w:sz w:val="24"/>
          <w:szCs w:val="24"/>
          <w:lang w:val="fr-FR" w:bidi="ar-DZ"/>
        </w:rPr>
      </w:pPr>
      <w:r w:rsidRPr="00595440">
        <w:rPr>
          <w:rFonts w:ascii="Verdana" w:hAnsi="Verdana" w:cstheme="majorBidi"/>
          <w:sz w:val="24"/>
          <w:szCs w:val="24"/>
          <w:lang w:val="fr-FR" w:bidi="ar-DZ"/>
        </w:rPr>
        <w:t xml:space="preserve">Azak </w:t>
      </w:r>
      <w:proofErr w:type="gramStart"/>
      <w:r w:rsidRPr="00595440">
        <w:rPr>
          <w:rFonts w:ascii="Verdana" w:hAnsi="Verdana" w:cstheme="majorBidi"/>
          <w:sz w:val="24"/>
          <w:szCs w:val="24"/>
          <w:lang w:val="fr-FR" w:bidi="ar-DZ"/>
        </w:rPr>
        <w:t>Willi:</w:t>
      </w:r>
      <w:proofErr w:type="gramEnd"/>
      <w:r w:rsidRPr="00595440">
        <w:rPr>
          <w:rFonts w:ascii="Verdana" w:hAnsi="Verdana" w:cstheme="majorBidi"/>
          <w:sz w:val="24"/>
          <w:szCs w:val="24"/>
          <w:lang w:val="fr-FR" w:bidi="ar-DZ"/>
        </w:rPr>
        <w:t xml:space="preserve"> qui fait référence à l'époque de la traite des chèvres.</w:t>
      </w:r>
    </w:p>
    <w:p w14:paraId="4F6A89B8" w14:textId="77777777" w:rsidR="00063C53" w:rsidRPr="00595440" w:rsidRDefault="00063C53" w:rsidP="00595440">
      <w:pPr>
        <w:pStyle w:val="Paragraphedeliste"/>
        <w:numPr>
          <w:ilvl w:val="0"/>
          <w:numId w:val="23"/>
        </w:numPr>
        <w:spacing w:after="0" w:line="360" w:lineRule="auto"/>
        <w:jc w:val="both"/>
        <w:rPr>
          <w:rFonts w:ascii="Verdana" w:hAnsi="Verdana" w:cstheme="majorBidi"/>
          <w:sz w:val="24"/>
          <w:szCs w:val="24"/>
          <w:lang w:val="fr-FR" w:bidi="ar-DZ"/>
        </w:rPr>
      </w:pPr>
      <w:r w:rsidRPr="00595440">
        <w:rPr>
          <w:rFonts w:ascii="Verdana" w:hAnsi="Verdana" w:cstheme="majorBidi"/>
          <w:sz w:val="24"/>
          <w:szCs w:val="24"/>
          <w:lang w:val="fr-FR" w:bidi="ar-DZ"/>
        </w:rPr>
        <w:lastRenderedPageBreak/>
        <w:t xml:space="preserve">Shet </w:t>
      </w:r>
      <w:proofErr w:type="gramStart"/>
      <w:r w:rsidRPr="00595440">
        <w:rPr>
          <w:rFonts w:ascii="Verdana" w:hAnsi="Verdana" w:cstheme="majorBidi"/>
          <w:sz w:val="24"/>
          <w:szCs w:val="24"/>
          <w:lang w:val="fr-FR" w:bidi="ar-DZ"/>
        </w:rPr>
        <w:t>Ahadh:</w:t>
      </w:r>
      <w:proofErr w:type="gramEnd"/>
      <w:r w:rsidRPr="00595440">
        <w:rPr>
          <w:rFonts w:ascii="Verdana" w:hAnsi="Verdana" w:cstheme="majorBidi"/>
          <w:sz w:val="24"/>
          <w:szCs w:val="24"/>
          <w:lang w:val="fr-FR" w:bidi="ar-DZ"/>
        </w:rPr>
        <w:t xml:space="preserve"> Les Sept Sœurs de la Nuit.</w:t>
      </w:r>
    </w:p>
    <w:p w14:paraId="45322924" w14:textId="77777777" w:rsidR="00063C53" w:rsidRPr="00595440" w:rsidRDefault="00063C53" w:rsidP="00595440">
      <w:pPr>
        <w:pStyle w:val="Paragraphedeliste"/>
        <w:numPr>
          <w:ilvl w:val="0"/>
          <w:numId w:val="23"/>
        </w:numPr>
        <w:spacing w:after="0" w:line="360" w:lineRule="auto"/>
        <w:jc w:val="both"/>
        <w:rPr>
          <w:rFonts w:ascii="Verdana" w:hAnsi="Verdana" w:cstheme="majorBidi"/>
          <w:sz w:val="24"/>
          <w:szCs w:val="24"/>
          <w:lang w:val="fr-FR" w:bidi="ar-DZ"/>
        </w:rPr>
      </w:pPr>
      <w:proofErr w:type="gramStart"/>
      <w:r w:rsidRPr="00595440">
        <w:rPr>
          <w:rFonts w:ascii="Verdana" w:hAnsi="Verdana" w:cstheme="majorBidi"/>
          <w:sz w:val="24"/>
          <w:szCs w:val="24"/>
          <w:lang w:val="fr-FR" w:bidi="ar-DZ"/>
        </w:rPr>
        <w:t>Amanar:</w:t>
      </w:r>
      <w:proofErr w:type="gramEnd"/>
      <w:r w:rsidRPr="00595440">
        <w:rPr>
          <w:rFonts w:ascii="Verdana" w:hAnsi="Verdana" w:cstheme="majorBidi"/>
          <w:sz w:val="24"/>
          <w:szCs w:val="24"/>
          <w:lang w:val="fr-FR" w:bidi="ar-DZ"/>
        </w:rPr>
        <w:t xml:space="preserve"> guerrier du désert.</w:t>
      </w:r>
    </w:p>
    <w:p w14:paraId="306126FE" w14:textId="77777777" w:rsidR="00063C53" w:rsidRPr="00595440" w:rsidRDefault="00063C53" w:rsidP="00595440">
      <w:pPr>
        <w:pStyle w:val="Paragraphedeliste"/>
        <w:numPr>
          <w:ilvl w:val="0"/>
          <w:numId w:val="23"/>
        </w:numPr>
        <w:spacing w:after="0" w:line="360" w:lineRule="auto"/>
        <w:jc w:val="both"/>
        <w:rPr>
          <w:rFonts w:ascii="Verdana" w:hAnsi="Verdana" w:cstheme="majorBidi"/>
          <w:sz w:val="24"/>
          <w:szCs w:val="24"/>
          <w:lang w:val="fr-FR" w:bidi="ar-DZ"/>
        </w:rPr>
      </w:pPr>
      <w:proofErr w:type="gramStart"/>
      <w:r w:rsidRPr="00595440">
        <w:rPr>
          <w:rFonts w:ascii="Verdana" w:hAnsi="Verdana" w:cstheme="majorBidi"/>
          <w:sz w:val="24"/>
          <w:szCs w:val="24"/>
          <w:lang w:val="fr-FR" w:bidi="ar-DZ"/>
        </w:rPr>
        <w:t>Talmet:</w:t>
      </w:r>
      <w:proofErr w:type="gramEnd"/>
      <w:r w:rsidRPr="00595440">
        <w:rPr>
          <w:rFonts w:ascii="Verdana" w:hAnsi="Verdana" w:cstheme="majorBidi"/>
          <w:sz w:val="24"/>
          <w:szCs w:val="24"/>
          <w:lang w:val="fr-FR" w:bidi="ar-DZ"/>
        </w:rPr>
        <w:t xml:space="preserve"> La chamelle.</w:t>
      </w:r>
    </w:p>
    <w:p w14:paraId="1A219ABE" w14:textId="77777777" w:rsidR="00063C53" w:rsidRPr="00595440" w:rsidRDefault="00063C53" w:rsidP="00595440">
      <w:pPr>
        <w:pStyle w:val="Paragraphedeliste"/>
        <w:numPr>
          <w:ilvl w:val="0"/>
          <w:numId w:val="23"/>
        </w:numPr>
        <w:spacing w:after="0" w:line="360" w:lineRule="auto"/>
        <w:jc w:val="both"/>
        <w:rPr>
          <w:rFonts w:ascii="Verdana" w:hAnsi="Verdana" w:cstheme="majorBidi"/>
          <w:sz w:val="24"/>
          <w:szCs w:val="24"/>
          <w:lang w:val="fr-FR" w:bidi="ar-DZ"/>
        </w:rPr>
      </w:pPr>
      <w:proofErr w:type="gramStart"/>
      <w:r w:rsidRPr="00595440">
        <w:rPr>
          <w:rFonts w:ascii="Verdana" w:hAnsi="Verdana" w:cstheme="majorBidi"/>
          <w:sz w:val="24"/>
          <w:szCs w:val="24"/>
          <w:lang w:val="fr-FR" w:bidi="ar-DZ"/>
        </w:rPr>
        <w:t>Awara:</w:t>
      </w:r>
      <w:proofErr w:type="gramEnd"/>
      <w:r w:rsidRPr="00595440">
        <w:rPr>
          <w:rFonts w:ascii="Verdana" w:hAnsi="Verdana" w:cstheme="majorBidi"/>
          <w:sz w:val="24"/>
          <w:szCs w:val="24"/>
          <w:lang w:val="fr-FR" w:bidi="ar-DZ"/>
        </w:rPr>
        <w:t xml:space="preserve"> La petite chamelle.</w:t>
      </w:r>
    </w:p>
    <w:p w14:paraId="163A34E8"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Ces noms sont pour des étoiles dans le ciel, ils symbolisent des nombreuses choses dans la culture des touaregs. C’est ce que nous aborderons dans le titre</w:t>
      </w:r>
      <w:r w:rsidR="00595440">
        <w:rPr>
          <w:rFonts w:ascii="Verdana" w:hAnsi="Verdana" w:cstheme="majorBidi"/>
          <w:sz w:val="24"/>
          <w:szCs w:val="24"/>
          <w:lang w:val="fr-FR" w:bidi="ar-DZ"/>
        </w:rPr>
        <w:t> :</w:t>
      </w:r>
      <w:r w:rsidRPr="00DE5680">
        <w:rPr>
          <w:rFonts w:ascii="Verdana" w:hAnsi="Verdana" w:cstheme="majorBidi"/>
          <w:sz w:val="24"/>
          <w:szCs w:val="24"/>
          <w:lang w:val="fr-FR" w:bidi="ar-DZ"/>
        </w:rPr>
        <w:t xml:space="preserve"> la symbolique du désert dans la deuxième partie de notre recherche.</w:t>
      </w:r>
    </w:p>
    <w:p w14:paraId="520C5F81" w14:textId="77777777" w:rsidR="00063C53" w:rsidRPr="00DE5680" w:rsidRDefault="00B277C8" w:rsidP="00DE5680">
      <w:pPr>
        <w:spacing w:before="100" w:beforeAutospacing="1" w:after="100" w:afterAutospacing="1" w:line="360" w:lineRule="auto"/>
        <w:jc w:val="both"/>
        <w:rPr>
          <w:rFonts w:ascii="Verdana" w:hAnsi="Verdana" w:cstheme="majorBidi"/>
          <w:b/>
          <w:bCs/>
          <w:sz w:val="24"/>
          <w:szCs w:val="24"/>
          <w:lang w:val="fr-FR" w:bidi="ar-DZ"/>
        </w:rPr>
      </w:pPr>
      <w:r>
        <w:rPr>
          <w:rFonts w:ascii="Verdana" w:hAnsi="Verdana" w:cstheme="majorBidi"/>
          <w:b/>
          <w:bCs/>
          <w:sz w:val="24"/>
          <w:szCs w:val="24"/>
          <w:lang w:val="fr-FR" w:bidi="ar-DZ"/>
        </w:rPr>
        <w:t>1.5.</w:t>
      </w:r>
      <w:r w:rsidR="002B5385">
        <w:rPr>
          <w:rFonts w:ascii="Verdana" w:hAnsi="Verdana" w:cstheme="majorBidi"/>
          <w:b/>
          <w:bCs/>
          <w:sz w:val="24"/>
          <w:szCs w:val="24"/>
          <w:lang w:val="fr-FR" w:bidi="ar-DZ"/>
        </w:rPr>
        <w:t>3</w:t>
      </w:r>
      <w:r w:rsidR="001F7DDA">
        <w:rPr>
          <w:rFonts w:ascii="Verdana" w:hAnsi="Verdana" w:cstheme="majorBidi"/>
          <w:b/>
          <w:bCs/>
          <w:sz w:val="24"/>
          <w:szCs w:val="24"/>
          <w:lang w:val="fr-FR" w:bidi="ar-DZ"/>
        </w:rPr>
        <w:t>-Les H</w:t>
      </w:r>
      <w:r w:rsidR="002B5385">
        <w:rPr>
          <w:rFonts w:ascii="Verdana" w:hAnsi="Verdana" w:cstheme="majorBidi"/>
          <w:b/>
          <w:bCs/>
          <w:sz w:val="24"/>
          <w:szCs w:val="24"/>
          <w:lang w:val="fr-FR" w:bidi="ar-DZ"/>
        </w:rPr>
        <w:t>abitations et l</w:t>
      </w:r>
      <w:r w:rsidR="002B5385" w:rsidRPr="002B5385">
        <w:rPr>
          <w:rFonts w:ascii="Verdana" w:hAnsi="Verdana" w:cstheme="majorBidi"/>
          <w:b/>
          <w:bCs/>
          <w:sz w:val="24"/>
          <w:szCs w:val="24"/>
          <w:lang w:val="fr-FR" w:bidi="ar-DZ"/>
        </w:rPr>
        <w:t>a Danse</w:t>
      </w:r>
    </w:p>
    <w:p w14:paraId="3FB8ACAF"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Dans le passé</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les touaregs vivent dans des tentes de cuir, nattes ou paille</w:t>
      </w:r>
      <w:r w:rsidRPr="00DE5680">
        <w:rPr>
          <w:rStyle w:val="Appelnotedebasdep"/>
          <w:rFonts w:ascii="Verdana" w:hAnsi="Verdana" w:cstheme="majorBidi"/>
          <w:sz w:val="24"/>
          <w:szCs w:val="24"/>
          <w:lang w:val="fr-FR" w:bidi="ar-DZ"/>
        </w:rPr>
        <w:t xml:space="preserve"> </w:t>
      </w:r>
      <w:r w:rsidRPr="00DE5680">
        <w:rPr>
          <w:rStyle w:val="Appelnotedebasdep"/>
          <w:rFonts w:ascii="Verdana" w:hAnsi="Verdana" w:cstheme="majorBidi"/>
          <w:sz w:val="24"/>
          <w:szCs w:val="24"/>
          <w:lang w:val="fr-FR" w:bidi="ar-DZ"/>
        </w:rPr>
        <w:footnoteReference w:id="40"/>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Maintenant beaucoup de touaregs vivent dans des villes dans les pays où ils habitent. </w:t>
      </w:r>
    </w:p>
    <w:p w14:paraId="2AC580BB" w14:textId="77777777" w:rsidR="00063C53" w:rsidRPr="00DE5680" w:rsidRDefault="00063C53" w:rsidP="00595440">
      <w:pPr>
        <w:spacing w:after="0"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En </w:t>
      </w:r>
      <w:proofErr w:type="gramStart"/>
      <w:r w:rsidRPr="00DE5680">
        <w:rPr>
          <w:rFonts w:ascii="Verdana" w:hAnsi="Verdana" w:cstheme="majorBidi"/>
          <w:sz w:val="24"/>
          <w:szCs w:val="24"/>
          <w:lang w:val="fr-FR" w:bidi="ar-DZ"/>
        </w:rPr>
        <w:t>Libye:</w:t>
      </w:r>
      <w:proofErr w:type="gramEnd"/>
      <w:r w:rsidRPr="00DE5680">
        <w:rPr>
          <w:rFonts w:ascii="Verdana" w:hAnsi="Verdana" w:cstheme="majorBidi"/>
          <w:sz w:val="24"/>
          <w:szCs w:val="24"/>
          <w:lang w:val="fr-FR" w:bidi="ar-DZ"/>
        </w:rPr>
        <w:t xml:space="preserve"> Ghadamès, Ubari, Sebha, Ghat. </w:t>
      </w:r>
    </w:p>
    <w:p w14:paraId="75E84086" w14:textId="77777777" w:rsidR="00063C53" w:rsidRPr="00DE5680" w:rsidRDefault="00063C53" w:rsidP="00595440">
      <w:pPr>
        <w:spacing w:after="0"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En </w:t>
      </w:r>
      <w:proofErr w:type="gramStart"/>
      <w:r w:rsidRPr="00DE5680">
        <w:rPr>
          <w:rFonts w:ascii="Verdana" w:hAnsi="Verdana" w:cstheme="majorBidi"/>
          <w:sz w:val="24"/>
          <w:szCs w:val="24"/>
          <w:lang w:val="fr-FR" w:bidi="ar-DZ"/>
        </w:rPr>
        <w:t>Algérie:</w:t>
      </w:r>
      <w:proofErr w:type="gramEnd"/>
      <w:r w:rsidRPr="00DE5680">
        <w:rPr>
          <w:rFonts w:ascii="Verdana" w:hAnsi="Verdana" w:cstheme="majorBidi"/>
          <w:sz w:val="24"/>
          <w:szCs w:val="24"/>
          <w:lang w:val="fr-FR" w:bidi="ar-DZ"/>
        </w:rPr>
        <w:t xml:space="preserve"> Tamanrasset, Illizi, Djanet et d'autres.</w:t>
      </w:r>
    </w:p>
    <w:p w14:paraId="6A005687" w14:textId="77777777" w:rsidR="00063C53" w:rsidRPr="00DE5680" w:rsidRDefault="00063C53" w:rsidP="00595440">
      <w:pPr>
        <w:spacing w:after="0"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En </w:t>
      </w:r>
      <w:proofErr w:type="gramStart"/>
      <w:r w:rsidRPr="00DE5680">
        <w:rPr>
          <w:rFonts w:ascii="Verdana" w:hAnsi="Verdana" w:cstheme="majorBidi"/>
          <w:sz w:val="24"/>
          <w:szCs w:val="24"/>
          <w:lang w:val="fr-FR" w:bidi="ar-DZ"/>
        </w:rPr>
        <w:t>l’Azawad:</w:t>
      </w:r>
      <w:proofErr w:type="gramEnd"/>
      <w:r w:rsidRPr="00DE5680">
        <w:rPr>
          <w:rFonts w:ascii="Verdana" w:hAnsi="Verdana" w:cstheme="majorBidi"/>
          <w:sz w:val="24"/>
          <w:szCs w:val="24"/>
          <w:lang w:val="fr-FR" w:bidi="ar-DZ"/>
        </w:rPr>
        <w:t xml:space="preserve"> Kidal, Tombouctou et d'autres villes.</w:t>
      </w:r>
    </w:p>
    <w:p w14:paraId="2A047101" w14:textId="77777777" w:rsidR="00063C53" w:rsidRPr="00DE5680" w:rsidRDefault="00063C53" w:rsidP="00595440">
      <w:pPr>
        <w:spacing w:after="0"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Et de même au Niger et Burkina Faso.</w:t>
      </w:r>
      <w:r w:rsidRPr="00DE5680">
        <w:rPr>
          <w:rStyle w:val="Appelnotedebasdep"/>
          <w:rFonts w:ascii="Verdana" w:hAnsi="Verdana" w:cstheme="majorBidi"/>
          <w:sz w:val="24"/>
          <w:szCs w:val="24"/>
          <w:lang w:val="fr-FR" w:bidi="ar-DZ"/>
        </w:rPr>
        <w:footnoteReference w:id="41"/>
      </w:r>
    </w:p>
    <w:p w14:paraId="077005CA" w14:textId="77777777" w:rsidR="00595440" w:rsidRDefault="002B5385" w:rsidP="00595440">
      <w:pPr>
        <w:spacing w:after="0" w:line="360" w:lineRule="auto"/>
        <w:jc w:val="both"/>
        <w:rPr>
          <w:rFonts w:ascii="Verdana" w:hAnsi="Verdana" w:cstheme="majorBidi"/>
          <w:b/>
          <w:bCs/>
          <w:sz w:val="24"/>
          <w:szCs w:val="24"/>
          <w:lang w:val="fr-FR" w:bidi="ar-DZ"/>
        </w:rPr>
      </w:pPr>
      <w:r>
        <w:rPr>
          <w:rFonts w:ascii="Verdana" w:hAnsi="Verdana" w:cstheme="majorBidi"/>
          <w:b/>
          <w:bCs/>
          <w:sz w:val="24"/>
          <w:szCs w:val="24"/>
          <w:lang w:val="fr-FR" w:bidi="ar-DZ"/>
        </w:rPr>
        <w:t xml:space="preserve">  </w:t>
      </w:r>
    </w:p>
    <w:p w14:paraId="6F9AC25D" w14:textId="77777777" w:rsidR="00063C53" w:rsidRPr="002B5385" w:rsidRDefault="00595440" w:rsidP="00595440">
      <w:pPr>
        <w:spacing w:after="0" w:line="360" w:lineRule="auto"/>
        <w:jc w:val="both"/>
        <w:rPr>
          <w:rFonts w:ascii="Verdana" w:hAnsi="Verdana" w:cstheme="majorBidi"/>
          <w:b/>
          <w:bCs/>
          <w:sz w:val="24"/>
          <w:szCs w:val="24"/>
          <w:lang w:val="fr-FR" w:bidi="ar-DZ"/>
        </w:rPr>
      </w:pPr>
      <w:r>
        <w:rPr>
          <w:rFonts w:ascii="Verdana" w:hAnsi="Verdana" w:cstheme="majorBidi"/>
          <w:sz w:val="24"/>
          <w:szCs w:val="24"/>
          <w:lang w:val="fr-FR" w:bidi="ar-DZ"/>
        </w:rPr>
        <w:t xml:space="preserve">Les touaregs adorent danser. </w:t>
      </w:r>
      <w:r w:rsidRPr="00791A07">
        <w:rPr>
          <w:rFonts w:ascii="Verdana" w:hAnsi="Verdana" w:cstheme="majorBidi"/>
          <w:sz w:val="24"/>
          <w:szCs w:val="24"/>
          <w:lang w:val="fr-FR" w:bidi="ar-DZ"/>
        </w:rPr>
        <w:t>I</w:t>
      </w:r>
      <w:r w:rsidR="00063C53" w:rsidRPr="00DE5680">
        <w:rPr>
          <w:rFonts w:ascii="Verdana" w:hAnsi="Verdana" w:cstheme="majorBidi"/>
          <w:sz w:val="24"/>
          <w:szCs w:val="24"/>
          <w:lang w:val="fr-FR" w:bidi="ar-DZ"/>
        </w:rPr>
        <w:t>ls dansent pondant la joie et la peine, ils soignent leurs patien</w:t>
      </w:r>
      <w:r w:rsidR="001F7DDA">
        <w:rPr>
          <w:rFonts w:ascii="Verdana" w:hAnsi="Verdana" w:cstheme="majorBidi"/>
          <w:sz w:val="24"/>
          <w:szCs w:val="24"/>
          <w:lang w:val="fr-FR" w:bidi="ar-DZ"/>
        </w:rPr>
        <w:t xml:space="preserve">ts par la musique et la danse. </w:t>
      </w:r>
      <w:r w:rsidR="00063C53" w:rsidRPr="00DE5680">
        <w:rPr>
          <w:rFonts w:ascii="Verdana" w:hAnsi="Verdana" w:cstheme="majorBidi"/>
          <w:sz w:val="24"/>
          <w:szCs w:val="24"/>
          <w:lang w:val="fr-FR" w:bidi="ar-DZ"/>
        </w:rPr>
        <w:t>Chaque occasion à ses propres danses</w:t>
      </w:r>
      <w:r w:rsidR="00063C53" w:rsidRPr="00DE5680">
        <w:rPr>
          <w:rFonts w:ascii="Verdana" w:hAnsi="Verdana" w:cstheme="majorBidi"/>
          <w:sz w:val="24"/>
          <w:szCs w:val="24"/>
          <w:rtl/>
          <w:lang w:bidi="ar-DZ"/>
        </w:rPr>
        <w:t>,</w:t>
      </w:r>
      <w:r w:rsidR="00063C53" w:rsidRPr="00DE5680">
        <w:rPr>
          <w:rFonts w:ascii="Verdana" w:hAnsi="Verdana" w:cstheme="majorBidi"/>
          <w:sz w:val="24"/>
          <w:szCs w:val="24"/>
          <w:lang w:val="fr-FR" w:bidi="ar-DZ"/>
        </w:rPr>
        <w:t xml:space="preserve"> ils dansent pour le voyageur, le patient, le nouveau-né, le mariage, la circoncision, la guerre et la pluie.</w:t>
      </w:r>
      <w:r w:rsidR="001F7DDA">
        <w:rPr>
          <w:rFonts w:ascii="Verdana" w:hAnsi="Verdana" w:cstheme="majorBidi"/>
          <w:sz w:val="24"/>
          <w:szCs w:val="24"/>
          <w:lang w:val="fr-FR" w:bidi="ar-DZ"/>
        </w:rPr>
        <w:t xml:space="preserve"> </w:t>
      </w:r>
      <w:r w:rsidR="00063C53" w:rsidRPr="00DE5680">
        <w:rPr>
          <w:rFonts w:ascii="Verdana" w:hAnsi="Verdana" w:cstheme="majorBidi"/>
          <w:sz w:val="24"/>
          <w:szCs w:val="24"/>
          <w:lang w:val="fr-FR" w:bidi="ar-DZ"/>
        </w:rPr>
        <w:t>Dans les soirées dansantes, tout le monde danse, même les personnes âgées, on les voit remuer la tête et les épaules au rythme de la musique et pousser leurs cris distinctifs.</w:t>
      </w:r>
      <w:r w:rsidR="00063C53" w:rsidRPr="00DE5680">
        <w:rPr>
          <w:rStyle w:val="Appelnotedebasdep"/>
          <w:rFonts w:ascii="Verdana" w:hAnsi="Verdana" w:cstheme="majorBidi"/>
          <w:sz w:val="24"/>
          <w:szCs w:val="24"/>
          <w:lang w:val="fr-FR" w:bidi="ar-DZ"/>
        </w:rPr>
        <w:footnoteReference w:id="42"/>
      </w:r>
    </w:p>
    <w:p w14:paraId="1F1F5B87" w14:textId="77777777" w:rsidR="00687AAF" w:rsidRDefault="00687AAF" w:rsidP="00DE5680">
      <w:pPr>
        <w:spacing w:before="100" w:beforeAutospacing="1" w:after="100" w:afterAutospacing="1" w:line="360" w:lineRule="auto"/>
        <w:jc w:val="both"/>
        <w:rPr>
          <w:rFonts w:ascii="Verdana" w:hAnsi="Verdana" w:cstheme="majorBidi"/>
          <w:b/>
          <w:bCs/>
          <w:sz w:val="24"/>
          <w:szCs w:val="24"/>
          <w:lang w:val="fr-FR" w:bidi="ar-DZ"/>
        </w:rPr>
      </w:pPr>
    </w:p>
    <w:p w14:paraId="110719B2" w14:textId="77777777" w:rsidR="00687AAF" w:rsidRDefault="00687AAF" w:rsidP="00DE5680">
      <w:pPr>
        <w:spacing w:before="100" w:beforeAutospacing="1" w:after="100" w:afterAutospacing="1" w:line="360" w:lineRule="auto"/>
        <w:jc w:val="both"/>
        <w:rPr>
          <w:rFonts w:ascii="Verdana" w:hAnsi="Verdana" w:cstheme="majorBidi"/>
          <w:b/>
          <w:bCs/>
          <w:sz w:val="24"/>
          <w:szCs w:val="24"/>
          <w:lang w:val="fr-FR" w:bidi="ar-DZ"/>
        </w:rPr>
      </w:pPr>
    </w:p>
    <w:p w14:paraId="5871785C" w14:textId="77777777" w:rsidR="00063C53" w:rsidRPr="00DE5680" w:rsidRDefault="002B5385" w:rsidP="00DE5680">
      <w:pPr>
        <w:spacing w:before="100" w:beforeAutospacing="1" w:after="100" w:afterAutospacing="1" w:line="360" w:lineRule="auto"/>
        <w:jc w:val="both"/>
        <w:rPr>
          <w:rFonts w:ascii="Verdana" w:hAnsi="Verdana" w:cstheme="majorBidi"/>
          <w:b/>
          <w:bCs/>
          <w:sz w:val="24"/>
          <w:szCs w:val="24"/>
          <w:rtl/>
          <w:lang w:val="fr-FR" w:bidi="ar-DZ"/>
        </w:rPr>
      </w:pPr>
      <w:r>
        <w:rPr>
          <w:rFonts w:ascii="Verdana" w:hAnsi="Verdana" w:cstheme="majorBidi"/>
          <w:b/>
          <w:bCs/>
          <w:sz w:val="24"/>
          <w:szCs w:val="24"/>
          <w:lang w:val="fr-FR" w:bidi="ar-DZ"/>
        </w:rPr>
        <w:lastRenderedPageBreak/>
        <w:t>1.5.4</w:t>
      </w:r>
      <w:r w:rsidR="001F7DDA">
        <w:rPr>
          <w:rFonts w:ascii="Verdana" w:hAnsi="Verdana" w:cstheme="majorBidi"/>
          <w:b/>
          <w:bCs/>
          <w:sz w:val="24"/>
          <w:szCs w:val="24"/>
          <w:lang w:val="fr-FR" w:bidi="ar-DZ"/>
        </w:rPr>
        <w:t>-La R</w:t>
      </w:r>
      <w:r w:rsidR="00063C53" w:rsidRPr="00DE5680">
        <w:rPr>
          <w:rFonts w:ascii="Verdana" w:hAnsi="Verdana" w:cstheme="majorBidi"/>
          <w:b/>
          <w:bCs/>
          <w:sz w:val="24"/>
          <w:szCs w:val="24"/>
          <w:lang w:val="fr-FR" w:bidi="ar-DZ"/>
        </w:rPr>
        <w:t>eligion</w:t>
      </w:r>
      <w:r>
        <w:rPr>
          <w:rFonts w:ascii="Verdana" w:hAnsi="Verdana" w:cstheme="majorBidi"/>
          <w:b/>
          <w:bCs/>
          <w:sz w:val="24"/>
          <w:szCs w:val="24"/>
          <w:lang w:val="fr-FR" w:bidi="ar-DZ"/>
        </w:rPr>
        <w:t xml:space="preserve"> </w:t>
      </w:r>
      <w:r w:rsidRPr="002B5385">
        <w:rPr>
          <w:rFonts w:ascii="Verdana" w:hAnsi="Verdana" w:cstheme="majorBidi"/>
          <w:b/>
          <w:bCs/>
          <w:sz w:val="24"/>
          <w:szCs w:val="24"/>
          <w:lang w:val="fr-FR" w:bidi="ar-DZ"/>
        </w:rPr>
        <w:t>et</w:t>
      </w:r>
      <w:r w:rsidRPr="002B5385">
        <w:rPr>
          <w:rFonts w:ascii="Verdana" w:hAnsi="Verdana"/>
          <w:sz w:val="24"/>
          <w:szCs w:val="24"/>
          <w:lang w:val="fr-FR"/>
        </w:rPr>
        <w:t xml:space="preserve"> </w:t>
      </w:r>
      <w:r w:rsidRPr="002B5385">
        <w:rPr>
          <w:rFonts w:ascii="Verdana" w:hAnsi="Verdana"/>
          <w:b/>
          <w:bCs/>
          <w:sz w:val="24"/>
          <w:szCs w:val="24"/>
          <w:lang w:val="fr-FR"/>
        </w:rPr>
        <w:t>l</w:t>
      </w:r>
      <w:r w:rsidRPr="002B5385">
        <w:rPr>
          <w:rFonts w:ascii="Verdana" w:hAnsi="Verdana" w:cstheme="majorBidi"/>
          <w:b/>
          <w:bCs/>
          <w:sz w:val="24"/>
          <w:szCs w:val="24"/>
          <w:lang w:val="fr-FR" w:bidi="ar-DZ"/>
        </w:rPr>
        <w:t>a Langue</w:t>
      </w:r>
    </w:p>
    <w:p w14:paraId="14235231" w14:textId="156FB537" w:rsidR="00791A07" w:rsidRDefault="00063C53" w:rsidP="00566857">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touaregs sont des musulmans sunnites,</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ils ont suivi la doctrine de l'Imam </w:t>
      </w:r>
      <w:r w:rsidR="001F7DDA">
        <w:rPr>
          <w:rFonts w:ascii="Verdana" w:hAnsi="Verdana" w:cstheme="majorBidi"/>
          <w:sz w:val="24"/>
          <w:szCs w:val="24"/>
          <w:lang w:val="fr-FR" w:bidi="ar-DZ"/>
        </w:rPr>
        <w:t>Malik BIN</w:t>
      </w:r>
      <w:r w:rsidRPr="00DE5680">
        <w:rPr>
          <w:rFonts w:ascii="Verdana" w:hAnsi="Verdana" w:cstheme="majorBidi"/>
          <w:sz w:val="24"/>
          <w:szCs w:val="24"/>
          <w:lang w:val="fr-FR" w:bidi="ar-DZ"/>
        </w:rPr>
        <w:t xml:space="preserve"> A</w:t>
      </w:r>
      <w:r w:rsidR="001F7DDA">
        <w:rPr>
          <w:rFonts w:ascii="Verdana" w:hAnsi="Verdana" w:cstheme="majorBidi"/>
          <w:sz w:val="24"/>
          <w:szCs w:val="24"/>
          <w:lang w:val="fr-FR" w:bidi="ar-DZ"/>
        </w:rPr>
        <w:t xml:space="preserve">NAS </w:t>
      </w:r>
      <w:r w:rsidRPr="00DE5680">
        <w:rPr>
          <w:rFonts w:ascii="Verdana" w:hAnsi="Verdana" w:cstheme="majorBidi"/>
          <w:sz w:val="24"/>
          <w:szCs w:val="24"/>
          <w:lang w:val="fr-FR" w:bidi="ar-DZ"/>
        </w:rPr>
        <w:t>qui s'est propagée a</w:t>
      </w:r>
      <w:r w:rsidR="00160D5C">
        <w:rPr>
          <w:rFonts w:ascii="Verdana" w:hAnsi="Verdana" w:cstheme="majorBidi"/>
          <w:sz w:val="24"/>
          <w:szCs w:val="24"/>
          <w:lang w:val="fr-FR" w:bidi="ar-DZ"/>
        </w:rPr>
        <w:t xml:space="preserve">u Maghreb </w:t>
      </w:r>
      <w:proofErr w:type="gramStart"/>
      <w:r w:rsidR="00160D5C">
        <w:rPr>
          <w:rFonts w:ascii="Verdana" w:hAnsi="Verdana" w:cstheme="majorBidi"/>
          <w:sz w:val="24"/>
          <w:szCs w:val="24"/>
          <w:lang w:val="fr-FR" w:bidi="ar-DZ"/>
        </w:rPr>
        <w:t>depuis  longtemps</w:t>
      </w:r>
      <w:proofErr w:type="gramEnd"/>
      <w:r w:rsidRPr="00DE5680">
        <w:rPr>
          <w:rFonts w:ascii="Verdana" w:hAnsi="Verdana" w:cstheme="majorBidi"/>
          <w:sz w:val="24"/>
          <w:szCs w:val="24"/>
          <w:lang w:val="fr-FR" w:bidi="ar-DZ"/>
        </w:rPr>
        <w:t>.</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 Ils ont eu un rôle dans la diffusion de l'islam lorsqu'ils ont établi le royaume d'Awgeste, l'État almoravide, puis la ville historique de Tombouctou, qui est devenue l'un des plus grands centres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culturel et religieux et un centre de commerce dans toute la région</w:t>
      </w:r>
      <w:r w:rsidRPr="00DE5680">
        <w:rPr>
          <w:rFonts w:ascii="Verdana" w:hAnsi="Verdana" w:cstheme="majorBidi"/>
          <w:sz w:val="24"/>
          <w:szCs w:val="24"/>
          <w:rtl/>
          <w:lang w:val="fr-FR" w:bidi="ar-DZ"/>
        </w:rPr>
        <w:t>.</w:t>
      </w:r>
      <w:r w:rsidRPr="00DE5680">
        <w:rPr>
          <w:rStyle w:val="Appelnotedebasdep"/>
          <w:rFonts w:ascii="Verdana" w:hAnsi="Verdana" w:cstheme="majorBidi"/>
          <w:sz w:val="24"/>
          <w:szCs w:val="24"/>
          <w:rtl/>
          <w:lang w:val="fr-FR" w:bidi="ar-DZ"/>
        </w:rPr>
        <w:footnoteReference w:id="43"/>
      </w:r>
    </w:p>
    <w:p w14:paraId="2A14E371" w14:textId="77777777" w:rsidR="00063C53" w:rsidRPr="00DE5680" w:rsidRDefault="00063C53" w:rsidP="001F7DDA">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chercheur</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touareg </w:t>
      </w:r>
      <w:r w:rsidR="001F7DDA" w:rsidRPr="001F7DDA">
        <w:rPr>
          <w:rFonts w:ascii="Verdana" w:hAnsi="Verdana" w:cstheme="majorBidi"/>
          <w:sz w:val="24"/>
          <w:szCs w:val="24"/>
          <w:lang w:val="fr-FR" w:bidi="ar-DZ"/>
        </w:rPr>
        <w:t xml:space="preserve">AMY </w:t>
      </w:r>
      <w:r w:rsidRPr="00DE5680">
        <w:rPr>
          <w:rFonts w:ascii="Verdana" w:hAnsi="Verdana" w:cstheme="majorBidi"/>
          <w:sz w:val="24"/>
          <w:szCs w:val="24"/>
          <w:lang w:val="fr-FR" w:bidi="ar-DZ"/>
        </w:rPr>
        <w:t xml:space="preserve">Al-Hadji </w:t>
      </w:r>
      <w:proofErr w:type="gramStart"/>
      <w:r w:rsidRPr="00DE5680">
        <w:rPr>
          <w:rFonts w:ascii="Verdana" w:hAnsi="Verdana" w:cstheme="majorBidi"/>
          <w:sz w:val="24"/>
          <w:szCs w:val="24"/>
          <w:lang w:val="fr-FR" w:bidi="ar-DZ"/>
        </w:rPr>
        <w:t>dit:</w:t>
      </w:r>
      <w:proofErr w:type="gramEnd"/>
    </w:p>
    <w:p w14:paraId="7E661E05" w14:textId="77777777" w:rsidR="00063C53" w:rsidRPr="001F7DDA" w:rsidRDefault="00063C53" w:rsidP="001F7DDA">
      <w:pPr>
        <w:spacing w:after="0" w:line="240" w:lineRule="auto"/>
        <w:ind w:left="851" w:right="851"/>
        <w:jc w:val="both"/>
        <w:rPr>
          <w:rFonts w:ascii="Verdana" w:hAnsi="Verdana" w:cstheme="majorBidi"/>
          <w:i/>
          <w:iCs/>
          <w:lang w:val="fr-FR" w:bidi="ar-DZ"/>
        </w:rPr>
      </w:pPr>
      <w:r w:rsidRPr="00DE5680">
        <w:rPr>
          <w:rFonts w:ascii="Verdana" w:hAnsi="Verdana"/>
          <w:sz w:val="24"/>
          <w:szCs w:val="24"/>
          <w:lang w:val="fr-FR"/>
        </w:rPr>
        <w:t xml:space="preserve"> </w:t>
      </w:r>
      <w:r w:rsidRPr="001F7DDA">
        <w:rPr>
          <w:rFonts w:ascii="Verdana" w:hAnsi="Verdana" w:cstheme="majorBidi"/>
          <w:i/>
          <w:iCs/>
          <w:lang w:val="fr-FR" w:bidi="ar-DZ"/>
        </w:rPr>
        <w:t>« Le peuple tuaregs est un peuple musulman</w:t>
      </w:r>
      <w:r w:rsidRPr="001F7DDA">
        <w:rPr>
          <w:rFonts w:ascii="Verdana" w:hAnsi="Verdana" w:cstheme="majorBidi"/>
          <w:i/>
          <w:iCs/>
          <w:rtl/>
          <w:lang w:val="fr-FR" w:bidi="ar-DZ"/>
        </w:rPr>
        <w:t>,</w:t>
      </w:r>
      <w:r w:rsidRPr="001F7DDA">
        <w:rPr>
          <w:rFonts w:ascii="Verdana" w:hAnsi="Verdana" w:cstheme="majorBidi"/>
          <w:i/>
          <w:iCs/>
          <w:lang w:val="fr-FR" w:bidi="ar-DZ"/>
        </w:rPr>
        <w:t xml:space="preserve"> a conservé son identité civilisationnelle originelle et sa langue nationale</w:t>
      </w:r>
      <w:r w:rsidRPr="001F7DDA">
        <w:rPr>
          <w:rFonts w:ascii="Verdana" w:hAnsi="Verdana" w:cstheme="majorBidi"/>
          <w:i/>
          <w:iCs/>
          <w:rtl/>
          <w:lang w:val="fr-FR" w:bidi="ar-DZ"/>
        </w:rPr>
        <w:t>,</w:t>
      </w:r>
      <w:r w:rsidRPr="001F7DDA">
        <w:rPr>
          <w:rFonts w:ascii="Verdana" w:hAnsi="Verdana" w:cstheme="majorBidi"/>
          <w:i/>
          <w:iCs/>
          <w:lang w:val="fr-FR" w:bidi="ar-DZ"/>
        </w:rPr>
        <w:t xml:space="preserve"> les lettres de cette langue appelée (Tifinagh) en font l'un des rares peuples africains qui possèdent un alphabet propre qui son existence remonte à trois mille ans avant la naissance de Jésus-Christ, que la paix soit sur lui, comme en témoignent les écrits et les inscriptions qui représentent le Sahara et l'Afrique du </w:t>
      </w:r>
      <w:proofErr w:type="gramStart"/>
      <w:r w:rsidRPr="001F7DDA">
        <w:rPr>
          <w:rFonts w:ascii="Verdana" w:hAnsi="Verdana" w:cstheme="majorBidi"/>
          <w:i/>
          <w:iCs/>
          <w:lang w:val="fr-FR" w:bidi="ar-DZ"/>
        </w:rPr>
        <w:t>Nord..</w:t>
      </w:r>
      <w:proofErr w:type="gramEnd"/>
      <w:r w:rsidRPr="001F7DDA">
        <w:rPr>
          <w:rFonts w:ascii="Verdana" w:hAnsi="Verdana"/>
          <w:i/>
          <w:iCs/>
          <w:lang w:val="fr-FR"/>
        </w:rPr>
        <w:t xml:space="preserve"> </w:t>
      </w:r>
      <w:r w:rsidRPr="001F7DDA">
        <w:rPr>
          <w:rFonts w:ascii="Verdana" w:hAnsi="Verdana" w:cstheme="majorBidi"/>
          <w:i/>
          <w:iCs/>
          <w:lang w:val="fr-FR" w:bidi="ar-DZ"/>
        </w:rPr>
        <w:t>»</w:t>
      </w:r>
      <w:r w:rsidRPr="001F7DDA">
        <w:rPr>
          <w:rStyle w:val="Appelnotedebasdep"/>
          <w:rFonts w:ascii="Verdana" w:hAnsi="Verdana" w:cstheme="majorBidi"/>
          <w:i/>
          <w:iCs/>
          <w:lang w:val="fr-FR" w:bidi="ar-DZ"/>
        </w:rPr>
        <w:footnoteReference w:id="44"/>
      </w:r>
    </w:p>
    <w:p w14:paraId="2E9A99F5" w14:textId="77777777" w:rsidR="00063C53" w:rsidRPr="00DE5680" w:rsidRDefault="00063C53" w:rsidP="001F7DDA">
      <w:pPr>
        <w:spacing w:before="100" w:beforeAutospacing="1" w:after="100" w:afterAutospacing="1" w:line="240" w:lineRule="auto"/>
        <w:jc w:val="center"/>
        <w:rPr>
          <w:rFonts w:ascii="Verdana" w:hAnsi="Verdana" w:cstheme="majorBidi"/>
          <w:sz w:val="24"/>
          <w:szCs w:val="24"/>
          <w:rtl/>
          <w:lang w:val="fr-FR" w:bidi="ar-DZ"/>
        </w:rPr>
      </w:pPr>
      <w:r w:rsidRPr="00DE5680">
        <w:rPr>
          <w:rFonts w:ascii="Verdana" w:hAnsi="Verdana" w:cstheme="majorBidi"/>
          <w:noProof/>
          <w:sz w:val="24"/>
          <w:szCs w:val="24"/>
          <w:rtl/>
          <w:lang w:eastAsia="en-GB"/>
        </w:rPr>
        <w:drawing>
          <wp:inline distT="0" distB="0" distL="0" distR="0" wp14:anchorId="2901E98B" wp14:editId="49693EBB">
            <wp:extent cx="3413760" cy="188976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71809_1380789462170572_90726213911_n.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413760" cy="1889760"/>
                    </a:xfrm>
                    <a:prstGeom prst="rect">
                      <a:avLst/>
                    </a:prstGeom>
                  </pic:spPr>
                </pic:pic>
              </a:graphicData>
            </a:graphic>
          </wp:inline>
        </w:drawing>
      </w:r>
    </w:p>
    <w:p w14:paraId="7C111475" w14:textId="77777777" w:rsidR="00063C53" w:rsidRPr="001F7DDA" w:rsidRDefault="001F7DDA" w:rsidP="001F7DDA">
      <w:pPr>
        <w:tabs>
          <w:tab w:val="center" w:pos="4251"/>
          <w:tab w:val="left" w:pos="6360"/>
        </w:tabs>
        <w:spacing w:before="100" w:beforeAutospacing="1" w:after="100" w:afterAutospacing="1" w:line="240" w:lineRule="auto"/>
        <w:rPr>
          <w:rFonts w:ascii="Verdana" w:hAnsi="Verdana" w:cstheme="majorBidi"/>
          <w:sz w:val="16"/>
          <w:szCs w:val="16"/>
          <w:lang w:val="fr-FR" w:bidi="ar-DZ"/>
        </w:rPr>
      </w:pPr>
      <w:r w:rsidRPr="001F7DDA">
        <w:rPr>
          <w:rFonts w:ascii="Verdana" w:hAnsi="Verdana" w:cstheme="majorBidi"/>
          <w:sz w:val="16"/>
          <w:szCs w:val="16"/>
          <w:lang w:val="fr-FR" w:bidi="ar-DZ"/>
        </w:rPr>
        <w:tab/>
      </w:r>
      <w:r w:rsidR="00063C53" w:rsidRPr="001F7DDA">
        <w:rPr>
          <w:rFonts w:ascii="Verdana" w:hAnsi="Verdana" w:cstheme="majorBidi"/>
          <w:sz w:val="16"/>
          <w:szCs w:val="16"/>
          <w:lang w:val="fr-FR" w:bidi="ar-DZ"/>
        </w:rPr>
        <w:t>Alphabet touareg (tifinagh)</w:t>
      </w:r>
      <w:r w:rsidRPr="001F7DDA">
        <w:rPr>
          <w:rFonts w:ascii="Verdana" w:hAnsi="Verdana" w:cstheme="majorBidi"/>
          <w:sz w:val="16"/>
          <w:szCs w:val="16"/>
          <w:lang w:val="fr-FR" w:bidi="ar-DZ"/>
        </w:rPr>
        <w:tab/>
      </w:r>
    </w:p>
    <w:p w14:paraId="364ABF25" w14:textId="77777777" w:rsidR="00063C53" w:rsidRPr="00DE5680" w:rsidRDefault="00063C53" w:rsidP="00FE007A">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 xml:space="preserve">Quelles sont les composantes d’une </w:t>
      </w:r>
      <w:proofErr w:type="gramStart"/>
      <w:r w:rsidRPr="00DE5680">
        <w:rPr>
          <w:rFonts w:ascii="Verdana" w:hAnsi="Verdana" w:cstheme="majorBidi"/>
          <w:sz w:val="24"/>
          <w:szCs w:val="24"/>
          <w:lang w:val="fr-FR" w:bidi="ar-DZ"/>
        </w:rPr>
        <w:t>langue?</w:t>
      </w:r>
      <w:proofErr w:type="gramEnd"/>
      <w:r w:rsidRPr="00DE5680">
        <w:rPr>
          <w:rFonts w:ascii="Verdana" w:hAnsi="Verdana" w:cstheme="majorBidi"/>
          <w:sz w:val="24"/>
          <w:szCs w:val="24"/>
          <w:lang w:val="fr-FR" w:bidi="ar-DZ"/>
        </w:rPr>
        <w:t xml:space="preserve"> C'est qu’elle a un peuple qui la parle, qu'elle exprime la vie de son peuple, qu'elle a des règles grammaticales</w:t>
      </w:r>
      <w:r w:rsidR="00FE007A">
        <w:rPr>
          <w:rFonts w:ascii="Verdana" w:hAnsi="Verdana" w:cstheme="majorBidi"/>
          <w:sz w:val="24"/>
          <w:szCs w:val="24"/>
          <w:lang w:val="fr-FR" w:bidi="ar-DZ"/>
        </w:rPr>
        <w:t>.</w:t>
      </w:r>
      <w:r w:rsidRPr="00DE5680">
        <w:rPr>
          <w:rFonts w:ascii="Verdana" w:hAnsi="Verdana" w:cstheme="majorBidi"/>
          <w:sz w:val="24"/>
          <w:szCs w:val="24"/>
          <w:lang w:val="fr-FR" w:bidi="ar-DZ"/>
        </w:rPr>
        <w:t xml:space="preserve"> </w:t>
      </w:r>
      <w:r w:rsidR="00FE007A">
        <w:rPr>
          <w:rFonts w:ascii="Verdana" w:hAnsi="Verdana" w:cstheme="majorBidi"/>
          <w:sz w:val="24"/>
          <w:szCs w:val="24"/>
          <w:lang w:val="fr-FR" w:bidi="ar-DZ"/>
        </w:rPr>
        <w:t>T</w:t>
      </w:r>
      <w:r w:rsidRPr="00DE5680">
        <w:rPr>
          <w:rFonts w:ascii="Verdana" w:hAnsi="Verdana" w:cstheme="majorBidi"/>
          <w:sz w:val="24"/>
          <w:szCs w:val="24"/>
          <w:lang w:val="fr-FR" w:bidi="ar-DZ"/>
        </w:rPr>
        <w:t>out cela est présent dans cette langue, alors pourquoi l'appelle-t-on un dialecte ? C’est une langue en le sens le plus complet du terme.</w:t>
      </w:r>
      <w:r w:rsidRPr="00DE5680">
        <w:rPr>
          <w:rFonts w:ascii="Verdana" w:hAnsi="Verdana"/>
          <w:sz w:val="24"/>
          <w:szCs w:val="24"/>
          <w:lang w:val="fr-FR"/>
        </w:rPr>
        <w:t xml:space="preserve"> </w:t>
      </w:r>
      <w:r w:rsidRPr="00DE5680">
        <w:rPr>
          <w:rFonts w:ascii="Verdana" w:hAnsi="Verdana" w:cstheme="majorBidi"/>
          <w:sz w:val="24"/>
          <w:szCs w:val="24"/>
          <w:lang w:val="fr-FR" w:bidi="ar-DZ"/>
        </w:rPr>
        <w:t>Tifinagh c'est une branche de la langue berbère.</w:t>
      </w:r>
    </w:p>
    <w:p w14:paraId="6C93C4FB" w14:textId="77777777" w:rsidR="00063C53" w:rsidRPr="00DE5680" w:rsidRDefault="002B5385" w:rsidP="00DE5680">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b/>
          <w:bCs/>
          <w:sz w:val="24"/>
          <w:szCs w:val="24"/>
          <w:lang w:val="fr-FR" w:bidi="ar-DZ"/>
        </w:rPr>
        <w:lastRenderedPageBreak/>
        <w:t>1.5.5</w:t>
      </w:r>
      <w:r w:rsidR="00063C53" w:rsidRPr="00DE5680">
        <w:rPr>
          <w:rFonts w:ascii="Verdana" w:hAnsi="Verdana" w:cstheme="majorBidi"/>
          <w:b/>
          <w:bCs/>
          <w:sz w:val="24"/>
          <w:szCs w:val="24"/>
          <w:lang w:val="fr-FR" w:bidi="ar-DZ"/>
        </w:rPr>
        <w:t>-</w:t>
      </w:r>
      <w:r w:rsidR="009B3F93">
        <w:rPr>
          <w:rFonts w:ascii="Verdana" w:hAnsi="Verdana" w:cstheme="majorBidi"/>
          <w:b/>
          <w:bCs/>
          <w:sz w:val="24"/>
          <w:szCs w:val="24"/>
          <w:lang w:val="fr-FR" w:bidi="ar-DZ"/>
        </w:rPr>
        <w:t xml:space="preserve">La </w:t>
      </w:r>
      <w:r w:rsidR="00063C53" w:rsidRPr="00DE5680">
        <w:rPr>
          <w:rFonts w:ascii="Verdana" w:hAnsi="Verdana" w:cstheme="majorBidi"/>
          <w:b/>
          <w:bCs/>
          <w:sz w:val="24"/>
          <w:szCs w:val="24"/>
          <w:lang w:val="fr-FR" w:bidi="ar-DZ"/>
        </w:rPr>
        <w:t>Littérature</w:t>
      </w:r>
    </w:p>
    <w:p w14:paraId="7BF8C984" w14:textId="77777777" w:rsidR="00063C53" w:rsidRPr="00DE5680" w:rsidRDefault="00063C53" w:rsidP="00687AAF">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touaregs n'ont pas une littérature écrite. Mais il y a un siècle</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certain nombre d'ouvrages </w:t>
      </w:r>
      <w:r w:rsidR="00FE007A" w:rsidRPr="00791A07">
        <w:rPr>
          <w:rFonts w:ascii="Verdana" w:hAnsi="Verdana" w:cstheme="majorBidi"/>
          <w:sz w:val="24"/>
          <w:szCs w:val="24"/>
          <w:lang w:val="fr-FR" w:bidi="ar-DZ"/>
        </w:rPr>
        <w:t xml:space="preserve">sont </w:t>
      </w:r>
      <w:r w:rsidRPr="00DE5680">
        <w:rPr>
          <w:rFonts w:ascii="Verdana" w:hAnsi="Verdana" w:cstheme="majorBidi"/>
          <w:sz w:val="24"/>
          <w:szCs w:val="24"/>
          <w:lang w:val="fr-FR" w:bidi="ar-DZ"/>
        </w:rPr>
        <w:t>compilés par des orientalistes, ou des nouveaux ouvrages recueillis par des chercheurs touaregs</w:t>
      </w:r>
      <w:r w:rsidRPr="00DE5680">
        <w:rPr>
          <w:rStyle w:val="Appelnotedebasdep"/>
          <w:rFonts w:ascii="Verdana" w:hAnsi="Verdana" w:cstheme="majorBidi"/>
          <w:sz w:val="24"/>
          <w:szCs w:val="24"/>
          <w:lang w:val="fr-FR" w:bidi="ar-DZ"/>
        </w:rPr>
        <w:footnoteReference w:id="45"/>
      </w:r>
      <w:r w:rsidRPr="00DE5680">
        <w:rPr>
          <w:rFonts w:ascii="Verdana" w:hAnsi="Verdana" w:cstheme="majorBidi"/>
          <w:sz w:val="24"/>
          <w:szCs w:val="24"/>
          <w:lang w:val="fr-FR" w:bidi="ar-DZ"/>
        </w:rPr>
        <w:t xml:space="preserve"> comme l’œuvre sur l</w:t>
      </w:r>
      <w:r w:rsidR="00687AAF">
        <w:rPr>
          <w:rFonts w:ascii="Verdana" w:hAnsi="Verdana" w:cstheme="majorBidi"/>
          <w:sz w:val="24"/>
          <w:szCs w:val="24"/>
          <w:lang w:val="fr-FR" w:bidi="ar-DZ"/>
        </w:rPr>
        <w:t>a</w:t>
      </w:r>
      <w:r w:rsidRPr="00DE5680">
        <w:rPr>
          <w:rFonts w:ascii="Verdana" w:hAnsi="Verdana" w:cstheme="majorBidi"/>
          <w:sz w:val="24"/>
          <w:szCs w:val="24"/>
          <w:lang w:val="fr-FR" w:bidi="ar-DZ"/>
        </w:rPr>
        <w:t>quel</w:t>
      </w:r>
      <w:r w:rsidR="00687AAF">
        <w:rPr>
          <w:rFonts w:ascii="Verdana" w:hAnsi="Verdana" w:cstheme="majorBidi"/>
          <w:sz w:val="24"/>
          <w:szCs w:val="24"/>
          <w:lang w:val="fr-FR" w:bidi="ar-DZ"/>
        </w:rPr>
        <w:t>le</w:t>
      </w:r>
      <w:r w:rsidRPr="00DE5680">
        <w:rPr>
          <w:rFonts w:ascii="Verdana" w:hAnsi="Verdana" w:cstheme="majorBidi"/>
          <w:sz w:val="24"/>
          <w:szCs w:val="24"/>
          <w:lang w:val="fr-FR" w:bidi="ar-DZ"/>
        </w:rPr>
        <w:t xml:space="preserve"> porte notre étude du BADI Dida, ou ce que publie le poète touareg </w:t>
      </w:r>
      <w:r w:rsidR="00826633" w:rsidRPr="00826633">
        <w:rPr>
          <w:rFonts w:ascii="Verdana" w:hAnsi="Verdana" w:cstheme="majorBidi"/>
          <w:sz w:val="24"/>
          <w:szCs w:val="24"/>
          <w:lang w:val="fr-FR" w:bidi="ar-DZ"/>
        </w:rPr>
        <w:t>K</w:t>
      </w:r>
      <w:r w:rsidR="00826633">
        <w:rPr>
          <w:rFonts w:ascii="Verdana" w:hAnsi="Verdana" w:cstheme="majorBidi"/>
          <w:sz w:val="24"/>
          <w:szCs w:val="24"/>
          <w:lang w:val="fr-FR" w:bidi="ar-DZ"/>
        </w:rPr>
        <w:t xml:space="preserve">HAWAD </w:t>
      </w:r>
      <w:r w:rsidRPr="00DE5680">
        <w:rPr>
          <w:rFonts w:ascii="Verdana" w:hAnsi="Verdana" w:cstheme="majorBidi"/>
          <w:sz w:val="24"/>
          <w:szCs w:val="24"/>
          <w:lang w:val="fr-FR" w:bidi="ar-DZ"/>
        </w:rPr>
        <w:t>Muhammedin.</w:t>
      </w:r>
    </w:p>
    <w:p w14:paraId="1257C25E"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Les Kel tamajeq ont une littérature orale transmise de génération à un</w:t>
      </w:r>
      <w:r w:rsidR="00FE007A" w:rsidRPr="00791A07">
        <w:rPr>
          <w:rFonts w:ascii="Verdana" w:hAnsi="Verdana" w:cstheme="majorBidi"/>
          <w:sz w:val="24"/>
          <w:szCs w:val="24"/>
          <w:lang w:val="fr-FR" w:bidi="ar-DZ"/>
        </w:rPr>
        <w:t>e</w:t>
      </w:r>
      <w:r w:rsidRPr="00DE5680">
        <w:rPr>
          <w:rFonts w:ascii="Verdana" w:hAnsi="Verdana" w:cstheme="majorBidi"/>
          <w:sz w:val="24"/>
          <w:szCs w:val="24"/>
          <w:lang w:val="fr-FR" w:bidi="ar-DZ"/>
        </w:rPr>
        <w:t xml:space="preserve"> autre sous plusieurs formes (poésie, prose, contes, pièces de théâtre, </w:t>
      </w:r>
      <w:proofErr w:type="gramStart"/>
      <w:r w:rsidRPr="00DE5680">
        <w:rPr>
          <w:rFonts w:ascii="Verdana" w:hAnsi="Verdana" w:cstheme="majorBidi"/>
          <w:sz w:val="24"/>
          <w:szCs w:val="24"/>
          <w:lang w:val="fr-FR" w:bidi="ar-DZ"/>
        </w:rPr>
        <w:t>proverbes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w:t>
      </w:r>
      <w:proofErr w:type="gramEnd"/>
      <w:r w:rsidRPr="00DE5680">
        <w:rPr>
          <w:rFonts w:ascii="Verdana" w:hAnsi="Verdana" w:cstheme="majorBidi"/>
          <w:sz w:val="24"/>
          <w:szCs w:val="24"/>
          <w:lang w:val="fr-FR" w:bidi="ar-DZ"/>
        </w:rPr>
        <w:t>)</w:t>
      </w:r>
      <w:r w:rsidRPr="00DE5680">
        <w:rPr>
          <w:rStyle w:val="Appelnotedebasdep"/>
          <w:rFonts w:ascii="Verdana" w:hAnsi="Verdana" w:cstheme="majorBidi"/>
          <w:sz w:val="24"/>
          <w:szCs w:val="24"/>
          <w:lang w:val="fr-FR" w:bidi="ar-DZ"/>
        </w:rPr>
        <w:footnoteReference w:id="46"/>
      </w:r>
      <w:r w:rsidRPr="00DE5680">
        <w:rPr>
          <w:rFonts w:ascii="Verdana" w:hAnsi="Verdana" w:cstheme="majorBidi"/>
          <w:sz w:val="24"/>
          <w:szCs w:val="24"/>
          <w:lang w:val="fr-FR" w:bidi="ar-DZ"/>
        </w:rPr>
        <w:t>.</w:t>
      </w:r>
      <w:r w:rsidRPr="00DE5680">
        <w:rPr>
          <w:rFonts w:ascii="Verdana" w:hAnsi="Verdana" w:cstheme="majorBidi"/>
          <w:color w:val="FF0000"/>
          <w:sz w:val="24"/>
          <w:szCs w:val="24"/>
          <w:lang w:val="fr-FR" w:bidi="ar-DZ"/>
        </w:rPr>
        <w:t xml:space="preserve"> </w:t>
      </w:r>
      <w:r w:rsidRPr="00DE5680">
        <w:rPr>
          <w:rFonts w:ascii="Verdana" w:hAnsi="Verdana" w:cstheme="majorBidi"/>
          <w:sz w:val="24"/>
          <w:szCs w:val="24"/>
          <w:lang w:val="fr-FR" w:bidi="ar-DZ"/>
        </w:rPr>
        <w:t>Aussi, ils ont une littérature en prose basée sur des histoires historiques, des héroïsmes et des légendes populaires</w:t>
      </w:r>
      <w:r w:rsidRPr="00DE5680">
        <w:rPr>
          <w:rStyle w:val="Appelnotedebasdep"/>
          <w:rFonts w:ascii="Verdana" w:hAnsi="Verdana" w:cstheme="majorBidi"/>
          <w:sz w:val="24"/>
          <w:szCs w:val="24"/>
          <w:lang w:val="fr-FR" w:bidi="ar-DZ"/>
        </w:rPr>
        <w:footnoteReference w:id="47"/>
      </w:r>
      <w:r w:rsidRPr="00DE5680">
        <w:rPr>
          <w:rFonts w:ascii="Verdana" w:hAnsi="Verdana" w:cstheme="majorBidi"/>
          <w:sz w:val="24"/>
          <w:szCs w:val="24"/>
          <w:lang w:val="fr-FR" w:bidi="ar-DZ"/>
        </w:rPr>
        <w:t xml:space="preserve">. </w:t>
      </w:r>
    </w:p>
    <w:p w14:paraId="4BC85BE7"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L’orientaliste français Charles DE FOUCAULD a rassemblé des poèmes, des textes en prose et des chansons du touaregs dans trois œuvres différentes qui sont</w:t>
      </w:r>
      <w:r w:rsidRPr="00DE5680">
        <w:rPr>
          <w:rFonts w:ascii="Verdana" w:hAnsi="Verdana" w:cstheme="majorBidi"/>
          <w:sz w:val="24"/>
          <w:szCs w:val="24"/>
          <w:lang w:val="fr-FR"/>
        </w:rPr>
        <w:t xml:space="preserve"> </w:t>
      </w:r>
      <w:r w:rsidRPr="00DE5680">
        <w:rPr>
          <w:rFonts w:ascii="Verdana" w:hAnsi="Verdana" w:cstheme="majorBidi"/>
          <w:sz w:val="24"/>
          <w:szCs w:val="24"/>
          <w:lang w:val="fr-FR" w:bidi="ar-DZ"/>
        </w:rPr>
        <w:t>:</w:t>
      </w:r>
    </w:p>
    <w:p w14:paraId="607A78E5" w14:textId="77777777" w:rsidR="00063C53" w:rsidRPr="00FE007A" w:rsidRDefault="00063C53" w:rsidP="00FE007A">
      <w:pPr>
        <w:pStyle w:val="Paragraphedeliste"/>
        <w:numPr>
          <w:ilvl w:val="0"/>
          <w:numId w:val="24"/>
        </w:numPr>
        <w:spacing w:after="0" w:line="360" w:lineRule="auto"/>
        <w:jc w:val="both"/>
        <w:rPr>
          <w:rFonts w:ascii="Verdana" w:hAnsi="Verdana" w:cstheme="majorBidi"/>
          <w:sz w:val="24"/>
          <w:szCs w:val="24"/>
          <w:lang w:val="fr-FR" w:bidi="ar-DZ"/>
        </w:rPr>
      </w:pPr>
      <w:proofErr w:type="gramStart"/>
      <w:r w:rsidRPr="00FE007A">
        <w:rPr>
          <w:rFonts w:ascii="Verdana" w:hAnsi="Verdana" w:cstheme="majorBidi"/>
          <w:sz w:val="24"/>
          <w:szCs w:val="24"/>
          <w:lang w:val="fr-FR" w:bidi="ar-DZ"/>
        </w:rPr>
        <w:t>Poésies touareg</w:t>
      </w:r>
      <w:proofErr w:type="gramEnd"/>
      <w:r w:rsidRPr="00FE007A">
        <w:rPr>
          <w:rFonts w:ascii="Verdana" w:hAnsi="Verdana" w:cstheme="majorBidi"/>
          <w:sz w:val="24"/>
          <w:szCs w:val="24"/>
          <w:lang w:val="fr-FR" w:bidi="ar-DZ"/>
        </w:rPr>
        <w:t>, 2 tomes (dialecte de l’Ahaggar).</w:t>
      </w:r>
      <w:r w:rsidRPr="00DE5680">
        <w:rPr>
          <w:rStyle w:val="Appelnotedebasdep"/>
          <w:rFonts w:ascii="Verdana" w:hAnsi="Verdana" w:cstheme="majorBidi"/>
          <w:sz w:val="24"/>
          <w:szCs w:val="24"/>
          <w:lang w:val="fr-FR" w:bidi="ar-DZ"/>
        </w:rPr>
        <w:footnoteReference w:id="48"/>
      </w:r>
    </w:p>
    <w:p w14:paraId="557CCA13" w14:textId="77777777" w:rsidR="00063C53" w:rsidRPr="00FE007A" w:rsidRDefault="00063C53" w:rsidP="00FE007A">
      <w:pPr>
        <w:pStyle w:val="Paragraphedeliste"/>
        <w:numPr>
          <w:ilvl w:val="0"/>
          <w:numId w:val="24"/>
        </w:numPr>
        <w:spacing w:after="0" w:line="360" w:lineRule="auto"/>
        <w:jc w:val="both"/>
        <w:rPr>
          <w:rFonts w:ascii="Verdana" w:hAnsi="Verdana" w:cstheme="majorBidi"/>
          <w:sz w:val="24"/>
          <w:szCs w:val="24"/>
          <w:lang w:val="fr-FR" w:bidi="ar-DZ"/>
        </w:rPr>
      </w:pPr>
      <w:r w:rsidRPr="00FE007A">
        <w:rPr>
          <w:rFonts w:ascii="Verdana" w:hAnsi="Verdana" w:cstheme="majorBidi"/>
          <w:sz w:val="24"/>
          <w:szCs w:val="24"/>
          <w:lang w:val="fr-FR" w:bidi="ar-DZ"/>
        </w:rPr>
        <w:t>Textes touareg en prose (dialecte de l’Ahaggar).</w:t>
      </w:r>
      <w:r w:rsidRPr="00DE5680">
        <w:rPr>
          <w:rStyle w:val="Appelnotedebasdep"/>
          <w:rFonts w:ascii="Verdana" w:hAnsi="Verdana" w:cstheme="majorBidi"/>
          <w:sz w:val="24"/>
          <w:szCs w:val="24"/>
          <w:lang w:val="fr-FR" w:bidi="ar-DZ"/>
        </w:rPr>
        <w:footnoteReference w:id="49"/>
      </w:r>
    </w:p>
    <w:p w14:paraId="2F610F6C" w14:textId="77777777" w:rsidR="00063C53" w:rsidRPr="00FE007A" w:rsidRDefault="00063C53" w:rsidP="00FE007A">
      <w:pPr>
        <w:pStyle w:val="Paragraphedeliste"/>
        <w:numPr>
          <w:ilvl w:val="0"/>
          <w:numId w:val="24"/>
        </w:numPr>
        <w:spacing w:after="0" w:line="360" w:lineRule="auto"/>
        <w:jc w:val="both"/>
        <w:rPr>
          <w:rFonts w:ascii="Verdana" w:hAnsi="Verdana" w:cstheme="majorBidi"/>
          <w:sz w:val="24"/>
          <w:szCs w:val="24"/>
          <w:lang w:val="fr-FR" w:bidi="ar-DZ"/>
        </w:rPr>
      </w:pPr>
      <w:r w:rsidRPr="00FE007A">
        <w:rPr>
          <w:rFonts w:ascii="Verdana" w:hAnsi="Verdana" w:cstheme="majorBidi"/>
          <w:sz w:val="24"/>
          <w:szCs w:val="24"/>
          <w:lang w:val="fr-FR" w:bidi="ar-DZ"/>
        </w:rPr>
        <w:t>Chants touareg, Dominique Casajus (introduction).</w:t>
      </w:r>
      <w:r w:rsidRPr="00DE5680">
        <w:rPr>
          <w:rStyle w:val="Appelnotedebasdep"/>
          <w:rFonts w:ascii="Verdana" w:hAnsi="Verdana" w:cstheme="majorBidi"/>
          <w:sz w:val="24"/>
          <w:szCs w:val="24"/>
          <w:lang w:val="fr-FR" w:bidi="ar-DZ"/>
        </w:rPr>
        <w:footnoteReference w:id="50"/>
      </w:r>
    </w:p>
    <w:p w14:paraId="399977E1"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Parmi les travaux collectés par les chercheurs touaregs et autre</w:t>
      </w:r>
      <w:r w:rsidR="00FE007A" w:rsidRPr="00791A07">
        <w:rPr>
          <w:rFonts w:ascii="Verdana" w:hAnsi="Verdana" w:cstheme="majorBidi"/>
          <w:sz w:val="24"/>
          <w:szCs w:val="24"/>
          <w:lang w:val="fr-FR" w:bidi="ar-DZ"/>
        </w:rPr>
        <w:t>s</w:t>
      </w:r>
      <w:r w:rsidRPr="00DE5680">
        <w:rPr>
          <w:rFonts w:ascii="Verdana" w:hAnsi="Verdana" w:cstheme="majorBidi"/>
          <w:sz w:val="24"/>
          <w:szCs w:val="24"/>
          <w:lang w:val="fr-FR" w:bidi="ar-DZ"/>
        </w:rPr>
        <w:t xml:space="preserve"> occidentaux :</w:t>
      </w:r>
    </w:p>
    <w:tbl>
      <w:tblPr>
        <w:tblStyle w:val="Grilledutableau"/>
        <w:tblW w:w="0" w:type="auto"/>
        <w:tblLook w:val="04A0" w:firstRow="1" w:lastRow="0" w:firstColumn="1" w:lastColumn="0" w:noHBand="0" w:noVBand="1"/>
      </w:tblPr>
      <w:tblGrid>
        <w:gridCol w:w="2653"/>
        <w:gridCol w:w="2654"/>
        <w:gridCol w:w="2654"/>
      </w:tblGrid>
      <w:tr w:rsidR="00063C53" w:rsidRPr="005C75B5" w14:paraId="483F228C" w14:textId="77777777" w:rsidTr="00063C53">
        <w:tc>
          <w:tcPr>
            <w:tcW w:w="2653" w:type="dxa"/>
          </w:tcPr>
          <w:p w14:paraId="4F98BDD1" w14:textId="77777777" w:rsidR="00063C53" w:rsidRPr="00FE007A" w:rsidRDefault="00063C53" w:rsidP="00826633">
            <w:pPr>
              <w:spacing w:before="100" w:beforeAutospacing="1" w:after="100" w:afterAutospacing="1" w:line="360" w:lineRule="auto"/>
              <w:jc w:val="center"/>
              <w:rPr>
                <w:rFonts w:ascii="Verdana" w:hAnsi="Verdana" w:cstheme="majorBidi"/>
                <w:b/>
                <w:bCs/>
                <w:sz w:val="24"/>
                <w:szCs w:val="24"/>
                <w:lang w:val="fr-FR" w:bidi="ar-DZ"/>
              </w:rPr>
            </w:pPr>
            <w:r w:rsidRPr="00FE007A">
              <w:rPr>
                <w:rFonts w:ascii="Verdana" w:hAnsi="Verdana" w:cstheme="majorBidi"/>
                <w:b/>
                <w:bCs/>
                <w:sz w:val="24"/>
                <w:szCs w:val="24"/>
                <w:lang w:val="fr-FR" w:bidi="ar-DZ"/>
              </w:rPr>
              <w:t>L’ouvrage</w:t>
            </w:r>
          </w:p>
        </w:tc>
        <w:tc>
          <w:tcPr>
            <w:tcW w:w="2654" w:type="dxa"/>
          </w:tcPr>
          <w:p w14:paraId="31B6D4EA" w14:textId="77777777" w:rsidR="00063C53" w:rsidRPr="00FE007A" w:rsidRDefault="00063C53" w:rsidP="00826633">
            <w:pPr>
              <w:spacing w:before="100" w:beforeAutospacing="1" w:after="100" w:afterAutospacing="1" w:line="360" w:lineRule="auto"/>
              <w:jc w:val="center"/>
              <w:rPr>
                <w:rFonts w:ascii="Verdana" w:hAnsi="Verdana" w:cstheme="majorBidi"/>
                <w:b/>
                <w:bCs/>
                <w:sz w:val="24"/>
                <w:szCs w:val="24"/>
                <w:lang w:val="fr-FR" w:bidi="ar-DZ"/>
              </w:rPr>
            </w:pPr>
            <w:r w:rsidRPr="00FE007A">
              <w:rPr>
                <w:rFonts w:ascii="Verdana" w:hAnsi="Verdana" w:cstheme="majorBidi"/>
                <w:b/>
                <w:bCs/>
                <w:sz w:val="24"/>
                <w:szCs w:val="24"/>
                <w:lang w:val="fr-FR" w:bidi="ar-DZ"/>
              </w:rPr>
              <w:t>L’auteur</w:t>
            </w:r>
          </w:p>
        </w:tc>
        <w:tc>
          <w:tcPr>
            <w:tcW w:w="2654" w:type="dxa"/>
          </w:tcPr>
          <w:p w14:paraId="4E12F49E" w14:textId="77777777" w:rsidR="00063C53" w:rsidRPr="00FE007A" w:rsidRDefault="00063C53" w:rsidP="00826633">
            <w:pPr>
              <w:spacing w:before="100" w:beforeAutospacing="1" w:after="100" w:afterAutospacing="1" w:line="360" w:lineRule="auto"/>
              <w:jc w:val="center"/>
              <w:rPr>
                <w:rFonts w:ascii="Verdana" w:hAnsi="Verdana" w:cstheme="majorBidi"/>
                <w:b/>
                <w:bCs/>
                <w:sz w:val="24"/>
                <w:szCs w:val="24"/>
                <w:lang w:val="fr-FR" w:bidi="ar-DZ"/>
              </w:rPr>
            </w:pPr>
            <w:r w:rsidRPr="00FE007A">
              <w:rPr>
                <w:rFonts w:ascii="Verdana" w:hAnsi="Verdana" w:cstheme="majorBidi"/>
                <w:b/>
                <w:bCs/>
                <w:sz w:val="24"/>
                <w:szCs w:val="24"/>
                <w:lang w:val="fr-FR" w:bidi="ar-DZ"/>
              </w:rPr>
              <w:t>La date de la publication</w:t>
            </w:r>
          </w:p>
        </w:tc>
      </w:tr>
      <w:tr w:rsidR="00063C53" w:rsidRPr="00DE5680" w14:paraId="438A8FB2" w14:textId="77777777" w:rsidTr="00063C53">
        <w:tc>
          <w:tcPr>
            <w:tcW w:w="2653" w:type="dxa"/>
          </w:tcPr>
          <w:p w14:paraId="391D23D6"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 xml:space="preserve">Folklore Twareg. </w:t>
            </w:r>
            <w:r w:rsidRPr="00DE5680">
              <w:rPr>
                <w:rFonts w:ascii="Verdana" w:hAnsi="Verdana" w:cstheme="majorBidi"/>
                <w:sz w:val="24"/>
                <w:szCs w:val="24"/>
                <w:lang w:val="fr-FR" w:bidi="ar-DZ"/>
              </w:rPr>
              <w:lastRenderedPageBreak/>
              <w:t>Poésies et Chansons de l’Azawagh</w:t>
            </w:r>
            <w:r w:rsidRPr="00DE5680">
              <w:rPr>
                <w:rStyle w:val="Appelnotedebasdep"/>
                <w:rFonts w:ascii="Verdana" w:hAnsi="Verdana" w:cstheme="majorBidi"/>
                <w:sz w:val="24"/>
                <w:szCs w:val="24"/>
                <w:lang w:val="fr-FR" w:bidi="ar-DZ"/>
              </w:rPr>
              <w:footnoteReference w:id="51"/>
            </w:r>
          </w:p>
        </w:tc>
        <w:tc>
          <w:tcPr>
            <w:tcW w:w="2654" w:type="dxa"/>
          </w:tcPr>
          <w:p w14:paraId="2DF48D74"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lastRenderedPageBreak/>
              <w:t>Johannes Nicolas</w:t>
            </w:r>
          </w:p>
        </w:tc>
        <w:tc>
          <w:tcPr>
            <w:tcW w:w="2654" w:type="dxa"/>
          </w:tcPr>
          <w:p w14:paraId="19E36446"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1944</w:t>
            </w:r>
          </w:p>
        </w:tc>
      </w:tr>
      <w:tr w:rsidR="00063C53" w:rsidRPr="00DE5680" w14:paraId="0B5D4D3E" w14:textId="77777777" w:rsidTr="00063C53">
        <w:tc>
          <w:tcPr>
            <w:tcW w:w="2653" w:type="dxa"/>
          </w:tcPr>
          <w:p w14:paraId="35B77755"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Peau d'Âne et autres contes touaregs</w:t>
            </w:r>
            <w:r w:rsidRPr="00DE5680">
              <w:rPr>
                <w:rStyle w:val="Appelnotedebasdep"/>
                <w:rFonts w:ascii="Verdana" w:hAnsi="Verdana" w:cstheme="majorBidi"/>
                <w:sz w:val="24"/>
                <w:szCs w:val="24"/>
                <w:lang w:val="fr-FR" w:bidi="ar-DZ"/>
              </w:rPr>
              <w:footnoteReference w:id="52"/>
            </w:r>
          </w:p>
        </w:tc>
        <w:tc>
          <w:tcPr>
            <w:tcW w:w="2654" w:type="dxa"/>
          </w:tcPr>
          <w:p w14:paraId="5A69BF49"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Dominique Casajus</w:t>
            </w:r>
          </w:p>
        </w:tc>
        <w:tc>
          <w:tcPr>
            <w:tcW w:w="2654" w:type="dxa"/>
          </w:tcPr>
          <w:p w14:paraId="25DC3155"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1985</w:t>
            </w:r>
          </w:p>
        </w:tc>
      </w:tr>
      <w:tr w:rsidR="00063C53" w:rsidRPr="00DE5680" w14:paraId="1F45FE7E" w14:textId="77777777" w:rsidTr="00063C53">
        <w:tc>
          <w:tcPr>
            <w:tcW w:w="2653" w:type="dxa"/>
          </w:tcPr>
          <w:p w14:paraId="15690251"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Poèmes Touaregs de l'Ayr, 2 tomes</w:t>
            </w:r>
            <w:r w:rsidRPr="00DE5680">
              <w:rPr>
                <w:rStyle w:val="Appelnotedebasdep"/>
                <w:rFonts w:ascii="Verdana" w:hAnsi="Verdana" w:cstheme="majorBidi"/>
                <w:sz w:val="24"/>
                <w:szCs w:val="24"/>
                <w:lang w:val="fr-FR" w:bidi="ar-DZ"/>
              </w:rPr>
              <w:footnoteReference w:id="53"/>
            </w:r>
          </w:p>
        </w:tc>
        <w:tc>
          <w:tcPr>
            <w:tcW w:w="2654" w:type="dxa"/>
          </w:tcPr>
          <w:p w14:paraId="788A9924"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Ghabdouane Mohamed</w:t>
            </w:r>
          </w:p>
          <w:p w14:paraId="7821F15C"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Dominique Casajus</w:t>
            </w:r>
          </w:p>
        </w:tc>
        <w:tc>
          <w:tcPr>
            <w:tcW w:w="2654" w:type="dxa"/>
          </w:tcPr>
          <w:p w14:paraId="49355D38"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1989</w:t>
            </w:r>
          </w:p>
        </w:tc>
      </w:tr>
      <w:tr w:rsidR="00063C53" w:rsidRPr="00DE5680" w14:paraId="39E27E44" w14:textId="77777777" w:rsidTr="00063C53">
        <w:tc>
          <w:tcPr>
            <w:tcW w:w="2653" w:type="dxa"/>
          </w:tcPr>
          <w:p w14:paraId="5B40F6BF"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Poésies et chant touaregs de l'Ayr</w:t>
            </w:r>
          </w:p>
        </w:tc>
        <w:tc>
          <w:tcPr>
            <w:tcW w:w="2654" w:type="dxa"/>
          </w:tcPr>
          <w:p w14:paraId="6646E875"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Moussa Albaka Dominique Casajus</w:t>
            </w:r>
          </w:p>
        </w:tc>
        <w:tc>
          <w:tcPr>
            <w:tcW w:w="2654" w:type="dxa"/>
          </w:tcPr>
          <w:p w14:paraId="4950BFFF"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1992</w:t>
            </w:r>
          </w:p>
        </w:tc>
      </w:tr>
      <w:tr w:rsidR="00063C53" w:rsidRPr="00DE5680" w14:paraId="7140177A" w14:textId="77777777" w:rsidTr="00063C53">
        <w:tc>
          <w:tcPr>
            <w:tcW w:w="2653" w:type="dxa"/>
          </w:tcPr>
          <w:p w14:paraId="4112CE5F"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Littérature orale touarègue : Contes et proverbes</w:t>
            </w:r>
            <w:r w:rsidRPr="00DE5680">
              <w:rPr>
                <w:rStyle w:val="Appelnotedebasdep"/>
                <w:rFonts w:ascii="Verdana" w:hAnsi="Verdana" w:cstheme="majorBidi"/>
                <w:sz w:val="24"/>
                <w:szCs w:val="24"/>
                <w:lang w:val="fr-FR" w:bidi="ar-DZ"/>
              </w:rPr>
              <w:footnoteReference w:id="54"/>
            </w:r>
          </w:p>
        </w:tc>
        <w:tc>
          <w:tcPr>
            <w:tcW w:w="2654" w:type="dxa"/>
          </w:tcPr>
          <w:p w14:paraId="0983D9EC"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Naima Louali-Raynal Nadine Decourt</w:t>
            </w:r>
          </w:p>
          <w:p w14:paraId="224BEA2F"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Ramada Elghamis</w:t>
            </w:r>
          </w:p>
        </w:tc>
        <w:tc>
          <w:tcPr>
            <w:tcW w:w="2654" w:type="dxa"/>
          </w:tcPr>
          <w:p w14:paraId="5563D06F"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1997</w:t>
            </w:r>
          </w:p>
        </w:tc>
      </w:tr>
      <w:tr w:rsidR="00063C53" w:rsidRPr="00DE5680" w14:paraId="3BE89599" w14:textId="77777777" w:rsidTr="00063C53">
        <w:tc>
          <w:tcPr>
            <w:tcW w:w="2653" w:type="dxa"/>
          </w:tcPr>
          <w:p w14:paraId="42D18567"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Lettres au Marabout - Messages touaregs au Père de Foucauld</w:t>
            </w:r>
            <w:r w:rsidRPr="00DE5680">
              <w:rPr>
                <w:rStyle w:val="Appelnotedebasdep"/>
                <w:rFonts w:ascii="Verdana" w:hAnsi="Verdana" w:cstheme="majorBidi"/>
                <w:sz w:val="24"/>
                <w:szCs w:val="24"/>
                <w:lang w:val="fr-FR" w:bidi="ar-DZ"/>
              </w:rPr>
              <w:footnoteReference w:id="55"/>
            </w:r>
          </w:p>
        </w:tc>
        <w:tc>
          <w:tcPr>
            <w:tcW w:w="2654" w:type="dxa"/>
          </w:tcPr>
          <w:p w14:paraId="7AF7916A"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Lionel Galand</w:t>
            </w:r>
          </w:p>
        </w:tc>
        <w:tc>
          <w:tcPr>
            <w:tcW w:w="2654" w:type="dxa"/>
          </w:tcPr>
          <w:p w14:paraId="069276EA"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1999</w:t>
            </w:r>
          </w:p>
        </w:tc>
      </w:tr>
      <w:tr w:rsidR="00063C53" w:rsidRPr="00DE5680" w14:paraId="5C102677" w14:textId="77777777" w:rsidTr="00063C53">
        <w:tc>
          <w:tcPr>
            <w:tcW w:w="2653" w:type="dxa"/>
          </w:tcPr>
          <w:p w14:paraId="64BFD6F6"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bidi="ar-DZ"/>
              </w:rPr>
            </w:pPr>
            <w:r w:rsidRPr="00DE5680">
              <w:rPr>
                <w:rFonts w:ascii="Verdana" w:hAnsi="Verdana" w:cstheme="majorBidi"/>
                <w:sz w:val="24"/>
                <w:szCs w:val="24"/>
                <w:lang w:bidi="ar-DZ"/>
              </w:rPr>
              <w:t>Tamashek Texts from Timbuktu and Kidal</w:t>
            </w:r>
            <w:r w:rsidRPr="00DE5680">
              <w:rPr>
                <w:rStyle w:val="Appelnotedebasdep"/>
                <w:rFonts w:ascii="Verdana" w:hAnsi="Verdana" w:cstheme="majorBidi"/>
                <w:sz w:val="24"/>
                <w:szCs w:val="24"/>
                <w:lang w:bidi="ar-DZ"/>
              </w:rPr>
              <w:footnoteReference w:id="56"/>
            </w:r>
          </w:p>
        </w:tc>
        <w:tc>
          <w:tcPr>
            <w:tcW w:w="2654" w:type="dxa"/>
          </w:tcPr>
          <w:p w14:paraId="2EA6870A"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bidi="ar-DZ"/>
              </w:rPr>
            </w:pPr>
            <w:r w:rsidRPr="00DE5680">
              <w:rPr>
                <w:rFonts w:ascii="Verdana" w:hAnsi="Verdana" w:cstheme="majorBidi"/>
                <w:sz w:val="24"/>
                <w:szCs w:val="24"/>
                <w:lang w:bidi="ar-DZ"/>
              </w:rPr>
              <w:t>Jeffrey Heath</w:t>
            </w:r>
          </w:p>
        </w:tc>
        <w:tc>
          <w:tcPr>
            <w:tcW w:w="2654" w:type="dxa"/>
          </w:tcPr>
          <w:p w14:paraId="45976525"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bidi="ar-DZ"/>
              </w:rPr>
            </w:pPr>
            <w:r w:rsidRPr="00DE5680">
              <w:rPr>
                <w:rFonts w:ascii="Verdana" w:hAnsi="Verdana" w:cstheme="majorBidi"/>
                <w:sz w:val="24"/>
                <w:szCs w:val="24"/>
                <w:lang w:bidi="ar-DZ"/>
              </w:rPr>
              <w:t>2005</w:t>
            </w:r>
          </w:p>
        </w:tc>
      </w:tr>
      <w:tr w:rsidR="00063C53" w:rsidRPr="00DE5680" w14:paraId="07260F0E" w14:textId="77777777" w:rsidTr="00063C53">
        <w:tc>
          <w:tcPr>
            <w:tcW w:w="2653" w:type="dxa"/>
          </w:tcPr>
          <w:p w14:paraId="72A07DE4" w14:textId="77777777" w:rsidR="00063C53" w:rsidRPr="00DE5680" w:rsidRDefault="00063C53" w:rsidP="00566857">
            <w:pPr>
              <w:spacing w:before="100" w:beforeAutospacing="1" w:after="100" w:afterAutospacing="1"/>
              <w:jc w:val="center"/>
              <w:rPr>
                <w:rFonts w:ascii="Verdana" w:hAnsi="Verdana" w:cstheme="majorBidi"/>
                <w:sz w:val="24"/>
                <w:szCs w:val="24"/>
                <w:lang w:val="fr-FR" w:bidi="ar-DZ"/>
              </w:rPr>
            </w:pPr>
            <w:r w:rsidRPr="00DE5680">
              <w:rPr>
                <w:rFonts w:ascii="Verdana" w:hAnsi="Verdana" w:cstheme="majorBidi"/>
                <w:sz w:val="24"/>
                <w:szCs w:val="24"/>
                <w:lang w:val="fr-FR" w:bidi="ar-DZ"/>
              </w:rPr>
              <w:t xml:space="preserve">Il n'y a qu'un soleil sur Terre : Contes, proverbes et devinettes des </w:t>
            </w:r>
            <w:r w:rsidRPr="00DE5680">
              <w:rPr>
                <w:rFonts w:ascii="Verdana" w:hAnsi="Verdana" w:cstheme="majorBidi"/>
                <w:sz w:val="24"/>
                <w:szCs w:val="24"/>
                <w:lang w:val="fr-FR" w:bidi="ar-DZ"/>
              </w:rPr>
              <w:lastRenderedPageBreak/>
              <w:t>Touaregs Kel-Adagh</w:t>
            </w:r>
            <w:r w:rsidRPr="00DE5680">
              <w:rPr>
                <w:rStyle w:val="Appelnotedebasdep"/>
                <w:rFonts w:ascii="Verdana" w:hAnsi="Verdana" w:cstheme="majorBidi"/>
                <w:sz w:val="24"/>
                <w:szCs w:val="24"/>
                <w:lang w:val="fr-FR" w:bidi="ar-DZ"/>
              </w:rPr>
              <w:footnoteReference w:id="57"/>
            </w:r>
          </w:p>
        </w:tc>
        <w:tc>
          <w:tcPr>
            <w:tcW w:w="2654" w:type="dxa"/>
          </w:tcPr>
          <w:p w14:paraId="120A8BCB"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lastRenderedPageBreak/>
              <w:t>Mohamed Ag Erless</w:t>
            </w:r>
          </w:p>
        </w:tc>
        <w:tc>
          <w:tcPr>
            <w:tcW w:w="2654" w:type="dxa"/>
          </w:tcPr>
          <w:p w14:paraId="39A196E1" w14:textId="77777777" w:rsidR="00063C53" w:rsidRPr="00DE5680" w:rsidRDefault="00063C53" w:rsidP="00826633">
            <w:pPr>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sz w:val="24"/>
                <w:szCs w:val="24"/>
                <w:lang w:val="fr-FR" w:bidi="ar-DZ"/>
              </w:rPr>
              <w:t>1999</w:t>
            </w:r>
          </w:p>
        </w:tc>
      </w:tr>
    </w:tbl>
    <w:p w14:paraId="5A1C5357"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tableau représente quelques-uns des ouvrages collectés par des chercheurs touaregs et des chercheurs occidentaux, qui ont contribué à la préservation</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de cette belle littérature</w:t>
      </w:r>
      <w:r w:rsidRPr="00DE5680">
        <w:rPr>
          <w:rFonts w:ascii="Verdana" w:hAnsi="Verdana"/>
          <w:sz w:val="24"/>
          <w:szCs w:val="24"/>
          <w:lang w:val="fr-FR"/>
        </w:rPr>
        <w:t xml:space="preserve"> </w:t>
      </w:r>
      <w:r w:rsidRPr="00DE5680">
        <w:rPr>
          <w:rFonts w:ascii="Verdana" w:hAnsi="Verdana" w:cstheme="majorBidi"/>
          <w:sz w:val="24"/>
          <w:szCs w:val="24"/>
          <w:lang w:val="fr-FR" w:bidi="ar-DZ"/>
        </w:rPr>
        <w:t>même un peu, dont aucune solution autre pour la préserver que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l’écriture et l’enregistrement dans de tels ouvrages.</w:t>
      </w:r>
    </w:p>
    <w:p w14:paraId="0BB626D9" w14:textId="77777777" w:rsidR="00063C53" w:rsidRPr="00DE5680" w:rsidRDefault="00063C53" w:rsidP="00FE007A">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Comme nous l'avons déjà mentionné précédemment, </w:t>
      </w:r>
      <w:proofErr w:type="gramStart"/>
      <w:r w:rsidRPr="00DE5680">
        <w:rPr>
          <w:rFonts w:ascii="Verdana" w:hAnsi="Verdana" w:cstheme="majorBidi"/>
          <w:sz w:val="24"/>
          <w:szCs w:val="24"/>
          <w:lang w:val="fr-FR" w:bidi="ar-DZ"/>
        </w:rPr>
        <w:t>la littérature touareg</w:t>
      </w:r>
      <w:proofErr w:type="gramEnd"/>
      <w:r w:rsidRPr="00DE5680">
        <w:rPr>
          <w:rFonts w:ascii="Verdana" w:hAnsi="Verdana" w:cstheme="majorBidi"/>
          <w:sz w:val="24"/>
          <w:szCs w:val="24"/>
          <w:lang w:val="fr-FR" w:bidi="ar-DZ"/>
        </w:rPr>
        <w:t xml:space="preserve"> a été transmise oralement pendant </w:t>
      </w:r>
      <w:r w:rsidR="00FE007A" w:rsidRPr="00791A07">
        <w:rPr>
          <w:rFonts w:ascii="Verdana" w:hAnsi="Verdana" w:cstheme="majorBidi"/>
          <w:sz w:val="24"/>
          <w:szCs w:val="24"/>
          <w:lang w:val="fr-FR" w:bidi="ar-DZ"/>
        </w:rPr>
        <w:t>d</w:t>
      </w:r>
      <w:r w:rsidRPr="00DE5680">
        <w:rPr>
          <w:rFonts w:ascii="Verdana" w:hAnsi="Verdana" w:cstheme="majorBidi"/>
          <w:sz w:val="24"/>
          <w:szCs w:val="24"/>
          <w:lang w:val="fr-FR" w:bidi="ar-DZ"/>
        </w:rPr>
        <w:t>es siècles. Il ne fait aucun doute que</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la poésie est le pilier le plus important </w:t>
      </w:r>
      <w:proofErr w:type="gramStart"/>
      <w:r w:rsidRPr="00DE5680">
        <w:rPr>
          <w:rFonts w:ascii="Verdana" w:hAnsi="Verdana" w:cstheme="majorBidi"/>
          <w:sz w:val="24"/>
          <w:szCs w:val="24"/>
          <w:lang w:val="fr-FR" w:bidi="ar-DZ"/>
        </w:rPr>
        <w:t>de la littérature touareg</w:t>
      </w:r>
      <w:proofErr w:type="gramEnd"/>
      <w:r w:rsidRPr="00DE5680">
        <w:rPr>
          <w:rFonts w:ascii="Verdana" w:hAnsi="Verdana" w:cstheme="majorBidi"/>
          <w:sz w:val="24"/>
          <w:szCs w:val="24"/>
          <w:lang w:val="fr-FR" w:bidi="ar-DZ"/>
        </w:rPr>
        <w:t>, donc notre étude est basée sur elle. Mais avant cela, nous devons enrichir notre esprit avec un ensemble d'informations liées à la poésie touareg, c'est ce que nous aborderons dans notre deuxième titre de ce premier chapitre.</w:t>
      </w:r>
    </w:p>
    <w:p w14:paraId="65FCF812" w14:textId="77777777" w:rsidR="00063C53" w:rsidRPr="00826633" w:rsidRDefault="00B63D9C" w:rsidP="00D31C21">
      <w:pPr>
        <w:pStyle w:val="Paragraphedeliste"/>
        <w:numPr>
          <w:ilvl w:val="0"/>
          <w:numId w:val="17"/>
        </w:numPr>
        <w:spacing w:before="100" w:beforeAutospacing="1" w:after="100" w:afterAutospacing="1" w:line="360" w:lineRule="auto"/>
        <w:ind w:left="284" w:hanging="284"/>
        <w:jc w:val="both"/>
        <w:rPr>
          <w:rFonts w:ascii="Verdana" w:hAnsi="Verdana" w:cstheme="majorBidi"/>
          <w:b/>
          <w:bCs/>
          <w:sz w:val="26"/>
          <w:szCs w:val="26"/>
          <w:lang w:val="fr-FR" w:bidi="ar-DZ"/>
        </w:rPr>
      </w:pPr>
      <w:r>
        <w:rPr>
          <w:rFonts w:ascii="Verdana" w:hAnsi="Verdana" w:cstheme="majorBidi"/>
          <w:b/>
          <w:bCs/>
          <w:sz w:val="26"/>
          <w:szCs w:val="26"/>
          <w:lang w:val="fr-FR" w:bidi="ar-DZ"/>
        </w:rPr>
        <w:t xml:space="preserve"> </w:t>
      </w:r>
      <w:r w:rsidR="00063C53" w:rsidRPr="00826633">
        <w:rPr>
          <w:rFonts w:ascii="Verdana" w:hAnsi="Verdana" w:cstheme="majorBidi"/>
          <w:b/>
          <w:bCs/>
          <w:sz w:val="26"/>
          <w:szCs w:val="26"/>
          <w:lang w:val="fr-FR" w:bidi="ar-DZ"/>
        </w:rPr>
        <w:t>La poésie Touareg</w:t>
      </w:r>
    </w:p>
    <w:p w14:paraId="34C5AEF2" w14:textId="77777777" w:rsidR="00063C53" w:rsidRPr="00DE5680" w:rsidRDefault="008C7044" w:rsidP="008C7044">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sz w:val="24"/>
          <w:szCs w:val="24"/>
          <w:lang w:val="fr-FR" w:bidi="ar-DZ"/>
        </w:rPr>
        <w:t>B</w:t>
      </w:r>
      <w:r w:rsidR="00FE007A" w:rsidRPr="00DE5680">
        <w:rPr>
          <w:rFonts w:ascii="Verdana" w:hAnsi="Verdana" w:cstheme="majorBidi"/>
          <w:sz w:val="24"/>
          <w:szCs w:val="24"/>
          <w:lang w:val="fr-FR" w:bidi="ar-DZ"/>
        </w:rPr>
        <w:t>ien que les touaregs aient connu l'écriture depuis l'Antiquité</w:t>
      </w:r>
      <w:r>
        <w:rPr>
          <w:rFonts w:ascii="Verdana" w:hAnsi="Verdana" w:cstheme="majorBidi"/>
          <w:sz w:val="24"/>
          <w:szCs w:val="24"/>
          <w:lang w:val="fr-FR" w:bidi="ar-DZ"/>
        </w:rPr>
        <w:t xml:space="preserve"> car l</w:t>
      </w:r>
      <w:r w:rsidRPr="00DE5680">
        <w:rPr>
          <w:rFonts w:ascii="Verdana" w:hAnsi="Verdana" w:cstheme="majorBidi"/>
          <w:sz w:val="24"/>
          <w:szCs w:val="24"/>
          <w:lang w:val="fr-FR" w:bidi="ar-DZ"/>
        </w:rPr>
        <w:t>'alphabet touareg est considéré comme l'un des plus anciens au monde, la preuve en est la présence d'inscriptions datant de l'ère préhistorique</w:t>
      </w:r>
      <w:r>
        <w:rPr>
          <w:rFonts w:ascii="Verdana" w:hAnsi="Verdana" w:cstheme="majorBidi"/>
          <w:sz w:val="24"/>
          <w:szCs w:val="24"/>
          <w:lang w:val="fr-FR" w:bidi="ar-DZ"/>
        </w:rPr>
        <w:t xml:space="preserve">, et </w:t>
      </w:r>
      <w:r w:rsidRPr="00DE5680">
        <w:rPr>
          <w:rFonts w:ascii="Verdana" w:hAnsi="Verdana" w:cstheme="majorBidi"/>
          <w:sz w:val="24"/>
          <w:szCs w:val="24"/>
          <w:lang w:val="fr-FR" w:bidi="ar-DZ"/>
        </w:rPr>
        <w:t>si l'on exclut certains des vers écrits sur les murs des grottes du Sahara</w:t>
      </w:r>
      <w:r>
        <w:rPr>
          <w:rFonts w:ascii="Verdana" w:hAnsi="Verdana" w:cstheme="majorBidi"/>
          <w:sz w:val="24"/>
          <w:szCs w:val="24"/>
          <w:lang w:val="fr-FR" w:bidi="ar-DZ"/>
        </w:rPr>
        <w:t>, l</w:t>
      </w:r>
      <w:r w:rsidR="00063C53" w:rsidRPr="00DE5680">
        <w:rPr>
          <w:rFonts w:ascii="Verdana" w:hAnsi="Verdana" w:cstheme="majorBidi"/>
          <w:sz w:val="24"/>
          <w:szCs w:val="24"/>
          <w:lang w:val="fr-FR" w:bidi="ar-DZ"/>
        </w:rPr>
        <w:t>es habitants du désert n'avaient pas une littérature écrite qui se transmetta</w:t>
      </w:r>
      <w:r>
        <w:rPr>
          <w:rFonts w:ascii="Verdana" w:hAnsi="Verdana" w:cstheme="majorBidi"/>
          <w:sz w:val="24"/>
          <w:szCs w:val="24"/>
          <w:lang w:val="fr-FR" w:bidi="ar-DZ"/>
        </w:rPr>
        <w:t>it de génération en génération</w:t>
      </w:r>
      <w:r w:rsidR="00063C53" w:rsidRPr="00DE5680">
        <w:rPr>
          <w:rFonts w:ascii="Verdana" w:hAnsi="Verdana" w:cstheme="majorBidi"/>
          <w:sz w:val="24"/>
          <w:szCs w:val="24"/>
          <w:lang w:val="fr-FR" w:bidi="ar-DZ"/>
        </w:rPr>
        <w:t>.</w:t>
      </w:r>
    </w:p>
    <w:p w14:paraId="1ED53CAD" w14:textId="77777777" w:rsidR="00063C53" w:rsidRPr="00DE5680" w:rsidRDefault="00063C53" w:rsidP="00791A07">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chercheur touareg </w:t>
      </w:r>
      <w:r w:rsidR="00826633" w:rsidRPr="00826633">
        <w:rPr>
          <w:rFonts w:ascii="Verdana" w:hAnsi="Verdana" w:cstheme="majorBidi"/>
          <w:sz w:val="24"/>
          <w:szCs w:val="24"/>
          <w:lang w:val="fr-FR" w:bidi="ar-DZ"/>
        </w:rPr>
        <w:t xml:space="preserve">HAMZA </w:t>
      </w:r>
      <w:r w:rsidRPr="00DE5680">
        <w:rPr>
          <w:rFonts w:ascii="Verdana" w:hAnsi="Verdana" w:cstheme="majorBidi"/>
          <w:sz w:val="24"/>
          <w:szCs w:val="24"/>
          <w:lang w:val="fr-FR" w:bidi="ar-DZ"/>
        </w:rPr>
        <w:t>Muhammad, spécialiste de la lang</w:t>
      </w:r>
      <w:r w:rsidR="00826633">
        <w:rPr>
          <w:rFonts w:ascii="Verdana" w:hAnsi="Verdana" w:cstheme="majorBidi"/>
          <w:sz w:val="24"/>
          <w:szCs w:val="24"/>
          <w:lang w:val="fr-FR" w:bidi="ar-DZ"/>
        </w:rPr>
        <w:t>ue amazighe, a souligné que le te</w:t>
      </w:r>
      <w:r w:rsidRPr="00DE5680">
        <w:rPr>
          <w:rFonts w:ascii="Verdana" w:hAnsi="Verdana" w:cstheme="majorBidi"/>
          <w:sz w:val="24"/>
          <w:szCs w:val="24"/>
          <w:lang w:val="fr-FR" w:bidi="ar-DZ"/>
        </w:rPr>
        <w:t>finagh est l'une des écritures les plus anciennes qui ait survécu et perduré depuis la préhistoire jusqu'à nos jours</w:t>
      </w:r>
      <w:r w:rsidRPr="00DE5680">
        <w:rPr>
          <w:rFonts w:ascii="Verdana" w:hAnsi="Verdana"/>
          <w:sz w:val="24"/>
          <w:szCs w:val="24"/>
          <w:lang w:val="fr-FR"/>
        </w:rPr>
        <w:t xml:space="preserve"> </w:t>
      </w:r>
      <w:r w:rsidRPr="00DE5680">
        <w:rPr>
          <w:rFonts w:ascii="Verdana" w:hAnsi="Verdana" w:cstheme="majorBidi"/>
          <w:sz w:val="24"/>
          <w:szCs w:val="24"/>
          <w:lang w:val="fr-FR" w:bidi="ar-DZ"/>
        </w:rPr>
        <w:t>parce que la plupart des écrits anciens de diverses civilisations ont disparu et se sont transformés en simples symboles qui ne sont pas utilisés</w:t>
      </w:r>
      <w:r w:rsidR="00791A07">
        <w:rPr>
          <w:rFonts w:ascii="Verdana" w:hAnsi="Verdana" w:cstheme="majorBidi"/>
          <w:sz w:val="24"/>
          <w:szCs w:val="24"/>
          <w:lang w:val="fr-FR" w:bidi="ar-DZ"/>
        </w:rPr>
        <w:t>.</w:t>
      </w:r>
    </w:p>
    <w:p w14:paraId="75858C9D" w14:textId="77777777" w:rsidR="00063C53" w:rsidRPr="00DE5680" w:rsidRDefault="00826633" w:rsidP="00DE5680">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sz w:val="24"/>
          <w:szCs w:val="24"/>
          <w:lang w:val="fr-FR" w:bidi="ar-DZ"/>
        </w:rPr>
        <w:lastRenderedPageBreak/>
        <w:t>Le domaine de l'écriture en te</w:t>
      </w:r>
      <w:r w:rsidR="00063C53" w:rsidRPr="00DE5680">
        <w:rPr>
          <w:rFonts w:ascii="Verdana" w:hAnsi="Verdana" w:cstheme="majorBidi"/>
          <w:sz w:val="24"/>
          <w:szCs w:val="24"/>
          <w:lang w:val="fr-FR" w:bidi="ar-DZ"/>
        </w:rPr>
        <w:t xml:space="preserve">finagh se limitait à l'écriture de lettres politiques entre les chefs des confédérations tribales, alors la littérature n'y était pas écrite, ce qui a entraîné la perte de la plus grande partie de celle-ci. La part qui nous est venue de la littérature du désert, c'est par l’oralité entre les parents aux enfants : les touaregs tenaient à enseigner leurs enfants l'héritage de leurs ancêtres dans les soirées. </w:t>
      </w:r>
      <w:proofErr w:type="gramStart"/>
      <w:r w:rsidR="00063C53" w:rsidRPr="00DE5680">
        <w:rPr>
          <w:rFonts w:ascii="Verdana" w:hAnsi="Verdana" w:cstheme="majorBidi"/>
          <w:sz w:val="24"/>
          <w:szCs w:val="24"/>
          <w:lang w:val="fr-FR" w:bidi="ar-DZ"/>
        </w:rPr>
        <w:t>La littérature touareg</w:t>
      </w:r>
      <w:proofErr w:type="gramEnd"/>
      <w:r w:rsidR="00063C53" w:rsidRPr="00DE5680">
        <w:rPr>
          <w:rFonts w:ascii="Verdana" w:hAnsi="Verdana" w:cstheme="majorBidi"/>
          <w:sz w:val="24"/>
          <w:szCs w:val="24"/>
          <w:lang w:val="fr-FR" w:bidi="ar-DZ"/>
        </w:rPr>
        <w:t xml:space="preserve"> repose sur trois genres : la poésie, la narration et le chant. Dans cette partie de notre étude nous aborderons la poésie du touareg</w:t>
      </w:r>
      <w:r w:rsidR="00063C53" w:rsidRPr="00DE5680">
        <w:rPr>
          <w:rFonts w:ascii="Verdana" w:hAnsi="Verdana" w:cstheme="majorBidi"/>
          <w:sz w:val="24"/>
          <w:szCs w:val="24"/>
          <w:rtl/>
          <w:lang w:val="fr-FR" w:bidi="ar-DZ"/>
        </w:rPr>
        <w:t xml:space="preserve"> </w:t>
      </w:r>
      <w:r w:rsidR="00063C53" w:rsidRPr="00DE5680">
        <w:rPr>
          <w:rFonts w:ascii="Verdana" w:hAnsi="Verdana" w:cstheme="majorBidi"/>
          <w:sz w:val="24"/>
          <w:szCs w:val="24"/>
          <w:lang w:val="fr-FR" w:bidi="ar-DZ"/>
        </w:rPr>
        <w:t>en particulier</w:t>
      </w:r>
      <w:r w:rsidR="00063C53" w:rsidRPr="00DE5680">
        <w:rPr>
          <w:rFonts w:ascii="Verdana" w:hAnsi="Verdana" w:cstheme="majorBidi"/>
          <w:sz w:val="24"/>
          <w:szCs w:val="24"/>
          <w:rtl/>
          <w:lang w:val="fr-FR" w:bidi="ar-DZ"/>
        </w:rPr>
        <w:t>.</w:t>
      </w:r>
    </w:p>
    <w:p w14:paraId="1F706616" w14:textId="77777777" w:rsidR="00063C53" w:rsidRPr="00DE5680" w:rsidRDefault="00063C53" w:rsidP="008C7044">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D’abord</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il est difficile de définir la poésie d'une manière qui inclut ses types dans différentes langues, mais il existe un certain nombre de définitions qui peuvent donner une signification intégrée de ce qu'est la poésie. Cette dernière a été définie comme un discours équilibré avec un sens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se compose de plusieurs vers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Après cette simple définition</w:t>
      </w:r>
      <w:r w:rsidRPr="00DE5680">
        <w:rPr>
          <w:rFonts w:ascii="Verdana" w:hAnsi="Verdana" w:cstheme="majorBidi"/>
          <w:sz w:val="24"/>
          <w:szCs w:val="24"/>
          <w:rtl/>
          <w:lang w:val="fr-FR" w:bidi="ar-DZ"/>
        </w:rPr>
        <w:t xml:space="preserve"> </w:t>
      </w:r>
      <w:r w:rsidR="008C7044" w:rsidRPr="00791A07">
        <w:rPr>
          <w:rFonts w:ascii="Verdana" w:hAnsi="Verdana" w:cstheme="majorBidi"/>
          <w:sz w:val="24"/>
          <w:szCs w:val="24"/>
          <w:lang w:val="fr-FR" w:bidi="ar-DZ"/>
        </w:rPr>
        <w:t>proposée</w:t>
      </w:r>
      <w:r w:rsidRPr="00791A07">
        <w:rPr>
          <w:rFonts w:ascii="Verdana" w:hAnsi="Verdana" w:cstheme="majorBidi"/>
          <w:sz w:val="24"/>
          <w:szCs w:val="24"/>
          <w:lang w:val="fr-FR" w:bidi="ar-DZ"/>
        </w:rPr>
        <w:t xml:space="preserve"> par IBN KHALDOUN, nous</w:t>
      </w:r>
      <w:r w:rsidRPr="00791A07">
        <w:rPr>
          <w:rFonts w:ascii="Verdana" w:hAnsi="Verdana"/>
          <w:sz w:val="24"/>
          <w:szCs w:val="24"/>
          <w:lang w:val="fr-FR"/>
        </w:rPr>
        <w:t xml:space="preserve"> </w:t>
      </w:r>
      <w:r w:rsidR="008C7044" w:rsidRPr="00791A07">
        <w:rPr>
          <w:rFonts w:ascii="Verdana" w:hAnsi="Verdana" w:cstheme="majorBidi"/>
          <w:sz w:val="24"/>
          <w:szCs w:val="24"/>
          <w:lang w:val="fr-FR" w:bidi="ar-DZ"/>
        </w:rPr>
        <w:t>parlerons da</w:t>
      </w:r>
      <w:r w:rsidRPr="00791A07">
        <w:rPr>
          <w:rFonts w:ascii="Verdana" w:hAnsi="Verdana" w:cstheme="majorBidi"/>
          <w:sz w:val="24"/>
          <w:szCs w:val="24"/>
          <w:lang w:val="fr-FR" w:bidi="ar-DZ"/>
        </w:rPr>
        <w:t>n</w:t>
      </w:r>
      <w:r w:rsidR="008C7044" w:rsidRPr="00791A07">
        <w:rPr>
          <w:rFonts w:ascii="Verdana" w:hAnsi="Verdana" w:cstheme="majorBidi"/>
          <w:sz w:val="24"/>
          <w:szCs w:val="24"/>
          <w:lang w:val="fr-FR" w:bidi="ar-DZ"/>
        </w:rPr>
        <w:t>s</w:t>
      </w:r>
      <w:r w:rsidRPr="00791A07">
        <w:rPr>
          <w:rFonts w:ascii="Verdana" w:hAnsi="Verdana" w:cstheme="majorBidi"/>
          <w:sz w:val="24"/>
          <w:szCs w:val="24"/>
          <w:lang w:val="fr-FR" w:bidi="ar-DZ"/>
        </w:rPr>
        <w:t xml:space="preserve"> </w:t>
      </w:r>
      <w:r w:rsidRPr="00DE5680">
        <w:rPr>
          <w:rFonts w:ascii="Verdana" w:hAnsi="Verdana" w:cstheme="majorBidi"/>
          <w:sz w:val="24"/>
          <w:szCs w:val="24"/>
          <w:lang w:val="fr-FR" w:bidi="ar-DZ"/>
        </w:rPr>
        <w:t>cette partie de la poésie du touareg</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ses objectifs</w:t>
      </w:r>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ses formes et </w:t>
      </w:r>
      <w:r w:rsidR="008C7044" w:rsidRPr="00791A07">
        <w:rPr>
          <w:rFonts w:ascii="Verdana" w:hAnsi="Verdana" w:cstheme="majorBidi"/>
          <w:sz w:val="24"/>
          <w:szCs w:val="24"/>
          <w:lang w:val="fr-FR"/>
        </w:rPr>
        <w:t>s</w:t>
      </w:r>
      <w:r w:rsidRPr="00DE5680">
        <w:rPr>
          <w:rFonts w:ascii="Verdana" w:hAnsi="Verdana" w:cstheme="majorBidi"/>
          <w:sz w:val="24"/>
          <w:szCs w:val="24"/>
          <w:lang w:val="fr-FR"/>
        </w:rPr>
        <w:t>es</w:t>
      </w:r>
      <w:r w:rsidRPr="00DE5680">
        <w:rPr>
          <w:rFonts w:ascii="Verdana" w:hAnsi="Verdana" w:cstheme="majorBidi"/>
          <w:sz w:val="24"/>
          <w:szCs w:val="24"/>
          <w:lang w:val="fr-FR" w:bidi="ar-DZ"/>
        </w:rPr>
        <w:t xml:space="preserve"> poètes les plus célèbres</w:t>
      </w:r>
      <w:r w:rsidRPr="00DE5680">
        <w:rPr>
          <w:rFonts w:ascii="Verdana" w:hAnsi="Verdana" w:cstheme="majorBidi"/>
          <w:sz w:val="24"/>
          <w:szCs w:val="24"/>
          <w:rtl/>
          <w:lang w:val="fr-FR" w:bidi="ar-DZ"/>
        </w:rPr>
        <w:t>.</w:t>
      </w:r>
    </w:p>
    <w:p w14:paraId="360927FE" w14:textId="77777777" w:rsidR="00063C53" w:rsidRPr="00DE5680" w:rsidRDefault="00063C53" w:rsidP="003043FA">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b/>
          <w:bCs/>
          <w:sz w:val="24"/>
          <w:szCs w:val="24"/>
          <w:lang w:val="fr-FR" w:bidi="ar-DZ"/>
        </w:rPr>
        <w:t>2-1-Les objectifs</w:t>
      </w:r>
      <w:r w:rsidR="00E4232F">
        <w:rPr>
          <w:rFonts w:ascii="Verdana" w:hAnsi="Verdana" w:cstheme="majorBidi"/>
          <w:b/>
          <w:bCs/>
          <w:sz w:val="24"/>
          <w:szCs w:val="24"/>
          <w:lang w:val="fr-FR" w:bidi="ar-DZ"/>
        </w:rPr>
        <w:t xml:space="preserve"> de </w:t>
      </w:r>
      <w:r w:rsidR="003043FA">
        <w:rPr>
          <w:rFonts w:ascii="Verdana" w:hAnsi="Verdana" w:cstheme="majorBidi"/>
          <w:b/>
          <w:bCs/>
          <w:sz w:val="24"/>
          <w:szCs w:val="24"/>
          <w:lang w:val="fr-FR" w:bidi="ar-DZ"/>
        </w:rPr>
        <w:t>l</w:t>
      </w:r>
      <w:r w:rsidR="00566857">
        <w:rPr>
          <w:rFonts w:ascii="Verdana" w:hAnsi="Verdana" w:cstheme="majorBidi"/>
          <w:b/>
          <w:bCs/>
          <w:sz w:val="24"/>
          <w:szCs w:val="24"/>
          <w:lang w:val="fr-FR" w:bidi="ar-DZ"/>
        </w:rPr>
        <w:t>a Poésie t</w:t>
      </w:r>
      <w:r w:rsidR="00E4232F">
        <w:rPr>
          <w:rFonts w:ascii="Verdana" w:hAnsi="Verdana" w:cstheme="majorBidi"/>
          <w:b/>
          <w:bCs/>
          <w:sz w:val="24"/>
          <w:szCs w:val="24"/>
          <w:lang w:val="fr-FR" w:bidi="ar-DZ"/>
        </w:rPr>
        <w:t>ouareg</w:t>
      </w:r>
    </w:p>
    <w:p w14:paraId="1850187D" w14:textId="77777777" w:rsidR="00063C53" w:rsidRPr="00DE5680" w:rsidRDefault="00063C53" w:rsidP="00791A07">
      <w:pPr>
        <w:pStyle w:val="Paragraphedeliste"/>
        <w:numPr>
          <w:ilvl w:val="0"/>
          <w:numId w:val="25"/>
        </w:num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b/>
          <w:bCs/>
          <w:sz w:val="24"/>
          <w:szCs w:val="24"/>
          <w:lang w:val="fr-FR" w:bidi="ar-DZ"/>
        </w:rPr>
        <w:t xml:space="preserve">La fierté et la </w:t>
      </w:r>
      <w:proofErr w:type="gramStart"/>
      <w:r w:rsidRPr="00DE5680">
        <w:rPr>
          <w:rFonts w:ascii="Verdana" w:hAnsi="Verdana" w:cstheme="majorBidi"/>
          <w:b/>
          <w:bCs/>
          <w:sz w:val="24"/>
          <w:szCs w:val="24"/>
          <w:lang w:val="fr-FR" w:bidi="ar-DZ"/>
        </w:rPr>
        <w:t>filature:</w:t>
      </w:r>
      <w:proofErr w:type="gramEnd"/>
      <w:r w:rsidRPr="00DE5680">
        <w:rPr>
          <w:rFonts w:ascii="Verdana" w:hAnsi="Verdana"/>
          <w:sz w:val="24"/>
          <w:szCs w:val="24"/>
          <w:lang w:val="fr-FR"/>
        </w:rPr>
        <w:t xml:space="preserve"> </w:t>
      </w:r>
      <w:r w:rsidRPr="00DE5680">
        <w:rPr>
          <w:rFonts w:ascii="Verdana" w:hAnsi="Verdana" w:cstheme="majorBidi"/>
          <w:sz w:val="24"/>
          <w:szCs w:val="24"/>
          <w:lang w:val="fr-FR" w:bidi="ar-DZ"/>
        </w:rPr>
        <w:t>L'un des objectifs les plus importants de la poésie touareg est la fierté et la filature. Les poèmes d'orgueil et de filature sont courants depuis l'Antiquité, alors que les confédérations tribales s'envahissent les unes les autres, les poètes s'inspirent de poèmes d'orgueil qui portent dans leurs plis des filatures à la manière des guerriers.</w:t>
      </w:r>
    </w:p>
    <w:p w14:paraId="53C82563" w14:textId="77777777" w:rsidR="00566857" w:rsidRDefault="00063C53" w:rsidP="00160DBF">
      <w:pPr>
        <w:spacing w:before="100" w:beforeAutospacing="1" w:after="100" w:afterAutospacing="1" w:line="360" w:lineRule="auto"/>
        <w:ind w:left="851"/>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Aussi parmi les images de fierté dans </w:t>
      </w: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rtl/>
          <w:lang w:bidi="ar-DZ"/>
        </w:rPr>
        <w:t>,</w:t>
      </w:r>
      <w:r w:rsidRPr="00DE5680">
        <w:rPr>
          <w:rFonts w:ascii="Verdana" w:hAnsi="Verdana" w:cstheme="majorBidi"/>
          <w:sz w:val="24"/>
          <w:szCs w:val="24"/>
          <w:lang w:val="fr-FR" w:bidi="ar-DZ"/>
        </w:rPr>
        <w:t xml:space="preserve"> les vers qui remontent à l'époque de l'invasion française du Sahara, alors que les tribus sahariennes ont affronté les </w:t>
      </w:r>
      <w:r w:rsidRPr="00DE5680">
        <w:rPr>
          <w:rFonts w:ascii="Verdana" w:hAnsi="Verdana" w:cstheme="majorBidi"/>
          <w:sz w:val="24"/>
          <w:szCs w:val="24"/>
          <w:lang w:val="fr-FR" w:bidi="ar-DZ"/>
        </w:rPr>
        <w:lastRenderedPageBreak/>
        <w:t>franç</w:t>
      </w:r>
      <w:r w:rsidR="008C7044">
        <w:rPr>
          <w:rFonts w:ascii="Verdana" w:hAnsi="Verdana" w:cstheme="majorBidi"/>
          <w:sz w:val="24"/>
          <w:szCs w:val="24"/>
          <w:lang w:val="fr-FR" w:bidi="ar-DZ"/>
        </w:rPr>
        <w:t>ais.</w:t>
      </w:r>
      <w:r w:rsidRPr="00DE5680">
        <w:rPr>
          <w:rFonts w:ascii="Verdana" w:hAnsi="Verdana" w:cstheme="majorBidi"/>
          <w:sz w:val="24"/>
          <w:szCs w:val="24"/>
          <w:lang w:val="fr-FR" w:bidi="ar-DZ"/>
        </w:rPr>
        <w:t xml:space="preserve"> </w:t>
      </w:r>
      <w:r w:rsidR="008C7044" w:rsidRPr="00791A07">
        <w:rPr>
          <w:rFonts w:ascii="Verdana" w:hAnsi="Verdana" w:cstheme="majorBidi"/>
          <w:sz w:val="24"/>
          <w:szCs w:val="24"/>
          <w:lang w:val="fr-FR" w:bidi="ar-DZ"/>
        </w:rPr>
        <w:t>Elles</w:t>
      </w:r>
      <w:r w:rsidRPr="00DE5680">
        <w:rPr>
          <w:rFonts w:ascii="Verdana" w:hAnsi="Verdana" w:cstheme="majorBidi"/>
          <w:sz w:val="24"/>
          <w:szCs w:val="24"/>
          <w:lang w:val="fr-FR" w:bidi="ar-DZ"/>
        </w:rPr>
        <w:t xml:space="preserve"> ont bien résisté au colonisateur avec le témoignage du</w:t>
      </w:r>
      <w:r w:rsidRPr="00DE5680">
        <w:rPr>
          <w:rFonts w:ascii="Verdana" w:hAnsi="Verdana" w:cstheme="majorBidi"/>
          <w:color w:val="FF0000"/>
          <w:sz w:val="24"/>
          <w:szCs w:val="24"/>
          <w:lang w:val="fr-FR" w:bidi="ar-DZ"/>
        </w:rPr>
        <w:t xml:space="preserve"> </w:t>
      </w:r>
      <w:r w:rsidRPr="00DE5680">
        <w:rPr>
          <w:rFonts w:ascii="Verdana" w:hAnsi="Verdana" w:cstheme="majorBidi"/>
          <w:sz w:val="24"/>
          <w:szCs w:val="24"/>
          <w:lang w:val="fr-FR" w:bidi="ar-DZ"/>
        </w:rPr>
        <w:t>colonisateur lui-</w:t>
      </w:r>
      <w:r w:rsidRPr="00DE5680">
        <w:rPr>
          <w:rFonts w:ascii="Verdana" w:hAnsi="Verdana"/>
          <w:sz w:val="24"/>
          <w:szCs w:val="24"/>
          <w:lang w:val="fr-FR"/>
        </w:rPr>
        <w:t xml:space="preserve"> </w:t>
      </w:r>
      <w:r w:rsidRPr="00DE5680">
        <w:rPr>
          <w:rFonts w:ascii="Verdana" w:hAnsi="Verdana" w:cstheme="majorBidi"/>
          <w:sz w:val="24"/>
          <w:szCs w:val="24"/>
          <w:lang w:val="fr-FR" w:bidi="ar-DZ"/>
        </w:rPr>
        <w:t>même</w:t>
      </w:r>
      <w:r w:rsidRPr="00DE5680">
        <w:rPr>
          <w:rStyle w:val="Appelnotedebasdep"/>
          <w:rFonts w:ascii="Verdana" w:hAnsi="Verdana" w:cstheme="majorBidi"/>
          <w:sz w:val="24"/>
          <w:szCs w:val="24"/>
          <w:lang w:val="fr-FR" w:bidi="ar-DZ"/>
        </w:rPr>
        <w:footnoteReference w:id="58"/>
      </w:r>
      <w:r w:rsidRPr="00DE5680">
        <w:rPr>
          <w:rFonts w:ascii="Verdana" w:hAnsi="Verdana" w:cstheme="majorBidi"/>
          <w:sz w:val="24"/>
          <w:szCs w:val="24"/>
          <w:lang w:val="fr-FR" w:bidi="ar-DZ"/>
        </w:rPr>
        <w:t>.</w:t>
      </w:r>
    </w:p>
    <w:p w14:paraId="404F26B9" w14:textId="77777777" w:rsidR="00063C53" w:rsidRPr="00DE5680" w:rsidRDefault="00063C53" w:rsidP="00044C6A">
      <w:pPr>
        <w:spacing w:before="100" w:beforeAutospacing="1" w:after="100" w:afterAutospacing="1" w:line="360" w:lineRule="auto"/>
        <w:ind w:left="851"/>
        <w:jc w:val="both"/>
        <w:rPr>
          <w:rFonts w:ascii="Verdana" w:hAnsi="Verdana" w:cstheme="majorBidi"/>
          <w:sz w:val="24"/>
          <w:szCs w:val="24"/>
          <w:lang w:val="fr-FR" w:bidi="ar-DZ"/>
        </w:rPr>
      </w:pPr>
      <w:proofErr w:type="gramStart"/>
      <w:r w:rsidRPr="00DE5680">
        <w:rPr>
          <w:rFonts w:ascii="Verdana" w:hAnsi="Verdana" w:cstheme="majorBidi"/>
          <w:sz w:val="24"/>
          <w:szCs w:val="24"/>
          <w:lang w:val="fr-FR" w:bidi="ar-DZ"/>
        </w:rPr>
        <w:t>Ex:</w:t>
      </w:r>
      <w:proofErr w:type="gramEnd"/>
    </w:p>
    <w:p w14:paraId="378D664B" w14:textId="77777777" w:rsidR="00063C53" w:rsidRPr="00F33680" w:rsidRDefault="00063C53" w:rsidP="00160DBF">
      <w:pPr>
        <w:spacing w:after="0" w:line="240" w:lineRule="auto"/>
        <w:ind w:left="1702" w:right="851" w:hanging="851"/>
        <w:jc w:val="both"/>
        <w:rPr>
          <w:rFonts w:ascii="Verdana" w:hAnsi="Verdana" w:cstheme="majorBidi"/>
          <w:i/>
          <w:iCs/>
          <w:lang w:val="fr-FR" w:bidi="ar-DZ"/>
        </w:rPr>
      </w:pPr>
      <w:r w:rsidRPr="00F33680">
        <w:rPr>
          <w:rFonts w:ascii="Verdana" w:hAnsi="Verdana" w:cstheme="majorBidi"/>
          <w:i/>
          <w:iCs/>
          <w:lang w:val="fr-FR" w:bidi="ar-DZ"/>
        </w:rPr>
        <w:t>Quand retentissent les tambours de guerre</w:t>
      </w:r>
    </w:p>
    <w:p w14:paraId="469A11FA" w14:textId="77777777" w:rsidR="00063C53" w:rsidRPr="00F33680" w:rsidRDefault="00063C53" w:rsidP="00160DBF">
      <w:pPr>
        <w:spacing w:after="0" w:line="240" w:lineRule="auto"/>
        <w:ind w:left="1702" w:right="851" w:hanging="851"/>
        <w:jc w:val="both"/>
        <w:rPr>
          <w:rFonts w:ascii="Verdana" w:hAnsi="Verdana" w:cstheme="majorBidi"/>
          <w:i/>
          <w:iCs/>
          <w:lang w:val="fr-FR" w:bidi="ar-DZ"/>
        </w:rPr>
      </w:pPr>
      <w:r w:rsidRPr="00F33680">
        <w:rPr>
          <w:rFonts w:ascii="Verdana" w:hAnsi="Verdana" w:cstheme="majorBidi"/>
          <w:i/>
          <w:iCs/>
          <w:lang w:val="fr-FR" w:bidi="ar-DZ"/>
        </w:rPr>
        <w:t>Nous l'avons accueilli avec des fusils et des hommes</w:t>
      </w:r>
    </w:p>
    <w:p w14:paraId="1FB08FA5" w14:textId="77777777" w:rsidR="00063C53" w:rsidRPr="00F33680" w:rsidRDefault="00063C53" w:rsidP="00160DBF">
      <w:pPr>
        <w:spacing w:after="0" w:line="240" w:lineRule="auto"/>
        <w:ind w:left="1702" w:right="851" w:hanging="851"/>
        <w:jc w:val="both"/>
        <w:rPr>
          <w:rFonts w:ascii="Verdana" w:hAnsi="Verdana" w:cstheme="majorBidi"/>
          <w:i/>
          <w:iCs/>
          <w:lang w:val="fr-FR" w:bidi="ar-DZ"/>
        </w:rPr>
      </w:pPr>
      <w:r w:rsidRPr="00F33680">
        <w:rPr>
          <w:rFonts w:ascii="Verdana" w:hAnsi="Verdana" w:cstheme="majorBidi"/>
          <w:i/>
          <w:iCs/>
          <w:lang w:val="fr-FR" w:bidi="ar-DZ"/>
        </w:rPr>
        <w:t>Nous lui avons donné nos méharis et nos chameaux</w:t>
      </w:r>
    </w:p>
    <w:p w14:paraId="53836F07" w14:textId="77777777" w:rsidR="00AD3CC1" w:rsidRPr="00044C6A" w:rsidRDefault="00063C53" w:rsidP="00160DBF">
      <w:pPr>
        <w:spacing w:after="0" w:line="240" w:lineRule="auto"/>
        <w:ind w:left="1702" w:right="851" w:hanging="851"/>
        <w:jc w:val="both"/>
        <w:rPr>
          <w:rFonts w:ascii="Verdana" w:hAnsi="Verdana" w:cstheme="majorBidi"/>
          <w:i/>
          <w:iCs/>
          <w:lang w:val="fr-FR" w:bidi="ar-DZ"/>
        </w:rPr>
      </w:pPr>
      <w:r w:rsidRPr="00F33680">
        <w:rPr>
          <w:rFonts w:ascii="Verdana" w:hAnsi="Verdana" w:cstheme="majorBidi"/>
          <w:i/>
          <w:iCs/>
          <w:lang w:val="fr-FR" w:bidi="ar-DZ"/>
        </w:rPr>
        <w:t>Formée à la danse et la combat</w:t>
      </w:r>
      <w:r w:rsidRPr="00F33680">
        <w:rPr>
          <w:rStyle w:val="Appelnotedebasdep"/>
          <w:rFonts w:ascii="Verdana" w:hAnsi="Verdana" w:cstheme="majorBidi"/>
          <w:i/>
          <w:iCs/>
          <w:lang w:val="fr-FR" w:bidi="ar-DZ"/>
        </w:rPr>
        <w:footnoteReference w:id="59"/>
      </w:r>
    </w:p>
    <w:p w14:paraId="74474152" w14:textId="77777777" w:rsidR="00160DBF" w:rsidRPr="00160DBF" w:rsidRDefault="00160DBF" w:rsidP="00160DBF">
      <w:pPr>
        <w:spacing w:after="0" w:line="360" w:lineRule="auto"/>
        <w:jc w:val="both"/>
        <w:rPr>
          <w:rFonts w:ascii="Verdana" w:hAnsi="Verdana" w:cstheme="majorBidi"/>
          <w:sz w:val="24"/>
          <w:szCs w:val="24"/>
          <w:lang w:val="fr-FR" w:bidi="ar-DZ"/>
        </w:rPr>
      </w:pPr>
    </w:p>
    <w:p w14:paraId="6CA1E890" w14:textId="3A805C12" w:rsidR="00063C53" w:rsidRPr="00586100" w:rsidRDefault="0099192C" w:rsidP="0099192C">
      <w:pPr>
        <w:pStyle w:val="Paragraphedeliste"/>
        <w:numPr>
          <w:ilvl w:val="0"/>
          <w:numId w:val="25"/>
        </w:numPr>
        <w:spacing w:after="0" w:line="360" w:lineRule="auto"/>
        <w:jc w:val="both"/>
        <w:rPr>
          <w:rFonts w:ascii="Verdana" w:hAnsi="Verdana" w:cstheme="majorBidi"/>
          <w:b/>
          <w:bCs/>
          <w:color w:val="7030A0"/>
          <w:sz w:val="24"/>
          <w:szCs w:val="24"/>
          <w:lang w:val="fr-FR" w:bidi="ar-DZ"/>
        </w:rPr>
      </w:pPr>
      <w:r w:rsidRPr="0099192C">
        <w:rPr>
          <w:rFonts w:ascii="Verdana" w:hAnsi="Verdana" w:cstheme="majorBidi"/>
          <w:b/>
          <w:bCs/>
          <w:sz w:val="24"/>
          <w:szCs w:val="24"/>
          <w:lang w:val="fr-FR" w:bidi="ar-DZ"/>
        </w:rPr>
        <w:t xml:space="preserve">Poésie </w:t>
      </w:r>
      <w:proofErr w:type="gramStart"/>
      <w:r w:rsidRPr="0099192C">
        <w:rPr>
          <w:rFonts w:ascii="Verdana" w:hAnsi="Verdana" w:cstheme="majorBidi"/>
          <w:b/>
          <w:bCs/>
          <w:sz w:val="24"/>
          <w:szCs w:val="24"/>
          <w:lang w:val="fr-FR" w:bidi="ar-DZ"/>
        </w:rPr>
        <w:t>spirituelle</w:t>
      </w:r>
      <w:r w:rsidR="00063C53" w:rsidRPr="00DE5680">
        <w:rPr>
          <w:rFonts w:ascii="Verdana" w:hAnsi="Verdana" w:cstheme="majorBidi"/>
          <w:b/>
          <w:bCs/>
          <w:sz w:val="24"/>
          <w:szCs w:val="24"/>
          <w:lang w:val="fr-FR" w:bidi="ar-DZ"/>
        </w:rPr>
        <w:t>:</w:t>
      </w:r>
      <w:proofErr w:type="gramEnd"/>
      <w:r w:rsidR="00063C53" w:rsidRPr="00DE5680">
        <w:rPr>
          <w:rFonts w:ascii="Verdana" w:hAnsi="Verdana" w:cstheme="majorBidi"/>
          <w:b/>
          <w:bCs/>
          <w:sz w:val="24"/>
          <w:szCs w:val="24"/>
          <w:rtl/>
          <w:lang w:val="fr-FR" w:bidi="ar-DZ"/>
        </w:rPr>
        <w:t xml:space="preserve"> </w:t>
      </w:r>
      <w:r w:rsidR="00063C53" w:rsidRPr="0099192C">
        <w:rPr>
          <w:rFonts w:ascii="Verdana" w:hAnsi="Verdana" w:cstheme="majorBidi"/>
          <w:sz w:val="24"/>
          <w:szCs w:val="24"/>
          <w:lang w:val="fr-FR" w:bidi="ar-DZ"/>
        </w:rPr>
        <w:t>Les</w:t>
      </w:r>
      <w:r w:rsidR="005C75B5">
        <w:rPr>
          <w:rFonts w:ascii="Verdana" w:hAnsi="Verdana" w:cstheme="majorBidi"/>
          <w:sz w:val="24"/>
          <w:szCs w:val="24"/>
          <w:lang w:val="fr-FR" w:bidi="ar-DZ"/>
        </w:rPr>
        <w:t xml:space="preserve"> touaregs </w:t>
      </w:r>
      <w:r w:rsidR="00063C53" w:rsidRPr="0099192C">
        <w:rPr>
          <w:rFonts w:ascii="Verdana" w:hAnsi="Verdana" w:cstheme="majorBidi"/>
          <w:sz w:val="24"/>
          <w:szCs w:val="24"/>
          <w:lang w:val="fr-FR" w:bidi="ar-DZ"/>
        </w:rPr>
        <w:t>appellent à l'ascétisme</w:t>
      </w:r>
      <w:r w:rsidR="00063C53" w:rsidRPr="0099192C">
        <w:rPr>
          <w:rFonts w:ascii="Verdana" w:hAnsi="Verdana" w:cstheme="majorBidi"/>
          <w:sz w:val="24"/>
          <w:szCs w:val="24"/>
          <w:rtl/>
          <w:lang w:val="fr-FR" w:bidi="ar-DZ"/>
        </w:rPr>
        <w:t>,</w:t>
      </w:r>
      <w:r w:rsidR="00063C53" w:rsidRPr="0099192C">
        <w:rPr>
          <w:rFonts w:ascii="Verdana" w:hAnsi="Verdana" w:cstheme="majorBidi"/>
          <w:sz w:val="24"/>
          <w:szCs w:val="24"/>
          <w:lang w:val="fr-FR" w:bidi="ar-DZ"/>
        </w:rPr>
        <w:t xml:space="preserve"> la gloire et la liberté</w:t>
      </w:r>
      <w:r w:rsidR="00063C53" w:rsidRPr="00DE5680">
        <w:rPr>
          <w:rStyle w:val="Appelnotedebasdep"/>
          <w:rFonts w:ascii="Verdana" w:hAnsi="Verdana" w:cstheme="majorBidi"/>
          <w:sz w:val="24"/>
          <w:szCs w:val="24"/>
          <w:lang w:val="fr-FR" w:bidi="ar-DZ"/>
        </w:rPr>
        <w:footnoteReference w:id="60"/>
      </w:r>
      <w:r w:rsidR="00063C53" w:rsidRPr="00DE5680">
        <w:rPr>
          <w:rFonts w:ascii="Verdana" w:hAnsi="Verdana" w:cstheme="majorBidi"/>
          <w:sz w:val="24"/>
          <w:szCs w:val="24"/>
          <w:lang w:val="fr-FR" w:bidi="ar-DZ"/>
        </w:rPr>
        <w:t>.</w:t>
      </w:r>
      <w:r>
        <w:rPr>
          <w:rFonts w:ascii="Verdana" w:hAnsi="Verdana" w:cstheme="majorBidi"/>
          <w:sz w:val="24"/>
          <w:szCs w:val="24"/>
          <w:lang w:val="fr-FR" w:bidi="ar-DZ"/>
        </w:rPr>
        <w:t xml:space="preserve"> </w:t>
      </w:r>
    </w:p>
    <w:p w14:paraId="1A63CD3B" w14:textId="630B5B59" w:rsidR="00063C53" w:rsidRPr="0099192C" w:rsidRDefault="00791A07" w:rsidP="00DE5680">
      <w:pPr>
        <w:pStyle w:val="Paragraphedeliste"/>
        <w:spacing w:before="100" w:beforeAutospacing="1" w:after="100" w:afterAutospacing="1" w:line="360" w:lineRule="auto"/>
        <w:ind w:left="0"/>
        <w:jc w:val="both"/>
        <w:rPr>
          <w:rFonts w:ascii="Verdana" w:hAnsi="Verdana" w:cstheme="majorBidi"/>
          <w:sz w:val="24"/>
          <w:szCs w:val="24"/>
          <w:rtl/>
          <w:lang w:val="fr-FR" w:bidi="ar-DZ"/>
        </w:rPr>
      </w:pPr>
      <w:r>
        <w:rPr>
          <w:rFonts w:ascii="Verdana" w:hAnsi="Verdana" w:cstheme="majorBidi"/>
          <w:sz w:val="24"/>
          <w:szCs w:val="24"/>
          <w:lang w:val="fr-FR" w:bidi="ar-DZ"/>
        </w:rPr>
        <w:t xml:space="preserve">          </w:t>
      </w:r>
      <w:proofErr w:type="gramStart"/>
      <w:r w:rsidR="00063C53" w:rsidRPr="0099192C">
        <w:rPr>
          <w:rFonts w:ascii="Verdana" w:hAnsi="Verdana" w:cstheme="majorBidi"/>
          <w:sz w:val="24"/>
          <w:szCs w:val="24"/>
          <w:lang w:val="fr-FR" w:bidi="ar-DZ"/>
        </w:rPr>
        <w:t>Ex:</w:t>
      </w:r>
      <w:proofErr w:type="gramEnd"/>
      <w:r w:rsidR="0099192C" w:rsidRPr="0099192C">
        <w:rPr>
          <w:rFonts w:ascii="Verdana" w:hAnsi="Verdana" w:cstheme="majorBidi"/>
          <w:sz w:val="24"/>
          <w:szCs w:val="24"/>
          <w:lang w:val="fr-FR" w:bidi="ar-DZ"/>
        </w:rPr>
        <w:t xml:space="preserve"> </w:t>
      </w:r>
    </w:p>
    <w:p w14:paraId="01C52016" w14:textId="77777777" w:rsidR="00063C53" w:rsidRPr="0099192C" w:rsidRDefault="00063C53" w:rsidP="00791A07">
      <w:pPr>
        <w:pStyle w:val="Paragraphedeliste"/>
        <w:spacing w:after="0" w:line="240" w:lineRule="auto"/>
        <w:ind w:left="851" w:right="851"/>
        <w:jc w:val="both"/>
        <w:rPr>
          <w:rFonts w:ascii="Verdana" w:hAnsi="Verdana" w:cstheme="majorBidi"/>
          <w:i/>
          <w:iCs/>
          <w:lang w:val="fr-FR" w:bidi="ar-DZ"/>
        </w:rPr>
      </w:pPr>
      <w:r w:rsidRPr="0099192C">
        <w:rPr>
          <w:rFonts w:ascii="Verdana" w:hAnsi="Verdana" w:cstheme="majorBidi"/>
          <w:i/>
          <w:iCs/>
          <w:lang w:val="fr-FR" w:bidi="ar-DZ"/>
        </w:rPr>
        <w:t>Dès que la vie nous a plu, touche à sa fin</w:t>
      </w:r>
    </w:p>
    <w:p w14:paraId="026CA2B2" w14:textId="77777777" w:rsidR="00063C53" w:rsidRPr="0099192C" w:rsidRDefault="00063C53" w:rsidP="00791A07">
      <w:pPr>
        <w:pStyle w:val="Paragraphedeliste"/>
        <w:spacing w:after="0" w:line="240" w:lineRule="auto"/>
        <w:ind w:left="851" w:right="851"/>
        <w:jc w:val="both"/>
        <w:rPr>
          <w:rFonts w:ascii="Verdana" w:hAnsi="Verdana" w:cstheme="majorBidi"/>
          <w:i/>
          <w:iCs/>
          <w:rtl/>
          <w:lang w:val="fr-FR" w:bidi="ar-DZ"/>
        </w:rPr>
      </w:pPr>
      <w:r w:rsidRPr="0099192C">
        <w:rPr>
          <w:rFonts w:ascii="Verdana" w:hAnsi="Verdana" w:cstheme="majorBidi"/>
          <w:i/>
          <w:iCs/>
          <w:lang w:val="fr-FR" w:bidi="ar-DZ"/>
        </w:rPr>
        <w:t>Il n'y a plus de jours que pour se repentir et retourner au Seigneur</w:t>
      </w:r>
    </w:p>
    <w:p w14:paraId="1CAA2AB6"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i/>
          <w:iCs/>
          <w:sz w:val="24"/>
          <w:szCs w:val="24"/>
          <w:rtl/>
          <w:lang w:val="fr-FR" w:bidi="ar-DZ"/>
        </w:rPr>
      </w:pPr>
    </w:p>
    <w:p w14:paraId="47353A64" w14:textId="77777777" w:rsidR="00063C53" w:rsidRPr="00DE5680" w:rsidRDefault="00063C53" w:rsidP="008C7044">
      <w:pPr>
        <w:pStyle w:val="Paragraphedeliste"/>
        <w:numPr>
          <w:ilvl w:val="0"/>
          <w:numId w:val="25"/>
        </w:num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b/>
          <w:bCs/>
          <w:sz w:val="24"/>
          <w:szCs w:val="24"/>
          <w:lang w:val="fr-FR" w:bidi="ar-DZ"/>
        </w:rPr>
        <w:t xml:space="preserve">Poésie </w:t>
      </w:r>
      <w:proofErr w:type="gramStart"/>
      <w:r w:rsidRPr="00DE5680">
        <w:rPr>
          <w:rFonts w:ascii="Verdana" w:hAnsi="Verdana" w:cstheme="majorBidi"/>
          <w:b/>
          <w:bCs/>
          <w:sz w:val="24"/>
          <w:szCs w:val="24"/>
          <w:lang w:val="fr-FR" w:bidi="ar-DZ"/>
        </w:rPr>
        <w:t>révolutionnaire:</w:t>
      </w:r>
      <w:proofErr w:type="gramEnd"/>
      <w:r w:rsidRPr="00DE5680">
        <w:rPr>
          <w:rFonts w:ascii="Verdana" w:hAnsi="Verdana"/>
          <w:sz w:val="24"/>
          <w:szCs w:val="24"/>
          <w:lang w:val="fr-FR"/>
        </w:rPr>
        <w:t xml:space="preserve"> </w:t>
      </w:r>
      <w:r w:rsidRPr="00DE5680">
        <w:rPr>
          <w:rFonts w:ascii="Verdana" w:hAnsi="Verdana" w:cstheme="majorBidi"/>
          <w:sz w:val="24"/>
          <w:szCs w:val="24"/>
          <w:lang w:val="fr-FR"/>
        </w:rPr>
        <w:t>Ce type de poésie est apparu dans une période tardive, la période contemporaine qui a vu la division du Sahara en quatre entités politiques sans aucune considération de la démographie et l'histoire de la région. Les touaregs ont été touchés par cette absurdité de tracer les frontières, car ils se sont retrouvés en minorité persécutée par d'autres peuples.</w:t>
      </w:r>
      <w:r w:rsidRPr="00DE5680">
        <w:rPr>
          <w:rFonts w:ascii="Verdana" w:hAnsi="Verdana"/>
          <w:sz w:val="24"/>
          <w:szCs w:val="24"/>
          <w:lang w:val="fr-FR"/>
        </w:rPr>
        <w:t xml:space="preserve"> </w:t>
      </w:r>
      <w:r w:rsidRPr="00DE5680">
        <w:rPr>
          <w:rFonts w:ascii="Verdana" w:hAnsi="Verdana" w:cstheme="majorBidi"/>
          <w:sz w:val="24"/>
          <w:szCs w:val="24"/>
          <w:lang w:val="fr-FR"/>
        </w:rPr>
        <w:t>La persécution des touaregs a varié d'un État à l'autre, allant du déni des droits de citoyenneté en Libye et en Algérie</w:t>
      </w:r>
      <w:r w:rsidRPr="00DE5680">
        <w:rPr>
          <w:rFonts w:ascii="Verdana" w:hAnsi="Verdana" w:cstheme="majorBidi"/>
          <w:sz w:val="24"/>
          <w:szCs w:val="24"/>
          <w:rtl/>
          <w:lang w:val="fr-FR"/>
        </w:rPr>
        <w:t>,</w:t>
      </w:r>
      <w:r w:rsidRPr="00DE5680">
        <w:rPr>
          <w:rFonts w:ascii="Verdana" w:hAnsi="Verdana" w:cstheme="majorBidi"/>
          <w:sz w:val="24"/>
          <w:szCs w:val="24"/>
          <w:lang w:val="fr-FR"/>
        </w:rPr>
        <w:t xml:space="preserve"> le meurtre et le déplacement au Mali et au Niger.</w:t>
      </w:r>
      <w:r w:rsidRPr="00DE5680">
        <w:rPr>
          <w:rFonts w:ascii="Verdana" w:hAnsi="Verdana" w:cstheme="majorBidi"/>
          <w:sz w:val="24"/>
          <w:szCs w:val="24"/>
          <w:lang w:val="fr-FR" w:bidi="ar-DZ"/>
        </w:rPr>
        <w:t xml:space="preserve"> Le sens de ces poèmes révolutionnaires est d'inciter la jeunesse à se révolter et à libérer le Sahara</w:t>
      </w:r>
      <w:r w:rsidRPr="00DE5680">
        <w:rPr>
          <w:rFonts w:ascii="Verdana" w:hAnsi="Verdana"/>
          <w:sz w:val="24"/>
          <w:szCs w:val="24"/>
          <w:lang w:val="fr-FR"/>
        </w:rPr>
        <w:t xml:space="preserve"> </w:t>
      </w:r>
      <w:r w:rsidRPr="00DE5680">
        <w:rPr>
          <w:rFonts w:ascii="Verdana" w:hAnsi="Verdana" w:cstheme="majorBidi"/>
          <w:sz w:val="24"/>
          <w:szCs w:val="24"/>
          <w:lang w:val="fr-FR" w:bidi="ar-DZ"/>
        </w:rPr>
        <w:t>du colonialisme</w:t>
      </w:r>
      <w:r w:rsidRPr="00DE5680">
        <w:rPr>
          <w:rStyle w:val="Appelnotedebasdep"/>
          <w:rFonts w:ascii="Verdana" w:hAnsi="Verdana" w:cstheme="majorBidi"/>
          <w:sz w:val="24"/>
          <w:szCs w:val="24"/>
          <w:lang w:val="fr-FR" w:bidi="ar-DZ"/>
        </w:rPr>
        <w:footnoteReference w:id="61"/>
      </w:r>
      <w:r w:rsidRPr="00DE5680">
        <w:rPr>
          <w:rFonts w:ascii="Verdana" w:hAnsi="Verdana" w:cstheme="majorBidi"/>
          <w:sz w:val="24"/>
          <w:szCs w:val="24"/>
          <w:rtl/>
          <w:lang w:val="fr-FR" w:bidi="ar-DZ"/>
        </w:rPr>
        <w:t>.</w:t>
      </w:r>
    </w:p>
    <w:p w14:paraId="600DDBF4" w14:textId="77777777" w:rsidR="00063C53" w:rsidRPr="00DE5680" w:rsidRDefault="00791A07"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Pr>
          <w:rFonts w:ascii="Verdana" w:hAnsi="Verdana" w:cstheme="majorBidi"/>
          <w:sz w:val="24"/>
          <w:szCs w:val="24"/>
          <w:lang w:val="fr-FR" w:bidi="ar-DZ"/>
        </w:rPr>
        <w:t xml:space="preserve">          </w:t>
      </w:r>
      <w:proofErr w:type="gramStart"/>
      <w:r w:rsidR="00063C53" w:rsidRPr="00DE5680">
        <w:rPr>
          <w:rFonts w:ascii="Verdana" w:hAnsi="Verdana" w:cstheme="majorBidi"/>
          <w:sz w:val="24"/>
          <w:szCs w:val="24"/>
          <w:lang w:val="fr-FR" w:bidi="ar-DZ"/>
        </w:rPr>
        <w:t>Ex:</w:t>
      </w:r>
      <w:proofErr w:type="gramEnd"/>
    </w:p>
    <w:p w14:paraId="0EBC0060" w14:textId="77777777" w:rsidR="00063C53" w:rsidRPr="00F33680" w:rsidRDefault="00063C53" w:rsidP="00F33680">
      <w:pPr>
        <w:pStyle w:val="Paragraphedeliste"/>
        <w:spacing w:before="100" w:beforeAutospacing="1" w:after="100" w:afterAutospacing="1"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t>Dites à mes frères que la révolution est annoncée</w:t>
      </w:r>
    </w:p>
    <w:p w14:paraId="5D672975" w14:textId="77777777" w:rsidR="00063C53" w:rsidRPr="00F33680" w:rsidRDefault="00063C53" w:rsidP="00F33680">
      <w:pPr>
        <w:pStyle w:val="Paragraphedeliste"/>
        <w:spacing w:before="100" w:beforeAutospacing="1" w:after="100" w:afterAutospacing="1"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t>C'est une question d'âme, cœur et sang</w:t>
      </w:r>
    </w:p>
    <w:p w14:paraId="59AE4B63" w14:textId="77777777" w:rsidR="00F33680" w:rsidRPr="00015B2B" w:rsidRDefault="00063C53" w:rsidP="00015B2B">
      <w:pPr>
        <w:pStyle w:val="Paragraphedeliste"/>
        <w:spacing w:before="100" w:beforeAutospacing="1" w:after="100" w:afterAutospacing="1"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lastRenderedPageBreak/>
        <w:t>Il n'y a pas de solution maintenant que la haine</w:t>
      </w:r>
    </w:p>
    <w:p w14:paraId="0E8F05A9" w14:textId="77777777" w:rsidR="00F33680" w:rsidRDefault="00F33680"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1FD8DF11" w14:textId="77777777" w:rsidR="00063C53" w:rsidRPr="00DE5680" w:rsidRDefault="00063C53" w:rsidP="00152EDF">
      <w:pPr>
        <w:pStyle w:val="Paragraphedeliste"/>
        <w:spacing w:before="100" w:beforeAutospacing="1" w:after="100" w:afterAutospacing="1" w:line="360" w:lineRule="auto"/>
        <w:ind w:left="851"/>
        <w:jc w:val="both"/>
        <w:rPr>
          <w:rFonts w:ascii="Verdana" w:hAnsi="Verdana" w:cstheme="majorBidi"/>
          <w:sz w:val="24"/>
          <w:szCs w:val="24"/>
          <w:rtl/>
          <w:lang w:val="fr-FR" w:bidi="ar-DZ"/>
        </w:rPr>
      </w:pPr>
      <w:r w:rsidRPr="00DE5680">
        <w:rPr>
          <w:rFonts w:ascii="Verdana" w:hAnsi="Verdana" w:cstheme="majorBidi"/>
          <w:sz w:val="24"/>
          <w:szCs w:val="24"/>
          <w:lang w:val="fr-FR" w:bidi="ar-DZ"/>
        </w:rPr>
        <w:t xml:space="preserve">La poésie touareg a également divers autres objectifs selon les occasions, comme ces vers qui font l'éloge de la </w:t>
      </w:r>
      <w:proofErr w:type="gramStart"/>
      <w:r w:rsidRPr="00DE5680">
        <w:rPr>
          <w:rFonts w:ascii="Verdana" w:hAnsi="Verdana" w:cstheme="majorBidi"/>
          <w:sz w:val="24"/>
          <w:szCs w:val="24"/>
          <w:lang w:val="fr-FR" w:bidi="ar-DZ"/>
        </w:rPr>
        <w:t>mariée:</w:t>
      </w:r>
      <w:proofErr w:type="gramEnd"/>
    </w:p>
    <w:p w14:paraId="5DF24B44" w14:textId="77777777" w:rsidR="00063C53" w:rsidRPr="00F33680" w:rsidRDefault="00063C53" w:rsidP="00F33680">
      <w:pPr>
        <w:pStyle w:val="Paragraphedeliste"/>
        <w:spacing w:after="0"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t xml:space="preserve"> Elle n'avait pas honte son oncle</w:t>
      </w:r>
    </w:p>
    <w:p w14:paraId="333E6378" w14:textId="77777777" w:rsidR="00063C53" w:rsidRPr="00F33680" w:rsidRDefault="00063C53" w:rsidP="00F33680">
      <w:pPr>
        <w:pStyle w:val="Paragraphedeliste"/>
        <w:spacing w:after="0"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t>Elle ne s'est pas cassé un os dans le ventre de sa mère</w:t>
      </w:r>
    </w:p>
    <w:p w14:paraId="7B7ABE6B" w14:textId="77777777" w:rsidR="00063C53" w:rsidRPr="00F33680" w:rsidRDefault="00063C53" w:rsidP="00F33680">
      <w:pPr>
        <w:pStyle w:val="Paragraphedeliste"/>
        <w:spacing w:after="0"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t>Elle n'a pas révélé le chèche de son père</w:t>
      </w:r>
    </w:p>
    <w:p w14:paraId="2EE8082E" w14:textId="77777777" w:rsidR="008C7044" w:rsidRDefault="00063C53" w:rsidP="00015B2B">
      <w:pPr>
        <w:pStyle w:val="Paragraphedeliste"/>
        <w:spacing w:after="0" w:line="240" w:lineRule="auto"/>
        <w:ind w:left="851" w:right="851"/>
        <w:jc w:val="both"/>
        <w:rPr>
          <w:rFonts w:ascii="Verdana" w:hAnsi="Verdana" w:cstheme="majorBidi"/>
          <w:i/>
          <w:iCs/>
          <w:lang w:val="fr-FR" w:bidi="ar-DZ"/>
        </w:rPr>
      </w:pPr>
      <w:r w:rsidRPr="00F33680">
        <w:rPr>
          <w:rFonts w:ascii="Verdana" w:hAnsi="Verdana" w:cstheme="majorBidi"/>
          <w:i/>
          <w:iCs/>
          <w:lang w:val="fr-FR" w:bidi="ar-DZ"/>
        </w:rPr>
        <w:t>Elle n'a pas élevé la voix en présence de son frère</w:t>
      </w:r>
    </w:p>
    <w:p w14:paraId="168EA98D" w14:textId="77777777" w:rsidR="00063C53" w:rsidRPr="00DE5680" w:rsidRDefault="00063C53" w:rsidP="00DE5680">
      <w:pPr>
        <w:spacing w:before="100" w:beforeAutospacing="1" w:after="100" w:afterAutospacing="1" w:line="360" w:lineRule="auto"/>
        <w:jc w:val="both"/>
        <w:rPr>
          <w:rFonts w:ascii="Verdana" w:hAnsi="Verdana" w:cstheme="majorBidi"/>
          <w:b/>
          <w:bCs/>
          <w:sz w:val="24"/>
          <w:szCs w:val="24"/>
          <w:lang w:val="fr-FR" w:bidi="ar-DZ"/>
        </w:rPr>
      </w:pPr>
      <w:r w:rsidRPr="00DE5680">
        <w:rPr>
          <w:rFonts w:ascii="Verdana" w:hAnsi="Verdana" w:cstheme="majorBidi"/>
          <w:b/>
          <w:bCs/>
          <w:sz w:val="24"/>
          <w:szCs w:val="24"/>
          <w:lang w:val="fr-FR" w:bidi="ar-DZ"/>
        </w:rPr>
        <w:t>2-2-La forme</w:t>
      </w:r>
      <w:r w:rsidR="00566857">
        <w:rPr>
          <w:rFonts w:ascii="Verdana" w:hAnsi="Verdana" w:cstheme="majorBidi"/>
          <w:b/>
          <w:bCs/>
          <w:sz w:val="24"/>
          <w:szCs w:val="24"/>
          <w:lang w:val="fr-FR" w:bidi="ar-DZ"/>
        </w:rPr>
        <w:t xml:space="preserve"> de Poésie t</w:t>
      </w:r>
      <w:r w:rsidR="00E4232F">
        <w:rPr>
          <w:rFonts w:ascii="Verdana" w:hAnsi="Verdana" w:cstheme="majorBidi"/>
          <w:b/>
          <w:bCs/>
          <w:sz w:val="24"/>
          <w:szCs w:val="24"/>
          <w:lang w:val="fr-FR" w:bidi="ar-DZ"/>
        </w:rPr>
        <w:t>ouareg</w:t>
      </w:r>
    </w:p>
    <w:p w14:paraId="7A0B3BB8" w14:textId="77777777" w:rsidR="00063C53" w:rsidRPr="00DE5680" w:rsidRDefault="00063C53" w:rsidP="00641E96">
      <w:pPr>
        <w:spacing w:before="100" w:beforeAutospacing="1" w:after="100" w:afterAutospacing="1" w:line="360" w:lineRule="auto"/>
        <w:jc w:val="both"/>
        <w:rPr>
          <w:rFonts w:ascii="Verdana" w:hAnsi="Verdana" w:cstheme="majorBidi"/>
          <w:b/>
          <w:bCs/>
          <w:sz w:val="24"/>
          <w:szCs w:val="24"/>
          <w:lang w:val="fr-FR" w:bidi="ar-DZ"/>
        </w:rPr>
      </w:pPr>
      <w:r w:rsidRPr="00DE5680">
        <w:rPr>
          <w:rFonts w:ascii="Verdana" w:hAnsi="Verdana" w:cstheme="majorBidi"/>
          <w:sz w:val="24"/>
          <w:szCs w:val="24"/>
          <w:lang w:val="fr-FR" w:bidi="ar-DZ"/>
        </w:rPr>
        <w:t xml:space="preserve">Le poème des touaregs est basé sur </w:t>
      </w:r>
      <w:r w:rsidR="00641E96">
        <w:rPr>
          <w:rFonts w:ascii="Verdana" w:hAnsi="Verdana" w:cstheme="majorBidi"/>
          <w:sz w:val="24"/>
          <w:szCs w:val="24"/>
          <w:lang w:val="fr-FR" w:bidi="ar-DZ"/>
        </w:rPr>
        <w:t>un</w:t>
      </w:r>
      <w:r w:rsidRPr="00DE5680">
        <w:rPr>
          <w:rFonts w:ascii="Verdana" w:hAnsi="Verdana" w:cstheme="majorBidi"/>
          <w:sz w:val="24"/>
          <w:szCs w:val="24"/>
          <w:lang w:val="fr-FR" w:bidi="ar-DZ"/>
        </w:rPr>
        <w:t xml:space="preserve"> système en deux parties de sorte que le sens est dans la </w:t>
      </w:r>
      <w:r w:rsidR="00152EDF">
        <w:rPr>
          <w:rFonts w:ascii="Verdana" w:hAnsi="Verdana" w:cstheme="majorBidi"/>
          <w:sz w:val="24"/>
          <w:szCs w:val="24"/>
          <w:lang w:val="fr-FR" w:bidi="ar-DZ"/>
        </w:rPr>
        <w:t xml:space="preserve">première partie et la </w:t>
      </w:r>
      <w:r w:rsidR="00152EDF" w:rsidRPr="00152EDF">
        <w:rPr>
          <w:rFonts w:ascii="Verdana" w:hAnsi="Verdana" w:cstheme="majorBidi"/>
          <w:sz w:val="24"/>
          <w:szCs w:val="24"/>
          <w:lang w:val="fr-FR" w:bidi="ar-DZ"/>
        </w:rPr>
        <w:t>suite</w:t>
      </w:r>
      <w:r w:rsidR="00152EDF">
        <w:rPr>
          <w:rFonts w:ascii="Verdana" w:hAnsi="Verdana" w:cstheme="majorBidi"/>
          <w:sz w:val="24"/>
          <w:szCs w:val="24"/>
          <w:lang w:val="fr-FR" w:bidi="ar-DZ"/>
        </w:rPr>
        <w:t xml:space="preserve"> </w:t>
      </w:r>
      <w:r w:rsidRPr="00DE5680">
        <w:rPr>
          <w:rFonts w:ascii="Verdana" w:hAnsi="Verdana" w:cstheme="majorBidi"/>
          <w:sz w:val="24"/>
          <w:szCs w:val="24"/>
          <w:lang w:val="fr-FR" w:bidi="ar-DZ"/>
        </w:rPr>
        <w:t>dans la deuxième partie.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Le poète chez les touaregs </w:t>
      </w:r>
      <w:proofErr w:type="gramStart"/>
      <w:r w:rsidRPr="00DE5680">
        <w:rPr>
          <w:rFonts w:ascii="Verdana" w:hAnsi="Verdana" w:cstheme="majorBidi"/>
          <w:sz w:val="24"/>
          <w:szCs w:val="24"/>
          <w:lang w:val="fr-FR" w:bidi="ar-DZ"/>
        </w:rPr>
        <w:t>s'appelle  Amsiwai</w:t>
      </w:r>
      <w:proofErr w:type="gramEnd"/>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 vers du poème s'appelle Ihen an tsawite. Le mot Ihen fait référence à la tente. Tandis que le poème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moins de sept vers s'appellent Taferssit, signifiant une pièce.</w:t>
      </w:r>
      <w:r w:rsidRPr="00DE5680">
        <w:rPr>
          <w:rStyle w:val="Appelnotedebasdep"/>
          <w:rFonts w:ascii="Verdana" w:hAnsi="Verdana" w:cstheme="majorBidi"/>
          <w:sz w:val="24"/>
          <w:szCs w:val="24"/>
          <w:lang w:val="fr-FR" w:bidi="ar-DZ"/>
        </w:rPr>
        <w:footnoteReference w:id="62"/>
      </w:r>
    </w:p>
    <w:p w14:paraId="1BFEF636" w14:textId="77777777" w:rsidR="00063C53" w:rsidRPr="00DE5680" w:rsidRDefault="00566857" w:rsidP="00DE5680">
      <w:pPr>
        <w:spacing w:before="100" w:beforeAutospacing="1" w:after="100" w:afterAutospacing="1" w:line="360" w:lineRule="auto"/>
        <w:jc w:val="both"/>
        <w:rPr>
          <w:rFonts w:ascii="Verdana" w:hAnsi="Verdana" w:cstheme="majorBidi"/>
          <w:b/>
          <w:bCs/>
          <w:sz w:val="24"/>
          <w:szCs w:val="24"/>
          <w:rtl/>
          <w:lang w:val="fr-FR" w:bidi="ar-DZ"/>
        </w:rPr>
      </w:pPr>
      <w:r>
        <w:rPr>
          <w:rFonts w:ascii="Verdana" w:hAnsi="Verdana" w:cstheme="majorBidi"/>
          <w:b/>
          <w:bCs/>
          <w:sz w:val="24"/>
          <w:szCs w:val="24"/>
          <w:lang w:val="fr-FR" w:bidi="ar-DZ"/>
        </w:rPr>
        <w:t>2-3-Les poètes t</w:t>
      </w:r>
      <w:r w:rsidR="00063C53" w:rsidRPr="00DE5680">
        <w:rPr>
          <w:rFonts w:ascii="Verdana" w:hAnsi="Verdana" w:cstheme="majorBidi"/>
          <w:b/>
          <w:bCs/>
          <w:sz w:val="24"/>
          <w:szCs w:val="24"/>
          <w:lang w:val="fr-FR" w:bidi="ar-DZ"/>
        </w:rPr>
        <w:t xml:space="preserve">ouaregs </w:t>
      </w:r>
    </w:p>
    <w:p w14:paraId="1F382C8B" w14:textId="77777777" w:rsidR="00063C53" w:rsidRPr="00DE5680" w:rsidRDefault="00063C53" w:rsidP="004B7AC9">
      <w:pPr>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lang w:val="fr-FR" w:bidi="ar-DZ"/>
        </w:rPr>
        <w:t xml:space="preserve"> est prisonnière de l'oralité</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c'est pourquoi la littérature n'a pas enregistré un grand nombre des poètes touaregs.</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Donne notre corpus, Badi Dida a rassemblé un ensemble des vers poétiques pour un certain nombre de poètes comme : </w:t>
      </w:r>
      <w:r w:rsidR="004B7AC9" w:rsidRPr="004B7AC9">
        <w:rPr>
          <w:rFonts w:ascii="Verdana" w:hAnsi="Verdana" w:cstheme="majorBidi"/>
          <w:sz w:val="24"/>
          <w:szCs w:val="24"/>
          <w:lang w:val="fr-FR" w:bidi="ar-DZ"/>
        </w:rPr>
        <w:t>K</w:t>
      </w:r>
      <w:r w:rsidR="004B7AC9">
        <w:rPr>
          <w:rFonts w:ascii="Verdana" w:hAnsi="Verdana" w:cstheme="majorBidi"/>
          <w:sz w:val="24"/>
          <w:szCs w:val="24"/>
          <w:lang w:val="fr-FR" w:bidi="ar-DZ"/>
        </w:rPr>
        <w:t>HAWAD</w:t>
      </w:r>
      <w:r w:rsidR="004B7AC9" w:rsidRPr="004B7AC9">
        <w:rPr>
          <w:rFonts w:ascii="Verdana" w:hAnsi="Verdana" w:cstheme="majorBidi"/>
          <w:sz w:val="24"/>
          <w:szCs w:val="24"/>
          <w:lang w:val="fr-FR" w:bidi="ar-DZ"/>
        </w:rPr>
        <w:t xml:space="preserve"> </w:t>
      </w:r>
      <w:r w:rsidRPr="00DE5680">
        <w:rPr>
          <w:rFonts w:ascii="Verdana" w:hAnsi="Verdana" w:cstheme="majorBidi"/>
          <w:sz w:val="24"/>
          <w:szCs w:val="24"/>
          <w:lang w:val="fr-FR" w:bidi="ar-DZ"/>
        </w:rPr>
        <w:t>Muhammedin</w:t>
      </w:r>
      <w:r w:rsidRPr="00DE5680">
        <w:rPr>
          <w:rStyle w:val="Appelnotedebasdep"/>
          <w:rFonts w:ascii="Verdana" w:hAnsi="Verdana" w:cstheme="majorBidi"/>
          <w:sz w:val="24"/>
          <w:szCs w:val="24"/>
          <w:lang w:val="fr-FR" w:bidi="ar-DZ"/>
        </w:rPr>
        <w:footnoteReference w:id="63"/>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w:t>
      </w:r>
      <w:r w:rsidR="004B7AC9">
        <w:rPr>
          <w:rFonts w:ascii="Verdana" w:hAnsi="Verdana" w:cstheme="majorBidi"/>
          <w:sz w:val="24"/>
          <w:szCs w:val="24"/>
          <w:lang w:val="fr-FR" w:bidi="ar-DZ"/>
        </w:rPr>
        <w:t xml:space="preserve">AG ELKOUNTI </w:t>
      </w:r>
      <w:r w:rsidRPr="00DE5680">
        <w:rPr>
          <w:rFonts w:ascii="Verdana" w:hAnsi="Verdana" w:cstheme="majorBidi"/>
          <w:sz w:val="24"/>
          <w:szCs w:val="24"/>
          <w:lang w:val="fr-FR" w:bidi="ar-DZ"/>
        </w:rPr>
        <w:t>Alkhaj Akhmed</w:t>
      </w:r>
      <w:r w:rsidRPr="00DE5680">
        <w:rPr>
          <w:rStyle w:val="Appelnotedebasdep"/>
          <w:rFonts w:ascii="Verdana" w:hAnsi="Verdana" w:cstheme="majorBidi"/>
          <w:sz w:val="24"/>
          <w:szCs w:val="24"/>
          <w:lang w:val="fr-FR" w:bidi="ar-DZ"/>
        </w:rPr>
        <w:footnoteReference w:id="64"/>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w:t>
      </w:r>
      <w:r w:rsidR="004B7AC9" w:rsidRPr="004B7AC9">
        <w:rPr>
          <w:rFonts w:ascii="Verdana" w:hAnsi="Verdana" w:cstheme="majorBidi"/>
          <w:sz w:val="24"/>
          <w:szCs w:val="24"/>
          <w:lang w:val="fr-FR" w:bidi="ar-DZ"/>
        </w:rPr>
        <w:t>W</w:t>
      </w:r>
      <w:r w:rsidR="004B7AC9">
        <w:rPr>
          <w:rFonts w:ascii="Verdana" w:hAnsi="Verdana" w:cstheme="majorBidi"/>
          <w:sz w:val="24"/>
          <w:szCs w:val="24"/>
          <w:lang w:val="fr-FR" w:bidi="ar-DZ"/>
        </w:rPr>
        <w:t xml:space="preserve">AN TEGEDDA </w:t>
      </w:r>
      <w:r w:rsidRPr="00DE5680">
        <w:rPr>
          <w:rFonts w:ascii="Verdana" w:hAnsi="Verdana" w:cstheme="majorBidi"/>
          <w:sz w:val="24"/>
          <w:szCs w:val="24"/>
          <w:lang w:val="fr-FR" w:bidi="ar-DZ"/>
        </w:rPr>
        <w:t>Sidi Makhammed</w:t>
      </w:r>
      <w:r w:rsidRPr="00DE5680">
        <w:rPr>
          <w:rStyle w:val="Appelnotedebasdep"/>
          <w:rFonts w:ascii="Verdana" w:hAnsi="Verdana" w:cstheme="majorBidi"/>
          <w:sz w:val="24"/>
          <w:szCs w:val="24"/>
          <w:lang w:val="fr-FR" w:bidi="ar-DZ"/>
        </w:rPr>
        <w:footnoteReference w:id="65"/>
      </w:r>
      <w:r w:rsidRPr="00DE5680">
        <w:rPr>
          <w:rFonts w:ascii="Verdana" w:hAnsi="Verdana" w:cstheme="majorBidi"/>
          <w:sz w:val="24"/>
          <w:szCs w:val="24"/>
          <w:lang w:val="fr-FR" w:bidi="ar-DZ"/>
        </w:rPr>
        <w:t>, A</w:t>
      </w:r>
      <w:r w:rsidR="004B7AC9">
        <w:rPr>
          <w:rFonts w:ascii="Verdana" w:hAnsi="Verdana" w:cstheme="majorBidi"/>
          <w:sz w:val="24"/>
          <w:szCs w:val="24"/>
          <w:lang w:val="fr-FR" w:bidi="ar-DZ"/>
        </w:rPr>
        <w:t xml:space="preserve">G IDDER </w:t>
      </w:r>
      <w:r w:rsidRPr="00DE5680">
        <w:rPr>
          <w:rFonts w:ascii="Verdana" w:hAnsi="Verdana" w:cstheme="majorBidi"/>
          <w:sz w:val="24"/>
          <w:szCs w:val="24"/>
          <w:lang w:val="fr-FR" w:bidi="ar-DZ"/>
        </w:rPr>
        <w:t>Almustapha</w:t>
      </w:r>
      <w:r w:rsidRPr="00DE5680">
        <w:rPr>
          <w:rStyle w:val="Appelnotedebasdep"/>
          <w:rFonts w:ascii="Verdana" w:hAnsi="Verdana" w:cstheme="majorBidi"/>
          <w:sz w:val="24"/>
          <w:szCs w:val="24"/>
          <w:lang w:val="fr-FR" w:bidi="ar-DZ"/>
        </w:rPr>
        <w:footnoteReference w:id="66"/>
      </w:r>
      <w:r w:rsidRPr="00DE5680">
        <w:rPr>
          <w:rFonts w:ascii="Verdana" w:hAnsi="Verdana" w:cstheme="majorBidi"/>
          <w:sz w:val="24"/>
          <w:szCs w:val="24"/>
          <w:lang w:val="fr-FR" w:bidi="ar-DZ"/>
        </w:rPr>
        <w:t>, S</w:t>
      </w:r>
      <w:r w:rsidR="004B7AC9">
        <w:rPr>
          <w:rFonts w:ascii="Verdana" w:hAnsi="Verdana" w:cstheme="majorBidi"/>
          <w:sz w:val="24"/>
          <w:szCs w:val="24"/>
          <w:lang w:val="fr-FR" w:bidi="ar-DZ"/>
        </w:rPr>
        <w:t>IDI CHEDDAB</w:t>
      </w:r>
      <w:r w:rsidRPr="00DE5680">
        <w:rPr>
          <w:rStyle w:val="Appelnotedebasdep"/>
          <w:rFonts w:ascii="Verdana" w:hAnsi="Verdana" w:cstheme="majorBidi"/>
          <w:sz w:val="24"/>
          <w:szCs w:val="24"/>
          <w:lang w:val="fr-FR" w:bidi="ar-DZ"/>
        </w:rPr>
        <w:footnoteReference w:id="67"/>
      </w:r>
      <w:r w:rsidRPr="00DE5680">
        <w:rPr>
          <w:rFonts w:ascii="Verdana" w:hAnsi="Verdana" w:cstheme="majorBidi"/>
          <w:sz w:val="24"/>
          <w:szCs w:val="24"/>
          <w:lang w:val="fr-FR" w:bidi="ar-DZ"/>
        </w:rPr>
        <w:t xml:space="preserve">. </w:t>
      </w:r>
    </w:p>
    <w:p w14:paraId="49118971" w14:textId="77777777" w:rsidR="00641E96" w:rsidRDefault="00063C53" w:rsidP="00641E96">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poète touareg est une personne ouverte à tout ce qui se passe dans sa société. Il utilise parfois l'arabe et le français. Il altère le mot et le prononce selon ce qu'il veut et selon ce que son dialecte permet</w:t>
      </w:r>
      <w:r w:rsidR="008326AC">
        <w:rPr>
          <w:rFonts w:ascii="Verdana" w:hAnsi="Verdana" w:cstheme="majorBidi" w:hint="cs"/>
          <w:sz w:val="24"/>
          <w:szCs w:val="24"/>
          <w:rtl/>
          <w:lang w:val="fr-FR" w:bidi="ar-DZ"/>
        </w:rPr>
        <w:t>.</w:t>
      </w:r>
      <w:r w:rsidR="008326AC" w:rsidRPr="008326AC">
        <w:rPr>
          <w:lang w:val="fr-FR"/>
        </w:rPr>
        <w:t xml:space="preserve"> </w:t>
      </w:r>
      <w:proofErr w:type="gramStart"/>
      <w:r w:rsidR="008326AC">
        <w:rPr>
          <w:rFonts w:ascii="Verdana" w:hAnsi="Verdana" w:cstheme="majorBidi"/>
          <w:sz w:val="24"/>
          <w:szCs w:val="24"/>
          <w:lang w:val="fr-FR" w:bidi="ar-DZ"/>
        </w:rPr>
        <w:lastRenderedPageBreak/>
        <w:t>La poésie</w:t>
      </w:r>
      <w:r w:rsidR="008326AC">
        <w:rPr>
          <w:rFonts w:ascii="Verdana" w:hAnsi="Verdana" w:cstheme="majorBidi" w:hint="cs"/>
          <w:sz w:val="24"/>
          <w:szCs w:val="24"/>
          <w:rtl/>
          <w:lang w:val="fr-FR" w:bidi="ar-DZ"/>
        </w:rPr>
        <w:t xml:space="preserve"> </w:t>
      </w:r>
      <w:r w:rsidR="008326AC">
        <w:rPr>
          <w:rFonts w:ascii="Verdana" w:hAnsi="Verdana" w:cstheme="majorBidi"/>
          <w:sz w:val="24"/>
          <w:szCs w:val="24"/>
          <w:lang w:val="fr-FR" w:bidi="ar-DZ"/>
        </w:rPr>
        <w:t>touareg</w:t>
      </w:r>
      <w:proofErr w:type="gramEnd"/>
      <w:r w:rsidR="008326AC">
        <w:rPr>
          <w:rFonts w:ascii="Verdana" w:hAnsi="Verdana" w:cstheme="majorBidi"/>
          <w:sz w:val="24"/>
          <w:szCs w:val="24"/>
          <w:lang w:val="fr-FR" w:bidi="ar-DZ"/>
        </w:rPr>
        <w:t xml:space="preserve"> </w:t>
      </w:r>
      <w:r w:rsidR="008326AC" w:rsidRPr="008326AC">
        <w:rPr>
          <w:rFonts w:ascii="Verdana" w:hAnsi="Verdana" w:cstheme="majorBidi"/>
          <w:sz w:val="24"/>
          <w:szCs w:val="24"/>
          <w:lang w:val="fr-FR" w:bidi="ar-DZ"/>
        </w:rPr>
        <w:t>sym</w:t>
      </w:r>
      <w:r w:rsidR="008326AC">
        <w:rPr>
          <w:rFonts w:ascii="Verdana" w:hAnsi="Verdana" w:cstheme="majorBidi"/>
          <w:sz w:val="24"/>
          <w:szCs w:val="24"/>
          <w:lang w:val="fr-FR" w:bidi="ar-DZ"/>
        </w:rPr>
        <w:t>bolise et traite de plusieurs thèmes</w:t>
      </w:r>
      <w:r w:rsidR="008326AC" w:rsidRPr="008326AC">
        <w:rPr>
          <w:rFonts w:ascii="Verdana" w:hAnsi="Verdana" w:cstheme="majorBidi"/>
          <w:sz w:val="24"/>
          <w:szCs w:val="24"/>
          <w:lang w:val="fr-FR" w:bidi="ar-DZ"/>
        </w:rPr>
        <w:t xml:space="preserve"> qui affectent la société, sa culture, ses coutumes et traditions</w:t>
      </w:r>
      <w:r w:rsidRPr="00DE5680">
        <w:rPr>
          <w:rStyle w:val="Appelnotedebasdep"/>
          <w:rFonts w:ascii="Verdana" w:hAnsi="Verdana" w:cstheme="majorBidi"/>
          <w:sz w:val="24"/>
          <w:szCs w:val="24"/>
          <w:lang w:val="fr-FR" w:bidi="ar-DZ"/>
        </w:rPr>
        <w:footnoteReference w:id="68"/>
      </w:r>
    </w:p>
    <w:p w14:paraId="40D28FB0" w14:textId="77777777" w:rsidR="00063C53" w:rsidRPr="00641E96" w:rsidRDefault="00641E96" w:rsidP="00641E96">
      <w:pPr>
        <w:spacing w:before="100" w:beforeAutospacing="1" w:after="100" w:afterAutospacing="1" w:line="360" w:lineRule="auto"/>
        <w:jc w:val="both"/>
        <w:rPr>
          <w:rFonts w:ascii="Verdana" w:hAnsi="Verdana" w:cstheme="majorBidi"/>
          <w:sz w:val="24"/>
          <w:szCs w:val="24"/>
          <w:lang w:val="fr-FR" w:bidi="ar-DZ"/>
        </w:rPr>
      </w:pPr>
      <w:r w:rsidRPr="00641E96">
        <w:rPr>
          <w:rFonts w:ascii="Verdana" w:hAnsi="Verdana" w:cstheme="majorBidi"/>
          <w:b/>
          <w:bCs/>
          <w:sz w:val="24"/>
          <w:szCs w:val="24"/>
          <w:lang w:val="fr-FR" w:bidi="ar-DZ"/>
        </w:rPr>
        <w:t>3</w:t>
      </w:r>
      <w:r w:rsidR="00B63D9C">
        <w:rPr>
          <w:rFonts w:ascii="Verdana" w:hAnsi="Verdana" w:cstheme="majorBidi"/>
          <w:b/>
          <w:bCs/>
          <w:sz w:val="26"/>
          <w:szCs w:val="26"/>
          <w:lang w:val="fr-FR" w:bidi="ar-DZ"/>
        </w:rPr>
        <w:t xml:space="preserve"> </w:t>
      </w:r>
      <w:r>
        <w:rPr>
          <w:rFonts w:ascii="Verdana" w:hAnsi="Verdana" w:cstheme="majorBidi"/>
          <w:b/>
          <w:bCs/>
          <w:sz w:val="26"/>
          <w:szCs w:val="26"/>
          <w:lang w:val="fr-FR" w:bidi="ar-DZ"/>
        </w:rPr>
        <w:t>-</w:t>
      </w:r>
      <w:r w:rsidR="00063C53" w:rsidRPr="001C7084">
        <w:rPr>
          <w:rFonts w:ascii="Verdana" w:hAnsi="Verdana" w:cstheme="majorBidi"/>
          <w:b/>
          <w:bCs/>
          <w:sz w:val="26"/>
          <w:szCs w:val="26"/>
          <w:lang w:val="fr-FR" w:bidi="ar-DZ"/>
        </w:rPr>
        <w:t>Le</w:t>
      </w:r>
      <w:r w:rsidR="00566857">
        <w:rPr>
          <w:rFonts w:ascii="Verdana" w:hAnsi="Verdana" w:cstheme="majorBidi"/>
          <w:b/>
          <w:bCs/>
          <w:sz w:val="26"/>
          <w:szCs w:val="26"/>
          <w:lang w:val="fr-FR" w:bidi="ar-DZ"/>
        </w:rPr>
        <w:t>s thèmes abordés par la poésie t</w:t>
      </w:r>
      <w:r w:rsidR="00063C53" w:rsidRPr="001C7084">
        <w:rPr>
          <w:rFonts w:ascii="Verdana" w:hAnsi="Verdana" w:cstheme="majorBidi"/>
          <w:b/>
          <w:bCs/>
          <w:sz w:val="26"/>
          <w:szCs w:val="26"/>
          <w:lang w:val="fr-FR" w:bidi="ar-DZ"/>
        </w:rPr>
        <w:t>ouareg</w:t>
      </w:r>
    </w:p>
    <w:p w14:paraId="68DF3265" w14:textId="77777777" w:rsidR="00063C53" w:rsidRPr="00DE5680" w:rsidRDefault="00063C53" w:rsidP="00015B2B">
      <w:pPr>
        <w:spacing w:before="100" w:beforeAutospacing="1" w:after="100" w:afterAutospacing="1" w:line="360" w:lineRule="auto"/>
        <w:jc w:val="both"/>
        <w:rPr>
          <w:rFonts w:ascii="Verdana" w:hAnsi="Verdana" w:cstheme="majorBidi"/>
          <w:sz w:val="24"/>
          <w:szCs w:val="24"/>
          <w:rtl/>
          <w:lang w:val="fr-FR" w:bidi="ar-DZ"/>
        </w:rPr>
      </w:pP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lang w:val="fr-FR" w:bidi="ar-DZ"/>
        </w:rPr>
        <w:t xml:space="preserve"> est une mer limpide à laquelle les chercheurs peuvent toujours se référer pour enrichir leurs connaissances et se familiariser avec les mots, les phrases et les significations des touaregs dans leurs véritables origines.  Il faut investir </w:t>
      </w: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lang w:val="fr-FR" w:bidi="ar-DZ"/>
        </w:rPr>
        <w:t xml:space="preserve"> et l'adopter comme pratique éducative à couse de son importance et </w:t>
      </w:r>
      <w:r w:rsidR="00015B2B" w:rsidRPr="008326AC">
        <w:rPr>
          <w:rFonts w:ascii="Verdana" w:hAnsi="Verdana" w:cstheme="majorBidi"/>
          <w:sz w:val="24"/>
          <w:szCs w:val="24"/>
          <w:lang w:val="fr-FR" w:bidi="ar-DZ"/>
        </w:rPr>
        <w:t>sa</w:t>
      </w:r>
      <w:r w:rsidRPr="00DE5680">
        <w:rPr>
          <w:rFonts w:ascii="Verdana" w:hAnsi="Verdana" w:cstheme="majorBidi"/>
          <w:sz w:val="24"/>
          <w:szCs w:val="24"/>
          <w:lang w:val="fr-FR" w:bidi="ar-DZ"/>
        </w:rPr>
        <w:t xml:space="preserve"> beauté, ainsi que sa capacité à encadre</w:t>
      </w:r>
      <w:r w:rsidR="00015B2B" w:rsidRPr="008326AC">
        <w:rPr>
          <w:rFonts w:ascii="Verdana" w:hAnsi="Verdana" w:cstheme="majorBidi"/>
          <w:sz w:val="24"/>
          <w:szCs w:val="24"/>
          <w:lang w:val="fr-FR" w:bidi="ar-DZ"/>
        </w:rPr>
        <w:t>r</w:t>
      </w:r>
      <w:r w:rsidRPr="00DE5680">
        <w:rPr>
          <w:rFonts w:ascii="Verdana" w:hAnsi="Verdana" w:cstheme="majorBidi"/>
          <w:sz w:val="24"/>
          <w:szCs w:val="24"/>
          <w:lang w:val="fr-FR" w:bidi="ar-DZ"/>
        </w:rPr>
        <w:t xml:space="preserve"> la société et à sensibilise</w:t>
      </w:r>
      <w:r w:rsidR="00015B2B" w:rsidRPr="008326AC">
        <w:rPr>
          <w:rFonts w:ascii="Verdana" w:hAnsi="Verdana" w:cstheme="majorBidi"/>
          <w:sz w:val="24"/>
          <w:szCs w:val="24"/>
          <w:lang w:val="fr-FR" w:bidi="ar-DZ"/>
        </w:rPr>
        <w:t>r</w:t>
      </w:r>
      <w:r w:rsidRPr="00DE5680">
        <w:rPr>
          <w:rFonts w:ascii="Verdana" w:hAnsi="Verdana" w:cstheme="majorBidi"/>
          <w:sz w:val="24"/>
          <w:szCs w:val="24"/>
          <w:lang w:val="fr-FR" w:bidi="ar-DZ"/>
        </w:rPr>
        <w:t xml:space="preserve"> les gens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puisqu</w:t>
      </w:r>
      <w:r w:rsidRPr="008326AC">
        <w:rPr>
          <w:rFonts w:ascii="Verdana" w:hAnsi="Verdana" w:cstheme="majorBidi"/>
          <w:sz w:val="24"/>
          <w:szCs w:val="24"/>
          <w:lang w:val="fr-FR" w:bidi="ar-DZ"/>
        </w:rPr>
        <w:t>’</w:t>
      </w:r>
      <w:r w:rsidR="00015B2B" w:rsidRPr="008326AC">
        <w:rPr>
          <w:rFonts w:ascii="Verdana" w:hAnsi="Verdana" w:cstheme="majorBidi"/>
          <w:sz w:val="24"/>
          <w:szCs w:val="24"/>
          <w:lang w:val="fr-FR" w:bidi="ar-DZ"/>
        </w:rPr>
        <w:t>elle</w:t>
      </w:r>
      <w:r w:rsidRPr="008326AC">
        <w:rPr>
          <w:rFonts w:ascii="Verdana" w:hAnsi="Verdana" w:cstheme="majorBidi"/>
          <w:sz w:val="24"/>
          <w:szCs w:val="24"/>
          <w:lang w:val="fr-FR" w:bidi="ar-DZ"/>
        </w:rPr>
        <w:t xml:space="preserve"> </w:t>
      </w:r>
      <w:r w:rsidRPr="00DE5680">
        <w:rPr>
          <w:rFonts w:ascii="Verdana" w:hAnsi="Verdana" w:cstheme="majorBidi"/>
          <w:sz w:val="24"/>
          <w:szCs w:val="24"/>
          <w:lang w:val="fr-FR" w:bidi="ar-DZ"/>
        </w:rPr>
        <w:t>touche des sujets et des thè</w:t>
      </w:r>
      <w:r w:rsidR="00015B2B">
        <w:rPr>
          <w:rFonts w:ascii="Verdana" w:hAnsi="Verdana" w:cstheme="majorBidi"/>
          <w:sz w:val="24"/>
          <w:szCs w:val="24"/>
          <w:lang w:val="fr-FR" w:bidi="ar-DZ"/>
        </w:rPr>
        <w:t>mes qui constr</w:t>
      </w:r>
      <w:r w:rsidR="00015B2B" w:rsidRPr="008326AC">
        <w:rPr>
          <w:rFonts w:ascii="Verdana" w:hAnsi="Verdana" w:cstheme="majorBidi"/>
          <w:sz w:val="24"/>
          <w:szCs w:val="24"/>
          <w:lang w:val="fr-FR" w:bidi="ar-DZ"/>
        </w:rPr>
        <w:t>uisent</w:t>
      </w:r>
      <w:r w:rsidRPr="00DE5680">
        <w:rPr>
          <w:rFonts w:ascii="Verdana" w:hAnsi="Verdana" w:cstheme="majorBidi"/>
          <w:sz w:val="24"/>
          <w:szCs w:val="24"/>
          <w:lang w:val="fr-FR" w:bidi="ar-DZ"/>
        </w:rPr>
        <w:t xml:space="preserve"> de nombreuses sociétés, sinon une nation entière</w:t>
      </w:r>
      <w:r w:rsidRPr="00DE5680">
        <w:rPr>
          <w:rFonts w:ascii="Verdana" w:hAnsi="Verdana" w:cstheme="majorBidi"/>
          <w:sz w:val="24"/>
          <w:szCs w:val="24"/>
          <w:rtl/>
          <w:lang w:val="fr-FR" w:bidi="ar-DZ"/>
        </w:rPr>
        <w:t>.</w:t>
      </w:r>
    </w:p>
    <w:p w14:paraId="559D3644"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Malgré la perte de la poésie touareg,</w:t>
      </w:r>
      <w:r w:rsidRPr="00DE5680">
        <w:rPr>
          <w:rFonts w:ascii="Verdana" w:hAnsi="Verdana"/>
          <w:sz w:val="24"/>
          <w:szCs w:val="24"/>
          <w:lang w:val="fr-FR"/>
        </w:rPr>
        <w:t xml:space="preserve"> </w:t>
      </w:r>
      <w:r w:rsidRPr="00DE5680">
        <w:rPr>
          <w:rFonts w:ascii="Verdana" w:hAnsi="Verdana" w:cstheme="majorBidi"/>
          <w:sz w:val="24"/>
          <w:szCs w:val="24"/>
          <w:lang w:val="fr-FR" w:bidi="ar-DZ"/>
        </w:rPr>
        <w:t>nous pouvons identifier ses sujets et ses thèmes, y compris le désert, la femme, la révolution, la patrie, les traditions, le passé, les professions et les antiquités.</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Nous expliquerons certains d'entre eux par le manque de sources et d'informations pour l’autres, comme nous l'avons mentionné précédemment que la poésie touareg est marginalisée et peu étudiée car elle est orale et n'a pas eu la possibilité d'être </w:t>
      </w:r>
      <w:proofErr w:type="gramStart"/>
      <w:r w:rsidRPr="00DE5680">
        <w:rPr>
          <w:rFonts w:ascii="Verdana" w:hAnsi="Verdana" w:cstheme="majorBidi"/>
          <w:sz w:val="24"/>
          <w:szCs w:val="24"/>
          <w:lang w:val="fr-FR" w:bidi="ar-DZ"/>
        </w:rPr>
        <w:t>codifiée:</w:t>
      </w:r>
      <w:proofErr w:type="gramEnd"/>
    </w:p>
    <w:p w14:paraId="0B37A5EC" w14:textId="77777777" w:rsidR="00063C53" w:rsidRPr="00DE5680" w:rsidRDefault="00063C53" w:rsidP="00DE5680">
      <w:pPr>
        <w:spacing w:before="100" w:beforeAutospacing="1" w:after="100" w:afterAutospacing="1" w:line="360" w:lineRule="auto"/>
        <w:jc w:val="both"/>
        <w:rPr>
          <w:rFonts w:ascii="Verdana" w:hAnsi="Verdana" w:cstheme="majorBidi"/>
          <w:b/>
          <w:bCs/>
          <w:sz w:val="24"/>
          <w:szCs w:val="24"/>
          <w:lang w:val="fr-FR" w:bidi="ar-DZ"/>
        </w:rPr>
      </w:pPr>
      <w:r w:rsidRPr="00DE5680">
        <w:rPr>
          <w:rFonts w:ascii="Verdana" w:hAnsi="Verdana" w:cstheme="majorBidi"/>
          <w:b/>
          <w:bCs/>
          <w:sz w:val="24"/>
          <w:szCs w:val="24"/>
          <w:lang w:val="fr-FR" w:bidi="ar-DZ"/>
        </w:rPr>
        <w:t>3-1-</w:t>
      </w:r>
      <w:r w:rsidRPr="00DE5680">
        <w:rPr>
          <w:rFonts w:ascii="Verdana" w:hAnsi="Verdana" w:cstheme="majorBidi"/>
          <w:b/>
          <w:bCs/>
          <w:sz w:val="24"/>
          <w:szCs w:val="24"/>
          <w:lang w:val="fr-FR"/>
        </w:rPr>
        <w:t xml:space="preserve">Les </w:t>
      </w:r>
      <w:r w:rsidRPr="00DE5680">
        <w:rPr>
          <w:rFonts w:ascii="Verdana" w:hAnsi="Verdana" w:cstheme="majorBidi"/>
          <w:b/>
          <w:bCs/>
          <w:sz w:val="24"/>
          <w:szCs w:val="24"/>
          <w:lang w:val="fr-FR" w:bidi="ar-DZ"/>
        </w:rPr>
        <w:t>Guerres</w:t>
      </w:r>
      <w:r w:rsidRPr="00DE5680">
        <w:rPr>
          <w:rFonts w:ascii="Verdana" w:hAnsi="Verdana" w:cstheme="majorBidi"/>
          <w:b/>
          <w:bCs/>
          <w:sz w:val="24"/>
          <w:szCs w:val="24"/>
          <w:rtl/>
          <w:lang w:val="fr-FR" w:bidi="ar-DZ"/>
        </w:rPr>
        <w:t>,</w:t>
      </w:r>
      <w:r w:rsidRPr="00DE5680">
        <w:rPr>
          <w:rFonts w:ascii="Verdana" w:hAnsi="Verdana" w:cstheme="majorBidi"/>
          <w:b/>
          <w:bCs/>
          <w:sz w:val="24"/>
          <w:szCs w:val="24"/>
          <w:lang w:val="fr-FR" w:bidi="ar-DZ"/>
        </w:rPr>
        <w:t xml:space="preserve"> les révolutions et la patrie</w:t>
      </w:r>
    </w:p>
    <w:p w14:paraId="70E512B1" w14:textId="77777777" w:rsidR="00063C53"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poèmes d'orgueil et de filature</w:t>
      </w:r>
      <w:r w:rsidRPr="00DE5680">
        <w:rPr>
          <w:rStyle w:val="Appelnotedebasdep"/>
          <w:rFonts w:ascii="Verdana" w:hAnsi="Verdana" w:cstheme="majorBidi"/>
          <w:sz w:val="24"/>
          <w:szCs w:val="24"/>
          <w:lang w:val="fr-FR" w:bidi="ar-DZ"/>
        </w:rPr>
        <w:footnoteReference w:id="69"/>
      </w:r>
      <w:r w:rsidRPr="00DE5680">
        <w:rPr>
          <w:rFonts w:ascii="Verdana" w:hAnsi="Verdana" w:cstheme="majorBidi"/>
          <w:sz w:val="24"/>
          <w:szCs w:val="24"/>
          <w:lang w:val="fr-FR" w:bidi="ar-DZ"/>
        </w:rPr>
        <w:t xml:space="preserve"> étaient courants à l'époque qui a précédé l'émergence des pays qui partageaient aujour</w:t>
      </w:r>
      <w:r w:rsidR="00641E96">
        <w:rPr>
          <w:rFonts w:ascii="Verdana" w:hAnsi="Verdana" w:cstheme="majorBidi"/>
          <w:sz w:val="24"/>
          <w:szCs w:val="24"/>
          <w:lang w:val="fr-FR" w:bidi="ar-DZ"/>
        </w:rPr>
        <w:t>d'hui la souveraineté du Sahara.</w:t>
      </w:r>
      <w:r w:rsidRPr="00DE5680">
        <w:rPr>
          <w:rFonts w:ascii="Verdana" w:hAnsi="Verdana" w:cstheme="majorBidi"/>
          <w:sz w:val="24"/>
          <w:szCs w:val="24"/>
          <w:lang w:val="fr-FR" w:bidi="ar-DZ"/>
        </w:rPr>
        <w:t xml:space="preserve"> </w:t>
      </w:r>
      <w:r w:rsidR="00641E96" w:rsidRPr="00DE5680">
        <w:rPr>
          <w:rFonts w:ascii="Verdana" w:hAnsi="Verdana" w:cstheme="majorBidi"/>
          <w:sz w:val="24"/>
          <w:szCs w:val="24"/>
          <w:lang w:val="fr-FR" w:bidi="ar-DZ"/>
        </w:rPr>
        <w:t>Alors</w:t>
      </w:r>
      <w:r w:rsidRPr="00DE5680">
        <w:rPr>
          <w:rFonts w:ascii="Verdana" w:hAnsi="Verdana" w:cstheme="majorBidi"/>
          <w:sz w:val="24"/>
          <w:szCs w:val="24"/>
          <w:lang w:val="fr-FR" w:bidi="ar-DZ"/>
        </w:rPr>
        <w:t xml:space="preserve"> que les confédérations tribales s'envahissaient, et ces batailles inspiraient aux poètes des poèmes d'orgueil avec des guerriers et des armes, et appelés pour le sacrifice et le patriotisme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w:t>
      </w:r>
    </w:p>
    <w:p w14:paraId="1F0B06D7" w14:textId="77777777" w:rsidR="00641E96" w:rsidRPr="00DE5680" w:rsidRDefault="00641E96" w:rsidP="00DE5680">
      <w:pPr>
        <w:spacing w:before="100" w:beforeAutospacing="1" w:after="100" w:afterAutospacing="1" w:line="360" w:lineRule="auto"/>
        <w:jc w:val="both"/>
        <w:rPr>
          <w:rFonts w:ascii="Verdana" w:hAnsi="Verdana" w:cstheme="majorBidi"/>
          <w:sz w:val="24"/>
          <w:szCs w:val="24"/>
          <w:lang w:val="fr-FR" w:bidi="ar-DZ"/>
        </w:rPr>
      </w:pPr>
    </w:p>
    <w:p w14:paraId="0512275F" w14:textId="77777777" w:rsidR="00063C53" w:rsidRPr="00DE5680" w:rsidRDefault="00063C53" w:rsidP="00DE5680">
      <w:pPr>
        <w:spacing w:before="100" w:beforeAutospacing="1" w:after="100" w:afterAutospacing="1" w:line="360" w:lineRule="auto"/>
        <w:jc w:val="both"/>
        <w:rPr>
          <w:rFonts w:ascii="Verdana" w:hAnsi="Verdana" w:cstheme="majorBidi"/>
          <w:b/>
          <w:bCs/>
          <w:sz w:val="24"/>
          <w:szCs w:val="24"/>
          <w:lang w:val="fr-FR" w:bidi="ar-DZ"/>
        </w:rPr>
      </w:pPr>
      <w:r w:rsidRPr="00DE5680">
        <w:rPr>
          <w:rFonts w:ascii="Verdana" w:hAnsi="Verdana" w:cstheme="majorBidi"/>
          <w:b/>
          <w:bCs/>
          <w:sz w:val="24"/>
          <w:szCs w:val="24"/>
          <w:lang w:val="fr-FR" w:bidi="ar-DZ"/>
        </w:rPr>
        <w:lastRenderedPageBreak/>
        <w:t>3-2- Le méhari</w:t>
      </w:r>
    </w:p>
    <w:p w14:paraId="247D2302" w14:textId="77777777" w:rsidR="008326AC" w:rsidRPr="00DE5680" w:rsidRDefault="00063C53" w:rsidP="00566857">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poètes touaregs parlent aussi des moyens de transport rapides dans le désert qui le conduisent vers ses proches. C'est le méhari</w:t>
      </w:r>
      <w:r w:rsidRPr="00DE5680">
        <w:rPr>
          <w:rStyle w:val="Appelnotedebasdep"/>
          <w:rFonts w:ascii="Verdana" w:hAnsi="Verdana" w:cstheme="majorBidi"/>
          <w:sz w:val="24"/>
          <w:szCs w:val="24"/>
          <w:lang w:val="fr-FR" w:bidi="ar-DZ"/>
        </w:rPr>
        <w:footnoteReference w:id="70"/>
      </w:r>
      <w:r w:rsidRPr="00DE5680">
        <w:rPr>
          <w:rFonts w:ascii="Verdana" w:hAnsi="Verdana" w:cstheme="majorBidi"/>
          <w:sz w:val="24"/>
          <w:szCs w:val="24"/>
          <w:lang w:val="fr-FR" w:bidi="ar-DZ"/>
        </w:rPr>
        <w:t xml:space="preserve">, le poète décrit sa beauté, sa démarche, sa voix et même sa vitesse. </w:t>
      </w:r>
      <w:r w:rsidR="008326AC">
        <w:rPr>
          <w:rFonts w:ascii="Verdana" w:hAnsi="Verdana" w:cstheme="majorBidi"/>
          <w:sz w:val="24"/>
          <w:szCs w:val="24"/>
          <w:lang w:val="fr-FR" w:bidi="ar-DZ"/>
        </w:rPr>
        <w:t xml:space="preserve">Dans un des poèmes il </w:t>
      </w:r>
      <w:r w:rsidRPr="00DE5680">
        <w:rPr>
          <w:rFonts w:ascii="Verdana" w:hAnsi="Verdana" w:cstheme="majorBidi"/>
          <w:sz w:val="24"/>
          <w:szCs w:val="24"/>
          <w:lang w:val="fr-FR" w:bidi="ar-DZ"/>
        </w:rPr>
        <w:t>se distingue comme un miracle</w:t>
      </w:r>
      <w:r w:rsidR="008326AC">
        <w:rPr>
          <w:rFonts w:ascii="Verdana" w:hAnsi="Verdana" w:cstheme="majorBidi"/>
          <w:sz w:val="24"/>
          <w:szCs w:val="24"/>
          <w:lang w:val="fr-FR" w:bidi="ar-DZ"/>
        </w:rPr>
        <w:t>.</w:t>
      </w:r>
      <w:r w:rsidRPr="00DE5680">
        <w:rPr>
          <w:rFonts w:ascii="Verdana" w:hAnsi="Verdana" w:cstheme="majorBidi"/>
          <w:sz w:val="24"/>
          <w:szCs w:val="24"/>
          <w:lang w:val="fr-FR" w:bidi="ar-DZ"/>
        </w:rPr>
        <w:t xml:space="preserve"> </w:t>
      </w:r>
    </w:p>
    <w:p w14:paraId="6FB4BFBE" w14:textId="77777777" w:rsidR="00063C53" w:rsidRPr="00DE5680" w:rsidRDefault="00063C53" w:rsidP="00DE5680">
      <w:pPr>
        <w:spacing w:before="100" w:beforeAutospacing="1" w:after="100" w:afterAutospacing="1" w:line="360" w:lineRule="auto"/>
        <w:jc w:val="both"/>
        <w:rPr>
          <w:rFonts w:ascii="Verdana" w:hAnsi="Verdana" w:cstheme="majorBidi"/>
          <w:b/>
          <w:bCs/>
          <w:sz w:val="24"/>
          <w:szCs w:val="24"/>
          <w:rtl/>
          <w:lang w:val="fr-FR" w:bidi="ar-DZ"/>
        </w:rPr>
      </w:pPr>
      <w:r w:rsidRPr="00DE5680">
        <w:rPr>
          <w:rFonts w:ascii="Verdana" w:hAnsi="Verdana" w:cstheme="majorBidi"/>
          <w:b/>
          <w:bCs/>
          <w:sz w:val="24"/>
          <w:szCs w:val="24"/>
          <w:lang w:val="fr-FR" w:bidi="ar-DZ"/>
        </w:rPr>
        <w:t>3-3-La femme</w:t>
      </w:r>
    </w:p>
    <w:p w14:paraId="042CC8D3" w14:textId="77777777" w:rsidR="00063C53" w:rsidRPr="00DE5680" w:rsidRDefault="00063C53" w:rsidP="00015B2B">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 xml:space="preserve">Malgré le penchant religieux dominant dans </w:t>
      </w:r>
      <w:proofErr w:type="gramStart"/>
      <w:r w:rsidRPr="00DE5680">
        <w:rPr>
          <w:rFonts w:ascii="Verdana" w:hAnsi="Verdana" w:cstheme="majorBidi"/>
          <w:sz w:val="24"/>
          <w:szCs w:val="24"/>
          <w:lang w:val="fr-FR" w:bidi="ar-DZ"/>
        </w:rPr>
        <w:t>la communauté touareg</w:t>
      </w:r>
      <w:proofErr w:type="gramEnd"/>
      <w:r w:rsidRPr="00DE5680">
        <w:rPr>
          <w:rFonts w:ascii="Verdana" w:hAnsi="Verdana" w:cstheme="majorBidi"/>
          <w:sz w:val="24"/>
          <w:szCs w:val="24"/>
          <w:lang w:val="fr-FR" w:bidi="ar-DZ"/>
        </w:rPr>
        <w:t>, les poètes se sont permis ce</w:t>
      </w:r>
      <w:r w:rsidRPr="008326AC">
        <w:rPr>
          <w:rFonts w:ascii="Verdana" w:hAnsi="Verdana" w:cstheme="majorBidi"/>
          <w:sz w:val="24"/>
          <w:szCs w:val="24"/>
          <w:lang w:val="fr-FR" w:bidi="ar-DZ"/>
        </w:rPr>
        <w:t xml:space="preserve"> </w:t>
      </w:r>
      <w:r w:rsidR="00015B2B" w:rsidRPr="008326AC">
        <w:rPr>
          <w:rFonts w:ascii="Verdana" w:hAnsi="Verdana" w:cstheme="majorBidi"/>
          <w:sz w:val="24"/>
          <w:szCs w:val="24"/>
          <w:lang w:val="fr-FR" w:bidi="ar-DZ"/>
        </w:rPr>
        <w:t>thème</w:t>
      </w:r>
      <w:r w:rsidRPr="008326AC">
        <w:rPr>
          <w:rFonts w:ascii="Verdana" w:hAnsi="Verdana" w:cstheme="majorBidi"/>
          <w:sz w:val="24"/>
          <w:szCs w:val="24"/>
          <w:lang w:val="fr-FR" w:bidi="ar-DZ"/>
        </w:rPr>
        <w:t xml:space="preserve"> </w:t>
      </w:r>
      <w:r w:rsidRPr="00DE5680">
        <w:rPr>
          <w:rFonts w:ascii="Verdana" w:hAnsi="Verdana" w:cstheme="majorBidi"/>
          <w:sz w:val="24"/>
          <w:szCs w:val="24"/>
          <w:lang w:val="fr-FR" w:bidi="ar-DZ"/>
        </w:rPr>
        <w:t>de dire en poésie. Le poète décrit la femme physiquement, ainsi que l'étendue de sa fascination par la beauté de son amour,</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ce filage reste autorisé chez les touaregs. </w:t>
      </w:r>
    </w:p>
    <w:p w14:paraId="4520F03D" w14:textId="77777777" w:rsidR="00063C53" w:rsidRPr="00DE5680" w:rsidRDefault="00063C53" w:rsidP="00015B2B">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poète incarne la beauté de la femme à travers un ensemble de comparaisons. Chacune de ses parties passionnantes est comparée à une image de quelque chose d'autre, montrant la forte similitude entre les deux côtés de l'analogie. C'est ce que nous aborderons dans le deuxiè</w:t>
      </w:r>
      <w:r w:rsidR="00015B2B">
        <w:rPr>
          <w:rFonts w:ascii="Verdana" w:hAnsi="Verdana" w:cstheme="majorBidi"/>
          <w:sz w:val="24"/>
          <w:szCs w:val="24"/>
          <w:lang w:val="fr-FR" w:bidi="ar-DZ"/>
        </w:rPr>
        <w:t>me chapitre de notre travail.</w:t>
      </w:r>
    </w:p>
    <w:p w14:paraId="1BAD26BC" w14:textId="77777777" w:rsidR="006435AE" w:rsidRDefault="00063C53" w:rsidP="006435AE">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poète commence par dessiner les traits de la femme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 l'assimile au soleil par exemple, </w:t>
      </w:r>
      <w:r w:rsidR="00015B2B" w:rsidRPr="008326AC">
        <w:rPr>
          <w:rFonts w:ascii="Verdana" w:hAnsi="Verdana" w:cstheme="majorBidi"/>
          <w:sz w:val="24"/>
          <w:szCs w:val="24"/>
          <w:lang w:val="fr-FR" w:bidi="ar-DZ"/>
        </w:rPr>
        <w:t>cela</w:t>
      </w:r>
      <w:r w:rsidRPr="00DE5680">
        <w:rPr>
          <w:rFonts w:ascii="Verdana" w:hAnsi="Verdana" w:cstheme="majorBidi"/>
          <w:sz w:val="24"/>
          <w:szCs w:val="24"/>
          <w:lang w:val="fr-FR" w:bidi="ar-DZ"/>
        </w:rPr>
        <w:t xml:space="preserve"> signifie qu'elle est en bonté comme le soleil.</w:t>
      </w:r>
      <w:r w:rsidRPr="00DE5680">
        <w:rPr>
          <w:rFonts w:ascii="Verdana" w:hAnsi="Verdana"/>
          <w:sz w:val="24"/>
          <w:szCs w:val="24"/>
          <w:lang w:val="fr-FR"/>
        </w:rPr>
        <w:t xml:space="preserve"> </w:t>
      </w:r>
      <w:r w:rsidRPr="00DE5680">
        <w:rPr>
          <w:rFonts w:ascii="Verdana" w:hAnsi="Verdana" w:cstheme="majorBidi"/>
          <w:sz w:val="24"/>
          <w:szCs w:val="24"/>
          <w:lang w:val="fr-FR" w:bidi="ar-DZ"/>
        </w:rPr>
        <w:t>L'aspect le plus important qui passionne les poètes touaregs est la longueur du cou, ce dernier considéré comme une entrée intéressante dans le monde des femmes, puis le visage, le sourcil, la brillance du front et sa clarté</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et l'œil aussi</w:t>
      </w:r>
      <w:r w:rsidR="00015B2B">
        <w:rPr>
          <w:rFonts w:ascii="Verdana" w:hAnsi="Verdana" w:cstheme="majorBidi"/>
          <w:sz w:val="24"/>
          <w:szCs w:val="24"/>
          <w:lang w:val="fr-FR" w:bidi="ar-DZ"/>
        </w:rPr>
        <w:t>,</w:t>
      </w:r>
      <w:r w:rsidRPr="00DE5680">
        <w:rPr>
          <w:rFonts w:ascii="Verdana" w:hAnsi="Verdana" w:cstheme="majorBidi"/>
          <w:sz w:val="24"/>
          <w:szCs w:val="24"/>
          <w:lang w:val="fr-FR" w:bidi="ar-DZ"/>
        </w:rPr>
        <w:t xml:space="preserve"> il le compare à une lance que blessé les amoureux. Tandis que le poète dessine ce beau tableau, il passe aux chevaux ressemblant sa noirceur à la nuit, et la blancheur du visage à l'aube, la nuit et le matin</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ou même temps dans un seul tableau. Parmi </w:t>
      </w:r>
      <w:r w:rsidR="00015B2B" w:rsidRPr="008326AC">
        <w:rPr>
          <w:rFonts w:ascii="Verdana" w:hAnsi="Verdana" w:cstheme="majorBidi"/>
          <w:sz w:val="24"/>
          <w:szCs w:val="24"/>
          <w:lang w:val="fr-FR" w:bidi="ar-DZ"/>
        </w:rPr>
        <w:t>c</w:t>
      </w:r>
      <w:r w:rsidRPr="00DE5680">
        <w:rPr>
          <w:rFonts w:ascii="Verdana" w:hAnsi="Verdana" w:cstheme="majorBidi"/>
          <w:sz w:val="24"/>
          <w:szCs w:val="24"/>
          <w:lang w:val="fr-FR" w:bidi="ar-DZ"/>
        </w:rPr>
        <w:t xml:space="preserve">es poètes sont ceux qui se déplacent vers la beauté de la bouche et la blancheur des dents et la comparent à l’éclair. Puis le dessin artistique descend jusqu'au corps en général, il </w:t>
      </w:r>
      <w:r w:rsidRPr="00DE5680">
        <w:rPr>
          <w:rFonts w:ascii="Verdana" w:hAnsi="Verdana" w:cstheme="majorBidi"/>
          <w:sz w:val="24"/>
          <w:szCs w:val="24"/>
          <w:lang w:val="fr-FR" w:bidi="ar-DZ"/>
        </w:rPr>
        <w:lastRenderedPageBreak/>
        <w:t>commence a sculptée une image racontant sa douceur et sa beauté.</w:t>
      </w:r>
      <w:r w:rsidRPr="00DE5680">
        <w:rPr>
          <w:rFonts w:ascii="Verdana" w:hAnsi="Verdana"/>
          <w:sz w:val="24"/>
          <w:szCs w:val="24"/>
          <w:lang w:val="fr-FR"/>
        </w:rPr>
        <w:t xml:space="preserve"> </w:t>
      </w:r>
      <w:r w:rsidRPr="00DE5680">
        <w:rPr>
          <w:rFonts w:ascii="Verdana" w:hAnsi="Verdana" w:cstheme="majorBidi"/>
          <w:sz w:val="24"/>
          <w:szCs w:val="24"/>
          <w:lang w:val="fr-FR" w:bidi="ar-DZ"/>
        </w:rPr>
        <w:t>On constate que les poètes touaregs s'occupent plus des desc</w:t>
      </w:r>
      <w:r w:rsidR="00566857">
        <w:rPr>
          <w:rFonts w:ascii="Verdana" w:hAnsi="Verdana" w:cstheme="majorBidi"/>
          <w:sz w:val="24"/>
          <w:szCs w:val="24"/>
          <w:lang w:val="fr-FR" w:bidi="ar-DZ"/>
        </w:rPr>
        <w:t>riptions physiques que morales.</w:t>
      </w:r>
    </w:p>
    <w:p w14:paraId="5CB3B437" w14:textId="77777777" w:rsidR="00063C53" w:rsidRPr="006435AE" w:rsidRDefault="00063C53" w:rsidP="006435AE">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b/>
          <w:bCs/>
          <w:sz w:val="24"/>
          <w:szCs w:val="24"/>
          <w:lang w:val="fr-FR" w:bidi="ar-DZ"/>
        </w:rPr>
        <w:t>3-4-Le désert</w:t>
      </w:r>
    </w:p>
    <w:p w14:paraId="75158B7A" w14:textId="77777777" w:rsidR="00ED1FBA" w:rsidRDefault="00063C53" w:rsidP="00ED1FBA">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poèmes du désert est une peinture d'un artiste qualifié qui maîtrise la création des images colorées et lisibles. L'auditeur de la poésie touareg n'a d'autre choix que de s'y adonner, de profiter d'apprécier la poésie qui raconte la beauté du désert et la beauté de la nature.</w:t>
      </w:r>
      <w:r w:rsidRPr="00DE5680">
        <w:rPr>
          <w:rFonts w:ascii="Verdana" w:hAnsi="Verdana"/>
          <w:sz w:val="24"/>
          <w:szCs w:val="24"/>
          <w:lang w:val="fr-FR"/>
        </w:rPr>
        <w:t xml:space="preserve"> </w:t>
      </w:r>
      <w:r w:rsidRPr="00DE5680">
        <w:rPr>
          <w:rFonts w:ascii="Verdana" w:hAnsi="Verdana" w:cstheme="majorBidi"/>
          <w:sz w:val="24"/>
          <w:szCs w:val="24"/>
          <w:lang w:val="fr-FR" w:bidi="ar-DZ"/>
        </w:rPr>
        <w:t>Les poètes parlent aussi des touaregs qui s'occupent des choses dans le désert, et comment ils luttent avec leurs difficultés, puis ils se retrouvent dans cette lutte hilarante et heureuse. Les poètes décrivent les ruisseaux, les vallées et les lacs dans lesquels la vie palpite.</w:t>
      </w:r>
    </w:p>
    <w:p w14:paraId="5694BDEE" w14:textId="1994E534" w:rsidR="00ED1FBA" w:rsidRPr="00EE036F" w:rsidRDefault="00EE036F" w:rsidP="00EE036F">
      <w:pPr>
        <w:tabs>
          <w:tab w:val="left" w:pos="284"/>
        </w:tabs>
        <w:spacing w:before="100" w:beforeAutospacing="1" w:after="100" w:afterAutospacing="1" w:line="360" w:lineRule="auto"/>
        <w:jc w:val="both"/>
        <w:rPr>
          <w:rFonts w:ascii="Verdana" w:hAnsi="Verdana" w:cstheme="majorBidi"/>
          <w:b/>
          <w:bCs/>
          <w:sz w:val="26"/>
          <w:szCs w:val="26"/>
          <w:lang w:val="fr-FR" w:bidi="ar-DZ"/>
        </w:rPr>
      </w:pPr>
      <w:r>
        <w:rPr>
          <w:rFonts w:ascii="Verdana" w:hAnsi="Verdana" w:cstheme="majorBidi"/>
          <w:b/>
          <w:bCs/>
          <w:sz w:val="26"/>
          <w:szCs w:val="26"/>
          <w:lang w:val="fr-FR" w:bidi="ar-DZ"/>
        </w:rPr>
        <w:t>4.</w:t>
      </w:r>
      <w:r w:rsidR="00B63D9C" w:rsidRPr="00EE036F">
        <w:rPr>
          <w:rFonts w:ascii="Verdana" w:hAnsi="Verdana" w:cstheme="majorBidi"/>
          <w:b/>
          <w:bCs/>
          <w:sz w:val="26"/>
          <w:szCs w:val="26"/>
          <w:lang w:val="fr-FR" w:bidi="ar-DZ"/>
        </w:rPr>
        <w:t xml:space="preserve"> </w:t>
      </w:r>
      <w:r w:rsidR="00ED1FBA" w:rsidRPr="00EE036F">
        <w:rPr>
          <w:rFonts w:ascii="Verdana" w:hAnsi="Verdana" w:cstheme="majorBidi"/>
          <w:b/>
          <w:bCs/>
          <w:sz w:val="26"/>
          <w:szCs w:val="26"/>
          <w:lang w:val="fr-FR" w:bidi="ar-DZ"/>
        </w:rPr>
        <w:t>Les Chants Poétiques</w:t>
      </w:r>
    </w:p>
    <w:p w14:paraId="234741FB" w14:textId="77777777" w:rsidR="00063C53" w:rsidRPr="00DE5680" w:rsidRDefault="00B45218" w:rsidP="00015B2B">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sz w:val="24"/>
          <w:szCs w:val="24"/>
          <w:lang w:val="fr-FR" w:bidi="ar-DZ"/>
        </w:rPr>
        <w:t>Le chant poétique</w:t>
      </w:r>
      <w:r w:rsidR="00063C53" w:rsidRPr="00DE5680">
        <w:rPr>
          <w:rFonts w:ascii="Verdana" w:hAnsi="Verdana" w:cstheme="majorBidi"/>
          <w:sz w:val="24"/>
          <w:szCs w:val="24"/>
          <w:lang w:val="fr-FR" w:bidi="ar-DZ"/>
        </w:rPr>
        <w:t xml:space="preserve"> en tant que forme de littérature et de la musique, </w:t>
      </w:r>
      <w:r w:rsidR="00015B2B" w:rsidRPr="008326AC">
        <w:rPr>
          <w:rFonts w:ascii="Verdana" w:hAnsi="Verdana" w:cstheme="majorBidi"/>
          <w:sz w:val="24"/>
          <w:szCs w:val="24"/>
          <w:lang w:val="fr-FR" w:bidi="ar-DZ"/>
        </w:rPr>
        <w:t>de</w:t>
      </w:r>
      <w:r w:rsidR="00063C53" w:rsidRPr="00DE5680">
        <w:rPr>
          <w:rFonts w:ascii="Verdana" w:hAnsi="Verdana" w:cstheme="majorBidi"/>
          <w:sz w:val="24"/>
          <w:szCs w:val="24"/>
          <w:lang w:val="fr-FR" w:bidi="ar-DZ"/>
        </w:rPr>
        <w:t xml:space="preserve"> beaux-arts, se rencontrent dans les éléments dont ils sont composés.</w:t>
      </w:r>
    </w:p>
    <w:p w14:paraId="7FBB10F2" w14:textId="77777777" w:rsidR="00063C53" w:rsidRPr="000E09C6" w:rsidRDefault="00063C53" w:rsidP="000E09C6">
      <w:pPr>
        <w:spacing w:after="0" w:line="240" w:lineRule="auto"/>
        <w:ind w:left="851" w:right="851"/>
        <w:jc w:val="both"/>
        <w:rPr>
          <w:rFonts w:ascii="Verdana" w:hAnsi="Verdana" w:cstheme="majorBidi"/>
          <w:i/>
          <w:iCs/>
          <w:rtl/>
          <w:lang w:val="fr-FR" w:bidi="ar-DZ"/>
        </w:rPr>
      </w:pPr>
      <w:r w:rsidRPr="000E09C6">
        <w:rPr>
          <w:rFonts w:ascii="Verdana" w:hAnsi="Verdana" w:cstheme="majorBidi"/>
          <w:i/>
          <w:iCs/>
          <w:lang w:val="fr-FR" w:bidi="ar-DZ"/>
        </w:rPr>
        <w:t>« La musique est un art vocal qui s'adresse directement aux émotions, en évoquant en elles la tristesse ou le bonheur. La littérature est aussi un art vocal dans lequel ses règles rythmiques</w:t>
      </w:r>
      <w:r w:rsidRPr="000E09C6">
        <w:rPr>
          <w:rFonts w:ascii="Verdana" w:hAnsi="Verdana"/>
          <w:i/>
          <w:iCs/>
          <w:lang w:val="fr-FR"/>
        </w:rPr>
        <w:t xml:space="preserve"> </w:t>
      </w:r>
      <w:r w:rsidRPr="000E09C6">
        <w:rPr>
          <w:rFonts w:ascii="Verdana" w:hAnsi="Verdana" w:cstheme="majorBidi"/>
          <w:i/>
          <w:iCs/>
          <w:lang w:val="fr-FR" w:bidi="ar-DZ"/>
        </w:rPr>
        <w:t>s'adressent également aux émotions,</w:t>
      </w:r>
      <w:r w:rsidRPr="000E09C6">
        <w:rPr>
          <w:rFonts w:ascii="Verdana" w:hAnsi="Verdana"/>
          <w:i/>
          <w:iCs/>
          <w:lang w:val="fr-FR"/>
        </w:rPr>
        <w:t xml:space="preserve"> </w:t>
      </w:r>
      <w:r w:rsidRPr="000E09C6">
        <w:rPr>
          <w:rFonts w:ascii="Verdana" w:hAnsi="Verdana" w:cstheme="majorBidi"/>
          <w:i/>
          <w:iCs/>
          <w:lang w:val="fr-FR"/>
        </w:rPr>
        <w:t>l</w:t>
      </w:r>
      <w:r w:rsidRPr="000E09C6">
        <w:rPr>
          <w:rFonts w:ascii="Verdana" w:hAnsi="Verdana" w:cstheme="majorBidi"/>
          <w:i/>
          <w:iCs/>
          <w:lang w:val="fr-FR" w:bidi="ar-DZ"/>
        </w:rPr>
        <w:t>es standards de la littérature correspondent aux standards de la musique</w:t>
      </w:r>
      <w:r w:rsidR="000E09C6">
        <w:rPr>
          <w:rFonts w:ascii="Verdana" w:hAnsi="Verdana" w:cstheme="majorBidi" w:hint="cs"/>
          <w:i/>
          <w:iCs/>
          <w:rtl/>
          <w:lang w:val="fr-FR" w:bidi="ar-DZ"/>
        </w:rPr>
        <w:t xml:space="preserve"> </w:t>
      </w:r>
      <w:r w:rsidRPr="000E09C6">
        <w:rPr>
          <w:rFonts w:ascii="Verdana" w:hAnsi="Verdana" w:cstheme="majorBidi"/>
          <w:i/>
          <w:iCs/>
          <w:lang w:val="fr-FR" w:bidi="ar-DZ"/>
        </w:rPr>
        <w:t>»</w:t>
      </w:r>
      <w:r w:rsidRPr="000E09C6">
        <w:rPr>
          <w:rStyle w:val="Appelnotedebasdep"/>
          <w:rFonts w:ascii="Verdana" w:hAnsi="Verdana" w:cstheme="majorBidi"/>
          <w:i/>
          <w:iCs/>
          <w:lang w:val="fr-FR" w:bidi="ar-DZ"/>
        </w:rPr>
        <w:footnoteReference w:id="71"/>
      </w:r>
    </w:p>
    <w:p w14:paraId="46862127" w14:textId="77777777" w:rsidR="00063C53" w:rsidRPr="00DE5680" w:rsidRDefault="00063C53" w:rsidP="00DE5680">
      <w:pPr>
        <w:spacing w:before="100" w:beforeAutospacing="1" w:after="100" w:afterAutospacing="1" w:line="360" w:lineRule="auto"/>
        <w:jc w:val="both"/>
        <w:rPr>
          <w:rFonts w:ascii="Verdana" w:hAnsi="Verdana" w:cstheme="majorBidi"/>
          <w:color w:val="FF0000"/>
          <w:sz w:val="24"/>
          <w:szCs w:val="24"/>
          <w:rtl/>
          <w:lang w:val="fr-FR" w:bidi="ar-DZ"/>
        </w:rPr>
      </w:pPr>
      <w:r w:rsidRPr="00DE5680">
        <w:rPr>
          <w:rFonts w:ascii="Verdana" w:hAnsi="Verdana" w:cstheme="majorBidi"/>
          <w:sz w:val="24"/>
          <w:szCs w:val="24"/>
          <w:lang w:val="fr-FR" w:bidi="ar-DZ"/>
        </w:rPr>
        <w:t>En effet, le chant populaire dépeint l'émotion de l'écrivain avec les mots, quel que soit leur arrangement ou disposition (poésie ou prose) et le musicien recourt aux mélodies et parfois aux mots.</w:t>
      </w:r>
      <w:r w:rsidRPr="00DE5680">
        <w:rPr>
          <w:rFonts w:ascii="Verdana" w:hAnsi="Verdana" w:cstheme="majorBidi"/>
          <w:color w:val="FF0000"/>
          <w:sz w:val="24"/>
          <w:szCs w:val="24"/>
          <w:lang w:val="fr-FR" w:bidi="ar-DZ"/>
        </w:rPr>
        <w:t xml:space="preserve"> </w:t>
      </w:r>
    </w:p>
    <w:p w14:paraId="22B2BE25" w14:textId="77777777" w:rsidR="00063C53" w:rsidRPr="000E09C6" w:rsidRDefault="00063C53" w:rsidP="000E09C6">
      <w:pPr>
        <w:spacing w:after="0" w:line="240" w:lineRule="auto"/>
        <w:ind w:left="851" w:right="851"/>
        <w:jc w:val="both"/>
        <w:rPr>
          <w:rFonts w:ascii="Verdana" w:hAnsi="Verdana" w:cstheme="majorBidi"/>
          <w:i/>
          <w:iCs/>
          <w:lang w:val="fr-FR" w:bidi="ar-DZ"/>
        </w:rPr>
      </w:pPr>
      <w:r w:rsidRPr="000E09C6">
        <w:rPr>
          <w:rFonts w:ascii="Verdana" w:hAnsi="Verdana" w:cstheme="majorBidi"/>
          <w:i/>
          <w:iCs/>
          <w:lang w:val="fr-FR" w:bidi="ar-DZ"/>
        </w:rPr>
        <w:t>«</w:t>
      </w:r>
      <w:r w:rsidR="000E09C6">
        <w:rPr>
          <w:rFonts w:ascii="Verdana" w:hAnsi="Verdana" w:cstheme="majorBidi" w:hint="cs"/>
          <w:i/>
          <w:iCs/>
          <w:rtl/>
          <w:lang w:val="fr-FR" w:bidi="ar-DZ"/>
        </w:rPr>
        <w:t xml:space="preserve"> </w:t>
      </w:r>
      <w:r w:rsidRPr="000E09C6">
        <w:rPr>
          <w:rFonts w:ascii="Verdana" w:hAnsi="Verdana" w:cstheme="majorBidi"/>
          <w:i/>
          <w:iCs/>
          <w:lang w:val="fr-FR" w:bidi="ar-DZ"/>
        </w:rPr>
        <w:t xml:space="preserve">Au début, l’homme chantait d'une voix vague qui ne révélait pas de sens5... Puis les mots ont remplacé ces sons, </w:t>
      </w:r>
      <w:r w:rsidRPr="000E09C6">
        <w:rPr>
          <w:rFonts w:ascii="Verdana" w:hAnsi="Verdana" w:cstheme="majorBidi"/>
          <w:i/>
          <w:iCs/>
          <w:lang w:val="fr-FR" w:bidi="ar-DZ"/>
        </w:rPr>
        <w:lastRenderedPageBreak/>
        <w:t>l'artiste a mêlé à cela l'art du chant et l'art de la littérature et ils sont restés ainsi jusqu'à présent</w:t>
      </w:r>
      <w:r w:rsidR="000E09C6">
        <w:rPr>
          <w:rFonts w:ascii="Verdana" w:hAnsi="Verdana" w:cstheme="majorBidi" w:hint="cs"/>
          <w:i/>
          <w:iCs/>
          <w:rtl/>
          <w:lang w:val="fr-FR" w:bidi="ar-DZ"/>
        </w:rPr>
        <w:t xml:space="preserve"> </w:t>
      </w:r>
      <w:r w:rsidRPr="000E09C6">
        <w:rPr>
          <w:rFonts w:ascii="Verdana" w:hAnsi="Verdana" w:cstheme="majorBidi"/>
          <w:i/>
          <w:iCs/>
          <w:lang w:val="fr-FR" w:bidi="ar-DZ"/>
        </w:rPr>
        <w:t>»</w:t>
      </w:r>
      <w:r w:rsidRPr="000E09C6">
        <w:rPr>
          <w:rStyle w:val="Appelnotedebasdep"/>
          <w:rFonts w:ascii="Verdana" w:hAnsi="Verdana" w:cstheme="majorBidi"/>
          <w:i/>
          <w:iCs/>
          <w:lang w:val="fr-FR" w:bidi="ar-DZ"/>
        </w:rPr>
        <w:footnoteReference w:id="72"/>
      </w:r>
    </w:p>
    <w:p w14:paraId="3E355746"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 xml:space="preserve">Par conséquent, on peut dire qu'une relation interchangeable est apparue entre la littérature populaire et la musique. </w:t>
      </w:r>
    </w:p>
    <w:p w14:paraId="1F61FD5C"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Dans notre étude, nous aborderons un ensemble de poèmes considérés comme une littérature populaire et</w:t>
      </w:r>
      <w:r w:rsidRPr="00DE5680">
        <w:rPr>
          <w:rFonts w:ascii="Verdana" w:hAnsi="Verdana" w:cstheme="majorBidi"/>
          <w:color w:val="FF0000"/>
          <w:sz w:val="24"/>
          <w:szCs w:val="24"/>
          <w:lang w:val="fr-FR" w:bidi="ar-DZ"/>
        </w:rPr>
        <w:t xml:space="preserve"> </w:t>
      </w:r>
      <w:r w:rsidRPr="00DE5680">
        <w:rPr>
          <w:rFonts w:ascii="Verdana" w:hAnsi="Verdana" w:cstheme="majorBidi"/>
          <w:sz w:val="24"/>
          <w:szCs w:val="24"/>
          <w:lang w:val="fr-FR" w:bidi="ar-DZ"/>
        </w:rPr>
        <w:t>que les touaregs ont transformé en un ensemble de mélodies et de chansons.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Après avoir abordé </w:t>
      </w: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lang w:val="fr-FR" w:bidi="ar-DZ"/>
        </w:rPr>
        <w:t>, nous allons nager dans la mer des chansons touaregs dans le titre suivant et en prendre même un peu de cette grande mer.</w:t>
      </w:r>
    </w:p>
    <w:p w14:paraId="0D417F9A" w14:textId="561B0178" w:rsidR="00063C53" w:rsidRPr="00EE036F" w:rsidRDefault="00EE036F" w:rsidP="00EE036F">
      <w:pPr>
        <w:tabs>
          <w:tab w:val="left" w:pos="284"/>
        </w:tabs>
        <w:spacing w:before="100" w:beforeAutospacing="1" w:after="100" w:afterAutospacing="1" w:line="360" w:lineRule="auto"/>
        <w:jc w:val="both"/>
        <w:rPr>
          <w:rFonts w:ascii="Verdana" w:hAnsi="Verdana" w:cstheme="majorBidi"/>
          <w:b/>
          <w:bCs/>
          <w:sz w:val="26"/>
          <w:szCs w:val="26"/>
          <w:lang w:val="fr-FR" w:bidi="ar-DZ"/>
        </w:rPr>
      </w:pPr>
      <w:r>
        <w:rPr>
          <w:rFonts w:ascii="Verdana" w:hAnsi="Verdana" w:cstheme="majorBidi"/>
          <w:b/>
          <w:bCs/>
          <w:sz w:val="26"/>
          <w:szCs w:val="26"/>
          <w:lang w:val="fr-FR" w:bidi="ar-DZ"/>
        </w:rPr>
        <w:t>5.</w:t>
      </w:r>
      <w:r w:rsidR="00B63D9C" w:rsidRPr="00EE036F">
        <w:rPr>
          <w:rFonts w:ascii="Verdana" w:hAnsi="Verdana" w:cstheme="majorBidi"/>
          <w:b/>
          <w:bCs/>
          <w:sz w:val="26"/>
          <w:szCs w:val="26"/>
          <w:lang w:val="fr-FR" w:bidi="ar-DZ"/>
        </w:rPr>
        <w:t xml:space="preserve"> </w:t>
      </w:r>
      <w:r w:rsidR="000E09C6" w:rsidRPr="00EE036F">
        <w:rPr>
          <w:rFonts w:ascii="Verdana" w:hAnsi="Verdana" w:cstheme="majorBidi"/>
          <w:b/>
          <w:bCs/>
          <w:sz w:val="26"/>
          <w:szCs w:val="26"/>
          <w:lang w:val="fr-FR" w:bidi="ar-DZ"/>
        </w:rPr>
        <w:t xml:space="preserve">Chant et </w:t>
      </w:r>
      <w:r w:rsidR="00566857" w:rsidRPr="00EE036F">
        <w:rPr>
          <w:rFonts w:ascii="Verdana" w:hAnsi="Verdana" w:cstheme="majorBidi"/>
          <w:b/>
          <w:bCs/>
          <w:sz w:val="26"/>
          <w:szCs w:val="26"/>
          <w:lang w:val="fr-FR" w:bidi="ar-DZ"/>
        </w:rPr>
        <w:t>musique du t</w:t>
      </w:r>
      <w:r w:rsidR="000E09C6" w:rsidRPr="00EE036F">
        <w:rPr>
          <w:rFonts w:ascii="Verdana" w:hAnsi="Verdana" w:cstheme="majorBidi"/>
          <w:b/>
          <w:bCs/>
          <w:sz w:val="26"/>
          <w:szCs w:val="26"/>
          <w:lang w:val="fr-FR" w:bidi="ar-DZ"/>
        </w:rPr>
        <w:t>ouaregs</w:t>
      </w:r>
    </w:p>
    <w:p w14:paraId="24C8EDDF"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chant chez les touaregs, c'est comme manger et boire. Ils ne s'en passent ni ne l'arrêtent. L'homme touareg chante dans sa maison, sur son chemin pour aller chercher de l'eau dans le désert, pour abreuver les animaux, en montant son chameau. Il </w:t>
      </w:r>
      <w:proofErr w:type="gramStart"/>
      <w:r w:rsidRPr="00DE5680">
        <w:rPr>
          <w:rFonts w:ascii="Verdana" w:hAnsi="Verdana" w:cstheme="majorBidi"/>
          <w:sz w:val="24"/>
          <w:szCs w:val="24"/>
          <w:lang w:val="fr-FR" w:bidi="ar-DZ"/>
        </w:rPr>
        <w:t>chante  pour</w:t>
      </w:r>
      <w:proofErr w:type="gramEnd"/>
      <w:r w:rsidRPr="00DE5680">
        <w:rPr>
          <w:rFonts w:ascii="Verdana" w:hAnsi="Verdana" w:cstheme="majorBidi"/>
          <w:sz w:val="24"/>
          <w:szCs w:val="24"/>
          <w:lang w:val="fr-FR" w:bidi="ar-DZ"/>
        </w:rPr>
        <w:t xml:space="preserve"> qu'il ne se sente pas l’ennuie et la somnolence dans les nuits d'été où il aime marcher après une journée de chaleur intense. </w:t>
      </w:r>
    </w:p>
    <w:p w14:paraId="4B5A3CF5"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5FE15EA4" w14:textId="77777777" w:rsidR="00063C53" w:rsidRPr="00DE5680" w:rsidRDefault="00063C53" w:rsidP="000E09C6">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Et comme l'homme, la femme en toutes occasions, elle chante.</w:t>
      </w:r>
      <w:r w:rsidRPr="00DE5680">
        <w:rPr>
          <w:rFonts w:ascii="Verdana" w:hAnsi="Verdana"/>
          <w:sz w:val="24"/>
          <w:szCs w:val="24"/>
          <w:lang w:val="fr-FR"/>
        </w:rPr>
        <w:t xml:space="preserve"> </w:t>
      </w:r>
      <w:r w:rsidRPr="00DE5680">
        <w:rPr>
          <w:rFonts w:ascii="Verdana" w:hAnsi="Verdana" w:cstheme="majorBidi"/>
          <w:i/>
          <w:iCs/>
          <w:sz w:val="24"/>
          <w:szCs w:val="24"/>
          <w:lang w:val="fr-FR" w:bidi="ar-DZ"/>
        </w:rPr>
        <w:t>«</w:t>
      </w:r>
      <w:r w:rsidR="000E09C6">
        <w:rPr>
          <w:rFonts w:ascii="Verdana" w:hAnsi="Verdana" w:cstheme="majorBidi"/>
          <w:i/>
          <w:iCs/>
          <w:sz w:val="24"/>
          <w:szCs w:val="24"/>
          <w:lang w:val="fr-FR" w:bidi="ar-DZ"/>
        </w:rPr>
        <w:t xml:space="preserve"> </w:t>
      </w:r>
      <w:r w:rsidRPr="00DE5680">
        <w:rPr>
          <w:rFonts w:ascii="Verdana" w:hAnsi="Verdana" w:cstheme="majorBidi"/>
          <w:i/>
          <w:iCs/>
          <w:sz w:val="24"/>
          <w:szCs w:val="24"/>
          <w:lang w:val="fr-FR" w:bidi="ar-DZ"/>
        </w:rPr>
        <w:t xml:space="preserve">La musique est un moyen important d'exprimer et de réconforter l'âme, ainsi que d'exprimer et d'incarner des </w:t>
      </w:r>
      <w:proofErr w:type="gramStart"/>
      <w:r w:rsidRPr="00DE5680">
        <w:rPr>
          <w:rFonts w:ascii="Verdana" w:hAnsi="Verdana" w:cstheme="majorBidi"/>
          <w:i/>
          <w:iCs/>
          <w:sz w:val="24"/>
          <w:szCs w:val="24"/>
          <w:lang w:val="fr-FR" w:bidi="ar-DZ"/>
        </w:rPr>
        <w:t>idées</w:t>
      </w:r>
      <w:r w:rsidR="000E09C6" w:rsidRPr="000E09C6">
        <w:rPr>
          <w:rFonts w:ascii="Verdana" w:hAnsi="Verdana" w:cstheme="majorBidi"/>
          <w:i/>
          <w:iCs/>
          <w:sz w:val="24"/>
          <w:szCs w:val="24"/>
          <w:lang w:val="fr-FR" w:bidi="ar-DZ"/>
        </w:rPr>
        <w:t>»</w:t>
      </w:r>
      <w:proofErr w:type="gramEnd"/>
      <w:r w:rsidRPr="00DE5680">
        <w:rPr>
          <w:rStyle w:val="Appelnotedebasdep"/>
          <w:rFonts w:ascii="Verdana" w:hAnsi="Verdana" w:cstheme="majorBidi"/>
          <w:i/>
          <w:iCs/>
          <w:sz w:val="24"/>
          <w:szCs w:val="24"/>
          <w:lang w:val="fr-FR" w:bidi="ar-DZ"/>
        </w:rPr>
        <w:footnoteReference w:id="73"/>
      </w:r>
      <w:r w:rsidR="000E09C6">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De là, on voit que la musique porte </w:t>
      </w:r>
      <w:proofErr w:type="gramStart"/>
      <w:r w:rsidRPr="00DE5680">
        <w:rPr>
          <w:rFonts w:ascii="Verdana" w:hAnsi="Verdana" w:cstheme="majorBidi"/>
          <w:sz w:val="24"/>
          <w:szCs w:val="24"/>
          <w:lang w:val="fr-FR" w:bidi="ar-DZ"/>
        </w:rPr>
        <w:t>un grand poids sémantique et civilisationnelle</w:t>
      </w:r>
      <w:proofErr w:type="gramEnd"/>
      <w:r w:rsidRPr="00DE5680">
        <w:rPr>
          <w:rFonts w:ascii="Verdana" w:hAnsi="Verdana" w:cstheme="majorBidi"/>
          <w:sz w:val="24"/>
          <w:szCs w:val="24"/>
          <w:lang w:val="fr-FR" w:bidi="ar-DZ"/>
        </w:rPr>
        <w:t xml:space="preserve">, dans la culture de cette société qui habite le désert où il a appris de son silence et de son extension nombreux mécanismes qui l'aident à survivre et à aimer. Pour cela il a créé l’imzad, qui est l'un des instruments les plus aimés. Aussi, autres instruments et caractères musicales qui ont également une grande importance et place dans leur vie quotidienne et leurs diverses occasions comme les explique </w:t>
      </w:r>
      <w:r w:rsidRPr="00DE5680">
        <w:rPr>
          <w:rFonts w:ascii="Verdana" w:hAnsi="Verdana" w:cstheme="majorBidi"/>
          <w:sz w:val="24"/>
          <w:szCs w:val="24"/>
          <w:lang w:val="fr-FR" w:bidi="ar-DZ"/>
        </w:rPr>
        <w:lastRenderedPageBreak/>
        <w:t xml:space="preserve">(les cite) </w:t>
      </w:r>
      <w:r w:rsidR="000E09C6" w:rsidRPr="000E09C6">
        <w:rPr>
          <w:rFonts w:ascii="Verdana" w:hAnsi="Verdana" w:cstheme="majorBidi"/>
          <w:sz w:val="24"/>
          <w:szCs w:val="24"/>
          <w:lang w:val="fr-FR" w:bidi="ar-DZ"/>
        </w:rPr>
        <w:t xml:space="preserve">FOUAD </w:t>
      </w:r>
      <w:r w:rsidRPr="00DE5680">
        <w:rPr>
          <w:rFonts w:ascii="Verdana" w:hAnsi="Verdana" w:cstheme="majorBidi"/>
          <w:sz w:val="24"/>
          <w:szCs w:val="24"/>
          <w:lang w:val="fr-FR" w:bidi="ar-DZ"/>
        </w:rPr>
        <w:t xml:space="preserve">Zakaria dans son œuvre </w:t>
      </w:r>
      <w:r w:rsidRPr="00DE5680">
        <w:rPr>
          <w:rFonts w:ascii="Verdana" w:hAnsi="Verdana" w:cstheme="majorBidi"/>
          <w:i/>
          <w:iCs/>
          <w:sz w:val="24"/>
          <w:szCs w:val="24"/>
          <w:lang w:val="fr-FR" w:bidi="ar-DZ"/>
        </w:rPr>
        <w:t>Avec la musique, souvenirs et études</w:t>
      </w:r>
      <w:r w:rsidRPr="00DE5680">
        <w:rPr>
          <w:rStyle w:val="Appelnotedebasdep"/>
          <w:rFonts w:ascii="Verdana" w:hAnsi="Verdana" w:cstheme="majorBidi"/>
          <w:sz w:val="24"/>
          <w:szCs w:val="24"/>
          <w:lang w:val="fr-FR" w:bidi="ar-DZ"/>
        </w:rPr>
        <w:footnoteReference w:id="74"/>
      </w:r>
      <w:r w:rsidRPr="00DE5680">
        <w:rPr>
          <w:rFonts w:ascii="Verdana" w:hAnsi="Verdana" w:cstheme="majorBidi"/>
          <w:sz w:val="24"/>
          <w:szCs w:val="24"/>
          <w:lang w:val="fr-FR" w:bidi="ar-DZ"/>
        </w:rPr>
        <w:t xml:space="preserve"> :</w:t>
      </w:r>
    </w:p>
    <w:p w14:paraId="63F89909" w14:textId="77777777" w:rsidR="00063C53" w:rsidRPr="00DE5680" w:rsidRDefault="00B45218" w:rsidP="00DE5680">
      <w:pPr>
        <w:pStyle w:val="Paragraphedeliste"/>
        <w:spacing w:before="100" w:beforeAutospacing="1" w:after="100" w:afterAutospacing="1" w:line="360" w:lineRule="auto"/>
        <w:ind w:left="0"/>
        <w:jc w:val="both"/>
        <w:rPr>
          <w:rFonts w:ascii="Verdana" w:hAnsi="Verdana" w:cstheme="majorBidi"/>
          <w:b/>
          <w:bCs/>
          <w:sz w:val="24"/>
          <w:szCs w:val="24"/>
          <w:lang w:val="fr-FR" w:bidi="ar-DZ"/>
        </w:rPr>
      </w:pPr>
      <w:r>
        <w:rPr>
          <w:rFonts w:ascii="Verdana" w:hAnsi="Verdana" w:cstheme="majorBidi"/>
          <w:b/>
          <w:bCs/>
          <w:sz w:val="24"/>
          <w:szCs w:val="24"/>
          <w:lang w:val="fr-FR" w:bidi="ar-DZ"/>
        </w:rPr>
        <w:t>5</w:t>
      </w:r>
      <w:r w:rsidR="00F36B3C">
        <w:rPr>
          <w:rFonts w:ascii="Verdana" w:hAnsi="Verdana" w:cstheme="majorBidi"/>
          <w:b/>
          <w:bCs/>
          <w:sz w:val="24"/>
          <w:szCs w:val="24"/>
          <w:lang w:val="fr-FR" w:bidi="ar-DZ"/>
        </w:rPr>
        <w:t>-1 Les instruments des t</w:t>
      </w:r>
      <w:r w:rsidR="00063C53" w:rsidRPr="00DE5680">
        <w:rPr>
          <w:rFonts w:ascii="Verdana" w:hAnsi="Verdana" w:cstheme="majorBidi"/>
          <w:b/>
          <w:bCs/>
          <w:sz w:val="24"/>
          <w:szCs w:val="24"/>
          <w:lang w:val="fr-FR" w:bidi="ar-DZ"/>
        </w:rPr>
        <w:t>ouaregs</w:t>
      </w:r>
    </w:p>
    <w:p w14:paraId="5313D7D8"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touareg a créé des instruments de musique et des estampes artistiques pour exprimer son amour et sa passion indescriptibles pour la musique et la mélodie, après avoir été certain que la mélodie éveille des sentiments et libère l'imagination pour l'emporter dans l'immensité du désert. Chaque mélodie et musique a une histoire, chaque </w:t>
      </w:r>
      <w:proofErr w:type="gramStart"/>
      <w:r w:rsidRPr="00DE5680">
        <w:rPr>
          <w:rFonts w:ascii="Verdana" w:hAnsi="Verdana" w:cstheme="majorBidi"/>
          <w:sz w:val="24"/>
          <w:szCs w:val="24"/>
          <w:lang w:val="fr-FR" w:bidi="ar-DZ"/>
        </w:rPr>
        <w:t>instrument  a</w:t>
      </w:r>
      <w:proofErr w:type="gramEnd"/>
      <w:r w:rsidRPr="00DE5680">
        <w:rPr>
          <w:rFonts w:ascii="Verdana" w:hAnsi="Verdana" w:cstheme="majorBidi"/>
          <w:sz w:val="24"/>
          <w:szCs w:val="24"/>
          <w:lang w:val="fr-FR" w:bidi="ar-DZ"/>
        </w:rPr>
        <w:t xml:space="preserve"> sa propre caractéristique, notamment avec le processus de jeu de l'instrument imzad, qui siège sur le trône des instruments de musique des touaregs, en vertu de son lien à de nombreuses légendes, que racontent les touaregs avec beaucoup d'amour. Toutes ces légendes tournent autour des circonstances dans lesquelles cet instrument magique a été fabriqué.  Une grande partie de la communauté touaregs s'est mise d'accord sur ce récit raconté dans le patrimoine culturel oral </w:t>
      </w:r>
      <w:proofErr w:type="gramStart"/>
      <w:r w:rsidRPr="00DE5680">
        <w:rPr>
          <w:rFonts w:ascii="Verdana" w:hAnsi="Verdana" w:cstheme="majorBidi"/>
          <w:sz w:val="24"/>
          <w:szCs w:val="24"/>
          <w:lang w:val="fr-FR" w:bidi="ar-DZ"/>
        </w:rPr>
        <w:t>de la société touareg</w:t>
      </w:r>
      <w:proofErr w:type="gramEnd"/>
      <w:r w:rsidRPr="00DE5680">
        <w:rPr>
          <w:rFonts w:ascii="Verdana" w:hAnsi="Verdana" w:cstheme="majorBidi"/>
          <w:sz w:val="24"/>
          <w:szCs w:val="24"/>
          <w:lang w:val="fr-FR" w:bidi="ar-DZ"/>
        </w:rPr>
        <w:t>.</w:t>
      </w:r>
    </w:p>
    <w:p w14:paraId="3B4C50B0" w14:textId="77777777" w:rsidR="00063C53" w:rsidRPr="00DE5680" w:rsidRDefault="00063C53" w:rsidP="00015B2B">
      <w:pPr>
        <w:pStyle w:val="Paragraphedeliste"/>
        <w:numPr>
          <w:ilvl w:val="0"/>
          <w:numId w:val="25"/>
        </w:num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b/>
          <w:bCs/>
          <w:sz w:val="24"/>
          <w:szCs w:val="24"/>
          <w:lang w:val="fr-FR" w:bidi="ar-DZ"/>
        </w:rPr>
        <w:t>Le Tindé :</w:t>
      </w:r>
      <w:r w:rsidRPr="00DE5680">
        <w:rPr>
          <w:rFonts w:ascii="Verdana" w:hAnsi="Verdana" w:cstheme="majorBidi"/>
          <w:sz w:val="24"/>
          <w:szCs w:val="24"/>
          <w:lang w:val="fr-FR" w:bidi="ar-DZ"/>
        </w:rPr>
        <w:t xml:space="preserve"> un instrument de musique populaire dans les régions du touaregs. Il est joué lors des mariages et des fêtes religieuses telles que l'anniversaire du Prophète. Il est également utilisé dans certains rituels spirituels, expulsant les djinns.  Ainsi, FERTOUNI</w:t>
      </w:r>
      <w:r w:rsidR="000E09C6" w:rsidRPr="00FC3E42">
        <w:rPr>
          <w:lang w:val="fr-FR"/>
        </w:rPr>
        <w:t xml:space="preserve"> </w:t>
      </w:r>
      <w:r w:rsidR="000E09C6" w:rsidRPr="000E09C6">
        <w:rPr>
          <w:rFonts w:ascii="Verdana" w:hAnsi="Verdana" w:cstheme="majorBidi"/>
          <w:sz w:val="24"/>
          <w:szCs w:val="24"/>
          <w:lang w:val="fr-FR" w:bidi="ar-DZ"/>
        </w:rPr>
        <w:t>Mouloud</w:t>
      </w:r>
      <w:r w:rsidR="003573CB">
        <w:rPr>
          <w:rFonts w:ascii="Verdana" w:hAnsi="Verdana" w:cstheme="majorBidi"/>
          <w:sz w:val="24"/>
          <w:szCs w:val="24"/>
          <w:lang w:val="fr-FR" w:bidi="ar-DZ"/>
        </w:rPr>
        <w:t xml:space="preserve"> </w:t>
      </w:r>
      <w:proofErr w:type="gramStart"/>
      <w:r w:rsidRPr="00DE5680">
        <w:rPr>
          <w:rFonts w:ascii="Verdana" w:hAnsi="Verdana" w:cstheme="majorBidi"/>
          <w:sz w:val="24"/>
          <w:szCs w:val="24"/>
          <w:lang w:val="fr-FR" w:bidi="ar-DZ"/>
        </w:rPr>
        <w:t>dit:</w:t>
      </w:r>
      <w:proofErr w:type="gramEnd"/>
    </w:p>
    <w:p w14:paraId="79C033E5" w14:textId="77777777" w:rsidR="00063C53" w:rsidRPr="00FC3E42" w:rsidRDefault="00063C53" w:rsidP="00B45218">
      <w:pPr>
        <w:pStyle w:val="Paragraphedeliste"/>
        <w:spacing w:after="0" w:line="240" w:lineRule="auto"/>
        <w:ind w:left="851" w:right="851"/>
        <w:jc w:val="both"/>
        <w:rPr>
          <w:rFonts w:ascii="Verdana" w:hAnsi="Verdana" w:cstheme="majorBidi"/>
          <w:i/>
          <w:iCs/>
          <w:lang w:val="fr-FR" w:bidi="ar-DZ"/>
        </w:rPr>
      </w:pPr>
      <w:r w:rsidRPr="00FC3E42">
        <w:rPr>
          <w:rFonts w:ascii="Verdana" w:hAnsi="Verdana" w:cstheme="majorBidi"/>
          <w:i/>
          <w:iCs/>
          <w:lang w:val="fr-FR" w:bidi="ar-DZ"/>
        </w:rPr>
        <w:t>«</w:t>
      </w:r>
      <w:r w:rsidR="00FC3E42" w:rsidRPr="00FC3E42">
        <w:rPr>
          <w:rFonts w:ascii="Verdana" w:hAnsi="Verdana" w:cstheme="majorBidi"/>
          <w:i/>
          <w:iCs/>
          <w:lang w:val="fr-FR" w:bidi="ar-DZ"/>
        </w:rPr>
        <w:t xml:space="preserve"> </w:t>
      </w:r>
      <w:r w:rsidRPr="00FC3E42">
        <w:rPr>
          <w:rFonts w:ascii="Verdana" w:hAnsi="Verdana" w:cstheme="majorBidi"/>
          <w:i/>
          <w:iCs/>
          <w:lang w:val="fr-FR" w:bidi="ar-DZ"/>
        </w:rPr>
        <w:t>Le tendé a plusieurs usages selon la culture Touarègue, pour soigner les patients, pour les personnes infectées par les morsures de scorpion et de serpent, pour les jeunes lorsqu'ils atteignent la puberté, pour ceux qui reviennent de voyage, pour une femme dont le délai d'attente est expiré et à la préparation au mariage</w:t>
      </w:r>
      <w:r w:rsidR="00FC3E42" w:rsidRPr="00FC3E42">
        <w:rPr>
          <w:rFonts w:ascii="Verdana" w:hAnsi="Verdana" w:cstheme="majorBidi"/>
          <w:i/>
          <w:iCs/>
          <w:lang w:val="fr-FR" w:bidi="ar-DZ"/>
        </w:rPr>
        <w:t xml:space="preserve"> »</w:t>
      </w:r>
      <w:r w:rsidRPr="00FC3E42">
        <w:rPr>
          <w:rStyle w:val="Appelnotedebasdep"/>
          <w:rFonts w:ascii="Verdana" w:hAnsi="Verdana" w:cstheme="majorBidi"/>
          <w:i/>
          <w:iCs/>
          <w:lang w:val="fr-FR" w:bidi="ar-DZ"/>
        </w:rPr>
        <w:footnoteReference w:id="75"/>
      </w:r>
      <w:r w:rsidRPr="00FC3E42">
        <w:rPr>
          <w:rFonts w:ascii="Verdana" w:hAnsi="Verdana" w:cstheme="majorBidi"/>
          <w:i/>
          <w:iCs/>
          <w:lang w:val="fr-FR" w:bidi="ar-DZ"/>
        </w:rPr>
        <w:t xml:space="preserve"> </w:t>
      </w:r>
    </w:p>
    <w:p w14:paraId="5D93CEBA" w14:textId="77777777" w:rsidR="00063C53" w:rsidRPr="00015B2B" w:rsidRDefault="00063C53" w:rsidP="00015B2B">
      <w:pPr>
        <w:pStyle w:val="Paragraphedeliste"/>
        <w:numPr>
          <w:ilvl w:val="0"/>
          <w:numId w:val="25"/>
        </w:numPr>
        <w:spacing w:before="100" w:beforeAutospacing="1" w:after="100" w:afterAutospacing="1" w:line="360" w:lineRule="auto"/>
        <w:jc w:val="both"/>
        <w:rPr>
          <w:rFonts w:ascii="Verdana" w:hAnsi="Verdana" w:cstheme="majorBidi"/>
          <w:sz w:val="24"/>
          <w:szCs w:val="24"/>
          <w:lang w:val="fr-FR" w:bidi="ar-DZ"/>
        </w:rPr>
      </w:pPr>
      <w:r w:rsidRPr="00015B2B">
        <w:rPr>
          <w:rFonts w:ascii="Verdana" w:hAnsi="Verdana" w:cstheme="majorBidi"/>
          <w:b/>
          <w:bCs/>
          <w:sz w:val="24"/>
          <w:szCs w:val="24"/>
          <w:lang w:val="fr-FR" w:bidi="ar-DZ"/>
        </w:rPr>
        <w:t>Tasnferst nelmse :</w:t>
      </w:r>
      <w:r w:rsidRPr="00015B2B">
        <w:rPr>
          <w:rFonts w:ascii="Verdana" w:hAnsi="Verdana" w:cstheme="majorBidi"/>
          <w:sz w:val="24"/>
          <w:szCs w:val="24"/>
          <w:lang w:val="fr-FR" w:bidi="ar-DZ"/>
        </w:rPr>
        <w:t xml:space="preserve"> C'est un instrument de musique appelé dans d'autres régions la flûte, il émet </w:t>
      </w:r>
      <w:proofErr w:type="gramStart"/>
      <w:r w:rsidRPr="00015B2B">
        <w:rPr>
          <w:rFonts w:ascii="Verdana" w:hAnsi="Verdana" w:cstheme="majorBidi"/>
          <w:sz w:val="24"/>
          <w:szCs w:val="24"/>
          <w:lang w:val="fr-FR" w:bidi="ar-DZ"/>
        </w:rPr>
        <w:t>une mélodie spécial</w:t>
      </w:r>
      <w:proofErr w:type="gramEnd"/>
      <w:r w:rsidRPr="00015B2B">
        <w:rPr>
          <w:rFonts w:ascii="Verdana" w:hAnsi="Verdana" w:cstheme="majorBidi"/>
          <w:sz w:val="24"/>
          <w:szCs w:val="24"/>
          <w:lang w:val="fr-FR" w:bidi="ar-DZ"/>
        </w:rPr>
        <w:t xml:space="preserve"> pour les touaregs. Fait de roseaux, il accompagne les caravanes dans leurs voyages, et est utilisé dans les mariages. </w:t>
      </w:r>
    </w:p>
    <w:p w14:paraId="0A6E9D33" w14:textId="77777777" w:rsidR="00063C53" w:rsidRPr="00015B2B" w:rsidRDefault="00063C53" w:rsidP="00015B2B">
      <w:pPr>
        <w:pStyle w:val="Paragraphedeliste"/>
        <w:numPr>
          <w:ilvl w:val="0"/>
          <w:numId w:val="25"/>
        </w:numPr>
        <w:spacing w:before="100" w:beforeAutospacing="1" w:after="100" w:afterAutospacing="1" w:line="360" w:lineRule="auto"/>
        <w:jc w:val="both"/>
        <w:rPr>
          <w:rFonts w:ascii="Verdana" w:hAnsi="Verdana" w:cstheme="majorBidi"/>
          <w:sz w:val="24"/>
          <w:szCs w:val="24"/>
          <w:lang w:val="fr-FR" w:bidi="ar-DZ"/>
        </w:rPr>
      </w:pPr>
      <w:r w:rsidRPr="00015B2B">
        <w:rPr>
          <w:rFonts w:ascii="Verdana" w:hAnsi="Verdana" w:cstheme="majorBidi"/>
          <w:b/>
          <w:bCs/>
          <w:sz w:val="24"/>
          <w:szCs w:val="24"/>
          <w:lang w:val="fr-FR" w:bidi="ar-DZ"/>
        </w:rPr>
        <w:lastRenderedPageBreak/>
        <w:t>Tihidjalet :</w:t>
      </w:r>
      <w:r w:rsidRPr="00015B2B">
        <w:rPr>
          <w:rFonts w:ascii="Verdana" w:hAnsi="Verdana" w:cstheme="majorBidi"/>
          <w:sz w:val="24"/>
          <w:szCs w:val="24"/>
          <w:lang w:val="fr-FR" w:bidi="ar-DZ"/>
        </w:rPr>
        <w:t xml:space="preserve"> C'est un grand ustensile en bois. Il sert à conserver l'eau ou le lait. Il se transforme en instrument de musique après avoir été enveloppé dans de la peau de chameau. Il est tassé à deux mains, à travers lequel il émet un son musical distinctif. </w:t>
      </w:r>
    </w:p>
    <w:p w14:paraId="50916905" w14:textId="77777777" w:rsidR="00B45218" w:rsidRPr="00566857" w:rsidRDefault="00063C53" w:rsidP="00566857">
      <w:pPr>
        <w:pStyle w:val="Paragraphedeliste"/>
        <w:numPr>
          <w:ilvl w:val="0"/>
          <w:numId w:val="25"/>
        </w:numPr>
        <w:spacing w:before="100" w:beforeAutospacing="1" w:after="100" w:afterAutospacing="1" w:line="360" w:lineRule="auto"/>
        <w:jc w:val="both"/>
        <w:rPr>
          <w:rFonts w:ascii="Verdana" w:hAnsi="Verdana" w:cstheme="majorBidi"/>
          <w:sz w:val="24"/>
          <w:szCs w:val="24"/>
          <w:lang w:val="fr-FR" w:bidi="ar-DZ"/>
        </w:rPr>
      </w:pPr>
      <w:r w:rsidRPr="00015B2B">
        <w:rPr>
          <w:rFonts w:ascii="Verdana" w:hAnsi="Verdana" w:cstheme="majorBidi"/>
          <w:b/>
          <w:bCs/>
          <w:sz w:val="24"/>
          <w:szCs w:val="24"/>
          <w:lang w:val="fr-FR" w:bidi="ar-DZ"/>
        </w:rPr>
        <w:t>Djendjen :</w:t>
      </w:r>
      <w:r w:rsidRPr="00015B2B">
        <w:rPr>
          <w:rFonts w:ascii="Verdana" w:hAnsi="Verdana" w:cstheme="majorBidi"/>
          <w:sz w:val="24"/>
          <w:szCs w:val="24"/>
          <w:lang w:val="fr-FR" w:bidi="ar-DZ"/>
        </w:rPr>
        <w:t xml:space="preserve"> C'est aussi un instrument à percussion, de forme ronde, en </w:t>
      </w:r>
      <w:proofErr w:type="gramStart"/>
      <w:r w:rsidRPr="00015B2B">
        <w:rPr>
          <w:rFonts w:ascii="Verdana" w:hAnsi="Verdana" w:cstheme="majorBidi"/>
          <w:sz w:val="24"/>
          <w:szCs w:val="24"/>
          <w:lang w:val="fr-FR" w:bidi="ar-DZ"/>
        </w:rPr>
        <w:t>bois,  recouvert</w:t>
      </w:r>
      <w:proofErr w:type="gramEnd"/>
      <w:r w:rsidRPr="00015B2B">
        <w:rPr>
          <w:rFonts w:ascii="Verdana" w:hAnsi="Verdana" w:cstheme="majorBidi"/>
          <w:sz w:val="24"/>
          <w:szCs w:val="24"/>
          <w:lang w:val="fr-FR" w:bidi="ar-DZ"/>
        </w:rPr>
        <w:t xml:space="preserve"> de peau de chèvre</w:t>
      </w:r>
      <w:r w:rsidRPr="00DE5680">
        <w:rPr>
          <w:rStyle w:val="Appelnotedebasdep"/>
          <w:rFonts w:ascii="Verdana" w:hAnsi="Verdana" w:cstheme="majorBidi"/>
          <w:sz w:val="24"/>
          <w:szCs w:val="24"/>
          <w:lang w:val="fr-FR" w:bidi="ar-DZ"/>
        </w:rPr>
        <w:footnoteReference w:id="76"/>
      </w:r>
      <w:r w:rsidRPr="00015B2B">
        <w:rPr>
          <w:rFonts w:ascii="Verdana" w:hAnsi="Verdana" w:cstheme="majorBidi"/>
          <w:sz w:val="24"/>
          <w:szCs w:val="24"/>
          <w:lang w:val="fr-FR" w:bidi="ar-DZ"/>
        </w:rPr>
        <w:t>.</w:t>
      </w:r>
    </w:p>
    <w:p w14:paraId="7576C732" w14:textId="77777777" w:rsidR="00063C53" w:rsidRPr="00DE5680" w:rsidRDefault="00B45218" w:rsidP="00DE5680">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b/>
          <w:bCs/>
          <w:sz w:val="24"/>
          <w:szCs w:val="24"/>
          <w:lang w:val="fr-FR" w:bidi="ar-DZ"/>
        </w:rPr>
        <w:t>5</w:t>
      </w:r>
      <w:r w:rsidR="00FC3E42">
        <w:rPr>
          <w:rFonts w:ascii="Verdana" w:hAnsi="Verdana" w:cstheme="majorBidi"/>
          <w:b/>
          <w:bCs/>
          <w:sz w:val="24"/>
          <w:szCs w:val="24"/>
          <w:lang w:val="fr-FR" w:bidi="ar-DZ"/>
        </w:rPr>
        <w:t>-2-</w:t>
      </w:r>
      <w:r w:rsidR="00063C53" w:rsidRPr="00DE5680">
        <w:rPr>
          <w:rFonts w:ascii="Verdana" w:hAnsi="Verdana" w:cstheme="majorBidi"/>
          <w:b/>
          <w:bCs/>
          <w:sz w:val="24"/>
          <w:szCs w:val="24"/>
          <w:lang w:val="fr-FR" w:bidi="ar-DZ"/>
        </w:rPr>
        <w:t>L’Imzad</w:t>
      </w:r>
    </w:p>
    <w:p w14:paraId="68C4B5F5" w14:textId="77777777" w:rsidR="00063C53" w:rsidRPr="00DE5680" w:rsidRDefault="00015B2B" w:rsidP="00DE5680">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sz w:val="24"/>
          <w:szCs w:val="24"/>
          <w:lang w:val="fr-FR" w:bidi="ar-DZ"/>
        </w:rPr>
        <w:t>La région du touareg</w:t>
      </w:r>
      <w:r w:rsidR="00063C53" w:rsidRPr="00DE5680">
        <w:rPr>
          <w:rFonts w:ascii="Verdana" w:hAnsi="Verdana" w:cstheme="majorBidi"/>
          <w:sz w:val="24"/>
          <w:szCs w:val="24"/>
          <w:lang w:val="fr-FR" w:bidi="ar-DZ"/>
        </w:rPr>
        <w:t xml:space="preserve"> est riche de nombreux caractères artistiques et musicaux, basées sur des coutumes et traditions anciennes, qui se reflètent dans leur mode de vie distinctif et conservateur. En termes de vêtements riches en couleurs et en formes. Leur style de vie unique et leurs rituels musicaux spirituels qu'ils vénèrent plus que toute autre chose. Surtout que ses caractères artistiques et musicales </w:t>
      </w:r>
      <w:proofErr w:type="gramStart"/>
      <w:r w:rsidR="00063C53" w:rsidRPr="00DE5680">
        <w:rPr>
          <w:rFonts w:ascii="Verdana" w:hAnsi="Verdana" w:cstheme="majorBidi"/>
          <w:sz w:val="24"/>
          <w:szCs w:val="24"/>
          <w:lang w:val="fr-FR" w:bidi="ar-DZ"/>
        </w:rPr>
        <w:t>relie</w:t>
      </w:r>
      <w:proofErr w:type="gramEnd"/>
      <w:r w:rsidR="00063C53" w:rsidRPr="00DE5680">
        <w:rPr>
          <w:rFonts w:ascii="Verdana" w:hAnsi="Verdana" w:cstheme="majorBidi"/>
          <w:sz w:val="24"/>
          <w:szCs w:val="24"/>
          <w:lang w:val="fr-FR" w:bidi="ar-DZ"/>
        </w:rPr>
        <w:t xml:space="preserve"> aux sources réelles de la vie et la considère comme faisant partie intégrante de leur culture et de leur civilisation, qui ne peut en être séparée d'aucune façon, quel que soit le motif ou la manière. La plus importante de ces couleurs musicales qui abondent dans </w:t>
      </w:r>
      <w:proofErr w:type="gramStart"/>
      <w:r w:rsidR="00063C53" w:rsidRPr="00DE5680">
        <w:rPr>
          <w:rFonts w:ascii="Verdana" w:hAnsi="Verdana" w:cstheme="majorBidi"/>
          <w:sz w:val="24"/>
          <w:szCs w:val="24"/>
          <w:lang w:val="fr-FR" w:bidi="ar-DZ"/>
        </w:rPr>
        <w:t>la civilisation touareg</w:t>
      </w:r>
      <w:proofErr w:type="gramEnd"/>
      <w:r w:rsidR="00063C53" w:rsidRPr="00DE5680">
        <w:rPr>
          <w:rFonts w:ascii="Verdana" w:hAnsi="Verdana" w:cstheme="majorBidi"/>
          <w:sz w:val="24"/>
          <w:szCs w:val="24"/>
          <w:lang w:val="fr-FR" w:bidi="ar-DZ"/>
        </w:rPr>
        <w:t xml:space="preserve"> est la musique imzad.</w:t>
      </w:r>
    </w:p>
    <w:p w14:paraId="5D856E50"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L’imzad</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amzad, inzad ou anzad est un instrument de musique traditionnel chez les </w:t>
      </w:r>
      <w:proofErr w:type="gramStart"/>
      <w:r w:rsidRPr="00DE5680">
        <w:rPr>
          <w:rFonts w:ascii="Verdana" w:hAnsi="Verdana" w:cstheme="majorBidi"/>
          <w:sz w:val="24"/>
          <w:szCs w:val="24"/>
          <w:lang w:val="fr-FR" w:bidi="ar-DZ"/>
        </w:rPr>
        <w:t>tribus  touaregs</w:t>
      </w:r>
      <w:proofErr w:type="gramEnd"/>
      <w:r w:rsidRPr="00DE5680">
        <w:rPr>
          <w:rFonts w:ascii="Verdana" w:hAnsi="Verdana" w:cstheme="majorBidi"/>
          <w:sz w:val="24"/>
          <w:szCs w:val="24"/>
          <w:lang w:val="fr-FR" w:bidi="ar-DZ"/>
        </w:rPr>
        <w:t>, de forme convexe joué par les femmes et interdit aux hommes. L’usage de l'instrument est partagé entre les femmes et les hommes, puisqu’la femme joue l’imzad et l’homme chante des chansons liées aux traditions et coutumes des touaregs, ainsi qu’il chante des poèmes poétiques. L’imzad joue accompagnée de tambourins et d'applaudissements</w:t>
      </w:r>
      <w:r w:rsidRPr="00DE5680">
        <w:rPr>
          <w:rStyle w:val="Appelnotedebasdep"/>
          <w:rFonts w:ascii="Verdana" w:hAnsi="Verdana" w:cstheme="majorBidi"/>
          <w:sz w:val="24"/>
          <w:szCs w:val="24"/>
          <w:lang w:val="fr-FR" w:bidi="ar-DZ"/>
        </w:rPr>
        <w:footnoteReference w:id="77"/>
      </w:r>
      <w:r w:rsidRPr="00DE5680">
        <w:rPr>
          <w:rFonts w:ascii="Verdana" w:hAnsi="Verdana" w:cstheme="majorBidi"/>
          <w:sz w:val="24"/>
          <w:szCs w:val="24"/>
          <w:lang w:val="fr-FR" w:bidi="ar-DZ"/>
        </w:rPr>
        <w:t>.</w:t>
      </w:r>
    </w:p>
    <w:p w14:paraId="62E5EBFF"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lastRenderedPageBreak/>
        <w:t>La fabrication d'un imzad nécessite en moyenne 6 à 7 jours. Sa coque est constituée d'une demi-calebasse de 40 cm de diamètre, recouverte d'une peau percée de deux ouïes, et traversée d'un bâton faisant office de manche où est attachée la corde composée de crins de chevaux à l'aide d'une lanière.</w:t>
      </w:r>
    </w:p>
    <w:p w14:paraId="299B75EC"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La légende dit</w:t>
      </w:r>
      <w:r w:rsidRPr="00DE5680">
        <w:rPr>
          <w:rStyle w:val="Appelnotedebasdep"/>
          <w:rFonts w:ascii="Verdana" w:hAnsi="Verdana" w:cstheme="majorBidi"/>
          <w:sz w:val="24"/>
          <w:szCs w:val="24"/>
          <w:lang w:val="fr-FR" w:bidi="ar-DZ"/>
        </w:rPr>
        <w:footnoteReference w:id="78"/>
      </w:r>
      <w:r w:rsidRPr="00DE5680">
        <w:rPr>
          <w:rFonts w:ascii="Verdana" w:hAnsi="Verdana" w:cstheme="majorBidi"/>
          <w:sz w:val="24"/>
          <w:szCs w:val="24"/>
          <w:lang w:val="fr-FR" w:bidi="ar-DZ"/>
        </w:rPr>
        <w:t xml:space="preserve">qu’une guerre s’est déclenchée entre de nombreuses tribus et clans, pour une source d'eau. A couse de cette guerre les enfants sont devenus orphelins, les mères ont été veuves, le fils a perdu son père, la femme a perdu son mari et la bien-aimée son amant. La durée de la guerre a été longue, la ruine, les larmes et les chagrins se sont répandus parmi les gens, ils ont sevré leurs enfants à la haine et l'amour de la vengeance. Les femmes ont été les plus touchées par cette guerre, elles ont apporté leurs esprits intelligents et avec sagesse ont décidé de trouver une solution à ce dilemme. Après plusieurs consultations elles ont trouvé une solution pour créer un instrument de musique qui éteint les flammes des cœurs brûlants. Une vieille femme intelligente et sage fut </w:t>
      </w:r>
      <w:proofErr w:type="gramStart"/>
      <w:r w:rsidRPr="00DE5680">
        <w:rPr>
          <w:rFonts w:ascii="Verdana" w:hAnsi="Verdana" w:cstheme="majorBidi"/>
          <w:sz w:val="24"/>
          <w:szCs w:val="24"/>
          <w:lang w:val="fr-FR" w:bidi="ar-DZ"/>
        </w:rPr>
        <w:t>assigné</w:t>
      </w:r>
      <w:proofErr w:type="gramEnd"/>
      <w:r w:rsidRPr="00DE5680">
        <w:rPr>
          <w:rFonts w:ascii="Verdana" w:hAnsi="Verdana" w:cstheme="majorBidi"/>
          <w:sz w:val="24"/>
          <w:szCs w:val="24"/>
          <w:lang w:val="fr-FR" w:bidi="ar-DZ"/>
        </w:rPr>
        <w:t xml:space="preserve"> de leur fabriquer cet instrument. La vieille femme accepta sans hésitation ce qui lui était assigné par les femmes des clans et des tribus, elle retourna chez elle où elle purifia, orna et parfumée, puis elle a pris son chemin dans le désert, en train de chercher un instrument qui répondrait à l'objectif. </w:t>
      </w:r>
    </w:p>
    <w:p w14:paraId="4C07A1DF"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Elle ramassa des bâtons et du crin de cheval et se remit à fabriquer son instrument à partir de ce qu'elle trouva autour d'elle, elle s'assit en jouant sa première musique. Tous ceux qui étaient près d'elle l'entendaient et ils tournaient autour d'elle. Les guerriers des autres tribus hostiles à sa tribu l'entendaient, ils vinrent et cachèrent leurs épées pour les écouter, après avoir terminé sa mélodie, tout le monde s'est levé, et oubliant ses rancunes et a mis fin à une longue </w:t>
      </w:r>
      <w:r w:rsidRPr="00DE5680">
        <w:rPr>
          <w:rFonts w:ascii="Verdana" w:hAnsi="Verdana" w:cstheme="majorBidi"/>
          <w:sz w:val="24"/>
          <w:szCs w:val="24"/>
          <w:lang w:val="fr-FR" w:bidi="ar-DZ"/>
        </w:rPr>
        <w:lastRenderedPageBreak/>
        <w:t>guerre, afin que la paix et l'amour se répandent parmi toutes les tribus et les clans du touaregs.</w:t>
      </w:r>
    </w:p>
    <w:p w14:paraId="5BD9B842" w14:textId="77777777" w:rsidR="00063C53" w:rsidRPr="00DE5680" w:rsidRDefault="00063C53" w:rsidP="00FC3E42">
      <w:pPr>
        <w:spacing w:before="100" w:beforeAutospacing="1" w:after="100" w:afterAutospacing="1" w:line="240" w:lineRule="auto"/>
        <w:jc w:val="center"/>
        <w:rPr>
          <w:rFonts w:ascii="Verdana" w:hAnsi="Verdana" w:cstheme="majorBidi"/>
          <w:sz w:val="24"/>
          <w:szCs w:val="24"/>
          <w:lang w:val="fr-FR" w:bidi="ar-DZ"/>
        </w:rPr>
      </w:pPr>
      <w:r w:rsidRPr="00DE5680">
        <w:rPr>
          <w:rFonts w:ascii="Verdana" w:hAnsi="Verdana" w:cstheme="majorBidi"/>
          <w:noProof/>
          <w:sz w:val="24"/>
          <w:szCs w:val="24"/>
          <w:lang w:eastAsia="en-GB"/>
        </w:rPr>
        <w:drawing>
          <wp:inline distT="0" distB="0" distL="0" distR="0" wp14:anchorId="65985F7A" wp14:editId="2193B978">
            <wp:extent cx="2456815" cy="1661160"/>
            <wp:effectExtent l="0" t="0" r="63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56815" cy="1661160"/>
                    </a:xfrm>
                    <a:prstGeom prst="rect">
                      <a:avLst/>
                    </a:prstGeom>
                    <a:noFill/>
                  </pic:spPr>
                </pic:pic>
              </a:graphicData>
            </a:graphic>
          </wp:inline>
        </w:drawing>
      </w:r>
    </w:p>
    <w:p w14:paraId="4A7EAA6C" w14:textId="77777777" w:rsidR="00063C53" w:rsidRPr="00FC3E42" w:rsidRDefault="00063C53" w:rsidP="00FC3E42">
      <w:pPr>
        <w:spacing w:before="100" w:beforeAutospacing="1" w:after="0" w:line="240" w:lineRule="auto"/>
        <w:ind w:left="851" w:right="851"/>
        <w:jc w:val="center"/>
        <w:rPr>
          <w:rFonts w:ascii="Verdana" w:hAnsi="Verdana" w:cstheme="majorBidi"/>
          <w:i/>
          <w:iCs/>
          <w:sz w:val="16"/>
          <w:szCs w:val="16"/>
          <w:lang w:val="fr-FR" w:bidi="ar-DZ"/>
        </w:rPr>
      </w:pPr>
      <w:r w:rsidRPr="00FC3E42">
        <w:rPr>
          <w:rFonts w:ascii="Verdana" w:hAnsi="Verdana" w:cstheme="majorBidi"/>
          <w:i/>
          <w:iCs/>
          <w:sz w:val="16"/>
          <w:szCs w:val="16"/>
          <w:lang w:val="fr-FR" w:bidi="ar-DZ"/>
        </w:rPr>
        <w:t>Imzad de Libye</w:t>
      </w:r>
    </w:p>
    <w:p w14:paraId="785CC108" w14:textId="77777777" w:rsidR="00063C53" w:rsidRPr="00FC3E42" w:rsidRDefault="00063C53" w:rsidP="00FC3E42">
      <w:pPr>
        <w:spacing w:before="100" w:beforeAutospacing="1" w:after="0" w:line="240" w:lineRule="auto"/>
        <w:ind w:left="851" w:right="851"/>
        <w:jc w:val="both"/>
        <w:rPr>
          <w:rFonts w:ascii="Verdana" w:hAnsi="Verdana" w:cstheme="majorBidi"/>
          <w:i/>
          <w:iCs/>
          <w:lang w:val="fr-FR" w:bidi="ar-DZ"/>
        </w:rPr>
      </w:pPr>
      <w:r w:rsidRPr="00FC3E42">
        <w:rPr>
          <w:rFonts w:ascii="Verdana" w:hAnsi="Verdana" w:cstheme="majorBidi"/>
          <w:i/>
          <w:iCs/>
          <w:lang w:val="fr-FR" w:bidi="ar-DZ"/>
        </w:rPr>
        <w:t xml:space="preserve">« </w:t>
      </w:r>
      <w:proofErr w:type="gramStart"/>
      <w:r w:rsidRPr="00FC3E42">
        <w:rPr>
          <w:rFonts w:ascii="Verdana" w:hAnsi="Verdana" w:cstheme="majorBidi"/>
          <w:i/>
          <w:iCs/>
          <w:lang w:val="fr-FR" w:bidi="ar-DZ"/>
        </w:rPr>
        <w:t>l’instrument</w:t>
      </w:r>
      <w:proofErr w:type="gramEnd"/>
      <w:r w:rsidRPr="00FC3E42">
        <w:rPr>
          <w:rFonts w:ascii="Verdana" w:hAnsi="Verdana" w:cstheme="majorBidi"/>
          <w:i/>
          <w:iCs/>
          <w:lang w:val="fr-FR" w:bidi="ar-DZ"/>
        </w:rPr>
        <w:t xml:space="preserve"> de musique favori, noble, élégant par excellence ; c’est lui qui a toutes les préférences, qu’on chante dans les vers, après lequel on soupire quand on est loin du pays, dont il est comme le symbole et dont il rappelle toutes les douceurs ; l’imzad est le compagnon habituel des Ahal élégants ; on en joue aux hôtes qu’on veut honorer ; bien jouer de l’imzad est une qualité rare et recherchée chez une femme, la perfection de la distinction et de l’élégance… »</w:t>
      </w:r>
      <w:r w:rsidRPr="00FC3E42">
        <w:rPr>
          <w:rStyle w:val="Appelnotedebasdep"/>
          <w:rFonts w:ascii="Verdana" w:hAnsi="Verdana" w:cstheme="majorBidi"/>
          <w:i/>
          <w:iCs/>
          <w:lang w:val="fr-FR" w:bidi="ar-DZ"/>
        </w:rPr>
        <w:footnoteReference w:id="79"/>
      </w:r>
      <w:r w:rsidR="00FC3E42">
        <w:rPr>
          <w:rFonts w:ascii="Verdana" w:hAnsi="Verdana" w:cstheme="majorBidi"/>
          <w:i/>
          <w:iCs/>
          <w:lang w:val="fr-FR" w:bidi="ar-DZ"/>
        </w:rPr>
        <w:t xml:space="preserve"> </w:t>
      </w:r>
    </w:p>
    <w:p w14:paraId="19663AE8"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Dans cette citation FOUCAULD explique que l’imzad est un instrument populaire et ancien, que seules les femmes élégantes peuvent jouer. C’est une caractéristique qui distingue les femmes qui peuvent jouer de cet instrument, qui est accompagné des plus beaux poèmes de cette région.</w:t>
      </w:r>
    </w:p>
    <w:p w14:paraId="01EE9872"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L'une des caractéristiques les plus distinctives de cet instrument qu'il n'est joué que par des femmes et qu'il n'est pas possible pour un homme d'en jouer, d'autant plus que la légende est fortement présente dans la vie des touaregs, qui dit en cet égard que si un homme joue de cet instrument, il viendra la destruction des clans et des tribus, le chagrin du peuple, en conséquence il était interdit à un homme d'en jouer.</w:t>
      </w:r>
    </w:p>
    <w:p w14:paraId="395B0FCD"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lastRenderedPageBreak/>
        <w:t>Les femmes élégantes jouent l’imzad, les autres ont l’habitude d'écouter et d'apprécier.</w:t>
      </w:r>
    </w:p>
    <w:p w14:paraId="757A02C3" w14:textId="77777777" w:rsidR="00F36B3C" w:rsidRDefault="00063C53" w:rsidP="00F36B3C">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En conséquence, les femmes touareges sont venues à l’imzad avec amour, où elles ont trouvé du réconfort, les étoiles de certaines d'entre elles ont brillé dans le ciel de cette musique. Illuminez le chemin de ceux qui aiment cet art, afin qu'ils deviennent des icônes de l’imzad comme : O</w:t>
      </w:r>
      <w:r w:rsidR="00CA6F6C">
        <w:rPr>
          <w:rFonts w:ascii="Verdana" w:hAnsi="Verdana" w:cstheme="majorBidi"/>
          <w:sz w:val="24"/>
          <w:szCs w:val="24"/>
          <w:lang w:val="fr-FR" w:bidi="ar-DZ"/>
        </w:rPr>
        <w:t xml:space="preserve">SLY-TATA </w:t>
      </w:r>
      <w:r w:rsidRPr="00DE5680">
        <w:rPr>
          <w:rFonts w:ascii="Verdana" w:hAnsi="Verdana" w:cstheme="majorBidi"/>
          <w:sz w:val="24"/>
          <w:szCs w:val="24"/>
          <w:lang w:val="fr-FR" w:bidi="ar-DZ"/>
        </w:rPr>
        <w:t>(Bordj El Hawas), D</w:t>
      </w:r>
      <w:r w:rsidR="00CA6F6C">
        <w:rPr>
          <w:rFonts w:ascii="Verdana" w:hAnsi="Verdana" w:cstheme="majorBidi"/>
          <w:sz w:val="24"/>
          <w:szCs w:val="24"/>
          <w:lang w:val="fr-FR" w:bidi="ar-DZ"/>
        </w:rPr>
        <w:t xml:space="preserve">AOUDI </w:t>
      </w:r>
      <w:r w:rsidRPr="00DE5680">
        <w:rPr>
          <w:rFonts w:ascii="Verdana" w:hAnsi="Verdana" w:cstheme="majorBidi"/>
          <w:sz w:val="24"/>
          <w:szCs w:val="24"/>
          <w:lang w:val="fr-FR" w:bidi="ar-DZ"/>
        </w:rPr>
        <w:t>Shama (Illizi), E</w:t>
      </w:r>
      <w:r w:rsidR="00CA6F6C">
        <w:rPr>
          <w:rFonts w:ascii="Verdana" w:hAnsi="Verdana" w:cstheme="majorBidi"/>
          <w:sz w:val="24"/>
          <w:szCs w:val="24"/>
          <w:lang w:val="fr-FR" w:bidi="ar-DZ"/>
        </w:rPr>
        <w:t xml:space="preserve">L-AMTEN </w:t>
      </w:r>
      <w:r w:rsidRPr="00DE5680">
        <w:rPr>
          <w:rFonts w:ascii="Verdana" w:hAnsi="Verdana" w:cstheme="majorBidi"/>
          <w:sz w:val="24"/>
          <w:szCs w:val="24"/>
          <w:lang w:val="fr-FR" w:bidi="ar-DZ"/>
        </w:rPr>
        <w:t>kholen, D</w:t>
      </w:r>
      <w:r w:rsidR="00CA6F6C">
        <w:rPr>
          <w:rFonts w:ascii="Verdana" w:hAnsi="Verdana" w:cstheme="majorBidi"/>
          <w:sz w:val="24"/>
          <w:szCs w:val="24"/>
          <w:lang w:val="fr-FR" w:bidi="ar-DZ"/>
        </w:rPr>
        <w:t xml:space="preserve">OMAIH </w:t>
      </w:r>
      <w:r w:rsidRPr="00DE5680">
        <w:rPr>
          <w:rFonts w:ascii="Verdana" w:hAnsi="Verdana" w:cstheme="majorBidi"/>
          <w:sz w:val="24"/>
          <w:szCs w:val="24"/>
          <w:lang w:val="fr-FR" w:bidi="ar-DZ"/>
        </w:rPr>
        <w:t xml:space="preserve">Idbir, </w:t>
      </w:r>
      <w:r w:rsidR="00CA6F6C" w:rsidRPr="00CA6F6C">
        <w:rPr>
          <w:rFonts w:ascii="Verdana" w:hAnsi="Verdana" w:cstheme="majorBidi"/>
          <w:sz w:val="24"/>
          <w:szCs w:val="24"/>
          <w:lang w:val="fr-FR" w:bidi="ar-DZ"/>
        </w:rPr>
        <w:t>B</w:t>
      </w:r>
      <w:r w:rsidR="00CA6F6C">
        <w:rPr>
          <w:rFonts w:ascii="Verdana" w:hAnsi="Verdana" w:cstheme="majorBidi"/>
          <w:sz w:val="24"/>
          <w:szCs w:val="24"/>
          <w:lang w:val="fr-FR" w:bidi="ar-DZ"/>
        </w:rPr>
        <w:t xml:space="preserve">OUZID </w:t>
      </w:r>
      <w:r w:rsidRPr="00DE5680">
        <w:rPr>
          <w:rFonts w:ascii="Verdana" w:hAnsi="Verdana" w:cstheme="majorBidi"/>
          <w:sz w:val="24"/>
          <w:szCs w:val="24"/>
          <w:lang w:val="fr-FR" w:bidi="ar-DZ"/>
        </w:rPr>
        <w:t>Chtima (Tamanrasset).</w:t>
      </w:r>
    </w:p>
    <w:p w14:paraId="64C8FB22" w14:textId="77777777" w:rsidR="00063C53" w:rsidRPr="00DE5680" w:rsidRDefault="00063C53" w:rsidP="00F36B3C">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Cette partie de notre mémoire éclaire certains aspects de la communauté touareg culturelle, sociale et civilisée. Au terme de ce sujet, nous sommes arrivés à plusieurs résultats qui peuvent être résumés dans les points </w:t>
      </w:r>
      <w:proofErr w:type="gramStart"/>
      <w:r w:rsidRPr="00DE5680">
        <w:rPr>
          <w:rFonts w:ascii="Verdana" w:hAnsi="Verdana" w:cstheme="majorBidi"/>
          <w:sz w:val="24"/>
          <w:szCs w:val="24"/>
          <w:lang w:val="fr-FR" w:bidi="ar-DZ"/>
        </w:rPr>
        <w:t>suivants:</w:t>
      </w:r>
      <w:proofErr w:type="gramEnd"/>
    </w:p>
    <w:p w14:paraId="0D5730C7"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rtl/>
          <w:lang w:val="fr-FR" w:bidi="ar-DZ"/>
        </w:rPr>
      </w:pPr>
      <w:r w:rsidRPr="00DE5680">
        <w:rPr>
          <w:rFonts w:ascii="Verdana" w:hAnsi="Verdana" w:cstheme="majorBidi"/>
          <w:sz w:val="24"/>
          <w:szCs w:val="24"/>
          <w:lang w:val="fr-FR" w:bidi="ar-DZ"/>
        </w:rPr>
        <w:t>-La société touareg est une société autonome avec des particularités culturelles, sociales et civilisationnelle qui en font l'une des sociétés les plus distinguées et uniques en raison de son attachement à un mode de vie unique et diversifié.</w:t>
      </w:r>
    </w:p>
    <w:p w14:paraId="64F70B92"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rtl/>
          <w:lang w:val="fr-FR" w:bidi="ar-DZ"/>
        </w:rPr>
      </w:pP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La société touareg est une société éduquée et cultivée, qui a sa propre culture distincte et unique, différente de toute autre culture, que ce soit sur le plan technique comme la musique et la danse, ou sur le plan littéraire comme la poésie et le chant.</w:t>
      </w:r>
    </w:p>
    <w:p w14:paraId="7483D29A"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rtl/>
          <w:lang w:val="fr-FR" w:bidi="ar-DZ"/>
        </w:rPr>
      </w:pP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Les touaregs sont une communauté guerrière qui aime la liberté.</w:t>
      </w:r>
    </w:p>
    <w:p w14:paraId="003353BD" w14:textId="77777777" w:rsidR="00063C53" w:rsidRPr="00566857" w:rsidRDefault="00063C53" w:rsidP="00566857">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L’imzad est comme une âme pour le corps, pas seulement un airs et musique </w:t>
      </w:r>
      <w:r w:rsidRPr="00DE5680">
        <w:rPr>
          <w:rFonts w:ascii="Verdana" w:hAnsi="Verdana" w:cstheme="majorBidi"/>
          <w:color w:val="000000" w:themeColor="text1"/>
          <w:sz w:val="24"/>
          <w:szCs w:val="24"/>
          <w:lang w:val="fr-FR" w:bidi="ar-DZ"/>
        </w:rPr>
        <w:t xml:space="preserve">au point où </w:t>
      </w:r>
      <w:r w:rsidRPr="00DE5680">
        <w:rPr>
          <w:rFonts w:ascii="Verdana" w:hAnsi="Verdana" w:cstheme="majorBidi"/>
          <w:sz w:val="24"/>
          <w:szCs w:val="24"/>
          <w:lang w:val="fr-FR" w:bidi="ar-DZ"/>
        </w:rPr>
        <w:t xml:space="preserve">le poète touareg </w:t>
      </w:r>
      <w:proofErr w:type="gramStart"/>
      <w:r w:rsidRPr="00DE5680">
        <w:rPr>
          <w:rFonts w:ascii="Verdana" w:hAnsi="Verdana" w:cstheme="majorBidi"/>
          <w:sz w:val="24"/>
          <w:szCs w:val="24"/>
          <w:lang w:val="fr-FR" w:bidi="ar-DZ"/>
        </w:rPr>
        <w:t>dit :</w:t>
      </w:r>
      <w:proofErr w:type="gramEnd"/>
    </w:p>
    <w:p w14:paraId="4C201B74" w14:textId="77777777" w:rsidR="00063C53" w:rsidRPr="00CA6F6C" w:rsidRDefault="00063C53" w:rsidP="00CA6F6C">
      <w:pPr>
        <w:pStyle w:val="Paragraphedeliste"/>
        <w:spacing w:after="0" w:line="240" w:lineRule="auto"/>
        <w:ind w:left="851" w:right="851"/>
        <w:jc w:val="both"/>
        <w:rPr>
          <w:rFonts w:ascii="Verdana" w:hAnsi="Verdana" w:cstheme="majorBidi"/>
          <w:i/>
          <w:iCs/>
          <w:lang w:val="fr-FR" w:bidi="ar-DZ"/>
        </w:rPr>
      </w:pPr>
      <w:r w:rsidRPr="00CA6F6C">
        <w:rPr>
          <w:rFonts w:ascii="Verdana" w:hAnsi="Verdana" w:cstheme="majorBidi"/>
          <w:i/>
          <w:iCs/>
          <w:lang w:val="fr-FR" w:bidi="ar-DZ"/>
        </w:rPr>
        <w:t>Le jour où je meurs</w:t>
      </w:r>
    </w:p>
    <w:p w14:paraId="06CA07EA" w14:textId="77777777" w:rsidR="00063C53" w:rsidRPr="00CA6F6C" w:rsidRDefault="00063C53" w:rsidP="00CA6F6C">
      <w:pPr>
        <w:pStyle w:val="Paragraphedeliste"/>
        <w:spacing w:after="0" w:line="240" w:lineRule="auto"/>
        <w:ind w:left="851" w:right="851"/>
        <w:jc w:val="both"/>
        <w:rPr>
          <w:rFonts w:ascii="Verdana" w:hAnsi="Verdana" w:cstheme="majorBidi"/>
          <w:i/>
          <w:iCs/>
          <w:lang w:val="fr-FR" w:bidi="ar-DZ"/>
        </w:rPr>
      </w:pPr>
      <w:r w:rsidRPr="00CA6F6C">
        <w:rPr>
          <w:rFonts w:ascii="Verdana" w:hAnsi="Verdana" w:cstheme="majorBidi"/>
          <w:i/>
          <w:iCs/>
          <w:lang w:val="fr-FR" w:bidi="ar-DZ"/>
        </w:rPr>
        <w:t>Il faut m'enterrer dans un morceau blanc</w:t>
      </w:r>
    </w:p>
    <w:p w14:paraId="0F9E448C" w14:textId="77777777" w:rsidR="00063C53" w:rsidRPr="00CA6F6C" w:rsidRDefault="00063C53" w:rsidP="00CA6F6C">
      <w:pPr>
        <w:pStyle w:val="Paragraphedeliste"/>
        <w:spacing w:after="0" w:line="240" w:lineRule="auto"/>
        <w:ind w:left="851" w:right="851"/>
        <w:jc w:val="both"/>
        <w:rPr>
          <w:rFonts w:ascii="Verdana" w:hAnsi="Verdana" w:cstheme="majorBidi"/>
          <w:i/>
          <w:iCs/>
          <w:lang w:val="fr-FR" w:bidi="ar-DZ"/>
        </w:rPr>
      </w:pPr>
      <w:r w:rsidRPr="00CA6F6C">
        <w:rPr>
          <w:rFonts w:ascii="Verdana" w:hAnsi="Verdana" w:cstheme="majorBidi"/>
          <w:i/>
          <w:iCs/>
          <w:lang w:val="fr-FR" w:bidi="ar-DZ"/>
        </w:rPr>
        <w:t>Comme des feuilles de boyau</w:t>
      </w:r>
    </w:p>
    <w:p w14:paraId="45B86C9A" w14:textId="77777777" w:rsidR="00063C53" w:rsidRPr="00CA6F6C" w:rsidRDefault="00063C53" w:rsidP="00CA6F6C">
      <w:pPr>
        <w:pStyle w:val="Paragraphedeliste"/>
        <w:spacing w:after="0" w:line="240" w:lineRule="auto"/>
        <w:ind w:left="851" w:right="851"/>
        <w:jc w:val="both"/>
        <w:rPr>
          <w:rFonts w:ascii="Verdana" w:hAnsi="Verdana" w:cstheme="majorBidi"/>
          <w:i/>
          <w:iCs/>
          <w:lang w:val="fr-FR" w:bidi="ar-DZ"/>
        </w:rPr>
      </w:pPr>
      <w:r w:rsidRPr="00CA6F6C">
        <w:rPr>
          <w:rFonts w:ascii="Verdana" w:hAnsi="Verdana" w:cstheme="majorBidi"/>
          <w:i/>
          <w:iCs/>
          <w:lang w:val="fr-FR" w:bidi="ar-DZ"/>
        </w:rPr>
        <w:t>Et cru en moi</w:t>
      </w:r>
    </w:p>
    <w:p w14:paraId="4F2B1D32" w14:textId="77777777" w:rsidR="00063C53" w:rsidRPr="00CA6F6C" w:rsidRDefault="00063C53" w:rsidP="00CA6F6C">
      <w:pPr>
        <w:pStyle w:val="Paragraphedeliste"/>
        <w:spacing w:after="0" w:line="240" w:lineRule="auto"/>
        <w:ind w:left="851" w:right="851"/>
        <w:jc w:val="both"/>
        <w:rPr>
          <w:rFonts w:ascii="Verdana" w:hAnsi="Verdana" w:cstheme="majorBidi"/>
          <w:i/>
          <w:iCs/>
          <w:lang w:val="fr-FR" w:bidi="ar-DZ"/>
        </w:rPr>
      </w:pPr>
      <w:r w:rsidRPr="00CA6F6C">
        <w:rPr>
          <w:rFonts w:ascii="Verdana" w:hAnsi="Verdana" w:cstheme="majorBidi"/>
          <w:i/>
          <w:iCs/>
          <w:lang w:val="fr-FR" w:bidi="ar-DZ"/>
        </w:rPr>
        <w:t>Trois chansons d’imzad et Al-Fatihah.</w:t>
      </w:r>
    </w:p>
    <w:p w14:paraId="440BEB6B"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rtl/>
          <w:lang w:val="fr-FR" w:bidi="ar-DZ"/>
        </w:rPr>
      </w:pPr>
    </w:p>
    <w:p w14:paraId="18534310"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Dans le chapitre suivant, nous étudierons certaines des composantes de la société touareg sur la base de ce que nous avons trouvé dans </w:t>
      </w:r>
      <w:r w:rsidRPr="00DE5680">
        <w:rPr>
          <w:rFonts w:ascii="Verdana" w:hAnsi="Verdana" w:cstheme="majorBidi"/>
          <w:sz w:val="24"/>
          <w:szCs w:val="24"/>
          <w:lang w:val="fr-FR" w:bidi="ar-DZ"/>
        </w:rPr>
        <w:lastRenderedPageBreak/>
        <w:t>ce premier chapitre, à l'aide d'un groupe de poèmes touareg qui expriment cette société d'une manière symbolique difficile à comprendre.</w:t>
      </w:r>
    </w:p>
    <w:p w14:paraId="4D407276"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r w:rsidRPr="00DE5680">
        <w:rPr>
          <w:rFonts w:ascii="Verdana" w:hAnsi="Verdana" w:cstheme="majorBidi"/>
          <w:sz w:val="24"/>
          <w:szCs w:val="24"/>
          <w:lang w:val="fr-FR" w:bidi="ar-DZ"/>
        </w:rPr>
        <w:t>Notre objectif est de décoder et de clarifier tout ce qui est vague à cette haute société.</w:t>
      </w:r>
    </w:p>
    <w:p w14:paraId="3C73F4CE"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478357CE"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14CC52EE"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7D9626CF"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045BD5CE" w14:textId="77777777" w:rsidR="00063C53" w:rsidRPr="00DE5680" w:rsidRDefault="00063C53"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5225E407" w14:textId="77777777" w:rsidR="00544C4A" w:rsidRDefault="00544C4A"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sectPr w:rsidR="00544C4A" w:rsidSect="00755399">
          <w:headerReference w:type="default" r:id="rId28"/>
          <w:footerReference w:type="default" r:id="rId29"/>
          <w:pgSz w:w="11906" w:h="16838"/>
          <w:pgMar w:top="1418" w:right="1418" w:bottom="1418" w:left="1985" w:header="709" w:footer="709" w:gutter="0"/>
          <w:cols w:space="708"/>
          <w:docGrid w:linePitch="360"/>
        </w:sectPr>
      </w:pPr>
    </w:p>
    <w:p w14:paraId="12A9B01F" w14:textId="77777777" w:rsidR="00544C4A" w:rsidRDefault="00544C4A" w:rsidP="00DE5680">
      <w:pPr>
        <w:pStyle w:val="Paragraphedeliste"/>
        <w:spacing w:before="100" w:beforeAutospacing="1" w:after="100" w:afterAutospacing="1" w:line="360" w:lineRule="auto"/>
        <w:ind w:left="0"/>
        <w:jc w:val="both"/>
        <w:rPr>
          <w:rFonts w:ascii="Verdana" w:hAnsi="Verdana" w:cstheme="majorBidi"/>
          <w:sz w:val="24"/>
          <w:szCs w:val="24"/>
          <w:lang w:val="fr-FR" w:bidi="ar-DZ"/>
        </w:rPr>
      </w:pPr>
    </w:p>
    <w:p w14:paraId="12D644FE" w14:textId="77777777" w:rsidR="00544C4A" w:rsidRPr="00544C4A" w:rsidRDefault="00544C4A" w:rsidP="00544C4A">
      <w:pPr>
        <w:rPr>
          <w:lang w:val="fr-FR" w:bidi="ar-DZ"/>
        </w:rPr>
      </w:pPr>
    </w:p>
    <w:p w14:paraId="412192CC" w14:textId="77777777" w:rsidR="00544C4A" w:rsidRPr="00544C4A" w:rsidRDefault="00544C4A" w:rsidP="00544C4A">
      <w:pPr>
        <w:rPr>
          <w:lang w:val="fr-FR" w:bidi="ar-DZ"/>
        </w:rPr>
      </w:pPr>
    </w:p>
    <w:p w14:paraId="400983BC" w14:textId="77777777" w:rsidR="00544C4A" w:rsidRPr="00544C4A" w:rsidRDefault="00544C4A" w:rsidP="00544C4A">
      <w:pPr>
        <w:rPr>
          <w:lang w:val="fr-FR" w:bidi="ar-DZ"/>
        </w:rPr>
      </w:pPr>
    </w:p>
    <w:p w14:paraId="74A506A7" w14:textId="77777777" w:rsidR="00544C4A" w:rsidRPr="00544C4A" w:rsidRDefault="00544C4A" w:rsidP="00544C4A">
      <w:pPr>
        <w:rPr>
          <w:lang w:val="fr-FR" w:bidi="ar-DZ"/>
        </w:rPr>
      </w:pPr>
    </w:p>
    <w:p w14:paraId="79FD2AFA" w14:textId="77777777" w:rsidR="00544C4A" w:rsidRPr="00544C4A" w:rsidRDefault="00544C4A" w:rsidP="00544C4A">
      <w:pPr>
        <w:rPr>
          <w:lang w:val="fr-FR" w:bidi="ar-DZ"/>
        </w:rPr>
      </w:pPr>
    </w:p>
    <w:p w14:paraId="0066B1D5" w14:textId="77777777" w:rsidR="00544C4A" w:rsidRDefault="00544C4A" w:rsidP="00544C4A">
      <w:pPr>
        <w:rPr>
          <w:lang w:val="fr-FR" w:bidi="ar-DZ"/>
        </w:rPr>
      </w:pPr>
    </w:p>
    <w:p w14:paraId="7EC0F957" w14:textId="77777777" w:rsidR="00544C4A" w:rsidRPr="007665DB" w:rsidRDefault="00544C4A" w:rsidP="00544C4A">
      <w:pPr>
        <w:spacing w:before="100" w:beforeAutospacing="1" w:after="100" w:afterAutospacing="1"/>
        <w:jc w:val="center"/>
        <w:rPr>
          <w:rFonts w:asciiTheme="majorBidi" w:hAnsiTheme="majorBidi" w:cstheme="majorBidi"/>
          <w:b/>
          <w:bCs/>
          <w:i/>
          <w:iCs/>
          <w:sz w:val="96"/>
          <w:szCs w:val="96"/>
          <w:lang w:val="fr-FR" w:bidi="ar-DZ"/>
        </w:rPr>
      </w:pPr>
      <w:r>
        <w:rPr>
          <w:lang w:val="fr-FR" w:bidi="ar-DZ"/>
        </w:rPr>
        <w:tab/>
      </w:r>
      <w:r w:rsidRPr="007665DB">
        <w:rPr>
          <w:rFonts w:asciiTheme="majorBidi" w:hAnsiTheme="majorBidi" w:cstheme="majorBidi"/>
          <w:b/>
          <w:bCs/>
          <w:i/>
          <w:iCs/>
          <w:sz w:val="96"/>
          <w:szCs w:val="96"/>
          <w:lang w:val="fr-FR" w:bidi="ar-DZ"/>
        </w:rPr>
        <w:t xml:space="preserve">Chapitre </w:t>
      </w:r>
      <w:r>
        <w:rPr>
          <w:rFonts w:asciiTheme="majorBidi" w:hAnsiTheme="majorBidi" w:cstheme="majorBidi"/>
          <w:b/>
          <w:bCs/>
          <w:i/>
          <w:iCs/>
          <w:sz w:val="96"/>
          <w:szCs w:val="96"/>
          <w:lang w:val="fr-FR" w:bidi="ar-DZ"/>
        </w:rPr>
        <w:t>I</w:t>
      </w:r>
      <w:r w:rsidRPr="007665DB">
        <w:rPr>
          <w:rFonts w:asciiTheme="majorBidi" w:hAnsiTheme="majorBidi" w:cstheme="majorBidi"/>
          <w:b/>
          <w:bCs/>
          <w:i/>
          <w:iCs/>
          <w:sz w:val="96"/>
          <w:szCs w:val="96"/>
          <w:lang w:val="fr-FR" w:bidi="ar-DZ"/>
        </w:rPr>
        <w:t>I </w:t>
      </w:r>
    </w:p>
    <w:p w14:paraId="4C2A6AF4" w14:textId="5695EA43" w:rsidR="007665DB" w:rsidRPr="00544C4A" w:rsidRDefault="00544C4A" w:rsidP="00937254">
      <w:pPr>
        <w:jc w:val="center"/>
        <w:rPr>
          <w:rFonts w:asciiTheme="majorBidi" w:hAnsiTheme="majorBidi" w:cstheme="majorBidi"/>
          <w:b/>
          <w:bCs/>
          <w:i/>
          <w:iCs/>
          <w:sz w:val="80"/>
          <w:szCs w:val="80"/>
          <w:u w:val="single"/>
          <w:lang w:val="fr-FR" w:bidi="ar-DZ"/>
        </w:rPr>
        <w:sectPr w:rsidR="007665DB" w:rsidRPr="00544C4A" w:rsidSect="00755399">
          <w:headerReference w:type="default" r:id="rId30"/>
          <w:footerReference w:type="default" r:id="rId31"/>
          <w:pgSz w:w="11906" w:h="16838"/>
          <w:pgMar w:top="1418" w:right="1418" w:bottom="1418" w:left="1985" w:header="709" w:footer="709" w:gutter="0"/>
          <w:cols w:space="708"/>
          <w:docGrid w:linePitch="360"/>
        </w:sectPr>
      </w:pPr>
      <w:r w:rsidRPr="00544C4A">
        <w:rPr>
          <w:rFonts w:asciiTheme="majorBidi" w:hAnsiTheme="majorBidi" w:cstheme="majorBidi"/>
          <w:b/>
          <w:bCs/>
          <w:i/>
          <w:iCs/>
          <w:sz w:val="80"/>
          <w:szCs w:val="80"/>
          <w:u w:val="single"/>
          <w:lang w:val="fr-FR" w:bidi="ar-DZ"/>
        </w:rPr>
        <w:t xml:space="preserve">Thèmes et Symboles de la Société </w:t>
      </w:r>
      <w:r>
        <w:rPr>
          <w:rFonts w:asciiTheme="majorBidi" w:hAnsiTheme="majorBidi" w:cstheme="majorBidi"/>
          <w:b/>
          <w:bCs/>
          <w:i/>
          <w:iCs/>
          <w:sz w:val="80"/>
          <w:szCs w:val="80"/>
          <w:u w:val="single"/>
          <w:lang w:val="fr-FR" w:bidi="ar-DZ"/>
        </w:rPr>
        <w:t>t</w:t>
      </w:r>
      <w:r w:rsidRPr="00544C4A">
        <w:rPr>
          <w:rFonts w:asciiTheme="majorBidi" w:hAnsiTheme="majorBidi" w:cstheme="majorBidi"/>
          <w:b/>
          <w:bCs/>
          <w:i/>
          <w:iCs/>
          <w:sz w:val="80"/>
          <w:szCs w:val="80"/>
          <w:u w:val="single"/>
          <w:lang w:val="fr-FR" w:bidi="ar-DZ"/>
        </w:rPr>
        <w:t>ouareg</w:t>
      </w:r>
      <w:r w:rsidR="00937254">
        <w:rPr>
          <w:rFonts w:asciiTheme="majorBidi" w:hAnsiTheme="majorBidi" w:cstheme="majorBidi"/>
          <w:b/>
          <w:bCs/>
          <w:i/>
          <w:iCs/>
          <w:sz w:val="80"/>
          <w:szCs w:val="80"/>
          <w:u w:val="single"/>
          <w:lang w:val="fr-FR" w:bidi="ar-DZ"/>
        </w:rPr>
        <w:t xml:space="preserve"> à tr</w:t>
      </w:r>
      <w:r w:rsidR="00A37FD3">
        <w:rPr>
          <w:rFonts w:asciiTheme="majorBidi" w:hAnsiTheme="majorBidi" w:cstheme="majorBidi"/>
          <w:b/>
          <w:bCs/>
          <w:i/>
          <w:iCs/>
          <w:sz w:val="80"/>
          <w:szCs w:val="80"/>
          <w:u w:val="single"/>
          <w:lang w:val="fr-FR" w:bidi="ar-DZ"/>
        </w:rPr>
        <w:t>avers l’œuvre poétique de BADI D</w:t>
      </w:r>
      <w:r w:rsidR="0099192C">
        <w:rPr>
          <w:rFonts w:asciiTheme="majorBidi" w:hAnsiTheme="majorBidi" w:cstheme="majorBidi"/>
          <w:b/>
          <w:bCs/>
          <w:i/>
          <w:iCs/>
          <w:sz w:val="80"/>
          <w:szCs w:val="80"/>
          <w:u w:val="single"/>
          <w:lang w:val="fr-FR" w:bidi="ar-DZ"/>
        </w:rPr>
        <w:t>ida</w:t>
      </w:r>
    </w:p>
    <w:p w14:paraId="05863A8C" w14:textId="2FCC1195" w:rsidR="00063C53" w:rsidRDefault="0099192C" w:rsidP="00DE5680">
      <w:pPr>
        <w:spacing w:before="100" w:beforeAutospacing="1" w:after="100" w:afterAutospacing="1" w:line="360" w:lineRule="auto"/>
        <w:jc w:val="both"/>
        <w:rPr>
          <w:rFonts w:ascii="Verdana" w:hAnsi="Verdana" w:cstheme="majorBidi"/>
          <w:sz w:val="24"/>
          <w:szCs w:val="24"/>
          <w:lang w:val="fr-FR"/>
        </w:rPr>
      </w:pPr>
      <w:r>
        <w:rPr>
          <w:rFonts w:ascii="Verdana" w:hAnsi="Verdana" w:cstheme="majorBidi"/>
          <w:sz w:val="24"/>
          <w:szCs w:val="24"/>
          <w:lang w:val="fr-FR"/>
        </w:rPr>
        <w:lastRenderedPageBreak/>
        <w:t xml:space="preserve">      </w:t>
      </w:r>
      <w:r w:rsidR="00063C53" w:rsidRPr="00DE5680">
        <w:rPr>
          <w:rFonts w:ascii="Verdana" w:hAnsi="Verdana" w:cstheme="majorBidi"/>
          <w:sz w:val="24"/>
          <w:szCs w:val="24"/>
          <w:lang w:val="fr-FR"/>
        </w:rPr>
        <w:t>La symbolique est l'ensemble des relations et des interprétations liées à un symbole. Un symbole peut être un objet, une image, un mot écrit ou un son qui représente quelque chose d'autre que ce qu'il est dans sa nature propre. Cette nouvelle signification est conférée par association, ressemblance ou convention sociale. Plus simplement, il est possible d'affirmer que le symbole est une comparaison suggérée par l'auteur (c'est-à-dire que le lecteur ou la lectrice doit savoir le décoder)</w:t>
      </w:r>
      <w:r w:rsidR="00063C53" w:rsidRPr="00DE5680">
        <w:rPr>
          <w:rStyle w:val="Appelnotedebasdep"/>
          <w:rFonts w:ascii="Verdana" w:hAnsi="Verdana" w:cstheme="majorBidi"/>
          <w:sz w:val="24"/>
          <w:szCs w:val="24"/>
          <w:lang w:val="fr-FR"/>
        </w:rPr>
        <w:footnoteReference w:id="80"/>
      </w:r>
      <w:r w:rsidR="00063C53" w:rsidRPr="00DE5680">
        <w:rPr>
          <w:rFonts w:ascii="Verdana" w:hAnsi="Verdana" w:cstheme="majorBidi"/>
          <w:sz w:val="24"/>
          <w:szCs w:val="24"/>
          <w:lang w:val="fr-FR"/>
        </w:rPr>
        <w:t xml:space="preserve">. </w:t>
      </w:r>
    </w:p>
    <w:p w14:paraId="0980D2EC" w14:textId="77777777" w:rsidR="00EE2198" w:rsidRDefault="006374C2" w:rsidP="00EE2198">
      <w:pPr>
        <w:spacing w:before="100" w:beforeAutospacing="1" w:after="100" w:afterAutospacing="1" w:line="360" w:lineRule="auto"/>
        <w:jc w:val="both"/>
        <w:rPr>
          <w:rFonts w:ascii="Verdana" w:hAnsi="Verdana" w:cstheme="majorBidi"/>
          <w:sz w:val="24"/>
          <w:szCs w:val="24"/>
          <w:lang w:val="fr-FR"/>
        </w:rPr>
      </w:pPr>
      <w:r w:rsidRPr="00741A89">
        <w:rPr>
          <w:rFonts w:ascii="Verdana" w:hAnsi="Verdana" w:cstheme="majorBidi"/>
          <w:sz w:val="24"/>
          <w:szCs w:val="24"/>
          <w:lang w:val="fr-FR"/>
        </w:rPr>
        <w:t>D</w:t>
      </w:r>
      <w:r w:rsidR="00EC04D8">
        <w:rPr>
          <w:rFonts w:ascii="Verdana" w:hAnsi="Verdana" w:cstheme="majorBidi"/>
          <w:sz w:val="24"/>
          <w:szCs w:val="24"/>
          <w:lang w:val="fr-FR"/>
        </w:rPr>
        <w:t xml:space="preserve">ans son recueil poétique, Badi Dida </w:t>
      </w:r>
      <w:r w:rsidRPr="00741A89">
        <w:rPr>
          <w:rFonts w:ascii="Verdana" w:hAnsi="Verdana" w:cstheme="majorBidi"/>
          <w:sz w:val="24"/>
          <w:szCs w:val="24"/>
          <w:lang w:val="fr-FR"/>
        </w:rPr>
        <w:t>a recueillis et collecté des poèmes chantés par les touaregs. Ces poèmes abordent plusieurs thèmes</w:t>
      </w:r>
      <w:r w:rsidR="00920C81" w:rsidRPr="00741A89">
        <w:rPr>
          <w:rFonts w:ascii="Verdana" w:hAnsi="Verdana" w:cstheme="majorBidi"/>
          <w:sz w:val="24"/>
          <w:szCs w:val="24"/>
          <w:lang w:val="fr-FR"/>
        </w:rPr>
        <w:t xml:space="preserve"> liés à des</w:t>
      </w:r>
      <w:r w:rsidRPr="00741A89">
        <w:rPr>
          <w:rFonts w:ascii="Verdana" w:hAnsi="Verdana" w:cstheme="majorBidi"/>
          <w:sz w:val="24"/>
          <w:szCs w:val="24"/>
          <w:lang w:val="fr-FR"/>
        </w:rPr>
        <w:t xml:space="preserve"> </w:t>
      </w:r>
      <w:r w:rsidR="00920C81" w:rsidRPr="00741A89">
        <w:rPr>
          <w:rFonts w:ascii="Verdana" w:hAnsi="Verdana" w:cstheme="majorBidi"/>
          <w:sz w:val="24"/>
          <w:szCs w:val="24"/>
          <w:lang w:val="fr-FR"/>
        </w:rPr>
        <w:t xml:space="preserve">symboles </w:t>
      </w:r>
      <w:r w:rsidRPr="00741A89">
        <w:rPr>
          <w:rFonts w:ascii="Verdana" w:hAnsi="Verdana" w:cstheme="majorBidi"/>
          <w:sz w:val="24"/>
          <w:szCs w:val="24"/>
          <w:lang w:val="fr-FR"/>
        </w:rPr>
        <w:t xml:space="preserve">en relation avec </w:t>
      </w:r>
      <w:r w:rsidR="00920C81" w:rsidRPr="00741A89">
        <w:rPr>
          <w:rFonts w:ascii="Verdana" w:hAnsi="Verdana" w:cstheme="majorBidi"/>
          <w:sz w:val="24"/>
          <w:szCs w:val="24"/>
          <w:lang w:val="fr-FR"/>
        </w:rPr>
        <w:t xml:space="preserve">cette société en utilisant des mots et images. Ceux-ci nous le </w:t>
      </w:r>
      <w:proofErr w:type="gramStart"/>
      <w:r w:rsidR="00920C81" w:rsidRPr="00741A89">
        <w:rPr>
          <w:rFonts w:ascii="Verdana" w:hAnsi="Verdana" w:cstheme="majorBidi"/>
          <w:sz w:val="24"/>
          <w:szCs w:val="24"/>
          <w:lang w:val="fr-FR"/>
        </w:rPr>
        <w:t>découvrirons</w:t>
      </w:r>
      <w:proofErr w:type="gramEnd"/>
      <w:r w:rsidR="00920C81" w:rsidRPr="00741A89">
        <w:rPr>
          <w:rFonts w:ascii="Verdana" w:hAnsi="Verdana" w:cstheme="majorBidi"/>
          <w:sz w:val="24"/>
          <w:szCs w:val="24"/>
          <w:lang w:val="fr-FR"/>
        </w:rPr>
        <w:t xml:space="preserve"> dans les titres qui </w:t>
      </w:r>
      <w:r w:rsidR="007B127A" w:rsidRPr="00741A89">
        <w:rPr>
          <w:rFonts w:ascii="Verdana" w:hAnsi="Verdana" w:cstheme="majorBidi"/>
          <w:sz w:val="24"/>
          <w:szCs w:val="24"/>
          <w:lang w:val="fr-FR"/>
        </w:rPr>
        <w:t>suivent</w:t>
      </w:r>
      <w:r w:rsidR="00920C81" w:rsidRPr="00741A89">
        <w:rPr>
          <w:rFonts w:ascii="Verdana" w:hAnsi="Verdana" w:cstheme="majorBidi"/>
          <w:sz w:val="24"/>
          <w:szCs w:val="24"/>
          <w:lang w:val="fr-FR"/>
        </w:rPr>
        <w:t xml:space="preserve"> :  </w:t>
      </w:r>
      <w:r w:rsidRPr="00741A89">
        <w:rPr>
          <w:rFonts w:ascii="Verdana" w:hAnsi="Verdana" w:cstheme="majorBidi"/>
          <w:sz w:val="24"/>
          <w:szCs w:val="24"/>
          <w:lang w:val="fr-FR"/>
        </w:rPr>
        <w:t xml:space="preserve">    </w:t>
      </w:r>
    </w:p>
    <w:p w14:paraId="2E2854D8" w14:textId="77777777" w:rsidR="003A2105" w:rsidRPr="00726A52" w:rsidRDefault="00E561F6" w:rsidP="00937254">
      <w:pPr>
        <w:spacing w:before="100" w:beforeAutospacing="1" w:after="100" w:afterAutospacing="1" w:line="360" w:lineRule="auto"/>
        <w:jc w:val="both"/>
        <w:rPr>
          <w:rFonts w:ascii="Verdana" w:hAnsi="Verdana" w:cstheme="majorBidi"/>
          <w:b/>
          <w:bCs/>
          <w:sz w:val="26"/>
          <w:szCs w:val="26"/>
          <w:lang w:val="fr-FR"/>
        </w:rPr>
      </w:pPr>
      <w:r>
        <w:rPr>
          <w:rFonts w:ascii="Verdana" w:hAnsi="Verdana" w:cstheme="majorBidi"/>
          <w:b/>
          <w:bCs/>
          <w:sz w:val="26"/>
          <w:szCs w:val="26"/>
          <w:lang w:val="fr-FR"/>
        </w:rPr>
        <w:t xml:space="preserve">1. </w:t>
      </w:r>
      <w:r w:rsidR="00937254">
        <w:rPr>
          <w:rFonts w:ascii="Verdana" w:hAnsi="Verdana" w:cstheme="majorBidi"/>
          <w:b/>
          <w:bCs/>
          <w:sz w:val="26"/>
          <w:szCs w:val="26"/>
          <w:lang w:val="fr-FR"/>
        </w:rPr>
        <w:t xml:space="preserve">Les thèmes </w:t>
      </w:r>
      <w:r w:rsidR="003A2105" w:rsidRPr="00726A52">
        <w:rPr>
          <w:rFonts w:ascii="Verdana" w:hAnsi="Verdana" w:cstheme="majorBidi"/>
          <w:b/>
          <w:bCs/>
          <w:sz w:val="26"/>
          <w:szCs w:val="26"/>
          <w:lang w:val="fr-FR"/>
        </w:rPr>
        <w:t>dans l’</w:t>
      </w:r>
      <w:r w:rsidR="00937254" w:rsidRPr="00726A52">
        <w:rPr>
          <w:rFonts w:ascii="Verdana" w:hAnsi="Verdana" w:cstheme="majorBidi"/>
          <w:b/>
          <w:bCs/>
          <w:sz w:val="26"/>
          <w:szCs w:val="26"/>
          <w:lang w:val="fr-FR"/>
        </w:rPr>
        <w:t>œ</w:t>
      </w:r>
      <w:r w:rsidR="00937254">
        <w:rPr>
          <w:rFonts w:ascii="Verdana" w:hAnsi="Verdana" w:cstheme="majorBidi"/>
          <w:b/>
          <w:bCs/>
          <w:sz w:val="26"/>
          <w:szCs w:val="26"/>
          <w:lang w:val="fr-FR"/>
        </w:rPr>
        <w:t>u</w:t>
      </w:r>
      <w:r w:rsidR="00937254" w:rsidRPr="00726A52">
        <w:rPr>
          <w:rFonts w:ascii="Verdana" w:hAnsi="Verdana" w:cstheme="majorBidi"/>
          <w:b/>
          <w:bCs/>
          <w:sz w:val="26"/>
          <w:szCs w:val="26"/>
          <w:lang w:val="fr-FR"/>
        </w:rPr>
        <w:t>vre</w:t>
      </w:r>
      <w:r w:rsidR="003A2105" w:rsidRPr="00726A52">
        <w:rPr>
          <w:rFonts w:ascii="Verdana" w:hAnsi="Verdana" w:cstheme="majorBidi"/>
          <w:b/>
          <w:bCs/>
          <w:sz w:val="26"/>
          <w:szCs w:val="26"/>
          <w:lang w:val="fr-FR"/>
        </w:rPr>
        <w:t xml:space="preserve"> de BADI Dida</w:t>
      </w:r>
    </w:p>
    <w:p w14:paraId="5C4BA348" w14:textId="77777777" w:rsidR="00726A52" w:rsidRDefault="00063C53" w:rsidP="00972D46">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rPr>
        <w:t>Notre corpus contient un groupe de courts poèmes touareg qui représente des chants poétiques de la musique touareg.  En ce qui concerne les thèmes abordés, ces poèmes diffèrent d'un poète à l'autre et d'une région à l'autre. Mais la plupart des thèmes dans les poèmes du livre de Badi Dida sont ceux liés à la vie quotidienne du poète, son environnement, la beauté des femmes et de la nature qui l'entoure, la description de palmiers, de méharis, de voyages, d'amour, de la liberté et de l'itinérance. Aussi, ils sont liés à des poèmes de filature et décrivant l'être aimé et à des poèmes religieux.</w:t>
      </w:r>
      <w:r w:rsidR="00726A52">
        <w:rPr>
          <w:rFonts w:ascii="Verdana" w:hAnsi="Verdana" w:cstheme="majorBidi"/>
          <w:sz w:val="24"/>
          <w:szCs w:val="24"/>
          <w:lang w:val="fr-FR"/>
        </w:rPr>
        <w:t xml:space="preserve"> </w:t>
      </w:r>
      <w:r w:rsidRPr="00DE5680">
        <w:rPr>
          <w:rFonts w:ascii="Verdana" w:hAnsi="Verdana" w:cstheme="majorBidi"/>
          <w:sz w:val="24"/>
          <w:szCs w:val="24"/>
          <w:lang w:val="fr-FR" w:bidi="ar-DZ"/>
        </w:rPr>
        <w:t xml:space="preserve">Comme nous </w:t>
      </w:r>
      <w:r w:rsidR="00015B2B" w:rsidRPr="00B45218">
        <w:rPr>
          <w:rFonts w:ascii="Verdana" w:hAnsi="Verdana" w:cstheme="majorBidi"/>
          <w:sz w:val="24"/>
          <w:szCs w:val="24"/>
          <w:lang w:val="fr-FR" w:bidi="ar-DZ"/>
        </w:rPr>
        <w:t>avons</w:t>
      </w:r>
      <w:r w:rsidR="00015B2B">
        <w:rPr>
          <w:rFonts w:ascii="Verdana" w:hAnsi="Verdana" w:cstheme="majorBidi"/>
          <w:sz w:val="24"/>
          <w:szCs w:val="24"/>
          <w:lang w:val="fr-FR" w:bidi="ar-DZ"/>
        </w:rPr>
        <w:t xml:space="preserve"> </w:t>
      </w:r>
      <w:r w:rsidRPr="00DE5680">
        <w:rPr>
          <w:rFonts w:ascii="Verdana" w:hAnsi="Verdana" w:cstheme="majorBidi"/>
          <w:sz w:val="24"/>
          <w:szCs w:val="24"/>
          <w:lang w:val="fr-FR" w:bidi="ar-DZ"/>
        </w:rPr>
        <w:t>mentionné précédemment, les touaregs ont enfreint les règles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ils ont </w:t>
      </w:r>
      <w:r w:rsidR="00972D46">
        <w:rPr>
          <w:rFonts w:ascii="Verdana" w:hAnsi="Verdana" w:cstheme="majorBidi"/>
          <w:sz w:val="24"/>
          <w:szCs w:val="24"/>
          <w:lang w:val="fr-FR" w:bidi="ar-DZ"/>
        </w:rPr>
        <w:t>combiné et associé</w:t>
      </w:r>
      <w:r w:rsidRPr="00DE5680">
        <w:rPr>
          <w:rFonts w:ascii="Verdana" w:hAnsi="Verdana" w:cstheme="majorBidi"/>
          <w:sz w:val="24"/>
          <w:szCs w:val="24"/>
          <w:lang w:val="fr-FR" w:bidi="ar-DZ"/>
        </w:rPr>
        <w:t xml:space="preserve"> la musique et la littérature, pour produ</w:t>
      </w:r>
      <w:r w:rsidRPr="00B45218">
        <w:rPr>
          <w:rFonts w:ascii="Verdana" w:hAnsi="Verdana" w:cstheme="majorBidi"/>
          <w:sz w:val="24"/>
          <w:szCs w:val="24"/>
          <w:lang w:val="fr-FR" w:bidi="ar-DZ"/>
        </w:rPr>
        <w:t>i</w:t>
      </w:r>
      <w:r w:rsidR="00015B2B" w:rsidRPr="00B45218">
        <w:rPr>
          <w:rFonts w:ascii="Verdana" w:hAnsi="Verdana" w:cstheme="majorBidi"/>
          <w:sz w:val="24"/>
          <w:szCs w:val="24"/>
          <w:lang w:val="fr-FR" w:bidi="ar-DZ"/>
        </w:rPr>
        <w:t>re</w:t>
      </w:r>
      <w:r w:rsidRPr="00DE5680">
        <w:rPr>
          <w:rFonts w:ascii="Verdana" w:hAnsi="Verdana" w:cstheme="majorBidi"/>
          <w:sz w:val="24"/>
          <w:szCs w:val="24"/>
          <w:lang w:val="fr-FR" w:bidi="ar-DZ"/>
        </w:rPr>
        <w:t xml:space="preserve"> une m</w:t>
      </w:r>
      <w:r w:rsidR="00726A52">
        <w:rPr>
          <w:rFonts w:ascii="Verdana" w:hAnsi="Verdana" w:cstheme="majorBidi"/>
          <w:sz w:val="24"/>
          <w:szCs w:val="24"/>
          <w:lang w:val="fr-FR" w:bidi="ar-DZ"/>
        </w:rPr>
        <w:t>osaïque qui fascine l'auditeur.</w:t>
      </w:r>
    </w:p>
    <w:p w14:paraId="5CC3DF91" w14:textId="77777777" w:rsidR="00063C53" w:rsidRPr="00DE5680" w:rsidRDefault="00063C53" w:rsidP="00726A52">
      <w:pPr>
        <w:spacing w:before="100" w:beforeAutospacing="1" w:after="100" w:afterAutospacing="1" w:line="360" w:lineRule="auto"/>
        <w:jc w:val="both"/>
        <w:rPr>
          <w:rFonts w:ascii="Verdana" w:hAnsi="Verdana" w:cstheme="majorBidi"/>
          <w:sz w:val="24"/>
          <w:szCs w:val="24"/>
          <w:rtl/>
          <w:lang w:val="fr-FR"/>
        </w:rPr>
      </w:pPr>
      <w:r w:rsidRPr="00DE5680">
        <w:rPr>
          <w:rFonts w:ascii="Verdana" w:hAnsi="Verdana" w:cstheme="majorBidi"/>
          <w:sz w:val="24"/>
          <w:szCs w:val="24"/>
          <w:lang w:val="fr-FR" w:bidi="ar-DZ"/>
        </w:rPr>
        <w:lastRenderedPageBreak/>
        <w:t>Les vers poétiques que BADI Dida a recueillis, malgré la difficulté de la collecte</w:t>
      </w:r>
      <w:r w:rsidRPr="00DE5680">
        <w:rPr>
          <w:rStyle w:val="Appelnotedebasdep"/>
          <w:rFonts w:ascii="Verdana" w:hAnsi="Verdana" w:cstheme="majorBidi"/>
          <w:sz w:val="24"/>
          <w:szCs w:val="24"/>
          <w:lang w:val="fr-FR" w:bidi="ar-DZ"/>
        </w:rPr>
        <w:footnoteReference w:id="81"/>
      </w:r>
      <w:r w:rsidRPr="00DE5680">
        <w:rPr>
          <w:rFonts w:ascii="Verdana" w:hAnsi="Verdana" w:cstheme="majorBidi"/>
          <w:sz w:val="24"/>
          <w:szCs w:val="24"/>
          <w:lang w:val="fr-FR" w:bidi="ar-DZ"/>
        </w:rPr>
        <w:t>, ont eu une part avec l'imzad, l'instrument magique.</w:t>
      </w:r>
    </w:p>
    <w:p w14:paraId="6164926B" w14:textId="77777777" w:rsidR="003A2105" w:rsidRDefault="00063C53" w:rsidP="003A2105">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Dans notre travail, nous allons étudier dans ces poèmes la symbolique de la femme, le désert, le méhari et l'amour.</w:t>
      </w:r>
      <w:r w:rsidRPr="00DE5680">
        <w:rPr>
          <w:rFonts w:ascii="Verdana" w:hAnsi="Verdana"/>
          <w:sz w:val="24"/>
          <w:szCs w:val="24"/>
          <w:lang w:val="fr-FR"/>
        </w:rPr>
        <w:t xml:space="preserve"> </w:t>
      </w:r>
      <w:r w:rsidRPr="00DE5680">
        <w:rPr>
          <w:rFonts w:ascii="Verdana" w:hAnsi="Verdana" w:cstheme="majorBidi"/>
          <w:sz w:val="24"/>
          <w:szCs w:val="24"/>
          <w:lang w:val="fr-FR"/>
        </w:rPr>
        <w:t xml:space="preserve">Nous aborderons </w:t>
      </w:r>
      <w:proofErr w:type="gramStart"/>
      <w:r w:rsidRPr="00DE5680">
        <w:rPr>
          <w:rFonts w:ascii="Verdana" w:hAnsi="Verdana" w:cstheme="majorBidi"/>
          <w:sz w:val="24"/>
          <w:szCs w:val="24"/>
          <w:lang w:val="fr-FR"/>
        </w:rPr>
        <w:t>ces sujet</w:t>
      </w:r>
      <w:proofErr w:type="gramEnd"/>
      <w:r w:rsidRPr="00DE5680">
        <w:rPr>
          <w:rFonts w:ascii="Verdana" w:hAnsi="Verdana" w:cstheme="majorBidi"/>
          <w:sz w:val="24"/>
          <w:szCs w:val="24"/>
          <w:lang w:val="fr-FR"/>
        </w:rPr>
        <w:t xml:space="preserve"> car ils font partie des fondements et des piliers sur lesquels repose la société touareg</w:t>
      </w:r>
      <w:r w:rsidRPr="00DE5680">
        <w:rPr>
          <w:rFonts w:ascii="Verdana" w:hAnsi="Verdana" w:cstheme="majorBidi"/>
          <w:sz w:val="24"/>
          <w:szCs w:val="24"/>
          <w:rtl/>
          <w:lang w:val="fr-FR"/>
        </w:rPr>
        <w:t>.</w:t>
      </w:r>
      <w:r w:rsidRPr="00DE5680">
        <w:rPr>
          <w:rFonts w:ascii="Verdana" w:hAnsi="Verdana" w:cstheme="majorBidi"/>
          <w:sz w:val="24"/>
          <w:szCs w:val="24"/>
          <w:lang w:val="fr-FR"/>
        </w:rPr>
        <w:t xml:space="preserve"> </w:t>
      </w:r>
    </w:p>
    <w:p w14:paraId="6A51FD6B" w14:textId="77777777" w:rsidR="00937254" w:rsidRDefault="00937254" w:rsidP="00937254">
      <w:pPr>
        <w:spacing w:before="100" w:beforeAutospacing="1" w:after="100" w:afterAutospacing="1" w:line="360" w:lineRule="auto"/>
        <w:jc w:val="both"/>
        <w:rPr>
          <w:rFonts w:ascii="Verdana" w:hAnsi="Verdana" w:cstheme="majorBidi"/>
          <w:sz w:val="24"/>
          <w:szCs w:val="24"/>
          <w:lang w:val="fr-FR"/>
        </w:rPr>
      </w:pPr>
      <w:r w:rsidRPr="00937254">
        <w:rPr>
          <w:rFonts w:ascii="Verdana" w:hAnsi="Verdana" w:cstheme="majorBidi"/>
          <w:b/>
          <w:bCs/>
          <w:sz w:val="24"/>
          <w:szCs w:val="24"/>
          <w:lang w:val="fr-FR"/>
        </w:rPr>
        <w:t>2-</w:t>
      </w:r>
      <w:r w:rsidRPr="00937254">
        <w:rPr>
          <w:rFonts w:ascii="Verdana" w:hAnsi="Verdana" w:cstheme="majorBidi"/>
          <w:b/>
          <w:bCs/>
          <w:sz w:val="26"/>
          <w:szCs w:val="26"/>
          <w:lang w:val="fr-FR"/>
        </w:rPr>
        <w:t xml:space="preserve"> </w:t>
      </w:r>
      <w:r>
        <w:rPr>
          <w:rFonts w:ascii="Verdana" w:hAnsi="Verdana" w:cstheme="majorBidi"/>
          <w:b/>
          <w:bCs/>
          <w:sz w:val="26"/>
          <w:szCs w:val="26"/>
          <w:lang w:val="fr-FR"/>
        </w:rPr>
        <w:t xml:space="preserve">La symbolique </w:t>
      </w:r>
      <w:r w:rsidRPr="00726A52">
        <w:rPr>
          <w:rFonts w:ascii="Verdana" w:hAnsi="Verdana" w:cstheme="majorBidi"/>
          <w:b/>
          <w:bCs/>
          <w:sz w:val="26"/>
          <w:szCs w:val="26"/>
          <w:lang w:val="fr-FR"/>
        </w:rPr>
        <w:t>dans l’œ</w:t>
      </w:r>
      <w:r>
        <w:rPr>
          <w:rFonts w:ascii="Verdana" w:hAnsi="Verdana" w:cstheme="majorBidi"/>
          <w:b/>
          <w:bCs/>
          <w:sz w:val="26"/>
          <w:szCs w:val="26"/>
          <w:lang w:val="fr-FR"/>
        </w:rPr>
        <w:t>u</w:t>
      </w:r>
      <w:r w:rsidRPr="00726A52">
        <w:rPr>
          <w:rFonts w:ascii="Verdana" w:hAnsi="Verdana" w:cstheme="majorBidi"/>
          <w:b/>
          <w:bCs/>
          <w:sz w:val="26"/>
          <w:szCs w:val="26"/>
          <w:lang w:val="fr-FR"/>
        </w:rPr>
        <w:t>vre de BADI Dida</w:t>
      </w:r>
    </w:p>
    <w:p w14:paraId="6673D6F3" w14:textId="77777777" w:rsidR="00063C53" w:rsidRPr="008A3213" w:rsidRDefault="00937254" w:rsidP="005C4AE4">
      <w:pPr>
        <w:spacing w:before="100" w:beforeAutospacing="1" w:after="100" w:afterAutospacing="1" w:line="360" w:lineRule="auto"/>
        <w:rPr>
          <w:rFonts w:ascii="Verdana" w:hAnsi="Verdana" w:cstheme="majorBidi"/>
          <w:b/>
          <w:bCs/>
          <w:sz w:val="24"/>
          <w:szCs w:val="24"/>
          <w:lang w:val="fr-FR"/>
        </w:rPr>
      </w:pPr>
      <w:r>
        <w:rPr>
          <w:rFonts w:ascii="Verdana" w:hAnsi="Verdana" w:cstheme="majorBidi"/>
          <w:b/>
          <w:bCs/>
          <w:sz w:val="24"/>
          <w:szCs w:val="24"/>
          <w:lang w:val="fr-FR"/>
        </w:rPr>
        <w:t>2</w:t>
      </w:r>
      <w:r w:rsidR="005C4AE4" w:rsidRPr="008A3213">
        <w:rPr>
          <w:rFonts w:ascii="Verdana" w:hAnsi="Verdana" w:cstheme="majorBidi"/>
          <w:b/>
          <w:bCs/>
          <w:sz w:val="24"/>
          <w:szCs w:val="24"/>
          <w:lang w:val="fr-FR"/>
        </w:rPr>
        <w:t xml:space="preserve">-1 </w:t>
      </w:r>
      <w:r w:rsidR="002B0DE2" w:rsidRPr="008A3213">
        <w:rPr>
          <w:rFonts w:ascii="Verdana" w:hAnsi="Verdana" w:cstheme="majorBidi"/>
          <w:b/>
          <w:bCs/>
          <w:sz w:val="24"/>
          <w:szCs w:val="24"/>
          <w:lang w:val="fr-FR"/>
        </w:rPr>
        <w:t>La symbolique</w:t>
      </w:r>
      <w:r w:rsidR="00063C53" w:rsidRPr="008A3213">
        <w:rPr>
          <w:rFonts w:ascii="Verdana" w:hAnsi="Verdana" w:cstheme="majorBidi"/>
          <w:b/>
          <w:bCs/>
          <w:sz w:val="24"/>
          <w:szCs w:val="24"/>
          <w:lang w:val="fr-FR"/>
        </w:rPr>
        <w:t xml:space="preserve"> de la femme et l’amour</w:t>
      </w:r>
    </w:p>
    <w:p w14:paraId="050A0365"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 xml:space="preserve">La femme occupe une place élevée, voire importante dans </w:t>
      </w:r>
      <w:proofErr w:type="gramStart"/>
      <w:r w:rsidRPr="00DE5680">
        <w:rPr>
          <w:rFonts w:ascii="Verdana" w:hAnsi="Verdana" w:cstheme="majorBidi"/>
          <w:sz w:val="24"/>
          <w:szCs w:val="24"/>
          <w:lang w:val="fr-FR"/>
        </w:rPr>
        <w:t>la société touareg</w:t>
      </w:r>
      <w:proofErr w:type="gramEnd"/>
      <w:r w:rsidRPr="00DE5680">
        <w:rPr>
          <w:rFonts w:ascii="Verdana" w:hAnsi="Verdana" w:cstheme="majorBidi"/>
          <w:sz w:val="24"/>
          <w:szCs w:val="24"/>
          <w:lang w:val="fr-FR"/>
        </w:rPr>
        <w:t xml:space="preserve">, car elle est le commandant de sa maison et c'est elle qui supporte la dureté de la vie. </w:t>
      </w:r>
    </w:p>
    <w:p w14:paraId="6C30E85F" w14:textId="77777777" w:rsidR="00063C53" w:rsidRPr="00FC2B17" w:rsidRDefault="00063C53" w:rsidP="00FC2B17">
      <w:pPr>
        <w:spacing w:after="0" w:line="240" w:lineRule="auto"/>
        <w:ind w:left="851" w:right="851"/>
        <w:jc w:val="both"/>
        <w:rPr>
          <w:rFonts w:ascii="Verdana" w:hAnsi="Verdana" w:cstheme="majorBidi"/>
          <w:i/>
          <w:iCs/>
          <w:lang w:val="fr-FR"/>
        </w:rPr>
      </w:pPr>
      <w:r w:rsidRPr="00FC2B17">
        <w:rPr>
          <w:rFonts w:ascii="Verdana" w:hAnsi="Verdana" w:cstheme="majorBidi"/>
          <w:i/>
          <w:iCs/>
          <w:lang w:val="fr-FR"/>
        </w:rPr>
        <w:t xml:space="preserve">« La femme touarege représente un soutien pour l'homme dans de nombreux aspects de la vie, malgré l'effort requis par la nature de vivre dans le désert, elle a prouvé sa présence aux côtés de </w:t>
      </w:r>
      <w:proofErr w:type="gramStart"/>
      <w:r w:rsidRPr="00FC2B17">
        <w:rPr>
          <w:rFonts w:ascii="Verdana" w:hAnsi="Verdana" w:cstheme="majorBidi"/>
          <w:i/>
          <w:iCs/>
          <w:lang w:val="fr-FR"/>
        </w:rPr>
        <w:t>l'homme</w:t>
      </w:r>
      <w:r w:rsidR="00FC2B17" w:rsidRPr="00FC2B17">
        <w:rPr>
          <w:rFonts w:ascii="Verdana" w:hAnsi="Verdana" w:cstheme="majorBidi"/>
          <w:i/>
          <w:iCs/>
          <w:lang w:val="fr-FR"/>
        </w:rPr>
        <w:t>»</w:t>
      </w:r>
      <w:proofErr w:type="gramEnd"/>
      <w:r w:rsidRPr="00FC2B17">
        <w:rPr>
          <w:rStyle w:val="Appelnotedebasdep"/>
          <w:rFonts w:ascii="Verdana" w:hAnsi="Verdana" w:cstheme="majorBidi"/>
          <w:i/>
          <w:iCs/>
          <w:lang w:val="fr-FR"/>
        </w:rPr>
        <w:footnoteReference w:id="82"/>
      </w:r>
      <w:r w:rsidRPr="00FC2B17">
        <w:rPr>
          <w:rFonts w:ascii="Verdana" w:hAnsi="Verdana" w:cstheme="majorBidi"/>
          <w:i/>
          <w:iCs/>
          <w:lang w:val="fr-FR"/>
        </w:rPr>
        <w:t xml:space="preserve"> </w:t>
      </w:r>
    </w:p>
    <w:p w14:paraId="2B4F6492" w14:textId="1A5C443E" w:rsidR="00063C53" w:rsidRPr="00DE5680" w:rsidRDefault="00063C53" w:rsidP="00015B2B">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 xml:space="preserve">À </w:t>
      </w:r>
      <w:r w:rsidR="00015B2B" w:rsidRPr="003A2105">
        <w:rPr>
          <w:rFonts w:ascii="Verdana" w:hAnsi="Verdana" w:cstheme="majorBidi"/>
          <w:sz w:val="24"/>
          <w:szCs w:val="24"/>
          <w:lang w:val="fr-FR"/>
        </w:rPr>
        <w:t>l’op</w:t>
      </w:r>
      <w:r w:rsidRPr="00DE5680">
        <w:rPr>
          <w:rFonts w:ascii="Verdana" w:hAnsi="Verdana" w:cstheme="majorBidi"/>
          <w:sz w:val="24"/>
          <w:szCs w:val="24"/>
          <w:lang w:val="fr-FR"/>
        </w:rPr>
        <w:t>position de la femme dans la société maghrébine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w:t>
      </w:r>
      <w:r w:rsidRPr="00DE5680">
        <w:rPr>
          <w:rFonts w:ascii="Verdana" w:hAnsi="Verdana" w:cstheme="majorBidi"/>
          <w:sz w:val="24"/>
          <w:szCs w:val="24"/>
          <w:lang w:val="fr-FR"/>
        </w:rPr>
        <w:t>la femme touarege est considérée comme un homme, elle est souvent instruite et a le droit de choisir un mari. Elle a une servante qui l'aide à nettoyer la tente, à traire les moutons et les chameaux, à aller chercher l'eau et à s'occuper</w:t>
      </w:r>
      <w:r w:rsidRPr="0099192C">
        <w:rPr>
          <w:rFonts w:ascii="Verdana" w:hAnsi="Verdana" w:cstheme="majorBidi"/>
          <w:sz w:val="24"/>
          <w:szCs w:val="24"/>
          <w:lang w:val="fr-FR"/>
        </w:rPr>
        <w:t xml:space="preserve"> </w:t>
      </w:r>
      <w:r w:rsidR="00C94CFB" w:rsidRPr="0099192C">
        <w:rPr>
          <w:rFonts w:ascii="Verdana" w:hAnsi="Verdana" w:cstheme="majorBidi"/>
          <w:sz w:val="24"/>
          <w:szCs w:val="24"/>
          <w:lang w:val="fr-FR"/>
        </w:rPr>
        <w:t xml:space="preserve">des </w:t>
      </w:r>
      <w:r w:rsidRPr="00DE5680">
        <w:rPr>
          <w:rFonts w:ascii="Verdana" w:hAnsi="Verdana" w:cstheme="majorBidi"/>
          <w:sz w:val="24"/>
          <w:szCs w:val="24"/>
          <w:lang w:val="fr-FR"/>
        </w:rPr>
        <w:t>enfants.</w:t>
      </w:r>
    </w:p>
    <w:p w14:paraId="1FD209C9"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Le premier poème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«Asakaka</w:t>
      </w:r>
      <w:proofErr w:type="gramEnd"/>
      <w:r w:rsidRPr="00DE5680">
        <w:rPr>
          <w:rStyle w:val="Appelnotedebasdep"/>
          <w:rFonts w:ascii="Verdana" w:hAnsi="Verdana" w:cstheme="majorBidi"/>
          <w:i/>
          <w:iCs/>
          <w:sz w:val="24"/>
          <w:szCs w:val="24"/>
          <w:lang w:val="fr-FR"/>
        </w:rPr>
        <w:footnoteReference w:id="83"/>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est une description d’un lieu situé entre Ain Saleh et l’Abada, mais en fait, ce lieu symbolise une femme nommée Asakaka. Ce sens nous apparait à travers la </w:t>
      </w:r>
      <w:proofErr w:type="gramStart"/>
      <w:r w:rsidRPr="00DE5680">
        <w:rPr>
          <w:rFonts w:ascii="Verdana" w:hAnsi="Verdana" w:cstheme="majorBidi"/>
          <w:sz w:val="24"/>
          <w:szCs w:val="24"/>
          <w:lang w:val="fr-FR"/>
        </w:rPr>
        <w:t>description  de</w:t>
      </w:r>
      <w:proofErr w:type="gramEnd"/>
      <w:r w:rsidRPr="00DE5680">
        <w:rPr>
          <w:rFonts w:ascii="Verdana" w:hAnsi="Verdana" w:cstheme="majorBidi"/>
          <w:sz w:val="24"/>
          <w:szCs w:val="24"/>
          <w:lang w:val="fr-FR"/>
        </w:rPr>
        <w:t xml:space="preserve"> ses lèvres quand il dit </w:t>
      </w:r>
      <w:r w:rsidRPr="00DE5680">
        <w:rPr>
          <w:rFonts w:ascii="Verdana" w:hAnsi="Verdana" w:cstheme="majorBidi"/>
          <w:i/>
          <w:iCs/>
          <w:sz w:val="24"/>
          <w:szCs w:val="24"/>
          <w:lang w:val="fr-FR"/>
        </w:rPr>
        <w:t xml:space="preserve">«seules tes lèvres peuvent traduire les pensées </w:t>
      </w:r>
      <w:r w:rsidRPr="00DE5680">
        <w:rPr>
          <w:rFonts w:ascii="Verdana" w:hAnsi="Verdana" w:cstheme="majorBidi"/>
          <w:i/>
          <w:iCs/>
          <w:sz w:val="24"/>
          <w:szCs w:val="24"/>
          <w:lang w:val="fr-FR"/>
        </w:rPr>
        <w:lastRenderedPageBreak/>
        <w:t>de mon cœur».</w:t>
      </w:r>
      <w:r w:rsidRPr="00DE5680">
        <w:rPr>
          <w:rFonts w:ascii="Verdana" w:hAnsi="Verdana" w:cstheme="majorBidi"/>
          <w:sz w:val="24"/>
          <w:szCs w:val="24"/>
          <w:lang w:val="fr-FR"/>
        </w:rPr>
        <w:t xml:space="preserve"> Il la ressent au point où il entend ses appels et ses murmures ; il l'atteindra avec son cheval malgré la distance, il l’exprime </w:t>
      </w:r>
      <w:proofErr w:type="gramStart"/>
      <w:r w:rsidRPr="00DE5680">
        <w:rPr>
          <w:rFonts w:ascii="Verdana" w:hAnsi="Verdana" w:cstheme="majorBidi"/>
          <w:sz w:val="24"/>
          <w:szCs w:val="24"/>
          <w:lang w:val="fr-FR"/>
        </w:rPr>
        <w:t>dans:</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«Tes appels, tes murmures, je les sens»</w:t>
      </w:r>
      <w:r w:rsidRPr="00DE5680">
        <w:rPr>
          <w:rFonts w:ascii="Verdana" w:hAnsi="Verdana" w:cstheme="majorBidi"/>
          <w:sz w:val="24"/>
          <w:szCs w:val="24"/>
          <w:lang w:val="fr-FR"/>
        </w:rPr>
        <w:t>, il</w:t>
      </w:r>
      <w:r w:rsidRPr="00DE5680">
        <w:rPr>
          <w:rFonts w:ascii="Verdana" w:hAnsi="Verdana" w:cstheme="majorBidi"/>
          <w:color w:val="FF0000"/>
          <w:sz w:val="24"/>
          <w:szCs w:val="24"/>
          <w:lang w:val="fr-FR"/>
        </w:rPr>
        <w:t xml:space="preserve"> </w:t>
      </w:r>
      <w:r w:rsidRPr="00DE5680">
        <w:rPr>
          <w:rFonts w:ascii="Verdana" w:hAnsi="Verdana" w:cstheme="majorBidi"/>
          <w:sz w:val="24"/>
          <w:szCs w:val="24"/>
          <w:lang w:val="fr-FR"/>
        </w:rPr>
        <w:t xml:space="preserve">ajoute aussi: </w:t>
      </w:r>
      <w:r w:rsidRPr="00DE5680">
        <w:rPr>
          <w:rFonts w:ascii="Verdana" w:hAnsi="Verdana" w:cstheme="majorBidi"/>
          <w:i/>
          <w:iCs/>
          <w:sz w:val="24"/>
          <w:szCs w:val="24"/>
          <w:lang w:val="fr-FR"/>
        </w:rPr>
        <w:t xml:space="preserve">«L’ampleur de ton pas est une journée de marche d’un méhari» </w:t>
      </w:r>
      <w:r w:rsidRPr="00DE5680">
        <w:rPr>
          <w:rFonts w:ascii="Verdana" w:hAnsi="Verdana" w:cstheme="majorBidi"/>
          <w:sz w:val="24"/>
          <w:szCs w:val="24"/>
          <w:lang w:val="fr-FR"/>
        </w:rPr>
        <w:t>qui</w:t>
      </w:r>
      <w:r w:rsidRPr="00DE5680">
        <w:rPr>
          <w:rFonts w:ascii="Verdana" w:hAnsi="Verdana" w:cstheme="majorBidi"/>
          <w:i/>
          <w:iCs/>
          <w:sz w:val="24"/>
          <w:szCs w:val="24"/>
          <w:lang w:val="fr-FR"/>
        </w:rPr>
        <w:t xml:space="preserve"> </w:t>
      </w:r>
      <w:r w:rsidRPr="00DE5680">
        <w:rPr>
          <w:rFonts w:ascii="Verdana" w:hAnsi="Verdana" w:cstheme="majorBidi"/>
          <w:sz w:val="24"/>
          <w:szCs w:val="24"/>
          <w:lang w:val="fr-FR"/>
        </w:rPr>
        <w:t>symbolise la distance qui est très loin.</w:t>
      </w:r>
    </w:p>
    <w:p w14:paraId="57CE2834" w14:textId="77777777" w:rsidR="005E7C26" w:rsidRDefault="00063C53" w:rsidP="0099192C">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 xml:space="preserve">La femme touarege est un exemple de lutte et de résistance et un lien solide pour le père, le mari et le frère. Souad Ahmed BEMBA, l'une des femmes touareges, a </w:t>
      </w:r>
      <w:proofErr w:type="gramStart"/>
      <w:r w:rsidRPr="00DE5680">
        <w:rPr>
          <w:rFonts w:ascii="Verdana" w:hAnsi="Verdana" w:cstheme="majorBidi"/>
          <w:sz w:val="24"/>
          <w:szCs w:val="24"/>
          <w:lang w:val="fr-FR"/>
        </w:rPr>
        <w:t>déclaré:</w:t>
      </w:r>
      <w:proofErr w:type="gramEnd"/>
    </w:p>
    <w:p w14:paraId="1AE937F9" w14:textId="77777777" w:rsidR="00063C53" w:rsidRPr="0047287F" w:rsidRDefault="00063C53" w:rsidP="00972D46">
      <w:pPr>
        <w:spacing w:before="100" w:beforeAutospacing="1" w:after="100" w:afterAutospacing="1" w:line="240" w:lineRule="auto"/>
        <w:ind w:left="851" w:right="851"/>
        <w:jc w:val="both"/>
        <w:rPr>
          <w:rFonts w:ascii="Verdana" w:hAnsi="Verdana" w:cstheme="majorBidi"/>
          <w:i/>
          <w:iCs/>
          <w:lang w:val="fr-FR"/>
        </w:rPr>
      </w:pPr>
      <w:r w:rsidRPr="00DE5680">
        <w:rPr>
          <w:rFonts w:ascii="Verdana" w:hAnsi="Verdana" w:cstheme="majorBidi"/>
          <w:sz w:val="24"/>
          <w:szCs w:val="24"/>
          <w:lang w:val="fr-FR"/>
        </w:rPr>
        <w:t xml:space="preserve"> </w:t>
      </w:r>
      <w:r w:rsidRPr="0047287F">
        <w:rPr>
          <w:rFonts w:ascii="Verdana" w:hAnsi="Verdana" w:cstheme="majorBidi"/>
          <w:i/>
          <w:iCs/>
          <w:lang w:val="fr-FR"/>
        </w:rPr>
        <w:t xml:space="preserve">« La femme dans notre société est un chevalier et un guerrier qui porte la responsabilité de préserver l'honneur de la famille, elle aide les hommes à se déplacer dans le désert et de protéger </w:t>
      </w:r>
      <w:proofErr w:type="gramStart"/>
      <w:r w:rsidRPr="0047287F">
        <w:rPr>
          <w:rFonts w:ascii="Verdana" w:hAnsi="Verdana" w:cstheme="majorBidi"/>
          <w:i/>
          <w:iCs/>
          <w:lang w:val="fr-FR"/>
        </w:rPr>
        <w:t>la  famille</w:t>
      </w:r>
      <w:proofErr w:type="gramEnd"/>
      <w:r w:rsidR="0047287F" w:rsidRPr="0047287F">
        <w:rPr>
          <w:rFonts w:ascii="Verdana" w:hAnsi="Verdana" w:cstheme="majorBidi"/>
          <w:i/>
          <w:iCs/>
          <w:lang w:val="fr-FR"/>
        </w:rPr>
        <w:t xml:space="preserve"> »</w:t>
      </w:r>
      <w:r w:rsidRPr="0047287F">
        <w:rPr>
          <w:rStyle w:val="Appelnotedebasdep"/>
          <w:rFonts w:ascii="Verdana" w:hAnsi="Verdana" w:cstheme="majorBidi"/>
          <w:i/>
          <w:iCs/>
          <w:lang w:val="fr-FR"/>
        </w:rPr>
        <w:footnoteReference w:id="84"/>
      </w:r>
    </w:p>
    <w:p w14:paraId="00150036"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C'est ce que lui révélait le vers poétique sous le titre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«Mes</w:t>
      </w:r>
      <w:proofErr w:type="gramEnd"/>
      <w:r w:rsidRPr="00DE5680">
        <w:rPr>
          <w:rFonts w:ascii="Verdana" w:hAnsi="Verdana" w:cstheme="majorBidi"/>
          <w:i/>
          <w:iCs/>
          <w:sz w:val="24"/>
          <w:szCs w:val="24"/>
          <w:lang w:val="fr-FR"/>
        </w:rPr>
        <w:t xml:space="preserve"> sœurs</w:t>
      </w:r>
      <w:r w:rsidRPr="00DE5680">
        <w:rPr>
          <w:rStyle w:val="Appelnotedebasdep"/>
          <w:rFonts w:ascii="Verdana" w:hAnsi="Verdana" w:cstheme="majorBidi"/>
          <w:i/>
          <w:iCs/>
          <w:sz w:val="24"/>
          <w:szCs w:val="24"/>
          <w:lang w:val="fr-FR"/>
        </w:rPr>
        <w:footnoteReference w:id="85"/>
      </w:r>
      <w:r w:rsidRPr="00DE5680">
        <w:rPr>
          <w:rFonts w:ascii="Verdana" w:hAnsi="Verdana" w:cstheme="majorBidi"/>
          <w:i/>
          <w:iCs/>
          <w:sz w:val="24"/>
          <w:szCs w:val="24"/>
          <w:lang w:val="fr-FR"/>
        </w:rPr>
        <w:t>»</w:t>
      </w:r>
      <w:r w:rsidRPr="00DE5680">
        <w:rPr>
          <w:rFonts w:ascii="Verdana" w:hAnsi="Verdana" w:cstheme="majorBidi"/>
          <w:sz w:val="24"/>
          <w:szCs w:val="24"/>
          <w:lang w:val="fr-FR"/>
        </w:rPr>
        <w:t>. En temps de guerre, les filles attendaient le retour de leurs frères dans les montagnes. Elles les attendent avec anxiété et peur qu'ils ne reviennent pas. Ainsi, le poète a dit :</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«Les</w:t>
      </w:r>
      <w:proofErr w:type="gramEnd"/>
      <w:r w:rsidRPr="00DE5680">
        <w:rPr>
          <w:rFonts w:ascii="Verdana" w:hAnsi="Verdana" w:cstheme="majorBidi"/>
          <w:i/>
          <w:iCs/>
          <w:sz w:val="24"/>
          <w:szCs w:val="24"/>
          <w:lang w:val="fr-FR"/>
        </w:rPr>
        <w:t xml:space="preserve"> fleurs sont sur les collines espérant voir revenir leurs frères»</w:t>
      </w:r>
      <w:r w:rsidRPr="00DE5680">
        <w:rPr>
          <w:rFonts w:ascii="Verdana" w:hAnsi="Verdana" w:cstheme="majorBidi"/>
          <w:sz w:val="24"/>
          <w:szCs w:val="24"/>
          <w:lang w:val="fr-FR"/>
        </w:rPr>
        <w:t xml:space="preserve">. Dans ce vers, le mot les fleurs symbolise et représente les femmes qui attendent avec espoir le retour de leurs frangins. Leurs but est </w:t>
      </w:r>
      <w:proofErr w:type="gramStart"/>
      <w:r w:rsidRPr="00DE5680">
        <w:rPr>
          <w:rFonts w:ascii="Verdana" w:hAnsi="Verdana" w:cstheme="majorBidi"/>
          <w:sz w:val="24"/>
          <w:szCs w:val="24"/>
          <w:lang w:val="fr-FR"/>
        </w:rPr>
        <w:t>de  protéger</w:t>
      </w:r>
      <w:proofErr w:type="gramEnd"/>
      <w:r w:rsidRPr="00DE5680">
        <w:rPr>
          <w:rFonts w:ascii="Verdana" w:hAnsi="Verdana" w:cstheme="majorBidi"/>
          <w:sz w:val="24"/>
          <w:szCs w:val="24"/>
          <w:lang w:val="fr-FR"/>
        </w:rPr>
        <w:t xml:space="preserve"> leurs familles.</w:t>
      </w:r>
    </w:p>
    <w:p w14:paraId="40B5C64C" w14:textId="47991C03" w:rsidR="00063C53" w:rsidRPr="00DE5680" w:rsidRDefault="005E7C26" w:rsidP="0099192C">
      <w:pPr>
        <w:spacing w:before="100" w:beforeAutospacing="1" w:after="100" w:afterAutospacing="1" w:line="360" w:lineRule="auto"/>
        <w:jc w:val="both"/>
        <w:rPr>
          <w:rFonts w:ascii="Verdana" w:hAnsi="Verdana" w:cstheme="majorBidi"/>
          <w:sz w:val="24"/>
          <w:szCs w:val="24"/>
          <w:lang w:val="fr-FR"/>
        </w:rPr>
      </w:pPr>
      <w:proofErr w:type="gramStart"/>
      <w:r>
        <w:rPr>
          <w:rFonts w:ascii="Verdana" w:hAnsi="Verdana" w:cstheme="majorBidi"/>
          <w:i/>
          <w:iCs/>
          <w:sz w:val="24"/>
          <w:szCs w:val="24"/>
          <w:lang w:val="fr-FR"/>
        </w:rPr>
        <w:t>«L’aventurier</w:t>
      </w:r>
      <w:proofErr w:type="gramEnd"/>
      <w:r w:rsidR="00063C53" w:rsidRPr="00DE5680">
        <w:rPr>
          <w:rStyle w:val="Appelnotedebasdep"/>
          <w:rFonts w:ascii="Verdana" w:hAnsi="Verdana" w:cstheme="majorBidi"/>
          <w:i/>
          <w:iCs/>
          <w:sz w:val="24"/>
          <w:szCs w:val="24"/>
          <w:lang w:val="fr-FR"/>
        </w:rPr>
        <w:footnoteReference w:id="86"/>
      </w:r>
      <w:r w:rsidR="00063C53" w:rsidRPr="00DE5680">
        <w:rPr>
          <w:rFonts w:ascii="Verdana" w:hAnsi="Verdana" w:cstheme="majorBidi"/>
          <w:i/>
          <w:iCs/>
          <w:sz w:val="24"/>
          <w:szCs w:val="24"/>
          <w:lang w:val="fr-FR"/>
        </w:rPr>
        <w:t>»</w:t>
      </w:r>
      <w:r w:rsidR="00063C53" w:rsidRPr="00DE5680">
        <w:rPr>
          <w:rFonts w:ascii="Verdana" w:hAnsi="Verdana" w:cstheme="majorBidi"/>
          <w:sz w:val="24"/>
          <w:szCs w:val="24"/>
          <w:lang w:val="fr-FR"/>
        </w:rPr>
        <w:t xml:space="preserve"> est un poème </w:t>
      </w:r>
      <w:r w:rsidR="0099192C">
        <w:rPr>
          <w:rFonts w:ascii="Verdana" w:hAnsi="Verdana" w:cstheme="majorBidi"/>
          <w:sz w:val="24"/>
          <w:szCs w:val="24"/>
          <w:lang w:val="fr-FR"/>
        </w:rPr>
        <w:t xml:space="preserve">de poète </w:t>
      </w:r>
      <w:r w:rsidR="007E3820" w:rsidRPr="0099192C">
        <w:rPr>
          <w:rFonts w:ascii="Verdana" w:hAnsi="Verdana" w:cstheme="majorBidi"/>
          <w:sz w:val="24"/>
          <w:szCs w:val="24"/>
          <w:lang w:val="fr-FR"/>
        </w:rPr>
        <w:t>qui avait voyagé</w:t>
      </w:r>
      <w:r w:rsidR="0099192C" w:rsidRPr="0099192C">
        <w:rPr>
          <w:rFonts w:ascii="Verdana" w:hAnsi="Verdana" w:cstheme="majorBidi"/>
          <w:sz w:val="24"/>
          <w:szCs w:val="24"/>
          <w:lang w:val="fr-FR"/>
        </w:rPr>
        <w:t xml:space="preserve"> </w:t>
      </w:r>
      <w:r w:rsidR="007E3820" w:rsidRPr="0099192C">
        <w:rPr>
          <w:rFonts w:ascii="Verdana" w:hAnsi="Verdana" w:cstheme="majorBidi"/>
          <w:sz w:val="24"/>
          <w:szCs w:val="24"/>
          <w:lang w:val="fr-FR"/>
        </w:rPr>
        <w:t xml:space="preserve">sur </w:t>
      </w:r>
      <w:r w:rsidR="00063C53" w:rsidRPr="00DE5680">
        <w:rPr>
          <w:rFonts w:ascii="Verdana" w:hAnsi="Verdana" w:cstheme="majorBidi"/>
          <w:sz w:val="24"/>
          <w:szCs w:val="24"/>
          <w:lang w:val="fr-FR"/>
        </w:rPr>
        <w:t>son cheval à In Ghar</w:t>
      </w:r>
      <w:r w:rsidR="00063C53" w:rsidRPr="00DE5680">
        <w:rPr>
          <w:rStyle w:val="Appelnotedebasdep"/>
          <w:rFonts w:ascii="Verdana" w:hAnsi="Verdana" w:cstheme="majorBidi"/>
          <w:sz w:val="24"/>
          <w:szCs w:val="24"/>
          <w:lang w:val="fr-FR"/>
        </w:rPr>
        <w:footnoteReference w:id="87"/>
      </w:r>
      <w:r w:rsidR="00063C53" w:rsidRPr="00DE5680">
        <w:rPr>
          <w:rFonts w:ascii="Verdana" w:hAnsi="Verdana" w:cstheme="majorBidi"/>
          <w:sz w:val="24"/>
          <w:szCs w:val="24"/>
          <w:lang w:val="fr-FR"/>
        </w:rPr>
        <w:t xml:space="preserve">   pour Tedoukkant qui est une belle femme. Il </w:t>
      </w:r>
      <w:r w:rsidR="007E3820" w:rsidRPr="0099192C">
        <w:rPr>
          <w:rFonts w:ascii="Verdana" w:hAnsi="Verdana" w:cstheme="majorBidi"/>
          <w:sz w:val="24"/>
          <w:szCs w:val="24"/>
          <w:lang w:val="fr-FR"/>
        </w:rPr>
        <w:t>avait</w:t>
      </w:r>
      <w:r w:rsidR="00063C53" w:rsidRPr="00DE5680">
        <w:rPr>
          <w:rFonts w:ascii="Verdana" w:hAnsi="Verdana" w:cstheme="majorBidi"/>
          <w:sz w:val="24"/>
          <w:szCs w:val="24"/>
          <w:lang w:val="fr-FR"/>
        </w:rPr>
        <w:t xml:space="preserve"> raconté son histoire avec elle et il l’a comparée à une reine</w:t>
      </w:r>
      <w:proofErr w:type="gramStart"/>
      <w:r w:rsidR="00063C53" w:rsidRPr="00DE5680">
        <w:rPr>
          <w:rFonts w:ascii="Verdana" w:hAnsi="Verdana" w:cstheme="majorBidi"/>
          <w:sz w:val="24"/>
          <w:szCs w:val="24"/>
          <w:lang w:val="fr-FR"/>
        </w:rPr>
        <w:t xml:space="preserve"> </w:t>
      </w:r>
      <w:r w:rsidR="00063C53" w:rsidRPr="00DE5680">
        <w:rPr>
          <w:rFonts w:ascii="Verdana" w:hAnsi="Verdana" w:cstheme="majorBidi"/>
          <w:i/>
          <w:iCs/>
          <w:sz w:val="24"/>
          <w:szCs w:val="24"/>
          <w:lang w:val="fr-FR"/>
        </w:rPr>
        <w:t>«Tedoukkant</w:t>
      </w:r>
      <w:proofErr w:type="gramEnd"/>
      <w:r w:rsidR="00063C53" w:rsidRPr="00DE5680">
        <w:rPr>
          <w:rFonts w:ascii="Verdana" w:hAnsi="Verdana" w:cstheme="majorBidi"/>
          <w:i/>
          <w:iCs/>
          <w:sz w:val="24"/>
          <w:szCs w:val="24"/>
          <w:lang w:val="fr-FR"/>
        </w:rPr>
        <w:t xml:space="preserve"> la reine de sa région»</w:t>
      </w:r>
      <w:r w:rsidR="00063C53" w:rsidRPr="00DE5680">
        <w:rPr>
          <w:rFonts w:ascii="Verdana" w:hAnsi="Verdana" w:cstheme="majorBidi"/>
          <w:sz w:val="24"/>
          <w:szCs w:val="24"/>
          <w:lang w:val="fr-FR"/>
        </w:rPr>
        <w:t xml:space="preserve">, il a dit aussi: </w:t>
      </w:r>
      <w:r w:rsidR="00063C53" w:rsidRPr="00DE5680">
        <w:rPr>
          <w:rFonts w:ascii="Verdana" w:hAnsi="Verdana" w:cstheme="majorBidi"/>
          <w:i/>
          <w:iCs/>
          <w:sz w:val="24"/>
          <w:szCs w:val="24"/>
          <w:lang w:val="fr-FR"/>
        </w:rPr>
        <w:t>«Miroitant au cou de Tedoukkant»</w:t>
      </w:r>
      <w:r w:rsidR="00063C53" w:rsidRPr="00DE5680">
        <w:rPr>
          <w:rFonts w:ascii="Verdana" w:hAnsi="Verdana" w:cstheme="majorBidi"/>
          <w:sz w:val="24"/>
          <w:szCs w:val="24"/>
          <w:lang w:val="fr-FR"/>
        </w:rPr>
        <w:t xml:space="preserve">. Le mot Tedoukkant est d’origine arabe qui signifie boutique. Il symbolise l’abondance. Le terme </w:t>
      </w:r>
      <w:proofErr w:type="gramStart"/>
      <w:r w:rsidR="00063C53" w:rsidRPr="00DE5680">
        <w:rPr>
          <w:rFonts w:ascii="Verdana" w:hAnsi="Verdana" w:cstheme="majorBidi"/>
          <w:sz w:val="24"/>
          <w:szCs w:val="24"/>
          <w:lang w:val="fr-FR"/>
        </w:rPr>
        <w:t>est  utilisé</w:t>
      </w:r>
      <w:proofErr w:type="gramEnd"/>
      <w:r w:rsidR="00063C53" w:rsidRPr="00DE5680">
        <w:rPr>
          <w:rFonts w:ascii="Verdana" w:hAnsi="Verdana" w:cstheme="majorBidi"/>
          <w:sz w:val="24"/>
          <w:szCs w:val="24"/>
          <w:lang w:val="fr-FR"/>
        </w:rPr>
        <w:t xml:space="preserve"> ici pour désigner cette belle femme dont le cou est aussi richement paré qu’une boutique pleine de beaux objets. Il faut signaler que la </w:t>
      </w:r>
      <w:r w:rsidR="00063C53" w:rsidRPr="00DE5680">
        <w:rPr>
          <w:rFonts w:ascii="Verdana" w:hAnsi="Verdana" w:cstheme="majorBidi"/>
          <w:sz w:val="24"/>
          <w:szCs w:val="24"/>
          <w:lang w:val="fr-FR"/>
        </w:rPr>
        <w:lastRenderedPageBreak/>
        <w:t>boutique est pour le nomade habitué de solitude et à toutes sortes de privations, synonyme de l’endroit où abonde toute sorte de choses dont on manque dans la vie nomade et où l’on vient s’approvisionner.</w:t>
      </w:r>
    </w:p>
    <w:p w14:paraId="188531AC" w14:textId="60CD517D" w:rsidR="00063C53" w:rsidRPr="00DE5680" w:rsidRDefault="00063C53" w:rsidP="00015B2B">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Le poète dans</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«Malade</w:t>
      </w:r>
      <w:proofErr w:type="gramEnd"/>
      <w:r w:rsidRPr="00DE5680">
        <w:rPr>
          <w:rFonts w:ascii="Verdana" w:hAnsi="Verdana" w:cstheme="majorBidi"/>
          <w:i/>
          <w:iCs/>
          <w:sz w:val="24"/>
          <w:szCs w:val="24"/>
          <w:lang w:val="fr-FR"/>
        </w:rPr>
        <w:t xml:space="preserve"> d’amour</w:t>
      </w:r>
      <w:r w:rsidRPr="00DE5680">
        <w:rPr>
          <w:rStyle w:val="Appelnotedebasdep"/>
          <w:rFonts w:ascii="Verdana" w:hAnsi="Verdana" w:cstheme="majorBidi"/>
          <w:i/>
          <w:iCs/>
          <w:sz w:val="24"/>
          <w:szCs w:val="24"/>
          <w:lang w:val="fr-FR"/>
        </w:rPr>
        <w:footnoteReference w:id="88"/>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a fait l'éloge d'une manière claire d'une femme nommée Tacherift, il a dit: </w:t>
      </w:r>
      <w:r w:rsidRPr="00DE5680">
        <w:rPr>
          <w:rFonts w:ascii="Verdana" w:hAnsi="Verdana" w:cstheme="majorBidi"/>
          <w:i/>
          <w:iCs/>
          <w:sz w:val="24"/>
          <w:szCs w:val="24"/>
          <w:lang w:val="fr-FR"/>
        </w:rPr>
        <w:t>«Louanges à Tacherift vêtue de Kori»</w:t>
      </w:r>
      <w:r w:rsidRPr="00DE5680">
        <w:rPr>
          <w:rFonts w:ascii="Verdana" w:hAnsi="Verdana" w:cstheme="majorBidi"/>
          <w:sz w:val="24"/>
          <w:szCs w:val="24"/>
          <w:lang w:val="fr-FR"/>
        </w:rPr>
        <w:t>. Le Kori</w:t>
      </w:r>
      <w:r w:rsidRPr="00DE5680">
        <w:rPr>
          <w:rStyle w:val="Appelnotedebasdep"/>
          <w:rFonts w:ascii="Verdana" w:hAnsi="Verdana" w:cstheme="majorBidi"/>
          <w:sz w:val="24"/>
          <w:szCs w:val="24"/>
          <w:lang w:val="fr-FR"/>
        </w:rPr>
        <w:footnoteReference w:id="89"/>
      </w:r>
      <w:r w:rsidRPr="00DE5680">
        <w:rPr>
          <w:rFonts w:ascii="Verdana" w:hAnsi="Verdana" w:cstheme="majorBidi"/>
          <w:sz w:val="24"/>
          <w:szCs w:val="24"/>
          <w:lang w:val="fr-FR"/>
        </w:rPr>
        <w:t xml:space="preserve">  est un tissu symbolisant la femme riche et classe et que les autres femmes ne peuvent pas le porter. Dans ces vers, le poète raconte son grand amour et son obsession à Tacherift au point où il a donné le titre malade d’amour à son poème. En effet, c’est </w:t>
      </w:r>
      <w:r w:rsidR="00015B2B">
        <w:rPr>
          <w:rFonts w:ascii="Verdana" w:hAnsi="Verdana" w:cstheme="majorBidi"/>
          <w:sz w:val="24"/>
          <w:szCs w:val="24"/>
          <w:lang w:val="fr-FR"/>
        </w:rPr>
        <w:t xml:space="preserve">une </w:t>
      </w:r>
      <w:r w:rsidRPr="00DE5680">
        <w:rPr>
          <w:rFonts w:ascii="Verdana" w:hAnsi="Verdana" w:cstheme="majorBidi"/>
          <w:sz w:val="24"/>
          <w:szCs w:val="24"/>
          <w:lang w:val="fr-FR"/>
        </w:rPr>
        <w:t>métaphore de son grand amour pour cette femme ; il l'a comparé à la beauté du ciel au crépuscule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«Au</w:t>
      </w:r>
      <w:proofErr w:type="gramEnd"/>
      <w:r w:rsidRPr="00DE5680">
        <w:rPr>
          <w:rFonts w:ascii="Verdana" w:hAnsi="Verdana" w:cstheme="majorBidi"/>
          <w:i/>
          <w:iCs/>
          <w:sz w:val="24"/>
          <w:szCs w:val="24"/>
          <w:lang w:val="fr-FR"/>
        </w:rPr>
        <w:t xml:space="preserve"> crépuscule quand elle m’est apparue</w:t>
      </w:r>
      <w:r w:rsidRPr="00DE5680">
        <w:rPr>
          <w:rStyle w:val="Appelnotedebasdep"/>
          <w:rFonts w:ascii="Verdana" w:hAnsi="Verdana" w:cstheme="majorBidi"/>
          <w:i/>
          <w:iCs/>
          <w:sz w:val="24"/>
          <w:szCs w:val="24"/>
          <w:lang w:val="fr-FR"/>
        </w:rPr>
        <w:footnoteReference w:id="90"/>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A la fin du poème, le poète a </w:t>
      </w:r>
      <w:proofErr w:type="gramStart"/>
      <w:r w:rsidRPr="00DE5680">
        <w:rPr>
          <w:rFonts w:ascii="Verdana" w:hAnsi="Verdana" w:cstheme="majorBidi"/>
          <w:sz w:val="24"/>
          <w:szCs w:val="24"/>
          <w:lang w:val="fr-FR"/>
        </w:rPr>
        <w:t>dit:</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 je n'ai trouvé de remède qu'en clamant de la poésie sous mon voile d'indigo</w:t>
      </w:r>
      <w:r w:rsidRPr="00DE5680">
        <w:rPr>
          <w:rStyle w:val="Appelnotedebasdep"/>
          <w:rFonts w:ascii="Verdana" w:hAnsi="Verdana" w:cstheme="majorBidi"/>
          <w:i/>
          <w:iCs/>
          <w:sz w:val="24"/>
          <w:szCs w:val="24"/>
          <w:lang w:val="fr-FR"/>
        </w:rPr>
        <w:footnoteReference w:id="91"/>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Il n'y a pas de remède, pas de médicament autre </w:t>
      </w:r>
      <w:proofErr w:type="gramStart"/>
      <w:r w:rsidRPr="00DE5680">
        <w:rPr>
          <w:rFonts w:ascii="Verdana" w:hAnsi="Verdana" w:cstheme="majorBidi"/>
          <w:sz w:val="24"/>
          <w:szCs w:val="24"/>
          <w:lang w:val="fr-FR"/>
        </w:rPr>
        <w:t>que  la</w:t>
      </w:r>
      <w:proofErr w:type="gramEnd"/>
      <w:r w:rsidRPr="00DE5680">
        <w:rPr>
          <w:rFonts w:ascii="Verdana" w:hAnsi="Verdana" w:cstheme="majorBidi"/>
          <w:sz w:val="24"/>
          <w:szCs w:val="24"/>
          <w:lang w:val="fr-FR"/>
        </w:rPr>
        <w:t xml:space="preserve"> poésie qui</w:t>
      </w:r>
      <w:r w:rsidR="00985AB6">
        <w:rPr>
          <w:rFonts w:ascii="Verdana" w:hAnsi="Verdana" w:cstheme="majorBidi"/>
          <w:sz w:val="24"/>
          <w:szCs w:val="24"/>
          <w:lang w:val="fr-FR"/>
        </w:rPr>
        <w:t xml:space="preserve"> pourrait exprimer et soulager </w:t>
      </w:r>
      <w:r w:rsidRPr="00DE5680">
        <w:rPr>
          <w:rFonts w:ascii="Verdana" w:hAnsi="Verdana" w:cstheme="majorBidi"/>
          <w:sz w:val="24"/>
          <w:szCs w:val="24"/>
          <w:lang w:val="fr-FR"/>
        </w:rPr>
        <w:t>son amour.</w:t>
      </w:r>
    </w:p>
    <w:p w14:paraId="48CF4F5A"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Dans le dernier vers du poème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«Désirs</w:t>
      </w:r>
      <w:proofErr w:type="gramEnd"/>
      <w:r w:rsidRPr="00DE5680">
        <w:rPr>
          <w:rFonts w:ascii="Verdana" w:hAnsi="Verdana" w:cstheme="majorBidi"/>
          <w:i/>
          <w:iCs/>
          <w:sz w:val="24"/>
          <w:szCs w:val="24"/>
          <w:lang w:val="fr-FR"/>
        </w:rPr>
        <w:t xml:space="preserve"> d’un caravanier</w:t>
      </w:r>
      <w:r w:rsidRPr="00DE5680">
        <w:rPr>
          <w:rStyle w:val="Appelnotedebasdep"/>
          <w:rFonts w:ascii="Verdana" w:hAnsi="Verdana" w:cstheme="majorBidi"/>
          <w:i/>
          <w:iCs/>
          <w:sz w:val="24"/>
          <w:szCs w:val="24"/>
          <w:lang w:val="fr-FR"/>
        </w:rPr>
        <w:footnoteReference w:id="92"/>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le poète a dit : </w:t>
      </w:r>
      <w:r w:rsidRPr="00DE5680">
        <w:rPr>
          <w:rFonts w:ascii="Verdana" w:hAnsi="Verdana" w:cstheme="majorBidi"/>
          <w:i/>
          <w:iCs/>
          <w:sz w:val="24"/>
          <w:szCs w:val="24"/>
          <w:lang w:val="fr-FR"/>
        </w:rPr>
        <w:t>« Par Dieu et son prophète, toi Tiha, la noble »</w:t>
      </w:r>
      <w:r w:rsidRPr="00DE5680">
        <w:rPr>
          <w:rFonts w:ascii="Verdana" w:hAnsi="Verdana" w:cstheme="majorBidi"/>
          <w:sz w:val="24"/>
          <w:szCs w:val="24"/>
          <w:lang w:val="fr-FR"/>
        </w:rPr>
        <w:t xml:space="preserve">. Grâce à ce vers, nous avons pu confirmer qu'il s’agit d’une femme nommée Tiha. Mais avant cela, il n'y avait que des indices. Au début du poème, le poète parle de la rudesse du désert c'est ce que nous aborderons dans le prochain titre. Ce poème symbolise une femme et il raconte l'histoire d'une longue caravane voyageant dans le désert. Le poète était au milieu de cette caravane et même la femme dont il fait l'éloge dans ce poème. Elle n'était pas loin de lui. Lorsque la caravane s'arrête sur la colline pour se reposer, la femme descendit sur la colline qui devient </w:t>
      </w:r>
      <w:proofErr w:type="gramStart"/>
      <w:r w:rsidRPr="00DE5680">
        <w:rPr>
          <w:rFonts w:ascii="Verdana" w:hAnsi="Verdana" w:cstheme="majorBidi"/>
          <w:sz w:val="24"/>
          <w:szCs w:val="24"/>
          <w:lang w:val="fr-FR"/>
        </w:rPr>
        <w:t>blanche:</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«Au petit matin, je dépasse la colline blanche»</w:t>
      </w:r>
      <w:r w:rsidRPr="00DE5680">
        <w:rPr>
          <w:rFonts w:ascii="Verdana" w:hAnsi="Verdana" w:cstheme="majorBidi"/>
          <w:sz w:val="24"/>
          <w:szCs w:val="24"/>
          <w:lang w:val="fr-FR"/>
        </w:rPr>
        <w:t xml:space="preserve"> il a </w:t>
      </w:r>
      <w:r w:rsidRPr="00DE5680">
        <w:rPr>
          <w:rFonts w:ascii="Verdana" w:hAnsi="Verdana" w:cstheme="majorBidi"/>
          <w:sz w:val="24"/>
          <w:szCs w:val="24"/>
          <w:lang w:val="fr-FR"/>
        </w:rPr>
        <w:lastRenderedPageBreak/>
        <w:t>dit aussi :</w:t>
      </w:r>
      <w:r w:rsidRPr="00DE5680">
        <w:rPr>
          <w:rFonts w:ascii="Verdana" w:hAnsi="Verdana"/>
          <w:sz w:val="24"/>
          <w:szCs w:val="24"/>
          <w:lang w:val="fr-FR"/>
        </w:rPr>
        <w:t xml:space="preserve"> </w:t>
      </w:r>
      <w:r w:rsidRPr="00DE5680">
        <w:rPr>
          <w:rFonts w:ascii="Verdana" w:hAnsi="Verdana" w:cstheme="majorBidi"/>
          <w:i/>
          <w:iCs/>
          <w:sz w:val="24"/>
          <w:szCs w:val="24"/>
          <w:lang w:val="fr-FR"/>
        </w:rPr>
        <w:t>«petit matin, je dépasse la colline blanche»</w:t>
      </w:r>
      <w:r w:rsidRPr="00DE5680">
        <w:rPr>
          <w:rFonts w:ascii="Verdana" w:hAnsi="Verdana" w:cstheme="majorBidi"/>
          <w:sz w:val="24"/>
          <w:szCs w:val="24"/>
          <w:lang w:val="fr-FR"/>
        </w:rPr>
        <w:t xml:space="preserve"> il a ajouté aussi : </w:t>
      </w:r>
    </w:p>
    <w:p w14:paraId="54240E8E" w14:textId="77777777" w:rsidR="00063C53" w:rsidRPr="00020EA5" w:rsidRDefault="00063C53" w:rsidP="00020EA5">
      <w:pPr>
        <w:spacing w:after="0" w:line="240" w:lineRule="auto"/>
        <w:ind w:left="851" w:right="851"/>
        <w:rPr>
          <w:rFonts w:ascii="Verdana" w:hAnsi="Verdana" w:cstheme="majorBidi"/>
          <w:i/>
          <w:iCs/>
          <w:lang w:val="fr-FR"/>
        </w:rPr>
      </w:pPr>
      <w:r w:rsidRPr="00020EA5">
        <w:rPr>
          <w:rFonts w:ascii="Verdana" w:hAnsi="Verdana" w:cstheme="majorBidi"/>
          <w:i/>
          <w:iCs/>
          <w:lang w:val="fr-FR"/>
        </w:rPr>
        <w:t>Souris au ciel pour qu’il arrose la terre</w:t>
      </w:r>
    </w:p>
    <w:p w14:paraId="064F35C8" w14:textId="77777777" w:rsidR="00063C53" w:rsidRPr="00020EA5" w:rsidRDefault="00063C53" w:rsidP="00020EA5">
      <w:pPr>
        <w:spacing w:after="0" w:line="240" w:lineRule="auto"/>
        <w:ind w:left="851" w:right="851"/>
        <w:rPr>
          <w:rFonts w:ascii="Verdana" w:hAnsi="Verdana" w:cstheme="majorBidi"/>
          <w:i/>
          <w:iCs/>
          <w:lang w:val="fr-FR"/>
        </w:rPr>
      </w:pPr>
      <w:r w:rsidRPr="00020EA5">
        <w:rPr>
          <w:rFonts w:ascii="Verdana" w:hAnsi="Verdana" w:cstheme="majorBidi"/>
          <w:i/>
          <w:iCs/>
          <w:lang w:val="fr-FR"/>
        </w:rPr>
        <w:t>Pour que l’herbe abonde dans nos vallées</w:t>
      </w:r>
    </w:p>
    <w:p w14:paraId="27CEE51E" w14:textId="77777777" w:rsidR="00063C53" w:rsidRPr="00020EA5" w:rsidRDefault="00063C53" w:rsidP="00020EA5">
      <w:pPr>
        <w:spacing w:after="0" w:line="240" w:lineRule="auto"/>
        <w:ind w:left="851" w:right="851"/>
        <w:rPr>
          <w:rFonts w:ascii="Verdana" w:hAnsi="Verdana" w:cstheme="majorBidi"/>
          <w:i/>
          <w:iCs/>
          <w:lang w:val="fr-FR"/>
        </w:rPr>
      </w:pPr>
      <w:r w:rsidRPr="00020EA5">
        <w:rPr>
          <w:rFonts w:ascii="Verdana" w:hAnsi="Verdana" w:cstheme="majorBidi"/>
          <w:i/>
          <w:iCs/>
          <w:lang w:val="fr-FR"/>
        </w:rPr>
        <w:t>Meilleure que le lait de chamelle battant dans l’outre</w:t>
      </w:r>
      <w:r w:rsidRPr="00020EA5">
        <w:rPr>
          <w:rStyle w:val="Appelnotedebasdep"/>
          <w:rFonts w:ascii="Verdana" w:hAnsi="Verdana" w:cstheme="majorBidi"/>
          <w:i/>
          <w:iCs/>
          <w:lang w:val="fr-FR"/>
        </w:rPr>
        <w:footnoteReference w:id="93"/>
      </w:r>
    </w:p>
    <w:p w14:paraId="5FC3461B" w14:textId="77777777" w:rsidR="005B502D" w:rsidRPr="005B502D" w:rsidRDefault="005B502D" w:rsidP="005B502D">
      <w:pPr>
        <w:spacing w:before="100" w:beforeAutospacing="1" w:after="100" w:afterAutospacing="1" w:line="360" w:lineRule="auto"/>
        <w:jc w:val="both"/>
        <w:rPr>
          <w:rFonts w:ascii="Verdana" w:hAnsi="Verdana" w:cstheme="majorBidi"/>
          <w:sz w:val="24"/>
          <w:szCs w:val="24"/>
          <w:lang w:val="fr-FR"/>
        </w:rPr>
      </w:pPr>
      <w:r w:rsidRPr="005B502D">
        <w:rPr>
          <w:rFonts w:ascii="Verdana" w:hAnsi="Verdana" w:cstheme="majorBidi"/>
          <w:sz w:val="24"/>
          <w:szCs w:val="24"/>
          <w:lang w:val="fr-FR"/>
        </w:rPr>
        <w:t xml:space="preserve">Ces vers sont des métaphores : s’agir d’une demande pour qu’elle sourit pour lui (l’auteur). Et de son tour, il va l’arroser de son amour. Encore, l’herbe pourrait signifier les enfants résultants de cet amour.   </w:t>
      </w:r>
    </w:p>
    <w:p w14:paraId="0AF04027" w14:textId="6165567E" w:rsidR="005B502D" w:rsidRDefault="005B502D" w:rsidP="005B502D">
      <w:pPr>
        <w:spacing w:before="100" w:beforeAutospacing="1" w:after="100" w:afterAutospacing="1" w:line="360" w:lineRule="auto"/>
        <w:jc w:val="both"/>
        <w:rPr>
          <w:rFonts w:ascii="Verdana" w:hAnsi="Verdana" w:cstheme="majorBidi"/>
          <w:sz w:val="24"/>
          <w:szCs w:val="24"/>
          <w:lang w:val="fr-FR"/>
        </w:rPr>
      </w:pPr>
      <w:r w:rsidRPr="005B502D">
        <w:rPr>
          <w:rFonts w:ascii="Verdana" w:hAnsi="Verdana" w:cstheme="majorBidi"/>
          <w:sz w:val="24"/>
          <w:szCs w:val="24"/>
          <w:lang w:val="fr-FR"/>
        </w:rPr>
        <w:t>Non loin de son prédécesseur, le poème</w:t>
      </w:r>
      <w:proofErr w:type="gramStart"/>
      <w:r w:rsidRPr="005B502D">
        <w:rPr>
          <w:rFonts w:ascii="Verdana" w:hAnsi="Verdana" w:cstheme="majorBidi"/>
          <w:sz w:val="24"/>
          <w:szCs w:val="24"/>
          <w:lang w:val="fr-FR"/>
        </w:rPr>
        <w:t xml:space="preserve"> «Ebbetul</w:t>
      </w:r>
      <w:proofErr w:type="gramEnd"/>
      <w:r w:rsidRPr="005B502D">
        <w:rPr>
          <w:rFonts w:ascii="Verdana" w:hAnsi="Verdana" w:cstheme="majorBidi"/>
          <w:sz w:val="24"/>
          <w:szCs w:val="24"/>
          <w:lang w:val="fr-FR"/>
        </w:rPr>
        <w:t xml:space="preserve"> » parle aussi de la bouche et la blancheur des dents, mais d’une autre femme qui s’appelé Ebbetull.</w:t>
      </w:r>
    </w:p>
    <w:p w14:paraId="709AE791" w14:textId="77777777" w:rsidR="00063C53" w:rsidRPr="00EC04D8" w:rsidRDefault="00063C53" w:rsidP="00020EA5">
      <w:pPr>
        <w:spacing w:after="0" w:line="240" w:lineRule="auto"/>
        <w:ind w:left="851" w:right="851"/>
        <w:jc w:val="both"/>
        <w:rPr>
          <w:rFonts w:ascii="Verdana" w:hAnsi="Verdana" w:cstheme="majorBidi"/>
          <w:i/>
          <w:iCs/>
          <w:lang w:val="fr-FR"/>
        </w:rPr>
      </w:pPr>
      <w:r w:rsidRPr="00EC04D8">
        <w:rPr>
          <w:rFonts w:ascii="Verdana" w:hAnsi="Verdana" w:cstheme="majorBidi"/>
          <w:i/>
          <w:iCs/>
          <w:lang w:val="fr-FR"/>
        </w:rPr>
        <w:t>La bouche d’ebbetul vous est aussi loin que l’étoile du Nord</w:t>
      </w:r>
    </w:p>
    <w:p w14:paraId="01B290FA" w14:textId="77777777" w:rsidR="00063C53" w:rsidRPr="00EC04D8" w:rsidRDefault="00063C53" w:rsidP="00020EA5">
      <w:pPr>
        <w:spacing w:after="0" w:line="240" w:lineRule="auto"/>
        <w:ind w:left="851" w:right="851"/>
        <w:jc w:val="both"/>
        <w:rPr>
          <w:rFonts w:ascii="Verdana" w:hAnsi="Verdana" w:cstheme="majorBidi"/>
          <w:i/>
          <w:iCs/>
          <w:lang w:val="fr-FR"/>
        </w:rPr>
      </w:pPr>
      <w:r w:rsidRPr="00EC04D8">
        <w:rPr>
          <w:rFonts w:ascii="Verdana" w:hAnsi="Verdana" w:cstheme="majorBidi"/>
          <w:i/>
          <w:iCs/>
          <w:lang w:val="fr-FR"/>
        </w:rPr>
        <w:t xml:space="preserve">Sa blancheur, vous le savez, est </w:t>
      </w:r>
      <w:proofErr w:type="gramStart"/>
      <w:r w:rsidRPr="00EC04D8">
        <w:rPr>
          <w:rFonts w:ascii="Verdana" w:hAnsi="Verdana" w:cstheme="majorBidi"/>
          <w:i/>
          <w:iCs/>
          <w:lang w:val="fr-FR"/>
        </w:rPr>
        <w:t>pareille</w:t>
      </w:r>
      <w:proofErr w:type="gramEnd"/>
      <w:r w:rsidRPr="00EC04D8">
        <w:rPr>
          <w:rFonts w:ascii="Verdana" w:hAnsi="Verdana" w:cstheme="majorBidi"/>
          <w:i/>
          <w:iCs/>
          <w:lang w:val="fr-FR"/>
        </w:rPr>
        <w:t xml:space="preserve"> à celle du lait</w:t>
      </w:r>
    </w:p>
    <w:p w14:paraId="3A707E7E" w14:textId="5C09CFC2" w:rsidR="00063C53" w:rsidRPr="00DE5680" w:rsidRDefault="00063C53" w:rsidP="009E5A9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Les astronomes disent que l'étoile du Nord est la plus brillante d’étoiles de la galaxie. Dans ce poème</w:t>
      </w:r>
      <w:r w:rsidR="00015B2B" w:rsidRPr="00073438">
        <w:rPr>
          <w:rFonts w:ascii="Verdana" w:hAnsi="Verdana" w:cstheme="majorBidi"/>
          <w:color w:val="000000" w:themeColor="text1"/>
          <w:sz w:val="24"/>
          <w:szCs w:val="24"/>
          <w:lang w:val="fr-FR"/>
        </w:rPr>
        <w:t>,</w:t>
      </w:r>
      <w:r w:rsidRPr="00DE5680">
        <w:rPr>
          <w:rFonts w:ascii="Verdana" w:hAnsi="Verdana" w:cstheme="majorBidi"/>
          <w:sz w:val="24"/>
          <w:szCs w:val="24"/>
          <w:lang w:val="fr-FR"/>
        </w:rPr>
        <w:t xml:space="preserve"> l’étoile du Nord symbolise la blancheur de</w:t>
      </w:r>
      <w:r w:rsidR="009E5A90">
        <w:rPr>
          <w:rFonts w:ascii="Verdana" w:hAnsi="Verdana" w:cstheme="majorBidi"/>
          <w:sz w:val="24"/>
          <w:szCs w:val="24"/>
          <w:lang w:val="fr-FR"/>
        </w:rPr>
        <w:t>s</w:t>
      </w:r>
      <w:r w:rsidRPr="00DE5680">
        <w:rPr>
          <w:rFonts w:ascii="Verdana" w:hAnsi="Verdana" w:cstheme="majorBidi"/>
          <w:sz w:val="24"/>
          <w:szCs w:val="24"/>
          <w:lang w:val="fr-FR"/>
        </w:rPr>
        <w:t xml:space="preserve"> dents d’Ebbetul.</w:t>
      </w:r>
    </w:p>
    <w:p w14:paraId="08B1800C"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 xml:space="preserve">L'une des traditions les plus importantes </w:t>
      </w:r>
      <w:proofErr w:type="gramStart"/>
      <w:r w:rsidRPr="00DE5680">
        <w:rPr>
          <w:rFonts w:ascii="Verdana" w:hAnsi="Verdana" w:cstheme="majorBidi"/>
          <w:sz w:val="24"/>
          <w:szCs w:val="24"/>
          <w:lang w:val="fr-FR"/>
        </w:rPr>
        <w:t>de la société touareg</w:t>
      </w:r>
      <w:proofErr w:type="gramEnd"/>
      <w:r w:rsidRPr="00DE5680">
        <w:rPr>
          <w:rFonts w:ascii="Verdana" w:hAnsi="Verdana" w:cstheme="majorBidi"/>
          <w:sz w:val="24"/>
          <w:szCs w:val="24"/>
          <w:lang w:val="fr-FR"/>
        </w:rPr>
        <w:t xml:space="preserve"> est le mariage. Dans le passé, il était traditionnel que la mariée reste avec sa famille pendant un an avec son mari jusqu’à </w:t>
      </w:r>
      <w:proofErr w:type="gramStart"/>
      <w:r w:rsidRPr="00DE5680">
        <w:rPr>
          <w:rFonts w:ascii="Verdana" w:hAnsi="Verdana" w:cstheme="majorBidi"/>
          <w:sz w:val="24"/>
          <w:szCs w:val="24"/>
          <w:lang w:val="fr-FR"/>
        </w:rPr>
        <w:t>la  naissance</w:t>
      </w:r>
      <w:proofErr w:type="gramEnd"/>
      <w:r w:rsidRPr="00DE5680">
        <w:rPr>
          <w:rFonts w:ascii="Verdana" w:hAnsi="Verdana" w:cstheme="majorBidi"/>
          <w:sz w:val="24"/>
          <w:szCs w:val="24"/>
          <w:lang w:val="fr-FR"/>
        </w:rPr>
        <w:t xml:space="preserve"> de son premier enfant. Mais maintenant les coutumes ont changé, les mariés se connaissent avant le mariage, puis la mariée se rend chez son mari.</w:t>
      </w:r>
    </w:p>
    <w:p w14:paraId="1C89EF6E"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Dans le poème suivant</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«Un</w:t>
      </w:r>
      <w:proofErr w:type="gramEnd"/>
      <w:r w:rsidRPr="00DE5680">
        <w:rPr>
          <w:rFonts w:ascii="Verdana" w:hAnsi="Verdana" w:cstheme="majorBidi"/>
          <w:i/>
          <w:iCs/>
          <w:sz w:val="24"/>
          <w:szCs w:val="24"/>
          <w:lang w:val="fr-FR"/>
        </w:rPr>
        <w:t xml:space="preserve"> amoureux résigné</w:t>
      </w:r>
      <w:r w:rsidRPr="00DE5680">
        <w:rPr>
          <w:rStyle w:val="Appelnotedebasdep"/>
          <w:rFonts w:ascii="Verdana" w:hAnsi="Verdana" w:cstheme="majorBidi"/>
          <w:i/>
          <w:iCs/>
          <w:sz w:val="24"/>
          <w:szCs w:val="24"/>
          <w:lang w:val="fr-FR"/>
        </w:rPr>
        <w:footnoteReference w:id="94"/>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le poète se prépare pour les fiançailles de son amour Amenna. Il porte les plus beaux vêtements qu'il a, il prend son chameau pour porter ses affaires. Si ses parents l'acceptent, il l'épousera, s'ils refusent, il cherchera une autre fille.</w:t>
      </w:r>
    </w:p>
    <w:p w14:paraId="72B302BC" w14:textId="77777777" w:rsidR="00063C53" w:rsidRPr="00372AEA" w:rsidRDefault="00063C53" w:rsidP="00020EA5">
      <w:pPr>
        <w:spacing w:after="0" w:line="240" w:lineRule="auto"/>
        <w:ind w:left="851" w:right="851"/>
        <w:jc w:val="both"/>
        <w:rPr>
          <w:rFonts w:ascii="Verdana" w:hAnsi="Verdana" w:cstheme="majorBidi"/>
          <w:i/>
          <w:iCs/>
          <w:lang w:val="fr-FR"/>
        </w:rPr>
      </w:pPr>
      <w:r w:rsidRPr="00372AEA">
        <w:rPr>
          <w:rFonts w:ascii="Verdana" w:hAnsi="Verdana" w:cstheme="majorBidi"/>
          <w:i/>
          <w:iCs/>
          <w:lang w:val="fr-FR"/>
        </w:rPr>
        <w:lastRenderedPageBreak/>
        <w:t>Sur le dos d’ebeydeg je mettrai les bagages</w:t>
      </w:r>
    </w:p>
    <w:p w14:paraId="587CD3D7" w14:textId="77777777" w:rsidR="00063C53" w:rsidRPr="00372AEA" w:rsidRDefault="00063C53" w:rsidP="00020EA5">
      <w:pPr>
        <w:spacing w:after="0" w:line="240" w:lineRule="auto"/>
        <w:ind w:left="851" w:right="851"/>
        <w:jc w:val="both"/>
        <w:rPr>
          <w:rFonts w:ascii="Verdana" w:hAnsi="Verdana" w:cstheme="majorBidi"/>
          <w:i/>
          <w:iCs/>
          <w:lang w:val="fr-FR"/>
        </w:rPr>
      </w:pPr>
      <w:r w:rsidRPr="00372AEA">
        <w:rPr>
          <w:rFonts w:ascii="Verdana" w:hAnsi="Verdana" w:cstheme="majorBidi"/>
          <w:i/>
          <w:iCs/>
          <w:lang w:val="fr-FR"/>
        </w:rPr>
        <w:t>J’arborerai mes amulettes et mon plus beau boubou</w:t>
      </w:r>
    </w:p>
    <w:p w14:paraId="47D7CE86" w14:textId="77777777" w:rsidR="00063C53" w:rsidRPr="00372AEA" w:rsidRDefault="00063C53" w:rsidP="00020EA5">
      <w:pPr>
        <w:spacing w:after="0" w:line="240" w:lineRule="auto"/>
        <w:ind w:left="851" w:right="851"/>
        <w:jc w:val="both"/>
        <w:rPr>
          <w:rFonts w:ascii="Verdana" w:hAnsi="Verdana" w:cstheme="majorBidi"/>
          <w:i/>
          <w:iCs/>
          <w:lang w:val="fr-FR"/>
        </w:rPr>
      </w:pPr>
      <w:r w:rsidRPr="00372AEA">
        <w:rPr>
          <w:rFonts w:ascii="Verdana" w:hAnsi="Verdana" w:cstheme="majorBidi"/>
          <w:i/>
          <w:iCs/>
          <w:lang w:val="fr-FR"/>
        </w:rPr>
        <w:t>Je passerai la nuit auprès d’Amenna</w:t>
      </w:r>
    </w:p>
    <w:p w14:paraId="3D1AC857" w14:textId="77777777" w:rsidR="00063C53" w:rsidRPr="00372AEA" w:rsidRDefault="00063C53" w:rsidP="00020EA5">
      <w:pPr>
        <w:spacing w:after="0" w:line="240" w:lineRule="auto"/>
        <w:ind w:left="851" w:right="851"/>
        <w:jc w:val="both"/>
        <w:rPr>
          <w:rFonts w:ascii="Verdana" w:hAnsi="Verdana" w:cstheme="majorBidi"/>
          <w:i/>
          <w:iCs/>
          <w:lang w:val="fr-FR"/>
        </w:rPr>
      </w:pPr>
      <w:r w:rsidRPr="00372AEA">
        <w:rPr>
          <w:rFonts w:ascii="Verdana" w:hAnsi="Verdana" w:cstheme="majorBidi"/>
          <w:i/>
          <w:iCs/>
          <w:lang w:val="fr-FR"/>
        </w:rPr>
        <w:t>Si ses parents acceptent, je l’emmènerai avec moi</w:t>
      </w:r>
    </w:p>
    <w:p w14:paraId="47848D64" w14:textId="77777777" w:rsidR="00063C53" w:rsidRPr="00372AEA" w:rsidRDefault="00063C53" w:rsidP="00020EA5">
      <w:pPr>
        <w:spacing w:after="0" w:line="240" w:lineRule="auto"/>
        <w:ind w:left="851" w:right="851"/>
        <w:jc w:val="both"/>
        <w:rPr>
          <w:rFonts w:ascii="Verdana" w:hAnsi="Verdana" w:cstheme="majorBidi"/>
          <w:i/>
          <w:iCs/>
          <w:lang w:val="fr-FR"/>
        </w:rPr>
      </w:pPr>
      <w:r w:rsidRPr="00372AEA">
        <w:rPr>
          <w:rFonts w:ascii="Verdana" w:hAnsi="Verdana" w:cstheme="majorBidi"/>
          <w:i/>
          <w:iCs/>
          <w:lang w:val="fr-FR"/>
        </w:rPr>
        <w:t>S’ils refusent, j’implorerai Dieu</w:t>
      </w:r>
    </w:p>
    <w:p w14:paraId="433122B9" w14:textId="77777777" w:rsidR="00063C53" w:rsidRPr="00372AEA" w:rsidRDefault="00063C53" w:rsidP="00020EA5">
      <w:pPr>
        <w:spacing w:after="0" w:line="240" w:lineRule="auto"/>
        <w:ind w:left="851" w:right="851"/>
        <w:jc w:val="both"/>
        <w:rPr>
          <w:rFonts w:ascii="Verdana" w:hAnsi="Verdana" w:cstheme="majorBidi"/>
          <w:i/>
          <w:iCs/>
          <w:lang w:val="fr-FR"/>
        </w:rPr>
      </w:pPr>
      <w:r w:rsidRPr="00372AEA">
        <w:rPr>
          <w:rFonts w:ascii="Verdana" w:hAnsi="Verdana" w:cstheme="majorBidi"/>
          <w:i/>
          <w:iCs/>
          <w:lang w:val="fr-FR"/>
        </w:rPr>
        <w:t>Et me résignerai à chercher une autre qu’elle</w:t>
      </w:r>
    </w:p>
    <w:p w14:paraId="4F0DF48A" w14:textId="77777777" w:rsidR="00063C53" w:rsidRPr="00DE5680" w:rsidRDefault="00063C53" w:rsidP="00E0453F">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Les touaregs ont l'habitude de voyager avec leurs caravanes constituées de troupeaux de chameaux dans toutes les régions du Grand Sahara africain et les pays du Sahel africain, sans se soucier des frontières entre ces pays.  Le poète Almustpha</w:t>
      </w:r>
      <w:r w:rsidRPr="00DE5680">
        <w:rPr>
          <w:rStyle w:val="Appelnotedebasdep"/>
          <w:rFonts w:ascii="Verdana" w:hAnsi="Verdana" w:cstheme="majorBidi"/>
          <w:sz w:val="24"/>
          <w:szCs w:val="24"/>
          <w:lang w:val="fr-FR"/>
        </w:rPr>
        <w:footnoteReference w:id="95"/>
      </w:r>
      <w:r w:rsidRPr="00DE5680">
        <w:rPr>
          <w:rFonts w:ascii="Verdana" w:hAnsi="Verdana" w:cstheme="majorBidi"/>
          <w:sz w:val="24"/>
          <w:szCs w:val="24"/>
          <w:lang w:val="fr-FR"/>
        </w:rPr>
        <w:t xml:space="preserve">  dans ce poème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«Passions</w:t>
      </w:r>
      <w:proofErr w:type="gramEnd"/>
      <w:r w:rsidRPr="00DE5680">
        <w:rPr>
          <w:rFonts w:ascii="Verdana" w:hAnsi="Verdana" w:cstheme="majorBidi"/>
          <w:i/>
          <w:iCs/>
          <w:sz w:val="24"/>
          <w:szCs w:val="24"/>
          <w:lang w:val="fr-FR"/>
        </w:rPr>
        <w:t xml:space="preserve"> pour Fatima</w:t>
      </w:r>
      <w:r w:rsidRPr="00DE5680">
        <w:rPr>
          <w:rStyle w:val="Appelnotedebasdep"/>
          <w:rFonts w:ascii="Verdana" w:hAnsi="Verdana" w:cstheme="majorBidi"/>
          <w:i/>
          <w:iCs/>
          <w:sz w:val="24"/>
          <w:szCs w:val="24"/>
          <w:lang w:val="fr-FR"/>
        </w:rPr>
        <w:footnoteReference w:id="96"/>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parle d'une fille qui s’appelle Fatima, elle est d’une beauté exceptionnelle. Le vers suivant exprime la beauté de Fatima</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«Après</w:t>
      </w:r>
      <w:proofErr w:type="gramEnd"/>
      <w:r w:rsidRPr="00DE5680">
        <w:rPr>
          <w:rFonts w:ascii="Verdana" w:hAnsi="Verdana" w:cstheme="majorBidi"/>
          <w:i/>
          <w:iCs/>
          <w:sz w:val="24"/>
          <w:szCs w:val="24"/>
          <w:lang w:val="fr-FR"/>
        </w:rPr>
        <w:t xml:space="preserve"> ton départ les amoureux se sont tus»</w:t>
      </w:r>
      <w:r w:rsidRPr="00DE5680">
        <w:rPr>
          <w:rFonts w:ascii="Verdana" w:hAnsi="Verdana" w:cstheme="majorBidi"/>
          <w:sz w:val="24"/>
          <w:szCs w:val="24"/>
          <w:lang w:val="fr-FR"/>
        </w:rPr>
        <w:t xml:space="preserve">. Comme nous l'avons dit plus haut, les touaregs partent et changent de lieu de résidence en fonction des conditions de vie. Fatima a changé le lieu de résidence avec sa </w:t>
      </w:r>
      <w:proofErr w:type="gramStart"/>
      <w:r w:rsidRPr="00DE5680">
        <w:rPr>
          <w:rFonts w:ascii="Verdana" w:hAnsi="Verdana" w:cstheme="majorBidi"/>
          <w:sz w:val="24"/>
          <w:szCs w:val="24"/>
          <w:lang w:val="fr-FR"/>
        </w:rPr>
        <w:t>famille,  mais</w:t>
      </w:r>
      <w:proofErr w:type="gramEnd"/>
      <w:r w:rsidRPr="00DE5680">
        <w:rPr>
          <w:rFonts w:ascii="Verdana" w:hAnsi="Verdana" w:cstheme="majorBidi"/>
          <w:sz w:val="24"/>
          <w:szCs w:val="24"/>
          <w:lang w:val="fr-FR"/>
        </w:rPr>
        <w:t xml:space="preserve"> le poète lui est toujours attaché et l'attend </w:t>
      </w:r>
      <w:r w:rsidRPr="00DE5680">
        <w:rPr>
          <w:rFonts w:ascii="Verdana" w:hAnsi="Verdana" w:cstheme="majorBidi"/>
          <w:i/>
          <w:iCs/>
          <w:sz w:val="24"/>
          <w:szCs w:val="24"/>
          <w:lang w:val="fr-FR"/>
        </w:rPr>
        <w:t>«En attendant des jours meilleurs quand les vallées auront de nouveau coulé»</w:t>
      </w:r>
      <w:r w:rsidRPr="00DE5680">
        <w:rPr>
          <w:rFonts w:ascii="Verdana" w:hAnsi="Verdana" w:cstheme="majorBidi"/>
          <w:sz w:val="24"/>
          <w:szCs w:val="24"/>
          <w:lang w:val="fr-FR"/>
        </w:rPr>
        <w:t>. Le poète désigne par les vallées, les caravanes venant d'autres régions qui</w:t>
      </w:r>
      <w:r w:rsidRPr="00DE5680">
        <w:rPr>
          <w:rFonts w:ascii="Verdana" w:hAnsi="Verdana" w:cstheme="majorBidi"/>
          <w:color w:val="FF0000"/>
          <w:sz w:val="24"/>
          <w:szCs w:val="24"/>
          <w:lang w:val="fr-FR"/>
        </w:rPr>
        <w:t xml:space="preserve"> </w:t>
      </w:r>
      <w:r w:rsidRPr="00DE5680">
        <w:rPr>
          <w:rFonts w:ascii="Verdana" w:hAnsi="Verdana" w:cstheme="majorBidi"/>
          <w:sz w:val="24"/>
          <w:szCs w:val="24"/>
          <w:lang w:val="fr-FR"/>
        </w:rPr>
        <w:t>peut-être lui apporteront-elles des nouvelles de Fatima.</w:t>
      </w:r>
    </w:p>
    <w:p w14:paraId="656B2A19" w14:textId="77777777" w:rsidR="00063C53" w:rsidRPr="00DE5680" w:rsidRDefault="00063C53" w:rsidP="00DE5680">
      <w:pPr>
        <w:spacing w:before="100" w:beforeAutospacing="1" w:after="100" w:afterAutospacing="1" w:line="360" w:lineRule="auto"/>
        <w:jc w:val="both"/>
        <w:rPr>
          <w:rFonts w:ascii="Verdana" w:hAnsi="Verdana" w:cstheme="majorBidi"/>
          <w:i/>
          <w:iCs/>
          <w:sz w:val="24"/>
          <w:szCs w:val="24"/>
          <w:lang w:val="fr-FR"/>
        </w:rPr>
      </w:pPr>
      <w:proofErr w:type="gramStart"/>
      <w:r w:rsidRPr="00DE5680">
        <w:rPr>
          <w:rFonts w:ascii="Verdana" w:hAnsi="Verdana" w:cstheme="majorBidi"/>
          <w:i/>
          <w:iCs/>
          <w:sz w:val="24"/>
          <w:szCs w:val="24"/>
          <w:lang w:val="fr-FR"/>
        </w:rPr>
        <w:t>«L’espérance</w:t>
      </w:r>
      <w:proofErr w:type="gramEnd"/>
      <w:r w:rsidRPr="00DE5680">
        <w:rPr>
          <w:rFonts w:ascii="Verdana" w:hAnsi="Verdana" w:cstheme="majorBidi"/>
          <w:i/>
          <w:iCs/>
          <w:sz w:val="24"/>
          <w:szCs w:val="24"/>
          <w:lang w:val="fr-FR"/>
        </w:rPr>
        <w:t xml:space="preserve"> d’un amoureux</w:t>
      </w:r>
      <w:r w:rsidRPr="00DE5680">
        <w:rPr>
          <w:rStyle w:val="Appelnotedebasdep"/>
          <w:rFonts w:ascii="Verdana" w:hAnsi="Verdana" w:cstheme="majorBidi"/>
          <w:i/>
          <w:iCs/>
          <w:sz w:val="24"/>
          <w:szCs w:val="24"/>
          <w:lang w:val="fr-FR"/>
        </w:rPr>
        <w:footnoteReference w:id="97"/>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est un poème écrit par Idder</w:t>
      </w:r>
      <w:r w:rsidRPr="00DE5680">
        <w:rPr>
          <w:rStyle w:val="Appelnotedebasdep"/>
          <w:rFonts w:ascii="Verdana" w:hAnsi="Verdana" w:cstheme="majorBidi"/>
          <w:sz w:val="24"/>
          <w:szCs w:val="24"/>
          <w:lang w:val="fr-FR"/>
        </w:rPr>
        <w:footnoteReference w:id="98"/>
      </w:r>
      <w:r w:rsidRPr="00DE5680">
        <w:rPr>
          <w:rFonts w:ascii="Verdana" w:hAnsi="Verdana" w:cstheme="majorBidi"/>
          <w:sz w:val="24"/>
          <w:szCs w:val="24"/>
          <w:lang w:val="fr-FR"/>
        </w:rPr>
        <w:t xml:space="preserve">.  Le poète raconte qu'il était un expatrié et grâce à ses prières, il est revenu quand il a vu Mahi jouer l’imzad. Il exprime sa joie à </w:t>
      </w:r>
      <w:proofErr w:type="gramStart"/>
      <w:r w:rsidRPr="00DE5680">
        <w:rPr>
          <w:rFonts w:ascii="Verdana" w:hAnsi="Verdana" w:cstheme="majorBidi"/>
          <w:sz w:val="24"/>
          <w:szCs w:val="24"/>
          <w:lang w:val="fr-FR"/>
        </w:rPr>
        <w:t>travers  cette</w:t>
      </w:r>
      <w:proofErr w:type="gramEnd"/>
      <w:r w:rsidRPr="00DE5680">
        <w:rPr>
          <w:rFonts w:ascii="Verdana" w:hAnsi="Verdana" w:cstheme="majorBidi"/>
          <w:sz w:val="24"/>
          <w:szCs w:val="24"/>
          <w:lang w:val="fr-FR"/>
        </w:rPr>
        <w:t xml:space="preserve"> anaphore</w:t>
      </w:r>
      <w:r w:rsidRPr="00DE5680">
        <w:rPr>
          <w:rFonts w:ascii="Verdana" w:hAnsi="Verdana" w:cstheme="majorBidi"/>
          <w:i/>
          <w:iCs/>
          <w:sz w:val="24"/>
          <w:szCs w:val="24"/>
          <w:lang w:val="fr-FR"/>
        </w:rPr>
        <w:t xml:space="preserve">: </w:t>
      </w:r>
    </w:p>
    <w:p w14:paraId="5B3AE45C"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 xml:space="preserve">Louange à Dieu le tout puissant </w:t>
      </w:r>
    </w:p>
    <w:p w14:paraId="7D57911C"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Louange à Dieu le tout puissant</w:t>
      </w:r>
    </w:p>
    <w:p w14:paraId="2366CA65" w14:textId="77777777" w:rsidR="00063C53" w:rsidRPr="001E5F40" w:rsidRDefault="00063C53" w:rsidP="001E5F40">
      <w:pPr>
        <w:spacing w:after="0" w:line="240" w:lineRule="auto"/>
        <w:ind w:left="851" w:right="851"/>
        <w:jc w:val="both"/>
        <w:rPr>
          <w:rFonts w:ascii="Verdana" w:hAnsi="Verdana" w:cstheme="majorBidi"/>
          <w:lang w:val="fr-FR"/>
        </w:rPr>
      </w:pPr>
      <w:r w:rsidRPr="001E5F40">
        <w:rPr>
          <w:rFonts w:ascii="Verdana" w:hAnsi="Verdana" w:cstheme="majorBidi"/>
          <w:i/>
          <w:iCs/>
          <w:lang w:val="fr-FR"/>
        </w:rPr>
        <w:t>Par l’imzad que joue Mahi</w:t>
      </w:r>
      <w:r w:rsidRPr="001E5F40">
        <w:rPr>
          <w:rStyle w:val="Appelnotedebasdep"/>
          <w:rFonts w:ascii="Verdana" w:hAnsi="Verdana" w:cstheme="majorBidi"/>
          <w:i/>
          <w:iCs/>
          <w:lang w:val="fr-FR"/>
        </w:rPr>
        <w:footnoteReference w:id="99"/>
      </w:r>
      <w:r w:rsidRPr="001E5F40">
        <w:rPr>
          <w:rFonts w:ascii="Verdana" w:hAnsi="Verdana" w:cstheme="majorBidi"/>
          <w:lang w:val="fr-FR"/>
        </w:rPr>
        <w:t xml:space="preserve"> </w:t>
      </w:r>
    </w:p>
    <w:p w14:paraId="396F5BD5"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lastRenderedPageBreak/>
        <w:t>Comme nous l'avons mentionné précédemment dans le premier chapitre, l’imzad est réservé qu’aux femmes et interdit aux hommes. Alors, dans ce poème l’imzad symbolise la femme Mahi.</w:t>
      </w:r>
    </w:p>
    <w:p w14:paraId="0022DDBD" w14:textId="77777777" w:rsidR="00063C53" w:rsidRPr="001E5F40" w:rsidRDefault="00063C53" w:rsidP="001E5F40">
      <w:pPr>
        <w:spacing w:after="0" w:line="240" w:lineRule="auto"/>
        <w:ind w:left="851" w:right="851"/>
        <w:rPr>
          <w:rFonts w:ascii="Verdana" w:hAnsi="Verdana" w:cstheme="majorBidi"/>
          <w:i/>
          <w:iCs/>
          <w:lang w:val="fr-FR"/>
        </w:rPr>
      </w:pPr>
      <w:r w:rsidRPr="001E5F40">
        <w:rPr>
          <w:rFonts w:ascii="Verdana" w:hAnsi="Verdana" w:cstheme="majorBidi"/>
          <w:i/>
          <w:iCs/>
          <w:lang w:val="fr-FR"/>
        </w:rPr>
        <w:t>Mon amour à elle dépasse en nombre toutes les étoiles</w:t>
      </w:r>
    </w:p>
    <w:p w14:paraId="54A14997" w14:textId="77777777" w:rsidR="00063C53" w:rsidRPr="001E5F40" w:rsidRDefault="00063C53" w:rsidP="001E5F40">
      <w:pPr>
        <w:spacing w:after="0" w:line="240" w:lineRule="auto"/>
        <w:ind w:left="851" w:right="851"/>
        <w:rPr>
          <w:rFonts w:ascii="Verdana" w:hAnsi="Verdana" w:cstheme="majorBidi"/>
          <w:i/>
          <w:iCs/>
          <w:lang w:val="fr-FR"/>
        </w:rPr>
      </w:pPr>
      <w:r w:rsidRPr="001E5F40">
        <w:rPr>
          <w:rFonts w:ascii="Verdana" w:hAnsi="Verdana" w:cstheme="majorBidi"/>
          <w:i/>
          <w:iCs/>
          <w:lang w:val="fr-FR"/>
        </w:rPr>
        <w:t>Tu peux le demander aux minéraux et aux végétaux</w:t>
      </w:r>
    </w:p>
    <w:p w14:paraId="4A910CF5" w14:textId="77777777" w:rsidR="00063C53" w:rsidRPr="001E5F40" w:rsidRDefault="00063C53" w:rsidP="001E5F40">
      <w:pPr>
        <w:spacing w:after="0" w:line="240" w:lineRule="auto"/>
        <w:ind w:left="851" w:right="851"/>
        <w:rPr>
          <w:rFonts w:ascii="Verdana" w:hAnsi="Verdana" w:cstheme="majorBidi"/>
          <w:i/>
          <w:iCs/>
          <w:lang w:val="fr-FR"/>
        </w:rPr>
      </w:pPr>
      <w:r w:rsidRPr="001E5F40">
        <w:rPr>
          <w:rFonts w:ascii="Verdana" w:hAnsi="Verdana" w:cstheme="majorBidi"/>
          <w:i/>
          <w:iCs/>
          <w:lang w:val="fr-FR"/>
        </w:rPr>
        <w:t>Et à tous les grains de sable de Tafesaset</w:t>
      </w:r>
    </w:p>
    <w:p w14:paraId="39AAF8D5" w14:textId="77777777" w:rsidR="00063C53" w:rsidRPr="00DE5680" w:rsidRDefault="00063C53" w:rsidP="001E5F40">
      <w:pPr>
        <w:spacing w:before="100" w:beforeAutospacing="1" w:after="100" w:afterAutospacing="1" w:line="360" w:lineRule="auto"/>
        <w:jc w:val="both"/>
        <w:rPr>
          <w:rFonts w:ascii="Verdana" w:hAnsi="Verdana" w:cstheme="majorBidi"/>
          <w:i/>
          <w:iCs/>
          <w:sz w:val="24"/>
          <w:szCs w:val="24"/>
          <w:lang w:val="fr-FR"/>
        </w:rPr>
      </w:pPr>
      <w:r w:rsidRPr="00DE5680">
        <w:rPr>
          <w:rFonts w:ascii="Verdana" w:hAnsi="Verdana" w:cstheme="majorBidi"/>
          <w:sz w:val="24"/>
          <w:szCs w:val="24"/>
          <w:lang w:val="fr-FR"/>
        </w:rPr>
        <w:t>C'est au début du poème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«Mon</w:t>
      </w:r>
      <w:proofErr w:type="gramEnd"/>
      <w:r w:rsidRPr="00DE5680">
        <w:rPr>
          <w:rFonts w:ascii="Verdana" w:hAnsi="Verdana" w:cstheme="majorBidi"/>
          <w:i/>
          <w:iCs/>
          <w:sz w:val="24"/>
          <w:szCs w:val="24"/>
          <w:lang w:val="fr-FR"/>
        </w:rPr>
        <w:t xml:space="preserve"> amour</w:t>
      </w:r>
      <w:r w:rsidRPr="00DE5680">
        <w:rPr>
          <w:rStyle w:val="Appelnotedebasdep"/>
          <w:rFonts w:ascii="Verdana" w:hAnsi="Verdana" w:cstheme="majorBidi"/>
          <w:i/>
          <w:iCs/>
          <w:sz w:val="24"/>
          <w:szCs w:val="24"/>
          <w:lang w:val="fr-FR"/>
        </w:rPr>
        <w:footnoteReference w:id="100"/>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que le poète a exprimé son amour pour une fille nommée Dacha. Il l'a décrit en parlant de son sourire comme s'il s'agissait des airs d'imzad</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«son</w:t>
      </w:r>
      <w:proofErr w:type="gramEnd"/>
      <w:r w:rsidRPr="00DE5680">
        <w:rPr>
          <w:rFonts w:ascii="Verdana" w:hAnsi="Verdana" w:cstheme="majorBidi"/>
          <w:i/>
          <w:iCs/>
          <w:sz w:val="24"/>
          <w:szCs w:val="24"/>
          <w:lang w:val="fr-FR"/>
        </w:rPr>
        <w:t xml:space="preserve"> sourire comme des airs de l’imzad »</w:t>
      </w:r>
      <w:r w:rsidRPr="00DE5680">
        <w:rPr>
          <w:rFonts w:ascii="Verdana" w:hAnsi="Verdana" w:cstheme="majorBidi"/>
          <w:sz w:val="24"/>
          <w:szCs w:val="24"/>
          <w:lang w:val="fr-FR"/>
        </w:rPr>
        <w:t>.</w:t>
      </w:r>
    </w:p>
    <w:p w14:paraId="6F18D772" w14:textId="77777777" w:rsidR="00063C53" w:rsidRPr="00DE5680" w:rsidRDefault="00063C53" w:rsidP="001E5F4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A la louange de la beauté, le poète dans</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«Hommage</w:t>
      </w:r>
      <w:proofErr w:type="gramEnd"/>
      <w:r w:rsidRPr="00DE5680">
        <w:rPr>
          <w:rFonts w:ascii="Verdana" w:hAnsi="Verdana" w:cstheme="majorBidi"/>
          <w:i/>
          <w:iCs/>
          <w:sz w:val="24"/>
          <w:szCs w:val="24"/>
          <w:lang w:val="fr-FR"/>
        </w:rPr>
        <w:t xml:space="preserve"> à la beauté</w:t>
      </w:r>
      <w:r w:rsidRPr="00DE5680">
        <w:rPr>
          <w:rStyle w:val="Appelnotedebasdep"/>
          <w:rFonts w:ascii="Verdana" w:hAnsi="Verdana" w:cstheme="majorBidi"/>
          <w:i/>
          <w:iCs/>
          <w:sz w:val="24"/>
          <w:szCs w:val="24"/>
          <w:lang w:val="fr-FR"/>
        </w:rPr>
        <w:footnoteReference w:id="101"/>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a dit:</w:t>
      </w:r>
    </w:p>
    <w:p w14:paraId="270E28FA"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Plus ardant que la braise ou le sable brulant</w:t>
      </w:r>
    </w:p>
    <w:p w14:paraId="6546BC56"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Ou les belle d’un fusil turc quand elles sont tirées</w:t>
      </w:r>
    </w:p>
    <w:p w14:paraId="65B40DF3"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Une noble, belle et élancées</w:t>
      </w:r>
    </w:p>
    <w:p w14:paraId="478813E5"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Plus belle qu’une bande des poulains dans la prairie</w:t>
      </w:r>
    </w:p>
    <w:p w14:paraId="4A701241"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Sa démarche est plus belle que celle d’une chamelle quittant au crépuscule</w:t>
      </w:r>
    </w:p>
    <w:p w14:paraId="48792E31" w14:textId="77777777" w:rsidR="00063C53" w:rsidRPr="00DE5680" w:rsidRDefault="00063C53" w:rsidP="001E5F40">
      <w:pPr>
        <w:spacing w:before="100" w:beforeAutospacing="1" w:after="100" w:afterAutospacing="1" w:line="360" w:lineRule="auto"/>
        <w:jc w:val="both"/>
        <w:rPr>
          <w:rFonts w:ascii="Verdana" w:hAnsi="Verdana" w:cstheme="majorBidi"/>
          <w:i/>
          <w:iCs/>
          <w:sz w:val="24"/>
          <w:szCs w:val="24"/>
          <w:lang w:val="fr-FR"/>
        </w:rPr>
      </w:pPr>
      <w:r w:rsidRPr="00DE5680">
        <w:rPr>
          <w:rFonts w:ascii="Verdana" w:hAnsi="Verdana" w:cstheme="majorBidi"/>
          <w:sz w:val="24"/>
          <w:szCs w:val="24"/>
          <w:lang w:val="fr-FR"/>
        </w:rPr>
        <w:t xml:space="preserve">Ces vers symbolisent les belles et les nobles femmes. Pour les touaregs le chameau est l’animale de </w:t>
      </w:r>
      <w:proofErr w:type="gramStart"/>
      <w:r w:rsidRPr="00DE5680">
        <w:rPr>
          <w:rFonts w:ascii="Verdana" w:hAnsi="Verdana" w:cstheme="majorBidi"/>
          <w:sz w:val="24"/>
          <w:szCs w:val="24"/>
          <w:lang w:val="fr-FR"/>
        </w:rPr>
        <w:t>prestige,  c'est</w:t>
      </w:r>
      <w:proofErr w:type="gramEnd"/>
      <w:r w:rsidRPr="00DE5680">
        <w:rPr>
          <w:rFonts w:ascii="Verdana" w:hAnsi="Verdana" w:cstheme="majorBidi"/>
          <w:sz w:val="24"/>
          <w:szCs w:val="24"/>
          <w:lang w:val="fr-FR"/>
        </w:rPr>
        <w:t xml:space="preserve"> pourquoi le poète a comparé la démarche d'une femme à la chamelle.</w:t>
      </w:r>
    </w:p>
    <w:p w14:paraId="6BEDDAD3" w14:textId="77777777" w:rsidR="00063C53" w:rsidRPr="00DE5680" w:rsidRDefault="00063C53" w:rsidP="001E5F4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Le poète dans</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«La</w:t>
      </w:r>
      <w:proofErr w:type="gramEnd"/>
      <w:r w:rsidRPr="00DE5680">
        <w:rPr>
          <w:rFonts w:ascii="Verdana" w:hAnsi="Verdana" w:cstheme="majorBidi"/>
          <w:i/>
          <w:iCs/>
          <w:sz w:val="24"/>
          <w:szCs w:val="24"/>
          <w:lang w:val="fr-FR"/>
        </w:rPr>
        <w:t xml:space="preserve"> beauté de Fekennet</w:t>
      </w:r>
      <w:r w:rsidRPr="00DE5680">
        <w:rPr>
          <w:rStyle w:val="Appelnotedebasdep"/>
          <w:rFonts w:ascii="Verdana" w:hAnsi="Verdana" w:cstheme="majorBidi"/>
          <w:i/>
          <w:iCs/>
          <w:sz w:val="24"/>
          <w:szCs w:val="24"/>
          <w:lang w:val="fr-FR"/>
        </w:rPr>
        <w:footnoteReference w:id="102"/>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a flirté la beauté de Fekennet en disant :</w:t>
      </w:r>
    </w:p>
    <w:p w14:paraId="1EF0C65E"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 xml:space="preserve">Louanges à Dieu le créateur </w:t>
      </w:r>
    </w:p>
    <w:p w14:paraId="15F6C56A"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De la terre et des cieux</w:t>
      </w:r>
    </w:p>
    <w:p w14:paraId="37002F00" w14:textId="77777777" w:rsidR="00063C53" w:rsidRPr="001E5F40" w:rsidRDefault="00063C53" w:rsidP="001E5F40">
      <w:pPr>
        <w:spacing w:after="0" w:line="240" w:lineRule="auto"/>
        <w:ind w:left="851" w:right="851"/>
        <w:jc w:val="both"/>
        <w:rPr>
          <w:rFonts w:ascii="Verdana" w:hAnsi="Verdana" w:cstheme="majorBidi"/>
          <w:i/>
          <w:iCs/>
          <w:lang w:val="fr-FR"/>
        </w:rPr>
      </w:pPr>
      <w:r w:rsidRPr="001E5F40">
        <w:rPr>
          <w:rFonts w:ascii="Verdana" w:hAnsi="Verdana" w:cstheme="majorBidi"/>
          <w:i/>
          <w:iCs/>
          <w:lang w:val="fr-FR"/>
        </w:rPr>
        <w:t xml:space="preserve">Créateur de Fekennet et de son ahal </w:t>
      </w:r>
    </w:p>
    <w:p w14:paraId="1D17F562" w14:textId="77777777" w:rsidR="00063C53" w:rsidRPr="00DE5680" w:rsidRDefault="00063C53" w:rsidP="001E5F4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lastRenderedPageBreak/>
        <w:t xml:space="preserve">Fekennet est la femme adulée du poète et ahal est une réunion galante et poétique au sein de laquelle est joué un instrument qui symbolise dans ce poème l’imzad. </w:t>
      </w:r>
    </w:p>
    <w:p w14:paraId="3B2D7709"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proofErr w:type="gramStart"/>
      <w:r w:rsidRPr="00DE5680">
        <w:rPr>
          <w:rFonts w:ascii="Verdana" w:hAnsi="Verdana" w:cstheme="majorBidi"/>
          <w:i/>
          <w:iCs/>
          <w:sz w:val="24"/>
          <w:szCs w:val="24"/>
          <w:lang w:val="fr-FR"/>
        </w:rPr>
        <w:t>«Retour</w:t>
      </w:r>
      <w:proofErr w:type="gramEnd"/>
      <w:r w:rsidRPr="00DE5680">
        <w:rPr>
          <w:rFonts w:ascii="Verdana" w:hAnsi="Verdana" w:cstheme="majorBidi"/>
          <w:i/>
          <w:iCs/>
          <w:sz w:val="24"/>
          <w:szCs w:val="24"/>
          <w:lang w:val="fr-FR"/>
        </w:rPr>
        <w:t xml:space="preserve"> d’un voyage</w:t>
      </w:r>
      <w:r w:rsidRPr="00DE5680">
        <w:rPr>
          <w:rStyle w:val="Appelnotedebasdep"/>
          <w:rFonts w:ascii="Verdana" w:hAnsi="Verdana" w:cstheme="majorBidi"/>
          <w:i/>
          <w:iCs/>
          <w:sz w:val="24"/>
          <w:szCs w:val="24"/>
          <w:lang w:val="fr-FR"/>
        </w:rPr>
        <w:footnoteReference w:id="103"/>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est une histoire d’un poète qui prend la forme d’un poème. Après un voyage éprouvant, descendit d’Inhaggen</w:t>
      </w:r>
      <w:r w:rsidRPr="00DE5680">
        <w:rPr>
          <w:rStyle w:val="Appelnotedebasdep"/>
          <w:rFonts w:ascii="Verdana" w:hAnsi="Verdana" w:cstheme="majorBidi"/>
          <w:sz w:val="24"/>
          <w:szCs w:val="24"/>
          <w:lang w:val="fr-FR"/>
        </w:rPr>
        <w:footnoteReference w:id="104"/>
      </w:r>
      <w:r w:rsidRPr="00DE5680">
        <w:rPr>
          <w:rFonts w:ascii="Verdana" w:hAnsi="Verdana" w:cstheme="majorBidi"/>
          <w:sz w:val="24"/>
          <w:szCs w:val="24"/>
          <w:lang w:val="fr-FR"/>
        </w:rPr>
        <w:t xml:space="preserve">au pays des Azjer, le poète résidait dans ce pays. Il est tombé amoureux d’une fille, il </w:t>
      </w:r>
      <w:proofErr w:type="gramStart"/>
      <w:r w:rsidRPr="00DE5680">
        <w:rPr>
          <w:rFonts w:ascii="Verdana" w:hAnsi="Verdana" w:cstheme="majorBidi"/>
          <w:sz w:val="24"/>
          <w:szCs w:val="24"/>
          <w:lang w:val="fr-FR"/>
        </w:rPr>
        <w:t>raconte:</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«J’y aperçus une beauté portant un sari»,</w:t>
      </w:r>
      <w:r w:rsidRPr="00DE5680">
        <w:rPr>
          <w:rFonts w:ascii="Verdana" w:hAnsi="Verdana" w:cstheme="majorBidi"/>
          <w:sz w:val="24"/>
          <w:szCs w:val="24"/>
          <w:lang w:val="fr-FR"/>
        </w:rPr>
        <w:t xml:space="preserve"> le mot une beauté symbolise la fille. A cause de sa beauté, il l’a décrit en </w:t>
      </w:r>
      <w:proofErr w:type="gramStart"/>
      <w:r w:rsidRPr="00DE5680">
        <w:rPr>
          <w:rFonts w:ascii="Verdana" w:hAnsi="Verdana" w:cstheme="majorBidi"/>
          <w:sz w:val="24"/>
          <w:szCs w:val="24"/>
          <w:lang w:val="fr-FR"/>
        </w:rPr>
        <w:t>exagérant:</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«J'étais ébloui par une lumière qui m'éclaira le chemin»</w:t>
      </w:r>
      <w:r w:rsidRPr="00DE5680">
        <w:rPr>
          <w:rFonts w:ascii="Verdana" w:hAnsi="Verdana" w:cstheme="majorBidi"/>
          <w:sz w:val="24"/>
          <w:szCs w:val="24"/>
          <w:lang w:val="fr-FR"/>
        </w:rPr>
        <w:t>. Dans ce vers la lumière symbolise la fille, tellement elle était belle, elle est comme la lumière pour le poète. Cette lumière qui lui éclaire et montre son chemin.</w:t>
      </w:r>
    </w:p>
    <w:p w14:paraId="5A3C6437"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Dans un autre poème</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«Louanges</w:t>
      </w:r>
      <w:proofErr w:type="gramEnd"/>
      <w:r w:rsidRPr="00DE5680">
        <w:rPr>
          <w:rFonts w:ascii="Verdana" w:hAnsi="Verdana" w:cstheme="majorBidi"/>
          <w:i/>
          <w:iCs/>
          <w:sz w:val="24"/>
          <w:szCs w:val="24"/>
          <w:lang w:val="fr-FR"/>
        </w:rPr>
        <w:t xml:space="preserve"> à un amour</w:t>
      </w:r>
      <w:r w:rsidRPr="00DE5680">
        <w:rPr>
          <w:rStyle w:val="Appelnotedebasdep"/>
          <w:rFonts w:ascii="Verdana" w:hAnsi="Verdana" w:cstheme="majorBidi"/>
          <w:i/>
          <w:iCs/>
          <w:sz w:val="24"/>
          <w:szCs w:val="24"/>
          <w:lang w:val="fr-FR"/>
        </w:rPr>
        <w:footnoteReference w:id="105"/>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le poète a fait l'éloge de sa femme adulée, il a déclaré : </w:t>
      </w:r>
      <w:r w:rsidRPr="00DE5680">
        <w:rPr>
          <w:rFonts w:ascii="Verdana" w:hAnsi="Verdana" w:cstheme="majorBidi"/>
          <w:i/>
          <w:iCs/>
          <w:sz w:val="24"/>
          <w:szCs w:val="24"/>
          <w:lang w:val="fr-FR"/>
        </w:rPr>
        <w:t>«Toi la plus belle parmi les élégantes»</w:t>
      </w:r>
      <w:r w:rsidRPr="00DE5680">
        <w:rPr>
          <w:rFonts w:ascii="Verdana" w:hAnsi="Verdana" w:cstheme="majorBidi"/>
          <w:sz w:val="24"/>
          <w:szCs w:val="24"/>
          <w:lang w:val="fr-FR"/>
        </w:rPr>
        <w:t xml:space="preserve">. Mais elle le rejette quand il </w:t>
      </w:r>
      <w:proofErr w:type="gramStart"/>
      <w:r w:rsidRPr="00DE5680">
        <w:rPr>
          <w:rFonts w:ascii="Verdana" w:hAnsi="Verdana" w:cstheme="majorBidi"/>
          <w:sz w:val="24"/>
          <w:szCs w:val="24"/>
          <w:lang w:val="fr-FR"/>
        </w:rPr>
        <w:t>ajoute:</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«elle dit que pour elle n’était qu’une source de soucis»</w:t>
      </w:r>
      <w:r w:rsidRPr="00DE5680">
        <w:rPr>
          <w:rFonts w:ascii="Verdana" w:hAnsi="Verdana" w:cstheme="majorBidi"/>
          <w:sz w:val="24"/>
          <w:szCs w:val="24"/>
          <w:lang w:val="fr-FR"/>
        </w:rPr>
        <w:t xml:space="preserve">. La fille a épousé un autre jeune homme que le poète l’exprime à travers ce vers </w:t>
      </w:r>
      <w:proofErr w:type="gramStart"/>
      <w:r w:rsidRPr="00DE5680">
        <w:rPr>
          <w:rFonts w:ascii="Verdana" w:hAnsi="Verdana" w:cstheme="majorBidi"/>
          <w:sz w:val="24"/>
          <w:szCs w:val="24"/>
          <w:lang w:val="fr-FR"/>
        </w:rPr>
        <w:t>symboliques:</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«Sa tente est si bien montée»</w:t>
      </w:r>
      <w:r w:rsidRPr="00DE5680">
        <w:rPr>
          <w:rFonts w:ascii="Verdana" w:hAnsi="Verdana" w:cstheme="majorBidi"/>
          <w:sz w:val="24"/>
          <w:szCs w:val="24"/>
          <w:lang w:val="fr-FR"/>
        </w:rPr>
        <w:t xml:space="preserve">, car pour les touaregs, la tente symbolise le mariage. Le poète a décidé de partir et d'aller ailleurs, il </w:t>
      </w:r>
      <w:proofErr w:type="gramStart"/>
      <w:r w:rsidRPr="00DE5680">
        <w:rPr>
          <w:rFonts w:ascii="Verdana" w:hAnsi="Verdana" w:cstheme="majorBidi"/>
          <w:sz w:val="24"/>
          <w:szCs w:val="24"/>
          <w:lang w:val="fr-FR"/>
        </w:rPr>
        <w:t>explique:</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«J’ai sellé mon étalon, Je soufre comme un blessé»</w:t>
      </w:r>
      <w:r w:rsidRPr="00DE5680">
        <w:rPr>
          <w:rFonts w:ascii="Verdana" w:hAnsi="Verdana" w:cstheme="majorBidi"/>
          <w:sz w:val="24"/>
          <w:szCs w:val="24"/>
          <w:lang w:val="fr-FR"/>
        </w:rPr>
        <w:t xml:space="preserve">. Dans ce vers, le sellé symbolise le départ et le voyage. </w:t>
      </w:r>
    </w:p>
    <w:p w14:paraId="59DD8AEA" w14:textId="77777777" w:rsidR="00063C53" w:rsidRPr="00DE5680" w:rsidRDefault="001E5F40" w:rsidP="00DE5680">
      <w:pPr>
        <w:spacing w:before="100" w:beforeAutospacing="1" w:after="100" w:afterAutospacing="1" w:line="360" w:lineRule="auto"/>
        <w:jc w:val="both"/>
        <w:rPr>
          <w:rFonts w:ascii="Verdana" w:hAnsi="Verdana" w:cstheme="majorBidi"/>
          <w:sz w:val="24"/>
          <w:szCs w:val="24"/>
          <w:lang w:val="fr-FR"/>
        </w:rPr>
      </w:pPr>
      <w:r>
        <w:rPr>
          <w:rFonts w:ascii="Verdana" w:hAnsi="Verdana" w:cstheme="majorBidi"/>
          <w:sz w:val="24"/>
          <w:szCs w:val="24"/>
          <w:lang w:val="fr-FR"/>
        </w:rPr>
        <w:t>Par</w:t>
      </w:r>
      <w:r>
        <w:rPr>
          <w:rFonts w:ascii="Verdana" w:hAnsi="Verdana" w:cstheme="majorBidi" w:hint="cs"/>
          <w:sz w:val="24"/>
          <w:szCs w:val="24"/>
          <w:rtl/>
          <w:lang w:val="fr-FR"/>
        </w:rPr>
        <w:t xml:space="preserve"> </w:t>
      </w:r>
      <w:r w:rsidR="00063C53" w:rsidRPr="00DE5680">
        <w:rPr>
          <w:rFonts w:ascii="Verdana" w:hAnsi="Verdana" w:cstheme="majorBidi"/>
          <w:sz w:val="24"/>
          <w:szCs w:val="24"/>
          <w:lang w:val="fr-FR"/>
        </w:rPr>
        <w:t>ailleurs, l’auteur du poème de la page 92, est cette fois un père louant ses trois filles. Il dit en décrivant sa vie</w:t>
      </w:r>
      <w:proofErr w:type="gramStart"/>
      <w:r w:rsidR="00063C53" w:rsidRPr="00DE5680">
        <w:rPr>
          <w:rFonts w:ascii="Verdana" w:hAnsi="Verdana" w:cstheme="majorBidi"/>
          <w:sz w:val="24"/>
          <w:szCs w:val="24"/>
          <w:lang w:val="fr-FR"/>
        </w:rPr>
        <w:t xml:space="preserve"> </w:t>
      </w:r>
      <w:r w:rsidR="00063C53" w:rsidRPr="00DE5680">
        <w:rPr>
          <w:rFonts w:ascii="Verdana" w:hAnsi="Verdana" w:cstheme="majorBidi"/>
          <w:i/>
          <w:iCs/>
          <w:sz w:val="24"/>
          <w:szCs w:val="24"/>
          <w:lang w:val="fr-FR"/>
        </w:rPr>
        <w:t>«Je</w:t>
      </w:r>
      <w:proofErr w:type="gramEnd"/>
      <w:r w:rsidR="00063C53" w:rsidRPr="00DE5680">
        <w:rPr>
          <w:rFonts w:ascii="Verdana" w:hAnsi="Verdana" w:cstheme="majorBidi"/>
          <w:i/>
          <w:iCs/>
          <w:sz w:val="24"/>
          <w:szCs w:val="24"/>
          <w:lang w:val="fr-FR"/>
        </w:rPr>
        <w:t xml:space="preserve"> ne m’occupe ni des vignes ni des figuiers, je ne laboure pas la terre ni travaille les palmiers».</w:t>
      </w:r>
      <w:r w:rsidR="00063C53" w:rsidRPr="00DE5680">
        <w:rPr>
          <w:rFonts w:ascii="Verdana" w:hAnsi="Verdana" w:cstheme="majorBidi"/>
          <w:sz w:val="24"/>
          <w:szCs w:val="24"/>
          <w:lang w:val="fr-FR"/>
        </w:rPr>
        <w:t xml:space="preserve"> Il démontre sa situation sociale, c’est un homme pauvre qui n’a rien. Il a décrit ses filles comme étant belles</w:t>
      </w:r>
      <w:proofErr w:type="gramStart"/>
      <w:r w:rsidR="00063C53" w:rsidRPr="00DE5680">
        <w:rPr>
          <w:rFonts w:ascii="Verdana" w:hAnsi="Verdana" w:cstheme="majorBidi"/>
          <w:sz w:val="24"/>
          <w:szCs w:val="24"/>
          <w:lang w:val="fr-FR"/>
        </w:rPr>
        <w:t xml:space="preserve"> </w:t>
      </w:r>
      <w:r w:rsidR="00063C53" w:rsidRPr="00DE5680">
        <w:rPr>
          <w:rFonts w:ascii="Verdana" w:hAnsi="Verdana" w:cstheme="majorBidi"/>
          <w:i/>
          <w:iCs/>
          <w:sz w:val="24"/>
          <w:szCs w:val="24"/>
          <w:lang w:val="fr-FR"/>
        </w:rPr>
        <w:t>«Mes</w:t>
      </w:r>
      <w:proofErr w:type="gramEnd"/>
      <w:r w:rsidR="00063C53" w:rsidRPr="00DE5680">
        <w:rPr>
          <w:rFonts w:ascii="Verdana" w:hAnsi="Verdana" w:cstheme="majorBidi"/>
          <w:i/>
          <w:iCs/>
          <w:sz w:val="24"/>
          <w:szCs w:val="24"/>
          <w:lang w:val="fr-FR"/>
        </w:rPr>
        <w:t xml:space="preserve"> désirs vont </w:t>
      </w:r>
      <w:r w:rsidR="00063C53" w:rsidRPr="00DE5680">
        <w:rPr>
          <w:rFonts w:ascii="Verdana" w:hAnsi="Verdana" w:cstheme="majorBidi"/>
          <w:i/>
          <w:iCs/>
          <w:sz w:val="24"/>
          <w:szCs w:val="24"/>
          <w:lang w:val="fr-FR"/>
        </w:rPr>
        <w:lastRenderedPageBreak/>
        <w:t>aux trois de plus belles des filles, Bada, Tawwed et Fenata</w:t>
      </w:r>
      <w:r w:rsidR="00063C53" w:rsidRPr="00DE5680">
        <w:rPr>
          <w:rStyle w:val="Appelnotedebasdep"/>
          <w:rFonts w:ascii="Verdana" w:hAnsi="Verdana" w:cstheme="majorBidi"/>
          <w:i/>
          <w:iCs/>
          <w:sz w:val="24"/>
          <w:szCs w:val="24"/>
          <w:lang w:val="fr-FR"/>
        </w:rPr>
        <w:footnoteReference w:id="106"/>
      </w:r>
      <w:r w:rsidR="00063C53" w:rsidRPr="00DE5680">
        <w:rPr>
          <w:rFonts w:ascii="Verdana" w:hAnsi="Verdana" w:cstheme="majorBidi"/>
          <w:i/>
          <w:iCs/>
          <w:sz w:val="24"/>
          <w:szCs w:val="24"/>
          <w:lang w:val="fr-FR"/>
        </w:rPr>
        <w:t>les trois sœurs»</w:t>
      </w:r>
      <w:r w:rsidR="00063C53" w:rsidRPr="00DE5680">
        <w:rPr>
          <w:rFonts w:ascii="Verdana" w:hAnsi="Verdana" w:cstheme="majorBidi"/>
          <w:sz w:val="24"/>
          <w:szCs w:val="24"/>
          <w:lang w:val="fr-FR"/>
        </w:rPr>
        <w:t xml:space="preserve">. Ce poème à le titre </w:t>
      </w:r>
      <w:r w:rsidR="00063C53" w:rsidRPr="00DE5680">
        <w:rPr>
          <w:rFonts w:ascii="Verdana" w:hAnsi="Verdana" w:cstheme="majorBidi"/>
          <w:i/>
          <w:iCs/>
          <w:sz w:val="24"/>
          <w:szCs w:val="24"/>
          <w:lang w:val="fr-FR"/>
        </w:rPr>
        <w:t>« Les plaisirs de la vie</w:t>
      </w:r>
      <w:r w:rsidR="00063C53" w:rsidRPr="00DE5680">
        <w:rPr>
          <w:rStyle w:val="Appelnotedebasdep"/>
          <w:rFonts w:ascii="Verdana" w:hAnsi="Verdana" w:cstheme="majorBidi"/>
          <w:i/>
          <w:iCs/>
          <w:sz w:val="24"/>
          <w:szCs w:val="24"/>
          <w:lang w:val="fr-FR"/>
        </w:rPr>
        <w:footnoteReference w:id="107"/>
      </w:r>
      <w:r w:rsidR="00063C53" w:rsidRPr="00DE5680">
        <w:rPr>
          <w:rFonts w:ascii="Verdana" w:hAnsi="Verdana" w:cstheme="majorBidi"/>
          <w:i/>
          <w:iCs/>
          <w:sz w:val="24"/>
          <w:szCs w:val="24"/>
          <w:lang w:val="fr-FR"/>
        </w:rPr>
        <w:t>»,</w:t>
      </w:r>
      <w:r w:rsidR="00063C53" w:rsidRPr="00DE5680">
        <w:rPr>
          <w:rFonts w:ascii="Verdana" w:hAnsi="Verdana" w:cstheme="majorBidi"/>
          <w:sz w:val="24"/>
          <w:szCs w:val="24"/>
          <w:lang w:val="fr-FR"/>
        </w:rPr>
        <w:t xml:space="preserve"> ce qui indique que le poète se réjouit de ses filles et voit que la richesse existe en leur présence malgré sa pauvreté et sa vie difficile.</w:t>
      </w:r>
    </w:p>
    <w:p w14:paraId="2327134B" w14:textId="77777777" w:rsidR="00063C53" w:rsidRPr="00DE5680" w:rsidRDefault="00063C53" w:rsidP="00DE5680">
      <w:pPr>
        <w:spacing w:before="100" w:beforeAutospacing="1" w:after="100" w:afterAutospacing="1" w:line="360" w:lineRule="auto"/>
        <w:jc w:val="center"/>
        <w:rPr>
          <w:rFonts w:ascii="Verdana" w:hAnsi="Verdana" w:cstheme="majorBidi"/>
          <w:sz w:val="24"/>
          <w:szCs w:val="24"/>
          <w:lang w:val="fr-FR"/>
        </w:rPr>
      </w:pPr>
      <w:r w:rsidRPr="00DE5680">
        <w:rPr>
          <w:rFonts w:ascii="Verdana" w:hAnsi="Verdana" w:cstheme="majorBidi"/>
          <w:noProof/>
          <w:sz w:val="24"/>
          <w:szCs w:val="24"/>
          <w:lang w:eastAsia="en-GB"/>
        </w:rPr>
        <w:drawing>
          <wp:inline distT="0" distB="0" distL="0" distR="0" wp14:anchorId="3B3EE485" wp14:editId="76D1976F">
            <wp:extent cx="3200400" cy="137922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00400" cy="1379220"/>
                    </a:xfrm>
                    <a:prstGeom prst="rect">
                      <a:avLst/>
                    </a:prstGeom>
                    <a:noFill/>
                  </pic:spPr>
                </pic:pic>
              </a:graphicData>
            </a:graphic>
          </wp:inline>
        </w:drawing>
      </w:r>
    </w:p>
    <w:p w14:paraId="2D1BE762"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proofErr w:type="gramStart"/>
      <w:r w:rsidRPr="00DE5680">
        <w:rPr>
          <w:rFonts w:ascii="Verdana" w:hAnsi="Verdana" w:cstheme="majorBidi"/>
          <w:i/>
          <w:iCs/>
          <w:sz w:val="24"/>
          <w:szCs w:val="24"/>
          <w:lang w:val="fr-FR"/>
        </w:rPr>
        <w:t>«Mort</w:t>
      </w:r>
      <w:proofErr w:type="gramEnd"/>
      <w:r w:rsidRPr="00DE5680">
        <w:rPr>
          <w:rFonts w:ascii="Verdana" w:hAnsi="Verdana" w:cstheme="majorBidi"/>
          <w:i/>
          <w:iCs/>
          <w:sz w:val="24"/>
          <w:szCs w:val="24"/>
          <w:lang w:val="fr-FR"/>
        </w:rPr>
        <w:t xml:space="preserve"> d’amour</w:t>
      </w:r>
      <w:r w:rsidRPr="00DE5680">
        <w:rPr>
          <w:rStyle w:val="Appelnotedebasdep"/>
          <w:rFonts w:ascii="Verdana" w:hAnsi="Verdana" w:cstheme="majorBidi"/>
          <w:i/>
          <w:iCs/>
          <w:sz w:val="24"/>
          <w:szCs w:val="24"/>
          <w:lang w:val="fr-FR"/>
        </w:rPr>
        <w:footnoteReference w:id="108"/>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c'est un court poème composé de deux vers dont Ag-Ichachi Ag ELKOUNTI</w:t>
      </w:r>
      <w:r w:rsidRPr="00DE5680">
        <w:rPr>
          <w:rStyle w:val="Appelnotedebasdep"/>
          <w:rFonts w:ascii="Verdana" w:hAnsi="Verdana" w:cstheme="majorBidi"/>
          <w:sz w:val="24"/>
          <w:szCs w:val="24"/>
          <w:lang w:val="fr-FR"/>
        </w:rPr>
        <w:footnoteReference w:id="109"/>
      </w:r>
      <w:r w:rsidRPr="00DE5680">
        <w:rPr>
          <w:rFonts w:ascii="Verdana" w:hAnsi="Verdana" w:cstheme="majorBidi"/>
          <w:sz w:val="24"/>
          <w:szCs w:val="24"/>
          <w:lang w:val="fr-FR"/>
        </w:rPr>
        <w:t xml:space="preserve"> dit: </w:t>
      </w:r>
      <w:r w:rsidRPr="00DE5680">
        <w:rPr>
          <w:rFonts w:ascii="Verdana" w:hAnsi="Verdana" w:cstheme="majorBidi"/>
          <w:i/>
          <w:iCs/>
          <w:sz w:val="24"/>
          <w:szCs w:val="24"/>
          <w:lang w:val="fr-FR"/>
        </w:rPr>
        <w:t>«Les femmes jouent du violon</w:t>
      </w:r>
      <w:r w:rsidRPr="00DE5680">
        <w:rPr>
          <w:rStyle w:val="Appelnotedebasdep"/>
          <w:rFonts w:ascii="Verdana" w:hAnsi="Verdana" w:cstheme="majorBidi"/>
          <w:i/>
          <w:iCs/>
          <w:sz w:val="24"/>
          <w:szCs w:val="24"/>
          <w:lang w:val="fr-FR"/>
        </w:rPr>
        <w:footnoteReference w:id="110"/>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Le violon ici symbolise l’imzad, parce que c'est le seul instrument réservé aux femmes</w:t>
      </w:r>
      <w:r w:rsidRPr="00DE5680">
        <w:rPr>
          <w:rStyle w:val="Appelnotedebasdep"/>
          <w:rFonts w:ascii="Verdana" w:hAnsi="Verdana" w:cstheme="majorBidi"/>
          <w:sz w:val="24"/>
          <w:szCs w:val="24"/>
          <w:lang w:val="fr-FR"/>
        </w:rPr>
        <w:footnoteReference w:id="111"/>
      </w:r>
      <w:r w:rsidRPr="00DE5680">
        <w:rPr>
          <w:rFonts w:ascii="Verdana" w:hAnsi="Verdana" w:cstheme="majorBidi"/>
          <w:sz w:val="24"/>
          <w:szCs w:val="24"/>
          <w:lang w:val="fr-FR"/>
        </w:rPr>
        <w:t>. Il dit aussi</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«Elles</w:t>
      </w:r>
      <w:proofErr w:type="gramEnd"/>
      <w:r w:rsidRPr="00DE5680">
        <w:rPr>
          <w:rFonts w:ascii="Verdana" w:hAnsi="Verdana" w:cstheme="majorBidi"/>
          <w:i/>
          <w:iCs/>
          <w:sz w:val="24"/>
          <w:szCs w:val="24"/>
          <w:lang w:val="fr-FR"/>
        </w:rPr>
        <w:t xml:space="preserve"> me croient vivant, je suis mort»</w:t>
      </w:r>
      <w:r w:rsidRPr="00DE5680">
        <w:rPr>
          <w:rFonts w:ascii="Verdana" w:hAnsi="Verdana" w:cstheme="majorBidi"/>
          <w:sz w:val="24"/>
          <w:szCs w:val="24"/>
          <w:lang w:val="fr-FR"/>
        </w:rPr>
        <w:t>. Le poète quand il écoutait l’imzad, son cœur est blessé, il n’avait pas des sentiments, il est comme les morts mais pas la mort du corps. Il veut dire qu'il a un corps sans âme, qu'il est victime d'amour.</w:t>
      </w:r>
    </w:p>
    <w:p w14:paraId="22886ADA" w14:textId="77777777" w:rsidR="00063C53" w:rsidRPr="00DE5680" w:rsidRDefault="00063C53" w:rsidP="00DE5680">
      <w:pPr>
        <w:spacing w:before="100" w:beforeAutospacing="1" w:after="100" w:afterAutospacing="1" w:line="360" w:lineRule="auto"/>
        <w:jc w:val="both"/>
        <w:rPr>
          <w:rFonts w:ascii="Verdana" w:hAnsi="Verdana" w:cstheme="majorBidi"/>
          <w:i/>
          <w:iCs/>
          <w:sz w:val="24"/>
          <w:szCs w:val="24"/>
          <w:lang w:val="fr-FR"/>
        </w:rPr>
      </w:pPr>
      <w:r w:rsidRPr="00DE5680">
        <w:rPr>
          <w:rFonts w:ascii="Verdana" w:hAnsi="Verdana" w:cstheme="majorBidi"/>
          <w:sz w:val="24"/>
          <w:szCs w:val="24"/>
          <w:lang w:val="fr-FR"/>
        </w:rPr>
        <w:t>Le poète dit</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«Entre</w:t>
      </w:r>
      <w:proofErr w:type="gramEnd"/>
      <w:r w:rsidRPr="00DE5680">
        <w:rPr>
          <w:rFonts w:ascii="Verdana" w:hAnsi="Verdana" w:cstheme="majorBidi"/>
          <w:i/>
          <w:iCs/>
          <w:sz w:val="24"/>
          <w:szCs w:val="24"/>
          <w:lang w:val="fr-FR"/>
        </w:rPr>
        <w:t xml:space="preserve"> In Fergan</w:t>
      </w:r>
      <w:r w:rsidRPr="00DE5680">
        <w:rPr>
          <w:rStyle w:val="Appelnotedebasdep"/>
          <w:rFonts w:ascii="Verdana" w:hAnsi="Verdana" w:cstheme="majorBidi"/>
          <w:i/>
          <w:iCs/>
          <w:sz w:val="24"/>
          <w:szCs w:val="24"/>
          <w:lang w:val="fr-FR"/>
        </w:rPr>
        <w:footnoteReference w:id="112"/>
      </w:r>
      <w:r w:rsidRPr="00DE5680">
        <w:rPr>
          <w:rFonts w:ascii="Verdana" w:hAnsi="Verdana" w:cstheme="majorBidi"/>
          <w:i/>
          <w:iCs/>
          <w:sz w:val="24"/>
          <w:szCs w:val="24"/>
          <w:lang w:val="fr-FR"/>
        </w:rPr>
        <w:t xml:space="preserve"> , l’Adagh</w:t>
      </w:r>
      <w:r w:rsidRPr="00DE5680">
        <w:rPr>
          <w:rStyle w:val="Appelnotedebasdep"/>
          <w:rFonts w:ascii="Verdana" w:hAnsi="Verdana" w:cstheme="majorBidi"/>
          <w:i/>
          <w:iCs/>
          <w:sz w:val="24"/>
          <w:szCs w:val="24"/>
          <w:lang w:val="fr-FR"/>
        </w:rPr>
        <w:footnoteReference w:id="113"/>
      </w:r>
      <w:r w:rsidRPr="00DE5680">
        <w:rPr>
          <w:rFonts w:ascii="Verdana" w:hAnsi="Verdana" w:cstheme="majorBidi"/>
          <w:i/>
          <w:iCs/>
          <w:sz w:val="24"/>
          <w:szCs w:val="24"/>
          <w:lang w:val="fr-FR"/>
        </w:rPr>
        <w:t xml:space="preserve"> et Itegaren</w:t>
      </w:r>
      <w:r w:rsidRPr="00DE5680">
        <w:rPr>
          <w:rStyle w:val="Appelnotedebasdep"/>
          <w:rFonts w:ascii="Verdana" w:hAnsi="Verdana" w:cstheme="majorBidi"/>
          <w:i/>
          <w:iCs/>
          <w:sz w:val="24"/>
          <w:szCs w:val="24"/>
          <w:lang w:val="fr-FR"/>
        </w:rPr>
        <w:footnoteReference w:id="114"/>
      </w:r>
      <w:r w:rsidRPr="00DE5680">
        <w:rPr>
          <w:rFonts w:ascii="Verdana" w:hAnsi="Verdana" w:cstheme="majorBidi"/>
          <w:i/>
          <w:iCs/>
          <w:sz w:val="24"/>
          <w:szCs w:val="24"/>
          <w:lang w:val="fr-FR"/>
        </w:rPr>
        <w:t xml:space="preserve"> , J’avance en sentant abhaw</w:t>
      </w:r>
      <w:r w:rsidRPr="00DE5680">
        <w:rPr>
          <w:rStyle w:val="Appelnotedebasdep"/>
          <w:rFonts w:ascii="Verdana" w:hAnsi="Verdana" w:cstheme="majorBidi"/>
          <w:i/>
          <w:iCs/>
          <w:sz w:val="24"/>
          <w:szCs w:val="24"/>
          <w:lang w:val="fr-FR"/>
        </w:rPr>
        <w:footnoteReference w:id="115"/>
      </w:r>
      <w:r w:rsidRPr="00DE5680">
        <w:rPr>
          <w:rFonts w:ascii="Verdana" w:hAnsi="Verdana" w:cstheme="majorBidi"/>
          <w:i/>
          <w:iCs/>
          <w:sz w:val="24"/>
          <w:szCs w:val="24"/>
          <w:lang w:val="fr-FR"/>
        </w:rPr>
        <w:t xml:space="preserve"> sous les pieds</w:t>
      </w:r>
      <w:r w:rsidRPr="00DE5680">
        <w:rPr>
          <w:rFonts w:ascii="Verdana" w:hAnsi="Verdana" w:cstheme="majorBidi"/>
          <w:i/>
          <w:iCs/>
          <w:sz w:val="24"/>
          <w:szCs w:val="24"/>
          <w:rtl/>
          <w:lang w:val="fr-FR"/>
        </w:rPr>
        <w:t xml:space="preserve"> </w:t>
      </w:r>
      <w:r w:rsidRPr="00DE5680">
        <w:rPr>
          <w:rFonts w:ascii="Verdana" w:hAnsi="Verdana" w:cstheme="majorBidi"/>
          <w:i/>
          <w:iCs/>
          <w:sz w:val="24"/>
          <w:szCs w:val="24"/>
          <w:lang w:val="fr-FR"/>
        </w:rPr>
        <w:t>»</w:t>
      </w:r>
      <w:r w:rsidRPr="00DE5680">
        <w:rPr>
          <w:rFonts w:ascii="Verdana" w:hAnsi="Verdana" w:cstheme="majorBidi"/>
          <w:sz w:val="24"/>
          <w:szCs w:val="24"/>
          <w:lang w:val="fr-FR"/>
        </w:rPr>
        <w:t>, la dernière phrase dans le vers symbolise la fatigue et l'épuisement</w:t>
      </w:r>
      <w:r w:rsidRPr="00DE5680">
        <w:rPr>
          <w:rStyle w:val="Appelnotedebasdep"/>
          <w:rFonts w:ascii="Verdana" w:hAnsi="Verdana" w:cstheme="majorBidi"/>
          <w:sz w:val="24"/>
          <w:szCs w:val="24"/>
          <w:lang w:val="fr-FR"/>
        </w:rPr>
        <w:footnoteReference w:id="116"/>
      </w:r>
      <w:r w:rsidRPr="00DE5680">
        <w:rPr>
          <w:rFonts w:ascii="Verdana" w:hAnsi="Verdana" w:cstheme="majorBidi"/>
          <w:sz w:val="24"/>
          <w:szCs w:val="24"/>
          <w:lang w:val="fr-FR"/>
        </w:rPr>
        <w:t xml:space="preserve">  qu'il a ressentis tout au long du voyage. </w:t>
      </w:r>
      <w:proofErr w:type="gramStart"/>
      <w:r w:rsidRPr="00DE5680">
        <w:rPr>
          <w:rFonts w:ascii="Verdana" w:hAnsi="Verdana" w:cstheme="majorBidi"/>
          <w:i/>
          <w:iCs/>
          <w:sz w:val="24"/>
          <w:szCs w:val="24"/>
          <w:lang w:val="fr-FR"/>
        </w:rPr>
        <w:t>«Mes</w:t>
      </w:r>
      <w:proofErr w:type="gramEnd"/>
      <w:r w:rsidRPr="00DE5680">
        <w:rPr>
          <w:rFonts w:ascii="Verdana" w:hAnsi="Verdana" w:cstheme="majorBidi"/>
          <w:i/>
          <w:iCs/>
          <w:sz w:val="24"/>
          <w:szCs w:val="24"/>
          <w:lang w:val="fr-FR"/>
        </w:rPr>
        <w:t xml:space="preserve"> pensées vont à la belle qui se trouve à Izaggen</w:t>
      </w:r>
      <w:r w:rsidRPr="00DE5680">
        <w:rPr>
          <w:rStyle w:val="Appelnotedebasdep"/>
          <w:rFonts w:ascii="Verdana" w:hAnsi="Verdana" w:cstheme="majorBidi"/>
          <w:i/>
          <w:iCs/>
          <w:sz w:val="24"/>
          <w:szCs w:val="24"/>
          <w:lang w:val="fr-FR"/>
        </w:rPr>
        <w:footnoteReference w:id="117"/>
      </w:r>
      <w:r w:rsidRPr="00DE5680">
        <w:rPr>
          <w:rFonts w:ascii="Verdana" w:hAnsi="Verdana" w:cstheme="majorBidi"/>
          <w:i/>
          <w:iCs/>
          <w:sz w:val="24"/>
          <w:szCs w:val="24"/>
          <w:lang w:val="fr-FR"/>
        </w:rPr>
        <w:t xml:space="preserve"> , </w:t>
      </w:r>
      <w:r w:rsidRPr="00DE5680">
        <w:rPr>
          <w:rFonts w:ascii="Verdana" w:hAnsi="Verdana" w:cstheme="majorBidi"/>
          <w:i/>
          <w:iCs/>
          <w:sz w:val="24"/>
          <w:szCs w:val="24"/>
          <w:lang w:val="fr-FR"/>
        </w:rPr>
        <w:lastRenderedPageBreak/>
        <w:t>elle occupe dans mon âme».</w:t>
      </w:r>
      <w:r w:rsidRPr="00DE5680">
        <w:rPr>
          <w:rFonts w:ascii="Verdana" w:hAnsi="Verdana" w:cstheme="majorBidi"/>
          <w:sz w:val="24"/>
          <w:szCs w:val="24"/>
          <w:lang w:val="fr-FR"/>
        </w:rPr>
        <w:t xml:space="preserve"> La belle est la femme aimée par le poète. Il </w:t>
      </w:r>
      <w:proofErr w:type="gramStart"/>
      <w:r w:rsidRPr="00DE5680">
        <w:rPr>
          <w:rFonts w:ascii="Verdana" w:hAnsi="Verdana" w:cstheme="majorBidi"/>
          <w:sz w:val="24"/>
          <w:szCs w:val="24"/>
          <w:lang w:val="fr-FR"/>
        </w:rPr>
        <w:t>ajoute:</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«Les lieux où loge la pointe de mon cœur»</w:t>
      </w:r>
      <w:r w:rsidRPr="00DE5680">
        <w:rPr>
          <w:rFonts w:ascii="Verdana" w:hAnsi="Verdana" w:cstheme="majorBidi"/>
          <w:sz w:val="24"/>
          <w:szCs w:val="24"/>
          <w:lang w:val="fr-FR"/>
        </w:rPr>
        <w:t xml:space="preserve">, par ses mots, il veut dire Izaggen, où vit sa bien-aimée qui s'appelle Takunnit d'après le titre du poème </w:t>
      </w:r>
      <w:r w:rsidRPr="00DE5680">
        <w:rPr>
          <w:rFonts w:ascii="Verdana" w:hAnsi="Verdana" w:cstheme="majorBidi"/>
          <w:i/>
          <w:iCs/>
          <w:sz w:val="24"/>
          <w:szCs w:val="24"/>
          <w:lang w:val="fr-FR"/>
        </w:rPr>
        <w:t>«Takunnit</w:t>
      </w:r>
      <w:r w:rsidRPr="00DE5680">
        <w:rPr>
          <w:rStyle w:val="Appelnotedebasdep"/>
          <w:rFonts w:ascii="Verdana" w:hAnsi="Verdana" w:cstheme="majorBidi"/>
          <w:i/>
          <w:iCs/>
          <w:sz w:val="24"/>
          <w:szCs w:val="24"/>
          <w:lang w:val="fr-FR"/>
        </w:rPr>
        <w:footnoteReference w:id="118"/>
      </w:r>
      <w:r w:rsidRPr="00DE5680">
        <w:rPr>
          <w:rFonts w:ascii="Verdana" w:hAnsi="Verdana" w:cstheme="majorBidi"/>
          <w:i/>
          <w:iCs/>
          <w:sz w:val="24"/>
          <w:szCs w:val="24"/>
          <w:lang w:val="fr-FR"/>
        </w:rPr>
        <w:t>».</w:t>
      </w:r>
    </w:p>
    <w:p w14:paraId="6677F546"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proofErr w:type="gramStart"/>
      <w:r w:rsidRPr="00DE5680">
        <w:rPr>
          <w:rFonts w:ascii="Verdana" w:hAnsi="Verdana" w:cstheme="majorBidi"/>
          <w:i/>
          <w:iCs/>
          <w:sz w:val="24"/>
          <w:szCs w:val="24"/>
          <w:lang w:val="fr-FR"/>
        </w:rPr>
        <w:t>«Malade</w:t>
      </w:r>
      <w:proofErr w:type="gramEnd"/>
      <w:r w:rsidRPr="00DE5680">
        <w:rPr>
          <w:rFonts w:ascii="Verdana" w:hAnsi="Verdana" w:cstheme="majorBidi"/>
          <w:i/>
          <w:iCs/>
          <w:sz w:val="24"/>
          <w:szCs w:val="24"/>
          <w:lang w:val="fr-FR"/>
        </w:rPr>
        <w:t xml:space="preserve"> d’amour</w:t>
      </w:r>
      <w:r w:rsidRPr="00DE5680">
        <w:rPr>
          <w:rStyle w:val="Appelnotedebasdep"/>
          <w:rFonts w:ascii="Verdana" w:hAnsi="Verdana" w:cstheme="majorBidi"/>
          <w:i/>
          <w:iCs/>
          <w:sz w:val="24"/>
          <w:szCs w:val="24"/>
          <w:lang w:val="fr-FR"/>
        </w:rPr>
        <w:footnoteReference w:id="119"/>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est le poème n°57 dans notre corpus. Tahalaft le prénom d’une femme dont la beauté est légendaire, celui qui était prisonnier de son amour sera sûrement tourmenté. Le poète exprime cela en </w:t>
      </w:r>
      <w:proofErr w:type="gramStart"/>
      <w:r w:rsidRPr="00DE5680">
        <w:rPr>
          <w:rFonts w:ascii="Verdana" w:hAnsi="Verdana" w:cstheme="majorBidi"/>
          <w:sz w:val="24"/>
          <w:szCs w:val="24"/>
          <w:lang w:val="fr-FR"/>
        </w:rPr>
        <w:t>disant:</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«doit être pris de tourment son cœur compressé et sa tête désorientée».</w:t>
      </w:r>
      <w:r w:rsidRPr="00DE5680">
        <w:rPr>
          <w:rFonts w:ascii="Verdana" w:hAnsi="Verdana" w:cstheme="majorBidi"/>
          <w:sz w:val="24"/>
          <w:szCs w:val="24"/>
          <w:lang w:val="fr-FR"/>
        </w:rPr>
        <w:t xml:space="preserve"> </w:t>
      </w:r>
    </w:p>
    <w:p w14:paraId="23097498"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 xml:space="preserve">En outre, les chameaux pour les touaregs font partie des bases de la vie, c'est ce dont nous parlerons dans le prochain titre. L’auteur de ce poème a </w:t>
      </w:r>
      <w:proofErr w:type="gramStart"/>
      <w:r w:rsidRPr="00DE5680">
        <w:rPr>
          <w:rFonts w:ascii="Verdana" w:hAnsi="Verdana" w:cstheme="majorBidi"/>
          <w:sz w:val="24"/>
          <w:szCs w:val="24"/>
          <w:lang w:val="fr-FR"/>
        </w:rPr>
        <w:t>dit:</w:t>
      </w:r>
      <w:proofErr w:type="gramEnd"/>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«pareil à celui dont la monture est absente, et qui devait affronter le désert ardent en plein été»,</w:t>
      </w:r>
      <w:r w:rsidRPr="00DE5680">
        <w:rPr>
          <w:rFonts w:ascii="Verdana" w:hAnsi="Verdana" w:cstheme="majorBidi"/>
          <w:sz w:val="24"/>
          <w:szCs w:val="24"/>
          <w:lang w:val="fr-FR"/>
        </w:rPr>
        <w:t xml:space="preserve"> Autrement dit, perdre l'amour de Tahalaft, c'est comme perdre sa monture et doit traverser le désert où la chaleur est intense. La perte de l’amour de Tahalaft représente la mort.</w:t>
      </w:r>
    </w:p>
    <w:p w14:paraId="3CCAAFDB" w14:textId="77777777" w:rsidR="00063C53" w:rsidRPr="00DE5680" w:rsidRDefault="00063C53" w:rsidP="005E5C49">
      <w:pPr>
        <w:spacing w:before="100" w:beforeAutospacing="1" w:after="100" w:afterAutospacing="1" w:line="360" w:lineRule="auto"/>
        <w:jc w:val="both"/>
        <w:rPr>
          <w:rFonts w:ascii="Verdana" w:hAnsi="Verdana" w:cstheme="majorBidi"/>
          <w:sz w:val="24"/>
          <w:szCs w:val="24"/>
          <w:lang w:val="fr-FR"/>
        </w:rPr>
      </w:pPr>
      <w:r w:rsidRPr="00DE5680">
        <w:rPr>
          <w:rFonts w:ascii="Verdana" w:hAnsi="Verdana" w:cstheme="majorBidi"/>
          <w:sz w:val="24"/>
          <w:szCs w:val="24"/>
          <w:lang w:val="fr-FR"/>
        </w:rPr>
        <w:t>Le poème dont le titre est</w:t>
      </w:r>
      <w:proofErr w:type="gramStart"/>
      <w:r w:rsidRPr="00DE5680">
        <w:rPr>
          <w:rFonts w:ascii="Verdana" w:hAnsi="Verdana" w:cstheme="majorBidi"/>
          <w:sz w:val="24"/>
          <w:szCs w:val="24"/>
          <w:lang w:val="fr-FR"/>
        </w:rPr>
        <w:t xml:space="preserve"> </w:t>
      </w:r>
      <w:r w:rsidRPr="00DE5680">
        <w:rPr>
          <w:rFonts w:ascii="Verdana" w:hAnsi="Verdana" w:cstheme="majorBidi"/>
          <w:i/>
          <w:iCs/>
          <w:sz w:val="24"/>
          <w:szCs w:val="24"/>
          <w:lang w:val="fr-FR"/>
        </w:rPr>
        <w:t>«Le</w:t>
      </w:r>
      <w:proofErr w:type="gramEnd"/>
      <w:r w:rsidRPr="00DE5680">
        <w:rPr>
          <w:rFonts w:ascii="Verdana" w:hAnsi="Verdana" w:cstheme="majorBidi"/>
          <w:i/>
          <w:iCs/>
          <w:sz w:val="24"/>
          <w:szCs w:val="24"/>
          <w:lang w:val="fr-FR"/>
        </w:rPr>
        <w:t xml:space="preserve"> séducteur nocturne</w:t>
      </w:r>
      <w:r w:rsidRPr="00DE5680">
        <w:rPr>
          <w:rStyle w:val="Appelnotedebasdep"/>
          <w:rFonts w:ascii="Verdana" w:hAnsi="Verdana" w:cstheme="majorBidi"/>
          <w:i/>
          <w:iCs/>
          <w:sz w:val="24"/>
          <w:szCs w:val="24"/>
          <w:lang w:val="fr-FR"/>
        </w:rPr>
        <w:footnoteReference w:id="120"/>
      </w:r>
      <w:r w:rsidRPr="00DE5680">
        <w:rPr>
          <w:rFonts w:ascii="Verdana" w:hAnsi="Verdana" w:cstheme="majorBidi"/>
          <w:i/>
          <w:iCs/>
          <w:sz w:val="24"/>
          <w:szCs w:val="24"/>
          <w:lang w:val="fr-FR"/>
        </w:rPr>
        <w:t>»</w:t>
      </w:r>
      <w:r w:rsidRPr="00DE5680">
        <w:rPr>
          <w:rFonts w:ascii="Verdana" w:hAnsi="Verdana" w:cstheme="majorBidi"/>
          <w:sz w:val="24"/>
          <w:szCs w:val="24"/>
          <w:lang w:val="fr-FR"/>
        </w:rPr>
        <w:t xml:space="preserve"> est un poème décrivant le cas d'un amant brisé quittant son amoureux. Le poème se compose de six vers dans lesquels le poète raconte son aventure quand il a traversé le désert brûlant et a passé par In Uhawen</w:t>
      </w:r>
      <w:r w:rsidRPr="00DE5680">
        <w:rPr>
          <w:rStyle w:val="Appelnotedebasdep"/>
          <w:rFonts w:ascii="Verdana" w:hAnsi="Verdana" w:cstheme="majorBidi"/>
          <w:sz w:val="24"/>
          <w:szCs w:val="24"/>
          <w:lang w:val="fr-FR"/>
        </w:rPr>
        <w:footnoteReference w:id="121"/>
      </w:r>
      <w:r w:rsidRPr="00DE5680">
        <w:rPr>
          <w:rFonts w:ascii="Verdana" w:hAnsi="Verdana" w:cstheme="majorBidi"/>
          <w:sz w:val="24"/>
          <w:szCs w:val="24"/>
          <w:lang w:val="fr-FR"/>
        </w:rPr>
        <w:t xml:space="preserve"> , où la douleur et la déception l'accompagnent tout le long du chemin. Il partage ces sentiments avec son chameau qui était le seul à ressentir la douleur qui existe dans son cœur, comment ne pas </w:t>
      </w:r>
      <w:proofErr w:type="gramStart"/>
      <w:r w:rsidRPr="00DE5680">
        <w:rPr>
          <w:rFonts w:ascii="Verdana" w:hAnsi="Verdana" w:cstheme="majorBidi"/>
          <w:sz w:val="24"/>
          <w:szCs w:val="24"/>
          <w:lang w:val="fr-FR"/>
        </w:rPr>
        <w:t>pleurer?</w:t>
      </w:r>
      <w:proofErr w:type="gramEnd"/>
      <w:r w:rsidRPr="00DE5680">
        <w:rPr>
          <w:rFonts w:ascii="Verdana" w:hAnsi="Verdana" w:cstheme="majorBidi"/>
          <w:sz w:val="24"/>
          <w:szCs w:val="24"/>
          <w:lang w:val="fr-FR"/>
        </w:rPr>
        <w:t xml:space="preserve"> Et il a quitté son amour, il exprime ce qui précède dans ces vers : </w:t>
      </w:r>
    </w:p>
    <w:p w14:paraId="46C926B8" w14:textId="77777777" w:rsidR="00063C53" w:rsidRPr="00C60783" w:rsidRDefault="00063C53" w:rsidP="00C60783">
      <w:pPr>
        <w:spacing w:after="0" w:line="240" w:lineRule="auto"/>
        <w:ind w:left="851" w:right="851"/>
        <w:jc w:val="both"/>
        <w:rPr>
          <w:rFonts w:ascii="Verdana" w:hAnsi="Verdana" w:cstheme="majorBidi"/>
          <w:i/>
          <w:iCs/>
          <w:lang w:val="fr-FR"/>
        </w:rPr>
      </w:pPr>
      <w:r w:rsidRPr="00C60783">
        <w:rPr>
          <w:rFonts w:ascii="Verdana" w:hAnsi="Verdana" w:cstheme="majorBidi"/>
          <w:i/>
          <w:iCs/>
          <w:lang w:val="fr-FR"/>
        </w:rPr>
        <w:t xml:space="preserve">Le col d’In Uhawen est bien connu, </w:t>
      </w:r>
    </w:p>
    <w:p w14:paraId="2DDF4998" w14:textId="77777777" w:rsidR="00063C53" w:rsidRPr="00C60783" w:rsidRDefault="00063C53" w:rsidP="00C60783">
      <w:pPr>
        <w:spacing w:after="0" w:line="240" w:lineRule="auto"/>
        <w:ind w:left="851" w:right="851"/>
        <w:jc w:val="both"/>
        <w:rPr>
          <w:rFonts w:ascii="Verdana" w:hAnsi="Verdana" w:cstheme="majorBidi"/>
          <w:i/>
          <w:iCs/>
          <w:lang w:val="fr-FR"/>
        </w:rPr>
      </w:pPr>
      <w:r w:rsidRPr="00C60783">
        <w:rPr>
          <w:rFonts w:ascii="Verdana" w:hAnsi="Verdana" w:cstheme="majorBidi"/>
          <w:i/>
          <w:iCs/>
          <w:lang w:val="fr-FR"/>
        </w:rPr>
        <w:t xml:space="preserve">Mon chameau et moi avec peines que nous le passâmes  </w:t>
      </w:r>
    </w:p>
    <w:p w14:paraId="6A172382" w14:textId="77777777" w:rsidR="00314597" w:rsidRPr="00E447B9" w:rsidRDefault="00063C53" w:rsidP="00E447B9">
      <w:pPr>
        <w:tabs>
          <w:tab w:val="left" w:pos="3876"/>
        </w:tabs>
        <w:spacing w:after="0" w:line="240" w:lineRule="auto"/>
        <w:ind w:left="851" w:right="851"/>
        <w:jc w:val="both"/>
        <w:rPr>
          <w:rFonts w:ascii="Verdana" w:hAnsi="Verdana" w:cstheme="majorBidi"/>
          <w:i/>
          <w:iCs/>
          <w:lang w:val="fr-FR" w:bidi="ar-DZ"/>
        </w:rPr>
      </w:pPr>
      <w:r w:rsidRPr="00C60783">
        <w:rPr>
          <w:rFonts w:ascii="Verdana" w:hAnsi="Verdana" w:cstheme="majorBidi"/>
          <w:i/>
          <w:iCs/>
          <w:lang w:val="fr-FR"/>
        </w:rPr>
        <w:lastRenderedPageBreak/>
        <w:t>Nous é</w:t>
      </w:r>
      <w:r w:rsidR="00C60783" w:rsidRPr="00C60783">
        <w:rPr>
          <w:rFonts w:ascii="Verdana" w:hAnsi="Verdana" w:cstheme="majorBidi"/>
          <w:i/>
          <w:iCs/>
          <w:lang w:val="fr-FR"/>
        </w:rPr>
        <w:t xml:space="preserve">tions seuls, </w:t>
      </w:r>
      <w:proofErr w:type="gramStart"/>
      <w:r w:rsidR="00C60783" w:rsidRPr="00C60783">
        <w:rPr>
          <w:rFonts w:ascii="Verdana" w:hAnsi="Verdana" w:cstheme="majorBidi"/>
          <w:i/>
          <w:iCs/>
          <w:lang w:val="fr-FR"/>
        </w:rPr>
        <w:t>les cœurs brulant</w:t>
      </w:r>
      <w:proofErr w:type="gramEnd"/>
    </w:p>
    <w:p w14:paraId="14BA2385" w14:textId="77777777" w:rsidR="00063C53" w:rsidRPr="008A3213" w:rsidRDefault="00937254" w:rsidP="005C4AE4">
      <w:pPr>
        <w:tabs>
          <w:tab w:val="left" w:pos="3876"/>
        </w:tabs>
        <w:spacing w:before="100" w:beforeAutospacing="1" w:after="100" w:afterAutospacing="1" w:line="360" w:lineRule="auto"/>
        <w:rPr>
          <w:rFonts w:ascii="Verdana" w:hAnsi="Verdana" w:cstheme="majorBidi"/>
          <w:b/>
          <w:bCs/>
          <w:sz w:val="24"/>
          <w:szCs w:val="24"/>
          <w:lang w:val="fr-FR" w:bidi="ar-DZ"/>
        </w:rPr>
      </w:pPr>
      <w:r>
        <w:rPr>
          <w:rFonts w:ascii="Verdana" w:hAnsi="Verdana" w:cstheme="majorBidi"/>
          <w:b/>
          <w:bCs/>
          <w:sz w:val="24"/>
          <w:szCs w:val="24"/>
          <w:lang w:val="fr-FR" w:bidi="ar-DZ"/>
        </w:rPr>
        <w:t>2</w:t>
      </w:r>
      <w:r w:rsidR="005C4AE4" w:rsidRPr="008A3213">
        <w:rPr>
          <w:rFonts w:ascii="Verdana" w:hAnsi="Verdana" w:cstheme="majorBidi"/>
          <w:b/>
          <w:bCs/>
          <w:sz w:val="24"/>
          <w:szCs w:val="24"/>
          <w:lang w:val="fr-FR" w:bidi="ar-DZ"/>
        </w:rPr>
        <w:t xml:space="preserve">-2 </w:t>
      </w:r>
      <w:r w:rsidR="002B0DE2" w:rsidRPr="008A3213">
        <w:rPr>
          <w:rFonts w:ascii="Verdana" w:hAnsi="Verdana" w:cstheme="majorBidi"/>
          <w:b/>
          <w:bCs/>
          <w:sz w:val="24"/>
          <w:szCs w:val="24"/>
          <w:lang w:val="fr-FR" w:bidi="ar-DZ"/>
        </w:rPr>
        <w:t>La symbolique</w:t>
      </w:r>
      <w:r w:rsidR="00063C53" w:rsidRPr="008A3213">
        <w:rPr>
          <w:rFonts w:ascii="Verdana" w:hAnsi="Verdana" w:cstheme="majorBidi"/>
          <w:b/>
          <w:bCs/>
          <w:sz w:val="24"/>
          <w:szCs w:val="24"/>
          <w:lang w:val="fr-FR" w:bidi="ar-DZ"/>
        </w:rPr>
        <w:t xml:space="preserve"> du désert</w:t>
      </w:r>
    </w:p>
    <w:p w14:paraId="43F1715E" w14:textId="77777777" w:rsidR="00063C53" w:rsidRPr="00DE5680" w:rsidRDefault="00063C53" w:rsidP="00015B2B">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w:t>
      </w:r>
      <w:proofErr w:type="gramStart"/>
      <w:r w:rsidRPr="00DE5680">
        <w:rPr>
          <w:rFonts w:ascii="Verdana" w:hAnsi="Verdana" w:cstheme="majorBidi"/>
          <w:sz w:val="24"/>
          <w:szCs w:val="24"/>
          <w:lang w:val="fr-FR" w:bidi="ar-DZ"/>
        </w:rPr>
        <w:t>désert:</w:t>
      </w:r>
      <w:proofErr w:type="gramEnd"/>
      <w:r w:rsidRPr="00DE5680">
        <w:rPr>
          <w:rFonts w:ascii="Verdana" w:hAnsi="Verdana" w:cstheme="majorBidi"/>
          <w:sz w:val="24"/>
          <w:szCs w:val="24"/>
          <w:lang w:val="fr-FR" w:bidi="ar-DZ"/>
        </w:rPr>
        <w:t xml:space="preserve"> l</w:t>
      </w:r>
      <w:r w:rsidR="00015B2B" w:rsidRPr="008C3023">
        <w:rPr>
          <w:rFonts w:ascii="Verdana" w:hAnsi="Verdana" w:cstheme="majorBidi"/>
          <w:sz w:val="24"/>
          <w:szCs w:val="24"/>
          <w:lang w:val="fr-FR" w:bidi="ar-DZ"/>
        </w:rPr>
        <w:t>e</w:t>
      </w:r>
      <w:r w:rsidRPr="00DE5680">
        <w:rPr>
          <w:rFonts w:ascii="Verdana" w:hAnsi="Verdana" w:cstheme="majorBidi"/>
          <w:sz w:val="24"/>
          <w:szCs w:val="24"/>
          <w:lang w:val="fr-FR" w:bidi="ar-DZ"/>
        </w:rPr>
        <w:t xml:space="preserve"> poète le décrit comme un endroit sec, abandonné et mystérieux. Le biologiste pense que le désert est une région avec peu de population, d'animaux et de plantes. Pour ce qui est géographie c'est une zone dominée par les paysages naturels et l'impact de l'activité humaine y est très faible</w:t>
      </w:r>
      <w:r w:rsidRPr="00DE5680">
        <w:rPr>
          <w:rStyle w:val="Appelnotedebasdep"/>
          <w:rFonts w:ascii="Verdana" w:hAnsi="Verdana" w:cstheme="majorBidi"/>
          <w:sz w:val="24"/>
          <w:szCs w:val="24"/>
          <w:lang w:val="fr-FR" w:bidi="ar-DZ"/>
        </w:rPr>
        <w:footnoteReference w:id="122"/>
      </w:r>
      <w:r w:rsidRPr="00DE5680">
        <w:rPr>
          <w:rFonts w:ascii="Verdana" w:hAnsi="Verdana" w:cstheme="majorBidi"/>
          <w:sz w:val="24"/>
          <w:szCs w:val="24"/>
          <w:lang w:val="fr-FR" w:bidi="ar-DZ"/>
        </w:rPr>
        <w:t xml:space="preserve"> .</w:t>
      </w:r>
    </w:p>
    <w:p w14:paraId="20970B00" w14:textId="77777777" w:rsidR="00063C53" w:rsidRPr="00DE5680" w:rsidRDefault="00063C53" w:rsidP="00C60783">
      <w:pPr>
        <w:tabs>
          <w:tab w:val="left" w:pos="3876"/>
        </w:tabs>
        <w:spacing w:before="100" w:beforeAutospacing="1" w:after="100" w:afterAutospacing="1" w:line="360" w:lineRule="auto"/>
        <w:jc w:val="both"/>
        <w:rPr>
          <w:rFonts w:ascii="Verdana" w:hAnsi="Verdana" w:cstheme="majorBidi"/>
          <w:color w:val="FF0000"/>
          <w:sz w:val="24"/>
          <w:szCs w:val="24"/>
          <w:lang w:val="fr-FR" w:bidi="ar-DZ"/>
        </w:rPr>
      </w:pPr>
      <w:r w:rsidRPr="00DE5680">
        <w:rPr>
          <w:rFonts w:ascii="Verdana" w:hAnsi="Verdana" w:cstheme="majorBidi"/>
          <w:sz w:val="24"/>
          <w:szCs w:val="24"/>
          <w:lang w:val="fr-FR" w:bidi="ar-DZ"/>
        </w:rPr>
        <w:t>Il n'est pas facile de définir le désert, mais tout le monde s'accorde à dire que le désert est une région sèche. Cette particularité climatique fait du désert un cadre de vie unique. C’est ainsi que Mostafa en parlant du désert explique : </w:t>
      </w:r>
    </w:p>
    <w:p w14:paraId="5D8DCF66" w14:textId="77777777" w:rsidR="00063C53" w:rsidRPr="003B6A3E" w:rsidRDefault="00063C53" w:rsidP="003B6A3E">
      <w:pPr>
        <w:tabs>
          <w:tab w:val="left" w:pos="3876"/>
        </w:tabs>
        <w:spacing w:after="0" w:line="240" w:lineRule="auto"/>
        <w:ind w:left="851" w:right="851"/>
        <w:jc w:val="both"/>
        <w:rPr>
          <w:rFonts w:ascii="Verdana" w:hAnsi="Verdana" w:cstheme="majorBidi"/>
          <w:i/>
          <w:iCs/>
          <w:lang w:val="fr-FR" w:bidi="ar-DZ"/>
        </w:rPr>
      </w:pPr>
      <w:proofErr w:type="gramStart"/>
      <w:r w:rsidRPr="003B6A3E">
        <w:rPr>
          <w:rFonts w:ascii="Verdana" w:hAnsi="Verdana" w:cstheme="majorBidi"/>
          <w:i/>
          <w:iCs/>
          <w:lang w:val="fr-FR" w:bidi="ar-DZ"/>
        </w:rPr>
        <w:t>«…</w:t>
      </w:r>
      <w:proofErr w:type="gramEnd"/>
      <w:r w:rsidRPr="003B6A3E">
        <w:rPr>
          <w:rFonts w:ascii="Verdana" w:hAnsi="Verdana" w:cstheme="majorBidi"/>
          <w:i/>
          <w:iCs/>
          <w:lang w:val="fr-FR" w:bidi="ar-DZ"/>
        </w:rPr>
        <w:t>Et le désert est une expression botanique, signifiant le manque de vie végétale et animale de la région, mais cela ne signifie pas la pauvreté totale, car il ne fait aucun dou</w:t>
      </w:r>
      <w:r w:rsidR="003B6A3E" w:rsidRPr="003B6A3E">
        <w:rPr>
          <w:rFonts w:ascii="Verdana" w:hAnsi="Verdana" w:cstheme="majorBidi"/>
          <w:i/>
          <w:iCs/>
          <w:lang w:val="fr-FR" w:bidi="ar-DZ"/>
        </w:rPr>
        <w:t>te qu'il y a de la vie végétale»</w:t>
      </w:r>
      <w:r w:rsidRPr="003B6A3E">
        <w:rPr>
          <w:rStyle w:val="Appelnotedebasdep"/>
          <w:rFonts w:ascii="Verdana" w:hAnsi="Verdana" w:cstheme="majorBidi"/>
          <w:i/>
          <w:iCs/>
          <w:lang w:val="fr-FR" w:bidi="ar-DZ"/>
        </w:rPr>
        <w:footnoteReference w:id="123"/>
      </w:r>
    </w:p>
    <w:p w14:paraId="245A5213" w14:textId="77777777" w:rsidR="00063C53" w:rsidRPr="00DE5680" w:rsidRDefault="00063C53" w:rsidP="003B6A3E">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La région du Hoggar est affectée par un climat tropical, où la pluie tombe en été et la température est plus modérée. Mais malgré cela, les touaregs prient Dieu de leur accorder une saison qui les aidera dans la rudesse du désert.</w:t>
      </w:r>
    </w:p>
    <w:p w14:paraId="380B6A76" w14:textId="77777777" w:rsidR="00063C53" w:rsidRPr="00DE5680" w:rsidRDefault="00063C53" w:rsidP="00DE5680">
      <w:pPr>
        <w:tabs>
          <w:tab w:val="left" w:pos="3876"/>
        </w:tabs>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noProof/>
          <w:sz w:val="24"/>
          <w:szCs w:val="24"/>
          <w:lang w:eastAsia="en-GB"/>
        </w:rPr>
        <w:drawing>
          <wp:inline distT="0" distB="0" distL="0" distR="0" wp14:anchorId="61AB6459" wp14:editId="0735A13F">
            <wp:extent cx="3802380" cy="1645920"/>
            <wp:effectExtent l="0" t="0" r="762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804285" cy="1646745"/>
                    </a:xfrm>
                    <a:prstGeom prst="rect">
                      <a:avLst/>
                    </a:prstGeom>
                    <a:noFill/>
                  </pic:spPr>
                </pic:pic>
              </a:graphicData>
            </a:graphic>
          </wp:inline>
        </w:drawing>
      </w:r>
    </w:p>
    <w:p w14:paraId="28FFF641" w14:textId="77777777" w:rsidR="00063C53" w:rsidRPr="00DE5680" w:rsidRDefault="00063C53" w:rsidP="003B6A3E">
      <w:pPr>
        <w:tabs>
          <w:tab w:val="left" w:pos="3876"/>
        </w:tabs>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i/>
          <w:iCs/>
          <w:sz w:val="24"/>
          <w:szCs w:val="24"/>
          <w:lang w:val="fr-FR" w:bidi="ar-DZ"/>
        </w:rPr>
        <w:lastRenderedPageBreak/>
        <w:t>«Les</w:t>
      </w:r>
      <w:proofErr w:type="gramEnd"/>
      <w:r w:rsidRPr="00DE5680">
        <w:rPr>
          <w:rFonts w:ascii="Verdana" w:hAnsi="Verdana" w:cstheme="majorBidi"/>
          <w:i/>
          <w:iCs/>
          <w:sz w:val="24"/>
          <w:szCs w:val="24"/>
          <w:lang w:val="fr-FR" w:bidi="ar-DZ"/>
        </w:rPr>
        <w:t xml:space="preserve"> saisons</w:t>
      </w:r>
      <w:r w:rsidRPr="00DE5680">
        <w:rPr>
          <w:rStyle w:val="Appelnotedebasdep"/>
          <w:rFonts w:ascii="Verdana" w:hAnsi="Verdana" w:cstheme="majorBidi"/>
          <w:i/>
          <w:iCs/>
          <w:sz w:val="24"/>
          <w:szCs w:val="24"/>
          <w:lang w:val="fr-FR" w:bidi="ar-DZ"/>
        </w:rPr>
        <w:footnoteReference w:id="124"/>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est un poème libre que les femmes récitent au début de la saison avec les mélodies de l'imzad afin d'avoir une année pleine de bonté et de bonheur. </w:t>
      </w:r>
    </w:p>
    <w:p w14:paraId="7E96D6BA" w14:textId="77777777" w:rsidR="003B6A3E" w:rsidRPr="003B6A3E" w:rsidRDefault="00063C53" w:rsidP="003B6A3E">
      <w:pPr>
        <w:tabs>
          <w:tab w:val="left" w:pos="3876"/>
        </w:tabs>
        <w:spacing w:after="0" w:line="240" w:lineRule="auto"/>
        <w:ind w:left="851" w:right="851"/>
        <w:rPr>
          <w:rFonts w:ascii="Verdana" w:hAnsi="Verdana" w:cstheme="majorBidi"/>
          <w:i/>
          <w:iCs/>
          <w:lang w:val="fr-FR" w:bidi="ar-DZ"/>
        </w:rPr>
      </w:pPr>
      <w:r w:rsidRPr="003B6A3E">
        <w:rPr>
          <w:rFonts w:ascii="Verdana" w:hAnsi="Verdana" w:cstheme="majorBidi"/>
          <w:i/>
          <w:iCs/>
          <w:lang w:val="fr-FR" w:bidi="ar-DZ"/>
        </w:rPr>
        <w:t xml:space="preserve">Nous implorons Dieu Le Tout puissant </w:t>
      </w:r>
    </w:p>
    <w:p w14:paraId="7BB8A9D5" w14:textId="77777777" w:rsidR="00063C53" w:rsidRPr="003B6A3E" w:rsidRDefault="00063C53" w:rsidP="003B6A3E">
      <w:pPr>
        <w:tabs>
          <w:tab w:val="left" w:pos="3876"/>
        </w:tabs>
        <w:spacing w:after="0" w:line="240" w:lineRule="auto"/>
        <w:ind w:left="851" w:right="851"/>
        <w:rPr>
          <w:rFonts w:ascii="Verdana" w:hAnsi="Verdana" w:cstheme="majorBidi"/>
          <w:i/>
          <w:iCs/>
          <w:lang w:val="fr-FR" w:bidi="ar-DZ"/>
        </w:rPr>
      </w:pPr>
      <w:r w:rsidRPr="003B6A3E">
        <w:rPr>
          <w:rFonts w:ascii="Verdana" w:hAnsi="Verdana" w:cstheme="majorBidi"/>
          <w:i/>
          <w:iCs/>
          <w:lang w:val="fr-FR" w:bidi="ar-DZ"/>
        </w:rPr>
        <w:t>Qu'il fasse celle-ci pleine de bonheur</w:t>
      </w:r>
    </w:p>
    <w:p w14:paraId="765851C7" w14:textId="77777777" w:rsidR="00063C53" w:rsidRPr="00DE5680" w:rsidRDefault="00063C53" w:rsidP="003B6A3E">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bonheur symbolise la pluie et une belle atmosphère qui les aident à vivre, à bouger et obtenir de la nourriture.</w:t>
      </w:r>
    </w:p>
    <w:p w14:paraId="354633CF"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Sahara était un paradis sur terre, ruisselant de vie et inondé d'eau. Malgré la sécheresse qui s'y est abattue, d'énormes quantités d'eau sont restées dans les cavités ou dans les lacs disséminés au milieu du désert. Ces cavités et lacs sont encore aujourd'hui d’importantes sources d'eau entourées de terres fertiles au couvert végétal diversifié. </w:t>
      </w:r>
    </w:p>
    <w:p w14:paraId="613E510E"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Différents types d'animaux marins et amphibies vivent sur ces terres qui ont aidé les humains à vivre en s'appuyant sur la chasse et le pâturage, tout comme les premiers ancêtres qui ont laissé des inscriptions montrant que des animaux amphibies habitaient la région comme le crocodile.</w:t>
      </w:r>
    </w:p>
    <w:p w14:paraId="2EB88384"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Dans la poésie des touaregs, ils mentionnaient les avantages des vallées et des lacs et disaient qu'ils étaient pour eux une source de nourriture. Ils mentionnaient aussi de manière négative que cela les mettait en danger lorsque l'hiver arrivait.</w:t>
      </w:r>
    </w:p>
    <w:p w14:paraId="779A3B56" w14:textId="77777777" w:rsidR="0037730A" w:rsidRDefault="00063C53" w:rsidP="00E447B9">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Dans</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«Prières</w:t>
      </w:r>
      <w:proofErr w:type="gramEnd"/>
      <w:r w:rsidRPr="00DE5680">
        <w:rPr>
          <w:rFonts w:ascii="Verdana" w:hAnsi="Verdana" w:cstheme="majorBidi"/>
          <w:i/>
          <w:iCs/>
          <w:sz w:val="24"/>
          <w:szCs w:val="24"/>
          <w:lang w:val="fr-FR" w:bidi="ar-DZ"/>
        </w:rPr>
        <w:t xml:space="preserve"> pour l’hivernage</w:t>
      </w:r>
      <w:r w:rsidRPr="00DE5680">
        <w:rPr>
          <w:rStyle w:val="Appelnotedebasdep"/>
          <w:rFonts w:ascii="Verdana" w:hAnsi="Verdana" w:cstheme="majorBidi"/>
          <w:i/>
          <w:iCs/>
          <w:sz w:val="24"/>
          <w:szCs w:val="24"/>
          <w:lang w:val="fr-FR" w:bidi="ar-DZ"/>
        </w:rPr>
        <w:footnoteReference w:id="125"/>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le poète a supplié et a prié Dieu dans ses prières pour que les vallées ne débordent pas quand les caravanes font leur chemin, il dit:</w:t>
      </w:r>
    </w:p>
    <w:p w14:paraId="72E35105" w14:textId="77777777" w:rsidR="00E447B9" w:rsidRDefault="00E447B9" w:rsidP="00625652">
      <w:pPr>
        <w:tabs>
          <w:tab w:val="left" w:pos="3876"/>
        </w:tabs>
        <w:spacing w:after="0" w:line="240" w:lineRule="auto"/>
        <w:ind w:left="851" w:right="851"/>
        <w:rPr>
          <w:rFonts w:ascii="Verdana" w:hAnsi="Verdana" w:cstheme="majorBidi"/>
          <w:sz w:val="24"/>
          <w:szCs w:val="24"/>
          <w:lang w:val="fr-FR" w:bidi="ar-DZ"/>
        </w:rPr>
      </w:pPr>
    </w:p>
    <w:p w14:paraId="15A8138C" w14:textId="77777777" w:rsidR="00063C53" w:rsidRPr="00625652" w:rsidRDefault="00063C53" w:rsidP="00625652">
      <w:pPr>
        <w:tabs>
          <w:tab w:val="left" w:pos="3876"/>
        </w:tabs>
        <w:spacing w:after="0" w:line="240" w:lineRule="auto"/>
        <w:ind w:left="851" w:right="851"/>
        <w:rPr>
          <w:rFonts w:ascii="Verdana" w:hAnsi="Verdana" w:cstheme="majorBidi"/>
          <w:i/>
          <w:iCs/>
          <w:lang w:val="fr-FR" w:bidi="ar-DZ"/>
        </w:rPr>
      </w:pPr>
      <w:r w:rsidRPr="00625652">
        <w:rPr>
          <w:rFonts w:ascii="Verdana" w:hAnsi="Verdana" w:cstheme="majorBidi"/>
          <w:i/>
          <w:iCs/>
          <w:lang w:val="fr-FR" w:bidi="ar-DZ"/>
        </w:rPr>
        <w:t>Dis à Tin Tlelen</w:t>
      </w:r>
      <w:r w:rsidRPr="00625652">
        <w:rPr>
          <w:rStyle w:val="Appelnotedebasdep"/>
          <w:rFonts w:ascii="Verdana" w:hAnsi="Verdana" w:cstheme="majorBidi"/>
          <w:i/>
          <w:iCs/>
          <w:lang w:val="fr-FR" w:bidi="ar-DZ"/>
        </w:rPr>
        <w:footnoteReference w:id="126"/>
      </w:r>
      <w:r w:rsidRPr="00625652">
        <w:rPr>
          <w:rFonts w:ascii="Verdana" w:hAnsi="Verdana" w:cstheme="majorBidi"/>
          <w:i/>
          <w:iCs/>
          <w:lang w:val="fr-FR" w:bidi="ar-DZ"/>
        </w:rPr>
        <w:t xml:space="preserve">  et Talehwet</w:t>
      </w:r>
      <w:r w:rsidRPr="00625652">
        <w:rPr>
          <w:rStyle w:val="Appelnotedebasdep"/>
          <w:rFonts w:ascii="Verdana" w:hAnsi="Verdana" w:cstheme="majorBidi"/>
          <w:i/>
          <w:iCs/>
          <w:lang w:val="fr-FR" w:bidi="ar-DZ"/>
        </w:rPr>
        <w:footnoteReference w:id="127"/>
      </w:r>
      <w:r w:rsidRPr="00625652">
        <w:rPr>
          <w:rFonts w:ascii="Verdana" w:hAnsi="Verdana" w:cstheme="majorBidi"/>
          <w:i/>
          <w:iCs/>
          <w:lang w:val="fr-FR" w:bidi="ar-DZ"/>
        </w:rPr>
        <w:t xml:space="preserve"> </w:t>
      </w:r>
    </w:p>
    <w:p w14:paraId="6C029688" w14:textId="77777777" w:rsidR="00063C53" w:rsidRPr="00625652" w:rsidRDefault="00063C53" w:rsidP="00625652">
      <w:pPr>
        <w:tabs>
          <w:tab w:val="left" w:pos="3876"/>
        </w:tabs>
        <w:spacing w:after="0" w:line="240" w:lineRule="auto"/>
        <w:ind w:left="851" w:right="851"/>
        <w:rPr>
          <w:rFonts w:ascii="Verdana" w:hAnsi="Verdana" w:cstheme="majorBidi"/>
          <w:i/>
          <w:iCs/>
          <w:lang w:val="fr-FR" w:bidi="ar-DZ"/>
        </w:rPr>
      </w:pPr>
      <w:r w:rsidRPr="00625652">
        <w:rPr>
          <w:rFonts w:ascii="Verdana" w:hAnsi="Verdana" w:cstheme="majorBidi"/>
          <w:i/>
          <w:iCs/>
          <w:lang w:val="fr-FR" w:bidi="ar-DZ"/>
        </w:rPr>
        <w:t>Les crues ont coulé aux piedmonts d’Iferseggan</w:t>
      </w:r>
      <w:r w:rsidRPr="00625652">
        <w:rPr>
          <w:rStyle w:val="Appelnotedebasdep"/>
          <w:rFonts w:ascii="Verdana" w:hAnsi="Verdana" w:cstheme="majorBidi"/>
          <w:i/>
          <w:iCs/>
          <w:lang w:val="fr-FR" w:bidi="ar-DZ"/>
        </w:rPr>
        <w:footnoteReference w:id="128"/>
      </w:r>
      <w:r w:rsidRPr="00625652">
        <w:rPr>
          <w:rFonts w:ascii="Verdana" w:hAnsi="Verdana" w:cstheme="majorBidi"/>
          <w:i/>
          <w:iCs/>
          <w:lang w:val="fr-FR" w:bidi="ar-DZ"/>
        </w:rPr>
        <w:t>et de Tanget</w:t>
      </w:r>
      <w:r w:rsidRPr="00625652">
        <w:rPr>
          <w:rStyle w:val="Appelnotedebasdep"/>
          <w:rFonts w:ascii="Verdana" w:hAnsi="Verdana" w:cstheme="majorBidi"/>
          <w:i/>
          <w:iCs/>
          <w:lang w:val="fr-FR" w:bidi="ar-DZ"/>
        </w:rPr>
        <w:footnoteReference w:id="129"/>
      </w:r>
      <w:r w:rsidRPr="00625652">
        <w:rPr>
          <w:rFonts w:ascii="Verdana" w:hAnsi="Verdana" w:cstheme="majorBidi"/>
          <w:i/>
          <w:iCs/>
          <w:lang w:val="fr-FR" w:bidi="ar-DZ"/>
        </w:rPr>
        <w:t xml:space="preserve"> </w:t>
      </w:r>
    </w:p>
    <w:p w14:paraId="3A55D3D8" w14:textId="77777777" w:rsidR="00063C53" w:rsidRPr="00625652" w:rsidRDefault="00063C53" w:rsidP="00625652">
      <w:pPr>
        <w:tabs>
          <w:tab w:val="left" w:pos="3876"/>
        </w:tabs>
        <w:spacing w:after="0" w:line="240" w:lineRule="auto"/>
        <w:ind w:left="851" w:right="851"/>
        <w:rPr>
          <w:rFonts w:ascii="Verdana" w:hAnsi="Verdana" w:cstheme="majorBidi"/>
          <w:i/>
          <w:iCs/>
          <w:lang w:val="fr-FR" w:bidi="ar-DZ"/>
        </w:rPr>
      </w:pPr>
      <w:r w:rsidRPr="00625652">
        <w:rPr>
          <w:rFonts w:ascii="Verdana" w:hAnsi="Verdana" w:cstheme="majorBidi"/>
          <w:i/>
          <w:iCs/>
          <w:lang w:val="fr-FR" w:bidi="ar-DZ"/>
        </w:rPr>
        <w:t>Par le nom du Seigneur ne nous oubliez pas</w:t>
      </w:r>
    </w:p>
    <w:p w14:paraId="09ACE9CD" w14:textId="77777777" w:rsidR="00063C53" w:rsidRPr="00625652" w:rsidRDefault="00063C53" w:rsidP="00625652">
      <w:pPr>
        <w:tabs>
          <w:tab w:val="left" w:pos="3876"/>
        </w:tabs>
        <w:spacing w:after="0" w:line="240" w:lineRule="auto"/>
        <w:ind w:left="851" w:right="851"/>
        <w:rPr>
          <w:rFonts w:ascii="Verdana" w:hAnsi="Verdana" w:cstheme="majorBidi"/>
          <w:i/>
          <w:iCs/>
          <w:lang w:val="fr-FR" w:bidi="ar-DZ"/>
        </w:rPr>
      </w:pPr>
      <w:r w:rsidRPr="00625652">
        <w:rPr>
          <w:rFonts w:ascii="Verdana" w:hAnsi="Verdana" w:cstheme="majorBidi"/>
          <w:i/>
          <w:iCs/>
          <w:lang w:val="fr-FR" w:bidi="ar-DZ"/>
        </w:rPr>
        <w:t>Dans vos invocations et prières</w:t>
      </w:r>
    </w:p>
    <w:p w14:paraId="49921944" w14:textId="77777777" w:rsidR="00063C53" w:rsidRPr="00625652" w:rsidRDefault="00063C53" w:rsidP="00625652">
      <w:pPr>
        <w:tabs>
          <w:tab w:val="left" w:pos="3876"/>
        </w:tabs>
        <w:spacing w:after="0" w:line="240" w:lineRule="auto"/>
        <w:ind w:left="851" w:right="851"/>
        <w:rPr>
          <w:rFonts w:ascii="Verdana" w:hAnsi="Verdana" w:cstheme="majorBidi"/>
          <w:i/>
          <w:iCs/>
          <w:lang w:val="fr-FR" w:bidi="ar-DZ"/>
        </w:rPr>
      </w:pPr>
      <w:r w:rsidRPr="00625652">
        <w:rPr>
          <w:rFonts w:ascii="Verdana" w:hAnsi="Verdana" w:cstheme="majorBidi"/>
          <w:i/>
          <w:iCs/>
          <w:lang w:val="fr-FR" w:bidi="ar-DZ"/>
        </w:rPr>
        <w:t>Nou nous avançons avec peine dans ce désert</w:t>
      </w:r>
      <w:r w:rsidRPr="00625652">
        <w:rPr>
          <w:rStyle w:val="Appelnotedebasdep"/>
          <w:rFonts w:ascii="Verdana" w:hAnsi="Verdana" w:cstheme="majorBidi"/>
          <w:i/>
          <w:iCs/>
          <w:lang w:val="fr-FR" w:bidi="ar-DZ"/>
        </w:rPr>
        <w:footnoteReference w:id="130"/>
      </w:r>
    </w:p>
    <w:p w14:paraId="04E01D99"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Tous ces vers symbolisent la dureté du désert, la volatilité de son climat et son manque de moyens de subsistance, mais les touaregs sont ses fidèles habitants qui s'adaptent aux conditions difficiles du désert. Le poète a </w:t>
      </w:r>
      <w:proofErr w:type="gramStart"/>
      <w:r w:rsidRPr="00DE5680">
        <w:rPr>
          <w:rFonts w:ascii="Verdana" w:hAnsi="Verdana" w:cstheme="majorBidi"/>
          <w:sz w:val="24"/>
          <w:szCs w:val="24"/>
          <w:lang w:val="fr-FR" w:bidi="ar-DZ"/>
        </w:rPr>
        <w:t>ajouté:</w:t>
      </w:r>
      <w:proofErr w:type="gramEnd"/>
      <w:r w:rsidRPr="00DE5680">
        <w:rPr>
          <w:rFonts w:ascii="Verdana" w:hAnsi="Verdana" w:cstheme="majorBidi"/>
          <w:sz w:val="24"/>
          <w:szCs w:val="24"/>
          <w:lang w:val="fr-FR" w:bidi="ar-DZ"/>
        </w:rPr>
        <w:t xml:space="preserve"> </w:t>
      </w:r>
    </w:p>
    <w:p w14:paraId="24DC2C88" w14:textId="77777777" w:rsidR="00063C53" w:rsidRPr="00625652" w:rsidRDefault="00063C53" w:rsidP="00625652">
      <w:pPr>
        <w:tabs>
          <w:tab w:val="left" w:pos="3876"/>
        </w:tabs>
        <w:spacing w:after="0" w:line="240" w:lineRule="auto"/>
        <w:ind w:left="851" w:right="851"/>
        <w:jc w:val="both"/>
        <w:rPr>
          <w:rFonts w:ascii="Verdana" w:hAnsi="Verdana" w:cstheme="majorBidi"/>
          <w:i/>
          <w:iCs/>
          <w:lang w:val="fr-FR" w:bidi="ar-DZ"/>
        </w:rPr>
      </w:pPr>
      <w:r w:rsidRPr="00625652">
        <w:rPr>
          <w:rFonts w:ascii="Verdana" w:hAnsi="Verdana" w:cstheme="majorBidi"/>
          <w:i/>
          <w:iCs/>
          <w:lang w:val="fr-FR" w:bidi="ar-DZ"/>
        </w:rPr>
        <w:t xml:space="preserve">Je ne la crains point car le connaissant </w:t>
      </w:r>
    </w:p>
    <w:p w14:paraId="2DA52EDB" w14:textId="77777777" w:rsidR="00063C53" w:rsidRPr="00625652" w:rsidRDefault="00063C53" w:rsidP="00625652">
      <w:pPr>
        <w:tabs>
          <w:tab w:val="left" w:pos="3876"/>
        </w:tabs>
        <w:spacing w:after="0" w:line="240" w:lineRule="auto"/>
        <w:ind w:left="851" w:right="851"/>
        <w:jc w:val="both"/>
        <w:rPr>
          <w:rFonts w:ascii="Verdana" w:hAnsi="Verdana" w:cstheme="majorBidi"/>
          <w:i/>
          <w:iCs/>
          <w:lang w:val="fr-FR" w:bidi="ar-DZ"/>
        </w:rPr>
      </w:pPr>
      <w:r w:rsidRPr="00625652">
        <w:rPr>
          <w:rFonts w:ascii="Verdana" w:hAnsi="Verdana" w:cstheme="majorBidi"/>
          <w:i/>
          <w:iCs/>
          <w:lang w:val="fr-FR" w:bidi="ar-DZ"/>
        </w:rPr>
        <w:t>Depuis que suis né je l'ai toujours sillonné</w:t>
      </w:r>
    </w:p>
    <w:p w14:paraId="35034C0B"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i/>
          <w:iCs/>
          <w:sz w:val="24"/>
          <w:szCs w:val="24"/>
          <w:lang w:val="fr-FR" w:bidi="ar-DZ"/>
        </w:rPr>
      </w:pPr>
      <w:r w:rsidRPr="00DE5680">
        <w:rPr>
          <w:rFonts w:ascii="Verdana" w:hAnsi="Verdana" w:cstheme="majorBidi"/>
          <w:sz w:val="24"/>
          <w:szCs w:val="24"/>
          <w:lang w:val="fr-FR" w:bidi="ar-DZ"/>
        </w:rPr>
        <w:t>Cela indique la grande connaissance des touaregs des chemins et des puits du désert.</w:t>
      </w:r>
    </w:p>
    <w:p w14:paraId="5A891C95" w14:textId="77777777" w:rsidR="00063C53" w:rsidRPr="00DE5680" w:rsidRDefault="00063C53" w:rsidP="007D05F8">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Environ 81 % des plus grands tremblements de terre à la surface de la terre se produisent dans une région appelée l'Anneau de feu dans la région entourant la plaque Pacifique, c'est-à-dire sur les rives de l'océan Pacifique. Comme pour la plupart des déserts du monde, ils son</w:t>
      </w:r>
      <w:r w:rsidR="006D6AD5">
        <w:rPr>
          <w:rFonts w:ascii="Verdana" w:hAnsi="Verdana" w:cstheme="majorBidi"/>
          <w:sz w:val="24"/>
          <w:szCs w:val="24"/>
          <w:lang w:val="fr-FR" w:bidi="ar-DZ"/>
        </w:rPr>
        <w:t>t situés entre 30°N et 30°</w:t>
      </w:r>
      <w:r w:rsidRPr="00DE5680">
        <w:rPr>
          <w:rFonts w:ascii="Verdana" w:hAnsi="Verdana" w:cstheme="majorBidi"/>
          <w:sz w:val="24"/>
          <w:szCs w:val="24"/>
          <w:lang w:val="fr-FR" w:bidi="ar-DZ"/>
        </w:rPr>
        <w:t>S de latitude. Ces déserts sont généralement associés à la présence d'une grande quantité de lumière solaire, accompagnée de faibles taux de pluie et de niveaux élevés d'évaporation, et en raison de l'éloignement de ces zones désertiques des zones les plus sujettes aux tremblements de terre. Les secousses ne sont pas considérées comme répandus dans ces régions. Des exemples de ces déserts sont le désert du Sahara de</w:t>
      </w:r>
      <w:r w:rsidR="00CC3589">
        <w:rPr>
          <w:rFonts w:ascii="Verdana" w:hAnsi="Verdana" w:cstheme="majorBidi"/>
          <w:sz w:val="24"/>
          <w:szCs w:val="24"/>
          <w:lang w:val="fr-FR" w:bidi="ar-DZ"/>
        </w:rPr>
        <w:t xml:space="preserve"> </w:t>
      </w:r>
      <w:r w:rsidRPr="00DE5680">
        <w:rPr>
          <w:rFonts w:ascii="Verdana" w:hAnsi="Verdana" w:cstheme="majorBidi"/>
          <w:sz w:val="24"/>
          <w:szCs w:val="24"/>
          <w:lang w:val="fr-FR" w:bidi="ar-DZ"/>
        </w:rPr>
        <w:lastRenderedPageBreak/>
        <w:t>l’Afrique du Nord et le désert de Sonora dans le sud-ouest de l'Amérique du Nord</w:t>
      </w:r>
      <w:r w:rsidR="007D05F8">
        <w:rPr>
          <w:rFonts w:ascii="Verdana" w:hAnsi="Verdana" w:cstheme="majorBidi" w:hint="cs"/>
          <w:sz w:val="24"/>
          <w:szCs w:val="24"/>
          <w:rtl/>
          <w:lang w:val="fr-FR" w:bidi="ar-DZ"/>
        </w:rPr>
        <w:t>.</w:t>
      </w:r>
      <w:r w:rsidRPr="00DE5680">
        <w:rPr>
          <w:rStyle w:val="Appelnotedebasdep"/>
          <w:rFonts w:ascii="Verdana" w:hAnsi="Verdana" w:cstheme="majorBidi"/>
          <w:sz w:val="24"/>
          <w:szCs w:val="24"/>
          <w:lang w:val="fr-FR" w:bidi="ar-DZ"/>
        </w:rPr>
        <w:footnoteReference w:id="131"/>
      </w:r>
      <w:r w:rsidR="007D05F8">
        <w:rPr>
          <w:rFonts w:ascii="Verdana" w:hAnsi="Verdana" w:cstheme="majorBidi"/>
          <w:sz w:val="24"/>
          <w:szCs w:val="24"/>
          <w:lang w:val="fr-FR" w:bidi="ar-DZ"/>
        </w:rPr>
        <w:t xml:space="preserve"> </w:t>
      </w:r>
    </w:p>
    <w:p w14:paraId="591A711F"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De ce qui précède, nous constatons que les tremblements de terre ne s</w:t>
      </w:r>
      <w:r w:rsidR="00015B2B">
        <w:rPr>
          <w:rFonts w:ascii="Verdana" w:hAnsi="Verdana" w:cstheme="majorBidi"/>
          <w:sz w:val="24"/>
          <w:szCs w:val="24"/>
          <w:lang w:val="fr-FR" w:bidi="ar-DZ"/>
        </w:rPr>
        <w:t>e produisent pas dans le désert.</w:t>
      </w:r>
      <w:r w:rsidRPr="00DE5680">
        <w:rPr>
          <w:rFonts w:ascii="Verdana" w:hAnsi="Verdana" w:cstheme="majorBidi"/>
          <w:sz w:val="24"/>
          <w:szCs w:val="24"/>
          <w:lang w:val="fr-FR" w:bidi="ar-DZ"/>
        </w:rPr>
        <w:t xml:space="preserve"> </w:t>
      </w:r>
      <w:r w:rsidR="00015B2B" w:rsidRPr="00DE5680">
        <w:rPr>
          <w:rFonts w:ascii="Verdana" w:hAnsi="Verdana" w:cstheme="majorBidi"/>
          <w:sz w:val="24"/>
          <w:szCs w:val="24"/>
          <w:lang w:val="fr-FR" w:bidi="ar-DZ"/>
        </w:rPr>
        <w:t>Mais</w:t>
      </w:r>
      <w:r w:rsidRPr="00DE5680">
        <w:rPr>
          <w:rFonts w:ascii="Verdana" w:hAnsi="Verdana" w:cstheme="majorBidi"/>
          <w:sz w:val="24"/>
          <w:szCs w:val="24"/>
          <w:lang w:val="fr-FR" w:bidi="ar-DZ"/>
        </w:rPr>
        <w:t xml:space="preserve"> dans le poème</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«Les</w:t>
      </w:r>
      <w:proofErr w:type="gramEnd"/>
      <w:r w:rsidRPr="00DE5680">
        <w:rPr>
          <w:rFonts w:ascii="Verdana" w:hAnsi="Verdana" w:cstheme="majorBidi"/>
          <w:i/>
          <w:iCs/>
          <w:sz w:val="24"/>
          <w:szCs w:val="24"/>
          <w:lang w:val="fr-FR" w:bidi="ar-DZ"/>
        </w:rPr>
        <w:t xml:space="preserve"> secousses</w:t>
      </w:r>
      <w:r w:rsidRPr="00DE5680">
        <w:rPr>
          <w:rStyle w:val="Appelnotedebasdep"/>
          <w:rFonts w:ascii="Verdana" w:hAnsi="Verdana" w:cstheme="majorBidi"/>
          <w:i/>
          <w:iCs/>
          <w:sz w:val="24"/>
          <w:szCs w:val="24"/>
          <w:lang w:val="fr-FR" w:bidi="ar-DZ"/>
        </w:rPr>
        <w:footnoteReference w:id="132"/>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le poète par étonnement et admiration a dit:</w:t>
      </w:r>
    </w:p>
    <w:p w14:paraId="667288CD" w14:textId="77777777" w:rsidR="00063C53" w:rsidRPr="007D05F8" w:rsidRDefault="00063C53" w:rsidP="007D05F8">
      <w:pPr>
        <w:tabs>
          <w:tab w:val="left" w:pos="3876"/>
        </w:tabs>
        <w:spacing w:after="0" w:line="240" w:lineRule="auto"/>
        <w:ind w:left="851" w:right="851"/>
        <w:jc w:val="both"/>
        <w:rPr>
          <w:rFonts w:ascii="Verdana" w:hAnsi="Verdana" w:cstheme="majorBidi"/>
          <w:i/>
          <w:iCs/>
          <w:lang w:val="fr-FR" w:bidi="ar-DZ"/>
        </w:rPr>
      </w:pPr>
      <w:r w:rsidRPr="007D05F8">
        <w:rPr>
          <w:rFonts w:ascii="Verdana" w:hAnsi="Verdana" w:cstheme="majorBidi"/>
          <w:i/>
          <w:iCs/>
          <w:lang w:val="fr-FR" w:bidi="ar-DZ"/>
        </w:rPr>
        <w:t>Le jour d’Aman-Selan</w:t>
      </w:r>
      <w:r w:rsidRPr="007D05F8">
        <w:rPr>
          <w:rStyle w:val="Appelnotedebasdep"/>
          <w:rFonts w:ascii="Verdana" w:hAnsi="Verdana" w:cstheme="majorBidi"/>
          <w:i/>
          <w:iCs/>
          <w:lang w:val="fr-FR" w:bidi="ar-DZ"/>
        </w:rPr>
        <w:footnoteReference w:id="133"/>
      </w:r>
      <w:r w:rsidRPr="007D05F8">
        <w:rPr>
          <w:rFonts w:ascii="Verdana" w:hAnsi="Verdana" w:cstheme="majorBidi"/>
          <w:i/>
          <w:iCs/>
          <w:lang w:val="fr-FR" w:bidi="ar-DZ"/>
        </w:rPr>
        <w:t>était un grand jour</w:t>
      </w:r>
    </w:p>
    <w:p w14:paraId="52F718CF" w14:textId="77777777" w:rsidR="00063C53" w:rsidRPr="007D05F8" w:rsidRDefault="00063C53" w:rsidP="007D05F8">
      <w:pPr>
        <w:tabs>
          <w:tab w:val="left" w:pos="3876"/>
        </w:tabs>
        <w:spacing w:after="0" w:line="240" w:lineRule="auto"/>
        <w:ind w:left="851" w:right="851"/>
        <w:jc w:val="both"/>
        <w:rPr>
          <w:rFonts w:ascii="Verdana" w:hAnsi="Verdana" w:cstheme="majorBidi"/>
          <w:i/>
          <w:iCs/>
          <w:lang w:val="fr-FR" w:bidi="ar-DZ"/>
        </w:rPr>
      </w:pPr>
      <w:r w:rsidRPr="007D05F8">
        <w:rPr>
          <w:rFonts w:ascii="Verdana" w:hAnsi="Verdana" w:cstheme="majorBidi"/>
          <w:i/>
          <w:iCs/>
          <w:lang w:val="fr-FR" w:bidi="ar-DZ"/>
        </w:rPr>
        <w:t>Celui qui n’en soit pas témoin qu’il n’en parle pas</w:t>
      </w:r>
    </w:p>
    <w:p w14:paraId="6C7F8C19" w14:textId="77777777" w:rsidR="00063C53" w:rsidRPr="007D05F8" w:rsidRDefault="00063C53" w:rsidP="007D05F8">
      <w:pPr>
        <w:tabs>
          <w:tab w:val="left" w:pos="3876"/>
        </w:tabs>
        <w:spacing w:after="0" w:line="240" w:lineRule="auto"/>
        <w:ind w:left="851" w:right="851"/>
        <w:jc w:val="both"/>
        <w:rPr>
          <w:rFonts w:ascii="Verdana" w:hAnsi="Verdana" w:cstheme="majorBidi"/>
          <w:i/>
          <w:iCs/>
          <w:lang w:val="fr-FR" w:bidi="ar-DZ"/>
        </w:rPr>
      </w:pPr>
      <w:r w:rsidRPr="007D05F8">
        <w:rPr>
          <w:rFonts w:ascii="Verdana" w:hAnsi="Verdana" w:cstheme="majorBidi"/>
          <w:i/>
          <w:iCs/>
          <w:lang w:val="fr-FR" w:bidi="ar-DZ"/>
        </w:rPr>
        <w:t>La montagne a tremblé les blocs s’en sont détachés</w:t>
      </w:r>
    </w:p>
    <w:p w14:paraId="742E7F2F" w14:textId="77777777" w:rsidR="00063C53" w:rsidRPr="00DE5680" w:rsidRDefault="00063C53" w:rsidP="007D05F8">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Ces vers poétiques symbolisent la survenue d'un miracle ou d'un phénomène étrange dont le désert du l’Ahaggar n'avait pas été témoin auparavant et qui n'ont pas vu ce qui s'est passé, il ne croît pas ce qui s'est passé. Est un tremblement de terre qui </w:t>
      </w:r>
      <w:r w:rsidR="006D6AD5">
        <w:rPr>
          <w:rFonts w:ascii="Verdana" w:hAnsi="Verdana" w:cstheme="majorBidi"/>
          <w:sz w:val="24"/>
          <w:szCs w:val="24"/>
          <w:lang w:val="fr-FR" w:bidi="ar-DZ"/>
        </w:rPr>
        <w:t xml:space="preserve">s'est produit dans cette </w:t>
      </w:r>
      <w:proofErr w:type="gramStart"/>
      <w:r w:rsidR="006D6AD5">
        <w:rPr>
          <w:rFonts w:ascii="Verdana" w:hAnsi="Verdana" w:cstheme="majorBidi"/>
          <w:sz w:val="24"/>
          <w:szCs w:val="24"/>
          <w:lang w:val="fr-FR" w:bidi="ar-DZ"/>
        </w:rPr>
        <w:t>région</w:t>
      </w:r>
      <w:r w:rsidRPr="00DE5680">
        <w:rPr>
          <w:rFonts w:ascii="Verdana" w:hAnsi="Verdana" w:cstheme="majorBidi"/>
          <w:sz w:val="24"/>
          <w:szCs w:val="24"/>
          <w:lang w:val="fr-FR" w:bidi="ar-DZ"/>
        </w:rPr>
        <w:t>?</w:t>
      </w:r>
      <w:proofErr w:type="gramEnd"/>
    </w:p>
    <w:p w14:paraId="36D221B1" w14:textId="77777777" w:rsidR="00063C53" w:rsidRPr="00DE5680" w:rsidRDefault="00063C53" w:rsidP="003E2B06">
      <w:pPr>
        <w:tabs>
          <w:tab w:val="left" w:pos="3876"/>
        </w:tabs>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i/>
          <w:iCs/>
          <w:sz w:val="24"/>
          <w:szCs w:val="24"/>
          <w:lang w:val="fr-FR" w:bidi="ar-DZ"/>
        </w:rPr>
        <w:t>«Ce</w:t>
      </w:r>
      <w:proofErr w:type="gramEnd"/>
      <w:r w:rsidRPr="00DE5680">
        <w:rPr>
          <w:rFonts w:ascii="Verdana" w:hAnsi="Verdana" w:cstheme="majorBidi"/>
          <w:i/>
          <w:iCs/>
          <w:sz w:val="24"/>
          <w:szCs w:val="24"/>
          <w:lang w:val="fr-FR" w:bidi="ar-DZ"/>
        </w:rPr>
        <w:t xml:space="preserve"> qu'il faut pour affronter le désert</w:t>
      </w:r>
      <w:r w:rsidRPr="00DE5680">
        <w:rPr>
          <w:rStyle w:val="Appelnotedebasdep"/>
          <w:rFonts w:ascii="Verdana" w:hAnsi="Verdana" w:cstheme="majorBidi"/>
          <w:i/>
          <w:iCs/>
          <w:sz w:val="24"/>
          <w:szCs w:val="24"/>
          <w:lang w:val="fr-FR" w:bidi="ar-DZ"/>
        </w:rPr>
        <w:footnoteReference w:id="134"/>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est un poème composé de deux vers poétiques qui montrent clairement les besoins des passagers de désert.</w:t>
      </w:r>
    </w:p>
    <w:p w14:paraId="36634144" w14:textId="77777777" w:rsidR="00063C53" w:rsidRPr="003E2B06" w:rsidRDefault="00063C53" w:rsidP="003E2B06">
      <w:pPr>
        <w:tabs>
          <w:tab w:val="left" w:pos="3876"/>
        </w:tabs>
        <w:spacing w:after="0" w:line="240" w:lineRule="auto"/>
        <w:ind w:left="851" w:right="851"/>
        <w:jc w:val="both"/>
        <w:rPr>
          <w:rFonts w:ascii="Verdana" w:hAnsi="Verdana" w:cstheme="majorBidi"/>
          <w:i/>
          <w:iCs/>
          <w:lang w:val="fr-FR" w:bidi="ar-DZ"/>
        </w:rPr>
      </w:pPr>
      <w:r w:rsidRPr="003E2B06">
        <w:rPr>
          <w:rFonts w:ascii="Verdana" w:hAnsi="Verdana" w:cstheme="majorBidi"/>
          <w:i/>
          <w:iCs/>
          <w:lang w:val="fr-FR" w:bidi="ar-DZ"/>
        </w:rPr>
        <w:t xml:space="preserve">Le remède du désert je le connais </w:t>
      </w:r>
    </w:p>
    <w:p w14:paraId="18CBAFDD" w14:textId="77777777" w:rsidR="00063C53" w:rsidRPr="003E2B06" w:rsidRDefault="00063C53" w:rsidP="003E2B06">
      <w:pPr>
        <w:tabs>
          <w:tab w:val="left" w:pos="3876"/>
        </w:tabs>
        <w:spacing w:after="0" w:line="240" w:lineRule="auto"/>
        <w:ind w:left="851" w:right="851"/>
        <w:jc w:val="both"/>
        <w:rPr>
          <w:rFonts w:ascii="Verdana" w:hAnsi="Verdana" w:cstheme="majorBidi"/>
          <w:i/>
          <w:iCs/>
          <w:lang w:val="fr-FR" w:bidi="ar-DZ"/>
        </w:rPr>
      </w:pPr>
      <w:r w:rsidRPr="003E2B06">
        <w:rPr>
          <w:rFonts w:ascii="Verdana" w:hAnsi="Verdana" w:cstheme="majorBidi"/>
          <w:i/>
          <w:iCs/>
          <w:lang w:val="fr-FR" w:bidi="ar-DZ"/>
        </w:rPr>
        <w:t>Les viatiques en semoule et du feu</w:t>
      </w:r>
    </w:p>
    <w:p w14:paraId="592662D0" w14:textId="77777777" w:rsidR="00063C53" w:rsidRPr="00DE5680" w:rsidRDefault="00063C53" w:rsidP="003E2B06">
      <w:pPr>
        <w:tabs>
          <w:tab w:val="left" w:pos="3876"/>
        </w:tabs>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 xml:space="preserve">Il évoque la semoule qui symbolise l'approvisionnement et la nourriture, il évoque aussi le feu qui a bien d'autres usages que la cuisine, notamment l'éclairage des lieux. </w:t>
      </w:r>
    </w:p>
    <w:p w14:paraId="30A9A1E0"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Les hommes honorables libres</w:t>
      </w:r>
      <w:r w:rsidRPr="00DE5680">
        <w:rPr>
          <w:rStyle w:val="Appelnotedebasdep"/>
          <w:rFonts w:ascii="Verdana" w:hAnsi="Verdana" w:cstheme="majorBidi"/>
          <w:sz w:val="24"/>
          <w:szCs w:val="24"/>
          <w:lang w:val="fr-FR" w:bidi="ar-DZ"/>
        </w:rPr>
        <w:footnoteReference w:id="135"/>
      </w:r>
      <w:r w:rsidRPr="00DE5680">
        <w:rPr>
          <w:rFonts w:ascii="Verdana" w:hAnsi="Verdana" w:cstheme="majorBidi"/>
          <w:sz w:val="24"/>
          <w:szCs w:val="24"/>
          <w:lang w:val="fr-FR" w:bidi="ar-DZ"/>
        </w:rPr>
        <w:t xml:space="preserve"> ont l'habitude de voyager avec leurs caravanes composées de troupeaux de chameaux dans toutes les régions du Sahara, à tel point qu'ils étaient connus comme le groupe </w:t>
      </w:r>
      <w:r w:rsidRPr="00DE5680">
        <w:rPr>
          <w:rFonts w:ascii="Verdana" w:hAnsi="Verdana" w:cstheme="majorBidi"/>
          <w:sz w:val="24"/>
          <w:szCs w:val="24"/>
          <w:lang w:val="fr-FR" w:bidi="ar-DZ"/>
        </w:rPr>
        <w:lastRenderedPageBreak/>
        <w:t>amazigh le plus intrusif d'Afrique subsaharienne et le plus séparé de la population arabe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en Afrique du nord</w:t>
      </w:r>
      <w:r w:rsidRPr="00DE5680">
        <w:rPr>
          <w:rStyle w:val="Appelnotedebasdep"/>
          <w:rFonts w:ascii="Verdana" w:hAnsi="Verdana" w:cstheme="majorBidi"/>
          <w:sz w:val="24"/>
          <w:szCs w:val="24"/>
          <w:lang w:val="fr-FR" w:bidi="ar-DZ"/>
        </w:rPr>
        <w:footnoteReference w:id="136"/>
      </w:r>
      <w:r w:rsidRPr="00DE5680">
        <w:rPr>
          <w:rFonts w:ascii="Verdana" w:hAnsi="Verdana" w:cstheme="majorBidi"/>
          <w:sz w:val="24"/>
          <w:szCs w:val="24"/>
          <w:lang w:val="fr-FR" w:bidi="ar-DZ"/>
        </w:rPr>
        <w:t>.</w:t>
      </w:r>
    </w:p>
    <w:p w14:paraId="76B3DFD2"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cinquième poème dans ce titre est</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«Le</w:t>
      </w:r>
      <w:proofErr w:type="gramEnd"/>
      <w:r w:rsidRPr="00DE5680">
        <w:rPr>
          <w:rFonts w:ascii="Verdana" w:hAnsi="Verdana" w:cstheme="majorBidi"/>
          <w:i/>
          <w:iCs/>
          <w:sz w:val="24"/>
          <w:szCs w:val="24"/>
          <w:lang w:val="fr-FR" w:bidi="ar-DZ"/>
        </w:rPr>
        <w:t xml:space="preserve"> désert</w:t>
      </w:r>
      <w:r w:rsidRPr="00DE5680">
        <w:rPr>
          <w:rStyle w:val="Appelnotedebasdep"/>
          <w:rFonts w:ascii="Verdana" w:hAnsi="Verdana" w:cstheme="majorBidi"/>
          <w:i/>
          <w:iCs/>
          <w:sz w:val="24"/>
          <w:szCs w:val="24"/>
          <w:lang w:val="fr-FR" w:bidi="ar-DZ"/>
        </w:rPr>
        <w:footnoteReference w:id="137"/>
      </w:r>
      <w:r w:rsidRPr="00DE5680">
        <w:rPr>
          <w:rFonts w:ascii="Verdana" w:hAnsi="Verdana" w:cstheme="majorBidi"/>
          <w:i/>
          <w:iCs/>
          <w:sz w:val="24"/>
          <w:szCs w:val="24"/>
          <w:lang w:val="fr-FR" w:bidi="ar-DZ"/>
        </w:rPr>
        <w:t>»</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 symbolise la mobilité et le voyage des touaregs dans le Sahara</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pour de nombreuses raisons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comme le commerce et le travail. Ils transportent des marchandises les plus importantes sont l'or et le sel</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le poète </w:t>
      </w:r>
      <w:proofErr w:type="gramStart"/>
      <w:r w:rsidRPr="00DE5680">
        <w:rPr>
          <w:rFonts w:ascii="Verdana" w:hAnsi="Verdana" w:cstheme="majorBidi"/>
          <w:sz w:val="24"/>
          <w:szCs w:val="24"/>
          <w:lang w:val="fr-FR" w:bidi="ar-DZ"/>
        </w:rPr>
        <w:t>dit:</w:t>
      </w:r>
      <w:proofErr w:type="gramEnd"/>
    </w:p>
    <w:p w14:paraId="6D9E6622" w14:textId="77777777" w:rsidR="00063C53" w:rsidRPr="003E2B06" w:rsidRDefault="00063C53" w:rsidP="003E2B06">
      <w:pPr>
        <w:tabs>
          <w:tab w:val="left" w:pos="3876"/>
        </w:tabs>
        <w:spacing w:after="0" w:line="240" w:lineRule="auto"/>
        <w:ind w:left="851" w:right="851"/>
        <w:rPr>
          <w:rFonts w:ascii="Verdana" w:hAnsi="Verdana" w:cstheme="majorBidi"/>
          <w:i/>
          <w:iCs/>
          <w:lang w:val="fr-FR" w:bidi="ar-DZ"/>
        </w:rPr>
      </w:pPr>
      <w:r w:rsidRPr="003E2B06">
        <w:rPr>
          <w:rFonts w:ascii="Verdana" w:hAnsi="Verdana" w:cstheme="majorBidi"/>
          <w:i/>
          <w:iCs/>
          <w:lang w:val="fr-FR" w:bidi="ar-DZ"/>
        </w:rPr>
        <w:t>Contemple le désert</w:t>
      </w:r>
      <w:r w:rsidRPr="003E2B06">
        <w:rPr>
          <w:rFonts w:ascii="Verdana" w:hAnsi="Verdana" w:cstheme="majorBidi"/>
          <w:i/>
          <w:iCs/>
          <w:rtl/>
          <w:lang w:val="fr-FR" w:bidi="ar-DZ"/>
        </w:rPr>
        <w:t>,</w:t>
      </w:r>
      <w:r w:rsidRPr="003E2B06">
        <w:rPr>
          <w:rFonts w:ascii="Verdana" w:hAnsi="Verdana" w:cstheme="majorBidi"/>
          <w:i/>
          <w:iCs/>
          <w:lang w:val="fr-FR" w:bidi="ar-DZ"/>
        </w:rPr>
        <w:t xml:space="preserve"> que des étendues</w:t>
      </w:r>
    </w:p>
    <w:p w14:paraId="70C12773" w14:textId="77777777" w:rsidR="00063C53" w:rsidRPr="003E2B06" w:rsidRDefault="00063C53" w:rsidP="003E2B06">
      <w:pPr>
        <w:tabs>
          <w:tab w:val="left" w:pos="3876"/>
        </w:tabs>
        <w:spacing w:after="0" w:line="240" w:lineRule="auto"/>
        <w:ind w:left="851" w:right="851"/>
        <w:rPr>
          <w:rFonts w:ascii="Verdana" w:hAnsi="Verdana" w:cstheme="majorBidi"/>
          <w:i/>
          <w:iCs/>
          <w:lang w:val="fr-FR" w:bidi="ar-DZ"/>
        </w:rPr>
      </w:pPr>
      <w:r w:rsidRPr="003E2B06">
        <w:rPr>
          <w:rFonts w:ascii="Verdana" w:hAnsi="Verdana" w:cstheme="majorBidi"/>
          <w:i/>
          <w:iCs/>
          <w:lang w:val="fr-FR" w:bidi="ar-DZ"/>
        </w:rPr>
        <w:t xml:space="preserve">Nous </w:t>
      </w:r>
      <w:proofErr w:type="gramStart"/>
      <w:r w:rsidRPr="003E2B06">
        <w:rPr>
          <w:rFonts w:ascii="Verdana" w:hAnsi="Verdana" w:cstheme="majorBidi"/>
          <w:i/>
          <w:iCs/>
          <w:lang w:val="fr-FR" w:bidi="ar-DZ"/>
        </w:rPr>
        <w:t>séparent</w:t>
      </w:r>
      <w:proofErr w:type="gramEnd"/>
      <w:r w:rsidRPr="003E2B06">
        <w:rPr>
          <w:rFonts w:ascii="Verdana" w:hAnsi="Verdana" w:cstheme="majorBidi"/>
          <w:i/>
          <w:iCs/>
          <w:lang w:val="fr-FR" w:bidi="ar-DZ"/>
        </w:rPr>
        <w:t xml:space="preserve"> de la vue des femmes et des campements</w:t>
      </w:r>
    </w:p>
    <w:p w14:paraId="3D1365C8"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Comme nous l'avons mentionné précédemment, les deux vers symbolisent la migration et le mouvement des touaregs. Cette migration entraîne la séparation de la famille, des proches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et la nostalgie pour eux</w:t>
      </w:r>
      <w:r w:rsidRPr="00DE5680">
        <w:rPr>
          <w:rFonts w:ascii="Verdana" w:hAnsi="Verdana" w:cstheme="majorBidi"/>
          <w:sz w:val="24"/>
          <w:szCs w:val="24"/>
          <w:rtl/>
          <w:lang w:val="fr-FR" w:bidi="ar-DZ"/>
        </w:rPr>
        <w:t>.</w:t>
      </w:r>
    </w:p>
    <w:p w14:paraId="2C347F00"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Quand on dit les touaregs on dit la tente, car ce dernier est un symbole du désert.</w:t>
      </w:r>
      <w:r w:rsidRPr="00DE5680">
        <w:rPr>
          <w:rFonts w:ascii="Verdana" w:hAnsi="Verdana"/>
          <w:sz w:val="24"/>
          <w:szCs w:val="24"/>
          <w:lang w:val="fr-FR"/>
        </w:rPr>
        <w:t xml:space="preserve"> </w:t>
      </w:r>
      <w:r w:rsidRPr="00DE5680">
        <w:rPr>
          <w:rFonts w:ascii="Verdana" w:hAnsi="Verdana" w:cstheme="majorBidi"/>
          <w:sz w:val="24"/>
          <w:szCs w:val="24"/>
          <w:lang w:val="fr-FR" w:bidi="ar-DZ"/>
        </w:rPr>
        <w:t>Lorsque nous décrivons la tente et ce qu'elle contient, nous disons qu'il s'agit d'un véritable tableau de la vie des touaregs. Les tentes rouges rayées de noir, attachées à un certain nombre de béquilles au sol par des cordes et des piquets. A l'intérieur se trouvent des ustensiles de cuisine, des meubles de maison, du matériel de guerre pour le propriétaire de la tente, des moulins à pierre pour moudre le grain, un pilon lourd pour écraser le poivre, une assiette en bois où l'on pétrit le couscous, un tamis, des sacs de voyage, des boucliers de chameau, des tapis de tente...etc. Au milieu de ce chaos se trouve un ou deux coffres contenant les bijoux de la femme, en plus des objets de valeur qui représentent toute la richesse du propriétaire de la tente.</w:t>
      </w:r>
    </w:p>
    <w:p w14:paraId="74F8F891" w14:textId="77777777" w:rsidR="00063C53" w:rsidRPr="00DE5680" w:rsidRDefault="00063C53" w:rsidP="00DE5680">
      <w:pPr>
        <w:tabs>
          <w:tab w:val="left" w:pos="3876"/>
        </w:tabs>
        <w:spacing w:before="100" w:beforeAutospacing="1" w:after="100" w:afterAutospacing="1" w:line="360" w:lineRule="auto"/>
        <w:rPr>
          <w:rFonts w:ascii="Verdana" w:hAnsi="Verdana" w:cstheme="majorBidi"/>
          <w:sz w:val="24"/>
          <w:szCs w:val="24"/>
          <w:lang w:val="fr-FR" w:bidi="ar-DZ"/>
        </w:rPr>
      </w:pPr>
      <w:r w:rsidRPr="00DE5680">
        <w:rPr>
          <w:rFonts w:ascii="Verdana" w:hAnsi="Verdana" w:cstheme="majorBidi"/>
          <w:sz w:val="24"/>
          <w:szCs w:val="24"/>
          <w:lang w:val="fr-FR" w:bidi="ar-DZ"/>
        </w:rPr>
        <w:lastRenderedPageBreak/>
        <w:t>Le poème</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«La</w:t>
      </w:r>
      <w:proofErr w:type="gramEnd"/>
      <w:r w:rsidRPr="00DE5680">
        <w:rPr>
          <w:rFonts w:ascii="Verdana" w:hAnsi="Verdana" w:cstheme="majorBidi"/>
          <w:i/>
          <w:iCs/>
          <w:sz w:val="24"/>
          <w:szCs w:val="24"/>
          <w:lang w:val="fr-FR" w:bidi="ar-DZ"/>
        </w:rPr>
        <w:t xml:space="preserve"> belle vie</w:t>
      </w:r>
      <w:r w:rsidRPr="00DE5680">
        <w:rPr>
          <w:rStyle w:val="Appelnotedebasdep"/>
          <w:rFonts w:ascii="Verdana" w:hAnsi="Verdana" w:cstheme="majorBidi"/>
          <w:i/>
          <w:iCs/>
          <w:sz w:val="24"/>
          <w:szCs w:val="24"/>
          <w:lang w:val="fr-FR" w:bidi="ar-DZ"/>
        </w:rPr>
        <w:footnoteReference w:id="138"/>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symbolise la vie des hommes bleus</w:t>
      </w:r>
      <w:r w:rsidRPr="00DE5680">
        <w:rPr>
          <w:rStyle w:val="Appelnotedebasdep"/>
          <w:rFonts w:ascii="Verdana" w:hAnsi="Verdana" w:cstheme="majorBidi"/>
          <w:sz w:val="24"/>
          <w:szCs w:val="24"/>
          <w:lang w:val="fr-FR" w:bidi="ar-DZ"/>
        </w:rPr>
        <w:footnoteReference w:id="139"/>
      </w:r>
      <w:r w:rsidRPr="00DE5680">
        <w:rPr>
          <w:rFonts w:ascii="Verdana" w:hAnsi="Verdana" w:cstheme="majorBidi"/>
          <w:sz w:val="24"/>
          <w:szCs w:val="24"/>
          <w:lang w:val="fr-FR" w:bidi="ar-DZ"/>
        </w:rPr>
        <w:t xml:space="preserve">. Le poète </w:t>
      </w:r>
      <w:proofErr w:type="gramStart"/>
      <w:r w:rsidRPr="00DE5680">
        <w:rPr>
          <w:rFonts w:ascii="Verdana" w:hAnsi="Verdana" w:cstheme="majorBidi"/>
          <w:sz w:val="24"/>
          <w:szCs w:val="24"/>
          <w:lang w:val="fr-FR" w:bidi="ar-DZ"/>
        </w:rPr>
        <w:t>dit:</w:t>
      </w:r>
      <w:proofErr w:type="gramEnd"/>
    </w:p>
    <w:p w14:paraId="0E64BD27" w14:textId="77777777" w:rsidR="00063C53" w:rsidRPr="003E2B06" w:rsidRDefault="00063C53" w:rsidP="003E2B06">
      <w:pPr>
        <w:tabs>
          <w:tab w:val="left" w:pos="3876"/>
        </w:tabs>
        <w:spacing w:after="0" w:line="240" w:lineRule="auto"/>
        <w:ind w:left="851" w:right="851"/>
        <w:rPr>
          <w:rFonts w:ascii="Verdana" w:hAnsi="Verdana" w:cstheme="majorBidi"/>
          <w:i/>
          <w:iCs/>
          <w:lang w:val="fr-FR" w:bidi="ar-DZ"/>
        </w:rPr>
      </w:pPr>
      <w:r w:rsidRPr="003E2B06">
        <w:rPr>
          <w:rFonts w:ascii="Verdana" w:hAnsi="Verdana" w:cstheme="majorBidi"/>
          <w:i/>
          <w:iCs/>
          <w:lang w:val="fr-FR" w:bidi="ar-DZ"/>
        </w:rPr>
        <w:t xml:space="preserve">Les jours de réjouissance et de bien être </w:t>
      </w:r>
    </w:p>
    <w:p w14:paraId="49B938FD" w14:textId="77777777" w:rsidR="00063C53" w:rsidRPr="003E2B06" w:rsidRDefault="00063C53" w:rsidP="003E2B06">
      <w:pPr>
        <w:tabs>
          <w:tab w:val="left" w:pos="3876"/>
        </w:tabs>
        <w:spacing w:after="0" w:line="240" w:lineRule="auto"/>
        <w:ind w:left="851" w:right="851"/>
        <w:rPr>
          <w:rFonts w:ascii="Verdana" w:hAnsi="Verdana" w:cstheme="majorBidi"/>
          <w:i/>
          <w:iCs/>
          <w:lang w:val="fr-FR" w:bidi="ar-DZ"/>
        </w:rPr>
      </w:pPr>
      <w:r w:rsidRPr="003E2B06">
        <w:rPr>
          <w:rFonts w:ascii="Verdana" w:hAnsi="Verdana" w:cstheme="majorBidi"/>
          <w:i/>
          <w:iCs/>
          <w:lang w:val="fr-FR" w:bidi="ar-DZ"/>
        </w:rPr>
        <w:t>Ou nous étions parmi les tentes bien à l'abri</w:t>
      </w:r>
    </w:p>
    <w:p w14:paraId="61CC281C"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La tente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ici est un symbole qui représente le désert dans lequel les touaregs passent la majeure partie de leur vie, profitant de chaque instant à l'intérieur. Elle symbolise aussi le mariage et le bonheur. Ils passent la belle vie dans la tente.</w:t>
      </w:r>
    </w:p>
    <w:p w14:paraId="702BB115" w14:textId="77777777" w:rsidR="00063C53" w:rsidRPr="005C4AE4" w:rsidRDefault="00937254" w:rsidP="005C4AE4">
      <w:pPr>
        <w:tabs>
          <w:tab w:val="left" w:pos="3876"/>
        </w:tabs>
        <w:spacing w:before="100" w:beforeAutospacing="1" w:after="100" w:afterAutospacing="1" w:line="360" w:lineRule="auto"/>
        <w:rPr>
          <w:rFonts w:ascii="Verdana" w:hAnsi="Verdana" w:cstheme="majorBidi"/>
          <w:b/>
          <w:bCs/>
          <w:sz w:val="24"/>
          <w:szCs w:val="24"/>
          <w:lang w:val="fr-FR" w:bidi="ar-DZ"/>
        </w:rPr>
      </w:pPr>
      <w:r>
        <w:rPr>
          <w:rFonts w:ascii="Verdana" w:hAnsi="Verdana" w:cstheme="majorBidi"/>
          <w:b/>
          <w:bCs/>
          <w:sz w:val="24"/>
          <w:szCs w:val="24"/>
          <w:lang w:val="fr-FR" w:bidi="ar-DZ"/>
        </w:rPr>
        <w:t>2</w:t>
      </w:r>
      <w:r w:rsidR="00726A52">
        <w:rPr>
          <w:rFonts w:ascii="Verdana" w:hAnsi="Verdana" w:cstheme="majorBidi"/>
          <w:b/>
          <w:bCs/>
          <w:sz w:val="24"/>
          <w:szCs w:val="24"/>
          <w:lang w:val="fr-FR" w:bidi="ar-DZ"/>
        </w:rPr>
        <w:t xml:space="preserve">-3 </w:t>
      </w:r>
      <w:r w:rsidR="008C3023" w:rsidRPr="005C4AE4">
        <w:rPr>
          <w:rFonts w:ascii="Verdana" w:hAnsi="Verdana" w:cstheme="majorBidi"/>
          <w:b/>
          <w:bCs/>
          <w:sz w:val="24"/>
          <w:szCs w:val="24"/>
          <w:lang w:val="fr-FR" w:bidi="ar-DZ"/>
        </w:rPr>
        <w:t>La Symbolique de M</w:t>
      </w:r>
      <w:r w:rsidR="00063C53" w:rsidRPr="005C4AE4">
        <w:rPr>
          <w:rFonts w:ascii="Verdana" w:hAnsi="Verdana" w:cstheme="majorBidi"/>
          <w:b/>
          <w:bCs/>
          <w:sz w:val="24"/>
          <w:szCs w:val="24"/>
          <w:lang w:val="fr-FR" w:bidi="ar-DZ"/>
        </w:rPr>
        <w:t>éhari</w:t>
      </w:r>
    </w:p>
    <w:p w14:paraId="57355695"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chameau ou le méhari, cet animal miraculeux avec tous ses détails, il est le navire du désert. Il traverse les vastes déserts sans se fatiguer. Le méhari endure la faim, la soif et la chaleur. Il marche sur les sables du désert comme s'il était vague en pleine mer, se balançait au milieu de désert comme si c'était un navire chargé de marchandises.</w:t>
      </w:r>
    </w:p>
    <w:p w14:paraId="344777F5" w14:textId="77777777" w:rsidR="00063C53" w:rsidRPr="00DE5680" w:rsidRDefault="00063C53" w:rsidP="00C345B9">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La grandeur et la créativité d’Allah apparaissent dans les méharis. Le chameau a un corps fort et expérimenté capable de parcourir de longues distances dans le climat difficile du désert. C'est un animal habitué à la patience, à l'endurance et au manque de nourriture et de boisson.</w:t>
      </w:r>
    </w:p>
    <w:p w14:paraId="34D1C613"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Le corps du chameau est méticuleusement dessiné</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Sa peau recouvre la pile qui maintient son équilibre thermique, ses pieds aux larges sabots l'empêchent de s'enfoncer dans le sable comme s'il s'agissait de solides piquets sur lesquels s'appuyer, ses longs cils le protègent de la poussière et de la saleté du désert.</w:t>
      </w:r>
    </w:p>
    <w:p w14:paraId="6EA89919" w14:textId="77777777" w:rsidR="00063C53" w:rsidRPr="00DE5680" w:rsidRDefault="00063C53" w:rsidP="00DE5680">
      <w:pPr>
        <w:tabs>
          <w:tab w:val="left" w:pos="3876"/>
        </w:tabs>
        <w:spacing w:before="100" w:beforeAutospacing="1" w:after="100" w:afterAutospacing="1" w:line="360" w:lineRule="auto"/>
        <w:rPr>
          <w:rFonts w:ascii="Verdana" w:hAnsi="Verdana" w:cstheme="majorBidi"/>
          <w:sz w:val="24"/>
          <w:szCs w:val="24"/>
          <w:lang w:val="fr-FR" w:bidi="ar-DZ"/>
        </w:rPr>
      </w:pPr>
      <w:r w:rsidRPr="00DE5680">
        <w:rPr>
          <w:rFonts w:ascii="Verdana" w:hAnsi="Verdana" w:cstheme="majorBidi"/>
          <w:sz w:val="24"/>
          <w:szCs w:val="24"/>
          <w:lang w:val="fr-FR" w:bidi="ar-DZ"/>
        </w:rPr>
        <w:lastRenderedPageBreak/>
        <w:t>Pour les touaregs, le chameau est l'ami loyal et fidèle qui aide dans la stabilité et aux déplacements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la nuit et le matin, dans la chaleur et le froid.</w:t>
      </w:r>
    </w:p>
    <w:p w14:paraId="550637E3" w14:textId="77777777" w:rsidR="00063C53" w:rsidRPr="00DE5680" w:rsidRDefault="00063C53" w:rsidP="00DE5680">
      <w:pPr>
        <w:tabs>
          <w:tab w:val="left" w:pos="3876"/>
        </w:tabs>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noProof/>
          <w:sz w:val="24"/>
          <w:szCs w:val="24"/>
          <w:lang w:eastAsia="en-GB"/>
        </w:rPr>
        <w:drawing>
          <wp:inline distT="0" distB="0" distL="0" distR="0" wp14:anchorId="2F77AB7B" wp14:editId="1CFA4D00">
            <wp:extent cx="3154680" cy="1783080"/>
            <wp:effectExtent l="0" t="0" r="7620" b="76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0374_288749914556364_986811234_n.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154680" cy="1783080"/>
                    </a:xfrm>
                    <a:prstGeom prst="rect">
                      <a:avLst/>
                    </a:prstGeom>
                  </pic:spPr>
                </pic:pic>
              </a:graphicData>
            </a:graphic>
          </wp:inline>
        </w:drawing>
      </w:r>
    </w:p>
    <w:p w14:paraId="6A9AD734" w14:textId="77777777" w:rsidR="00063C53" w:rsidRPr="00DE5680" w:rsidRDefault="00063C53" w:rsidP="00382CC6">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symbolisme de méhari dans le premier poème</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«Un</w:t>
      </w:r>
      <w:proofErr w:type="gramEnd"/>
      <w:r w:rsidRPr="00DE5680">
        <w:rPr>
          <w:rFonts w:ascii="Verdana" w:hAnsi="Verdana" w:cstheme="majorBidi"/>
          <w:i/>
          <w:iCs/>
          <w:sz w:val="24"/>
          <w:szCs w:val="24"/>
          <w:lang w:val="fr-FR" w:bidi="ar-DZ"/>
        </w:rPr>
        <w:t xml:space="preserve"> cavalier comblé</w:t>
      </w:r>
      <w:r w:rsidRPr="00DE5680">
        <w:rPr>
          <w:rStyle w:val="Appelnotedebasdep"/>
          <w:rFonts w:ascii="Verdana" w:hAnsi="Verdana" w:cstheme="majorBidi"/>
          <w:i/>
          <w:iCs/>
          <w:sz w:val="24"/>
          <w:szCs w:val="24"/>
          <w:lang w:val="fr-FR" w:bidi="ar-DZ"/>
        </w:rPr>
        <w:footnoteReference w:id="140"/>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se reflète dans:</w:t>
      </w:r>
    </w:p>
    <w:p w14:paraId="513EDAA1" w14:textId="77777777" w:rsidR="00063C53" w:rsidRPr="00382CC6" w:rsidRDefault="00063C53" w:rsidP="00382CC6">
      <w:pPr>
        <w:tabs>
          <w:tab w:val="left" w:pos="3876"/>
        </w:tabs>
        <w:spacing w:after="0" w:line="240" w:lineRule="auto"/>
        <w:ind w:left="851" w:right="851"/>
        <w:jc w:val="both"/>
        <w:rPr>
          <w:rFonts w:ascii="Verdana" w:hAnsi="Verdana" w:cstheme="majorBidi"/>
          <w:i/>
          <w:iCs/>
          <w:lang w:val="fr-FR" w:bidi="ar-DZ"/>
        </w:rPr>
      </w:pPr>
      <w:r w:rsidRPr="00382CC6">
        <w:rPr>
          <w:rFonts w:ascii="Verdana" w:hAnsi="Verdana" w:cstheme="majorBidi"/>
          <w:i/>
          <w:iCs/>
          <w:lang w:val="fr-FR" w:bidi="ar-DZ"/>
        </w:rPr>
        <w:t>C’était l'après-midi passé quand je suis à Asuf Mellen</w:t>
      </w:r>
      <w:r w:rsidRPr="00382CC6">
        <w:rPr>
          <w:rStyle w:val="Appelnotedebasdep"/>
          <w:rFonts w:ascii="Verdana" w:hAnsi="Verdana" w:cstheme="majorBidi"/>
          <w:i/>
          <w:iCs/>
          <w:lang w:val="fr-FR" w:bidi="ar-DZ"/>
        </w:rPr>
        <w:footnoteReference w:id="141"/>
      </w:r>
    </w:p>
    <w:p w14:paraId="73562C2D" w14:textId="77777777" w:rsidR="00063C53" w:rsidRPr="00382CC6" w:rsidRDefault="00063C53" w:rsidP="00382CC6">
      <w:pPr>
        <w:tabs>
          <w:tab w:val="left" w:pos="3876"/>
        </w:tabs>
        <w:spacing w:after="0" w:line="240" w:lineRule="auto"/>
        <w:ind w:left="851" w:right="851"/>
        <w:jc w:val="both"/>
        <w:rPr>
          <w:rFonts w:ascii="Verdana" w:hAnsi="Verdana" w:cstheme="majorBidi"/>
          <w:i/>
          <w:iCs/>
          <w:lang w:val="fr-FR" w:bidi="ar-DZ"/>
        </w:rPr>
      </w:pPr>
      <w:r w:rsidRPr="00382CC6">
        <w:rPr>
          <w:rFonts w:ascii="Verdana" w:hAnsi="Verdana" w:cstheme="majorBidi"/>
          <w:i/>
          <w:iCs/>
          <w:lang w:val="fr-FR" w:bidi="ar-DZ"/>
        </w:rPr>
        <w:t>Sentant sous les pieds le cou de mon vigoureux ami</w:t>
      </w:r>
    </w:p>
    <w:p w14:paraId="4BE9A472" w14:textId="77777777" w:rsidR="00063C53" w:rsidRPr="00382CC6" w:rsidRDefault="00063C53" w:rsidP="00382CC6">
      <w:pPr>
        <w:tabs>
          <w:tab w:val="left" w:pos="3876"/>
        </w:tabs>
        <w:spacing w:after="0" w:line="240" w:lineRule="auto"/>
        <w:ind w:left="851" w:right="851"/>
        <w:jc w:val="both"/>
        <w:rPr>
          <w:rFonts w:ascii="Verdana" w:hAnsi="Verdana" w:cstheme="majorBidi"/>
          <w:i/>
          <w:iCs/>
          <w:rtl/>
          <w:lang w:val="fr-FR" w:bidi="ar-DZ"/>
        </w:rPr>
      </w:pPr>
      <w:r w:rsidRPr="00382CC6">
        <w:rPr>
          <w:rFonts w:ascii="Verdana" w:hAnsi="Verdana" w:cstheme="majorBidi"/>
          <w:i/>
          <w:iCs/>
          <w:lang w:val="fr-FR" w:bidi="ar-DZ"/>
        </w:rPr>
        <w:t>C’était un élégant bien accompli</w:t>
      </w:r>
    </w:p>
    <w:p w14:paraId="5D568B0B" w14:textId="77777777" w:rsidR="00063C53" w:rsidRPr="00DE5680" w:rsidRDefault="00063C53" w:rsidP="00015B2B">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mot mon ami dans la deuxième ligne poétique indique la parenté et la relation étroite entre le poète et son chameau. L'amitié </w:t>
      </w:r>
      <w:r w:rsidR="00015B2B">
        <w:rPr>
          <w:rFonts w:ascii="Verdana" w:hAnsi="Verdana" w:cstheme="majorBidi"/>
          <w:sz w:val="24"/>
          <w:szCs w:val="24"/>
          <w:lang w:val="fr-FR" w:bidi="ar-DZ"/>
        </w:rPr>
        <w:t>est généralement entre les gens,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mais ici, le poète a exagéré la description et a fait la relation d'amitié entre l'homme et animal. Tout cela symbolise que</w:t>
      </w:r>
      <w:r w:rsidRPr="00DE5680">
        <w:rPr>
          <w:rFonts w:ascii="Verdana" w:hAnsi="Verdana"/>
          <w:sz w:val="24"/>
          <w:szCs w:val="24"/>
          <w:lang w:val="fr-FR"/>
        </w:rPr>
        <w:t xml:space="preserve"> </w:t>
      </w:r>
      <w:r w:rsidRPr="00DE5680">
        <w:rPr>
          <w:rFonts w:ascii="Verdana" w:hAnsi="Verdana" w:cstheme="majorBidi"/>
          <w:sz w:val="24"/>
          <w:szCs w:val="24"/>
          <w:lang w:val="fr-FR" w:bidi="ar-DZ"/>
        </w:rPr>
        <w:t xml:space="preserve">le chameau est l'animal le plus proche et l'ami fidèle du touaregs. </w:t>
      </w:r>
    </w:p>
    <w:p w14:paraId="5C2118D5" w14:textId="77777777" w:rsidR="00063C53" w:rsidRPr="00DE5680" w:rsidRDefault="00063C53" w:rsidP="00382CC6">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 poète s'est également vanté du courage et de la force de son méhari en </w:t>
      </w:r>
      <w:proofErr w:type="gramStart"/>
      <w:r w:rsidRPr="00DE5680">
        <w:rPr>
          <w:rFonts w:ascii="Verdana" w:hAnsi="Verdana" w:cstheme="majorBidi"/>
          <w:sz w:val="24"/>
          <w:szCs w:val="24"/>
          <w:lang w:val="fr-FR" w:bidi="ar-DZ"/>
        </w:rPr>
        <w:t>disant:</w:t>
      </w:r>
      <w:proofErr w:type="gramEnd"/>
    </w:p>
    <w:p w14:paraId="7CC29C89" w14:textId="77777777" w:rsidR="00063C53" w:rsidRPr="00382CC6" w:rsidRDefault="00063C53" w:rsidP="00382CC6">
      <w:pPr>
        <w:tabs>
          <w:tab w:val="left" w:pos="3876"/>
        </w:tabs>
        <w:spacing w:after="0" w:line="240" w:lineRule="auto"/>
        <w:ind w:left="851" w:right="851"/>
        <w:jc w:val="both"/>
        <w:rPr>
          <w:rFonts w:ascii="Verdana" w:hAnsi="Verdana" w:cstheme="majorBidi"/>
          <w:i/>
          <w:iCs/>
          <w:lang w:val="fr-FR" w:bidi="ar-DZ"/>
        </w:rPr>
      </w:pPr>
      <w:r w:rsidRPr="00382CC6">
        <w:rPr>
          <w:rFonts w:ascii="Verdana" w:hAnsi="Verdana" w:cstheme="majorBidi"/>
          <w:i/>
          <w:iCs/>
          <w:lang w:val="fr-FR" w:bidi="ar-DZ"/>
        </w:rPr>
        <w:t>Je ne crains personne parmi les forts</w:t>
      </w:r>
    </w:p>
    <w:p w14:paraId="50FC28F5" w14:textId="77777777" w:rsidR="00063C53" w:rsidRPr="00382CC6" w:rsidRDefault="00063C53" w:rsidP="00382CC6">
      <w:pPr>
        <w:tabs>
          <w:tab w:val="left" w:pos="3876"/>
        </w:tabs>
        <w:spacing w:after="0" w:line="240" w:lineRule="auto"/>
        <w:ind w:left="851" w:right="851"/>
        <w:jc w:val="both"/>
        <w:rPr>
          <w:rFonts w:ascii="Verdana" w:hAnsi="Verdana" w:cstheme="majorBidi"/>
          <w:i/>
          <w:iCs/>
          <w:lang w:val="fr-FR" w:bidi="ar-DZ"/>
        </w:rPr>
      </w:pPr>
      <w:r w:rsidRPr="00382CC6">
        <w:rPr>
          <w:rFonts w:ascii="Verdana" w:hAnsi="Verdana" w:cstheme="majorBidi"/>
          <w:i/>
          <w:iCs/>
          <w:lang w:val="fr-FR" w:bidi="ar-DZ"/>
        </w:rPr>
        <w:t>Qu’il soit sherif</w:t>
      </w:r>
      <w:r w:rsidRPr="00382CC6">
        <w:rPr>
          <w:rStyle w:val="Appelnotedebasdep"/>
          <w:rFonts w:ascii="Verdana" w:hAnsi="Verdana" w:cstheme="majorBidi"/>
          <w:i/>
          <w:iCs/>
          <w:lang w:val="fr-FR" w:bidi="ar-DZ"/>
        </w:rPr>
        <w:footnoteReference w:id="142"/>
      </w:r>
      <w:r w:rsidRPr="00382CC6">
        <w:rPr>
          <w:rFonts w:ascii="Verdana" w:hAnsi="Verdana" w:cstheme="majorBidi"/>
          <w:i/>
          <w:iCs/>
          <w:lang w:val="fr-FR" w:bidi="ar-DZ"/>
        </w:rPr>
        <w:t xml:space="preserve"> ou ahaggar</w:t>
      </w:r>
    </w:p>
    <w:p w14:paraId="74BC1C23" w14:textId="77777777" w:rsidR="00063C53" w:rsidRPr="00382CC6" w:rsidRDefault="00063C53" w:rsidP="00382CC6">
      <w:pPr>
        <w:tabs>
          <w:tab w:val="left" w:pos="3876"/>
        </w:tabs>
        <w:spacing w:after="0" w:line="240" w:lineRule="auto"/>
        <w:ind w:left="851" w:right="851"/>
        <w:jc w:val="both"/>
        <w:rPr>
          <w:rFonts w:ascii="Verdana" w:hAnsi="Verdana" w:cstheme="majorBidi"/>
          <w:i/>
          <w:iCs/>
          <w:lang w:val="fr-FR" w:bidi="ar-DZ"/>
        </w:rPr>
      </w:pPr>
      <w:r w:rsidRPr="00382CC6">
        <w:rPr>
          <w:rFonts w:ascii="Verdana" w:hAnsi="Verdana" w:cstheme="majorBidi"/>
          <w:i/>
          <w:iCs/>
          <w:lang w:val="fr-FR" w:bidi="ar-DZ"/>
        </w:rPr>
        <w:t>Ou un vieillard avec des cheveux blanchis de vieillesse</w:t>
      </w:r>
    </w:p>
    <w:p w14:paraId="6F906273"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lastRenderedPageBreak/>
        <w:t>Avant d'expliquer le symbolisme de méhari dans les vers poétiques précédents, il faut savoir que les touaregs ont un système tribal.</w:t>
      </w:r>
      <w:r w:rsidRPr="00DE5680">
        <w:rPr>
          <w:rFonts w:ascii="Verdana" w:hAnsi="Verdana" w:cstheme="majorBidi"/>
          <w:sz w:val="24"/>
          <w:szCs w:val="24"/>
          <w:rtl/>
          <w:lang w:val="fr-FR" w:bidi="ar-DZ"/>
        </w:rPr>
        <w:t xml:space="preserve"> </w:t>
      </w:r>
      <w:r w:rsidRPr="00DE5680">
        <w:rPr>
          <w:rFonts w:ascii="Verdana" w:hAnsi="Verdana"/>
          <w:sz w:val="24"/>
          <w:szCs w:val="24"/>
          <w:lang w:val="fr-FR"/>
        </w:rPr>
        <w:t xml:space="preserve"> </w:t>
      </w:r>
      <w:r w:rsidRPr="00DE5680">
        <w:rPr>
          <w:rFonts w:ascii="Verdana" w:hAnsi="Verdana" w:cstheme="majorBidi"/>
          <w:sz w:val="24"/>
          <w:szCs w:val="24"/>
          <w:lang w:val="fr-FR" w:bidi="ar-DZ"/>
        </w:rPr>
        <w:t>Les tribus des touaregs vivent dans des confédérations tribales qui soumettent leur loyauté au chef des tribus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 est appelé l'Aminokal "Amin Al-Aqal. Ce dernier est considéré comme le chef spirituel et il a le premier avis sur toutes les affaires qui lui sont présentées, aucun des chefs tribaux n'a d'objection à son comportement.</w:t>
      </w:r>
    </w:p>
    <w:p w14:paraId="111DB9CF"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La région d'Ahaggar par exemple, était gouvernée par des Aminokals, ils étaient aussi appelés les sultans. Le premier Aminokal est Ghela, d'eux est venu le nom de la tribu Kel Ghela. Le mot Kel signifie les fis</w:t>
      </w:r>
      <w:r w:rsidRPr="00DE5680">
        <w:rPr>
          <w:rStyle w:val="Appelnotedebasdep"/>
          <w:rFonts w:ascii="Verdana" w:hAnsi="Verdana" w:cstheme="majorBidi"/>
          <w:sz w:val="24"/>
          <w:szCs w:val="24"/>
          <w:lang w:val="fr-FR" w:bidi="ar-DZ"/>
        </w:rPr>
        <w:footnoteReference w:id="143"/>
      </w:r>
      <w:r w:rsidRPr="00DE5680">
        <w:rPr>
          <w:rFonts w:ascii="Verdana" w:hAnsi="Verdana" w:cstheme="majorBidi"/>
          <w:sz w:val="24"/>
          <w:szCs w:val="24"/>
          <w:lang w:val="fr-FR" w:bidi="ar-DZ"/>
        </w:rPr>
        <w:t>.</w:t>
      </w:r>
    </w:p>
    <w:p w14:paraId="3C6E008F" w14:textId="77777777" w:rsidR="00063C53" w:rsidRPr="00DE5680" w:rsidRDefault="00063C53" w:rsidP="00DE5680">
      <w:pPr>
        <w:tabs>
          <w:tab w:val="left" w:pos="3876"/>
        </w:tabs>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Le poète dans</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Un</w:t>
      </w:r>
      <w:proofErr w:type="gramEnd"/>
      <w:r w:rsidRPr="00DE5680">
        <w:rPr>
          <w:rFonts w:ascii="Verdana" w:hAnsi="Verdana" w:cstheme="majorBidi"/>
          <w:i/>
          <w:iCs/>
          <w:sz w:val="24"/>
          <w:szCs w:val="24"/>
          <w:lang w:val="fr-FR" w:bidi="ar-DZ"/>
        </w:rPr>
        <w:t xml:space="preserve"> cavalier comblé</w:t>
      </w:r>
      <w:r w:rsidRPr="00DE5680">
        <w:rPr>
          <w:rStyle w:val="Appelnotedebasdep"/>
          <w:rFonts w:ascii="Verdana" w:hAnsi="Verdana" w:cstheme="majorBidi"/>
          <w:i/>
          <w:iCs/>
          <w:sz w:val="24"/>
          <w:szCs w:val="24"/>
          <w:lang w:val="fr-FR" w:bidi="ar-DZ"/>
        </w:rPr>
        <w:footnoteReference w:id="144"/>
      </w:r>
      <w:r w:rsidRPr="00DE5680">
        <w:rPr>
          <w:rFonts w:ascii="Verdana" w:hAnsi="Verdana" w:cstheme="majorBidi"/>
          <w:i/>
          <w:iCs/>
          <w:sz w:val="24"/>
          <w:szCs w:val="24"/>
          <w:lang w:val="fr-FR" w:bidi="ar-DZ"/>
        </w:rPr>
        <w:t xml:space="preserve">» </w:t>
      </w:r>
      <w:r w:rsidRPr="00DE5680">
        <w:rPr>
          <w:rFonts w:ascii="Verdana" w:hAnsi="Verdana" w:cstheme="majorBidi"/>
          <w:sz w:val="24"/>
          <w:szCs w:val="24"/>
          <w:lang w:val="fr-FR" w:bidi="ar-DZ"/>
        </w:rPr>
        <w:t>défie les plus grandes tribus et leurs souverains, malgré leur réputation de force. Aussi, il défie leurs chefs et sages. Le terme sherif un représentant du groupe des descendants du Prophète et ahaggar un représentant du groupe des nobles des touaregs de l’Ahaggar (Kel Ghela/Taitok) de l’Azjer (Ouraghen). Tout cela symbolise le courage. En effet, le poète n’est pas peur et il est fier d'avoir un chameau fort et courageux.</w:t>
      </w:r>
    </w:p>
    <w:p w14:paraId="631836ED" w14:textId="77777777" w:rsidR="00063C53" w:rsidRPr="00DE5680" w:rsidRDefault="00063C53" w:rsidP="00DE5680">
      <w:pPr>
        <w:tabs>
          <w:tab w:val="left" w:pos="3876"/>
        </w:tabs>
        <w:spacing w:before="100" w:beforeAutospacing="1" w:after="100" w:afterAutospacing="1" w:line="360" w:lineRule="auto"/>
        <w:rPr>
          <w:rFonts w:ascii="Verdana" w:hAnsi="Verdana" w:cstheme="majorBidi"/>
          <w:sz w:val="24"/>
          <w:szCs w:val="24"/>
          <w:lang w:val="fr-FR" w:bidi="ar-DZ"/>
        </w:rPr>
      </w:pPr>
      <w:r w:rsidRPr="00DE5680">
        <w:rPr>
          <w:rFonts w:ascii="Verdana" w:hAnsi="Verdana" w:cstheme="majorBidi"/>
          <w:sz w:val="24"/>
          <w:szCs w:val="24"/>
          <w:lang w:val="fr-FR" w:bidi="ar-DZ"/>
        </w:rPr>
        <w:t>Dans un mélange de description et de narration, le poète dans</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«Mon</w:t>
      </w:r>
      <w:proofErr w:type="gramEnd"/>
      <w:r w:rsidRPr="00DE5680">
        <w:rPr>
          <w:rFonts w:ascii="Verdana" w:hAnsi="Verdana" w:cstheme="majorBidi"/>
          <w:i/>
          <w:iCs/>
          <w:sz w:val="24"/>
          <w:szCs w:val="24"/>
          <w:lang w:val="fr-FR" w:bidi="ar-DZ"/>
        </w:rPr>
        <w:t xml:space="preserve"> méhari</w:t>
      </w:r>
      <w:r w:rsidRPr="00DE5680">
        <w:rPr>
          <w:rFonts w:ascii="Verdana" w:hAnsi="Verdana" w:cstheme="majorBidi"/>
          <w:i/>
          <w:iCs/>
          <w:sz w:val="24"/>
          <w:szCs w:val="24"/>
          <w:rtl/>
          <w:lang w:val="fr-FR" w:bidi="ar-DZ"/>
        </w:rPr>
        <w:t>,</w:t>
      </w:r>
      <w:r w:rsidRPr="00DE5680">
        <w:rPr>
          <w:rFonts w:ascii="Verdana" w:hAnsi="Verdana" w:cstheme="majorBidi"/>
          <w:i/>
          <w:iCs/>
          <w:sz w:val="24"/>
          <w:szCs w:val="24"/>
          <w:lang w:val="fr-FR" w:bidi="ar-DZ"/>
        </w:rPr>
        <w:t xml:space="preserve"> mon ami</w:t>
      </w:r>
      <w:r w:rsidRPr="00DE5680">
        <w:rPr>
          <w:rStyle w:val="Appelnotedebasdep"/>
          <w:rFonts w:ascii="Verdana" w:hAnsi="Verdana" w:cstheme="majorBidi"/>
          <w:i/>
          <w:iCs/>
          <w:sz w:val="24"/>
          <w:szCs w:val="24"/>
          <w:lang w:val="fr-FR" w:bidi="ar-DZ"/>
        </w:rPr>
        <w:footnoteReference w:id="145"/>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dit :</w:t>
      </w:r>
    </w:p>
    <w:p w14:paraId="33001F27" w14:textId="77777777" w:rsidR="00063C53" w:rsidRPr="00A07912" w:rsidRDefault="00063C53" w:rsidP="00A07912">
      <w:pPr>
        <w:tabs>
          <w:tab w:val="left" w:pos="3876"/>
        </w:tabs>
        <w:spacing w:after="0" w:line="240" w:lineRule="auto"/>
        <w:ind w:left="851" w:right="851"/>
        <w:jc w:val="both"/>
        <w:rPr>
          <w:rFonts w:ascii="Verdana" w:hAnsi="Verdana" w:cstheme="majorBidi"/>
          <w:i/>
          <w:iCs/>
          <w:lang w:val="fr-FR" w:bidi="ar-DZ"/>
        </w:rPr>
      </w:pPr>
      <w:r w:rsidRPr="00A07912">
        <w:rPr>
          <w:rFonts w:ascii="Verdana" w:hAnsi="Verdana" w:cstheme="majorBidi"/>
          <w:i/>
          <w:iCs/>
          <w:lang w:val="fr-FR" w:bidi="ar-DZ"/>
        </w:rPr>
        <w:t>Pauvre ebeydeg</w:t>
      </w:r>
      <w:r w:rsidRPr="00A07912">
        <w:rPr>
          <w:rFonts w:ascii="Verdana" w:hAnsi="Verdana" w:cstheme="majorBidi"/>
          <w:i/>
          <w:iCs/>
          <w:rtl/>
          <w:lang w:val="fr-FR" w:bidi="ar-DZ"/>
        </w:rPr>
        <w:t>,</w:t>
      </w:r>
      <w:r w:rsidRPr="00A07912">
        <w:rPr>
          <w:rFonts w:ascii="Verdana" w:hAnsi="Verdana" w:cstheme="majorBidi"/>
          <w:i/>
          <w:iCs/>
          <w:lang w:val="fr-FR" w:bidi="ar-DZ"/>
        </w:rPr>
        <w:t xml:space="preserve"> te sachant souffrir je te plains</w:t>
      </w:r>
    </w:p>
    <w:p w14:paraId="26B7FB14" w14:textId="77777777" w:rsidR="00063C53" w:rsidRPr="00A07912" w:rsidRDefault="00063C53" w:rsidP="00A07912">
      <w:pPr>
        <w:tabs>
          <w:tab w:val="left" w:pos="3876"/>
        </w:tabs>
        <w:spacing w:after="0" w:line="240" w:lineRule="auto"/>
        <w:ind w:left="851" w:right="851"/>
        <w:jc w:val="both"/>
        <w:rPr>
          <w:rFonts w:ascii="Verdana" w:hAnsi="Verdana" w:cstheme="majorBidi"/>
          <w:i/>
          <w:iCs/>
          <w:lang w:val="fr-FR" w:bidi="ar-DZ"/>
        </w:rPr>
      </w:pPr>
      <w:r w:rsidRPr="00A07912">
        <w:rPr>
          <w:rFonts w:ascii="Verdana" w:hAnsi="Verdana" w:cstheme="majorBidi"/>
          <w:i/>
          <w:iCs/>
          <w:lang w:val="fr-FR" w:bidi="ar-DZ"/>
        </w:rPr>
        <w:t>Sur le difficile col de Tezeyt</w:t>
      </w:r>
      <w:r w:rsidRPr="00A07912">
        <w:rPr>
          <w:rStyle w:val="Appelnotedebasdep"/>
          <w:rFonts w:ascii="Verdana" w:hAnsi="Verdana" w:cstheme="majorBidi"/>
          <w:i/>
          <w:iCs/>
          <w:lang w:val="fr-FR" w:bidi="ar-DZ"/>
        </w:rPr>
        <w:footnoteReference w:id="146"/>
      </w:r>
      <w:r w:rsidRPr="00A07912">
        <w:rPr>
          <w:rFonts w:ascii="Verdana" w:hAnsi="Verdana" w:cstheme="majorBidi"/>
          <w:i/>
          <w:iCs/>
          <w:lang w:val="fr-FR" w:bidi="ar-DZ"/>
        </w:rPr>
        <w:t xml:space="preserve"> tapissé de rocaille</w:t>
      </w:r>
    </w:p>
    <w:p w14:paraId="7B27F4EB" w14:textId="77777777" w:rsidR="00063C53" w:rsidRPr="00A07912" w:rsidRDefault="00063C53" w:rsidP="00A07912">
      <w:pPr>
        <w:tabs>
          <w:tab w:val="left" w:pos="3876"/>
        </w:tabs>
        <w:spacing w:after="0" w:line="240" w:lineRule="auto"/>
        <w:ind w:left="851" w:right="851"/>
        <w:jc w:val="both"/>
        <w:rPr>
          <w:rFonts w:ascii="Verdana" w:hAnsi="Verdana" w:cstheme="majorBidi"/>
          <w:i/>
          <w:iCs/>
          <w:lang w:val="fr-FR" w:bidi="ar-DZ"/>
        </w:rPr>
      </w:pPr>
      <w:r w:rsidRPr="00A07912">
        <w:rPr>
          <w:rFonts w:ascii="Verdana" w:hAnsi="Verdana" w:cstheme="majorBidi"/>
          <w:i/>
          <w:iCs/>
          <w:lang w:val="fr-FR" w:bidi="ar-DZ"/>
        </w:rPr>
        <w:t>C’est évident car tu n'as jamais connu des montagnes</w:t>
      </w:r>
    </w:p>
    <w:p w14:paraId="46EBE696" w14:textId="77777777" w:rsidR="00063C53" w:rsidRPr="00DE5680" w:rsidRDefault="00063C53" w:rsidP="00A07912">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Il a dit à propos de son chameau qu'il n'a pas l'habitude de voyager et de traverser</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la route à</w:t>
      </w:r>
      <w:r w:rsidRPr="00DE5680">
        <w:rPr>
          <w:rFonts w:ascii="Verdana" w:hAnsi="Verdana"/>
          <w:sz w:val="24"/>
          <w:szCs w:val="24"/>
          <w:lang w:val="fr-FR"/>
        </w:rPr>
        <w:t xml:space="preserve"> </w:t>
      </w:r>
      <w:r w:rsidRPr="00DE5680">
        <w:rPr>
          <w:rFonts w:ascii="Verdana" w:hAnsi="Verdana" w:cstheme="majorBidi"/>
          <w:sz w:val="24"/>
          <w:szCs w:val="24"/>
          <w:lang w:val="fr-FR" w:bidi="ar-DZ"/>
        </w:rPr>
        <w:t>Tezeyt, qui est connue par son chemin difficile.</w:t>
      </w:r>
    </w:p>
    <w:p w14:paraId="62F9F536" w14:textId="77777777" w:rsidR="00063C53" w:rsidRPr="00DE5680" w:rsidRDefault="00063C53" w:rsidP="00015B2B">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lastRenderedPageBreak/>
        <w:t>Et en décrivant ebeydeg qui est le nom du chameau du poète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littéralement le blanc,</w:t>
      </w:r>
      <w:r w:rsidRPr="00DE5680">
        <w:rPr>
          <w:rFonts w:ascii="Verdana" w:hAnsi="Verdana"/>
          <w:sz w:val="24"/>
          <w:szCs w:val="24"/>
          <w:lang w:val="fr-FR"/>
        </w:rPr>
        <w:t xml:space="preserve"> </w:t>
      </w:r>
      <w:r w:rsidRPr="00DE5680">
        <w:rPr>
          <w:rFonts w:ascii="Verdana" w:hAnsi="Verdana" w:cstheme="majorBidi"/>
          <w:sz w:val="24"/>
          <w:szCs w:val="24"/>
          <w:lang w:val="fr-FR" w:bidi="ar-DZ"/>
        </w:rPr>
        <w:t>ce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dernier symbolise son poil, il </w:t>
      </w:r>
      <w:proofErr w:type="gramStart"/>
      <w:r w:rsidRPr="00DE5680">
        <w:rPr>
          <w:rFonts w:ascii="Verdana" w:hAnsi="Verdana" w:cstheme="majorBidi"/>
          <w:sz w:val="24"/>
          <w:szCs w:val="24"/>
          <w:lang w:val="fr-FR" w:bidi="ar-DZ"/>
        </w:rPr>
        <w:t>dit:</w:t>
      </w:r>
      <w:proofErr w:type="gramEnd"/>
    </w:p>
    <w:p w14:paraId="2A4107F6" w14:textId="77777777" w:rsidR="00063C53" w:rsidRPr="00A07912" w:rsidRDefault="00063C53" w:rsidP="00A07912">
      <w:pPr>
        <w:tabs>
          <w:tab w:val="left" w:pos="3876"/>
        </w:tabs>
        <w:spacing w:after="0" w:line="240" w:lineRule="auto"/>
        <w:ind w:left="851" w:right="851"/>
        <w:rPr>
          <w:rFonts w:ascii="Verdana" w:hAnsi="Verdana" w:cstheme="majorBidi"/>
          <w:i/>
          <w:iCs/>
          <w:lang w:val="fr-FR" w:bidi="ar-DZ"/>
        </w:rPr>
      </w:pPr>
      <w:r w:rsidRPr="00A07912">
        <w:rPr>
          <w:rFonts w:ascii="Verdana" w:hAnsi="Verdana" w:cstheme="majorBidi"/>
          <w:i/>
          <w:iCs/>
          <w:lang w:val="fr-FR" w:bidi="ar-DZ"/>
        </w:rPr>
        <w:t>Bien nourrit dans les meilleurs pâturages</w:t>
      </w:r>
    </w:p>
    <w:p w14:paraId="1BDB3F10" w14:textId="77777777" w:rsidR="00063C53" w:rsidRPr="00A07912" w:rsidRDefault="00063C53" w:rsidP="00A07912">
      <w:pPr>
        <w:tabs>
          <w:tab w:val="left" w:pos="3876"/>
        </w:tabs>
        <w:spacing w:after="0" w:line="240" w:lineRule="auto"/>
        <w:ind w:left="851" w:right="851"/>
        <w:rPr>
          <w:rFonts w:ascii="Verdana" w:hAnsi="Verdana" w:cstheme="majorBidi"/>
          <w:i/>
          <w:iCs/>
          <w:lang w:val="fr-FR" w:bidi="ar-DZ"/>
        </w:rPr>
      </w:pPr>
      <w:r w:rsidRPr="00A07912">
        <w:rPr>
          <w:rFonts w:ascii="Verdana" w:hAnsi="Verdana" w:cstheme="majorBidi"/>
          <w:i/>
          <w:iCs/>
          <w:lang w:val="fr-FR" w:bidi="ar-DZ"/>
        </w:rPr>
        <w:t>Aux herbes fraiches qui font élancer</w:t>
      </w:r>
    </w:p>
    <w:p w14:paraId="450F025C" w14:textId="77777777" w:rsidR="00063C53" w:rsidRPr="00A07912" w:rsidRDefault="00063C53" w:rsidP="00A07912">
      <w:pPr>
        <w:tabs>
          <w:tab w:val="left" w:pos="3876"/>
        </w:tabs>
        <w:spacing w:after="0" w:line="240" w:lineRule="auto"/>
        <w:ind w:left="851" w:right="851"/>
        <w:rPr>
          <w:rFonts w:ascii="Verdana" w:hAnsi="Verdana" w:cstheme="majorBidi"/>
          <w:i/>
          <w:iCs/>
          <w:lang w:val="fr-FR" w:bidi="ar-DZ"/>
        </w:rPr>
      </w:pPr>
      <w:r w:rsidRPr="00A07912">
        <w:rPr>
          <w:rFonts w:ascii="Verdana" w:hAnsi="Verdana" w:cstheme="majorBidi"/>
          <w:i/>
          <w:iCs/>
          <w:lang w:val="fr-FR" w:bidi="ar-DZ"/>
        </w:rPr>
        <w:t>Sa taille est sculptée tel un athlète</w:t>
      </w:r>
    </w:p>
    <w:p w14:paraId="6BDA4A14" w14:textId="77777777" w:rsidR="00063C53" w:rsidRPr="00A07912" w:rsidRDefault="00063C53" w:rsidP="00A07912">
      <w:pPr>
        <w:tabs>
          <w:tab w:val="left" w:pos="3876"/>
        </w:tabs>
        <w:spacing w:after="0" w:line="240" w:lineRule="auto"/>
        <w:ind w:left="851" w:right="851"/>
        <w:rPr>
          <w:rFonts w:ascii="Verdana" w:hAnsi="Verdana" w:cstheme="majorBidi"/>
          <w:i/>
          <w:iCs/>
          <w:lang w:val="fr-FR" w:bidi="ar-DZ"/>
        </w:rPr>
      </w:pPr>
      <w:r w:rsidRPr="00A07912">
        <w:rPr>
          <w:rFonts w:ascii="Verdana" w:hAnsi="Verdana" w:cstheme="majorBidi"/>
          <w:i/>
          <w:iCs/>
          <w:lang w:val="fr-FR" w:bidi="ar-DZ"/>
        </w:rPr>
        <w:t>Son poil est lisse et brillant de blancheur</w:t>
      </w:r>
    </w:p>
    <w:p w14:paraId="3058C61F" w14:textId="77777777" w:rsidR="00063C53" w:rsidRPr="00A07912" w:rsidRDefault="00063C53" w:rsidP="00A07912">
      <w:pPr>
        <w:tabs>
          <w:tab w:val="left" w:pos="3876"/>
        </w:tabs>
        <w:spacing w:after="0" w:line="240" w:lineRule="auto"/>
        <w:ind w:left="851" w:right="851"/>
        <w:rPr>
          <w:rFonts w:ascii="Verdana" w:hAnsi="Verdana" w:cstheme="majorBidi"/>
          <w:i/>
          <w:iCs/>
          <w:lang w:val="fr-FR" w:bidi="ar-DZ"/>
        </w:rPr>
      </w:pPr>
      <w:r w:rsidRPr="00A07912">
        <w:rPr>
          <w:rFonts w:ascii="Verdana" w:hAnsi="Verdana" w:cstheme="majorBidi"/>
          <w:i/>
          <w:iCs/>
          <w:lang w:val="fr-FR" w:bidi="ar-DZ"/>
        </w:rPr>
        <w:t>Ses harnachements sont les meilleurs</w:t>
      </w:r>
    </w:p>
    <w:p w14:paraId="58B5599E" w14:textId="77777777" w:rsidR="00063C53" w:rsidRPr="00DE5680" w:rsidRDefault="00063C53" w:rsidP="004A154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Ces vers poétiques symbolisent la beauté d'ebeydeg, la splendeur de son corps et la couleur de sa peau envoûtante.</w:t>
      </w:r>
    </w:p>
    <w:p w14:paraId="403BF1BE" w14:textId="77777777" w:rsidR="004A1540" w:rsidRDefault="00063C53" w:rsidP="004A1540">
      <w:pPr>
        <w:tabs>
          <w:tab w:val="left" w:pos="3876"/>
        </w:tabs>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i/>
          <w:iCs/>
          <w:sz w:val="24"/>
          <w:szCs w:val="24"/>
          <w:lang w:val="fr-FR" w:bidi="ar-DZ"/>
        </w:rPr>
        <w:t>«La</w:t>
      </w:r>
      <w:proofErr w:type="gramEnd"/>
      <w:r w:rsidRPr="00DE5680">
        <w:rPr>
          <w:rFonts w:ascii="Verdana" w:hAnsi="Verdana" w:cstheme="majorBidi"/>
          <w:i/>
          <w:iCs/>
          <w:sz w:val="24"/>
          <w:szCs w:val="24"/>
          <w:lang w:val="fr-FR" w:bidi="ar-DZ"/>
        </w:rPr>
        <w:t xml:space="preserve"> plain de Tan Beydegen</w:t>
      </w:r>
      <w:r w:rsidRPr="00DE5680">
        <w:rPr>
          <w:rStyle w:val="Appelnotedebasdep"/>
          <w:rFonts w:ascii="Verdana" w:hAnsi="Verdana" w:cstheme="majorBidi"/>
          <w:i/>
          <w:iCs/>
          <w:sz w:val="24"/>
          <w:szCs w:val="24"/>
          <w:lang w:val="fr-FR" w:bidi="ar-DZ"/>
        </w:rPr>
        <w:footnoteReference w:id="147"/>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est un autre poème qui se compose de dix vers. Le poète commence sa poésie avec l'aide de Dieu et termine avec l'aide de lui aussi</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 dit deux </w:t>
      </w:r>
      <w:proofErr w:type="gramStart"/>
      <w:r w:rsidRPr="00DE5680">
        <w:rPr>
          <w:rFonts w:ascii="Verdana" w:hAnsi="Verdana" w:cstheme="majorBidi"/>
          <w:sz w:val="24"/>
          <w:szCs w:val="24"/>
          <w:lang w:val="fr-FR" w:bidi="ar-DZ"/>
        </w:rPr>
        <w:t>fois:</w:t>
      </w:r>
      <w:proofErr w:type="gramEnd"/>
      <w:r w:rsidR="004A1540">
        <w:rPr>
          <w:rFonts w:ascii="Verdana" w:hAnsi="Verdana" w:cstheme="majorBidi"/>
          <w:sz w:val="24"/>
          <w:szCs w:val="24"/>
          <w:lang w:val="fr-FR" w:bidi="ar-DZ"/>
        </w:rPr>
        <w:t xml:space="preserve"> </w:t>
      </w:r>
      <w:r w:rsidR="004A1540" w:rsidRPr="004A1540">
        <w:rPr>
          <w:rFonts w:ascii="Verdana" w:hAnsi="Verdana" w:cstheme="majorBidi"/>
          <w:sz w:val="24"/>
          <w:szCs w:val="24"/>
          <w:lang w:val="fr-FR" w:bidi="ar-DZ"/>
        </w:rPr>
        <w:t>«</w:t>
      </w:r>
      <w:r w:rsidRPr="00DE5680">
        <w:rPr>
          <w:rFonts w:ascii="Verdana" w:hAnsi="Verdana" w:cstheme="majorBidi"/>
          <w:i/>
          <w:iCs/>
          <w:sz w:val="24"/>
          <w:szCs w:val="24"/>
          <w:lang w:val="fr-FR" w:bidi="ar-DZ"/>
        </w:rPr>
        <w:t>Par Dieu notre Seigneur</w:t>
      </w:r>
      <w:r w:rsidR="004A1540">
        <w:rPr>
          <w:rFonts w:ascii="Verdana" w:hAnsi="Verdana" w:cstheme="majorBidi"/>
          <w:sz w:val="24"/>
          <w:szCs w:val="24"/>
          <w:lang w:val="fr-FR" w:bidi="ar-DZ"/>
        </w:rPr>
        <w:t>/</w:t>
      </w:r>
      <w:r w:rsidRPr="00DE5680">
        <w:rPr>
          <w:rFonts w:ascii="Verdana" w:hAnsi="Verdana" w:cstheme="majorBidi"/>
          <w:i/>
          <w:iCs/>
          <w:sz w:val="24"/>
          <w:szCs w:val="24"/>
          <w:lang w:val="fr-FR" w:bidi="ar-DZ"/>
        </w:rPr>
        <w:t>Par Dieu notre Seigneur</w:t>
      </w:r>
      <w:r w:rsidR="004A1540" w:rsidRPr="004A1540">
        <w:rPr>
          <w:rFonts w:ascii="Verdana" w:hAnsi="Verdana" w:cstheme="majorBidi"/>
          <w:i/>
          <w:iCs/>
          <w:sz w:val="24"/>
          <w:szCs w:val="24"/>
          <w:lang w:val="fr-FR" w:bidi="ar-DZ"/>
        </w:rPr>
        <w:t>»</w:t>
      </w:r>
    </w:p>
    <w:p w14:paraId="56B5DCB7" w14:textId="77777777" w:rsidR="008A3213" w:rsidRPr="00726A52" w:rsidRDefault="00063C53" w:rsidP="00726A52">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Le poète raconte l'histoire d</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un chameau à la peau blanche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comme nous l'avons mentionné précédemment, Beydegen</w:t>
      </w:r>
      <w:r w:rsidRPr="00DE5680">
        <w:rPr>
          <w:rFonts w:ascii="Verdana" w:hAnsi="Verdana"/>
          <w:sz w:val="24"/>
          <w:szCs w:val="24"/>
          <w:lang w:val="fr-FR"/>
        </w:rPr>
        <w:t xml:space="preserve"> </w:t>
      </w:r>
      <w:r w:rsidRPr="00DE5680">
        <w:rPr>
          <w:rFonts w:ascii="Verdana" w:hAnsi="Verdana" w:cstheme="majorBidi"/>
          <w:sz w:val="24"/>
          <w:szCs w:val="24"/>
          <w:lang w:val="fr-FR"/>
        </w:rPr>
        <w:t xml:space="preserve">est </w:t>
      </w:r>
      <w:r w:rsidRPr="00DE5680">
        <w:rPr>
          <w:rFonts w:ascii="Verdana" w:hAnsi="Verdana" w:cstheme="majorBidi"/>
          <w:sz w:val="24"/>
          <w:szCs w:val="24"/>
          <w:lang w:val="fr-FR" w:bidi="ar-DZ"/>
        </w:rPr>
        <w:t xml:space="preserve">un adjectif donné par les touaregs à </w:t>
      </w:r>
      <w:proofErr w:type="gramStart"/>
      <w:r w:rsidRPr="00DE5680">
        <w:rPr>
          <w:rFonts w:ascii="Verdana" w:hAnsi="Verdana" w:cstheme="majorBidi"/>
          <w:sz w:val="24"/>
          <w:szCs w:val="24"/>
          <w:lang w:val="fr-FR" w:bidi="ar-DZ"/>
        </w:rPr>
        <w:t>des chameaux blanc</w:t>
      </w:r>
      <w:proofErr w:type="gramEnd"/>
      <w:r w:rsidRPr="00DE5680">
        <w:rPr>
          <w:rFonts w:ascii="Verdana" w:hAnsi="Verdana" w:cstheme="majorBidi"/>
          <w:sz w:val="24"/>
          <w:szCs w:val="24"/>
          <w:lang w:val="fr-FR" w:bidi="ar-DZ"/>
        </w:rPr>
        <w:t>. Beydegen vit dans une plaine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blanche ce dernier symbolise la blancheur de Beydegen. Le poète veut libérer le méhari, mais la plaine est encerclée par des dangers.</w:t>
      </w:r>
    </w:p>
    <w:p w14:paraId="19E13864"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La plaine blanche de Tan Beydegen</w:t>
      </w:r>
    </w:p>
    <w:p w14:paraId="703D1AFC"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 xml:space="preserve">Savez-vous qui réside dans la plaine blanche de Tan </w:t>
      </w:r>
      <w:proofErr w:type="gramStart"/>
      <w:r w:rsidRPr="004A1540">
        <w:rPr>
          <w:rFonts w:ascii="Verdana" w:hAnsi="Verdana" w:cstheme="majorBidi"/>
          <w:i/>
          <w:iCs/>
          <w:lang w:val="fr-FR" w:bidi="ar-DZ"/>
        </w:rPr>
        <w:t>Beydegen?</w:t>
      </w:r>
      <w:proofErr w:type="gramEnd"/>
    </w:p>
    <w:p w14:paraId="73411A66"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On dit que c'est Beydegen l'élégant qui y réside</w:t>
      </w:r>
    </w:p>
    <w:p w14:paraId="239EA7C7"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Le cœur-de-lion la fréquente moi je le redoute</w:t>
      </w:r>
    </w:p>
    <w:p w14:paraId="1897465A"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Car il a des griffes que Dieu m'en protège</w:t>
      </w:r>
    </w:p>
    <w:p w14:paraId="7E72A1FD"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Même si elle me désire moi j'abandonne</w:t>
      </w:r>
    </w:p>
    <w:p w14:paraId="0EBD6910"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Par Dieu notre Seigneur</w:t>
      </w:r>
    </w:p>
    <w:p w14:paraId="137451EC" w14:textId="77777777" w:rsidR="00063C53" w:rsidRPr="00DE5680" w:rsidRDefault="00063C53" w:rsidP="004A154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Les touaregs comptaient sur des artisans qualifiés pour fabriquer des produits en bois, en métal et en cuir tels que des selles. La selle a été fabriquée en recouvrant une planche de bois d'un morceau de cuir </w:t>
      </w:r>
      <w:r w:rsidRPr="00DE5680">
        <w:rPr>
          <w:rFonts w:ascii="Verdana" w:hAnsi="Verdana" w:cstheme="majorBidi"/>
          <w:sz w:val="24"/>
          <w:szCs w:val="24"/>
          <w:lang w:val="fr-FR" w:bidi="ar-DZ"/>
        </w:rPr>
        <w:lastRenderedPageBreak/>
        <w:t>décoratif et teint, puis en décorant les poignées et d'autres parties d'ornements métalliques remplis de motifs géométriques.</w:t>
      </w:r>
    </w:p>
    <w:p w14:paraId="70778CAB" w14:textId="77777777" w:rsidR="00063C53" w:rsidRPr="00DE5680" w:rsidRDefault="00063C53" w:rsidP="00DE5680">
      <w:pPr>
        <w:tabs>
          <w:tab w:val="left" w:pos="3876"/>
        </w:tabs>
        <w:spacing w:before="100" w:beforeAutospacing="1" w:after="100" w:afterAutospacing="1" w:line="360" w:lineRule="auto"/>
        <w:jc w:val="center"/>
        <w:rPr>
          <w:rFonts w:ascii="Verdana" w:hAnsi="Verdana" w:cstheme="majorBidi"/>
          <w:sz w:val="24"/>
          <w:szCs w:val="24"/>
          <w:lang w:val="fr-FR" w:bidi="ar-DZ"/>
        </w:rPr>
      </w:pPr>
      <w:r w:rsidRPr="00DE5680">
        <w:rPr>
          <w:rFonts w:ascii="Verdana" w:hAnsi="Verdana" w:cstheme="majorBidi"/>
          <w:noProof/>
          <w:sz w:val="24"/>
          <w:szCs w:val="24"/>
          <w:lang w:eastAsia="en-GB"/>
        </w:rPr>
        <w:drawing>
          <wp:inline distT="0" distB="0" distL="0" distR="0" wp14:anchorId="4968BF22" wp14:editId="527955CA">
            <wp:extent cx="3154680" cy="1424940"/>
            <wp:effectExtent l="0" t="0" r="7620" b="381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640x.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154680" cy="1424940"/>
                    </a:xfrm>
                    <a:prstGeom prst="rect">
                      <a:avLst/>
                    </a:prstGeom>
                  </pic:spPr>
                </pic:pic>
              </a:graphicData>
            </a:graphic>
          </wp:inline>
        </w:drawing>
      </w:r>
    </w:p>
    <w:p w14:paraId="355C7655" w14:textId="77777777" w:rsidR="00063C53" w:rsidRPr="00DE5680" w:rsidRDefault="00063C53" w:rsidP="004A1540">
      <w:pPr>
        <w:tabs>
          <w:tab w:val="left" w:pos="3876"/>
        </w:tabs>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i/>
          <w:iCs/>
          <w:sz w:val="24"/>
          <w:szCs w:val="24"/>
          <w:lang w:val="fr-FR" w:bidi="ar-DZ"/>
        </w:rPr>
        <w:t>«La</w:t>
      </w:r>
      <w:proofErr w:type="gramEnd"/>
      <w:r w:rsidRPr="00DE5680">
        <w:rPr>
          <w:rFonts w:ascii="Verdana" w:hAnsi="Verdana" w:cstheme="majorBidi"/>
          <w:i/>
          <w:iCs/>
          <w:sz w:val="24"/>
          <w:szCs w:val="24"/>
          <w:lang w:val="fr-FR" w:bidi="ar-DZ"/>
        </w:rPr>
        <w:t xml:space="preserve"> selle de Khuru</w:t>
      </w:r>
      <w:r w:rsidRPr="00DE5680">
        <w:rPr>
          <w:rStyle w:val="Appelnotedebasdep"/>
          <w:rFonts w:ascii="Verdana" w:hAnsi="Verdana" w:cstheme="majorBidi"/>
          <w:i/>
          <w:iCs/>
          <w:sz w:val="24"/>
          <w:szCs w:val="24"/>
          <w:lang w:val="fr-FR" w:bidi="ar-DZ"/>
        </w:rPr>
        <w:footnoteReference w:id="148"/>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est un poème qui symbolise la beauté d’un méhari s’appelant Khuru et qu'il est d'une race unique même sa selle est précieuse.</w:t>
      </w:r>
    </w:p>
    <w:p w14:paraId="3734583F"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La selle de Khuru est bien décorée</w:t>
      </w:r>
    </w:p>
    <w:p w14:paraId="6E2A39A8"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Toute neuve et élégante</w:t>
      </w:r>
    </w:p>
    <w:p w14:paraId="64F2DAE3" w14:textId="77777777" w:rsidR="00063C53" w:rsidRPr="004A1540" w:rsidRDefault="00063C53" w:rsidP="004A1540">
      <w:pPr>
        <w:tabs>
          <w:tab w:val="left" w:pos="3876"/>
        </w:tabs>
        <w:spacing w:after="0" w:line="240" w:lineRule="auto"/>
        <w:ind w:left="851" w:right="851"/>
        <w:jc w:val="both"/>
        <w:rPr>
          <w:rFonts w:ascii="Verdana" w:hAnsi="Verdana" w:cstheme="majorBidi"/>
          <w:i/>
          <w:iCs/>
          <w:lang w:val="fr-FR" w:bidi="ar-DZ"/>
        </w:rPr>
      </w:pPr>
      <w:r w:rsidRPr="004A1540">
        <w:rPr>
          <w:rFonts w:ascii="Verdana" w:hAnsi="Verdana" w:cstheme="majorBidi"/>
          <w:i/>
          <w:iCs/>
          <w:lang w:val="fr-FR" w:bidi="ar-DZ"/>
        </w:rPr>
        <w:t xml:space="preserve">Sa valeur est inestimable </w:t>
      </w:r>
    </w:p>
    <w:p w14:paraId="53C43637" w14:textId="77777777" w:rsidR="00063C53" w:rsidRPr="00DE5680" w:rsidRDefault="00063C53" w:rsidP="004A1540">
      <w:pPr>
        <w:tabs>
          <w:tab w:val="left" w:pos="3876"/>
        </w:tabs>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Au point que le poète remplace un cheval</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et les chamelles par l'or</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il </w:t>
      </w:r>
      <w:proofErr w:type="gramStart"/>
      <w:r w:rsidRPr="00DE5680">
        <w:rPr>
          <w:rFonts w:ascii="Verdana" w:hAnsi="Verdana" w:cstheme="majorBidi"/>
          <w:sz w:val="24"/>
          <w:szCs w:val="24"/>
          <w:lang w:val="fr-FR" w:bidi="ar-DZ"/>
        </w:rPr>
        <w:t>dit:</w:t>
      </w:r>
      <w:proofErr w:type="gramEnd"/>
    </w:p>
    <w:p w14:paraId="2960D092" w14:textId="77777777" w:rsidR="00063C53" w:rsidRPr="004A1540" w:rsidRDefault="00063C53" w:rsidP="004A1540">
      <w:pPr>
        <w:tabs>
          <w:tab w:val="left" w:pos="3876"/>
        </w:tabs>
        <w:spacing w:after="0" w:line="240" w:lineRule="auto"/>
        <w:ind w:left="851" w:right="851"/>
        <w:rPr>
          <w:rFonts w:ascii="Verdana" w:hAnsi="Verdana" w:cstheme="majorBidi"/>
          <w:i/>
          <w:iCs/>
          <w:lang w:val="fr-FR" w:bidi="ar-DZ"/>
        </w:rPr>
      </w:pPr>
      <w:r w:rsidRPr="004A1540">
        <w:rPr>
          <w:rFonts w:ascii="Verdana" w:hAnsi="Verdana" w:cstheme="majorBidi"/>
          <w:i/>
          <w:iCs/>
          <w:lang w:val="fr-FR" w:bidi="ar-DZ"/>
        </w:rPr>
        <w:t>Moi</w:t>
      </w:r>
      <w:r w:rsidRPr="004A1540">
        <w:rPr>
          <w:rFonts w:ascii="Verdana" w:hAnsi="Verdana" w:cstheme="majorBidi"/>
          <w:i/>
          <w:iCs/>
          <w:rtl/>
          <w:lang w:val="fr-FR" w:bidi="ar-DZ"/>
        </w:rPr>
        <w:t>,</w:t>
      </w:r>
      <w:r w:rsidRPr="004A1540">
        <w:rPr>
          <w:rFonts w:ascii="Verdana" w:hAnsi="Verdana" w:cstheme="majorBidi"/>
          <w:i/>
          <w:iCs/>
          <w:lang w:val="fr-FR" w:bidi="ar-DZ"/>
        </w:rPr>
        <w:t xml:space="preserve"> sept chamelles</w:t>
      </w:r>
      <w:r w:rsidRPr="004A1540">
        <w:rPr>
          <w:rFonts w:ascii="Verdana" w:hAnsi="Verdana" w:cstheme="majorBidi"/>
          <w:i/>
          <w:iCs/>
          <w:rtl/>
          <w:lang w:val="fr-FR" w:bidi="ar-DZ"/>
        </w:rPr>
        <w:t>,</w:t>
      </w:r>
      <w:r w:rsidRPr="004A1540">
        <w:rPr>
          <w:rFonts w:ascii="Verdana" w:hAnsi="Verdana" w:cstheme="majorBidi"/>
          <w:i/>
          <w:iCs/>
          <w:lang w:val="fr-FR" w:bidi="ar-DZ"/>
        </w:rPr>
        <w:t xml:space="preserve"> je donnerais</w:t>
      </w:r>
    </w:p>
    <w:p w14:paraId="022E3CCC" w14:textId="77777777" w:rsidR="00063C53" w:rsidRPr="004A1540" w:rsidRDefault="00063C53" w:rsidP="004A1540">
      <w:pPr>
        <w:tabs>
          <w:tab w:val="left" w:pos="3876"/>
        </w:tabs>
        <w:spacing w:after="0" w:line="240" w:lineRule="auto"/>
        <w:ind w:left="851" w:right="851"/>
        <w:rPr>
          <w:rFonts w:ascii="Verdana" w:hAnsi="Verdana" w:cstheme="majorBidi"/>
          <w:i/>
          <w:iCs/>
          <w:lang w:val="fr-FR" w:bidi="ar-DZ"/>
        </w:rPr>
      </w:pPr>
      <w:r w:rsidRPr="004A1540">
        <w:rPr>
          <w:rFonts w:ascii="Verdana" w:hAnsi="Verdana" w:cstheme="majorBidi"/>
          <w:i/>
          <w:iCs/>
          <w:lang w:val="fr-FR" w:bidi="ar-DZ"/>
        </w:rPr>
        <w:t xml:space="preserve">Des milliers en Or et un cheval en dessus </w:t>
      </w:r>
    </w:p>
    <w:p w14:paraId="42DF03B9" w14:textId="77777777" w:rsidR="00063C53" w:rsidRPr="00DE5680" w:rsidRDefault="00063C53" w:rsidP="00D41302">
      <w:pPr>
        <w:tabs>
          <w:tab w:val="left" w:pos="3876"/>
        </w:tabs>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sz w:val="24"/>
          <w:szCs w:val="24"/>
          <w:lang w:val="fr-FR" w:bidi="ar-DZ"/>
        </w:rPr>
        <w:t>La poésie touareg</w:t>
      </w:r>
      <w:proofErr w:type="gramEnd"/>
      <w:r w:rsidRPr="00DE5680">
        <w:rPr>
          <w:rFonts w:ascii="Verdana" w:hAnsi="Verdana" w:cstheme="majorBidi"/>
          <w:sz w:val="24"/>
          <w:szCs w:val="24"/>
          <w:lang w:val="fr-FR" w:bidi="ar-DZ"/>
        </w:rPr>
        <w:t xml:space="preserve"> ou plutôt le chant d'imazad n'oublia pas la louange du chamelier</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qui se distinguait par son courage et sa force. Dans</w:t>
      </w:r>
      <w:proofErr w:type="gramStart"/>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«Le</w:t>
      </w:r>
      <w:proofErr w:type="gramEnd"/>
      <w:r w:rsidRPr="00DE5680">
        <w:rPr>
          <w:rFonts w:ascii="Verdana" w:hAnsi="Verdana" w:cstheme="majorBidi"/>
          <w:i/>
          <w:iCs/>
          <w:sz w:val="24"/>
          <w:szCs w:val="24"/>
          <w:lang w:val="fr-FR" w:bidi="ar-DZ"/>
        </w:rPr>
        <w:t xml:space="preserve"> désert est mon ami</w:t>
      </w:r>
      <w:r w:rsidRPr="00DE5680">
        <w:rPr>
          <w:rStyle w:val="Appelnotedebasdep"/>
          <w:rFonts w:ascii="Verdana" w:hAnsi="Verdana" w:cstheme="majorBidi"/>
          <w:i/>
          <w:iCs/>
          <w:sz w:val="24"/>
          <w:szCs w:val="24"/>
          <w:lang w:val="fr-FR" w:bidi="ar-DZ"/>
        </w:rPr>
        <w:footnoteReference w:id="149"/>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les femmes chantaient autour de lui en disant:</w:t>
      </w:r>
    </w:p>
    <w:p w14:paraId="009EB119" w14:textId="77777777" w:rsidR="00063C53" w:rsidRPr="00D41302" w:rsidRDefault="00063C53" w:rsidP="00D41302">
      <w:pPr>
        <w:tabs>
          <w:tab w:val="left" w:pos="3876"/>
        </w:tabs>
        <w:spacing w:after="0" w:line="240" w:lineRule="auto"/>
        <w:ind w:left="851" w:right="851"/>
        <w:rPr>
          <w:rFonts w:ascii="Verdana" w:hAnsi="Verdana" w:cstheme="majorBidi"/>
          <w:i/>
          <w:iCs/>
          <w:lang w:val="fr-FR" w:bidi="ar-DZ"/>
        </w:rPr>
      </w:pPr>
      <w:r w:rsidRPr="00D41302">
        <w:rPr>
          <w:rFonts w:ascii="Verdana" w:hAnsi="Verdana" w:cstheme="majorBidi"/>
          <w:i/>
          <w:iCs/>
          <w:lang w:val="fr-FR" w:bidi="ar-DZ"/>
        </w:rPr>
        <w:t>Ce désert que sillonnent les chèvres</w:t>
      </w:r>
    </w:p>
    <w:p w14:paraId="62FCAAE0" w14:textId="77777777" w:rsidR="00063C53" w:rsidRPr="00D41302" w:rsidRDefault="00063C53" w:rsidP="00D41302">
      <w:pPr>
        <w:tabs>
          <w:tab w:val="left" w:pos="3876"/>
        </w:tabs>
        <w:spacing w:after="0" w:line="240" w:lineRule="auto"/>
        <w:ind w:left="851" w:right="851"/>
        <w:rPr>
          <w:rFonts w:ascii="Verdana" w:hAnsi="Verdana" w:cstheme="majorBidi"/>
          <w:i/>
          <w:iCs/>
          <w:lang w:val="fr-FR" w:bidi="ar-DZ"/>
        </w:rPr>
      </w:pPr>
      <w:r w:rsidRPr="00D41302">
        <w:rPr>
          <w:rFonts w:ascii="Verdana" w:hAnsi="Verdana" w:cstheme="majorBidi"/>
          <w:i/>
          <w:iCs/>
          <w:lang w:val="fr-FR" w:bidi="ar-DZ"/>
        </w:rPr>
        <w:t>Et une vieille au dos vouté</w:t>
      </w:r>
    </w:p>
    <w:p w14:paraId="12344652" w14:textId="77777777" w:rsidR="00063C53" w:rsidRPr="00D41302" w:rsidRDefault="00063C53" w:rsidP="00D41302">
      <w:pPr>
        <w:tabs>
          <w:tab w:val="left" w:pos="3876"/>
        </w:tabs>
        <w:spacing w:after="0" w:line="240" w:lineRule="auto"/>
        <w:ind w:left="851" w:right="851"/>
        <w:rPr>
          <w:rFonts w:ascii="Verdana" w:hAnsi="Verdana" w:cstheme="majorBidi"/>
          <w:i/>
          <w:iCs/>
          <w:lang w:val="fr-FR" w:bidi="ar-DZ"/>
        </w:rPr>
      </w:pPr>
      <w:r w:rsidRPr="00D41302">
        <w:rPr>
          <w:rFonts w:ascii="Verdana" w:hAnsi="Verdana" w:cstheme="majorBidi"/>
          <w:i/>
          <w:iCs/>
          <w:lang w:val="fr-FR" w:bidi="ar-DZ"/>
        </w:rPr>
        <w:t xml:space="preserve">Ne constitue pas d'obstacle pour un étalon </w:t>
      </w:r>
    </w:p>
    <w:p w14:paraId="7A7A68CA" w14:textId="77777777" w:rsidR="00063C53" w:rsidRPr="00D41302" w:rsidRDefault="00063C53" w:rsidP="00D41302">
      <w:pPr>
        <w:tabs>
          <w:tab w:val="left" w:pos="3876"/>
        </w:tabs>
        <w:spacing w:after="0" w:line="240" w:lineRule="auto"/>
        <w:ind w:left="851" w:right="851"/>
        <w:rPr>
          <w:rFonts w:ascii="Verdana" w:hAnsi="Verdana" w:cstheme="majorBidi"/>
          <w:i/>
          <w:iCs/>
          <w:rtl/>
          <w:lang w:val="fr-FR" w:bidi="ar-DZ"/>
        </w:rPr>
      </w:pPr>
      <w:r w:rsidRPr="00D41302">
        <w:rPr>
          <w:rFonts w:ascii="Verdana" w:hAnsi="Verdana" w:cstheme="majorBidi"/>
          <w:i/>
          <w:iCs/>
          <w:lang w:val="fr-FR" w:bidi="ar-DZ"/>
        </w:rPr>
        <w:t>Et pour celui dont le voile d'indigo est grand de soixante bandes</w:t>
      </w:r>
    </w:p>
    <w:p w14:paraId="451305A5" w14:textId="77777777" w:rsidR="00063C53" w:rsidRPr="00DE5680" w:rsidRDefault="00063C53" w:rsidP="00DE5680">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lastRenderedPageBreak/>
        <w:t>Le mot étalon symbolise le mâle fort est plein de masculinité</w:t>
      </w:r>
      <w:r w:rsidRPr="00DE5680">
        <w:rPr>
          <w:rFonts w:ascii="Verdana" w:hAnsi="Verdana"/>
          <w:sz w:val="24"/>
          <w:szCs w:val="24"/>
          <w:rtl/>
          <w:lang w:val="fr-FR"/>
        </w:rPr>
        <w:t>,</w:t>
      </w:r>
      <w:r w:rsidRPr="00DE5680">
        <w:rPr>
          <w:rFonts w:ascii="Verdana" w:hAnsi="Verdana"/>
          <w:sz w:val="24"/>
          <w:szCs w:val="24"/>
          <w:lang w:val="fr-FR"/>
        </w:rPr>
        <w:t xml:space="preserve"> </w:t>
      </w:r>
      <w:r w:rsidRPr="00DE5680">
        <w:rPr>
          <w:rFonts w:ascii="Verdana" w:hAnsi="Verdana" w:cstheme="majorBidi"/>
          <w:sz w:val="24"/>
          <w:szCs w:val="24"/>
          <w:lang w:val="fr-FR"/>
        </w:rPr>
        <w:t>c</w:t>
      </w:r>
      <w:r w:rsidRPr="00DE5680">
        <w:rPr>
          <w:rFonts w:ascii="Verdana" w:hAnsi="Verdana" w:cstheme="majorBidi"/>
          <w:sz w:val="24"/>
          <w:szCs w:val="24"/>
          <w:lang w:val="fr-FR" w:bidi="ar-DZ"/>
        </w:rPr>
        <w:t xml:space="preserve">apable de faire face à toutes les épreuves qui l'entourent. Aussi les femmes flirtaient avec le voile du chamelier et sa longueur. </w:t>
      </w:r>
    </w:p>
    <w:p w14:paraId="05CC52F4" w14:textId="77777777" w:rsidR="00063C53" w:rsidRPr="00DE5680" w:rsidRDefault="00063C53" w:rsidP="00D41302">
      <w:pPr>
        <w:spacing w:before="100" w:beforeAutospacing="1" w:after="100" w:afterAutospacing="1" w:line="360" w:lineRule="auto"/>
        <w:jc w:val="both"/>
        <w:rPr>
          <w:rFonts w:ascii="Verdana" w:hAnsi="Verdana" w:cstheme="majorBidi"/>
          <w:sz w:val="24"/>
          <w:szCs w:val="24"/>
          <w:lang w:val="fr-FR" w:bidi="ar-DZ"/>
        </w:rPr>
      </w:pPr>
      <w:proofErr w:type="gramStart"/>
      <w:r w:rsidRPr="00DE5680">
        <w:rPr>
          <w:rFonts w:ascii="Verdana" w:hAnsi="Verdana" w:cstheme="majorBidi"/>
          <w:i/>
          <w:iCs/>
          <w:sz w:val="24"/>
          <w:szCs w:val="24"/>
          <w:lang w:val="fr-FR" w:bidi="ar-DZ"/>
        </w:rPr>
        <w:t>«Le</w:t>
      </w:r>
      <w:proofErr w:type="gramEnd"/>
      <w:r w:rsidRPr="00DE5680">
        <w:rPr>
          <w:rFonts w:ascii="Verdana" w:hAnsi="Verdana" w:cstheme="majorBidi"/>
          <w:i/>
          <w:iCs/>
          <w:sz w:val="24"/>
          <w:szCs w:val="24"/>
          <w:lang w:val="fr-FR" w:bidi="ar-DZ"/>
        </w:rPr>
        <w:t xml:space="preserve"> plus beau des méharis</w:t>
      </w:r>
      <w:r w:rsidRPr="00DE5680">
        <w:rPr>
          <w:rStyle w:val="Appelnotedebasdep"/>
          <w:rFonts w:ascii="Verdana" w:hAnsi="Verdana" w:cstheme="majorBidi"/>
          <w:i/>
          <w:iCs/>
          <w:sz w:val="24"/>
          <w:szCs w:val="24"/>
          <w:lang w:val="fr-FR" w:bidi="ar-DZ"/>
        </w:rPr>
        <w:footnoteReference w:id="150"/>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xml:space="preserve"> le poème pénultième</w:t>
      </w:r>
      <w:r w:rsidRPr="00DE5680">
        <w:rPr>
          <w:rFonts w:ascii="Verdana" w:hAnsi="Verdana"/>
          <w:sz w:val="24"/>
          <w:szCs w:val="24"/>
          <w:rtl/>
          <w:lang w:val="fr-FR" w:bidi="ar-DZ"/>
        </w:rPr>
        <w:t>,</w:t>
      </w:r>
      <w:r w:rsidRPr="00DE5680">
        <w:rPr>
          <w:rFonts w:ascii="Verdana" w:hAnsi="Verdana"/>
          <w:sz w:val="24"/>
          <w:szCs w:val="24"/>
          <w:lang w:val="fr-FR" w:bidi="ar-DZ"/>
        </w:rPr>
        <w:t xml:space="preserve"> </w:t>
      </w:r>
      <w:r w:rsidRPr="00DE5680">
        <w:rPr>
          <w:rFonts w:ascii="Verdana" w:hAnsi="Verdana" w:cstheme="majorBidi"/>
          <w:sz w:val="24"/>
          <w:szCs w:val="24"/>
          <w:lang w:val="fr-FR" w:bidi="ar-DZ"/>
        </w:rPr>
        <w:t>il parle de la beauté des chameaux et de leur marche parmi les vagues de sable dans le vaste désert.</w:t>
      </w:r>
    </w:p>
    <w:p w14:paraId="0A96FD1C" w14:textId="77777777" w:rsidR="00063C53" w:rsidRPr="00D41302" w:rsidRDefault="00063C53" w:rsidP="00D41302">
      <w:pPr>
        <w:spacing w:after="0" w:line="240" w:lineRule="auto"/>
        <w:ind w:left="851" w:right="851"/>
        <w:rPr>
          <w:rFonts w:ascii="Verdana" w:hAnsi="Verdana" w:cstheme="majorBidi"/>
          <w:lang w:val="fr-FR" w:bidi="ar-DZ"/>
        </w:rPr>
      </w:pPr>
      <w:r w:rsidRPr="00D41302">
        <w:rPr>
          <w:rFonts w:ascii="Verdana" w:hAnsi="Verdana" w:cstheme="majorBidi"/>
          <w:i/>
          <w:iCs/>
          <w:lang w:val="fr-FR" w:bidi="ar-DZ"/>
        </w:rPr>
        <w:t>Mes pensées vont à Egemey</w:t>
      </w:r>
      <w:r w:rsidRPr="00D41302">
        <w:rPr>
          <w:rStyle w:val="Appelnotedebasdep"/>
          <w:rFonts w:ascii="Verdana" w:hAnsi="Verdana" w:cstheme="majorBidi"/>
          <w:i/>
          <w:iCs/>
          <w:lang w:val="fr-FR" w:bidi="ar-DZ"/>
        </w:rPr>
        <w:footnoteReference w:id="151"/>
      </w:r>
      <w:r w:rsidRPr="00D41302">
        <w:rPr>
          <w:rFonts w:ascii="Verdana" w:hAnsi="Verdana" w:cstheme="majorBidi"/>
          <w:i/>
          <w:iCs/>
          <w:lang w:val="fr-FR" w:bidi="ar-DZ"/>
        </w:rPr>
        <w:t xml:space="preserve"> et sa belle démarche</w:t>
      </w:r>
    </w:p>
    <w:p w14:paraId="5D78E3ED" w14:textId="77777777" w:rsidR="00063C53" w:rsidRPr="00D41302" w:rsidRDefault="00063C53" w:rsidP="00D41302">
      <w:pPr>
        <w:spacing w:after="0" w:line="240" w:lineRule="auto"/>
        <w:ind w:left="851" w:right="851"/>
        <w:rPr>
          <w:rFonts w:ascii="Verdana" w:hAnsi="Verdana" w:cstheme="majorBidi"/>
          <w:i/>
          <w:iCs/>
          <w:rtl/>
          <w:lang w:val="fr-FR" w:bidi="ar-DZ"/>
        </w:rPr>
      </w:pPr>
      <w:r w:rsidRPr="00D41302">
        <w:rPr>
          <w:rFonts w:ascii="Verdana" w:hAnsi="Verdana" w:cstheme="majorBidi"/>
          <w:i/>
          <w:iCs/>
          <w:lang w:val="fr-FR" w:bidi="ar-DZ"/>
        </w:rPr>
        <w:t>Il sait se glisser et n'a point besoin de le menacer</w:t>
      </w:r>
    </w:p>
    <w:p w14:paraId="01CCE341" w14:textId="77777777" w:rsidR="00063C53" w:rsidRPr="00D41302" w:rsidRDefault="00063C53" w:rsidP="00D41302">
      <w:pPr>
        <w:spacing w:after="0" w:line="240" w:lineRule="auto"/>
        <w:ind w:left="851" w:right="851"/>
        <w:rPr>
          <w:rFonts w:ascii="Verdana" w:hAnsi="Verdana" w:cstheme="majorBidi"/>
          <w:i/>
          <w:iCs/>
          <w:lang w:val="fr-FR" w:bidi="ar-DZ"/>
        </w:rPr>
      </w:pPr>
      <w:r w:rsidRPr="00D41302">
        <w:rPr>
          <w:rFonts w:ascii="Verdana" w:hAnsi="Verdana" w:cstheme="majorBidi"/>
          <w:i/>
          <w:iCs/>
          <w:lang w:val="fr-FR" w:bidi="ar-DZ"/>
        </w:rPr>
        <w:t>Son allure et celle d'un faon, sur les dunes, paissant</w:t>
      </w:r>
    </w:p>
    <w:p w14:paraId="2C36D429" w14:textId="77777777" w:rsidR="00063C53" w:rsidRPr="00DE5680" w:rsidRDefault="00063C53" w:rsidP="00327F82">
      <w:pPr>
        <w:spacing w:before="100" w:beforeAutospacing="1" w:after="100" w:afterAutospacing="1" w:line="360" w:lineRule="auto"/>
        <w:jc w:val="both"/>
        <w:rPr>
          <w:rFonts w:ascii="Verdana" w:hAnsi="Verdana" w:cstheme="majorBidi"/>
          <w:i/>
          <w:iCs/>
          <w:sz w:val="24"/>
          <w:szCs w:val="24"/>
          <w:lang w:val="fr-FR"/>
        </w:rPr>
      </w:pPr>
      <w:r w:rsidRPr="00DE5680">
        <w:rPr>
          <w:rFonts w:ascii="Verdana" w:hAnsi="Verdana" w:cstheme="majorBidi"/>
          <w:sz w:val="24"/>
          <w:szCs w:val="24"/>
          <w:lang w:val="fr-FR"/>
        </w:rPr>
        <w:t xml:space="preserve">Pour les touaregs, le chameau ou le méhari joue un rôle de premier plan dans le maintien de ce mode de vie dans le désert, et cela se voit dans la chanson touareg : « </w:t>
      </w:r>
      <w:r w:rsidRPr="00DE5680">
        <w:rPr>
          <w:rFonts w:ascii="Verdana" w:hAnsi="Verdana" w:cstheme="majorBidi"/>
          <w:i/>
          <w:iCs/>
          <w:sz w:val="24"/>
          <w:szCs w:val="24"/>
          <w:lang w:val="fr-FR"/>
        </w:rPr>
        <w:t xml:space="preserve">Donnez-moi une tente et un méhari et je serai </w:t>
      </w:r>
      <w:proofErr w:type="gramStart"/>
      <w:r w:rsidRPr="00DE5680">
        <w:rPr>
          <w:rFonts w:ascii="Verdana" w:hAnsi="Verdana" w:cstheme="majorBidi"/>
          <w:i/>
          <w:iCs/>
          <w:sz w:val="24"/>
          <w:szCs w:val="24"/>
          <w:lang w:val="fr-FR"/>
        </w:rPr>
        <w:t>heureux»</w:t>
      </w:r>
      <w:proofErr w:type="gramEnd"/>
    </w:p>
    <w:p w14:paraId="4E75EE6E" w14:textId="77777777" w:rsidR="00063C53" w:rsidRPr="00DE5680" w:rsidRDefault="00063C53" w:rsidP="00327F82">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Dans le dernier </w:t>
      </w:r>
      <w:r w:rsidR="00327F82" w:rsidRPr="00327F82">
        <w:rPr>
          <w:rFonts w:ascii="Verdana" w:hAnsi="Verdana" w:cstheme="majorBidi"/>
          <w:sz w:val="24"/>
          <w:szCs w:val="24"/>
          <w:lang w:val="fr-FR" w:bidi="ar-DZ"/>
        </w:rPr>
        <w:t>po</w:t>
      </w:r>
      <w:r w:rsidR="00327F82">
        <w:rPr>
          <w:rFonts w:ascii="Verdana" w:hAnsi="Verdana" w:cstheme="majorBidi"/>
          <w:sz w:val="24"/>
          <w:szCs w:val="24"/>
          <w:lang w:val="fr-FR" w:bidi="ar-DZ"/>
        </w:rPr>
        <w:t>è</w:t>
      </w:r>
      <w:r w:rsidR="00327F82" w:rsidRPr="00327F82">
        <w:rPr>
          <w:rFonts w:ascii="Verdana" w:hAnsi="Verdana" w:cstheme="majorBidi"/>
          <w:sz w:val="24"/>
          <w:szCs w:val="24"/>
          <w:lang w:val="fr-FR" w:bidi="ar-DZ"/>
        </w:rPr>
        <w:t>me</w:t>
      </w:r>
      <w:r w:rsidRPr="00DE5680">
        <w:rPr>
          <w:rFonts w:ascii="Verdana" w:hAnsi="Verdana" w:cstheme="majorBidi"/>
          <w:sz w:val="24"/>
          <w:szCs w:val="24"/>
          <w:lang w:val="fr-FR" w:bidi="ar-DZ"/>
        </w:rPr>
        <w:t xml:space="preserve"> de notre corpus</w:t>
      </w:r>
      <w:r w:rsidRPr="00DE5680">
        <w:rPr>
          <w:rFonts w:ascii="Verdana" w:hAnsi="Verdana"/>
          <w:sz w:val="24"/>
          <w:szCs w:val="24"/>
          <w:lang w:val="fr-FR"/>
        </w:rPr>
        <w:t xml:space="preserve"> </w:t>
      </w:r>
      <w:r w:rsidRPr="00DE5680">
        <w:rPr>
          <w:rFonts w:ascii="Verdana" w:hAnsi="Verdana"/>
          <w:i/>
          <w:iCs/>
          <w:sz w:val="24"/>
          <w:szCs w:val="24"/>
          <w:lang w:val="fr-FR"/>
        </w:rPr>
        <w:t xml:space="preserve">« </w:t>
      </w:r>
      <w:r w:rsidRPr="00DE5680">
        <w:rPr>
          <w:rFonts w:ascii="Verdana" w:hAnsi="Verdana" w:cstheme="majorBidi"/>
          <w:i/>
          <w:iCs/>
          <w:sz w:val="24"/>
          <w:szCs w:val="24"/>
          <w:lang w:val="fr-FR" w:bidi="ar-DZ"/>
        </w:rPr>
        <w:t>A la recherche des chamelles perdues</w:t>
      </w:r>
      <w:r w:rsidRPr="00DE5680">
        <w:rPr>
          <w:rStyle w:val="Appelnotedebasdep"/>
          <w:rFonts w:ascii="Verdana" w:hAnsi="Verdana" w:cstheme="majorBidi"/>
          <w:i/>
          <w:iCs/>
          <w:sz w:val="24"/>
          <w:szCs w:val="24"/>
          <w:lang w:val="fr-FR" w:bidi="ar-DZ"/>
        </w:rPr>
        <w:footnoteReference w:id="152"/>
      </w:r>
      <w:r w:rsidRPr="00DE5680">
        <w:rPr>
          <w:rFonts w:ascii="Verdana" w:hAnsi="Verdana" w:cstheme="majorBidi"/>
          <w:i/>
          <w:iCs/>
          <w:sz w:val="24"/>
          <w:szCs w:val="24"/>
          <w:lang w:val="fr-FR" w:bidi="ar-DZ"/>
        </w:rPr>
        <w:t>»</w:t>
      </w:r>
      <w:r w:rsidRPr="00DE5680">
        <w:rPr>
          <w:rFonts w:ascii="Verdana" w:hAnsi="Verdana" w:cstheme="majorBidi"/>
          <w:sz w:val="24"/>
          <w:szCs w:val="24"/>
          <w:lang w:val="fr-FR" w:bidi="ar-DZ"/>
        </w:rPr>
        <w:t>, le poète dit des mots de tristesse pour avoir perdu ses méharis</w:t>
      </w:r>
      <w:r w:rsidRPr="00DE5680">
        <w:rPr>
          <w:rFonts w:ascii="Verdana" w:hAnsi="Verdana" w:cstheme="majorBidi"/>
          <w:sz w:val="24"/>
          <w:szCs w:val="24"/>
          <w:rtl/>
          <w:lang w:val="fr-FR" w:bidi="ar-DZ"/>
        </w:rPr>
        <w:t>,</w:t>
      </w:r>
      <w:r w:rsidRPr="00DE5680">
        <w:rPr>
          <w:rFonts w:ascii="Verdana" w:hAnsi="Verdana"/>
          <w:sz w:val="24"/>
          <w:szCs w:val="24"/>
          <w:lang w:val="fr-FR"/>
        </w:rPr>
        <w:t xml:space="preserve"> </w:t>
      </w:r>
      <w:r w:rsidRPr="00DE5680">
        <w:rPr>
          <w:rFonts w:ascii="Verdana" w:hAnsi="Verdana" w:cstheme="majorBidi"/>
          <w:sz w:val="24"/>
          <w:szCs w:val="24"/>
          <w:lang w:val="fr-FR" w:bidi="ar-DZ"/>
        </w:rPr>
        <w:t>il est allé les chercher.</w:t>
      </w:r>
    </w:p>
    <w:p w14:paraId="1D48D205" w14:textId="77777777" w:rsidR="00063C53" w:rsidRPr="00327F82" w:rsidRDefault="00327F82" w:rsidP="00327F82">
      <w:pPr>
        <w:spacing w:after="0" w:line="240" w:lineRule="auto"/>
        <w:ind w:right="851"/>
        <w:rPr>
          <w:rFonts w:ascii="Verdana" w:hAnsi="Verdana" w:cstheme="majorBidi"/>
          <w:i/>
          <w:iCs/>
          <w:lang w:val="fr-FR" w:bidi="ar-DZ"/>
        </w:rPr>
      </w:pPr>
      <w:r>
        <w:rPr>
          <w:rFonts w:ascii="Verdana" w:hAnsi="Verdana" w:cstheme="majorBidi" w:hint="cs"/>
          <w:i/>
          <w:iCs/>
          <w:sz w:val="24"/>
          <w:szCs w:val="24"/>
          <w:rtl/>
          <w:lang w:val="fr-FR" w:bidi="ar-DZ"/>
        </w:rPr>
        <w:t xml:space="preserve">              </w:t>
      </w:r>
      <w:r w:rsidR="00063C53" w:rsidRPr="00327F82">
        <w:rPr>
          <w:rFonts w:ascii="Verdana" w:hAnsi="Verdana" w:cstheme="majorBidi"/>
          <w:i/>
          <w:iCs/>
          <w:lang w:val="fr-FR" w:bidi="ar-DZ"/>
        </w:rPr>
        <w:t>Ne pas citer le maitre d'Ebeydeg est de la jalousie</w:t>
      </w:r>
    </w:p>
    <w:p w14:paraId="0DADDE6A" w14:textId="77777777" w:rsidR="00063C53" w:rsidRPr="00327F82" w:rsidRDefault="00063C53" w:rsidP="00327F82">
      <w:pPr>
        <w:spacing w:after="0" w:line="240" w:lineRule="auto"/>
        <w:ind w:left="851" w:right="851"/>
        <w:rPr>
          <w:rFonts w:ascii="Verdana" w:hAnsi="Verdana" w:cstheme="majorBidi"/>
          <w:i/>
          <w:iCs/>
          <w:lang w:val="fr-FR" w:bidi="ar-DZ"/>
        </w:rPr>
      </w:pPr>
      <w:r w:rsidRPr="00327F82">
        <w:rPr>
          <w:rFonts w:ascii="Verdana" w:hAnsi="Verdana" w:cstheme="majorBidi"/>
          <w:i/>
          <w:iCs/>
          <w:lang w:val="fr-FR" w:bidi="ar-DZ"/>
        </w:rPr>
        <w:t>Absent un mois durant à la recherche de ses chamelles</w:t>
      </w:r>
    </w:p>
    <w:p w14:paraId="623A3EC1" w14:textId="77777777" w:rsidR="00015B2B" w:rsidRPr="00741A89" w:rsidRDefault="00063C53" w:rsidP="00741A89">
      <w:pPr>
        <w:spacing w:after="0" w:line="240" w:lineRule="auto"/>
        <w:ind w:left="851" w:right="851"/>
        <w:rPr>
          <w:rFonts w:ascii="Verdana" w:hAnsi="Verdana" w:cstheme="majorBidi"/>
          <w:i/>
          <w:iCs/>
          <w:lang w:val="fr-FR" w:bidi="ar-DZ"/>
        </w:rPr>
      </w:pPr>
      <w:r w:rsidRPr="00327F82">
        <w:rPr>
          <w:rFonts w:ascii="Verdana" w:hAnsi="Verdana" w:cstheme="majorBidi"/>
          <w:i/>
          <w:iCs/>
          <w:lang w:val="fr-FR" w:bidi="ar-DZ"/>
        </w:rPr>
        <w:t>Sur la terre d'Unan</w:t>
      </w:r>
      <w:r w:rsidRPr="00327F82">
        <w:rPr>
          <w:rStyle w:val="Appelnotedebasdep"/>
          <w:rFonts w:ascii="Verdana" w:hAnsi="Verdana" w:cstheme="majorBidi"/>
          <w:i/>
          <w:iCs/>
          <w:lang w:val="fr-FR" w:bidi="ar-DZ"/>
        </w:rPr>
        <w:footnoteReference w:id="153"/>
      </w:r>
      <w:r w:rsidRPr="00327F82">
        <w:rPr>
          <w:rFonts w:ascii="Verdana" w:hAnsi="Verdana" w:cstheme="majorBidi"/>
          <w:i/>
          <w:iCs/>
          <w:lang w:val="fr-FR" w:bidi="ar-DZ"/>
        </w:rPr>
        <w:t xml:space="preserve"> qu'il ne connaissait point</w:t>
      </w:r>
    </w:p>
    <w:p w14:paraId="6F865F6E" w14:textId="77777777" w:rsidR="004A2EF8" w:rsidRDefault="004A2EF8" w:rsidP="005C4AE4">
      <w:pPr>
        <w:spacing w:before="100" w:beforeAutospacing="1" w:after="100" w:afterAutospacing="1" w:line="360" w:lineRule="auto"/>
        <w:jc w:val="both"/>
        <w:rPr>
          <w:rFonts w:ascii="Verdana" w:hAnsi="Verdana" w:cstheme="majorBidi"/>
          <w:b/>
          <w:bCs/>
          <w:sz w:val="26"/>
          <w:szCs w:val="26"/>
          <w:lang w:val="fr-FR" w:bidi="ar-DZ"/>
        </w:rPr>
      </w:pPr>
    </w:p>
    <w:p w14:paraId="1107FFB1" w14:textId="77777777" w:rsidR="005C4AE4" w:rsidRDefault="00937254" w:rsidP="005C4AE4">
      <w:pPr>
        <w:spacing w:before="100" w:beforeAutospacing="1" w:after="100" w:afterAutospacing="1" w:line="360" w:lineRule="auto"/>
        <w:jc w:val="both"/>
        <w:rPr>
          <w:rFonts w:ascii="Verdana" w:hAnsi="Verdana" w:cstheme="majorBidi"/>
          <w:b/>
          <w:bCs/>
          <w:sz w:val="26"/>
          <w:szCs w:val="26"/>
          <w:lang w:val="fr-FR" w:bidi="ar-DZ"/>
        </w:rPr>
      </w:pPr>
      <w:r>
        <w:rPr>
          <w:rFonts w:ascii="Verdana" w:hAnsi="Verdana" w:cstheme="majorBidi"/>
          <w:b/>
          <w:bCs/>
          <w:sz w:val="26"/>
          <w:szCs w:val="26"/>
          <w:lang w:val="fr-FR" w:bidi="ar-DZ"/>
        </w:rPr>
        <w:t>3</w:t>
      </w:r>
      <w:r w:rsidR="00726A52">
        <w:rPr>
          <w:rFonts w:ascii="Verdana" w:hAnsi="Verdana" w:cstheme="majorBidi"/>
          <w:b/>
          <w:bCs/>
          <w:sz w:val="26"/>
          <w:szCs w:val="26"/>
          <w:lang w:val="fr-FR" w:bidi="ar-DZ"/>
        </w:rPr>
        <w:t>-</w:t>
      </w:r>
      <w:r w:rsidR="005C4AE4" w:rsidRPr="005C4AE4">
        <w:rPr>
          <w:rFonts w:ascii="Verdana" w:hAnsi="Verdana" w:cstheme="majorBidi"/>
          <w:b/>
          <w:bCs/>
          <w:sz w:val="26"/>
          <w:szCs w:val="26"/>
          <w:lang w:val="fr-FR" w:bidi="ar-DZ"/>
        </w:rPr>
        <w:t>Le rôle des symboles</w:t>
      </w:r>
      <w:r w:rsidR="005C4AE4">
        <w:rPr>
          <w:rFonts w:ascii="Verdana" w:hAnsi="Verdana" w:cstheme="majorBidi"/>
          <w:b/>
          <w:bCs/>
          <w:sz w:val="26"/>
          <w:szCs w:val="26"/>
          <w:lang w:val="fr-FR" w:bidi="ar-DZ"/>
        </w:rPr>
        <w:t xml:space="preserve"> dans l’</w:t>
      </w:r>
      <w:r w:rsidR="004A2EF8">
        <w:rPr>
          <w:rFonts w:ascii="Verdana" w:hAnsi="Verdana" w:cstheme="majorBidi"/>
          <w:b/>
          <w:bCs/>
          <w:sz w:val="26"/>
          <w:szCs w:val="26"/>
          <w:lang w:val="fr-FR" w:bidi="ar-DZ"/>
        </w:rPr>
        <w:t>œu</w:t>
      </w:r>
      <w:r w:rsidR="004A2EF8" w:rsidRPr="005C4AE4">
        <w:rPr>
          <w:rFonts w:ascii="Verdana" w:hAnsi="Verdana" w:cstheme="majorBidi"/>
          <w:b/>
          <w:bCs/>
          <w:sz w:val="26"/>
          <w:szCs w:val="26"/>
          <w:lang w:val="fr-FR" w:bidi="ar-DZ"/>
        </w:rPr>
        <w:t>vre</w:t>
      </w:r>
      <w:r w:rsidR="005C4AE4">
        <w:rPr>
          <w:rFonts w:ascii="Verdana" w:hAnsi="Verdana" w:cstheme="majorBidi"/>
          <w:b/>
          <w:bCs/>
          <w:sz w:val="26"/>
          <w:szCs w:val="26"/>
          <w:lang w:val="fr-FR" w:bidi="ar-DZ"/>
        </w:rPr>
        <w:t xml:space="preserve"> de BADI</w:t>
      </w:r>
      <w:r w:rsidR="005C4AE4" w:rsidRPr="005C4AE4">
        <w:rPr>
          <w:rFonts w:ascii="Verdana" w:hAnsi="Verdana" w:cstheme="majorBidi"/>
          <w:b/>
          <w:bCs/>
          <w:sz w:val="26"/>
          <w:szCs w:val="26"/>
          <w:lang w:val="fr-FR" w:bidi="ar-DZ"/>
        </w:rPr>
        <w:t xml:space="preserve"> Dida</w:t>
      </w:r>
    </w:p>
    <w:p w14:paraId="7AE8DF2C" w14:textId="77777777" w:rsidR="00372ABD" w:rsidRPr="00372ABD" w:rsidRDefault="00372ABD" w:rsidP="005C4AE4">
      <w:pPr>
        <w:spacing w:before="100" w:beforeAutospacing="1" w:after="100" w:afterAutospacing="1" w:line="360" w:lineRule="auto"/>
        <w:jc w:val="both"/>
        <w:rPr>
          <w:rFonts w:ascii="Verdana" w:hAnsi="Verdana" w:cstheme="majorBidi"/>
          <w:sz w:val="24"/>
          <w:szCs w:val="24"/>
          <w:lang w:val="fr-FR" w:bidi="ar-DZ"/>
        </w:rPr>
      </w:pPr>
      <w:proofErr w:type="gramStart"/>
      <w:r w:rsidRPr="00372ABD">
        <w:rPr>
          <w:rFonts w:ascii="Verdana" w:hAnsi="Verdana" w:cstheme="majorBidi"/>
          <w:sz w:val="24"/>
          <w:szCs w:val="24"/>
          <w:lang w:val="fr-FR" w:bidi="ar-DZ"/>
        </w:rPr>
        <w:t>La communauté touareg</w:t>
      </w:r>
      <w:proofErr w:type="gramEnd"/>
      <w:r w:rsidRPr="00372ABD">
        <w:rPr>
          <w:rFonts w:ascii="Verdana" w:hAnsi="Verdana" w:cstheme="majorBidi"/>
          <w:sz w:val="24"/>
          <w:szCs w:val="24"/>
          <w:lang w:val="fr-FR" w:bidi="ar-DZ"/>
        </w:rPr>
        <w:t xml:space="preserve"> est basée sur la coopération. Après avoir analysé les vers poétiques de BADI Dida, nous avons découvert dans ce qui précède les symboles auxquels les vers se réfèrent, mais dans </w:t>
      </w:r>
      <w:r w:rsidRPr="00372ABD">
        <w:rPr>
          <w:rFonts w:ascii="Verdana" w:hAnsi="Verdana" w:cstheme="majorBidi"/>
          <w:sz w:val="24"/>
          <w:szCs w:val="24"/>
          <w:lang w:val="fr-FR" w:bidi="ar-DZ"/>
        </w:rPr>
        <w:lastRenderedPageBreak/>
        <w:t>ce qui suit nous découvrirons le rôle de chacun des symboles auxquels nous sommes parvenus.</w:t>
      </w:r>
    </w:p>
    <w:p w14:paraId="52C68BD3" w14:textId="77777777" w:rsidR="005C4AE4" w:rsidRDefault="00DF18FD" w:rsidP="005C4AE4">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b/>
          <w:bCs/>
          <w:sz w:val="24"/>
          <w:szCs w:val="24"/>
          <w:lang w:val="fr-FR" w:bidi="ar-DZ"/>
        </w:rPr>
        <w:t>3</w:t>
      </w:r>
      <w:r w:rsidR="005C4AE4" w:rsidRPr="005C4AE4">
        <w:rPr>
          <w:rFonts w:ascii="Verdana" w:hAnsi="Verdana" w:cstheme="majorBidi"/>
          <w:b/>
          <w:bCs/>
          <w:sz w:val="24"/>
          <w:szCs w:val="24"/>
          <w:lang w:val="fr-FR" w:bidi="ar-DZ"/>
        </w:rPr>
        <w:t xml:space="preserve">-1 Le rôle de la femme dans </w:t>
      </w:r>
      <w:proofErr w:type="gramStart"/>
      <w:r w:rsidR="005C4AE4" w:rsidRPr="005C4AE4">
        <w:rPr>
          <w:rFonts w:ascii="Verdana" w:hAnsi="Verdana" w:cstheme="majorBidi"/>
          <w:b/>
          <w:bCs/>
          <w:sz w:val="24"/>
          <w:szCs w:val="24"/>
          <w:lang w:val="fr-FR" w:bidi="ar-DZ"/>
        </w:rPr>
        <w:t>la société touareg</w:t>
      </w:r>
      <w:proofErr w:type="gramEnd"/>
      <w:r w:rsidR="005C4AE4" w:rsidRPr="005C4AE4">
        <w:rPr>
          <w:rFonts w:ascii="Verdana" w:hAnsi="Verdana" w:cstheme="majorBidi"/>
          <w:b/>
          <w:bCs/>
          <w:sz w:val="24"/>
          <w:szCs w:val="24"/>
          <w:lang w:val="fr-FR" w:bidi="ar-DZ"/>
        </w:rPr>
        <w:t xml:space="preserve"> </w:t>
      </w:r>
    </w:p>
    <w:p w14:paraId="25EF0CC6" w14:textId="77777777" w:rsidR="000813C0" w:rsidRPr="00A55729" w:rsidRDefault="00A55729" w:rsidP="005E5C49">
      <w:pPr>
        <w:spacing w:before="100" w:beforeAutospacing="1" w:after="100" w:afterAutospacing="1" w:line="360" w:lineRule="auto"/>
        <w:jc w:val="both"/>
        <w:rPr>
          <w:rFonts w:ascii="Verdana" w:hAnsi="Verdana" w:cstheme="majorBidi"/>
          <w:sz w:val="24"/>
          <w:szCs w:val="24"/>
          <w:lang w:val="fr-FR" w:bidi="ar-DZ"/>
        </w:rPr>
      </w:pPr>
      <w:r w:rsidRPr="00A55729">
        <w:rPr>
          <w:rFonts w:ascii="Verdana" w:hAnsi="Verdana" w:cstheme="majorBidi"/>
          <w:sz w:val="24"/>
          <w:szCs w:val="24"/>
          <w:lang w:val="fr-FR" w:bidi="ar-DZ"/>
        </w:rPr>
        <w:t>Après avoir analysé les vers poétiques, il nous est app</w:t>
      </w:r>
      <w:r>
        <w:rPr>
          <w:rFonts w:ascii="Verdana" w:hAnsi="Verdana" w:cstheme="majorBidi"/>
          <w:sz w:val="24"/>
          <w:szCs w:val="24"/>
          <w:lang w:val="fr-FR" w:bidi="ar-DZ"/>
        </w:rPr>
        <w:t>aru clairement le grand rôle de</w:t>
      </w:r>
      <w:r w:rsidRPr="00A55729">
        <w:rPr>
          <w:rFonts w:ascii="Verdana" w:hAnsi="Verdana" w:cstheme="majorBidi"/>
          <w:sz w:val="24"/>
          <w:szCs w:val="24"/>
          <w:lang w:val="fr-FR" w:bidi="ar-DZ"/>
        </w:rPr>
        <w:t xml:space="preserve"> </w:t>
      </w:r>
      <w:r>
        <w:rPr>
          <w:rFonts w:ascii="Verdana" w:hAnsi="Verdana" w:cstheme="majorBidi"/>
          <w:sz w:val="24"/>
          <w:szCs w:val="24"/>
          <w:lang w:val="fr-FR" w:bidi="ar-DZ"/>
        </w:rPr>
        <w:t xml:space="preserve">la </w:t>
      </w:r>
      <w:r w:rsidRPr="00A55729">
        <w:rPr>
          <w:rFonts w:ascii="Verdana" w:hAnsi="Verdana" w:cstheme="majorBidi"/>
          <w:sz w:val="24"/>
          <w:szCs w:val="24"/>
          <w:lang w:val="fr-FR" w:bidi="ar-DZ"/>
        </w:rPr>
        <w:t>femme</w:t>
      </w:r>
      <w:r>
        <w:rPr>
          <w:rFonts w:ascii="Verdana" w:hAnsi="Verdana" w:cstheme="majorBidi"/>
          <w:sz w:val="24"/>
          <w:szCs w:val="24"/>
          <w:lang w:val="fr-FR" w:bidi="ar-DZ"/>
        </w:rPr>
        <w:t xml:space="preserve"> touarege avec </w:t>
      </w:r>
      <w:r w:rsidR="005E5C49">
        <w:rPr>
          <w:rFonts w:ascii="Verdana" w:hAnsi="Verdana" w:cstheme="majorBidi"/>
          <w:sz w:val="24"/>
          <w:szCs w:val="24"/>
          <w:lang w:val="fr-FR" w:bidi="ar-DZ"/>
        </w:rPr>
        <w:t>son organisation de la société. E</w:t>
      </w:r>
      <w:r>
        <w:rPr>
          <w:rFonts w:ascii="Verdana" w:hAnsi="Verdana" w:cstheme="majorBidi"/>
          <w:sz w:val="24"/>
          <w:szCs w:val="24"/>
          <w:lang w:val="fr-FR" w:bidi="ar-DZ"/>
        </w:rPr>
        <w:t xml:space="preserve">lle aide </w:t>
      </w:r>
      <w:r w:rsidR="000813C0">
        <w:rPr>
          <w:rFonts w:ascii="Verdana" w:hAnsi="Verdana" w:cstheme="majorBidi"/>
          <w:sz w:val="24"/>
          <w:szCs w:val="24"/>
          <w:lang w:val="fr-FR" w:bidi="ar-DZ"/>
        </w:rPr>
        <w:t>l’</w:t>
      </w:r>
      <w:r w:rsidR="000813C0" w:rsidRPr="000813C0">
        <w:rPr>
          <w:rFonts w:ascii="Verdana" w:hAnsi="Verdana" w:cstheme="majorBidi"/>
          <w:sz w:val="24"/>
          <w:szCs w:val="24"/>
          <w:lang w:val="fr-FR" w:bidi="ar-DZ"/>
        </w:rPr>
        <w:t>homme à vivre</w:t>
      </w:r>
      <w:r>
        <w:rPr>
          <w:rFonts w:ascii="Verdana" w:hAnsi="Verdana" w:cstheme="majorBidi" w:hint="cs"/>
          <w:sz w:val="24"/>
          <w:szCs w:val="24"/>
          <w:rtl/>
          <w:lang w:val="fr-FR" w:bidi="ar-DZ"/>
        </w:rPr>
        <w:t>,</w:t>
      </w:r>
      <w:r>
        <w:rPr>
          <w:rFonts w:ascii="Verdana" w:hAnsi="Verdana" w:cstheme="majorBidi"/>
          <w:sz w:val="24"/>
          <w:szCs w:val="24"/>
          <w:lang w:val="fr-FR" w:bidi="ar-DZ"/>
        </w:rPr>
        <w:t xml:space="preserve"> aussi le rôle de l</w:t>
      </w:r>
      <w:r w:rsidR="000813C0">
        <w:rPr>
          <w:rFonts w:ascii="Verdana" w:hAnsi="Verdana" w:cstheme="majorBidi"/>
          <w:sz w:val="24"/>
          <w:szCs w:val="24"/>
          <w:lang w:val="fr-FR" w:bidi="ar-DZ"/>
        </w:rPr>
        <w:t xml:space="preserve">a protection de </w:t>
      </w:r>
      <w:r w:rsidR="000813C0" w:rsidRPr="000813C0">
        <w:rPr>
          <w:rFonts w:ascii="Verdana" w:hAnsi="Verdana" w:cstheme="majorBidi"/>
          <w:sz w:val="24"/>
          <w:szCs w:val="24"/>
          <w:lang w:val="fr-FR" w:bidi="ar-DZ"/>
        </w:rPr>
        <w:t>la f</w:t>
      </w:r>
      <w:r>
        <w:rPr>
          <w:rFonts w:ascii="Verdana" w:hAnsi="Verdana" w:cstheme="majorBidi"/>
          <w:sz w:val="24"/>
          <w:szCs w:val="24"/>
          <w:lang w:val="fr-FR" w:bidi="ar-DZ"/>
        </w:rPr>
        <w:t>amille</w:t>
      </w:r>
      <w:r>
        <w:rPr>
          <w:rFonts w:ascii="Verdana" w:hAnsi="Verdana" w:cstheme="majorBidi" w:hint="cs"/>
          <w:sz w:val="24"/>
          <w:szCs w:val="24"/>
          <w:rtl/>
          <w:lang w:val="fr-FR" w:bidi="ar-DZ"/>
        </w:rPr>
        <w:t>,</w:t>
      </w:r>
      <w:r>
        <w:rPr>
          <w:rFonts w:ascii="Verdana" w:hAnsi="Verdana" w:cstheme="majorBidi"/>
          <w:sz w:val="24"/>
          <w:szCs w:val="24"/>
          <w:lang w:val="fr-FR" w:bidi="ar-DZ"/>
        </w:rPr>
        <w:t xml:space="preserve"> elle donne </w:t>
      </w:r>
      <w:r w:rsidR="000813C0" w:rsidRPr="000813C0">
        <w:rPr>
          <w:rFonts w:ascii="Verdana" w:hAnsi="Verdana" w:cstheme="majorBidi"/>
          <w:sz w:val="24"/>
          <w:szCs w:val="24"/>
          <w:lang w:val="fr-FR" w:bidi="ar-DZ"/>
        </w:rPr>
        <w:t>l'amour au mari, au frère et à l'amant</w:t>
      </w:r>
      <w:r>
        <w:rPr>
          <w:rFonts w:ascii="Verdana" w:hAnsi="Verdana" w:cstheme="majorBidi"/>
          <w:sz w:val="24"/>
          <w:szCs w:val="24"/>
          <w:lang w:val="fr-FR" w:bidi="ar-DZ"/>
        </w:rPr>
        <w:t xml:space="preserve">. Dans le </w:t>
      </w:r>
      <w:r w:rsidRPr="00A55729">
        <w:rPr>
          <w:rFonts w:ascii="Verdana" w:hAnsi="Verdana"/>
          <w:sz w:val="24"/>
          <w:szCs w:val="24"/>
          <w:lang w:val="fr-FR"/>
        </w:rPr>
        <w:t>domaine</w:t>
      </w:r>
      <w:r w:rsidRPr="00A55729">
        <w:rPr>
          <w:lang w:val="fr-FR"/>
        </w:rPr>
        <w:t xml:space="preserve"> </w:t>
      </w:r>
      <w:r w:rsidRPr="00A55729">
        <w:rPr>
          <w:rFonts w:ascii="Verdana" w:hAnsi="Verdana"/>
          <w:sz w:val="24"/>
          <w:szCs w:val="24"/>
          <w:lang w:val="fr-FR"/>
        </w:rPr>
        <w:t>artistique</w:t>
      </w:r>
      <w:r w:rsidR="005E5C49">
        <w:rPr>
          <w:rFonts w:ascii="Verdana" w:hAnsi="Verdana"/>
          <w:sz w:val="24"/>
          <w:szCs w:val="24"/>
          <w:lang w:val="fr-FR"/>
        </w:rPr>
        <w:t xml:space="preserve">, elle a un rôle crucial, voire majeur surtout en jouant de </w:t>
      </w:r>
      <w:r w:rsidRPr="00A55729">
        <w:rPr>
          <w:rFonts w:ascii="Verdana" w:hAnsi="Verdana" w:cstheme="majorBidi"/>
          <w:sz w:val="24"/>
          <w:szCs w:val="24"/>
          <w:lang w:val="fr-FR" w:bidi="ar-DZ"/>
        </w:rPr>
        <w:t>l'instrument Imzad.</w:t>
      </w:r>
    </w:p>
    <w:p w14:paraId="5EC9C9B7" w14:textId="77777777" w:rsidR="00A71403" w:rsidRDefault="00DF18FD" w:rsidP="00A55729">
      <w:pPr>
        <w:spacing w:before="100" w:beforeAutospacing="1" w:after="100" w:afterAutospacing="1" w:line="240" w:lineRule="auto"/>
        <w:rPr>
          <w:rFonts w:ascii="Verdana" w:hAnsi="Verdana" w:cstheme="majorBidi"/>
          <w:b/>
          <w:bCs/>
          <w:sz w:val="24"/>
          <w:szCs w:val="24"/>
          <w:lang w:val="fr-FR" w:bidi="ar-DZ"/>
        </w:rPr>
      </w:pPr>
      <w:r>
        <w:rPr>
          <w:rFonts w:ascii="Verdana" w:hAnsi="Verdana" w:cstheme="majorBidi"/>
          <w:b/>
          <w:bCs/>
          <w:sz w:val="24"/>
          <w:szCs w:val="24"/>
          <w:lang w:val="fr-FR" w:bidi="ar-DZ"/>
        </w:rPr>
        <w:t>3</w:t>
      </w:r>
      <w:r w:rsidR="00A71403">
        <w:rPr>
          <w:rFonts w:ascii="Verdana" w:hAnsi="Verdana" w:cstheme="majorBidi"/>
          <w:b/>
          <w:bCs/>
          <w:sz w:val="24"/>
          <w:szCs w:val="24"/>
          <w:lang w:val="fr-FR" w:bidi="ar-DZ"/>
        </w:rPr>
        <w:t>-2 Le rôle de désert dans la société touareg</w:t>
      </w:r>
    </w:p>
    <w:p w14:paraId="7E4C5DC0" w14:textId="77777777" w:rsidR="00A71403" w:rsidRDefault="00157640" w:rsidP="00157640">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sz w:val="24"/>
          <w:szCs w:val="24"/>
          <w:lang w:val="fr-FR" w:bidi="ar-DZ"/>
        </w:rPr>
        <w:t>Le</w:t>
      </w:r>
      <w:r w:rsidR="00A55729">
        <w:rPr>
          <w:rFonts w:ascii="Verdana" w:hAnsi="Verdana" w:cstheme="majorBidi"/>
          <w:sz w:val="24"/>
          <w:szCs w:val="24"/>
          <w:lang w:val="fr-FR" w:bidi="ar-DZ"/>
        </w:rPr>
        <w:t xml:space="preserve"> désert est l</w:t>
      </w:r>
      <w:r w:rsidR="00A71403" w:rsidRPr="00A71403">
        <w:rPr>
          <w:rFonts w:ascii="Verdana" w:hAnsi="Verdana" w:cstheme="majorBidi"/>
          <w:sz w:val="24"/>
          <w:szCs w:val="24"/>
          <w:lang w:val="fr-FR" w:bidi="ar-DZ"/>
        </w:rPr>
        <w:t>a patrie de l'homme touareg</w:t>
      </w:r>
      <w:r w:rsidR="00A55729">
        <w:rPr>
          <w:rFonts w:ascii="Verdana" w:hAnsi="Verdana" w:cstheme="majorBidi" w:hint="cs"/>
          <w:sz w:val="24"/>
          <w:szCs w:val="24"/>
          <w:rtl/>
          <w:lang w:val="fr-FR" w:bidi="ar-DZ"/>
        </w:rPr>
        <w:t>,</w:t>
      </w:r>
      <w:r>
        <w:rPr>
          <w:rFonts w:ascii="Verdana" w:hAnsi="Verdana" w:cstheme="majorBidi"/>
          <w:sz w:val="24"/>
          <w:szCs w:val="24"/>
          <w:lang w:val="fr-FR" w:bidi="ar-DZ"/>
        </w:rPr>
        <w:t xml:space="preserve"> il est une </w:t>
      </w:r>
      <w:r w:rsidR="00A71403" w:rsidRPr="00A71403">
        <w:rPr>
          <w:rFonts w:ascii="Verdana" w:hAnsi="Verdana" w:cstheme="majorBidi"/>
          <w:sz w:val="24"/>
          <w:szCs w:val="24"/>
          <w:lang w:val="fr-FR" w:bidi="ar-DZ"/>
        </w:rPr>
        <w:t>source d'</w:t>
      </w:r>
      <w:r w:rsidR="001A5ED7">
        <w:rPr>
          <w:rFonts w:ascii="Verdana" w:hAnsi="Verdana" w:cstheme="majorBidi"/>
          <w:sz w:val="24"/>
          <w:szCs w:val="24"/>
          <w:lang w:val="fr-FR" w:bidi="ar-DZ"/>
        </w:rPr>
        <w:t xml:space="preserve">inspiration pour le poète </w:t>
      </w:r>
      <w:r>
        <w:rPr>
          <w:rFonts w:ascii="Verdana" w:hAnsi="Verdana" w:cstheme="majorBidi"/>
          <w:sz w:val="24"/>
          <w:szCs w:val="24"/>
          <w:lang w:val="fr-FR" w:bidi="ar-DZ"/>
        </w:rPr>
        <w:t>touareg. Aussi</w:t>
      </w:r>
      <w:r w:rsidR="005E5C49">
        <w:rPr>
          <w:rFonts w:ascii="Verdana" w:hAnsi="Verdana" w:cstheme="majorBidi"/>
          <w:sz w:val="24"/>
          <w:szCs w:val="24"/>
          <w:lang w:val="fr-FR" w:bidi="ar-DZ"/>
        </w:rPr>
        <w:t>,</w:t>
      </w:r>
      <w:r>
        <w:rPr>
          <w:rFonts w:ascii="Verdana" w:hAnsi="Verdana" w:cstheme="majorBidi"/>
          <w:sz w:val="24"/>
          <w:szCs w:val="24"/>
          <w:lang w:val="fr-FR" w:bidi="ar-DZ"/>
        </w:rPr>
        <w:t xml:space="preserve"> </w:t>
      </w:r>
      <w:r w:rsidR="005E5C49">
        <w:rPr>
          <w:rFonts w:ascii="Verdana" w:hAnsi="Verdana" w:cstheme="majorBidi"/>
          <w:sz w:val="24"/>
          <w:szCs w:val="24"/>
          <w:lang w:val="fr-FR" w:bidi="ar-DZ"/>
        </w:rPr>
        <w:t xml:space="preserve">il est </w:t>
      </w:r>
      <w:r>
        <w:rPr>
          <w:rFonts w:ascii="Verdana" w:hAnsi="Verdana" w:cstheme="majorBidi"/>
          <w:sz w:val="24"/>
          <w:szCs w:val="24"/>
          <w:lang w:val="fr-FR" w:bidi="ar-DZ"/>
        </w:rPr>
        <w:t>la</w:t>
      </w:r>
      <w:r w:rsidR="00A71403" w:rsidRPr="00A71403">
        <w:rPr>
          <w:rFonts w:ascii="Verdana" w:hAnsi="Verdana" w:cstheme="majorBidi"/>
          <w:sz w:val="24"/>
          <w:szCs w:val="24"/>
          <w:lang w:val="fr-FR" w:bidi="ar-DZ"/>
        </w:rPr>
        <w:t xml:space="preserve"> source de</w:t>
      </w:r>
      <w:r w:rsidR="005E5C49">
        <w:rPr>
          <w:rFonts w:ascii="Verdana" w:hAnsi="Verdana" w:cstheme="majorBidi"/>
          <w:sz w:val="24"/>
          <w:szCs w:val="24"/>
          <w:lang w:val="fr-FR" w:bidi="ar-DZ"/>
        </w:rPr>
        <w:t xml:space="preserve"> l'eau et de la nourriture pou</w:t>
      </w:r>
      <w:r>
        <w:rPr>
          <w:rFonts w:ascii="Verdana" w:hAnsi="Verdana" w:cstheme="majorBidi"/>
          <w:sz w:val="24"/>
          <w:szCs w:val="24"/>
          <w:lang w:val="fr-FR" w:bidi="ar-DZ"/>
        </w:rPr>
        <w:t>r les touaregs</w:t>
      </w:r>
      <w:r>
        <w:rPr>
          <w:rFonts w:ascii="Verdana" w:hAnsi="Verdana" w:cstheme="majorBidi" w:hint="cs"/>
          <w:sz w:val="24"/>
          <w:szCs w:val="24"/>
          <w:rtl/>
          <w:lang w:val="fr-FR" w:bidi="ar-DZ"/>
        </w:rPr>
        <w:t>,</w:t>
      </w:r>
      <w:r>
        <w:rPr>
          <w:rFonts w:ascii="Verdana" w:hAnsi="Verdana" w:cstheme="majorBidi"/>
          <w:sz w:val="24"/>
          <w:szCs w:val="24"/>
          <w:lang w:val="fr-FR" w:bidi="ar-DZ"/>
        </w:rPr>
        <w:t xml:space="preserve"> il est un </w:t>
      </w:r>
      <w:r w:rsidR="001A5ED7">
        <w:rPr>
          <w:rFonts w:ascii="Verdana" w:hAnsi="Verdana" w:cstheme="majorBidi"/>
          <w:sz w:val="24"/>
          <w:szCs w:val="24"/>
          <w:lang w:val="fr-FR" w:bidi="ar-DZ"/>
        </w:rPr>
        <w:t>endroit des t</w:t>
      </w:r>
      <w:r w:rsidR="00A71403" w:rsidRPr="00A71403">
        <w:rPr>
          <w:rFonts w:ascii="Verdana" w:hAnsi="Verdana" w:cstheme="majorBidi"/>
          <w:sz w:val="24"/>
          <w:szCs w:val="24"/>
          <w:lang w:val="fr-FR" w:bidi="ar-DZ"/>
        </w:rPr>
        <w:t>ouaregs en temps de guerre et de paix</w:t>
      </w:r>
      <w:r w:rsidR="001A5ED7">
        <w:rPr>
          <w:rFonts w:ascii="Verdana" w:hAnsi="Verdana" w:cstheme="majorBidi"/>
          <w:sz w:val="24"/>
          <w:szCs w:val="24"/>
          <w:lang w:val="fr-FR" w:bidi="ar-DZ"/>
        </w:rPr>
        <w:t>.</w:t>
      </w:r>
    </w:p>
    <w:p w14:paraId="52B57AA5" w14:textId="77777777" w:rsidR="001A5ED7" w:rsidRDefault="00DF18FD" w:rsidP="001A5ED7">
      <w:pPr>
        <w:spacing w:before="100" w:beforeAutospacing="1" w:after="100" w:afterAutospacing="1" w:line="240" w:lineRule="auto"/>
        <w:jc w:val="both"/>
        <w:rPr>
          <w:rFonts w:ascii="Verdana" w:hAnsi="Verdana" w:cstheme="majorBidi"/>
          <w:b/>
          <w:bCs/>
          <w:sz w:val="24"/>
          <w:szCs w:val="24"/>
          <w:lang w:val="fr-FR" w:bidi="ar-DZ"/>
        </w:rPr>
      </w:pPr>
      <w:r>
        <w:rPr>
          <w:rFonts w:ascii="Verdana" w:hAnsi="Verdana" w:cstheme="majorBidi"/>
          <w:b/>
          <w:bCs/>
          <w:sz w:val="24"/>
          <w:szCs w:val="24"/>
          <w:lang w:val="fr-FR" w:bidi="ar-DZ"/>
        </w:rPr>
        <w:t>3</w:t>
      </w:r>
      <w:r w:rsidR="001A5ED7">
        <w:rPr>
          <w:rFonts w:ascii="Verdana" w:hAnsi="Verdana" w:cstheme="majorBidi"/>
          <w:b/>
          <w:bCs/>
          <w:sz w:val="24"/>
          <w:szCs w:val="24"/>
          <w:lang w:val="fr-FR" w:bidi="ar-DZ"/>
        </w:rPr>
        <w:t>-3 Le rôle de méhari dans la société touareg</w:t>
      </w:r>
    </w:p>
    <w:p w14:paraId="172EFB5D" w14:textId="77777777" w:rsidR="001A5ED7" w:rsidRPr="001A5ED7" w:rsidRDefault="00141264" w:rsidP="005E5C49">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sz w:val="24"/>
          <w:szCs w:val="24"/>
          <w:lang w:val="fr-FR" w:bidi="ar-DZ"/>
        </w:rPr>
        <w:t>Le méhari représente l</w:t>
      </w:r>
      <w:r w:rsidR="001A5ED7" w:rsidRPr="001A5ED7">
        <w:rPr>
          <w:rFonts w:ascii="Verdana" w:hAnsi="Verdana" w:cstheme="majorBidi"/>
          <w:sz w:val="24"/>
          <w:szCs w:val="24"/>
          <w:lang w:val="fr-FR" w:bidi="ar-DZ"/>
        </w:rPr>
        <w:t>e véritable ami de l'homme bleu</w:t>
      </w:r>
      <w:r>
        <w:rPr>
          <w:rFonts w:ascii="Verdana" w:hAnsi="Verdana" w:cstheme="majorBidi" w:hint="cs"/>
          <w:sz w:val="24"/>
          <w:szCs w:val="24"/>
          <w:rtl/>
          <w:lang w:val="fr-FR" w:bidi="ar-DZ"/>
        </w:rPr>
        <w:t>,</w:t>
      </w:r>
      <w:r>
        <w:rPr>
          <w:rFonts w:ascii="Verdana" w:hAnsi="Verdana" w:cstheme="majorBidi"/>
          <w:sz w:val="24"/>
          <w:szCs w:val="24"/>
          <w:lang w:val="fr-FR" w:bidi="ar-DZ"/>
        </w:rPr>
        <w:t xml:space="preserve"> il est le moyen de transport des touaregs</w:t>
      </w:r>
      <w:r>
        <w:rPr>
          <w:rFonts w:ascii="Verdana" w:hAnsi="Verdana" w:cstheme="majorBidi" w:hint="cs"/>
          <w:sz w:val="24"/>
          <w:szCs w:val="24"/>
          <w:rtl/>
          <w:lang w:val="fr-FR" w:bidi="ar-DZ"/>
        </w:rPr>
        <w:t>,</w:t>
      </w:r>
      <w:r>
        <w:rPr>
          <w:rFonts w:ascii="Verdana" w:hAnsi="Verdana" w:cstheme="majorBidi"/>
          <w:sz w:val="24"/>
          <w:szCs w:val="24"/>
          <w:lang w:val="fr-FR" w:bidi="ar-DZ"/>
        </w:rPr>
        <w:t xml:space="preserve"> </w:t>
      </w:r>
      <w:r w:rsidR="005E5C49">
        <w:rPr>
          <w:rFonts w:ascii="Verdana" w:hAnsi="Verdana" w:cstheme="majorBidi"/>
          <w:sz w:val="24"/>
          <w:szCs w:val="24"/>
          <w:lang w:val="fr-FR" w:bidi="ar-DZ"/>
        </w:rPr>
        <w:t>sur</w:t>
      </w:r>
      <w:r w:rsidR="00DA19DE">
        <w:rPr>
          <w:rFonts w:ascii="Verdana" w:hAnsi="Verdana" w:cstheme="majorBidi"/>
          <w:sz w:val="24"/>
          <w:szCs w:val="24"/>
          <w:lang w:val="fr-FR" w:bidi="ar-DZ"/>
        </w:rPr>
        <w:t xml:space="preserve"> </w:t>
      </w:r>
      <w:r w:rsidR="005E5C49">
        <w:rPr>
          <w:rFonts w:ascii="Verdana" w:hAnsi="Verdana" w:cstheme="majorBidi"/>
          <w:sz w:val="24"/>
          <w:szCs w:val="24"/>
          <w:lang w:val="fr-FR" w:bidi="ar-DZ"/>
        </w:rPr>
        <w:t>le</w:t>
      </w:r>
      <w:r w:rsidR="00DA19DE">
        <w:rPr>
          <w:rFonts w:ascii="Verdana" w:hAnsi="Verdana" w:cstheme="majorBidi"/>
          <w:sz w:val="24"/>
          <w:szCs w:val="24"/>
          <w:lang w:val="fr-FR" w:bidi="ar-DZ"/>
        </w:rPr>
        <w:t>quel ils se déplacent</w:t>
      </w:r>
      <w:r w:rsidR="001A5ED7" w:rsidRPr="001A5ED7">
        <w:rPr>
          <w:rFonts w:ascii="Verdana" w:hAnsi="Verdana" w:cstheme="majorBidi"/>
          <w:sz w:val="24"/>
          <w:szCs w:val="24"/>
          <w:lang w:val="fr-FR" w:bidi="ar-DZ"/>
        </w:rPr>
        <w:t xml:space="preserve"> dans le désert</w:t>
      </w:r>
      <w:r w:rsidR="001A5ED7">
        <w:rPr>
          <w:rFonts w:ascii="Verdana" w:hAnsi="Verdana" w:cstheme="majorBidi"/>
          <w:sz w:val="24"/>
          <w:szCs w:val="24"/>
          <w:lang w:val="fr-FR" w:bidi="ar-DZ"/>
        </w:rPr>
        <w:t>.</w:t>
      </w:r>
      <w:r>
        <w:rPr>
          <w:rFonts w:ascii="Verdana" w:hAnsi="Verdana" w:cstheme="majorBidi"/>
          <w:sz w:val="24"/>
          <w:szCs w:val="24"/>
          <w:lang w:val="fr-FR" w:bidi="ar-DZ"/>
        </w:rPr>
        <w:t xml:space="preserve"> Finalement</w:t>
      </w:r>
      <w:r w:rsidR="005E5C49">
        <w:rPr>
          <w:rFonts w:ascii="Verdana" w:hAnsi="Verdana" w:cstheme="majorBidi"/>
          <w:sz w:val="24"/>
          <w:szCs w:val="24"/>
          <w:lang w:val="fr-FR" w:bidi="ar-DZ"/>
        </w:rPr>
        <w:t>,</w:t>
      </w:r>
      <w:r>
        <w:rPr>
          <w:rFonts w:ascii="Verdana" w:hAnsi="Verdana" w:cstheme="majorBidi"/>
          <w:sz w:val="24"/>
          <w:szCs w:val="24"/>
          <w:lang w:val="fr-FR" w:bidi="ar-DZ"/>
        </w:rPr>
        <w:t xml:space="preserve"> le méhari est un s</w:t>
      </w:r>
      <w:r w:rsidR="001A5ED7" w:rsidRPr="001A5ED7">
        <w:rPr>
          <w:rFonts w:ascii="Verdana" w:hAnsi="Verdana" w:cstheme="majorBidi"/>
          <w:sz w:val="24"/>
          <w:szCs w:val="24"/>
          <w:lang w:val="fr-FR" w:bidi="ar-DZ"/>
        </w:rPr>
        <w:t xml:space="preserve">ymbole </w:t>
      </w:r>
      <w:r>
        <w:rPr>
          <w:rFonts w:ascii="Verdana" w:hAnsi="Verdana" w:cstheme="majorBidi"/>
          <w:sz w:val="24"/>
          <w:szCs w:val="24"/>
          <w:lang w:val="fr-FR" w:bidi="ar-DZ"/>
        </w:rPr>
        <w:t xml:space="preserve">de </w:t>
      </w:r>
      <w:r w:rsidR="001A5ED7" w:rsidRPr="001A5ED7">
        <w:rPr>
          <w:rFonts w:ascii="Verdana" w:hAnsi="Verdana" w:cstheme="majorBidi"/>
          <w:sz w:val="24"/>
          <w:szCs w:val="24"/>
          <w:lang w:val="fr-FR" w:bidi="ar-DZ"/>
        </w:rPr>
        <w:t>touareg</w:t>
      </w:r>
      <w:r>
        <w:rPr>
          <w:rFonts w:ascii="Verdana" w:hAnsi="Verdana" w:cstheme="majorBidi"/>
          <w:sz w:val="24"/>
          <w:szCs w:val="24"/>
          <w:lang w:val="fr-FR" w:bidi="ar-DZ"/>
        </w:rPr>
        <w:t>s</w:t>
      </w:r>
      <w:r w:rsidR="001A5ED7" w:rsidRPr="001A5ED7">
        <w:rPr>
          <w:rFonts w:ascii="Verdana" w:hAnsi="Verdana" w:cstheme="majorBidi"/>
          <w:sz w:val="24"/>
          <w:szCs w:val="24"/>
          <w:lang w:val="fr-FR" w:bidi="ar-DZ"/>
        </w:rPr>
        <w:t xml:space="preserve"> devant les autres</w:t>
      </w:r>
      <w:r w:rsidR="001A5ED7">
        <w:rPr>
          <w:rFonts w:ascii="Verdana" w:hAnsi="Verdana" w:cstheme="majorBidi"/>
          <w:sz w:val="24"/>
          <w:szCs w:val="24"/>
          <w:lang w:val="fr-FR" w:bidi="ar-DZ"/>
        </w:rPr>
        <w:t>.</w:t>
      </w:r>
    </w:p>
    <w:p w14:paraId="006DD616" w14:textId="77777777" w:rsidR="00063C53" w:rsidRPr="00DE5680" w:rsidRDefault="00015B2B" w:rsidP="00327F82">
      <w:pPr>
        <w:spacing w:before="100" w:beforeAutospacing="1" w:after="100" w:afterAutospacing="1" w:line="360" w:lineRule="auto"/>
        <w:jc w:val="both"/>
        <w:rPr>
          <w:rFonts w:ascii="Verdana" w:hAnsi="Verdana" w:cstheme="majorBidi"/>
          <w:sz w:val="24"/>
          <w:szCs w:val="24"/>
          <w:lang w:val="fr-FR" w:bidi="ar-DZ"/>
        </w:rPr>
      </w:pPr>
      <w:r w:rsidRPr="008C3023">
        <w:rPr>
          <w:rFonts w:ascii="Verdana" w:hAnsi="Verdana" w:cstheme="majorBidi"/>
          <w:sz w:val="24"/>
          <w:szCs w:val="24"/>
          <w:lang w:val="fr-FR" w:bidi="ar-DZ"/>
        </w:rPr>
        <w:t>En somme</w:t>
      </w:r>
      <w:r w:rsidR="00063C53" w:rsidRPr="00DE5680">
        <w:rPr>
          <w:rFonts w:ascii="Verdana" w:hAnsi="Verdana" w:cstheme="majorBidi"/>
          <w:sz w:val="24"/>
          <w:szCs w:val="24"/>
          <w:lang w:val="fr-FR" w:bidi="ar-DZ"/>
        </w:rPr>
        <w:t xml:space="preserve">, nous avons abordé les piliers de base et les principales composantes sur lesquelles </w:t>
      </w:r>
      <w:proofErr w:type="gramStart"/>
      <w:r w:rsidR="00063C53" w:rsidRPr="00DE5680">
        <w:rPr>
          <w:rFonts w:ascii="Verdana" w:hAnsi="Verdana" w:cstheme="majorBidi"/>
          <w:sz w:val="24"/>
          <w:szCs w:val="24"/>
          <w:lang w:val="fr-FR" w:bidi="ar-DZ"/>
        </w:rPr>
        <w:t>la société touareg</w:t>
      </w:r>
      <w:proofErr w:type="gramEnd"/>
      <w:r w:rsidR="00063C53" w:rsidRPr="00DE5680">
        <w:rPr>
          <w:rFonts w:ascii="Verdana" w:hAnsi="Verdana" w:cstheme="majorBidi"/>
          <w:sz w:val="24"/>
          <w:szCs w:val="24"/>
          <w:lang w:val="fr-FR" w:bidi="ar-DZ"/>
        </w:rPr>
        <w:t xml:space="preserve"> a été construite.</w:t>
      </w:r>
    </w:p>
    <w:p w14:paraId="10BABF6B" w14:textId="77777777" w:rsidR="00063C53" w:rsidRPr="00DE5680" w:rsidRDefault="00063C53" w:rsidP="00015B2B">
      <w:pPr>
        <w:spacing w:before="100" w:beforeAutospacing="1" w:after="100" w:afterAutospacing="1" w:line="360" w:lineRule="auto"/>
        <w:jc w:val="both"/>
        <w:rPr>
          <w:rFonts w:ascii="Verdana" w:hAnsi="Verdana" w:cstheme="majorBidi"/>
          <w:sz w:val="24"/>
          <w:szCs w:val="24"/>
          <w:lang w:val="fr-FR" w:bidi="ar-DZ"/>
        </w:rPr>
      </w:pPr>
      <w:r w:rsidRPr="00DE5680">
        <w:rPr>
          <w:rFonts w:ascii="Verdana" w:hAnsi="Verdana" w:cstheme="majorBidi"/>
          <w:sz w:val="24"/>
          <w:szCs w:val="24"/>
          <w:lang w:val="fr-FR" w:bidi="ar-DZ"/>
        </w:rPr>
        <w:t xml:space="preserve">La femme est la dame de la société touareg, c'est elle qui choisit son mari et son partenaire de vie, pas celui qui la choisit. Elle possède généralement les troupeaux de chameaux, de chèvres et de moutons. Si un homme l'épouse, il doit vivre avec elle où elle veut et accepte sa volonté, et quand ils divorcent, l’homme part avec ce qu'il a des </w:t>
      </w:r>
      <w:r w:rsidRPr="00DE5680">
        <w:rPr>
          <w:rFonts w:ascii="Verdana" w:hAnsi="Verdana" w:cstheme="majorBidi"/>
          <w:sz w:val="24"/>
          <w:szCs w:val="24"/>
          <w:lang w:val="fr-FR" w:bidi="ar-DZ"/>
        </w:rPr>
        <w:lastRenderedPageBreak/>
        <w:t>vêtements, et les enfants, les biens et les bétails sont pour elle</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pour </w:t>
      </w:r>
      <w:r w:rsidR="00015B2B" w:rsidRPr="008C3023">
        <w:rPr>
          <w:rFonts w:ascii="Verdana" w:hAnsi="Verdana" w:cstheme="majorBidi"/>
          <w:sz w:val="24"/>
          <w:szCs w:val="24"/>
          <w:lang w:val="fr-FR" w:bidi="ar-DZ"/>
        </w:rPr>
        <w:t>re</w:t>
      </w:r>
      <w:r w:rsidRPr="00DE5680">
        <w:rPr>
          <w:rFonts w:ascii="Verdana" w:hAnsi="Verdana" w:cstheme="majorBidi"/>
          <w:sz w:val="24"/>
          <w:szCs w:val="24"/>
          <w:lang w:val="fr-FR" w:bidi="ar-DZ"/>
        </w:rPr>
        <w:t>commencer sa vie avec un nouveau mari qu'elle choisit elle-même.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De tout cela</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nous concluons que </w:t>
      </w:r>
      <w:proofErr w:type="gramStart"/>
      <w:r w:rsidRPr="00DE5680">
        <w:rPr>
          <w:rFonts w:ascii="Verdana" w:hAnsi="Verdana" w:cstheme="majorBidi"/>
          <w:sz w:val="24"/>
          <w:szCs w:val="24"/>
          <w:lang w:val="fr-FR" w:bidi="ar-DZ"/>
        </w:rPr>
        <w:t>la société touareg</w:t>
      </w:r>
      <w:proofErr w:type="gramEnd"/>
      <w:r w:rsidRPr="00DE5680">
        <w:rPr>
          <w:rFonts w:ascii="Verdana" w:hAnsi="Verdana" w:cstheme="majorBidi"/>
          <w:sz w:val="24"/>
          <w:szCs w:val="24"/>
          <w:lang w:val="fr-FR" w:bidi="ar-DZ"/>
        </w:rPr>
        <w:t xml:space="preserve"> applique la règle de justice et d'égalité entre les hommes et les femmes, voire que cette dernière surpasse l</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homme dans de nombreux droits.</w:t>
      </w:r>
    </w:p>
    <w:p w14:paraId="674E32E7" w14:textId="77777777" w:rsidR="00063C53" w:rsidRPr="00DE5680" w:rsidRDefault="00063C53" w:rsidP="00327F82">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Les touaregs sont les rois du désert, c'est leur première et dernière demeure, ils sont la seule race qui s'adapte et peut vivre dans son climat, ses vicissitudes et ses dangers.</w:t>
      </w:r>
    </w:p>
    <w:p w14:paraId="3E03B4C0" w14:textId="77777777" w:rsidR="00063C53" w:rsidRPr="00DE5680" w:rsidRDefault="00063C53" w:rsidP="00327F82">
      <w:pPr>
        <w:spacing w:before="100" w:beforeAutospacing="1" w:after="100" w:afterAutospacing="1" w:line="360" w:lineRule="auto"/>
        <w:jc w:val="both"/>
        <w:rPr>
          <w:rFonts w:ascii="Verdana" w:hAnsi="Verdana" w:cstheme="majorBidi"/>
          <w:sz w:val="24"/>
          <w:szCs w:val="24"/>
          <w:rtl/>
          <w:lang w:val="fr-FR" w:bidi="ar-DZ"/>
        </w:rPr>
      </w:pPr>
      <w:r w:rsidRPr="00DE5680">
        <w:rPr>
          <w:rFonts w:ascii="Verdana" w:hAnsi="Verdana" w:cstheme="majorBidi"/>
          <w:sz w:val="24"/>
          <w:szCs w:val="24"/>
          <w:lang w:val="fr-FR" w:bidi="ar-DZ"/>
        </w:rPr>
        <w:t>Ce qui les a aidés à rester forts</w:t>
      </w:r>
      <w:r w:rsidRPr="00DE5680">
        <w:rPr>
          <w:rFonts w:ascii="Verdana" w:hAnsi="Verdana" w:cstheme="majorBidi"/>
          <w:sz w:val="24"/>
          <w:szCs w:val="24"/>
          <w:rtl/>
          <w:lang w:val="fr-FR" w:bidi="ar-DZ"/>
        </w:rPr>
        <w:t>,</w:t>
      </w:r>
      <w:r w:rsidRPr="00DE5680">
        <w:rPr>
          <w:rFonts w:ascii="Verdana" w:hAnsi="Verdana" w:cstheme="majorBidi"/>
          <w:sz w:val="24"/>
          <w:szCs w:val="24"/>
          <w:lang w:val="fr-FR" w:bidi="ar-DZ"/>
        </w:rPr>
        <w:t xml:space="preserve"> inébranlables et guerriers était leur fidèle ami le chameau, il avait un corps fort qui résistait à la faim et à la soif.</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 xml:space="preserve">Pour les touaregs, le chameau est l'axe principal autour duquel tourne la vie bédouine, comme le dit </w:t>
      </w:r>
      <w:proofErr w:type="gramStart"/>
      <w:r w:rsidRPr="00DE5680">
        <w:rPr>
          <w:rFonts w:ascii="Verdana" w:hAnsi="Verdana" w:cstheme="majorBidi"/>
          <w:sz w:val="24"/>
          <w:szCs w:val="24"/>
          <w:lang w:val="fr-FR" w:bidi="ar-DZ"/>
        </w:rPr>
        <w:t>VIAL:</w:t>
      </w:r>
      <w:proofErr w:type="gramEnd"/>
      <w:r w:rsidRPr="00DE5680">
        <w:rPr>
          <w:rFonts w:ascii="Verdana" w:hAnsi="Verdana" w:cstheme="majorBidi"/>
          <w:sz w:val="24"/>
          <w:szCs w:val="24"/>
          <w:lang w:val="fr-FR" w:bidi="ar-DZ"/>
        </w:rPr>
        <w:t xml:space="preserve"> </w:t>
      </w:r>
      <w:r w:rsidRPr="00DE5680">
        <w:rPr>
          <w:rFonts w:ascii="Verdana" w:hAnsi="Verdana" w:cstheme="majorBidi"/>
          <w:i/>
          <w:iCs/>
          <w:sz w:val="24"/>
          <w:szCs w:val="24"/>
          <w:lang w:val="fr-FR" w:bidi="ar-DZ"/>
        </w:rPr>
        <w:t>«Sans le chameau avec lequel certaines tribus du désert ont pu s'adapter et vivre au milieu du désert et de ses conditions naturelles difficiles»</w:t>
      </w:r>
      <w:r w:rsidRPr="00DE5680">
        <w:rPr>
          <w:rStyle w:val="Appelnotedebasdep"/>
          <w:rFonts w:ascii="Verdana" w:hAnsi="Verdana" w:cstheme="majorBidi"/>
          <w:i/>
          <w:iCs/>
          <w:sz w:val="24"/>
          <w:szCs w:val="24"/>
          <w:lang w:val="fr-FR" w:bidi="ar-DZ"/>
        </w:rPr>
        <w:footnoteReference w:id="154"/>
      </w:r>
    </w:p>
    <w:p w14:paraId="2F3A1067" w14:textId="77777777" w:rsidR="00327F82" w:rsidRDefault="00327F82" w:rsidP="00DE5680">
      <w:pPr>
        <w:spacing w:before="100" w:beforeAutospacing="1" w:after="100" w:afterAutospacing="1" w:line="360" w:lineRule="auto"/>
        <w:rPr>
          <w:rFonts w:ascii="Verdana" w:hAnsi="Verdana" w:cstheme="majorBidi"/>
          <w:sz w:val="24"/>
          <w:szCs w:val="24"/>
          <w:rtl/>
          <w:lang w:val="fr-FR" w:bidi="ar-DZ"/>
        </w:rPr>
      </w:pPr>
    </w:p>
    <w:p w14:paraId="61941369" w14:textId="77777777" w:rsidR="00327F82" w:rsidRDefault="00327F82" w:rsidP="00DE5680">
      <w:pPr>
        <w:spacing w:before="100" w:beforeAutospacing="1" w:after="100" w:afterAutospacing="1" w:line="360" w:lineRule="auto"/>
        <w:rPr>
          <w:rFonts w:ascii="Verdana" w:hAnsi="Verdana" w:cstheme="majorBidi"/>
          <w:sz w:val="24"/>
          <w:szCs w:val="24"/>
          <w:rtl/>
          <w:lang w:val="fr-FR" w:bidi="ar-DZ"/>
        </w:rPr>
      </w:pPr>
    </w:p>
    <w:p w14:paraId="08B994BD" w14:textId="77777777" w:rsidR="00327F82" w:rsidRDefault="00327F82" w:rsidP="00DE5680">
      <w:pPr>
        <w:spacing w:before="100" w:beforeAutospacing="1" w:after="100" w:afterAutospacing="1" w:line="360" w:lineRule="auto"/>
        <w:rPr>
          <w:rFonts w:ascii="Verdana" w:hAnsi="Verdana" w:cstheme="majorBidi"/>
          <w:sz w:val="24"/>
          <w:szCs w:val="24"/>
          <w:rtl/>
          <w:lang w:val="fr-FR" w:bidi="ar-DZ"/>
        </w:rPr>
      </w:pPr>
    </w:p>
    <w:p w14:paraId="528BD839" w14:textId="77777777" w:rsidR="00544C4A" w:rsidRDefault="00A1453D" w:rsidP="00015B2B">
      <w:pPr>
        <w:spacing w:before="100" w:beforeAutospacing="1" w:after="100" w:afterAutospacing="1" w:line="360" w:lineRule="auto"/>
        <w:jc w:val="both"/>
        <w:rPr>
          <w:rFonts w:ascii="Verdana" w:hAnsi="Verdana" w:cstheme="majorBidi"/>
          <w:sz w:val="24"/>
          <w:szCs w:val="24"/>
          <w:lang w:val="fr-FR" w:bidi="ar-DZ"/>
        </w:rPr>
        <w:sectPr w:rsidR="00544C4A" w:rsidSect="00755399">
          <w:headerReference w:type="default" r:id="rId36"/>
          <w:footerReference w:type="default" r:id="rId37"/>
          <w:pgSz w:w="11906" w:h="16838"/>
          <w:pgMar w:top="1418" w:right="1418" w:bottom="1418" w:left="1985" w:header="709" w:footer="709" w:gutter="0"/>
          <w:cols w:space="708"/>
          <w:docGrid w:linePitch="360"/>
        </w:sectPr>
      </w:pPr>
      <w:r>
        <w:rPr>
          <w:rFonts w:ascii="Verdana" w:hAnsi="Verdana" w:cstheme="majorBidi"/>
          <w:sz w:val="24"/>
          <w:szCs w:val="24"/>
          <w:lang w:val="fr-FR" w:bidi="ar-DZ"/>
        </w:rPr>
        <w:t xml:space="preserve">  </w:t>
      </w:r>
    </w:p>
    <w:p w14:paraId="59F2DA12" w14:textId="77777777" w:rsidR="00544C4A" w:rsidRDefault="00544C4A" w:rsidP="00544C4A">
      <w:pPr>
        <w:spacing w:before="100" w:beforeAutospacing="1" w:after="100" w:afterAutospacing="1" w:line="360" w:lineRule="auto"/>
        <w:jc w:val="center"/>
        <w:rPr>
          <w:rFonts w:asciiTheme="majorBidi" w:hAnsiTheme="majorBidi" w:cstheme="majorBidi"/>
          <w:b/>
          <w:bCs/>
          <w:i/>
          <w:iCs/>
          <w:sz w:val="120"/>
          <w:szCs w:val="120"/>
          <w:lang w:val="fr-FR" w:bidi="ar-DZ"/>
        </w:rPr>
      </w:pPr>
    </w:p>
    <w:p w14:paraId="54A4DCCC" w14:textId="77777777" w:rsidR="00544C4A" w:rsidRDefault="00544C4A" w:rsidP="00544C4A">
      <w:pPr>
        <w:spacing w:before="100" w:beforeAutospacing="1" w:after="100" w:afterAutospacing="1" w:line="360" w:lineRule="auto"/>
        <w:jc w:val="center"/>
        <w:rPr>
          <w:rFonts w:asciiTheme="majorBidi" w:hAnsiTheme="majorBidi" w:cstheme="majorBidi"/>
          <w:b/>
          <w:bCs/>
          <w:i/>
          <w:iCs/>
          <w:sz w:val="120"/>
          <w:szCs w:val="120"/>
          <w:lang w:val="fr-FR" w:bidi="ar-DZ"/>
        </w:rPr>
      </w:pPr>
    </w:p>
    <w:p w14:paraId="53B76C67" w14:textId="77777777" w:rsidR="006B303B" w:rsidRPr="006B303B" w:rsidRDefault="006B303B" w:rsidP="00544C4A">
      <w:pPr>
        <w:spacing w:before="100" w:beforeAutospacing="1" w:after="100" w:afterAutospacing="1" w:line="360" w:lineRule="auto"/>
        <w:jc w:val="center"/>
        <w:rPr>
          <w:rFonts w:asciiTheme="majorBidi" w:hAnsiTheme="majorBidi" w:cstheme="majorBidi"/>
          <w:b/>
          <w:bCs/>
          <w:i/>
          <w:iCs/>
          <w:sz w:val="52"/>
          <w:szCs w:val="52"/>
          <w:lang w:val="fr-FR" w:bidi="ar-DZ"/>
        </w:rPr>
      </w:pPr>
    </w:p>
    <w:p w14:paraId="3EC693A5" w14:textId="77777777" w:rsidR="00544C4A" w:rsidRPr="00544C4A" w:rsidRDefault="00544C4A" w:rsidP="00544C4A">
      <w:pPr>
        <w:spacing w:before="100" w:beforeAutospacing="1" w:after="100" w:afterAutospacing="1" w:line="360" w:lineRule="auto"/>
        <w:jc w:val="center"/>
        <w:rPr>
          <w:rFonts w:asciiTheme="majorBidi" w:hAnsiTheme="majorBidi" w:cstheme="majorBidi"/>
          <w:b/>
          <w:bCs/>
          <w:i/>
          <w:iCs/>
          <w:sz w:val="120"/>
          <w:szCs w:val="120"/>
          <w:u w:val="single"/>
          <w:lang w:val="fr-FR" w:bidi="ar-DZ"/>
        </w:rPr>
        <w:sectPr w:rsidR="00544C4A" w:rsidRPr="00544C4A" w:rsidSect="00755399">
          <w:headerReference w:type="default" r:id="rId38"/>
          <w:footerReference w:type="default" r:id="rId39"/>
          <w:pgSz w:w="11906" w:h="16838"/>
          <w:pgMar w:top="1418" w:right="1418" w:bottom="1418" w:left="1985" w:header="709" w:footer="709" w:gutter="0"/>
          <w:cols w:space="708"/>
          <w:docGrid w:linePitch="360"/>
        </w:sectPr>
      </w:pPr>
      <w:r w:rsidRPr="00544C4A">
        <w:rPr>
          <w:rFonts w:asciiTheme="majorBidi" w:hAnsiTheme="majorBidi" w:cstheme="majorBidi"/>
          <w:b/>
          <w:bCs/>
          <w:i/>
          <w:iCs/>
          <w:sz w:val="120"/>
          <w:szCs w:val="120"/>
          <w:u w:val="single"/>
          <w:lang w:val="fr-FR" w:bidi="ar-DZ"/>
        </w:rPr>
        <w:t xml:space="preserve">Conclusion </w:t>
      </w:r>
    </w:p>
    <w:p w14:paraId="631AEDD1" w14:textId="77777777" w:rsidR="00A80BF2" w:rsidRDefault="00A80BF2" w:rsidP="00015B2B">
      <w:pPr>
        <w:spacing w:before="100" w:beforeAutospacing="1" w:after="100" w:afterAutospacing="1" w:line="360" w:lineRule="auto"/>
        <w:jc w:val="both"/>
        <w:rPr>
          <w:rFonts w:ascii="Verdana" w:hAnsi="Verdana" w:cstheme="majorBidi"/>
          <w:sz w:val="24"/>
          <w:szCs w:val="24"/>
          <w:lang w:val="fr-FR" w:bidi="ar-DZ"/>
        </w:rPr>
      </w:pPr>
    </w:p>
    <w:p w14:paraId="1B2252B4" w14:textId="77777777" w:rsidR="00063C53" w:rsidRPr="00DE5680" w:rsidRDefault="004A2EF8" w:rsidP="00015B2B">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sz w:val="24"/>
          <w:szCs w:val="24"/>
          <w:lang w:val="fr-FR" w:bidi="ar-DZ"/>
        </w:rPr>
        <w:t xml:space="preserve">        </w:t>
      </w:r>
      <w:r w:rsidR="00063C53" w:rsidRPr="00DE5680">
        <w:rPr>
          <w:rFonts w:ascii="Verdana" w:hAnsi="Verdana" w:cstheme="majorBidi"/>
          <w:sz w:val="24"/>
          <w:szCs w:val="24"/>
          <w:lang w:val="fr-FR" w:bidi="ar-DZ"/>
        </w:rPr>
        <w:t>En guise de conclusion</w:t>
      </w:r>
      <w:r w:rsidR="00063C53" w:rsidRPr="00DE5680">
        <w:rPr>
          <w:rFonts w:ascii="Verdana" w:hAnsi="Verdana" w:cstheme="majorBidi"/>
          <w:sz w:val="24"/>
          <w:szCs w:val="24"/>
          <w:rtl/>
          <w:lang w:val="fr-FR" w:bidi="ar-DZ"/>
        </w:rPr>
        <w:t>,</w:t>
      </w:r>
      <w:r w:rsidR="00063C53" w:rsidRPr="00DE5680">
        <w:rPr>
          <w:rFonts w:ascii="Verdana" w:hAnsi="Verdana" w:cstheme="majorBidi"/>
          <w:sz w:val="24"/>
          <w:szCs w:val="24"/>
          <w:lang w:val="fr-FR" w:bidi="ar-DZ"/>
        </w:rPr>
        <w:t xml:space="preserve"> la communauté touaregs occupe une place distinguée, c'était et c'est toujours une société qui attire l'attention des chercheurs et des anthropologues. Des voyageurs arabes tels qu'Ibn </w:t>
      </w:r>
      <w:r w:rsidR="008C3023" w:rsidRPr="00DE5680">
        <w:rPr>
          <w:rFonts w:ascii="Verdana" w:hAnsi="Verdana" w:cstheme="majorBidi"/>
          <w:sz w:val="24"/>
          <w:szCs w:val="24"/>
          <w:lang w:val="fr-FR" w:bidi="ar-DZ"/>
        </w:rPr>
        <w:t>Hawqal</w:t>
      </w:r>
      <w:r w:rsidR="00063C53" w:rsidRPr="00DE5680">
        <w:rPr>
          <w:rFonts w:ascii="Verdana" w:hAnsi="Verdana" w:cstheme="majorBidi"/>
          <w:sz w:val="24"/>
          <w:szCs w:val="24"/>
          <w:lang w:val="fr-FR" w:bidi="ar-DZ"/>
        </w:rPr>
        <w:t>, al-Bakri, Ibn Battuta, al-Idrisi et al-Hasane</w:t>
      </w:r>
      <w:r w:rsidR="008C3023">
        <w:rPr>
          <w:rFonts w:ascii="Verdana" w:hAnsi="Verdana" w:cstheme="majorBidi"/>
          <w:sz w:val="24"/>
          <w:szCs w:val="24"/>
          <w:lang w:val="fr-FR" w:bidi="ar-DZ"/>
        </w:rPr>
        <w:t xml:space="preserve"> al-Wazzani ont pris soin d’elle</w:t>
      </w:r>
      <w:r w:rsidR="00063C53" w:rsidRPr="00DE5680">
        <w:rPr>
          <w:rFonts w:ascii="Verdana" w:hAnsi="Verdana" w:cstheme="majorBidi"/>
          <w:sz w:val="24"/>
          <w:szCs w:val="24"/>
          <w:lang w:val="fr-FR" w:bidi="ar-DZ"/>
        </w:rPr>
        <w:t>.</w:t>
      </w:r>
      <w:r w:rsidR="008C3023">
        <w:rPr>
          <w:rFonts w:ascii="Verdana" w:hAnsi="Verdana"/>
          <w:sz w:val="24"/>
          <w:szCs w:val="24"/>
          <w:lang w:val="fr-FR"/>
        </w:rPr>
        <w:t xml:space="preserve"> </w:t>
      </w:r>
      <w:proofErr w:type="gramStart"/>
      <w:r w:rsidR="008C3023">
        <w:rPr>
          <w:rFonts w:ascii="Verdana" w:hAnsi="Verdana"/>
          <w:sz w:val="24"/>
          <w:szCs w:val="24"/>
          <w:lang w:val="fr-FR"/>
        </w:rPr>
        <w:t>La société touareg</w:t>
      </w:r>
      <w:proofErr w:type="gramEnd"/>
      <w:r w:rsidR="008C3023">
        <w:rPr>
          <w:rFonts w:ascii="Verdana" w:hAnsi="Verdana"/>
          <w:sz w:val="24"/>
          <w:szCs w:val="24"/>
          <w:lang w:val="fr-FR"/>
        </w:rPr>
        <w:t xml:space="preserve"> </w:t>
      </w:r>
      <w:r w:rsidR="00063C53" w:rsidRPr="00DE5680">
        <w:rPr>
          <w:rFonts w:ascii="Verdana" w:hAnsi="Verdana" w:cstheme="majorBidi"/>
          <w:sz w:val="24"/>
          <w:szCs w:val="24"/>
          <w:lang w:val="fr-FR" w:bidi="ar-DZ"/>
        </w:rPr>
        <w:t xml:space="preserve">a également fait l'objet d'études à l'époque moderne par un grand nombre de voyageurs, sociologues, militaires, aventuriers et missionnaires européens, comme Charles de Foucauld, Dumas, Henri Lotte et Paul Pandolfi, </w:t>
      </w:r>
      <w:r w:rsidR="00015B2B" w:rsidRPr="008C3023">
        <w:rPr>
          <w:rFonts w:ascii="Verdana" w:hAnsi="Verdana" w:cstheme="majorBidi"/>
          <w:sz w:val="24"/>
          <w:szCs w:val="24"/>
          <w:lang w:val="fr-FR" w:bidi="ar-DZ"/>
        </w:rPr>
        <w:t>qui</w:t>
      </w:r>
      <w:r w:rsidR="00063C53" w:rsidRPr="00DE5680">
        <w:rPr>
          <w:rFonts w:ascii="Verdana" w:hAnsi="Verdana" w:cstheme="majorBidi"/>
          <w:sz w:val="24"/>
          <w:szCs w:val="24"/>
          <w:lang w:val="fr-FR" w:bidi="ar-DZ"/>
        </w:rPr>
        <w:t xml:space="preserve"> ont des écrits traitant des particularités de ces tribus à partir du milieu du XIXe siècle et ont continué au long du XXe siècle.</w:t>
      </w:r>
    </w:p>
    <w:p w14:paraId="0ECB8CD3" w14:textId="0D00B471" w:rsidR="00063C53" w:rsidRPr="007D6485" w:rsidRDefault="00063C53" w:rsidP="001009ED">
      <w:pPr>
        <w:spacing w:before="100" w:beforeAutospacing="1" w:after="100" w:afterAutospacing="1" w:line="360" w:lineRule="auto"/>
        <w:jc w:val="both"/>
        <w:rPr>
          <w:rFonts w:ascii="Verdana" w:hAnsi="Verdana" w:cstheme="majorBidi"/>
          <w:sz w:val="24"/>
          <w:szCs w:val="24"/>
          <w:u w:val="single"/>
          <w:rtl/>
          <w:lang w:val="fr-FR" w:bidi="ar-DZ"/>
        </w:rPr>
      </w:pPr>
      <w:r w:rsidRPr="00DE5680">
        <w:rPr>
          <w:rFonts w:ascii="Verdana" w:hAnsi="Verdana" w:cstheme="majorBidi"/>
          <w:sz w:val="24"/>
          <w:szCs w:val="24"/>
          <w:lang w:val="fr-FR" w:bidi="ar-DZ"/>
        </w:rPr>
        <w:t>En effet, ces études</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malgré leur importance</w:t>
      </w:r>
      <w:r w:rsidRPr="00DE5680">
        <w:rPr>
          <w:rFonts w:ascii="Verdana" w:hAnsi="Verdana" w:cstheme="majorBidi"/>
          <w:sz w:val="24"/>
          <w:szCs w:val="24"/>
          <w:rtl/>
          <w:lang w:val="fr-FR" w:bidi="ar-DZ"/>
        </w:rPr>
        <w:t xml:space="preserve"> </w:t>
      </w:r>
      <w:r w:rsidRPr="00DE5680">
        <w:rPr>
          <w:rFonts w:ascii="Verdana" w:hAnsi="Verdana" w:cstheme="majorBidi"/>
          <w:sz w:val="24"/>
          <w:szCs w:val="24"/>
          <w:lang w:val="fr-FR" w:bidi="ar-DZ"/>
        </w:rPr>
        <w:t>et la valeur des données docu</w:t>
      </w:r>
      <w:r w:rsidR="00314597">
        <w:rPr>
          <w:rFonts w:ascii="Verdana" w:hAnsi="Verdana" w:cstheme="majorBidi"/>
          <w:sz w:val="24"/>
          <w:szCs w:val="24"/>
          <w:lang w:val="fr-FR" w:bidi="ar-DZ"/>
        </w:rPr>
        <w:t>mentaires</w:t>
      </w:r>
      <w:r w:rsidR="001009ED">
        <w:rPr>
          <w:rFonts w:ascii="Verdana" w:hAnsi="Verdana" w:cstheme="majorBidi" w:hint="cs"/>
          <w:sz w:val="24"/>
          <w:szCs w:val="24"/>
          <w:rtl/>
          <w:lang w:val="fr-FR" w:bidi="ar-DZ"/>
        </w:rPr>
        <w:t>,</w:t>
      </w:r>
      <w:r w:rsidR="00314597">
        <w:rPr>
          <w:rFonts w:ascii="Verdana" w:hAnsi="Verdana" w:cstheme="majorBidi"/>
          <w:sz w:val="24"/>
          <w:szCs w:val="24"/>
          <w:lang w:val="fr-FR" w:bidi="ar-DZ"/>
        </w:rPr>
        <w:t xml:space="preserve"> </w:t>
      </w:r>
      <w:r w:rsidR="001009ED">
        <w:rPr>
          <w:rFonts w:ascii="Verdana" w:hAnsi="Verdana" w:cstheme="majorBidi"/>
          <w:sz w:val="24"/>
          <w:szCs w:val="24"/>
          <w:lang w:val="fr-FR" w:bidi="ar-DZ"/>
        </w:rPr>
        <w:t xml:space="preserve">mais </w:t>
      </w:r>
      <w:r w:rsidR="001009ED" w:rsidRPr="001009ED">
        <w:rPr>
          <w:rFonts w:ascii="Verdana" w:hAnsi="Verdana" w:cstheme="majorBidi"/>
          <w:sz w:val="24"/>
          <w:szCs w:val="24"/>
          <w:lang w:val="fr-FR" w:bidi="ar-DZ"/>
        </w:rPr>
        <w:t xml:space="preserve">la plupart du temps, </w:t>
      </w:r>
      <w:r w:rsidR="00B36B19" w:rsidRPr="001009ED">
        <w:rPr>
          <w:rFonts w:ascii="Verdana" w:hAnsi="Verdana" w:cstheme="majorBidi"/>
          <w:sz w:val="24"/>
          <w:szCs w:val="24"/>
          <w:lang w:val="fr-FR" w:bidi="ar-DZ"/>
        </w:rPr>
        <w:t>il</w:t>
      </w:r>
      <w:r w:rsidR="00B36B19">
        <w:rPr>
          <w:rFonts w:ascii="Verdana" w:hAnsi="Verdana" w:cstheme="majorBidi"/>
          <w:sz w:val="24"/>
          <w:szCs w:val="24"/>
          <w:lang w:val="fr-FR" w:bidi="ar-DZ"/>
        </w:rPr>
        <w:t>s</w:t>
      </w:r>
      <w:r w:rsidR="00B36B19" w:rsidRPr="001009ED">
        <w:rPr>
          <w:rFonts w:ascii="Verdana" w:hAnsi="Verdana" w:cstheme="majorBidi"/>
          <w:sz w:val="24"/>
          <w:szCs w:val="24"/>
          <w:lang w:val="fr-FR" w:bidi="ar-DZ"/>
        </w:rPr>
        <w:t xml:space="preserve"> contiennent</w:t>
      </w:r>
      <w:r w:rsidR="001009ED" w:rsidRPr="001009ED">
        <w:rPr>
          <w:rFonts w:ascii="Verdana" w:hAnsi="Verdana" w:cstheme="majorBidi"/>
          <w:sz w:val="24"/>
          <w:szCs w:val="24"/>
          <w:lang w:val="fr-FR" w:bidi="ar-DZ"/>
        </w:rPr>
        <w:t xml:space="preserve"> des informations erronées</w:t>
      </w:r>
      <w:r w:rsidR="001009ED">
        <w:rPr>
          <w:rFonts w:ascii="Verdana" w:hAnsi="Verdana" w:cstheme="majorBidi"/>
          <w:sz w:val="24"/>
          <w:szCs w:val="24"/>
          <w:lang w:val="fr-FR" w:bidi="ar-DZ"/>
        </w:rPr>
        <w:t>.</w:t>
      </w:r>
    </w:p>
    <w:p w14:paraId="668FF924" w14:textId="77777777" w:rsidR="00063C53" w:rsidRPr="00DE5680" w:rsidRDefault="00A43EDE" w:rsidP="00DF18FD">
      <w:pPr>
        <w:spacing w:before="100" w:beforeAutospacing="1" w:after="100" w:afterAutospacing="1" w:line="360" w:lineRule="auto"/>
        <w:jc w:val="both"/>
        <w:rPr>
          <w:rFonts w:ascii="Verdana" w:hAnsi="Verdana" w:cstheme="majorBidi"/>
          <w:sz w:val="24"/>
          <w:szCs w:val="24"/>
          <w:lang w:val="fr-FR" w:bidi="ar-DZ"/>
        </w:rPr>
      </w:pPr>
      <w:r w:rsidRPr="00A43EDE">
        <w:rPr>
          <w:rFonts w:ascii="Verdana" w:hAnsi="Verdana" w:cstheme="majorBidi"/>
          <w:sz w:val="24"/>
          <w:szCs w:val="24"/>
          <w:lang w:val="fr-FR" w:bidi="ar-DZ"/>
        </w:rPr>
        <w:t xml:space="preserve">Notre parcours de recherche a connu certaines difficultés dont la plus accablante était la difficulté à obtenir certaines sources et références, notamment en ce qui concerne le deuxième chapitre. Aussi, </w:t>
      </w:r>
      <w:r w:rsidR="00DF18FD">
        <w:rPr>
          <w:rFonts w:ascii="Verdana" w:hAnsi="Verdana" w:cstheme="majorBidi"/>
          <w:sz w:val="24"/>
          <w:szCs w:val="24"/>
          <w:lang w:val="fr-FR" w:bidi="ar-DZ"/>
        </w:rPr>
        <w:t xml:space="preserve">bien qu’il existe </w:t>
      </w:r>
      <w:r w:rsidRPr="00A43EDE">
        <w:rPr>
          <w:rFonts w:ascii="Verdana" w:hAnsi="Verdana" w:cstheme="majorBidi"/>
          <w:sz w:val="24"/>
          <w:szCs w:val="24"/>
          <w:lang w:val="fr-FR" w:bidi="ar-DZ"/>
        </w:rPr>
        <w:t xml:space="preserve">beaucoup d'écrits sur les coutumes, les traditions, la vie sociale et </w:t>
      </w:r>
      <w:proofErr w:type="gramStart"/>
      <w:r w:rsidRPr="00A43EDE">
        <w:rPr>
          <w:rFonts w:ascii="Verdana" w:hAnsi="Verdana" w:cstheme="majorBidi"/>
          <w:sz w:val="24"/>
          <w:szCs w:val="24"/>
          <w:lang w:val="fr-FR" w:bidi="ar-DZ"/>
        </w:rPr>
        <w:t>économique,  peu</w:t>
      </w:r>
      <w:proofErr w:type="gramEnd"/>
      <w:r w:rsidRPr="00A43EDE">
        <w:rPr>
          <w:rFonts w:ascii="Verdana" w:hAnsi="Verdana" w:cstheme="majorBidi"/>
          <w:sz w:val="24"/>
          <w:szCs w:val="24"/>
          <w:lang w:val="fr-FR" w:bidi="ar-DZ"/>
        </w:rPr>
        <w:t xml:space="preserve"> </w:t>
      </w:r>
      <w:r w:rsidR="00DF18FD">
        <w:rPr>
          <w:rFonts w:ascii="Verdana" w:hAnsi="Verdana" w:cstheme="majorBidi"/>
          <w:sz w:val="24"/>
          <w:szCs w:val="24"/>
          <w:lang w:val="fr-FR" w:bidi="ar-DZ"/>
        </w:rPr>
        <w:t>soient sur</w:t>
      </w:r>
      <w:r w:rsidRPr="00A43EDE">
        <w:rPr>
          <w:rFonts w:ascii="Verdana" w:hAnsi="Verdana" w:cstheme="majorBidi"/>
          <w:sz w:val="24"/>
          <w:szCs w:val="24"/>
          <w:lang w:val="fr-FR" w:bidi="ar-DZ"/>
        </w:rPr>
        <w:t xml:space="preserve"> la vie littéraire des touaregs, en particulier la poésie touareg.</w:t>
      </w:r>
      <w:r w:rsidR="00A1453D">
        <w:rPr>
          <w:rFonts w:ascii="Verdana" w:hAnsi="Verdana" w:cstheme="majorBidi"/>
          <w:sz w:val="24"/>
          <w:szCs w:val="24"/>
          <w:lang w:val="fr-FR" w:bidi="ar-DZ"/>
        </w:rPr>
        <w:t xml:space="preserve">  </w:t>
      </w:r>
    </w:p>
    <w:p w14:paraId="3C55C959" w14:textId="77777777" w:rsidR="00AA44BD" w:rsidRDefault="008551FA" w:rsidP="00723710">
      <w:pPr>
        <w:spacing w:before="100" w:beforeAutospacing="1" w:after="100" w:afterAutospacing="1" w:line="360" w:lineRule="auto"/>
        <w:jc w:val="both"/>
        <w:rPr>
          <w:rFonts w:ascii="Verdana" w:hAnsi="Verdana" w:cstheme="majorBidi"/>
          <w:sz w:val="24"/>
          <w:szCs w:val="24"/>
          <w:lang w:val="fr-FR" w:bidi="ar-DZ"/>
        </w:rPr>
      </w:pPr>
      <w:r w:rsidRPr="008551FA">
        <w:rPr>
          <w:rFonts w:ascii="Verdana" w:hAnsi="Verdana" w:cstheme="majorBidi"/>
          <w:sz w:val="24"/>
          <w:szCs w:val="24"/>
          <w:lang w:val="fr-FR" w:bidi="ar-DZ"/>
        </w:rPr>
        <w:t xml:space="preserve">D’abord, </w:t>
      </w:r>
      <w:r w:rsidR="00AA44BD" w:rsidRPr="00AA44BD">
        <w:rPr>
          <w:rFonts w:ascii="Verdana" w:hAnsi="Verdana" w:cstheme="majorBidi"/>
          <w:sz w:val="24"/>
          <w:szCs w:val="24"/>
          <w:lang w:val="fr-FR" w:bidi="ar-DZ"/>
        </w:rPr>
        <w:t xml:space="preserve">Nous avons commencé notre travail en essayant </w:t>
      </w:r>
      <w:r w:rsidR="008114D9" w:rsidRPr="008114D9">
        <w:rPr>
          <w:rFonts w:ascii="Verdana" w:hAnsi="Verdana" w:cstheme="majorBidi"/>
          <w:sz w:val="24"/>
          <w:szCs w:val="24"/>
          <w:lang w:val="fr-FR" w:bidi="ar-DZ"/>
        </w:rPr>
        <w:t>de connaître</w:t>
      </w:r>
      <w:r w:rsidR="00AA44BD" w:rsidRPr="00AA44BD">
        <w:rPr>
          <w:rFonts w:ascii="Verdana" w:hAnsi="Verdana" w:cstheme="majorBidi"/>
          <w:sz w:val="24"/>
          <w:szCs w:val="24"/>
          <w:lang w:val="fr-FR" w:bidi="ar-DZ"/>
        </w:rPr>
        <w:t xml:space="preserve"> les coutumes, les traditions, la culture et la littérature qui</w:t>
      </w:r>
      <w:r w:rsidR="00AA44BD">
        <w:rPr>
          <w:rFonts w:ascii="Verdana" w:hAnsi="Verdana" w:cstheme="majorBidi"/>
          <w:sz w:val="24"/>
          <w:szCs w:val="24"/>
          <w:lang w:val="fr-FR" w:bidi="ar-DZ"/>
        </w:rPr>
        <w:t xml:space="preserve"> caractérisent </w:t>
      </w:r>
      <w:proofErr w:type="gramStart"/>
      <w:r w:rsidR="00AA44BD">
        <w:rPr>
          <w:rFonts w:ascii="Verdana" w:hAnsi="Verdana" w:cstheme="majorBidi"/>
          <w:sz w:val="24"/>
          <w:szCs w:val="24"/>
          <w:lang w:val="fr-FR" w:bidi="ar-DZ"/>
        </w:rPr>
        <w:t>la société touareg</w:t>
      </w:r>
      <w:proofErr w:type="gramEnd"/>
      <w:r w:rsidR="008114D9">
        <w:rPr>
          <w:rFonts w:ascii="Verdana" w:hAnsi="Verdana" w:cstheme="majorBidi"/>
          <w:sz w:val="24"/>
          <w:szCs w:val="24"/>
          <w:lang w:val="fr-FR" w:bidi="ar-DZ"/>
        </w:rPr>
        <w:t xml:space="preserve"> à travers notre corpus</w:t>
      </w:r>
      <w:r w:rsidR="00AA44BD">
        <w:rPr>
          <w:rFonts w:ascii="Verdana" w:hAnsi="Verdana" w:cstheme="majorBidi"/>
          <w:sz w:val="24"/>
          <w:szCs w:val="24"/>
          <w:lang w:val="fr-FR" w:bidi="ar-DZ"/>
        </w:rPr>
        <w:t xml:space="preserve">. </w:t>
      </w:r>
      <w:r w:rsidR="00AA44BD" w:rsidRPr="00AA44BD">
        <w:rPr>
          <w:rFonts w:ascii="Verdana" w:hAnsi="Verdana" w:cstheme="majorBidi"/>
          <w:sz w:val="24"/>
          <w:szCs w:val="24"/>
          <w:lang w:val="fr-FR" w:bidi="ar-DZ"/>
        </w:rPr>
        <w:t>Il nous ressort de cette recherche</w:t>
      </w:r>
      <w:r w:rsidR="00AA44BD">
        <w:rPr>
          <w:rFonts w:ascii="Verdana" w:hAnsi="Verdana" w:cstheme="majorBidi"/>
          <w:sz w:val="24"/>
          <w:szCs w:val="24"/>
          <w:lang w:val="fr-FR" w:bidi="ar-DZ"/>
        </w:rPr>
        <w:t xml:space="preserve"> que</w:t>
      </w:r>
      <w:r w:rsidR="00AA44BD" w:rsidRPr="00AA44BD">
        <w:rPr>
          <w:lang w:val="fr-FR"/>
        </w:rPr>
        <w:t xml:space="preserve"> </w:t>
      </w:r>
      <w:proofErr w:type="gramStart"/>
      <w:r w:rsidR="00AA44BD">
        <w:rPr>
          <w:rFonts w:ascii="Verdana" w:hAnsi="Verdana" w:cstheme="majorBidi"/>
          <w:sz w:val="24"/>
          <w:szCs w:val="24"/>
          <w:lang w:val="fr-FR" w:bidi="ar-DZ"/>
        </w:rPr>
        <w:t>l</w:t>
      </w:r>
      <w:r w:rsidR="00AA44BD" w:rsidRPr="00AA44BD">
        <w:rPr>
          <w:rFonts w:ascii="Verdana" w:hAnsi="Verdana" w:cstheme="majorBidi"/>
          <w:sz w:val="24"/>
          <w:szCs w:val="24"/>
          <w:lang w:val="fr-FR" w:bidi="ar-DZ"/>
        </w:rPr>
        <w:t>a société touareg</w:t>
      </w:r>
      <w:proofErr w:type="gramEnd"/>
      <w:r w:rsidR="00AA44BD" w:rsidRPr="00AA44BD">
        <w:rPr>
          <w:rFonts w:ascii="Verdana" w:hAnsi="Verdana" w:cstheme="majorBidi"/>
          <w:sz w:val="24"/>
          <w:szCs w:val="24"/>
          <w:lang w:val="fr-FR" w:bidi="ar-DZ"/>
        </w:rPr>
        <w:t xml:space="preserve"> est une société autonome avec des particularités culturelles</w:t>
      </w:r>
      <w:r w:rsidR="00AA44BD">
        <w:rPr>
          <w:rFonts w:ascii="Verdana" w:hAnsi="Verdana" w:cstheme="majorBidi"/>
          <w:sz w:val="24"/>
          <w:szCs w:val="24"/>
          <w:lang w:val="fr-FR" w:bidi="ar-DZ"/>
        </w:rPr>
        <w:t>, sociales et civilisationnelle</w:t>
      </w:r>
      <w:r w:rsidR="00723710">
        <w:rPr>
          <w:rFonts w:ascii="Verdana" w:hAnsi="Verdana" w:cstheme="majorBidi"/>
          <w:sz w:val="24"/>
          <w:szCs w:val="24"/>
          <w:lang w:val="fr-FR" w:bidi="ar-DZ"/>
        </w:rPr>
        <w:t>.</w:t>
      </w:r>
      <w:r w:rsidR="00AA44BD">
        <w:rPr>
          <w:rFonts w:ascii="Verdana" w:hAnsi="Verdana" w:cstheme="majorBidi"/>
          <w:sz w:val="24"/>
          <w:szCs w:val="24"/>
          <w:lang w:val="fr-FR" w:bidi="ar-DZ"/>
        </w:rPr>
        <w:t xml:space="preserve"> </w:t>
      </w:r>
      <w:r w:rsidR="00723710">
        <w:rPr>
          <w:rFonts w:ascii="Verdana" w:hAnsi="Verdana" w:cstheme="majorBidi"/>
          <w:sz w:val="24"/>
          <w:szCs w:val="24"/>
          <w:lang w:val="fr-FR" w:bidi="ar-DZ"/>
        </w:rPr>
        <w:t>Aussi,</w:t>
      </w:r>
      <w:r w:rsidR="00AA44BD">
        <w:rPr>
          <w:rFonts w:ascii="Verdana" w:hAnsi="Verdana" w:cstheme="majorBidi"/>
          <w:sz w:val="24"/>
          <w:szCs w:val="24"/>
          <w:lang w:val="fr-FR" w:bidi="ar-DZ"/>
        </w:rPr>
        <w:t xml:space="preserve"> l</w:t>
      </w:r>
      <w:r w:rsidR="00723710">
        <w:rPr>
          <w:rFonts w:ascii="Verdana" w:hAnsi="Verdana" w:cstheme="majorBidi"/>
          <w:sz w:val="24"/>
          <w:szCs w:val="24"/>
          <w:lang w:val="fr-FR" w:bidi="ar-DZ"/>
        </w:rPr>
        <w:t>es touareg</w:t>
      </w:r>
      <w:r w:rsidR="00FA277F">
        <w:rPr>
          <w:rFonts w:ascii="Verdana" w:hAnsi="Verdana" w:cstheme="majorBidi"/>
          <w:sz w:val="24"/>
          <w:szCs w:val="24"/>
          <w:lang w:val="fr-FR" w:bidi="ar-DZ"/>
        </w:rPr>
        <w:t>s</w:t>
      </w:r>
      <w:r w:rsidR="00723710">
        <w:rPr>
          <w:rFonts w:ascii="Verdana" w:hAnsi="Verdana" w:cstheme="majorBidi"/>
          <w:sz w:val="24"/>
          <w:szCs w:val="24"/>
          <w:lang w:val="fr-FR" w:bidi="ar-DZ"/>
        </w:rPr>
        <w:t xml:space="preserve"> sont des gens éduqués et cultivés</w:t>
      </w:r>
      <w:r w:rsidR="00AA44BD">
        <w:rPr>
          <w:rFonts w:ascii="Verdana" w:hAnsi="Verdana" w:cstheme="majorBidi"/>
          <w:sz w:val="24"/>
          <w:szCs w:val="24"/>
          <w:lang w:val="fr-FR" w:bidi="ar-DZ"/>
        </w:rPr>
        <w:t xml:space="preserve">, ils ont </w:t>
      </w:r>
      <w:r>
        <w:rPr>
          <w:rFonts w:ascii="Verdana" w:hAnsi="Verdana" w:cstheme="majorBidi"/>
          <w:sz w:val="24"/>
          <w:szCs w:val="24"/>
          <w:lang w:val="fr-FR" w:bidi="ar-DZ"/>
        </w:rPr>
        <w:t>une</w:t>
      </w:r>
      <w:r w:rsidR="00AA44BD">
        <w:rPr>
          <w:rFonts w:ascii="Verdana" w:hAnsi="Verdana" w:cstheme="majorBidi"/>
          <w:sz w:val="24"/>
          <w:szCs w:val="24"/>
          <w:lang w:val="fr-FR" w:bidi="ar-DZ"/>
        </w:rPr>
        <w:t xml:space="preserve"> </w:t>
      </w:r>
      <w:r>
        <w:rPr>
          <w:rFonts w:ascii="Verdana" w:hAnsi="Verdana" w:cstheme="majorBidi"/>
          <w:sz w:val="24"/>
          <w:szCs w:val="24"/>
          <w:lang w:val="fr-FR" w:bidi="ar-DZ"/>
        </w:rPr>
        <w:t>culture unique</w:t>
      </w:r>
      <w:r w:rsidR="00AA44BD" w:rsidRPr="00AA44BD">
        <w:rPr>
          <w:rFonts w:ascii="Verdana" w:hAnsi="Verdana" w:cstheme="majorBidi"/>
          <w:sz w:val="24"/>
          <w:szCs w:val="24"/>
          <w:lang w:val="fr-FR" w:bidi="ar-DZ"/>
        </w:rPr>
        <w:t>, que ce soit sur le plan technique comme la musique et la danse, ou sur le plan littéraire comme la poésie et le chant.</w:t>
      </w:r>
      <w:r w:rsidRPr="008551FA">
        <w:rPr>
          <w:lang w:val="fr-FR"/>
        </w:rPr>
        <w:t xml:space="preserve"> </w:t>
      </w:r>
    </w:p>
    <w:p w14:paraId="421A2B0E" w14:textId="77777777" w:rsidR="00866CAA" w:rsidRDefault="00947B4A" w:rsidP="00F73B28">
      <w:pPr>
        <w:spacing w:before="100" w:beforeAutospacing="1" w:after="100" w:afterAutospacing="1" w:line="360" w:lineRule="auto"/>
        <w:jc w:val="both"/>
        <w:rPr>
          <w:rFonts w:ascii="Verdana" w:hAnsi="Verdana" w:cstheme="majorBidi"/>
          <w:sz w:val="24"/>
          <w:szCs w:val="24"/>
          <w:rtl/>
          <w:lang w:val="fr-FR" w:bidi="ar-DZ"/>
        </w:rPr>
      </w:pPr>
      <w:r>
        <w:rPr>
          <w:rFonts w:ascii="Verdana" w:hAnsi="Verdana" w:cstheme="majorBidi"/>
          <w:sz w:val="24"/>
          <w:szCs w:val="24"/>
          <w:lang w:val="fr-FR" w:bidi="ar-DZ"/>
        </w:rPr>
        <w:lastRenderedPageBreak/>
        <w:t>Ensuit</w:t>
      </w:r>
      <w:r w:rsidR="00314597">
        <w:rPr>
          <w:rFonts w:ascii="Verdana" w:hAnsi="Verdana" w:cstheme="majorBidi"/>
          <w:sz w:val="24"/>
          <w:szCs w:val="24"/>
          <w:lang w:val="fr-FR" w:bidi="ar-DZ"/>
        </w:rPr>
        <w:t>e</w:t>
      </w:r>
      <w:r w:rsidR="00A31F7C">
        <w:rPr>
          <w:rFonts w:ascii="Verdana" w:hAnsi="Verdana" w:cstheme="majorBidi" w:hint="cs"/>
          <w:sz w:val="24"/>
          <w:szCs w:val="24"/>
          <w:rtl/>
          <w:lang w:val="fr-FR" w:bidi="ar-DZ"/>
        </w:rPr>
        <w:t>,</w:t>
      </w:r>
      <w:r w:rsidR="00A31F7C">
        <w:rPr>
          <w:rFonts w:ascii="Verdana" w:hAnsi="Verdana" w:cstheme="majorBidi"/>
          <w:sz w:val="24"/>
          <w:szCs w:val="24"/>
          <w:lang w:val="fr-FR" w:bidi="ar-DZ"/>
        </w:rPr>
        <w:t xml:space="preserve"> </w:t>
      </w:r>
      <w:r w:rsidRPr="00947B4A">
        <w:rPr>
          <w:rFonts w:ascii="Verdana" w:hAnsi="Verdana" w:cstheme="majorBidi"/>
          <w:sz w:val="24"/>
          <w:szCs w:val="24"/>
          <w:lang w:val="fr-FR" w:bidi="ar-DZ"/>
        </w:rPr>
        <w:t xml:space="preserve">nous sommes arrivés </w:t>
      </w:r>
      <w:r w:rsidR="00F73B28">
        <w:rPr>
          <w:rFonts w:ascii="Verdana" w:hAnsi="Verdana" w:cstheme="majorBidi"/>
          <w:sz w:val="24"/>
          <w:szCs w:val="24"/>
          <w:lang w:val="fr-FR" w:bidi="ar-DZ"/>
        </w:rPr>
        <w:t xml:space="preserve">à dire </w:t>
      </w:r>
      <w:r w:rsidR="00A31F7C">
        <w:rPr>
          <w:rFonts w:ascii="Verdana" w:hAnsi="Verdana" w:cstheme="majorBidi"/>
          <w:sz w:val="24"/>
          <w:szCs w:val="24"/>
          <w:lang w:val="fr-FR" w:bidi="ar-DZ"/>
        </w:rPr>
        <w:t xml:space="preserve">que </w:t>
      </w:r>
      <w:proofErr w:type="gramStart"/>
      <w:r w:rsidR="00A31F7C">
        <w:rPr>
          <w:rFonts w:ascii="Verdana" w:hAnsi="Verdana" w:cstheme="majorBidi"/>
          <w:sz w:val="24"/>
          <w:szCs w:val="24"/>
          <w:lang w:val="fr-FR" w:bidi="ar-DZ"/>
        </w:rPr>
        <w:t>l</w:t>
      </w:r>
      <w:r w:rsidR="00A31F7C" w:rsidRPr="00A31F7C">
        <w:rPr>
          <w:rFonts w:ascii="Verdana" w:hAnsi="Verdana" w:cstheme="majorBidi"/>
          <w:sz w:val="24"/>
          <w:szCs w:val="24"/>
          <w:lang w:val="fr-FR" w:bidi="ar-DZ"/>
        </w:rPr>
        <w:t>a société touareg</w:t>
      </w:r>
      <w:proofErr w:type="gramEnd"/>
      <w:r w:rsidR="00A31F7C" w:rsidRPr="00A31F7C">
        <w:rPr>
          <w:rFonts w:ascii="Verdana" w:hAnsi="Verdana" w:cstheme="majorBidi"/>
          <w:sz w:val="24"/>
          <w:szCs w:val="24"/>
          <w:lang w:val="fr-FR" w:bidi="ar-DZ"/>
        </w:rPr>
        <w:t xml:space="preserve"> repose sur plusieurs</w:t>
      </w:r>
      <w:r w:rsidR="00A31F7C">
        <w:rPr>
          <w:rFonts w:ascii="Verdana" w:hAnsi="Verdana" w:cstheme="majorBidi"/>
          <w:sz w:val="24"/>
          <w:szCs w:val="24"/>
          <w:lang w:val="fr-FR" w:bidi="ar-DZ"/>
        </w:rPr>
        <w:t xml:space="preserve"> </w:t>
      </w:r>
      <w:r w:rsidR="00F73B28">
        <w:rPr>
          <w:rFonts w:ascii="Verdana" w:hAnsi="Verdana" w:cstheme="majorBidi"/>
          <w:sz w:val="24"/>
          <w:szCs w:val="24"/>
          <w:lang w:val="fr-FR" w:bidi="ar-DZ"/>
        </w:rPr>
        <w:t>fondements.</w:t>
      </w:r>
      <w:r w:rsidR="000B67E5">
        <w:rPr>
          <w:lang w:val="fr-FR"/>
        </w:rPr>
        <w:t xml:space="preserve"> </w:t>
      </w:r>
      <w:r w:rsidR="00F73B28">
        <w:rPr>
          <w:rFonts w:ascii="Verdana" w:hAnsi="Verdana"/>
          <w:sz w:val="24"/>
          <w:szCs w:val="24"/>
          <w:lang w:val="fr-FR"/>
        </w:rPr>
        <w:t>N</w:t>
      </w:r>
      <w:r w:rsidR="000B67E5" w:rsidRPr="000B67E5">
        <w:rPr>
          <w:rFonts w:ascii="Verdana" w:hAnsi="Verdana" w:cstheme="majorBidi"/>
          <w:sz w:val="24"/>
          <w:szCs w:val="24"/>
          <w:lang w:val="fr-FR" w:bidi="ar-DZ"/>
        </w:rPr>
        <w:t>ous avons appris à la connaître à travers</w:t>
      </w:r>
      <w:r w:rsidR="000B67E5" w:rsidRPr="000B67E5">
        <w:rPr>
          <w:lang w:val="fr-FR"/>
        </w:rPr>
        <w:t xml:space="preserve"> </w:t>
      </w:r>
      <w:r w:rsidR="000B67E5" w:rsidRPr="000B67E5">
        <w:rPr>
          <w:rFonts w:ascii="Verdana" w:hAnsi="Verdana" w:cstheme="majorBidi"/>
          <w:i/>
          <w:iCs/>
          <w:sz w:val="24"/>
          <w:szCs w:val="24"/>
          <w:lang w:val="fr-FR" w:bidi="ar-DZ"/>
        </w:rPr>
        <w:t>Les chants Poétiques de la Musique Touarègue (Imzad)</w:t>
      </w:r>
      <w:r w:rsidR="00553302" w:rsidRPr="00553302">
        <w:rPr>
          <w:lang w:val="fr-FR"/>
        </w:rPr>
        <w:t xml:space="preserve"> </w:t>
      </w:r>
      <w:r w:rsidR="00553302" w:rsidRPr="00553302">
        <w:rPr>
          <w:rFonts w:ascii="Verdana" w:hAnsi="Verdana" w:cstheme="majorBidi"/>
          <w:sz w:val="24"/>
          <w:szCs w:val="24"/>
          <w:lang w:val="fr-FR" w:bidi="ar-DZ"/>
        </w:rPr>
        <w:t>:</w:t>
      </w:r>
      <w:r w:rsidR="000B67E5">
        <w:rPr>
          <w:rFonts w:ascii="Verdana" w:hAnsi="Verdana" w:cstheme="majorBidi"/>
          <w:sz w:val="24"/>
          <w:szCs w:val="24"/>
          <w:lang w:val="fr-FR" w:bidi="ar-DZ"/>
        </w:rPr>
        <w:t xml:space="preserve"> la symbolique de</w:t>
      </w:r>
      <w:r w:rsidR="00A31F7C">
        <w:rPr>
          <w:rFonts w:ascii="Verdana" w:hAnsi="Verdana" w:cstheme="majorBidi"/>
          <w:sz w:val="24"/>
          <w:szCs w:val="24"/>
          <w:lang w:val="fr-FR" w:bidi="ar-DZ"/>
        </w:rPr>
        <w:t xml:space="preserve"> la femme</w:t>
      </w:r>
      <w:r w:rsidR="000B67E5">
        <w:rPr>
          <w:rFonts w:ascii="Verdana" w:hAnsi="Verdana" w:cstheme="majorBidi" w:hint="cs"/>
          <w:sz w:val="24"/>
          <w:szCs w:val="24"/>
          <w:rtl/>
          <w:lang w:val="fr-FR" w:bidi="ar-DZ"/>
        </w:rPr>
        <w:t>,</w:t>
      </w:r>
      <w:r w:rsidR="000B67E5">
        <w:rPr>
          <w:rFonts w:ascii="Verdana" w:hAnsi="Verdana" w:cstheme="majorBidi"/>
          <w:sz w:val="24"/>
          <w:szCs w:val="24"/>
          <w:lang w:val="fr-FR" w:bidi="ar-DZ"/>
        </w:rPr>
        <w:t xml:space="preserve"> </w:t>
      </w:r>
      <w:r w:rsidR="00A31F7C" w:rsidRPr="00A31F7C">
        <w:rPr>
          <w:rFonts w:ascii="Verdana" w:hAnsi="Verdana" w:cstheme="majorBidi"/>
          <w:sz w:val="24"/>
          <w:szCs w:val="24"/>
          <w:lang w:val="fr-FR" w:bidi="ar-DZ"/>
        </w:rPr>
        <w:t>sa</w:t>
      </w:r>
      <w:r w:rsidR="000B67E5">
        <w:rPr>
          <w:rFonts w:ascii="Verdana" w:hAnsi="Verdana" w:cstheme="majorBidi"/>
          <w:sz w:val="24"/>
          <w:szCs w:val="24"/>
          <w:lang w:val="fr-FR" w:bidi="ar-DZ"/>
        </w:rPr>
        <w:t xml:space="preserve"> beauté, son bel esprit, et </w:t>
      </w:r>
      <w:r w:rsidR="00A31F7C" w:rsidRPr="00A31F7C">
        <w:rPr>
          <w:rFonts w:ascii="Verdana" w:hAnsi="Verdana" w:cstheme="majorBidi"/>
          <w:sz w:val="24"/>
          <w:szCs w:val="24"/>
          <w:lang w:val="fr-FR" w:bidi="ar-DZ"/>
        </w:rPr>
        <w:t>l'amour que les hommes ont pour la femme comme base dans la société.</w:t>
      </w:r>
      <w:r w:rsidR="00A31F7C">
        <w:rPr>
          <w:rFonts w:ascii="Verdana" w:hAnsi="Verdana" w:cstheme="majorBidi"/>
          <w:sz w:val="24"/>
          <w:szCs w:val="24"/>
          <w:lang w:val="fr-FR" w:bidi="ar-DZ"/>
        </w:rPr>
        <w:t xml:space="preserve"> Aussi</w:t>
      </w:r>
      <w:r w:rsidR="00F73B28">
        <w:rPr>
          <w:rFonts w:ascii="Verdana" w:hAnsi="Verdana" w:cstheme="majorBidi"/>
          <w:sz w:val="24"/>
          <w:szCs w:val="24"/>
          <w:lang w:val="fr-FR" w:bidi="ar-DZ"/>
        </w:rPr>
        <w:t>,</w:t>
      </w:r>
      <w:r w:rsidR="00A31F7C">
        <w:rPr>
          <w:rFonts w:ascii="Verdana" w:hAnsi="Verdana" w:cstheme="majorBidi"/>
          <w:sz w:val="24"/>
          <w:szCs w:val="24"/>
          <w:lang w:val="fr-FR" w:bidi="ar-DZ"/>
        </w:rPr>
        <w:t xml:space="preserve"> </w:t>
      </w:r>
      <w:r w:rsidR="000B67E5">
        <w:rPr>
          <w:rFonts w:ascii="Verdana" w:hAnsi="Verdana" w:cstheme="majorBidi"/>
          <w:sz w:val="24"/>
          <w:szCs w:val="24"/>
          <w:lang w:val="fr-FR" w:bidi="ar-DZ"/>
        </w:rPr>
        <w:t>la symbolique du</w:t>
      </w:r>
      <w:r w:rsidR="00A31F7C">
        <w:rPr>
          <w:rFonts w:ascii="Verdana" w:hAnsi="Verdana" w:cstheme="majorBidi"/>
          <w:sz w:val="24"/>
          <w:szCs w:val="24"/>
          <w:lang w:val="fr-FR" w:bidi="ar-DZ"/>
        </w:rPr>
        <w:t xml:space="preserve"> </w:t>
      </w:r>
      <w:r w:rsidR="00A31F7C" w:rsidRPr="00A31F7C">
        <w:rPr>
          <w:rFonts w:ascii="Verdana" w:hAnsi="Verdana" w:cstheme="majorBidi"/>
          <w:sz w:val="24"/>
          <w:szCs w:val="24"/>
          <w:lang w:val="fr-FR" w:bidi="ar-DZ"/>
        </w:rPr>
        <w:t xml:space="preserve">désert </w:t>
      </w:r>
      <w:r w:rsidR="000B67E5" w:rsidRPr="000B67E5">
        <w:rPr>
          <w:rFonts w:ascii="Verdana" w:hAnsi="Verdana" w:cstheme="majorBidi"/>
          <w:sz w:val="24"/>
          <w:szCs w:val="24"/>
          <w:lang w:val="fr-FR" w:bidi="ar-DZ"/>
        </w:rPr>
        <w:t>recèle le secret de l'homme bleu, il est sa patrie et son refuge</w:t>
      </w:r>
      <w:r w:rsidR="000B67E5">
        <w:rPr>
          <w:rFonts w:ascii="Verdana" w:hAnsi="Verdana" w:cstheme="majorBidi"/>
          <w:sz w:val="24"/>
          <w:szCs w:val="24"/>
          <w:lang w:val="fr-FR" w:bidi="ar-DZ"/>
        </w:rPr>
        <w:t xml:space="preserve">. Et la symbolique du méhari </w:t>
      </w:r>
      <w:r w:rsidR="000B67E5" w:rsidRPr="000B67E5">
        <w:rPr>
          <w:rFonts w:ascii="Verdana" w:hAnsi="Verdana" w:cstheme="majorBidi"/>
          <w:sz w:val="24"/>
          <w:szCs w:val="24"/>
          <w:lang w:val="fr-FR" w:bidi="ar-DZ"/>
        </w:rPr>
        <w:t>sa beauté glamour, son amitié avec l’homme et so</w:t>
      </w:r>
      <w:r w:rsidR="00866CAA">
        <w:rPr>
          <w:rFonts w:ascii="Verdana" w:hAnsi="Verdana" w:cstheme="majorBidi"/>
          <w:sz w:val="24"/>
          <w:szCs w:val="24"/>
          <w:lang w:val="fr-FR" w:bidi="ar-DZ"/>
        </w:rPr>
        <w:t>n endure les épreuves du désert.</w:t>
      </w:r>
    </w:p>
    <w:p w14:paraId="00F29C1F" w14:textId="77777777" w:rsidR="00063C53" w:rsidRDefault="00866CAA" w:rsidP="00866CAA">
      <w:pPr>
        <w:spacing w:before="100" w:beforeAutospacing="1" w:after="100" w:afterAutospacing="1" w:line="360" w:lineRule="auto"/>
        <w:jc w:val="both"/>
        <w:rPr>
          <w:rFonts w:ascii="Verdana" w:hAnsi="Verdana" w:cstheme="majorBidi"/>
          <w:sz w:val="24"/>
          <w:szCs w:val="24"/>
          <w:lang w:val="fr-FR" w:bidi="ar-DZ"/>
        </w:rPr>
      </w:pPr>
      <w:r>
        <w:rPr>
          <w:rFonts w:ascii="Verdana" w:hAnsi="Verdana" w:cstheme="majorBidi"/>
          <w:sz w:val="24"/>
          <w:szCs w:val="24"/>
          <w:lang w:val="fr-FR" w:bidi="ar-DZ"/>
        </w:rPr>
        <w:t>Enfin</w:t>
      </w:r>
      <w:r>
        <w:rPr>
          <w:rFonts w:ascii="Verdana" w:hAnsi="Verdana" w:cstheme="majorBidi" w:hint="cs"/>
          <w:sz w:val="24"/>
          <w:szCs w:val="24"/>
          <w:rtl/>
          <w:lang w:val="fr-FR" w:bidi="ar-DZ"/>
        </w:rPr>
        <w:t>,</w:t>
      </w:r>
      <w:r>
        <w:rPr>
          <w:rFonts w:ascii="Verdana" w:hAnsi="Verdana" w:cstheme="majorBidi"/>
          <w:sz w:val="24"/>
          <w:szCs w:val="24"/>
          <w:lang w:val="fr-FR" w:bidi="ar-DZ"/>
        </w:rPr>
        <w:t xml:space="preserve"> t</w:t>
      </w:r>
      <w:r w:rsidRPr="00866CAA">
        <w:rPr>
          <w:rFonts w:ascii="Verdana" w:hAnsi="Verdana" w:cstheme="majorBidi"/>
          <w:sz w:val="24"/>
          <w:szCs w:val="24"/>
          <w:lang w:val="fr-FR" w:bidi="ar-DZ"/>
        </w:rPr>
        <w:t xml:space="preserve">out ce que nous avons trouvé </w:t>
      </w:r>
      <w:r>
        <w:rPr>
          <w:rFonts w:ascii="Verdana" w:hAnsi="Verdana" w:cstheme="majorBidi"/>
          <w:sz w:val="24"/>
          <w:szCs w:val="24"/>
          <w:lang w:val="fr-FR" w:bidi="ar-DZ"/>
        </w:rPr>
        <w:t xml:space="preserve">comme </w:t>
      </w:r>
      <w:r w:rsidRPr="00866CAA">
        <w:rPr>
          <w:rFonts w:ascii="Verdana" w:hAnsi="Verdana" w:cstheme="majorBidi"/>
          <w:sz w:val="24"/>
          <w:szCs w:val="24"/>
          <w:lang w:val="fr-FR" w:bidi="ar-DZ"/>
        </w:rPr>
        <w:t>des thèmes et des symboles de la communauté touareg</w:t>
      </w:r>
      <w:r>
        <w:rPr>
          <w:rFonts w:ascii="Verdana" w:hAnsi="Verdana" w:cstheme="majorBidi" w:hint="cs"/>
          <w:sz w:val="24"/>
          <w:szCs w:val="24"/>
          <w:rtl/>
          <w:lang w:val="fr-FR" w:bidi="ar-DZ"/>
        </w:rPr>
        <w:t>,</w:t>
      </w:r>
      <w:r w:rsidR="00553302">
        <w:rPr>
          <w:rFonts w:ascii="Verdana" w:hAnsi="Verdana" w:cstheme="majorBidi"/>
          <w:sz w:val="24"/>
          <w:szCs w:val="24"/>
          <w:lang w:val="fr-FR" w:bidi="ar-DZ"/>
        </w:rPr>
        <w:t xml:space="preserve"> nous montre qu’ils ont </w:t>
      </w:r>
      <w:r w:rsidRPr="00866CAA">
        <w:rPr>
          <w:rFonts w:ascii="Verdana" w:hAnsi="Verdana" w:cstheme="majorBidi"/>
          <w:sz w:val="24"/>
          <w:szCs w:val="24"/>
          <w:lang w:val="fr-FR" w:bidi="ar-DZ"/>
        </w:rPr>
        <w:t xml:space="preserve">des piliers solides sur lesquels repose </w:t>
      </w:r>
      <w:proofErr w:type="gramStart"/>
      <w:r w:rsidRPr="00866CAA">
        <w:rPr>
          <w:rFonts w:ascii="Verdana" w:hAnsi="Verdana" w:cstheme="majorBidi"/>
          <w:sz w:val="24"/>
          <w:szCs w:val="24"/>
          <w:lang w:val="fr-FR" w:bidi="ar-DZ"/>
        </w:rPr>
        <w:t>la société touareg</w:t>
      </w:r>
      <w:proofErr w:type="gramEnd"/>
      <w:r>
        <w:rPr>
          <w:rFonts w:ascii="Verdana" w:hAnsi="Verdana" w:cstheme="majorBidi"/>
          <w:sz w:val="24"/>
          <w:szCs w:val="24"/>
          <w:lang w:val="fr-FR" w:bidi="ar-DZ"/>
        </w:rPr>
        <w:t>.</w:t>
      </w:r>
    </w:p>
    <w:p w14:paraId="765BF12E" w14:textId="77777777" w:rsidR="004759EF" w:rsidRPr="004759EF" w:rsidRDefault="00741A89" w:rsidP="00723710">
      <w:pPr>
        <w:spacing w:before="100" w:beforeAutospacing="1" w:after="100" w:afterAutospacing="1" w:line="360" w:lineRule="auto"/>
        <w:jc w:val="both"/>
        <w:rPr>
          <w:rFonts w:ascii="Verdana" w:hAnsi="Verdana" w:cstheme="majorBidi"/>
          <w:sz w:val="24"/>
          <w:szCs w:val="24"/>
          <w:lang w:val="fr-FR" w:bidi="ar-DZ"/>
        </w:rPr>
      </w:pPr>
      <w:r w:rsidRPr="00741A89">
        <w:rPr>
          <w:rFonts w:ascii="Verdana" w:hAnsi="Verdana" w:cstheme="majorBidi"/>
          <w:sz w:val="24"/>
          <w:szCs w:val="24"/>
          <w:lang w:val="fr-FR" w:bidi="ar-DZ"/>
        </w:rPr>
        <w:t>En usant de l’approche symbolique et l’approche sociocritique, notre analyse nous a conduits à la confirmation des hypothèses émises dans l’introduction que les vers poétiques du livre de BADI symboliseraient et renverraient aux composantes e</w:t>
      </w:r>
      <w:r w:rsidR="00723710">
        <w:rPr>
          <w:rFonts w:ascii="Verdana" w:hAnsi="Verdana" w:cstheme="majorBidi"/>
          <w:sz w:val="24"/>
          <w:szCs w:val="24"/>
          <w:lang w:val="fr-FR" w:bidi="ar-DZ"/>
        </w:rPr>
        <w:t>t fondements du peuple touareg.</w:t>
      </w:r>
      <w:r w:rsidRPr="00741A89">
        <w:rPr>
          <w:rFonts w:ascii="Verdana" w:hAnsi="Verdana" w:cstheme="majorBidi"/>
          <w:sz w:val="24"/>
          <w:szCs w:val="24"/>
          <w:lang w:val="fr-FR" w:bidi="ar-DZ"/>
        </w:rPr>
        <w:t xml:space="preserve"> </w:t>
      </w:r>
      <w:r w:rsidR="00723710" w:rsidRPr="00741A89">
        <w:rPr>
          <w:rFonts w:ascii="Verdana" w:hAnsi="Verdana" w:cstheme="majorBidi"/>
          <w:sz w:val="24"/>
          <w:szCs w:val="24"/>
          <w:lang w:val="fr-FR" w:bidi="ar-DZ"/>
        </w:rPr>
        <w:t>Cette</w:t>
      </w:r>
      <w:r w:rsidRPr="00741A89">
        <w:rPr>
          <w:rFonts w:ascii="Verdana" w:hAnsi="Verdana" w:cstheme="majorBidi"/>
          <w:sz w:val="24"/>
          <w:szCs w:val="24"/>
          <w:lang w:val="fr-FR" w:bidi="ar-DZ"/>
        </w:rPr>
        <w:t xml:space="preserve"> société pleine de secre</w:t>
      </w:r>
      <w:r w:rsidR="00723710">
        <w:rPr>
          <w:rFonts w:ascii="Verdana" w:hAnsi="Verdana" w:cstheme="majorBidi"/>
          <w:sz w:val="24"/>
          <w:szCs w:val="24"/>
          <w:lang w:val="fr-FR" w:bidi="ar-DZ"/>
        </w:rPr>
        <w:t xml:space="preserve">ts </w:t>
      </w:r>
      <w:r w:rsidRPr="00741A89">
        <w:rPr>
          <w:rFonts w:ascii="Verdana" w:hAnsi="Verdana" w:cstheme="majorBidi"/>
          <w:sz w:val="24"/>
          <w:szCs w:val="24"/>
          <w:lang w:val="fr-FR" w:bidi="ar-DZ"/>
        </w:rPr>
        <w:t>que les vers feraient référence aux facteurs les plus importants contribuent à l'adaptation du touareg dans le désert et à la coexistence avec ses dangers, à savoir : Les thèmes et symboles touchés par notre œuvre sont la femme, le désert et le méhari.</w:t>
      </w:r>
    </w:p>
    <w:p w14:paraId="40405A16" w14:textId="77777777" w:rsidR="006566C6" w:rsidRDefault="00972756" w:rsidP="00723710">
      <w:pPr>
        <w:spacing w:before="100" w:beforeAutospacing="1" w:after="100" w:afterAutospacing="1" w:line="360" w:lineRule="auto"/>
        <w:jc w:val="both"/>
        <w:rPr>
          <w:rFonts w:ascii="Verdana" w:hAnsi="Verdana" w:cstheme="majorBidi"/>
          <w:sz w:val="24"/>
          <w:szCs w:val="24"/>
          <w:rtl/>
          <w:lang w:val="fr-FR" w:bidi="ar-DZ"/>
        </w:rPr>
      </w:pPr>
      <w:r w:rsidRPr="00741A89">
        <w:rPr>
          <w:rFonts w:ascii="Verdana" w:hAnsi="Verdana" w:cstheme="majorBidi"/>
          <w:sz w:val="24"/>
          <w:szCs w:val="24"/>
          <w:lang w:val="fr-FR" w:bidi="ar-DZ"/>
        </w:rPr>
        <w:t xml:space="preserve">Nous espérons que cette recherche </w:t>
      </w:r>
      <w:r w:rsidR="00913029" w:rsidRPr="00741A89">
        <w:rPr>
          <w:rFonts w:ascii="Verdana" w:hAnsi="Verdana" w:cstheme="majorBidi"/>
          <w:sz w:val="24"/>
          <w:szCs w:val="24"/>
          <w:lang w:val="fr-FR" w:bidi="ar-DZ"/>
        </w:rPr>
        <w:t>sera suivie</w:t>
      </w:r>
      <w:r w:rsidRPr="00741A89">
        <w:rPr>
          <w:rFonts w:ascii="Verdana" w:hAnsi="Verdana" w:cstheme="majorBidi"/>
          <w:sz w:val="24"/>
          <w:szCs w:val="24"/>
          <w:lang w:val="fr-FR" w:bidi="ar-DZ"/>
        </w:rPr>
        <w:t xml:space="preserve"> d</w:t>
      </w:r>
      <w:r w:rsidR="00723710">
        <w:rPr>
          <w:rFonts w:ascii="Verdana" w:hAnsi="Verdana" w:cstheme="majorBidi"/>
          <w:sz w:val="24"/>
          <w:szCs w:val="24"/>
          <w:lang w:val="fr-FR" w:bidi="ar-DZ"/>
        </w:rPr>
        <w:t>’autres</w:t>
      </w:r>
      <w:r w:rsidRPr="00741A89">
        <w:rPr>
          <w:rFonts w:ascii="Verdana" w:hAnsi="Verdana" w:cstheme="majorBidi"/>
          <w:sz w:val="24"/>
          <w:szCs w:val="24"/>
          <w:lang w:val="fr-FR" w:bidi="ar-DZ"/>
        </w:rPr>
        <w:t xml:space="preserve"> recherches similaires</w:t>
      </w:r>
      <w:r w:rsidR="00DD3A43" w:rsidRPr="00741A89">
        <w:rPr>
          <w:rFonts w:ascii="Verdana" w:hAnsi="Verdana" w:cstheme="majorBidi" w:hint="cs"/>
          <w:sz w:val="24"/>
          <w:szCs w:val="24"/>
          <w:rtl/>
          <w:lang w:val="fr-FR" w:bidi="ar-DZ"/>
        </w:rPr>
        <w:t>,</w:t>
      </w:r>
      <w:r w:rsidRPr="00741A89">
        <w:rPr>
          <w:rFonts w:ascii="Verdana" w:hAnsi="Verdana" w:cstheme="majorBidi"/>
          <w:sz w:val="24"/>
          <w:szCs w:val="24"/>
          <w:lang w:val="fr-FR" w:bidi="ar-DZ"/>
        </w:rPr>
        <w:t xml:space="preserve"> afin de </w:t>
      </w:r>
      <w:r w:rsidR="00913029" w:rsidRPr="00741A89">
        <w:rPr>
          <w:rFonts w:ascii="Verdana" w:hAnsi="Verdana" w:cstheme="majorBidi"/>
          <w:sz w:val="24"/>
          <w:szCs w:val="24"/>
          <w:lang w:val="fr-FR" w:bidi="ar-DZ"/>
        </w:rPr>
        <w:t>dévoiler</w:t>
      </w:r>
      <w:r w:rsidRPr="00741A89">
        <w:rPr>
          <w:rFonts w:ascii="Verdana" w:hAnsi="Verdana" w:cstheme="majorBidi"/>
          <w:sz w:val="24"/>
          <w:szCs w:val="24"/>
          <w:lang w:val="fr-FR" w:bidi="ar-DZ"/>
        </w:rPr>
        <w:t xml:space="preserve"> ce qui se passe</w:t>
      </w:r>
      <w:r w:rsidR="00EB7136" w:rsidRPr="00741A89">
        <w:rPr>
          <w:rFonts w:ascii="Verdana" w:hAnsi="Verdana" w:cstheme="majorBidi"/>
          <w:sz w:val="24"/>
          <w:szCs w:val="24"/>
          <w:lang w:val="fr-FR" w:bidi="ar-DZ"/>
        </w:rPr>
        <w:t xml:space="preserve"> autour de la société touareg (des </w:t>
      </w:r>
      <w:r w:rsidRPr="00741A89">
        <w:rPr>
          <w:rFonts w:ascii="Verdana" w:hAnsi="Verdana" w:cstheme="majorBidi"/>
          <w:sz w:val="24"/>
          <w:szCs w:val="24"/>
          <w:lang w:val="fr-FR" w:bidi="ar-DZ"/>
        </w:rPr>
        <w:t>ambiguïtés et de</w:t>
      </w:r>
      <w:r w:rsidR="00EB7136" w:rsidRPr="00741A89">
        <w:rPr>
          <w:rFonts w:ascii="Verdana" w:hAnsi="Verdana" w:cstheme="majorBidi"/>
          <w:sz w:val="24"/>
          <w:szCs w:val="24"/>
          <w:lang w:val="fr-FR" w:bidi="ar-DZ"/>
        </w:rPr>
        <w:t>s problématiques)</w:t>
      </w:r>
      <w:r w:rsidR="00913029" w:rsidRPr="00741A89">
        <w:rPr>
          <w:rFonts w:ascii="Verdana" w:hAnsi="Verdana" w:cstheme="majorBidi"/>
          <w:sz w:val="24"/>
          <w:szCs w:val="24"/>
          <w:lang w:val="fr-FR" w:bidi="ar-DZ"/>
        </w:rPr>
        <w:t>.</w:t>
      </w:r>
      <w:r w:rsidR="00EB7136" w:rsidRPr="00741A89">
        <w:rPr>
          <w:rFonts w:ascii="Verdana" w:hAnsi="Verdana" w:cstheme="majorBidi"/>
          <w:sz w:val="24"/>
          <w:szCs w:val="24"/>
          <w:lang w:val="fr-FR" w:bidi="ar-DZ"/>
        </w:rPr>
        <w:t xml:space="preserve"> </w:t>
      </w:r>
      <w:r w:rsidR="00913029" w:rsidRPr="00741A89">
        <w:rPr>
          <w:rFonts w:ascii="Verdana" w:hAnsi="Verdana" w:cstheme="majorBidi"/>
          <w:sz w:val="24"/>
          <w:szCs w:val="24"/>
          <w:lang w:val="fr-FR" w:bidi="ar-DZ"/>
        </w:rPr>
        <w:t xml:space="preserve">Il serait très </w:t>
      </w:r>
      <w:proofErr w:type="gramStart"/>
      <w:r w:rsidR="00913029" w:rsidRPr="00741A89">
        <w:rPr>
          <w:rFonts w:ascii="Verdana" w:hAnsi="Verdana" w:cstheme="majorBidi"/>
          <w:sz w:val="24"/>
          <w:szCs w:val="24"/>
          <w:lang w:val="fr-FR" w:bidi="ar-DZ"/>
        </w:rPr>
        <w:t xml:space="preserve">intéressant </w:t>
      </w:r>
      <w:r w:rsidR="00EB7136" w:rsidRPr="00741A89">
        <w:rPr>
          <w:rFonts w:ascii="Verdana" w:hAnsi="Verdana" w:cstheme="majorBidi"/>
          <w:sz w:val="24"/>
          <w:szCs w:val="24"/>
          <w:lang w:val="fr-FR" w:bidi="ar-DZ"/>
        </w:rPr>
        <w:t xml:space="preserve"> </w:t>
      </w:r>
      <w:r w:rsidR="00913029" w:rsidRPr="00741A89">
        <w:rPr>
          <w:rFonts w:ascii="Verdana" w:hAnsi="Verdana" w:cstheme="majorBidi"/>
          <w:sz w:val="24"/>
          <w:szCs w:val="24"/>
          <w:lang w:val="fr-FR" w:bidi="ar-DZ"/>
        </w:rPr>
        <w:t>d’</w:t>
      </w:r>
      <w:r w:rsidR="00EB7136" w:rsidRPr="00741A89">
        <w:rPr>
          <w:rFonts w:ascii="Verdana" w:hAnsi="Verdana" w:cstheme="majorBidi"/>
          <w:sz w:val="24"/>
          <w:szCs w:val="24"/>
          <w:lang w:val="fr-FR" w:bidi="ar-DZ"/>
        </w:rPr>
        <w:t>attirer</w:t>
      </w:r>
      <w:proofErr w:type="gramEnd"/>
      <w:r w:rsidR="00EB7136" w:rsidRPr="00741A89">
        <w:rPr>
          <w:rFonts w:ascii="Verdana" w:hAnsi="Verdana" w:cstheme="majorBidi"/>
          <w:sz w:val="24"/>
          <w:szCs w:val="24"/>
          <w:lang w:val="fr-FR" w:bidi="ar-DZ"/>
        </w:rPr>
        <w:t xml:space="preserve"> </w:t>
      </w:r>
      <w:r w:rsidRPr="00741A89">
        <w:rPr>
          <w:rFonts w:ascii="Verdana" w:hAnsi="Verdana" w:cstheme="majorBidi"/>
          <w:sz w:val="24"/>
          <w:szCs w:val="24"/>
          <w:lang w:val="fr-FR" w:bidi="ar-DZ"/>
        </w:rPr>
        <w:t>l'excitation d'étudier la poésie, la littérature et la musique</w:t>
      </w:r>
      <w:r w:rsidR="00EB7136" w:rsidRPr="00741A89">
        <w:rPr>
          <w:rFonts w:ascii="Verdana" w:hAnsi="Verdana" w:cstheme="majorBidi"/>
          <w:sz w:val="24"/>
          <w:szCs w:val="24"/>
          <w:lang w:val="fr-FR" w:bidi="ar-DZ"/>
        </w:rPr>
        <w:t xml:space="preserve"> des</w:t>
      </w:r>
      <w:r w:rsidRPr="00741A89">
        <w:rPr>
          <w:rFonts w:ascii="Verdana" w:hAnsi="Verdana" w:cstheme="majorBidi"/>
          <w:sz w:val="24"/>
          <w:szCs w:val="24"/>
          <w:lang w:val="fr-FR" w:bidi="ar-DZ"/>
        </w:rPr>
        <w:t xml:space="preserve"> touareg</w:t>
      </w:r>
      <w:r w:rsidR="00EB7136" w:rsidRPr="00741A89">
        <w:rPr>
          <w:rFonts w:ascii="Verdana" w:hAnsi="Verdana" w:cstheme="majorBidi"/>
          <w:sz w:val="24"/>
          <w:szCs w:val="24"/>
          <w:lang w:val="fr-FR" w:bidi="ar-DZ"/>
        </w:rPr>
        <w:t>s</w:t>
      </w:r>
      <w:r w:rsidRPr="00741A89">
        <w:rPr>
          <w:rFonts w:ascii="Verdana" w:hAnsi="Verdana" w:cstheme="majorBidi"/>
          <w:sz w:val="24"/>
          <w:szCs w:val="24"/>
          <w:lang w:val="fr-FR" w:bidi="ar-DZ"/>
        </w:rPr>
        <w:t>.</w:t>
      </w:r>
      <w:r w:rsidRPr="00741A89">
        <w:rPr>
          <w:lang w:val="fr-FR"/>
        </w:rPr>
        <w:t xml:space="preserve"> </w:t>
      </w:r>
      <w:r w:rsidR="00EB7136" w:rsidRPr="00741A89">
        <w:rPr>
          <w:rFonts w:ascii="Verdana" w:hAnsi="Verdana" w:cstheme="majorBidi"/>
          <w:sz w:val="24"/>
          <w:szCs w:val="24"/>
          <w:lang w:val="fr-FR" w:bidi="ar-DZ"/>
        </w:rPr>
        <w:t>À</w:t>
      </w:r>
      <w:r w:rsidRPr="00741A89">
        <w:rPr>
          <w:rFonts w:ascii="Verdana" w:hAnsi="Verdana" w:cstheme="majorBidi"/>
          <w:sz w:val="24"/>
          <w:szCs w:val="24"/>
          <w:lang w:val="fr-FR" w:bidi="ar-DZ"/>
        </w:rPr>
        <w:t xml:space="preserve"> trave</w:t>
      </w:r>
      <w:r w:rsidR="00EB7136" w:rsidRPr="00741A89">
        <w:rPr>
          <w:rFonts w:ascii="Verdana" w:hAnsi="Verdana" w:cstheme="majorBidi"/>
          <w:sz w:val="24"/>
          <w:szCs w:val="24"/>
          <w:lang w:val="fr-FR" w:bidi="ar-DZ"/>
        </w:rPr>
        <w:t>rs ces derniers</w:t>
      </w:r>
      <w:r w:rsidR="00913029" w:rsidRPr="00741A89">
        <w:rPr>
          <w:rFonts w:ascii="Verdana" w:hAnsi="Verdana" w:cstheme="majorBidi"/>
          <w:sz w:val="24"/>
          <w:szCs w:val="24"/>
          <w:lang w:val="fr-FR" w:bidi="ar-DZ"/>
        </w:rPr>
        <w:t>, on découvrira</w:t>
      </w:r>
      <w:r w:rsidRPr="00741A89">
        <w:rPr>
          <w:rFonts w:ascii="Verdana" w:hAnsi="Verdana" w:cstheme="majorBidi"/>
          <w:sz w:val="24"/>
          <w:szCs w:val="24"/>
          <w:lang w:val="fr-FR" w:bidi="ar-DZ"/>
        </w:rPr>
        <w:t xml:space="preserve"> la réalité de la</w:t>
      </w:r>
      <w:r w:rsidR="00EB7136" w:rsidRPr="00741A89">
        <w:rPr>
          <w:rFonts w:ascii="Verdana" w:hAnsi="Verdana" w:cstheme="majorBidi"/>
          <w:sz w:val="24"/>
          <w:szCs w:val="24"/>
          <w:lang w:val="fr-FR" w:bidi="ar-DZ"/>
        </w:rPr>
        <w:t xml:space="preserve"> vie sociale et culturelle des touaregs</w:t>
      </w:r>
      <w:r w:rsidRPr="00741A89">
        <w:rPr>
          <w:rFonts w:ascii="Verdana" w:hAnsi="Verdana" w:cstheme="majorBidi"/>
          <w:sz w:val="24"/>
          <w:szCs w:val="24"/>
          <w:lang w:val="fr-FR" w:bidi="ar-DZ"/>
        </w:rPr>
        <w:t xml:space="preserve"> et on réfute</w:t>
      </w:r>
      <w:r w:rsidR="00913029" w:rsidRPr="00741A89">
        <w:rPr>
          <w:rFonts w:ascii="Verdana" w:hAnsi="Verdana" w:cstheme="majorBidi"/>
          <w:sz w:val="24"/>
          <w:szCs w:val="24"/>
          <w:lang w:val="fr-FR" w:bidi="ar-DZ"/>
        </w:rPr>
        <w:t>ra</w:t>
      </w:r>
      <w:r w:rsidRPr="00741A89">
        <w:rPr>
          <w:rFonts w:ascii="Verdana" w:hAnsi="Verdana" w:cstheme="majorBidi"/>
          <w:sz w:val="24"/>
          <w:szCs w:val="24"/>
          <w:lang w:val="fr-FR" w:bidi="ar-DZ"/>
        </w:rPr>
        <w:t xml:space="preserve"> les fausses études européennes.</w:t>
      </w:r>
    </w:p>
    <w:p w14:paraId="7FCCE46A" w14:textId="77777777" w:rsidR="000428E0" w:rsidRPr="00566857" w:rsidRDefault="000428E0" w:rsidP="000428E0">
      <w:pPr>
        <w:bidi/>
        <w:spacing w:before="100" w:beforeAutospacing="1" w:after="100" w:afterAutospacing="1" w:line="360" w:lineRule="auto"/>
        <w:jc w:val="both"/>
        <w:rPr>
          <w:rFonts w:ascii="Verdana" w:hAnsi="Verdana" w:cs="Times New Roman"/>
          <w:sz w:val="24"/>
          <w:szCs w:val="24"/>
          <w:lang w:val="fr-FR" w:bidi="ar-DZ"/>
        </w:rPr>
      </w:pPr>
    </w:p>
    <w:p w14:paraId="7822C1E4" w14:textId="77777777" w:rsidR="00217731" w:rsidRPr="00566857" w:rsidRDefault="00217731" w:rsidP="0012166E">
      <w:pPr>
        <w:spacing w:before="100" w:beforeAutospacing="1" w:after="100" w:afterAutospacing="1" w:line="360" w:lineRule="auto"/>
        <w:jc w:val="both"/>
        <w:rPr>
          <w:rFonts w:ascii="Verdana" w:hAnsi="Verdana" w:cs="Times New Roman"/>
          <w:sz w:val="24"/>
          <w:szCs w:val="24"/>
          <w:lang w:val="fr-FR" w:bidi="ar-DZ"/>
        </w:rPr>
      </w:pPr>
    </w:p>
    <w:p w14:paraId="4EF8F28F" w14:textId="77777777" w:rsidR="00D20DEC" w:rsidRDefault="00D20DEC" w:rsidP="00884014">
      <w:pPr>
        <w:spacing w:after="0" w:line="240" w:lineRule="auto"/>
        <w:rPr>
          <w:rFonts w:ascii="Verdana" w:hAnsi="Verdana" w:cs="Times New Roman"/>
          <w:b/>
          <w:bCs/>
          <w:sz w:val="28"/>
          <w:szCs w:val="28"/>
          <w:lang w:val="fr-FR" w:bidi="ar-DZ"/>
        </w:rPr>
        <w:sectPr w:rsidR="00D20DEC" w:rsidSect="00755399">
          <w:headerReference w:type="default" r:id="rId40"/>
          <w:footerReference w:type="default" r:id="rId41"/>
          <w:pgSz w:w="11906" w:h="16838"/>
          <w:pgMar w:top="1418" w:right="1418" w:bottom="1418" w:left="1985" w:header="709" w:footer="709" w:gutter="0"/>
          <w:cols w:space="708"/>
          <w:docGrid w:linePitch="360"/>
        </w:sectPr>
      </w:pPr>
    </w:p>
    <w:p w14:paraId="60A2D277" w14:textId="77777777" w:rsidR="005F4136" w:rsidRDefault="005F4136" w:rsidP="00884014">
      <w:pPr>
        <w:spacing w:after="0" w:line="240" w:lineRule="auto"/>
        <w:rPr>
          <w:rFonts w:asciiTheme="majorBidi" w:hAnsiTheme="majorBidi" w:cstheme="majorBidi"/>
          <w:b/>
          <w:bCs/>
          <w:i/>
          <w:iCs/>
          <w:sz w:val="52"/>
          <w:szCs w:val="52"/>
          <w:lang w:val="fr-FR" w:bidi="ar-DZ"/>
        </w:rPr>
      </w:pPr>
    </w:p>
    <w:p w14:paraId="61710DF9" w14:textId="77777777" w:rsidR="005F4136" w:rsidRDefault="005F4136" w:rsidP="00884014">
      <w:pPr>
        <w:spacing w:after="0" w:line="240" w:lineRule="auto"/>
        <w:rPr>
          <w:rFonts w:asciiTheme="majorBidi" w:hAnsiTheme="majorBidi" w:cstheme="majorBidi"/>
          <w:b/>
          <w:bCs/>
          <w:i/>
          <w:iCs/>
          <w:sz w:val="52"/>
          <w:szCs w:val="52"/>
          <w:lang w:val="fr-FR" w:bidi="ar-DZ"/>
        </w:rPr>
      </w:pPr>
    </w:p>
    <w:p w14:paraId="4931F521" w14:textId="77777777" w:rsidR="005F4136" w:rsidRDefault="005F4136" w:rsidP="00884014">
      <w:pPr>
        <w:spacing w:after="0" w:line="240" w:lineRule="auto"/>
        <w:rPr>
          <w:rFonts w:asciiTheme="majorBidi" w:hAnsiTheme="majorBidi" w:cstheme="majorBidi"/>
          <w:b/>
          <w:bCs/>
          <w:i/>
          <w:iCs/>
          <w:sz w:val="52"/>
          <w:szCs w:val="52"/>
          <w:lang w:val="fr-FR" w:bidi="ar-DZ"/>
        </w:rPr>
      </w:pPr>
    </w:p>
    <w:p w14:paraId="1C95CD81" w14:textId="77777777" w:rsidR="005F4136" w:rsidRDefault="005F4136" w:rsidP="005F4136">
      <w:pPr>
        <w:spacing w:after="0" w:line="240" w:lineRule="auto"/>
        <w:jc w:val="center"/>
        <w:rPr>
          <w:rFonts w:asciiTheme="majorBidi" w:hAnsiTheme="majorBidi" w:cstheme="majorBidi"/>
          <w:b/>
          <w:bCs/>
          <w:i/>
          <w:iCs/>
          <w:sz w:val="96"/>
          <w:szCs w:val="96"/>
          <w:lang w:val="fr-FR" w:bidi="ar-DZ"/>
        </w:rPr>
      </w:pPr>
    </w:p>
    <w:p w14:paraId="39F99186" w14:textId="77777777" w:rsidR="006B303B" w:rsidRDefault="006B303B" w:rsidP="005F4136">
      <w:pPr>
        <w:spacing w:after="0" w:line="240" w:lineRule="auto"/>
        <w:jc w:val="center"/>
        <w:rPr>
          <w:rFonts w:asciiTheme="majorBidi" w:hAnsiTheme="majorBidi" w:cstheme="majorBidi"/>
          <w:b/>
          <w:bCs/>
          <w:i/>
          <w:iCs/>
          <w:sz w:val="96"/>
          <w:szCs w:val="96"/>
          <w:lang w:val="fr-FR" w:bidi="ar-DZ"/>
        </w:rPr>
      </w:pPr>
    </w:p>
    <w:p w14:paraId="36509C58" w14:textId="77777777" w:rsidR="005F4136" w:rsidRDefault="005F4136" w:rsidP="005F4136">
      <w:pPr>
        <w:spacing w:after="0" w:line="240" w:lineRule="auto"/>
        <w:jc w:val="center"/>
        <w:rPr>
          <w:rFonts w:asciiTheme="majorBidi" w:hAnsiTheme="majorBidi" w:cstheme="majorBidi"/>
          <w:b/>
          <w:bCs/>
          <w:i/>
          <w:iCs/>
          <w:sz w:val="96"/>
          <w:szCs w:val="96"/>
          <w:lang w:val="fr-FR" w:bidi="ar-DZ"/>
        </w:rPr>
      </w:pPr>
    </w:p>
    <w:p w14:paraId="4D8AAD91" w14:textId="77777777" w:rsidR="00544C4A" w:rsidRPr="005F4136" w:rsidRDefault="00544C4A" w:rsidP="005F4136">
      <w:pPr>
        <w:spacing w:after="0" w:line="240" w:lineRule="auto"/>
        <w:jc w:val="center"/>
        <w:rPr>
          <w:rFonts w:asciiTheme="majorBidi" w:hAnsiTheme="majorBidi" w:cstheme="majorBidi"/>
          <w:b/>
          <w:bCs/>
          <w:i/>
          <w:iCs/>
          <w:sz w:val="96"/>
          <w:szCs w:val="96"/>
          <w:u w:val="single"/>
          <w:lang w:val="fr-FR" w:bidi="ar-DZ"/>
        </w:rPr>
        <w:sectPr w:rsidR="00544C4A" w:rsidRPr="005F4136" w:rsidSect="00755399">
          <w:headerReference w:type="default" r:id="rId42"/>
          <w:footerReference w:type="default" r:id="rId43"/>
          <w:pgSz w:w="11906" w:h="16838"/>
          <w:pgMar w:top="1418" w:right="1418" w:bottom="1418" w:left="1985" w:header="709" w:footer="709" w:gutter="0"/>
          <w:cols w:space="708"/>
          <w:docGrid w:linePitch="360"/>
        </w:sectPr>
      </w:pPr>
      <w:r w:rsidRPr="005F4136">
        <w:rPr>
          <w:rFonts w:asciiTheme="majorBidi" w:hAnsiTheme="majorBidi" w:cstheme="majorBidi"/>
          <w:b/>
          <w:bCs/>
          <w:i/>
          <w:iCs/>
          <w:sz w:val="96"/>
          <w:szCs w:val="96"/>
          <w:u w:val="single"/>
          <w:lang w:val="fr-FR" w:bidi="ar-DZ"/>
        </w:rPr>
        <w:t>Bibliographie</w:t>
      </w:r>
    </w:p>
    <w:p w14:paraId="5C316618" w14:textId="77777777" w:rsidR="00544C4A" w:rsidRDefault="00544C4A" w:rsidP="00D43D56">
      <w:pPr>
        <w:pStyle w:val="Paragraphedeliste"/>
        <w:numPr>
          <w:ilvl w:val="0"/>
          <w:numId w:val="44"/>
        </w:numPr>
        <w:spacing w:line="360" w:lineRule="auto"/>
        <w:jc w:val="both"/>
        <w:rPr>
          <w:rFonts w:ascii="Verdana" w:hAnsi="Verdana"/>
          <w:b/>
          <w:bCs/>
          <w:i/>
          <w:iCs/>
          <w:sz w:val="26"/>
          <w:szCs w:val="26"/>
        </w:rPr>
      </w:pPr>
      <w:r>
        <w:rPr>
          <w:rFonts w:ascii="Verdana" w:hAnsi="Verdana"/>
          <w:b/>
          <w:bCs/>
          <w:i/>
          <w:iCs/>
          <w:sz w:val="26"/>
          <w:szCs w:val="26"/>
        </w:rPr>
        <w:lastRenderedPageBreak/>
        <w:t>Corpus</w:t>
      </w:r>
    </w:p>
    <w:p w14:paraId="6E269F6D" w14:textId="77777777" w:rsidR="00544C4A" w:rsidRDefault="0038573A" w:rsidP="0038573A">
      <w:pPr>
        <w:pStyle w:val="Paragraphedeliste"/>
        <w:numPr>
          <w:ilvl w:val="0"/>
          <w:numId w:val="45"/>
        </w:numPr>
        <w:spacing w:line="360" w:lineRule="auto"/>
        <w:jc w:val="both"/>
        <w:rPr>
          <w:rFonts w:ascii="Verdana" w:hAnsi="Verdana"/>
          <w:sz w:val="24"/>
          <w:szCs w:val="24"/>
          <w:rtl/>
          <w:lang w:bidi="ar-DZ"/>
        </w:rPr>
      </w:pPr>
      <w:r w:rsidRPr="0038573A">
        <w:rPr>
          <w:rFonts w:ascii="Verdana" w:hAnsi="Verdana"/>
          <w:sz w:val="24"/>
          <w:szCs w:val="24"/>
          <w:lang w:val="fr-FR"/>
        </w:rPr>
        <w:t>Dida</w:t>
      </w:r>
      <w:r>
        <w:rPr>
          <w:rFonts w:ascii="Verdana" w:hAnsi="Verdana" w:hint="cs"/>
          <w:sz w:val="24"/>
          <w:szCs w:val="24"/>
          <w:rtl/>
          <w:lang w:val="fr-FR" w:bidi="ar-DZ"/>
        </w:rPr>
        <w:t>,</w:t>
      </w:r>
      <w:r w:rsidRPr="0038573A">
        <w:rPr>
          <w:rFonts w:ascii="Verdana" w:hAnsi="Verdana"/>
          <w:sz w:val="24"/>
          <w:szCs w:val="24"/>
          <w:lang w:val="fr-FR"/>
        </w:rPr>
        <w:t xml:space="preserve"> </w:t>
      </w:r>
      <w:r>
        <w:rPr>
          <w:rFonts w:ascii="Verdana" w:hAnsi="Verdana"/>
          <w:sz w:val="24"/>
          <w:szCs w:val="24"/>
          <w:lang w:val="fr-FR"/>
        </w:rPr>
        <w:t xml:space="preserve">B. </w:t>
      </w:r>
      <w:r w:rsidR="00544C4A">
        <w:rPr>
          <w:rFonts w:ascii="Verdana" w:hAnsi="Verdana"/>
          <w:sz w:val="24"/>
          <w:szCs w:val="24"/>
          <w:lang w:val="fr-FR"/>
        </w:rPr>
        <w:t xml:space="preserve">(2010). </w:t>
      </w:r>
      <w:r w:rsidR="00544C4A">
        <w:rPr>
          <w:rFonts w:ascii="Verdana" w:hAnsi="Verdana"/>
          <w:i/>
          <w:iCs/>
          <w:sz w:val="24"/>
          <w:szCs w:val="24"/>
          <w:lang w:val="fr-FR"/>
        </w:rPr>
        <w:t>Les chants poétiques de la musique Touarègue (Imzad).</w:t>
      </w:r>
      <w:r w:rsidR="00544C4A">
        <w:rPr>
          <w:rFonts w:ascii="Verdana" w:hAnsi="Verdana"/>
          <w:sz w:val="24"/>
          <w:szCs w:val="24"/>
          <w:lang w:val="fr-FR"/>
        </w:rPr>
        <w:t xml:space="preserve"> </w:t>
      </w:r>
      <w:proofErr w:type="gramStart"/>
      <w:r w:rsidR="00544C4A" w:rsidRPr="00DC0FE3">
        <w:rPr>
          <w:rFonts w:ascii="Verdana" w:hAnsi="Verdana"/>
          <w:sz w:val="24"/>
          <w:szCs w:val="24"/>
          <w:lang w:val="fr-FR"/>
        </w:rPr>
        <w:t>Bejaia:</w:t>
      </w:r>
      <w:proofErr w:type="gramEnd"/>
      <w:r w:rsidR="00544C4A" w:rsidRPr="00DC0FE3">
        <w:rPr>
          <w:rFonts w:ascii="Verdana" w:hAnsi="Verdana"/>
          <w:sz w:val="24"/>
          <w:szCs w:val="24"/>
          <w:lang w:val="fr-FR"/>
        </w:rPr>
        <w:t xml:space="preserve"> Tira Editions, 128 p.</w:t>
      </w:r>
    </w:p>
    <w:p w14:paraId="5ABF0A56" w14:textId="77777777" w:rsidR="00544C4A" w:rsidRDefault="00544C4A" w:rsidP="00D43D56">
      <w:pPr>
        <w:pStyle w:val="Paragraphedeliste"/>
        <w:numPr>
          <w:ilvl w:val="0"/>
          <w:numId w:val="44"/>
        </w:numPr>
        <w:spacing w:line="360" w:lineRule="auto"/>
        <w:jc w:val="both"/>
        <w:rPr>
          <w:rFonts w:ascii="Verdana" w:hAnsi="Verdana"/>
          <w:b/>
          <w:bCs/>
          <w:i/>
          <w:iCs/>
          <w:sz w:val="26"/>
          <w:szCs w:val="26"/>
          <w:rtl/>
          <w:lang w:bidi="ar-DZ"/>
        </w:rPr>
      </w:pPr>
      <w:r w:rsidRPr="0038573A">
        <w:rPr>
          <w:rFonts w:ascii="Verdana" w:hAnsi="Verdana"/>
          <w:b/>
          <w:bCs/>
          <w:i/>
          <w:iCs/>
          <w:sz w:val="26"/>
          <w:szCs w:val="26"/>
          <w:lang w:val="fr-FR" w:bidi="ar-DZ"/>
        </w:rPr>
        <w:t>Ouvrages</w:t>
      </w:r>
    </w:p>
    <w:p w14:paraId="6DFC7B40" w14:textId="77777777" w:rsidR="00544C4A" w:rsidRDefault="00544C4A" w:rsidP="00D43D56">
      <w:pPr>
        <w:pStyle w:val="Paragraphedeliste"/>
        <w:numPr>
          <w:ilvl w:val="0"/>
          <w:numId w:val="45"/>
        </w:numPr>
        <w:spacing w:after="0" w:line="360" w:lineRule="auto"/>
        <w:jc w:val="both"/>
        <w:rPr>
          <w:rFonts w:ascii="Verdana" w:hAnsi="Verdana"/>
          <w:sz w:val="24"/>
          <w:szCs w:val="24"/>
          <w:rtl/>
          <w:lang w:val="fr-FR" w:bidi="ar-DZ"/>
        </w:rPr>
      </w:pPr>
      <w:r>
        <w:rPr>
          <w:rFonts w:ascii="Verdana" w:hAnsi="Verdana"/>
          <w:sz w:val="24"/>
          <w:szCs w:val="24"/>
          <w:lang w:val="fr-FR" w:bidi="ar-DZ"/>
        </w:rPr>
        <w:t>Ag Erless</w:t>
      </w:r>
      <w:r w:rsidR="0038573A">
        <w:rPr>
          <w:rFonts w:ascii="Verdana" w:hAnsi="Verdana" w:hint="cs"/>
          <w:sz w:val="24"/>
          <w:szCs w:val="24"/>
          <w:rtl/>
          <w:lang w:val="fr-FR" w:bidi="ar-DZ"/>
        </w:rPr>
        <w:t>,</w:t>
      </w:r>
      <w:r w:rsidR="0038573A">
        <w:rPr>
          <w:rFonts w:ascii="Verdana" w:hAnsi="Verdana"/>
          <w:sz w:val="24"/>
          <w:szCs w:val="24"/>
          <w:lang w:val="fr-FR" w:bidi="ar-DZ"/>
        </w:rPr>
        <w:t xml:space="preserve"> M</w:t>
      </w:r>
      <w:r>
        <w:rPr>
          <w:rFonts w:ascii="Verdana" w:hAnsi="Verdana"/>
          <w:sz w:val="24"/>
          <w:szCs w:val="24"/>
          <w:lang w:val="fr-FR" w:bidi="ar-DZ"/>
        </w:rPr>
        <w:t xml:space="preserve">. (1999). </w:t>
      </w:r>
      <w:r>
        <w:rPr>
          <w:rFonts w:ascii="Verdana" w:hAnsi="Verdana"/>
          <w:i/>
          <w:iCs/>
          <w:sz w:val="24"/>
          <w:szCs w:val="24"/>
          <w:lang w:val="fr-FR" w:bidi="ar-DZ"/>
        </w:rPr>
        <w:t xml:space="preserve">Il n'y a qu'un soleil sur </w:t>
      </w:r>
      <w:proofErr w:type="gramStart"/>
      <w:r>
        <w:rPr>
          <w:rFonts w:ascii="Verdana" w:hAnsi="Verdana"/>
          <w:i/>
          <w:iCs/>
          <w:sz w:val="24"/>
          <w:szCs w:val="24"/>
          <w:lang w:val="fr-FR" w:bidi="ar-DZ"/>
        </w:rPr>
        <w:t>Terre:</w:t>
      </w:r>
      <w:proofErr w:type="gramEnd"/>
      <w:r>
        <w:rPr>
          <w:rFonts w:ascii="Verdana" w:hAnsi="Verdana"/>
          <w:i/>
          <w:iCs/>
          <w:sz w:val="24"/>
          <w:szCs w:val="24"/>
          <w:lang w:val="fr-FR" w:bidi="ar-DZ"/>
        </w:rPr>
        <w:t xml:space="preserve"> Contes, proverbes et devinettes des Touaregs Kel-Adagh.</w:t>
      </w:r>
      <w:r>
        <w:rPr>
          <w:rFonts w:ascii="Verdana" w:hAnsi="Verdana"/>
          <w:sz w:val="24"/>
          <w:szCs w:val="24"/>
          <w:lang w:val="fr-FR" w:bidi="ar-DZ"/>
        </w:rPr>
        <w:t xml:space="preserve"> </w:t>
      </w:r>
      <w:proofErr w:type="gramStart"/>
      <w:r>
        <w:rPr>
          <w:rFonts w:ascii="Verdana" w:hAnsi="Verdana"/>
          <w:sz w:val="24"/>
          <w:szCs w:val="24"/>
          <w:lang w:val="fr-FR" w:bidi="ar-DZ"/>
        </w:rPr>
        <w:t>France:</w:t>
      </w:r>
      <w:proofErr w:type="gramEnd"/>
      <w:r>
        <w:rPr>
          <w:rFonts w:ascii="Verdana" w:hAnsi="Verdana"/>
          <w:sz w:val="24"/>
          <w:szCs w:val="24"/>
          <w:lang w:val="fr-FR" w:bidi="ar-DZ"/>
        </w:rPr>
        <w:t xml:space="preserve"> Travaux et documents de l’IREMAM, 84 p.</w:t>
      </w:r>
    </w:p>
    <w:p w14:paraId="0A1149AE" w14:textId="77777777" w:rsidR="00544C4A"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Al-Thalibi</w:t>
      </w:r>
      <w:r w:rsidR="0038573A">
        <w:rPr>
          <w:rFonts w:ascii="Verdana" w:hAnsi="Verdana" w:hint="cs"/>
          <w:sz w:val="24"/>
          <w:szCs w:val="24"/>
          <w:rtl/>
          <w:lang w:val="fr-FR" w:bidi="ar-DZ"/>
        </w:rPr>
        <w:t>,</w:t>
      </w:r>
      <w:r w:rsidR="0038573A">
        <w:rPr>
          <w:rFonts w:ascii="Verdana" w:hAnsi="Verdana"/>
          <w:sz w:val="24"/>
          <w:szCs w:val="24"/>
          <w:lang w:val="fr-FR" w:bidi="ar-DZ"/>
        </w:rPr>
        <w:t xml:space="preserve"> A-M</w:t>
      </w:r>
      <w:r>
        <w:rPr>
          <w:rFonts w:ascii="Verdana" w:hAnsi="Verdana"/>
          <w:sz w:val="24"/>
          <w:szCs w:val="24"/>
          <w:lang w:val="fr-FR" w:bidi="ar-DZ"/>
        </w:rPr>
        <w:t>. (2000). Métonymie</w:t>
      </w:r>
      <w:r>
        <w:rPr>
          <w:rFonts w:ascii="Verdana" w:hAnsi="Verdana"/>
          <w:i/>
          <w:iCs/>
          <w:sz w:val="24"/>
          <w:szCs w:val="24"/>
          <w:lang w:val="fr-FR" w:bidi="ar-DZ"/>
        </w:rPr>
        <w:t xml:space="preserve"> et exposition</w:t>
      </w:r>
      <w:r>
        <w:rPr>
          <w:rFonts w:ascii="Verdana" w:hAnsi="Verdana"/>
          <w:sz w:val="24"/>
          <w:szCs w:val="24"/>
          <w:lang w:val="fr-FR" w:bidi="ar-DZ"/>
        </w:rPr>
        <w:t xml:space="preserve">. </w:t>
      </w:r>
      <w:proofErr w:type="gramStart"/>
      <w:r>
        <w:rPr>
          <w:rFonts w:ascii="Verdana" w:hAnsi="Verdana"/>
          <w:sz w:val="24"/>
          <w:szCs w:val="24"/>
          <w:lang w:val="fr-FR" w:bidi="ar-DZ"/>
        </w:rPr>
        <w:t>Egypte:</w:t>
      </w:r>
      <w:proofErr w:type="gramEnd"/>
      <w:r>
        <w:rPr>
          <w:rFonts w:ascii="Verdana" w:hAnsi="Verdana"/>
          <w:sz w:val="24"/>
          <w:szCs w:val="24"/>
          <w:lang w:val="fr-FR" w:bidi="ar-DZ"/>
        </w:rPr>
        <w:t xml:space="preserve"> Bibliothèque Ibn Sina, 341 p.</w:t>
      </w:r>
    </w:p>
    <w:p w14:paraId="54443C67" w14:textId="77777777" w:rsidR="00544C4A" w:rsidRPr="00F263C1"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Badi</w:t>
      </w:r>
      <w:r w:rsidR="005058AC">
        <w:rPr>
          <w:rFonts w:ascii="Verdana" w:hAnsi="Verdana" w:hint="cs"/>
          <w:sz w:val="24"/>
          <w:szCs w:val="24"/>
          <w:rtl/>
          <w:lang w:val="fr-FR" w:bidi="ar-DZ"/>
        </w:rPr>
        <w:t>,</w:t>
      </w:r>
      <w:r w:rsidR="005058AC">
        <w:rPr>
          <w:rFonts w:ascii="Verdana" w:hAnsi="Verdana"/>
          <w:sz w:val="24"/>
          <w:szCs w:val="24"/>
          <w:lang w:val="fr-FR" w:bidi="ar-DZ"/>
        </w:rPr>
        <w:t xml:space="preserve"> D</w:t>
      </w:r>
      <w:r>
        <w:rPr>
          <w:rFonts w:ascii="Verdana" w:hAnsi="Verdana"/>
          <w:sz w:val="24"/>
          <w:szCs w:val="24"/>
          <w:lang w:val="fr-FR" w:bidi="ar-DZ"/>
        </w:rPr>
        <w:t xml:space="preserve">. (2004). </w:t>
      </w:r>
      <w:r>
        <w:rPr>
          <w:rFonts w:ascii="Verdana" w:hAnsi="Verdana"/>
          <w:i/>
          <w:iCs/>
          <w:sz w:val="24"/>
          <w:szCs w:val="24"/>
          <w:lang w:val="fr-FR" w:bidi="ar-DZ"/>
        </w:rPr>
        <w:t>Les régions de l’ahaggar et du Tassili n’Azjer.</w:t>
      </w:r>
      <w:r>
        <w:rPr>
          <w:rFonts w:ascii="Verdana" w:hAnsi="Verdana"/>
          <w:sz w:val="24"/>
          <w:szCs w:val="24"/>
          <w:lang w:val="fr-FR" w:bidi="ar-DZ"/>
        </w:rPr>
        <w:t xml:space="preserve"> </w:t>
      </w:r>
      <w:proofErr w:type="gramStart"/>
      <w:r w:rsidRPr="00F263C1">
        <w:rPr>
          <w:rFonts w:ascii="Verdana" w:hAnsi="Verdana"/>
          <w:sz w:val="24"/>
          <w:szCs w:val="24"/>
          <w:lang w:val="fr-FR" w:bidi="ar-DZ"/>
        </w:rPr>
        <w:t>Rouiba:</w:t>
      </w:r>
      <w:proofErr w:type="gramEnd"/>
      <w:r w:rsidRPr="00F263C1">
        <w:rPr>
          <w:rFonts w:ascii="Verdana" w:hAnsi="Verdana"/>
          <w:sz w:val="24"/>
          <w:szCs w:val="24"/>
          <w:lang w:val="fr-FR" w:bidi="ar-DZ"/>
        </w:rPr>
        <w:t xml:space="preserve"> ANEP, 220 p.</w:t>
      </w:r>
    </w:p>
    <w:p w14:paraId="58CE0AFE" w14:textId="77777777" w:rsidR="00544C4A" w:rsidRPr="00DC0FE3"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Casajus</w:t>
      </w:r>
      <w:r w:rsidR="005058AC">
        <w:rPr>
          <w:rFonts w:ascii="Verdana" w:hAnsi="Verdana" w:hint="cs"/>
          <w:sz w:val="24"/>
          <w:szCs w:val="24"/>
          <w:rtl/>
          <w:lang w:val="fr-FR" w:bidi="ar-DZ"/>
        </w:rPr>
        <w:t>,</w:t>
      </w:r>
      <w:r w:rsidR="005058AC">
        <w:rPr>
          <w:rFonts w:ascii="Verdana" w:hAnsi="Verdana"/>
          <w:sz w:val="24"/>
          <w:szCs w:val="24"/>
          <w:lang w:val="fr-FR" w:bidi="ar-DZ"/>
        </w:rPr>
        <w:t xml:space="preserve"> D</w:t>
      </w:r>
      <w:r>
        <w:rPr>
          <w:rFonts w:ascii="Verdana" w:hAnsi="Verdana"/>
          <w:sz w:val="24"/>
          <w:szCs w:val="24"/>
          <w:lang w:val="fr-FR" w:bidi="ar-DZ"/>
        </w:rPr>
        <w:t xml:space="preserve">. (1985). </w:t>
      </w:r>
      <w:r>
        <w:rPr>
          <w:rFonts w:ascii="Verdana" w:hAnsi="Verdana"/>
          <w:i/>
          <w:iCs/>
          <w:sz w:val="24"/>
          <w:szCs w:val="24"/>
          <w:lang w:val="fr-FR" w:bidi="ar-DZ"/>
        </w:rPr>
        <w:t>Peau d'âne et autres contes touaregs (préface de G. Calame-Griaule).</w:t>
      </w:r>
      <w:r>
        <w:rPr>
          <w:rFonts w:ascii="Verdana" w:hAnsi="Verdana"/>
          <w:sz w:val="24"/>
          <w:szCs w:val="24"/>
          <w:lang w:val="fr-FR" w:bidi="ar-DZ"/>
        </w:rPr>
        <w:t xml:space="preserve"> </w:t>
      </w:r>
      <w:proofErr w:type="gramStart"/>
      <w:r w:rsidRPr="00DC0FE3">
        <w:rPr>
          <w:rFonts w:ascii="Verdana" w:hAnsi="Verdana"/>
          <w:sz w:val="24"/>
          <w:szCs w:val="24"/>
          <w:lang w:val="fr-FR" w:bidi="ar-DZ"/>
        </w:rPr>
        <w:t>Paris:</w:t>
      </w:r>
      <w:proofErr w:type="gramEnd"/>
      <w:r w:rsidRPr="00DC0FE3">
        <w:rPr>
          <w:rFonts w:ascii="Verdana" w:hAnsi="Verdana"/>
          <w:sz w:val="24"/>
          <w:szCs w:val="24"/>
          <w:lang w:val="fr-FR" w:bidi="ar-DZ"/>
        </w:rPr>
        <w:t xml:space="preserve"> L’Harmattan, 173 p.</w:t>
      </w:r>
    </w:p>
    <w:p w14:paraId="7388885D" w14:textId="77777777" w:rsidR="00544C4A" w:rsidRPr="005058AC" w:rsidRDefault="005058AC" w:rsidP="005058AC">
      <w:pPr>
        <w:pStyle w:val="Paragraphedeliste"/>
        <w:numPr>
          <w:ilvl w:val="0"/>
          <w:numId w:val="45"/>
        </w:numPr>
        <w:spacing w:after="0" w:line="360" w:lineRule="auto"/>
        <w:jc w:val="both"/>
        <w:rPr>
          <w:rFonts w:ascii="Verdana" w:hAnsi="Verdana"/>
          <w:sz w:val="24"/>
          <w:szCs w:val="24"/>
          <w:lang w:val="fr-FR" w:bidi="ar-DZ"/>
        </w:rPr>
      </w:pPr>
      <w:r w:rsidRPr="005058AC">
        <w:rPr>
          <w:rFonts w:ascii="Verdana" w:hAnsi="Verdana"/>
          <w:sz w:val="24"/>
          <w:szCs w:val="24"/>
          <w:lang w:val="fr-FR" w:bidi="ar-DZ"/>
        </w:rPr>
        <w:t xml:space="preserve">De Foucauld, CH </w:t>
      </w:r>
      <w:r>
        <w:rPr>
          <w:rFonts w:ascii="Verdana" w:hAnsi="Verdana"/>
          <w:sz w:val="24"/>
          <w:szCs w:val="24"/>
          <w:lang w:val="fr-FR" w:bidi="ar-DZ"/>
        </w:rPr>
        <w:t>et D</w:t>
      </w:r>
      <w:r w:rsidR="00544C4A">
        <w:rPr>
          <w:rFonts w:ascii="Verdana" w:hAnsi="Verdana"/>
          <w:sz w:val="24"/>
          <w:szCs w:val="24"/>
          <w:lang w:val="fr-FR" w:bidi="ar-DZ"/>
        </w:rPr>
        <w:t>e Calassanti-Motylinski</w:t>
      </w:r>
      <w:r>
        <w:rPr>
          <w:rFonts w:ascii="Verdana" w:hAnsi="Verdana" w:hint="cs"/>
          <w:sz w:val="24"/>
          <w:szCs w:val="24"/>
          <w:rtl/>
          <w:lang w:val="fr-FR" w:bidi="ar-DZ"/>
        </w:rPr>
        <w:t>,</w:t>
      </w:r>
      <w:r>
        <w:rPr>
          <w:rFonts w:ascii="Verdana" w:hAnsi="Verdana"/>
          <w:sz w:val="24"/>
          <w:szCs w:val="24"/>
          <w:lang w:val="fr-FR" w:bidi="ar-DZ"/>
        </w:rPr>
        <w:t xml:space="preserve"> A</w:t>
      </w:r>
      <w:r w:rsidR="00544C4A">
        <w:rPr>
          <w:rFonts w:ascii="Verdana" w:hAnsi="Verdana"/>
          <w:sz w:val="24"/>
          <w:szCs w:val="24"/>
          <w:lang w:val="fr-FR" w:bidi="ar-DZ"/>
        </w:rPr>
        <w:t xml:space="preserve">. (1922) </w:t>
      </w:r>
      <w:r w:rsidR="00544C4A">
        <w:rPr>
          <w:rFonts w:ascii="Verdana" w:hAnsi="Verdana"/>
          <w:i/>
          <w:iCs/>
          <w:sz w:val="24"/>
          <w:szCs w:val="24"/>
          <w:lang w:val="fr-FR" w:bidi="ar-DZ"/>
        </w:rPr>
        <w:t xml:space="preserve">Textes touaregs en </w:t>
      </w:r>
      <w:proofErr w:type="gramStart"/>
      <w:r w:rsidR="00544C4A">
        <w:rPr>
          <w:rFonts w:ascii="Verdana" w:hAnsi="Verdana"/>
          <w:i/>
          <w:iCs/>
          <w:sz w:val="24"/>
          <w:szCs w:val="24"/>
          <w:lang w:val="fr-FR" w:bidi="ar-DZ"/>
        </w:rPr>
        <w:t>prose:</w:t>
      </w:r>
      <w:proofErr w:type="gramEnd"/>
      <w:r w:rsidR="00544C4A">
        <w:rPr>
          <w:rFonts w:ascii="Verdana" w:hAnsi="Verdana"/>
          <w:i/>
          <w:iCs/>
          <w:sz w:val="24"/>
          <w:szCs w:val="24"/>
          <w:lang w:val="fr-FR" w:bidi="ar-DZ"/>
        </w:rPr>
        <w:t xml:space="preserve"> dialecte de l'Ahaggar.</w:t>
      </w:r>
      <w:r w:rsidR="00544C4A">
        <w:rPr>
          <w:rFonts w:ascii="Verdana" w:hAnsi="Verdana"/>
          <w:sz w:val="24"/>
          <w:szCs w:val="24"/>
          <w:lang w:val="fr-FR" w:bidi="ar-DZ"/>
        </w:rPr>
        <w:t xml:space="preserve"> </w:t>
      </w:r>
      <w:proofErr w:type="gramStart"/>
      <w:r w:rsidR="00544C4A" w:rsidRPr="005058AC">
        <w:rPr>
          <w:rFonts w:ascii="Verdana" w:hAnsi="Verdana"/>
          <w:sz w:val="24"/>
          <w:szCs w:val="24"/>
          <w:lang w:val="fr-FR" w:bidi="ar-DZ"/>
        </w:rPr>
        <w:t>Alger:</w:t>
      </w:r>
      <w:proofErr w:type="gramEnd"/>
      <w:r w:rsidR="00544C4A" w:rsidRPr="005058AC">
        <w:rPr>
          <w:rFonts w:ascii="Verdana" w:hAnsi="Verdana"/>
          <w:sz w:val="24"/>
          <w:szCs w:val="24"/>
          <w:lang w:val="fr-FR" w:bidi="ar-DZ"/>
        </w:rPr>
        <w:t xml:space="preserve"> J. Carbonel, 230 p.</w:t>
      </w:r>
    </w:p>
    <w:p w14:paraId="57E44CAC" w14:textId="77777777" w:rsidR="00544C4A" w:rsidRPr="00F263C1" w:rsidRDefault="005058AC"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D</w:t>
      </w:r>
      <w:r w:rsidR="00544C4A">
        <w:rPr>
          <w:rFonts w:ascii="Verdana" w:hAnsi="Verdana"/>
          <w:sz w:val="24"/>
          <w:szCs w:val="24"/>
          <w:lang w:val="fr-FR" w:bidi="ar-DZ"/>
        </w:rPr>
        <w:t>e Foucauld</w:t>
      </w:r>
      <w:r>
        <w:rPr>
          <w:rFonts w:ascii="Verdana" w:hAnsi="Verdana" w:hint="cs"/>
          <w:sz w:val="24"/>
          <w:szCs w:val="24"/>
          <w:rtl/>
          <w:lang w:val="fr-FR" w:bidi="ar-DZ"/>
        </w:rPr>
        <w:t>,</w:t>
      </w:r>
      <w:r>
        <w:rPr>
          <w:rFonts w:ascii="Verdana" w:hAnsi="Verdana"/>
          <w:sz w:val="24"/>
          <w:szCs w:val="24"/>
          <w:lang w:val="fr-FR" w:bidi="ar-DZ"/>
        </w:rPr>
        <w:t xml:space="preserve"> CH</w:t>
      </w:r>
      <w:r w:rsidR="00544C4A">
        <w:rPr>
          <w:rFonts w:ascii="Verdana" w:hAnsi="Verdana"/>
          <w:sz w:val="24"/>
          <w:szCs w:val="24"/>
          <w:lang w:val="fr-FR" w:bidi="ar-DZ"/>
        </w:rPr>
        <w:t xml:space="preserve">. (1930). </w:t>
      </w:r>
      <w:r w:rsidR="00544C4A">
        <w:rPr>
          <w:rFonts w:ascii="Verdana" w:hAnsi="Verdana"/>
          <w:i/>
          <w:iCs/>
          <w:sz w:val="24"/>
          <w:szCs w:val="24"/>
          <w:lang w:val="fr-FR" w:bidi="ar-DZ"/>
        </w:rPr>
        <w:t xml:space="preserve">Poésies </w:t>
      </w:r>
      <w:proofErr w:type="gramStart"/>
      <w:r w:rsidR="00544C4A">
        <w:rPr>
          <w:rFonts w:ascii="Verdana" w:hAnsi="Verdana"/>
          <w:i/>
          <w:iCs/>
          <w:sz w:val="24"/>
          <w:szCs w:val="24"/>
          <w:lang w:val="fr-FR" w:bidi="ar-DZ"/>
        </w:rPr>
        <w:t>touarègues:</w:t>
      </w:r>
      <w:proofErr w:type="gramEnd"/>
      <w:r w:rsidR="00544C4A">
        <w:rPr>
          <w:rFonts w:ascii="Verdana" w:hAnsi="Verdana"/>
          <w:i/>
          <w:iCs/>
          <w:sz w:val="24"/>
          <w:szCs w:val="24"/>
          <w:lang w:val="fr-FR" w:bidi="ar-DZ"/>
        </w:rPr>
        <w:t xml:space="preserve"> dialecte de l’Ahaggar</w:t>
      </w:r>
      <w:r w:rsidR="00544C4A">
        <w:rPr>
          <w:rFonts w:ascii="Verdana" w:hAnsi="Verdana"/>
          <w:sz w:val="24"/>
          <w:szCs w:val="24"/>
          <w:lang w:val="fr-FR" w:bidi="ar-DZ"/>
        </w:rPr>
        <w:t xml:space="preserve">. </w:t>
      </w:r>
      <w:proofErr w:type="gramStart"/>
      <w:r w:rsidR="00544C4A" w:rsidRPr="00F263C1">
        <w:rPr>
          <w:rFonts w:ascii="Verdana" w:hAnsi="Verdana"/>
          <w:sz w:val="24"/>
          <w:szCs w:val="24"/>
          <w:lang w:val="fr-FR" w:bidi="ar-DZ"/>
        </w:rPr>
        <w:t>Paris:</w:t>
      </w:r>
      <w:proofErr w:type="gramEnd"/>
      <w:r w:rsidR="00544C4A" w:rsidRPr="00F263C1">
        <w:rPr>
          <w:rFonts w:ascii="Verdana" w:hAnsi="Verdana"/>
          <w:sz w:val="24"/>
          <w:szCs w:val="24"/>
          <w:lang w:val="fr-FR" w:bidi="ar-DZ"/>
        </w:rPr>
        <w:t xml:space="preserve"> E. Leroux, 461 p.</w:t>
      </w:r>
    </w:p>
    <w:p w14:paraId="6C5E4A1C" w14:textId="77777777" w:rsidR="00544C4A" w:rsidRDefault="005058AC" w:rsidP="005058AC">
      <w:pPr>
        <w:pStyle w:val="Paragraphedeliste"/>
        <w:numPr>
          <w:ilvl w:val="0"/>
          <w:numId w:val="45"/>
        </w:numPr>
        <w:spacing w:after="0" w:line="360" w:lineRule="auto"/>
        <w:jc w:val="both"/>
        <w:rPr>
          <w:rFonts w:ascii="Verdana" w:hAnsi="Verdana"/>
          <w:sz w:val="24"/>
          <w:szCs w:val="24"/>
          <w:lang w:val="fr-FR" w:bidi="ar-DZ"/>
        </w:rPr>
      </w:pPr>
      <w:r w:rsidRPr="005058AC">
        <w:rPr>
          <w:rFonts w:ascii="Verdana" w:hAnsi="Verdana"/>
          <w:sz w:val="24"/>
          <w:szCs w:val="24"/>
          <w:lang w:val="fr-FR" w:bidi="ar-DZ"/>
        </w:rPr>
        <w:t>De Foucauld, CH</w:t>
      </w:r>
      <w:r w:rsidR="00544C4A">
        <w:rPr>
          <w:rFonts w:ascii="Verdana" w:hAnsi="Verdana"/>
          <w:sz w:val="24"/>
          <w:szCs w:val="24"/>
          <w:lang w:val="fr-FR" w:bidi="ar-DZ"/>
        </w:rPr>
        <w:t xml:space="preserve">. (1997). </w:t>
      </w:r>
      <w:r w:rsidR="00544C4A">
        <w:rPr>
          <w:rFonts w:ascii="Verdana" w:hAnsi="Verdana"/>
          <w:i/>
          <w:iCs/>
          <w:sz w:val="24"/>
          <w:szCs w:val="24"/>
          <w:lang w:val="fr-FR" w:bidi="ar-DZ"/>
        </w:rPr>
        <w:t>Chants touaregs, Dominique Casajus (introduction).</w:t>
      </w:r>
      <w:r w:rsidR="00544C4A">
        <w:rPr>
          <w:rFonts w:ascii="Verdana" w:hAnsi="Verdana"/>
          <w:sz w:val="24"/>
          <w:szCs w:val="24"/>
          <w:lang w:val="fr-FR" w:bidi="ar-DZ"/>
        </w:rPr>
        <w:t xml:space="preserve"> </w:t>
      </w:r>
      <w:proofErr w:type="gramStart"/>
      <w:r w:rsidR="00544C4A">
        <w:rPr>
          <w:rFonts w:ascii="Verdana" w:hAnsi="Verdana"/>
          <w:sz w:val="24"/>
          <w:szCs w:val="24"/>
          <w:lang w:val="fr-FR" w:bidi="ar-DZ"/>
        </w:rPr>
        <w:t>Paris:</w:t>
      </w:r>
      <w:proofErr w:type="gramEnd"/>
      <w:r w:rsidR="00544C4A">
        <w:rPr>
          <w:rFonts w:ascii="Verdana" w:hAnsi="Verdana"/>
          <w:sz w:val="24"/>
          <w:szCs w:val="24"/>
          <w:lang w:val="fr-FR" w:bidi="ar-DZ"/>
        </w:rPr>
        <w:t xml:space="preserve"> Albin Michel, 308 p.</w:t>
      </w:r>
    </w:p>
    <w:p w14:paraId="784DF606" w14:textId="77777777" w:rsidR="00544C4A" w:rsidRPr="00544C4A"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Demage</w:t>
      </w:r>
      <w:r w:rsidR="005058AC">
        <w:rPr>
          <w:rFonts w:ascii="Verdana" w:hAnsi="Verdana" w:hint="cs"/>
          <w:sz w:val="24"/>
          <w:szCs w:val="24"/>
          <w:rtl/>
          <w:lang w:val="fr-FR" w:bidi="ar-DZ"/>
        </w:rPr>
        <w:t>,</w:t>
      </w:r>
      <w:r w:rsidR="005058AC">
        <w:rPr>
          <w:rFonts w:ascii="Verdana" w:hAnsi="Verdana"/>
          <w:sz w:val="24"/>
          <w:szCs w:val="24"/>
          <w:lang w:val="fr-FR" w:bidi="ar-DZ"/>
        </w:rPr>
        <w:t xml:space="preserve"> G</w:t>
      </w:r>
      <w:r>
        <w:rPr>
          <w:rFonts w:ascii="Verdana" w:hAnsi="Verdana"/>
          <w:sz w:val="24"/>
          <w:szCs w:val="24"/>
          <w:lang w:val="fr-FR" w:bidi="ar-DZ"/>
        </w:rPr>
        <w:t>. (1900). A</w:t>
      </w:r>
      <w:r>
        <w:rPr>
          <w:rFonts w:ascii="Verdana" w:hAnsi="Verdana"/>
          <w:i/>
          <w:iCs/>
          <w:sz w:val="24"/>
          <w:szCs w:val="24"/>
          <w:lang w:val="fr-FR" w:bidi="ar-DZ"/>
        </w:rPr>
        <w:t xml:space="preserve"> Travers le Sahara, Aventures Merveilleuses de Marius Mercurin.</w:t>
      </w:r>
      <w:r>
        <w:rPr>
          <w:rFonts w:ascii="Verdana" w:hAnsi="Verdana"/>
          <w:sz w:val="24"/>
          <w:szCs w:val="24"/>
          <w:lang w:val="fr-FR" w:bidi="ar-DZ"/>
        </w:rPr>
        <w:t xml:space="preserve"> </w:t>
      </w:r>
      <w:proofErr w:type="gramStart"/>
      <w:r w:rsidRPr="00544C4A">
        <w:rPr>
          <w:rFonts w:ascii="Verdana" w:hAnsi="Verdana"/>
          <w:sz w:val="24"/>
          <w:szCs w:val="24"/>
          <w:lang w:val="fr-FR" w:bidi="ar-DZ"/>
        </w:rPr>
        <w:t>Paris:</w:t>
      </w:r>
      <w:proofErr w:type="gramEnd"/>
      <w:r w:rsidRPr="00544C4A">
        <w:rPr>
          <w:rFonts w:ascii="Verdana" w:hAnsi="Verdana"/>
          <w:sz w:val="24"/>
          <w:szCs w:val="24"/>
          <w:lang w:val="fr-FR" w:bidi="ar-DZ"/>
        </w:rPr>
        <w:t xml:space="preserve"> Libraries Hachette. </w:t>
      </w:r>
    </w:p>
    <w:p w14:paraId="61E44D12" w14:textId="77777777" w:rsidR="00544C4A" w:rsidRPr="00DC0FE3"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Fouad</w:t>
      </w:r>
      <w:r w:rsidR="005058AC">
        <w:rPr>
          <w:rFonts w:ascii="Verdana" w:hAnsi="Verdana" w:hint="cs"/>
          <w:sz w:val="24"/>
          <w:szCs w:val="24"/>
          <w:rtl/>
          <w:lang w:val="fr-FR" w:bidi="ar-DZ"/>
        </w:rPr>
        <w:t>,</w:t>
      </w:r>
      <w:r w:rsidR="005058AC">
        <w:rPr>
          <w:rFonts w:ascii="Verdana" w:hAnsi="Verdana"/>
          <w:sz w:val="24"/>
          <w:szCs w:val="24"/>
          <w:lang w:val="fr-FR" w:bidi="ar-DZ"/>
        </w:rPr>
        <w:t xml:space="preserve"> Z</w:t>
      </w:r>
      <w:r>
        <w:rPr>
          <w:rFonts w:ascii="Verdana" w:hAnsi="Verdana"/>
          <w:sz w:val="24"/>
          <w:szCs w:val="24"/>
          <w:lang w:val="fr-FR" w:bidi="ar-DZ"/>
        </w:rPr>
        <w:t xml:space="preserve">. (1985). </w:t>
      </w:r>
      <w:r>
        <w:rPr>
          <w:rFonts w:ascii="Verdana" w:hAnsi="Verdana"/>
          <w:i/>
          <w:iCs/>
          <w:sz w:val="24"/>
          <w:szCs w:val="24"/>
          <w:lang w:val="fr-FR" w:bidi="ar-DZ"/>
        </w:rPr>
        <w:t>Avec la musique, souvenirs et études.</w:t>
      </w:r>
      <w:r>
        <w:rPr>
          <w:rFonts w:ascii="Verdana" w:hAnsi="Verdana"/>
          <w:sz w:val="24"/>
          <w:szCs w:val="24"/>
          <w:lang w:val="fr-FR" w:bidi="ar-DZ"/>
        </w:rPr>
        <w:t xml:space="preserve"> </w:t>
      </w:r>
      <w:proofErr w:type="gramStart"/>
      <w:r w:rsidRPr="00DC0FE3">
        <w:rPr>
          <w:rFonts w:ascii="Verdana" w:hAnsi="Verdana"/>
          <w:sz w:val="24"/>
          <w:szCs w:val="24"/>
          <w:lang w:val="fr-FR" w:bidi="ar-DZ"/>
        </w:rPr>
        <w:t>Égypte:</w:t>
      </w:r>
      <w:proofErr w:type="gramEnd"/>
      <w:r w:rsidRPr="00DC0FE3">
        <w:rPr>
          <w:rFonts w:ascii="Verdana" w:hAnsi="Verdana"/>
          <w:sz w:val="24"/>
          <w:szCs w:val="24"/>
          <w:lang w:val="fr-FR" w:bidi="ar-DZ"/>
        </w:rPr>
        <w:t xml:space="preserve"> Bibliothèque d'Égypte, 112 p.</w:t>
      </w:r>
    </w:p>
    <w:p w14:paraId="0E6DA65A" w14:textId="77777777" w:rsidR="00544C4A" w:rsidRDefault="00544C4A" w:rsidP="00D43D56">
      <w:pPr>
        <w:pStyle w:val="Paragraphedeliste"/>
        <w:numPr>
          <w:ilvl w:val="0"/>
          <w:numId w:val="45"/>
        </w:numPr>
        <w:spacing w:after="0" w:line="360" w:lineRule="auto"/>
        <w:jc w:val="both"/>
        <w:rPr>
          <w:rFonts w:ascii="Verdana" w:hAnsi="Verdana"/>
          <w:sz w:val="24"/>
          <w:szCs w:val="24"/>
          <w:lang w:bidi="ar-DZ"/>
        </w:rPr>
      </w:pPr>
      <w:r>
        <w:rPr>
          <w:rFonts w:ascii="Verdana" w:hAnsi="Verdana"/>
          <w:sz w:val="24"/>
          <w:szCs w:val="24"/>
          <w:lang w:val="fr-FR" w:bidi="ar-DZ"/>
        </w:rPr>
        <w:t>Galand</w:t>
      </w:r>
      <w:r w:rsidR="005058AC">
        <w:rPr>
          <w:rFonts w:ascii="Verdana" w:hAnsi="Verdana" w:hint="cs"/>
          <w:sz w:val="24"/>
          <w:szCs w:val="24"/>
          <w:rtl/>
          <w:lang w:val="fr-FR" w:bidi="ar-DZ"/>
        </w:rPr>
        <w:t>,</w:t>
      </w:r>
      <w:r w:rsidR="005058AC">
        <w:rPr>
          <w:rFonts w:ascii="Verdana" w:hAnsi="Verdana"/>
          <w:sz w:val="24"/>
          <w:szCs w:val="24"/>
          <w:lang w:val="fr-FR" w:bidi="ar-DZ"/>
        </w:rPr>
        <w:t xml:space="preserve"> L</w:t>
      </w:r>
      <w:r>
        <w:rPr>
          <w:rFonts w:ascii="Verdana" w:hAnsi="Verdana"/>
          <w:sz w:val="24"/>
          <w:szCs w:val="24"/>
          <w:lang w:val="fr-FR" w:bidi="ar-DZ"/>
        </w:rPr>
        <w:t xml:space="preserve">. (1999). </w:t>
      </w:r>
      <w:r>
        <w:rPr>
          <w:rFonts w:ascii="Verdana" w:hAnsi="Verdana"/>
          <w:i/>
          <w:iCs/>
          <w:sz w:val="24"/>
          <w:szCs w:val="24"/>
          <w:lang w:val="fr-FR" w:bidi="ar-DZ"/>
        </w:rPr>
        <w:t>Lettres au Marabout. Messages touaregs au Père de Foucauld.</w:t>
      </w:r>
      <w:r>
        <w:rPr>
          <w:rFonts w:ascii="Verdana" w:hAnsi="Verdana"/>
          <w:sz w:val="24"/>
          <w:szCs w:val="24"/>
          <w:lang w:val="fr-FR" w:bidi="ar-DZ"/>
        </w:rPr>
        <w:t xml:space="preserve"> </w:t>
      </w:r>
      <w:r>
        <w:rPr>
          <w:rFonts w:ascii="Verdana" w:hAnsi="Verdana"/>
          <w:sz w:val="24"/>
          <w:szCs w:val="24"/>
          <w:lang w:bidi="ar-DZ"/>
        </w:rPr>
        <w:t>Paris: Belin, 256 p.</w:t>
      </w:r>
    </w:p>
    <w:p w14:paraId="1F937302" w14:textId="77777777" w:rsidR="00544C4A"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Louali-Raynal</w:t>
      </w:r>
      <w:r w:rsidR="005058AC">
        <w:rPr>
          <w:rFonts w:ascii="Verdana" w:hAnsi="Verdana" w:hint="cs"/>
          <w:sz w:val="24"/>
          <w:szCs w:val="24"/>
          <w:rtl/>
          <w:lang w:val="fr-FR" w:bidi="ar-DZ"/>
        </w:rPr>
        <w:t>,</w:t>
      </w:r>
      <w:r w:rsidR="005058AC">
        <w:rPr>
          <w:rFonts w:ascii="Verdana" w:hAnsi="Verdana"/>
          <w:sz w:val="24"/>
          <w:szCs w:val="24"/>
          <w:lang w:val="fr-FR" w:bidi="ar-DZ"/>
        </w:rPr>
        <w:t xml:space="preserve"> N, </w:t>
      </w:r>
      <w:r>
        <w:rPr>
          <w:rFonts w:ascii="Verdana" w:hAnsi="Verdana"/>
          <w:sz w:val="24"/>
          <w:szCs w:val="24"/>
          <w:lang w:val="fr-FR" w:bidi="ar-DZ"/>
        </w:rPr>
        <w:t>Decourt</w:t>
      </w:r>
      <w:r w:rsidR="005058AC">
        <w:rPr>
          <w:rFonts w:ascii="Verdana" w:hAnsi="Verdana" w:hint="cs"/>
          <w:sz w:val="24"/>
          <w:szCs w:val="24"/>
          <w:rtl/>
          <w:lang w:val="fr-FR" w:bidi="ar-DZ"/>
        </w:rPr>
        <w:t>,</w:t>
      </w:r>
      <w:r w:rsidR="005058AC">
        <w:rPr>
          <w:rFonts w:ascii="Verdana" w:hAnsi="Verdana"/>
          <w:sz w:val="24"/>
          <w:szCs w:val="24"/>
          <w:lang w:val="fr-FR" w:bidi="ar-DZ"/>
        </w:rPr>
        <w:t xml:space="preserve"> N et </w:t>
      </w:r>
      <w:r>
        <w:rPr>
          <w:rFonts w:ascii="Verdana" w:hAnsi="Verdana"/>
          <w:sz w:val="24"/>
          <w:szCs w:val="24"/>
          <w:lang w:val="fr-FR" w:bidi="ar-DZ"/>
        </w:rPr>
        <w:t>Elghamis</w:t>
      </w:r>
      <w:r w:rsidR="005058AC">
        <w:rPr>
          <w:rFonts w:ascii="Verdana" w:hAnsi="Verdana" w:hint="cs"/>
          <w:sz w:val="24"/>
          <w:szCs w:val="24"/>
          <w:rtl/>
          <w:lang w:val="fr-FR" w:bidi="ar-DZ"/>
        </w:rPr>
        <w:t>,</w:t>
      </w:r>
      <w:r w:rsidR="005058AC">
        <w:rPr>
          <w:rFonts w:ascii="Verdana" w:hAnsi="Verdana"/>
          <w:sz w:val="24"/>
          <w:szCs w:val="24"/>
          <w:lang w:val="fr-FR" w:bidi="ar-DZ"/>
        </w:rPr>
        <w:t xml:space="preserve"> R</w:t>
      </w:r>
      <w:r>
        <w:rPr>
          <w:rFonts w:ascii="Verdana" w:hAnsi="Verdana"/>
          <w:sz w:val="24"/>
          <w:szCs w:val="24"/>
          <w:lang w:val="fr-FR" w:bidi="ar-DZ"/>
        </w:rPr>
        <w:t xml:space="preserve">. (1997). </w:t>
      </w:r>
      <w:r>
        <w:rPr>
          <w:rFonts w:ascii="Verdana" w:hAnsi="Verdana"/>
          <w:i/>
          <w:iCs/>
          <w:sz w:val="24"/>
          <w:szCs w:val="24"/>
          <w:lang w:val="fr-FR" w:bidi="ar-DZ"/>
        </w:rPr>
        <w:t xml:space="preserve">Littérature orale </w:t>
      </w:r>
      <w:proofErr w:type="gramStart"/>
      <w:r>
        <w:rPr>
          <w:rFonts w:ascii="Verdana" w:hAnsi="Verdana"/>
          <w:i/>
          <w:iCs/>
          <w:sz w:val="24"/>
          <w:szCs w:val="24"/>
          <w:lang w:val="fr-FR" w:bidi="ar-DZ"/>
        </w:rPr>
        <w:t>touarègue:</w:t>
      </w:r>
      <w:proofErr w:type="gramEnd"/>
      <w:r>
        <w:rPr>
          <w:rFonts w:ascii="Verdana" w:hAnsi="Verdana"/>
          <w:i/>
          <w:iCs/>
          <w:sz w:val="24"/>
          <w:szCs w:val="24"/>
          <w:lang w:val="fr-FR" w:bidi="ar-DZ"/>
        </w:rPr>
        <w:t xml:space="preserve"> Contes et proverbes.</w:t>
      </w:r>
      <w:r>
        <w:rPr>
          <w:rFonts w:ascii="Verdana" w:hAnsi="Verdana"/>
          <w:sz w:val="24"/>
          <w:szCs w:val="24"/>
          <w:lang w:val="fr-FR" w:bidi="ar-DZ"/>
        </w:rPr>
        <w:t xml:space="preserve"> </w:t>
      </w:r>
      <w:proofErr w:type="gramStart"/>
      <w:r>
        <w:rPr>
          <w:rFonts w:ascii="Verdana" w:hAnsi="Verdana"/>
          <w:sz w:val="24"/>
          <w:szCs w:val="24"/>
          <w:lang w:val="fr-FR" w:bidi="ar-DZ"/>
        </w:rPr>
        <w:t>Paris:</w:t>
      </w:r>
      <w:proofErr w:type="gramEnd"/>
      <w:r>
        <w:rPr>
          <w:rFonts w:ascii="Verdana" w:hAnsi="Verdana"/>
          <w:sz w:val="24"/>
          <w:szCs w:val="24"/>
          <w:lang w:val="fr-FR" w:bidi="ar-DZ"/>
        </w:rPr>
        <w:t xml:space="preserve"> L'Harmattan, 245 p.</w:t>
      </w:r>
    </w:p>
    <w:p w14:paraId="76AFE2EC" w14:textId="77777777" w:rsidR="00544C4A" w:rsidRPr="00F263C1" w:rsidRDefault="00544C4A" w:rsidP="00D43D56">
      <w:pPr>
        <w:pStyle w:val="Paragraphedeliste"/>
        <w:numPr>
          <w:ilvl w:val="0"/>
          <w:numId w:val="45"/>
        </w:numPr>
        <w:spacing w:after="0" w:line="360" w:lineRule="auto"/>
        <w:jc w:val="both"/>
        <w:rPr>
          <w:rFonts w:ascii="Verdana" w:hAnsi="Verdana"/>
          <w:sz w:val="24"/>
          <w:szCs w:val="24"/>
          <w:lang w:val="fr-FR" w:bidi="ar-DZ"/>
        </w:rPr>
      </w:pPr>
      <w:r>
        <w:rPr>
          <w:rFonts w:ascii="Verdana" w:hAnsi="Verdana"/>
          <w:sz w:val="24"/>
          <w:szCs w:val="24"/>
          <w:lang w:val="fr-FR" w:bidi="ar-DZ"/>
        </w:rPr>
        <w:t>Mohamed</w:t>
      </w:r>
      <w:r w:rsidR="005058AC">
        <w:rPr>
          <w:rFonts w:ascii="Verdana" w:hAnsi="Verdana" w:hint="cs"/>
          <w:sz w:val="24"/>
          <w:szCs w:val="24"/>
          <w:rtl/>
          <w:lang w:val="fr-FR" w:bidi="ar-DZ"/>
        </w:rPr>
        <w:t>,</w:t>
      </w:r>
      <w:r w:rsidR="005058AC">
        <w:rPr>
          <w:rFonts w:ascii="Verdana" w:hAnsi="Verdana"/>
          <w:sz w:val="24"/>
          <w:szCs w:val="24"/>
          <w:lang w:val="fr-FR" w:bidi="ar-DZ"/>
        </w:rPr>
        <w:t xml:space="preserve"> GH et </w:t>
      </w:r>
      <w:r>
        <w:rPr>
          <w:rFonts w:ascii="Verdana" w:hAnsi="Verdana"/>
          <w:sz w:val="24"/>
          <w:szCs w:val="24"/>
          <w:lang w:val="fr-FR" w:bidi="ar-DZ"/>
        </w:rPr>
        <w:t>Casajus</w:t>
      </w:r>
      <w:r w:rsidR="005058AC">
        <w:rPr>
          <w:rFonts w:ascii="Verdana" w:hAnsi="Verdana" w:hint="cs"/>
          <w:sz w:val="24"/>
          <w:szCs w:val="24"/>
          <w:rtl/>
          <w:lang w:val="fr-FR" w:bidi="ar-DZ"/>
        </w:rPr>
        <w:t>,</w:t>
      </w:r>
      <w:r w:rsidR="005058AC">
        <w:rPr>
          <w:rFonts w:ascii="Verdana" w:hAnsi="Verdana"/>
          <w:sz w:val="24"/>
          <w:szCs w:val="24"/>
          <w:lang w:val="fr-FR" w:bidi="ar-DZ"/>
        </w:rPr>
        <w:t xml:space="preserve"> D</w:t>
      </w:r>
      <w:r>
        <w:rPr>
          <w:rFonts w:ascii="Verdana" w:hAnsi="Verdana"/>
          <w:sz w:val="24"/>
          <w:szCs w:val="24"/>
          <w:lang w:val="fr-FR" w:bidi="ar-DZ"/>
        </w:rPr>
        <w:t xml:space="preserve">. (1992). </w:t>
      </w:r>
      <w:r>
        <w:rPr>
          <w:rFonts w:ascii="Verdana" w:hAnsi="Verdana"/>
          <w:i/>
          <w:iCs/>
          <w:sz w:val="24"/>
          <w:szCs w:val="24"/>
          <w:lang w:val="fr-FR" w:bidi="ar-DZ"/>
        </w:rPr>
        <w:t>Poèmes Touaregs de l'Ayr</w:t>
      </w:r>
      <w:r>
        <w:rPr>
          <w:rFonts w:ascii="Verdana" w:hAnsi="Verdana"/>
          <w:sz w:val="24"/>
          <w:szCs w:val="24"/>
          <w:lang w:val="fr-FR" w:bidi="ar-DZ"/>
        </w:rPr>
        <w:t xml:space="preserve">. </w:t>
      </w:r>
      <w:proofErr w:type="gramStart"/>
      <w:r w:rsidRPr="00F263C1">
        <w:rPr>
          <w:rFonts w:ascii="Verdana" w:hAnsi="Verdana"/>
          <w:sz w:val="24"/>
          <w:szCs w:val="24"/>
          <w:lang w:val="fr-FR" w:bidi="ar-DZ"/>
        </w:rPr>
        <w:t>Canada:</w:t>
      </w:r>
      <w:proofErr w:type="gramEnd"/>
      <w:r w:rsidRPr="00F263C1">
        <w:rPr>
          <w:rFonts w:ascii="Verdana" w:hAnsi="Verdana"/>
          <w:sz w:val="24"/>
          <w:szCs w:val="24"/>
          <w:lang w:val="fr-FR" w:bidi="ar-DZ"/>
        </w:rPr>
        <w:t xml:space="preserve"> L’Homme, 152 p.</w:t>
      </w:r>
    </w:p>
    <w:p w14:paraId="54A177B6" w14:textId="77777777" w:rsidR="00544C4A" w:rsidRDefault="00544C4A" w:rsidP="00D43D56">
      <w:pPr>
        <w:pStyle w:val="Paragraphedeliste"/>
        <w:numPr>
          <w:ilvl w:val="0"/>
          <w:numId w:val="45"/>
        </w:numPr>
        <w:spacing w:after="0" w:line="360" w:lineRule="auto"/>
        <w:jc w:val="both"/>
        <w:rPr>
          <w:rFonts w:ascii="Verdana" w:hAnsi="Verdana"/>
          <w:sz w:val="24"/>
          <w:szCs w:val="24"/>
          <w:lang w:bidi="ar-DZ"/>
        </w:rPr>
      </w:pPr>
      <w:r>
        <w:rPr>
          <w:rFonts w:ascii="Verdana" w:hAnsi="Verdana"/>
          <w:sz w:val="24"/>
          <w:szCs w:val="24"/>
          <w:lang w:val="fr-FR" w:bidi="ar-DZ"/>
        </w:rPr>
        <w:lastRenderedPageBreak/>
        <w:t>Nicolas</w:t>
      </w:r>
      <w:r w:rsidR="005058AC">
        <w:rPr>
          <w:rFonts w:ascii="Verdana" w:hAnsi="Verdana" w:hint="cs"/>
          <w:sz w:val="24"/>
          <w:szCs w:val="24"/>
          <w:rtl/>
          <w:lang w:val="fr-FR" w:bidi="ar-DZ"/>
        </w:rPr>
        <w:t>,</w:t>
      </w:r>
      <w:r w:rsidR="005058AC">
        <w:rPr>
          <w:rFonts w:ascii="Verdana" w:hAnsi="Verdana"/>
          <w:sz w:val="24"/>
          <w:szCs w:val="24"/>
          <w:lang w:val="fr-FR" w:bidi="ar-DZ"/>
        </w:rPr>
        <w:t xml:space="preserve"> J</w:t>
      </w:r>
      <w:r>
        <w:rPr>
          <w:rFonts w:ascii="Verdana" w:hAnsi="Verdana"/>
          <w:sz w:val="24"/>
          <w:szCs w:val="24"/>
          <w:lang w:val="fr-FR" w:bidi="ar-DZ"/>
        </w:rPr>
        <w:t xml:space="preserve">. (1944). </w:t>
      </w:r>
      <w:r>
        <w:rPr>
          <w:rFonts w:ascii="Verdana" w:hAnsi="Verdana"/>
          <w:i/>
          <w:iCs/>
          <w:sz w:val="24"/>
          <w:szCs w:val="24"/>
          <w:lang w:val="fr-FR" w:bidi="ar-DZ"/>
        </w:rPr>
        <w:t>Folklore Twareg. Poésies et Chansons de l’Azawagh.</w:t>
      </w:r>
      <w:r>
        <w:rPr>
          <w:rFonts w:ascii="Verdana" w:hAnsi="Verdana"/>
          <w:sz w:val="24"/>
          <w:szCs w:val="24"/>
          <w:lang w:val="fr-FR" w:bidi="ar-DZ"/>
        </w:rPr>
        <w:t xml:space="preserve"> </w:t>
      </w:r>
      <w:r>
        <w:rPr>
          <w:rFonts w:ascii="Verdana" w:hAnsi="Verdana"/>
          <w:sz w:val="24"/>
          <w:szCs w:val="24"/>
          <w:lang w:bidi="ar-DZ"/>
        </w:rPr>
        <w:t>Paris: Larose.</w:t>
      </w:r>
    </w:p>
    <w:p w14:paraId="517A643F" w14:textId="77777777" w:rsidR="00544C4A" w:rsidRDefault="00544C4A" w:rsidP="00D43D56">
      <w:pPr>
        <w:pStyle w:val="Paragraphedeliste"/>
        <w:numPr>
          <w:ilvl w:val="0"/>
          <w:numId w:val="44"/>
        </w:numPr>
        <w:spacing w:line="360" w:lineRule="auto"/>
        <w:jc w:val="both"/>
        <w:rPr>
          <w:rFonts w:ascii="Verdana" w:hAnsi="Verdana"/>
          <w:b/>
          <w:bCs/>
          <w:i/>
          <w:iCs/>
          <w:sz w:val="26"/>
          <w:szCs w:val="26"/>
          <w:lang w:val="fr-FR" w:bidi="ar-DZ"/>
        </w:rPr>
      </w:pPr>
      <w:r>
        <w:rPr>
          <w:rFonts w:ascii="Verdana" w:hAnsi="Verdana"/>
          <w:b/>
          <w:bCs/>
          <w:i/>
          <w:iCs/>
          <w:sz w:val="26"/>
          <w:szCs w:val="26"/>
          <w:lang w:val="fr-FR" w:bidi="ar-DZ"/>
        </w:rPr>
        <w:t>Dictionnaires</w:t>
      </w:r>
    </w:p>
    <w:p w14:paraId="5F64AAA3" w14:textId="77777777" w:rsidR="00544C4A" w:rsidRDefault="005058AC" w:rsidP="005058AC">
      <w:pPr>
        <w:pStyle w:val="Paragraphedeliste"/>
        <w:numPr>
          <w:ilvl w:val="0"/>
          <w:numId w:val="45"/>
        </w:numPr>
        <w:spacing w:line="360" w:lineRule="auto"/>
        <w:jc w:val="both"/>
        <w:rPr>
          <w:rFonts w:ascii="Verdana" w:hAnsi="Verdana"/>
          <w:sz w:val="24"/>
          <w:szCs w:val="24"/>
          <w:lang w:val="fr-FR" w:bidi="ar-DZ"/>
        </w:rPr>
      </w:pPr>
      <w:r w:rsidRPr="005058AC">
        <w:rPr>
          <w:rFonts w:ascii="Verdana" w:hAnsi="Verdana"/>
          <w:sz w:val="24"/>
          <w:szCs w:val="24"/>
          <w:lang w:val="fr-FR" w:bidi="ar-DZ"/>
        </w:rPr>
        <w:t>De Foucauld, CH</w:t>
      </w:r>
      <w:r w:rsidR="00544C4A">
        <w:rPr>
          <w:rFonts w:ascii="Verdana" w:hAnsi="Verdana"/>
          <w:sz w:val="24"/>
          <w:szCs w:val="24"/>
          <w:lang w:val="fr-FR" w:bidi="ar-DZ"/>
        </w:rPr>
        <w:t xml:space="preserve">. (1951). </w:t>
      </w:r>
      <w:proofErr w:type="gramStart"/>
      <w:r w:rsidR="00544C4A">
        <w:rPr>
          <w:rFonts w:ascii="Verdana" w:hAnsi="Verdana"/>
          <w:i/>
          <w:iCs/>
          <w:sz w:val="24"/>
          <w:szCs w:val="24"/>
          <w:lang w:val="fr-FR" w:bidi="ar-DZ"/>
        </w:rPr>
        <w:t>dictionnaire</w:t>
      </w:r>
      <w:proofErr w:type="gramEnd"/>
      <w:r w:rsidR="00544C4A">
        <w:rPr>
          <w:rFonts w:ascii="Verdana" w:hAnsi="Verdana"/>
          <w:i/>
          <w:iCs/>
          <w:sz w:val="24"/>
          <w:szCs w:val="24"/>
          <w:lang w:val="fr-FR" w:bidi="ar-DZ"/>
        </w:rPr>
        <w:t xml:space="preserve"> Touareg-français.</w:t>
      </w:r>
      <w:r w:rsidR="00544C4A">
        <w:rPr>
          <w:rFonts w:ascii="Verdana" w:hAnsi="Verdana"/>
          <w:sz w:val="24"/>
          <w:szCs w:val="24"/>
          <w:lang w:val="fr-FR" w:bidi="ar-DZ"/>
        </w:rPr>
        <w:t xml:space="preserve"> </w:t>
      </w:r>
      <w:proofErr w:type="gramStart"/>
      <w:r w:rsidR="00544C4A">
        <w:rPr>
          <w:rFonts w:ascii="Verdana" w:hAnsi="Verdana"/>
          <w:sz w:val="24"/>
          <w:szCs w:val="24"/>
          <w:lang w:val="fr-FR" w:bidi="ar-DZ"/>
        </w:rPr>
        <w:t>France:</w:t>
      </w:r>
      <w:proofErr w:type="gramEnd"/>
      <w:r w:rsidR="00544C4A">
        <w:rPr>
          <w:rFonts w:ascii="Verdana" w:hAnsi="Verdana"/>
          <w:sz w:val="24"/>
          <w:szCs w:val="24"/>
          <w:lang w:val="fr-FR" w:bidi="ar-DZ"/>
        </w:rPr>
        <w:t xml:space="preserve"> Imprimerie nationale de France, Tome 2 (H-</w:t>
      </w:r>
      <w:r w:rsidR="00544C4A">
        <w:rPr>
          <w:rFonts w:ascii="Arial" w:hAnsi="Arial"/>
          <w:sz w:val="24"/>
          <w:szCs w:val="24"/>
          <w:lang w:val="fr-FR" w:bidi="ar-DZ"/>
        </w:rPr>
        <w:t>Ḳ</w:t>
      </w:r>
      <w:r w:rsidR="00544C4A">
        <w:rPr>
          <w:rFonts w:ascii="Verdana" w:hAnsi="Verdana"/>
          <w:sz w:val="24"/>
          <w:szCs w:val="24"/>
          <w:lang w:val="fr-FR" w:bidi="ar-DZ"/>
        </w:rPr>
        <w:t>).</w:t>
      </w:r>
    </w:p>
    <w:p w14:paraId="33F322AE"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i/>
          <w:iCs/>
          <w:sz w:val="24"/>
          <w:szCs w:val="24"/>
          <w:lang w:bidi="ar-DZ"/>
        </w:rPr>
        <w:t>Petit Larousse en couleurs</w:t>
      </w:r>
      <w:r>
        <w:rPr>
          <w:rFonts w:ascii="Verdana" w:hAnsi="Verdana"/>
          <w:sz w:val="24"/>
          <w:szCs w:val="24"/>
          <w:lang w:bidi="ar-DZ"/>
        </w:rPr>
        <w:t>. (1972).</w:t>
      </w:r>
    </w:p>
    <w:p w14:paraId="11864388" w14:textId="77777777" w:rsidR="00544C4A" w:rsidRDefault="00544C4A" w:rsidP="00D43D56">
      <w:pPr>
        <w:pStyle w:val="Paragraphedeliste"/>
        <w:numPr>
          <w:ilvl w:val="0"/>
          <w:numId w:val="44"/>
        </w:numPr>
        <w:spacing w:line="360" w:lineRule="auto"/>
        <w:jc w:val="both"/>
        <w:rPr>
          <w:rFonts w:ascii="Verdana" w:hAnsi="Verdana"/>
          <w:b/>
          <w:bCs/>
          <w:i/>
          <w:iCs/>
          <w:sz w:val="26"/>
          <w:szCs w:val="26"/>
          <w:lang w:val="fr-FR" w:bidi="ar-DZ"/>
        </w:rPr>
      </w:pPr>
      <w:r>
        <w:rPr>
          <w:rFonts w:ascii="Verdana" w:hAnsi="Verdana"/>
          <w:b/>
          <w:bCs/>
          <w:i/>
          <w:iCs/>
          <w:sz w:val="26"/>
          <w:szCs w:val="26"/>
          <w:lang w:val="fr-FR" w:bidi="ar-DZ"/>
        </w:rPr>
        <w:t>Articles</w:t>
      </w:r>
    </w:p>
    <w:p w14:paraId="66D97579"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val="fr-FR" w:bidi="ar-DZ"/>
        </w:rPr>
        <w:t>Amossy</w:t>
      </w:r>
      <w:r w:rsidR="006907C6">
        <w:rPr>
          <w:rFonts w:ascii="Verdana" w:hAnsi="Verdana" w:hint="cs"/>
          <w:sz w:val="24"/>
          <w:szCs w:val="24"/>
          <w:rtl/>
          <w:lang w:val="fr-FR" w:bidi="ar-DZ"/>
        </w:rPr>
        <w:t>,</w:t>
      </w:r>
      <w:r w:rsidR="006907C6">
        <w:rPr>
          <w:rFonts w:ascii="Verdana" w:hAnsi="Verdana"/>
          <w:sz w:val="24"/>
          <w:szCs w:val="24"/>
          <w:lang w:val="fr-FR" w:bidi="ar-DZ"/>
        </w:rPr>
        <w:t xml:space="preserve"> R</w:t>
      </w:r>
      <w:r>
        <w:rPr>
          <w:rFonts w:ascii="Verdana" w:hAnsi="Verdana"/>
          <w:sz w:val="24"/>
          <w:szCs w:val="24"/>
          <w:lang w:val="fr-FR" w:bidi="ar-DZ"/>
        </w:rPr>
        <w:t xml:space="preserve">. (2005). </w:t>
      </w:r>
      <w:r>
        <w:rPr>
          <w:rFonts w:ascii="Verdana" w:hAnsi="Verdana"/>
          <w:i/>
          <w:iCs/>
          <w:sz w:val="24"/>
          <w:szCs w:val="24"/>
          <w:lang w:val="fr-FR" w:bidi="ar-DZ"/>
        </w:rPr>
        <w:t>Présentation. Analyse du discours et sociocritique</w:t>
      </w:r>
      <w:r>
        <w:rPr>
          <w:rFonts w:ascii="Verdana" w:hAnsi="Verdana"/>
          <w:sz w:val="24"/>
          <w:szCs w:val="24"/>
          <w:lang w:val="fr-FR" w:bidi="ar-DZ"/>
        </w:rPr>
        <w:t xml:space="preserve">, In </w:t>
      </w:r>
      <w:r>
        <w:rPr>
          <w:rFonts w:ascii="Verdana" w:hAnsi="Verdana"/>
          <w:i/>
          <w:iCs/>
          <w:sz w:val="24"/>
          <w:szCs w:val="24"/>
          <w:lang w:val="fr-FR" w:bidi="ar-DZ"/>
        </w:rPr>
        <w:t>littérature</w:t>
      </w:r>
      <w:r>
        <w:rPr>
          <w:rFonts w:ascii="Verdana" w:hAnsi="Verdana"/>
          <w:sz w:val="24"/>
          <w:szCs w:val="24"/>
          <w:lang w:val="fr-FR" w:bidi="ar-DZ"/>
        </w:rPr>
        <w:t xml:space="preserve">. </w:t>
      </w:r>
      <w:r>
        <w:rPr>
          <w:rFonts w:ascii="Verdana" w:hAnsi="Verdana"/>
          <w:sz w:val="24"/>
          <w:szCs w:val="24"/>
          <w:lang w:bidi="ar-DZ"/>
        </w:rPr>
        <w:t>(N°140). Paris: Armond Colin, pp (3-13).</w:t>
      </w:r>
    </w:p>
    <w:p w14:paraId="3F7C7E38"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Bernus</w:t>
      </w:r>
      <w:r w:rsidR="006907C6">
        <w:rPr>
          <w:rFonts w:ascii="Verdana" w:hAnsi="Verdana" w:hint="cs"/>
          <w:sz w:val="24"/>
          <w:szCs w:val="24"/>
          <w:rtl/>
          <w:lang w:val="fr-FR" w:bidi="ar-DZ"/>
        </w:rPr>
        <w:t>,</w:t>
      </w:r>
      <w:r w:rsidR="006907C6">
        <w:rPr>
          <w:rFonts w:ascii="Verdana" w:hAnsi="Verdana"/>
          <w:sz w:val="24"/>
          <w:szCs w:val="24"/>
          <w:lang w:val="fr-FR" w:bidi="ar-DZ"/>
        </w:rPr>
        <w:t xml:space="preserve"> E et </w:t>
      </w:r>
      <w:r>
        <w:rPr>
          <w:rFonts w:ascii="Verdana" w:hAnsi="Verdana"/>
          <w:sz w:val="24"/>
          <w:szCs w:val="24"/>
          <w:lang w:val="fr-FR" w:bidi="ar-DZ"/>
        </w:rPr>
        <w:t>Pandolfi</w:t>
      </w:r>
      <w:r w:rsidR="006907C6">
        <w:rPr>
          <w:rFonts w:ascii="Verdana" w:hAnsi="Verdana" w:hint="cs"/>
          <w:sz w:val="24"/>
          <w:szCs w:val="24"/>
          <w:rtl/>
          <w:lang w:val="fr-FR" w:bidi="ar-DZ"/>
        </w:rPr>
        <w:t>,</w:t>
      </w:r>
      <w:r w:rsidR="006907C6">
        <w:rPr>
          <w:rFonts w:ascii="Verdana" w:hAnsi="Verdana"/>
          <w:sz w:val="24"/>
          <w:szCs w:val="24"/>
          <w:lang w:val="fr-FR" w:bidi="ar-DZ"/>
        </w:rPr>
        <w:t xml:space="preserve"> P</w:t>
      </w:r>
      <w:r>
        <w:rPr>
          <w:rFonts w:ascii="Verdana" w:hAnsi="Verdana"/>
          <w:sz w:val="24"/>
          <w:szCs w:val="24"/>
          <w:lang w:val="fr-FR" w:bidi="ar-DZ"/>
        </w:rPr>
        <w:t xml:space="preserve">. (1998). </w:t>
      </w:r>
      <w:r>
        <w:rPr>
          <w:rFonts w:ascii="Verdana" w:hAnsi="Verdana"/>
          <w:i/>
          <w:iCs/>
          <w:sz w:val="24"/>
          <w:szCs w:val="24"/>
          <w:lang w:val="fr-FR" w:bidi="ar-DZ"/>
        </w:rPr>
        <w:t>Les Touaregs de l'Ahaggar. Sahara algérien. Parenté et résidence chez lez Dag-Ghâli</w:t>
      </w:r>
      <w:r>
        <w:rPr>
          <w:rFonts w:ascii="Verdana" w:hAnsi="Verdana"/>
          <w:sz w:val="24"/>
          <w:szCs w:val="24"/>
          <w:lang w:val="fr-FR" w:bidi="ar-DZ"/>
        </w:rPr>
        <w:t xml:space="preserve">. </w:t>
      </w:r>
      <w:proofErr w:type="gramStart"/>
      <w:r>
        <w:rPr>
          <w:rFonts w:ascii="Verdana" w:hAnsi="Verdana"/>
          <w:sz w:val="24"/>
          <w:szCs w:val="24"/>
          <w:lang w:val="fr-FR" w:bidi="ar-DZ"/>
        </w:rPr>
        <w:t>In:</w:t>
      </w:r>
      <w:proofErr w:type="gramEnd"/>
      <w:r>
        <w:rPr>
          <w:rFonts w:ascii="Verdana" w:hAnsi="Verdana"/>
          <w:sz w:val="24"/>
          <w:szCs w:val="24"/>
          <w:lang w:val="fr-FR" w:bidi="ar-DZ"/>
        </w:rPr>
        <w:t xml:space="preserve"> </w:t>
      </w:r>
      <w:r>
        <w:rPr>
          <w:rFonts w:ascii="Verdana" w:hAnsi="Verdana"/>
          <w:i/>
          <w:iCs/>
          <w:sz w:val="24"/>
          <w:szCs w:val="24"/>
          <w:lang w:val="fr-FR" w:bidi="ar-DZ"/>
        </w:rPr>
        <w:t>Journal des africanistes</w:t>
      </w:r>
      <w:r>
        <w:rPr>
          <w:rFonts w:ascii="Verdana" w:hAnsi="Verdana"/>
          <w:sz w:val="24"/>
          <w:szCs w:val="24"/>
          <w:lang w:val="fr-FR" w:bidi="ar-DZ"/>
        </w:rPr>
        <w:t>, tome 71, fascicule 2</w:t>
      </w:r>
      <w:r>
        <w:rPr>
          <w:rFonts w:ascii="Verdana" w:hAnsi="Verdana"/>
          <w:sz w:val="24"/>
          <w:szCs w:val="24"/>
          <w:rtl/>
          <w:lang w:bidi="ar-DZ"/>
        </w:rPr>
        <w:t>,</w:t>
      </w:r>
      <w:r>
        <w:rPr>
          <w:rFonts w:ascii="Verdana" w:hAnsi="Verdana"/>
          <w:sz w:val="24"/>
          <w:szCs w:val="24"/>
          <w:rtl/>
          <w:lang w:val="fr-FR" w:bidi="ar-DZ"/>
        </w:rPr>
        <w:t xml:space="preserve"> </w:t>
      </w:r>
      <w:r>
        <w:rPr>
          <w:rFonts w:ascii="Verdana" w:hAnsi="Verdana"/>
          <w:sz w:val="24"/>
          <w:szCs w:val="24"/>
          <w:lang w:val="fr-FR" w:bidi="ar-DZ"/>
        </w:rPr>
        <w:t>pp (236-237).</w:t>
      </w:r>
    </w:p>
    <w:p w14:paraId="26030D53"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bidi="ar-DZ"/>
        </w:rPr>
        <w:t>Chaker</w:t>
      </w:r>
      <w:r w:rsidR="006907C6">
        <w:rPr>
          <w:rFonts w:ascii="Verdana" w:hAnsi="Verdana" w:hint="cs"/>
          <w:sz w:val="24"/>
          <w:szCs w:val="24"/>
          <w:rtl/>
          <w:lang w:bidi="ar-DZ"/>
        </w:rPr>
        <w:t>,</w:t>
      </w:r>
      <w:r w:rsidR="006907C6" w:rsidRPr="006907C6">
        <w:rPr>
          <w:rFonts w:ascii="Verdana" w:hAnsi="Verdana"/>
          <w:sz w:val="24"/>
          <w:szCs w:val="24"/>
          <w:lang w:bidi="ar-DZ"/>
        </w:rPr>
        <w:t xml:space="preserve"> S</w:t>
      </w:r>
      <w:r w:rsidR="006907C6">
        <w:rPr>
          <w:rFonts w:ascii="Verdana" w:hAnsi="Verdana"/>
          <w:sz w:val="24"/>
          <w:szCs w:val="24"/>
          <w:lang w:bidi="ar-DZ"/>
        </w:rPr>
        <w:t xml:space="preserve"> et </w:t>
      </w:r>
      <w:r>
        <w:rPr>
          <w:rFonts w:ascii="Verdana" w:hAnsi="Verdana"/>
          <w:sz w:val="24"/>
          <w:szCs w:val="24"/>
          <w:lang w:bidi="ar-DZ"/>
        </w:rPr>
        <w:t>Zaborski</w:t>
      </w:r>
      <w:r w:rsidR="006907C6">
        <w:rPr>
          <w:rFonts w:ascii="Verdana" w:hAnsi="Verdana" w:hint="cs"/>
          <w:sz w:val="24"/>
          <w:szCs w:val="24"/>
          <w:rtl/>
          <w:lang w:bidi="ar-DZ"/>
        </w:rPr>
        <w:t>,</w:t>
      </w:r>
      <w:r w:rsidR="006907C6" w:rsidRPr="006907C6">
        <w:rPr>
          <w:rFonts w:ascii="Verdana" w:hAnsi="Verdana"/>
          <w:sz w:val="24"/>
          <w:szCs w:val="24"/>
          <w:lang w:bidi="ar-DZ"/>
        </w:rPr>
        <w:t xml:space="preserve"> A</w:t>
      </w:r>
      <w:r>
        <w:rPr>
          <w:rFonts w:ascii="Verdana" w:hAnsi="Verdana"/>
          <w:sz w:val="24"/>
          <w:szCs w:val="24"/>
          <w:lang w:bidi="ar-DZ"/>
        </w:rPr>
        <w:t xml:space="preserve">. </w:t>
      </w:r>
      <w:r w:rsidRPr="006907C6">
        <w:rPr>
          <w:rFonts w:ascii="Verdana" w:hAnsi="Verdana"/>
          <w:sz w:val="24"/>
          <w:szCs w:val="24"/>
          <w:lang w:bidi="ar-DZ"/>
        </w:rPr>
        <w:t xml:space="preserve">(2000). </w:t>
      </w:r>
      <w:r>
        <w:rPr>
          <w:rFonts w:ascii="Verdana" w:hAnsi="Verdana"/>
          <w:sz w:val="24"/>
          <w:szCs w:val="24"/>
          <w:lang w:val="fr-FR" w:bidi="ar-DZ"/>
        </w:rPr>
        <w:t>Études</w:t>
      </w:r>
      <w:r>
        <w:rPr>
          <w:rFonts w:ascii="Verdana" w:hAnsi="Verdana"/>
          <w:i/>
          <w:iCs/>
          <w:sz w:val="24"/>
          <w:szCs w:val="24"/>
          <w:lang w:val="fr-FR" w:bidi="ar-DZ"/>
        </w:rPr>
        <w:t xml:space="preserve"> berbères et chamitosémitiques. Mélanges offerts à Karl-G</w:t>
      </w:r>
      <w:r>
        <w:rPr>
          <w:rFonts w:ascii="Verdana" w:hAnsi="Verdana"/>
          <w:sz w:val="24"/>
          <w:szCs w:val="24"/>
          <w:lang w:val="fr-FR" w:bidi="ar-DZ"/>
        </w:rPr>
        <w:t xml:space="preserve">. </w:t>
      </w:r>
      <w:proofErr w:type="gramStart"/>
      <w:r>
        <w:rPr>
          <w:rFonts w:ascii="Verdana" w:hAnsi="Verdana"/>
          <w:sz w:val="24"/>
          <w:szCs w:val="24"/>
          <w:lang w:bidi="ar-DZ"/>
        </w:rPr>
        <w:t>Louvain:</w:t>
      </w:r>
      <w:proofErr w:type="gramEnd"/>
      <w:r>
        <w:rPr>
          <w:rFonts w:ascii="Verdana" w:hAnsi="Verdana"/>
          <w:sz w:val="24"/>
          <w:szCs w:val="24"/>
          <w:lang w:bidi="ar-DZ"/>
        </w:rPr>
        <w:t xml:space="preserve"> Peeters, pp (85-94).</w:t>
      </w:r>
    </w:p>
    <w:p w14:paraId="5E2300F7"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val="fr-FR" w:bidi="ar-DZ"/>
        </w:rPr>
        <w:t>Claudot-Hawad</w:t>
      </w:r>
      <w:r w:rsidR="006907C6">
        <w:rPr>
          <w:rFonts w:ascii="Verdana" w:hAnsi="Verdana" w:hint="cs"/>
          <w:sz w:val="24"/>
          <w:szCs w:val="24"/>
          <w:rtl/>
          <w:lang w:val="fr-FR" w:bidi="ar-DZ"/>
        </w:rPr>
        <w:t>,</w:t>
      </w:r>
      <w:r w:rsidR="006907C6">
        <w:rPr>
          <w:rFonts w:ascii="Verdana" w:hAnsi="Verdana"/>
          <w:sz w:val="24"/>
          <w:szCs w:val="24"/>
          <w:lang w:val="fr-FR" w:bidi="ar-DZ"/>
        </w:rPr>
        <w:t xml:space="preserve"> H</w:t>
      </w:r>
      <w:r>
        <w:rPr>
          <w:rFonts w:ascii="Verdana" w:hAnsi="Verdana"/>
          <w:sz w:val="24"/>
          <w:szCs w:val="24"/>
          <w:lang w:val="fr-FR" w:bidi="ar-DZ"/>
        </w:rPr>
        <w:t xml:space="preserve">. (2006). </w:t>
      </w:r>
      <w:r>
        <w:rPr>
          <w:rFonts w:ascii="Verdana" w:hAnsi="Verdana"/>
          <w:i/>
          <w:iCs/>
          <w:sz w:val="24"/>
          <w:szCs w:val="24"/>
          <w:lang w:val="fr-FR" w:bidi="ar-DZ"/>
        </w:rPr>
        <w:t xml:space="preserve">Berbères ou </w:t>
      </w:r>
      <w:proofErr w:type="gramStart"/>
      <w:r>
        <w:rPr>
          <w:rFonts w:ascii="Verdana" w:hAnsi="Verdana"/>
          <w:i/>
          <w:iCs/>
          <w:sz w:val="24"/>
          <w:szCs w:val="24"/>
          <w:lang w:val="fr-FR" w:bidi="ar-DZ"/>
        </w:rPr>
        <w:t>Arabes?</w:t>
      </w:r>
      <w:proofErr w:type="gramEnd"/>
      <w:r>
        <w:rPr>
          <w:rFonts w:ascii="Verdana" w:hAnsi="Verdana"/>
          <w:i/>
          <w:iCs/>
          <w:sz w:val="24"/>
          <w:szCs w:val="24"/>
          <w:lang w:val="fr-FR" w:bidi="ar-DZ"/>
        </w:rPr>
        <w:t xml:space="preserve"> Le tango des spécialistes.</w:t>
      </w:r>
      <w:r>
        <w:rPr>
          <w:rFonts w:ascii="Verdana" w:hAnsi="Verdana"/>
          <w:sz w:val="24"/>
          <w:szCs w:val="24"/>
          <w:lang w:val="fr-FR" w:bidi="ar-DZ"/>
        </w:rPr>
        <w:t xml:space="preserve"> </w:t>
      </w:r>
      <w:proofErr w:type="gramStart"/>
      <w:r>
        <w:rPr>
          <w:rFonts w:ascii="Verdana" w:hAnsi="Verdana"/>
          <w:sz w:val="24"/>
          <w:szCs w:val="24"/>
          <w:lang w:val="fr-FR" w:bidi="ar-DZ"/>
        </w:rPr>
        <w:t>In:</w:t>
      </w:r>
      <w:proofErr w:type="gramEnd"/>
      <w:r>
        <w:rPr>
          <w:rFonts w:ascii="Verdana" w:hAnsi="Verdana"/>
          <w:sz w:val="24"/>
          <w:szCs w:val="24"/>
          <w:lang w:val="fr-FR" w:bidi="ar-DZ"/>
        </w:rPr>
        <w:t xml:space="preserve"> </w:t>
      </w:r>
      <w:r>
        <w:rPr>
          <w:rFonts w:ascii="Verdana" w:hAnsi="Verdana"/>
          <w:i/>
          <w:iCs/>
          <w:sz w:val="24"/>
          <w:szCs w:val="24"/>
          <w:lang w:val="fr-FR" w:bidi="ar-DZ"/>
        </w:rPr>
        <w:t>Cahiers d’Études africaines.</w:t>
      </w:r>
      <w:r>
        <w:rPr>
          <w:rFonts w:ascii="Verdana" w:hAnsi="Verdana"/>
          <w:sz w:val="24"/>
          <w:szCs w:val="24"/>
          <w:lang w:val="fr-FR" w:bidi="ar-DZ"/>
        </w:rPr>
        <w:t xml:space="preserve"> </w:t>
      </w:r>
      <w:r>
        <w:rPr>
          <w:rFonts w:ascii="Verdana" w:hAnsi="Verdana"/>
          <w:sz w:val="24"/>
          <w:szCs w:val="24"/>
          <w:lang w:bidi="ar-DZ"/>
        </w:rPr>
        <w:t>Paris: Editions Non-Lieu, pp (191-222).</w:t>
      </w:r>
    </w:p>
    <w:p w14:paraId="7FE8FF6F"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val="fr-FR" w:bidi="ar-DZ"/>
        </w:rPr>
        <w:t>Lemarchand</w:t>
      </w:r>
      <w:r w:rsidR="006907C6">
        <w:rPr>
          <w:rFonts w:ascii="Verdana" w:hAnsi="Verdana" w:hint="cs"/>
          <w:sz w:val="24"/>
          <w:szCs w:val="24"/>
          <w:rtl/>
          <w:lang w:val="fr-FR" w:bidi="ar-DZ"/>
        </w:rPr>
        <w:t>,</w:t>
      </w:r>
      <w:r w:rsidR="006907C6">
        <w:rPr>
          <w:rFonts w:ascii="Verdana" w:hAnsi="Verdana"/>
          <w:sz w:val="24"/>
          <w:szCs w:val="24"/>
          <w:lang w:val="fr-FR" w:bidi="ar-DZ"/>
        </w:rPr>
        <w:t xml:space="preserve"> PH</w:t>
      </w:r>
      <w:r>
        <w:rPr>
          <w:rFonts w:ascii="Verdana" w:hAnsi="Verdana"/>
          <w:sz w:val="24"/>
          <w:szCs w:val="24"/>
          <w:lang w:val="fr-FR" w:bidi="ar-DZ"/>
        </w:rPr>
        <w:t xml:space="preserve">. (1996). </w:t>
      </w:r>
      <w:r>
        <w:rPr>
          <w:rFonts w:ascii="Verdana" w:hAnsi="Verdana"/>
          <w:i/>
          <w:iCs/>
          <w:sz w:val="24"/>
          <w:szCs w:val="24"/>
          <w:lang w:val="fr-FR" w:bidi="ar-DZ"/>
        </w:rPr>
        <w:t>L'Afrique et l'Europe. Atlas du XXe siècle.</w:t>
      </w:r>
      <w:r>
        <w:rPr>
          <w:rFonts w:ascii="Verdana" w:hAnsi="Verdana"/>
          <w:sz w:val="24"/>
          <w:szCs w:val="24"/>
          <w:lang w:val="fr-FR" w:bidi="ar-DZ"/>
        </w:rPr>
        <w:t xml:space="preserve"> </w:t>
      </w:r>
      <w:proofErr w:type="gramStart"/>
      <w:r>
        <w:rPr>
          <w:rFonts w:ascii="Verdana" w:hAnsi="Verdana"/>
          <w:sz w:val="24"/>
          <w:szCs w:val="24"/>
          <w:lang w:val="fr-FR" w:bidi="ar-DZ"/>
        </w:rPr>
        <w:t>In:</w:t>
      </w:r>
      <w:proofErr w:type="gramEnd"/>
      <w:r>
        <w:rPr>
          <w:rFonts w:ascii="Verdana" w:hAnsi="Verdana"/>
          <w:sz w:val="24"/>
          <w:szCs w:val="24"/>
          <w:lang w:val="fr-FR" w:bidi="ar-DZ"/>
        </w:rPr>
        <w:t xml:space="preserve"> </w:t>
      </w:r>
      <w:r>
        <w:rPr>
          <w:rFonts w:ascii="Verdana" w:hAnsi="Verdana"/>
          <w:i/>
          <w:iCs/>
          <w:sz w:val="24"/>
          <w:szCs w:val="24"/>
          <w:lang w:val="fr-FR" w:bidi="ar-DZ"/>
        </w:rPr>
        <w:t>Revue française d'histoire d'outre-mer</w:t>
      </w:r>
      <w:r>
        <w:rPr>
          <w:rFonts w:ascii="Verdana" w:hAnsi="Verdana"/>
          <w:sz w:val="24"/>
          <w:szCs w:val="24"/>
          <w:lang w:val="fr-FR" w:bidi="ar-DZ"/>
        </w:rPr>
        <w:t xml:space="preserve">. </w:t>
      </w:r>
      <w:r>
        <w:rPr>
          <w:rFonts w:ascii="Verdana" w:hAnsi="Verdana"/>
          <w:sz w:val="24"/>
          <w:szCs w:val="24"/>
          <w:lang w:bidi="ar-DZ"/>
        </w:rPr>
        <w:t>(N°311). Paris: société française d'histoire d'outre-mer, pp (118-119).</w:t>
      </w:r>
    </w:p>
    <w:p w14:paraId="289C4142" w14:textId="77777777" w:rsidR="00544C4A" w:rsidRPr="00DC0FE3"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Rosenberg</w:t>
      </w:r>
      <w:r w:rsidR="00653360">
        <w:rPr>
          <w:rFonts w:ascii="Verdana" w:hAnsi="Verdana" w:hint="cs"/>
          <w:sz w:val="24"/>
          <w:szCs w:val="24"/>
          <w:rtl/>
          <w:lang w:val="fr-FR" w:bidi="ar-DZ"/>
        </w:rPr>
        <w:t>,</w:t>
      </w:r>
      <w:r w:rsidR="00653360">
        <w:rPr>
          <w:rFonts w:ascii="Verdana" w:hAnsi="Verdana"/>
          <w:sz w:val="24"/>
          <w:szCs w:val="24"/>
          <w:lang w:val="fr-FR" w:bidi="ar-DZ"/>
        </w:rPr>
        <w:t xml:space="preserve"> D</w:t>
      </w:r>
      <w:r>
        <w:rPr>
          <w:rFonts w:ascii="Verdana" w:hAnsi="Verdana"/>
          <w:sz w:val="24"/>
          <w:szCs w:val="24"/>
          <w:lang w:val="fr-FR" w:bidi="ar-DZ"/>
        </w:rPr>
        <w:t xml:space="preserve">. (1992). </w:t>
      </w:r>
      <w:r>
        <w:rPr>
          <w:rFonts w:ascii="Verdana" w:hAnsi="Verdana"/>
          <w:i/>
          <w:iCs/>
          <w:sz w:val="24"/>
          <w:szCs w:val="24"/>
          <w:lang w:val="fr-FR" w:bidi="ar-DZ"/>
        </w:rPr>
        <w:t>LE PEUPLE TOUAREG du silence à l’autodétermination.</w:t>
      </w:r>
      <w:r>
        <w:rPr>
          <w:rFonts w:ascii="Verdana" w:hAnsi="Verdana"/>
          <w:sz w:val="24"/>
          <w:szCs w:val="24"/>
          <w:lang w:val="fr-FR" w:bidi="ar-DZ"/>
        </w:rPr>
        <w:t xml:space="preserve"> </w:t>
      </w:r>
      <w:proofErr w:type="gramStart"/>
      <w:r>
        <w:rPr>
          <w:rFonts w:ascii="Verdana" w:hAnsi="Verdana"/>
          <w:sz w:val="24"/>
          <w:szCs w:val="24"/>
          <w:lang w:val="fr-FR" w:bidi="ar-DZ"/>
        </w:rPr>
        <w:t>Bruxelles:</w:t>
      </w:r>
      <w:proofErr w:type="gramEnd"/>
      <w:r>
        <w:rPr>
          <w:rFonts w:ascii="Verdana" w:hAnsi="Verdana"/>
          <w:sz w:val="24"/>
          <w:szCs w:val="24"/>
          <w:lang w:val="fr-FR" w:bidi="ar-DZ"/>
        </w:rPr>
        <w:t xml:space="preserve"> Éditions Bruylant, pp (5-39).</w:t>
      </w:r>
    </w:p>
    <w:p w14:paraId="0D80453D" w14:textId="77777777" w:rsidR="00544C4A" w:rsidRDefault="00544C4A" w:rsidP="00D43D56">
      <w:pPr>
        <w:pStyle w:val="Paragraphedeliste"/>
        <w:numPr>
          <w:ilvl w:val="0"/>
          <w:numId w:val="44"/>
        </w:numPr>
        <w:spacing w:line="360" w:lineRule="auto"/>
        <w:jc w:val="both"/>
        <w:rPr>
          <w:rFonts w:ascii="Verdana" w:hAnsi="Verdana"/>
          <w:b/>
          <w:bCs/>
          <w:i/>
          <w:iCs/>
          <w:sz w:val="26"/>
          <w:szCs w:val="26"/>
          <w:rtl/>
          <w:lang w:val="fr-FR" w:bidi="ar-DZ"/>
        </w:rPr>
      </w:pPr>
      <w:r>
        <w:rPr>
          <w:rFonts w:ascii="Verdana" w:hAnsi="Verdana"/>
          <w:b/>
          <w:bCs/>
          <w:i/>
          <w:iCs/>
          <w:sz w:val="26"/>
          <w:szCs w:val="26"/>
          <w:lang w:val="fr-FR" w:bidi="ar-DZ"/>
        </w:rPr>
        <w:t>Site web</w:t>
      </w:r>
    </w:p>
    <w:p w14:paraId="0CECFAD9"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 xml:space="preserve">Chaker et Claudot-Hawad. </w:t>
      </w:r>
      <w:r>
        <w:rPr>
          <w:rFonts w:ascii="Verdana" w:hAnsi="Verdana"/>
          <w:i/>
          <w:iCs/>
          <w:sz w:val="24"/>
          <w:szCs w:val="24"/>
          <w:lang w:val="fr-FR" w:bidi="ar-DZ"/>
        </w:rPr>
        <w:t>Openedition journals</w:t>
      </w:r>
      <w:r>
        <w:rPr>
          <w:rFonts w:ascii="Verdana" w:hAnsi="Verdana"/>
          <w:sz w:val="24"/>
          <w:szCs w:val="24"/>
          <w:lang w:val="fr-FR" w:bidi="ar-DZ"/>
        </w:rPr>
        <w:t xml:space="preserve"> [En li</w:t>
      </w:r>
      <w:r w:rsidR="00F84264">
        <w:rPr>
          <w:rFonts w:ascii="Verdana" w:hAnsi="Verdana"/>
          <w:sz w:val="24"/>
          <w:szCs w:val="24"/>
          <w:lang w:val="fr-FR" w:bidi="ar-DZ"/>
        </w:rPr>
        <w:t xml:space="preserve">gne]. (07/12/2021 à </w:t>
      </w:r>
      <w:proofErr w:type="gramStart"/>
      <w:r w:rsidR="00F84264">
        <w:rPr>
          <w:rFonts w:ascii="Verdana" w:hAnsi="Verdana"/>
          <w:sz w:val="24"/>
          <w:szCs w:val="24"/>
          <w:lang w:val="fr-FR" w:bidi="ar-DZ"/>
        </w:rPr>
        <w:t>08:</w:t>
      </w:r>
      <w:proofErr w:type="gramEnd"/>
      <w:r w:rsidR="00F84264">
        <w:rPr>
          <w:rFonts w:ascii="Verdana" w:hAnsi="Verdana"/>
          <w:sz w:val="24"/>
          <w:szCs w:val="24"/>
          <w:lang w:val="fr-FR" w:bidi="ar-DZ"/>
        </w:rPr>
        <w:t xml:space="preserve">00), URL </w:t>
      </w:r>
      <w:r>
        <w:rPr>
          <w:rFonts w:ascii="Verdana" w:hAnsi="Verdana"/>
          <w:sz w:val="24"/>
          <w:szCs w:val="24"/>
          <w:lang w:val="fr-FR" w:bidi="ar-DZ"/>
        </w:rPr>
        <w:t>: &lt;https://journals.openedition.org/encyclopedieberbere/1523 &gt;.</w:t>
      </w:r>
    </w:p>
    <w:p w14:paraId="7A600775"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 xml:space="preserve">Chaker. </w:t>
      </w:r>
      <w:r>
        <w:rPr>
          <w:rFonts w:ascii="Verdana" w:hAnsi="Verdana"/>
          <w:i/>
          <w:iCs/>
          <w:sz w:val="24"/>
          <w:szCs w:val="24"/>
          <w:lang w:val="fr-FR" w:bidi="ar-DZ"/>
        </w:rPr>
        <w:t>Openedition journals</w:t>
      </w:r>
      <w:r>
        <w:rPr>
          <w:rFonts w:ascii="Verdana" w:hAnsi="Verdana"/>
          <w:sz w:val="24"/>
          <w:szCs w:val="24"/>
          <w:lang w:val="fr-FR" w:bidi="ar-DZ"/>
        </w:rPr>
        <w:t xml:space="preserve"> [En ligne]. (07/12/2021 à </w:t>
      </w:r>
      <w:proofErr w:type="gramStart"/>
      <w:r>
        <w:rPr>
          <w:rFonts w:ascii="Verdana" w:hAnsi="Verdana"/>
          <w:sz w:val="24"/>
          <w:szCs w:val="24"/>
          <w:lang w:val="fr-FR" w:bidi="ar-DZ"/>
        </w:rPr>
        <w:t>08:</w:t>
      </w:r>
      <w:proofErr w:type="gramEnd"/>
      <w:r>
        <w:rPr>
          <w:rFonts w:ascii="Verdana" w:hAnsi="Verdana"/>
          <w:sz w:val="24"/>
          <w:szCs w:val="24"/>
          <w:lang w:val="fr-FR" w:bidi="ar-DZ"/>
        </w:rPr>
        <w:t>30), URL : &lt;https://doi.org/10.4000/encyclopedieberbere.344&gt;.</w:t>
      </w:r>
    </w:p>
    <w:p w14:paraId="510B0F49"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i/>
          <w:iCs/>
          <w:sz w:val="24"/>
          <w:szCs w:val="24"/>
          <w:lang w:val="fr-FR" w:bidi="ar-DZ"/>
        </w:rPr>
        <w:lastRenderedPageBreak/>
        <w:t>Joshua Project</w:t>
      </w:r>
      <w:r>
        <w:rPr>
          <w:rFonts w:ascii="Verdana" w:hAnsi="Verdana"/>
          <w:sz w:val="24"/>
          <w:szCs w:val="24"/>
          <w:lang w:val="fr-FR" w:bidi="ar-DZ"/>
        </w:rPr>
        <w:t xml:space="preserve"> [En ligne]. (19/05/2022 à </w:t>
      </w:r>
      <w:proofErr w:type="gramStart"/>
      <w:r>
        <w:rPr>
          <w:rFonts w:ascii="Verdana" w:hAnsi="Verdana"/>
          <w:sz w:val="24"/>
          <w:szCs w:val="24"/>
          <w:lang w:val="fr-FR" w:bidi="ar-DZ"/>
        </w:rPr>
        <w:t>08:</w:t>
      </w:r>
      <w:proofErr w:type="gramEnd"/>
      <w:r>
        <w:rPr>
          <w:rFonts w:ascii="Verdana" w:hAnsi="Verdana"/>
          <w:sz w:val="24"/>
          <w:szCs w:val="24"/>
          <w:lang w:val="fr-FR" w:bidi="ar-DZ"/>
        </w:rPr>
        <w:t>19), URL : &lt;https://joshuaproject.net/people_groups/15607/UV&gt;.</w:t>
      </w:r>
    </w:p>
    <w:p w14:paraId="3056400F"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i/>
          <w:iCs/>
          <w:sz w:val="24"/>
          <w:szCs w:val="24"/>
          <w:lang w:val="fr-FR" w:bidi="ar-DZ"/>
        </w:rPr>
        <w:t>UNESCO</w:t>
      </w:r>
      <w:r>
        <w:rPr>
          <w:rFonts w:ascii="Verdana" w:hAnsi="Verdana"/>
          <w:sz w:val="24"/>
          <w:szCs w:val="24"/>
          <w:lang w:val="fr-FR" w:bidi="ar-DZ"/>
        </w:rPr>
        <w:t xml:space="preserve"> [En ligne]. (23/05/2022 à </w:t>
      </w:r>
      <w:proofErr w:type="gramStart"/>
      <w:r>
        <w:rPr>
          <w:rFonts w:ascii="Verdana" w:hAnsi="Verdana"/>
          <w:sz w:val="24"/>
          <w:szCs w:val="24"/>
          <w:lang w:val="fr-FR" w:bidi="ar-DZ"/>
        </w:rPr>
        <w:t>19:</w:t>
      </w:r>
      <w:proofErr w:type="gramEnd"/>
      <w:r>
        <w:rPr>
          <w:rFonts w:ascii="Verdana" w:hAnsi="Verdana"/>
          <w:sz w:val="24"/>
          <w:szCs w:val="24"/>
          <w:lang w:val="fr-FR" w:bidi="ar-DZ"/>
        </w:rPr>
        <w:t>07), &lt;https://ich.unesco.org/fr/RL/les-pratiques-et-savoirs-lis-limzad-des-communauts-touargues-de-lalgrie-du-mali-et-du-niger-00891&gt;.</w:t>
      </w:r>
    </w:p>
    <w:p w14:paraId="77E43F6F" w14:textId="77777777" w:rsidR="00544C4A" w:rsidRDefault="00544C4A" w:rsidP="00D43D56">
      <w:pPr>
        <w:pStyle w:val="Paragraphedeliste"/>
        <w:numPr>
          <w:ilvl w:val="0"/>
          <w:numId w:val="44"/>
        </w:numPr>
        <w:spacing w:line="360" w:lineRule="auto"/>
        <w:jc w:val="both"/>
        <w:rPr>
          <w:rFonts w:ascii="Verdana" w:hAnsi="Verdana"/>
          <w:b/>
          <w:bCs/>
          <w:i/>
          <w:iCs/>
          <w:sz w:val="26"/>
          <w:szCs w:val="26"/>
          <w:lang w:val="fr-FR" w:bidi="ar-DZ"/>
        </w:rPr>
      </w:pPr>
      <w:r>
        <w:rPr>
          <w:rFonts w:ascii="Verdana" w:hAnsi="Verdana"/>
          <w:b/>
          <w:bCs/>
          <w:i/>
          <w:iCs/>
          <w:sz w:val="26"/>
          <w:szCs w:val="26"/>
          <w:lang w:val="fr-FR" w:bidi="ar-DZ"/>
        </w:rPr>
        <w:t>Thèses et mémoires</w:t>
      </w:r>
    </w:p>
    <w:p w14:paraId="0A628A2D"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Mustafa</w:t>
      </w:r>
      <w:r w:rsidR="00653360">
        <w:rPr>
          <w:rFonts w:ascii="Verdana" w:hAnsi="Verdana" w:hint="cs"/>
          <w:sz w:val="24"/>
          <w:szCs w:val="24"/>
          <w:rtl/>
          <w:lang w:val="fr-FR" w:bidi="ar-DZ"/>
        </w:rPr>
        <w:t>,</w:t>
      </w:r>
      <w:r w:rsidR="00653360">
        <w:rPr>
          <w:rFonts w:ascii="Verdana" w:hAnsi="Verdana"/>
          <w:sz w:val="24"/>
          <w:szCs w:val="24"/>
          <w:lang w:val="fr-FR" w:bidi="ar-DZ"/>
        </w:rPr>
        <w:t xml:space="preserve"> A</w:t>
      </w:r>
      <w:r>
        <w:rPr>
          <w:rFonts w:ascii="Verdana" w:hAnsi="Verdana"/>
          <w:sz w:val="24"/>
          <w:szCs w:val="24"/>
          <w:lang w:val="fr-FR" w:bidi="ar-DZ"/>
        </w:rPr>
        <w:t xml:space="preserve">. (1982). </w:t>
      </w:r>
      <w:r>
        <w:rPr>
          <w:rFonts w:ascii="Verdana" w:hAnsi="Verdana"/>
          <w:i/>
          <w:iCs/>
          <w:sz w:val="24"/>
          <w:szCs w:val="24"/>
          <w:lang w:val="fr-FR" w:bidi="ar-DZ"/>
        </w:rPr>
        <w:t>Modèles de communication civilisationnelle entre l'Afrique du Nord et le Sahara à l'époque préhistorique,</w:t>
      </w:r>
      <w:r>
        <w:rPr>
          <w:rFonts w:ascii="Verdana" w:hAnsi="Verdana"/>
          <w:sz w:val="24"/>
          <w:szCs w:val="24"/>
          <w:lang w:val="fr-FR" w:bidi="ar-DZ"/>
        </w:rPr>
        <w:t xml:space="preserve"> Institut d'études africaines, Université Mohammed V / Ribat.</w:t>
      </w:r>
    </w:p>
    <w:p w14:paraId="015B95C7" w14:textId="77777777" w:rsidR="00544C4A" w:rsidRDefault="00544C4A" w:rsidP="00D43D56">
      <w:pPr>
        <w:pStyle w:val="Paragraphedeliste"/>
        <w:numPr>
          <w:ilvl w:val="0"/>
          <w:numId w:val="44"/>
        </w:numPr>
        <w:jc w:val="both"/>
        <w:rPr>
          <w:rFonts w:ascii="Verdana" w:hAnsi="Verdana"/>
          <w:b/>
          <w:bCs/>
          <w:i/>
          <w:iCs/>
          <w:sz w:val="26"/>
          <w:szCs w:val="26"/>
          <w:lang w:bidi="ar-DZ"/>
        </w:rPr>
      </w:pPr>
      <w:r>
        <w:rPr>
          <w:rFonts w:ascii="Verdana" w:hAnsi="Verdana"/>
          <w:b/>
          <w:bCs/>
          <w:i/>
          <w:iCs/>
          <w:sz w:val="26"/>
          <w:szCs w:val="26"/>
          <w:lang w:bidi="ar-DZ"/>
        </w:rPr>
        <w:t>Ouvrages arabe</w:t>
      </w:r>
    </w:p>
    <w:p w14:paraId="318D93F7"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bidi="ar-DZ"/>
        </w:rPr>
        <w:t>Al-Shayeb</w:t>
      </w:r>
      <w:r w:rsidR="00653360">
        <w:rPr>
          <w:rFonts w:ascii="Verdana" w:hAnsi="Verdana" w:hint="cs"/>
          <w:sz w:val="24"/>
          <w:szCs w:val="24"/>
          <w:rtl/>
          <w:lang w:bidi="ar-DZ"/>
        </w:rPr>
        <w:t>,</w:t>
      </w:r>
      <w:r w:rsidR="00653360">
        <w:rPr>
          <w:rFonts w:ascii="Verdana" w:hAnsi="Verdana"/>
          <w:sz w:val="24"/>
          <w:szCs w:val="24"/>
          <w:lang w:val="fr-FR" w:bidi="ar-DZ"/>
        </w:rPr>
        <w:t xml:space="preserve"> A</w:t>
      </w:r>
      <w:r>
        <w:rPr>
          <w:rFonts w:ascii="Verdana" w:hAnsi="Verdana"/>
          <w:sz w:val="24"/>
          <w:szCs w:val="24"/>
          <w:lang w:bidi="ar-DZ"/>
        </w:rPr>
        <w:t>. (1999</w:t>
      </w:r>
      <w:proofErr w:type="gramStart"/>
      <w:r>
        <w:rPr>
          <w:rFonts w:ascii="Verdana" w:hAnsi="Verdana"/>
          <w:sz w:val="24"/>
          <w:szCs w:val="24"/>
          <w:lang w:bidi="ar-DZ"/>
        </w:rPr>
        <w:t>).</w:t>
      </w:r>
      <w:r>
        <w:rPr>
          <w:rFonts w:ascii="Verdana" w:hAnsi="Verdana"/>
          <w:i/>
          <w:iCs/>
          <w:sz w:val="24"/>
          <w:szCs w:val="24"/>
          <w:rtl/>
          <w:lang w:bidi="ar-DZ"/>
        </w:rPr>
        <w:t>اصول</w:t>
      </w:r>
      <w:proofErr w:type="gramEnd"/>
      <w:r>
        <w:rPr>
          <w:rFonts w:ascii="Verdana" w:hAnsi="Verdana"/>
          <w:i/>
          <w:iCs/>
          <w:sz w:val="24"/>
          <w:szCs w:val="24"/>
          <w:rtl/>
          <w:lang w:bidi="ar-DZ"/>
        </w:rPr>
        <w:t xml:space="preserve"> النقد الادبي</w:t>
      </w:r>
      <w:r>
        <w:rPr>
          <w:rFonts w:ascii="Verdana" w:hAnsi="Verdana"/>
          <w:sz w:val="24"/>
          <w:szCs w:val="24"/>
          <w:rtl/>
          <w:lang w:bidi="ar-DZ"/>
        </w:rPr>
        <w:t xml:space="preserve"> </w:t>
      </w:r>
      <w:r>
        <w:rPr>
          <w:rFonts w:ascii="Verdana" w:hAnsi="Verdana"/>
          <w:sz w:val="24"/>
          <w:szCs w:val="24"/>
          <w:lang w:bidi="ar-DZ"/>
        </w:rPr>
        <w:t>.Égypte: La bibliothèque de la Renaissance égyptienne, 364 p.</w:t>
      </w:r>
    </w:p>
    <w:p w14:paraId="1F7225B4"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bidi="ar-DZ"/>
        </w:rPr>
        <w:t>Al-Ansari</w:t>
      </w:r>
      <w:r w:rsidR="00653360">
        <w:rPr>
          <w:rFonts w:ascii="Verdana" w:hAnsi="Verdana" w:hint="cs"/>
          <w:sz w:val="24"/>
          <w:szCs w:val="24"/>
          <w:rtl/>
          <w:lang w:bidi="ar-DZ"/>
        </w:rPr>
        <w:t>,</w:t>
      </w:r>
      <w:r w:rsidR="00653360">
        <w:rPr>
          <w:rFonts w:ascii="Verdana" w:hAnsi="Verdana"/>
          <w:sz w:val="24"/>
          <w:szCs w:val="24"/>
          <w:lang w:val="fr-FR" w:bidi="ar-DZ"/>
        </w:rPr>
        <w:t xml:space="preserve"> O</w:t>
      </w:r>
      <w:r>
        <w:rPr>
          <w:rFonts w:ascii="Verdana" w:hAnsi="Verdana"/>
          <w:sz w:val="24"/>
          <w:szCs w:val="24"/>
          <w:lang w:bidi="ar-DZ"/>
        </w:rPr>
        <w:t xml:space="preserve">. (2006). </w:t>
      </w:r>
      <w:r>
        <w:rPr>
          <w:rFonts w:ascii="Verdana" w:hAnsi="Verdana"/>
          <w:i/>
          <w:iCs/>
          <w:sz w:val="24"/>
          <w:szCs w:val="24"/>
          <w:lang w:bidi="ar-DZ"/>
        </w:rPr>
        <w:t>(</w:t>
      </w:r>
      <w:r>
        <w:rPr>
          <w:rFonts w:ascii="Verdana" w:hAnsi="Verdana"/>
          <w:i/>
          <w:iCs/>
          <w:sz w:val="24"/>
          <w:szCs w:val="24"/>
          <w:rtl/>
          <w:lang w:bidi="ar-DZ"/>
        </w:rPr>
        <w:t>الرجال الزرق (الطوارق, الأسطورة والواقع</w:t>
      </w:r>
      <w:r>
        <w:rPr>
          <w:rFonts w:ascii="Verdana" w:hAnsi="Verdana"/>
          <w:sz w:val="24"/>
          <w:szCs w:val="24"/>
          <w:lang w:bidi="ar-DZ"/>
        </w:rPr>
        <w:t>. Beyrouth: Al Saqi, 115 p.</w:t>
      </w:r>
    </w:p>
    <w:p w14:paraId="791D277E"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bidi="ar-DZ"/>
        </w:rPr>
        <w:t>Bouchareb</w:t>
      </w:r>
      <w:r w:rsidR="00653360">
        <w:rPr>
          <w:rFonts w:ascii="Verdana" w:hAnsi="Verdana" w:hint="cs"/>
          <w:sz w:val="24"/>
          <w:szCs w:val="24"/>
          <w:rtl/>
          <w:lang w:bidi="ar-DZ"/>
        </w:rPr>
        <w:t>,</w:t>
      </w:r>
      <w:r w:rsidR="00653360">
        <w:rPr>
          <w:rFonts w:ascii="Verdana" w:hAnsi="Verdana"/>
          <w:sz w:val="24"/>
          <w:szCs w:val="24"/>
          <w:lang w:val="fr-FR" w:bidi="ar-DZ"/>
        </w:rPr>
        <w:t xml:space="preserve"> A</w:t>
      </w:r>
      <w:r>
        <w:rPr>
          <w:rFonts w:ascii="Verdana" w:hAnsi="Verdana"/>
          <w:sz w:val="24"/>
          <w:szCs w:val="24"/>
          <w:lang w:bidi="ar-DZ"/>
        </w:rPr>
        <w:t xml:space="preserve">. (1995). </w:t>
      </w:r>
      <w:r>
        <w:rPr>
          <w:rFonts w:ascii="Verdana" w:hAnsi="Verdana"/>
          <w:i/>
          <w:iCs/>
          <w:sz w:val="24"/>
          <w:szCs w:val="24"/>
          <w:rtl/>
          <w:lang w:bidi="ar-DZ"/>
        </w:rPr>
        <w:t>الهقار امجاد وانجاد</w:t>
      </w:r>
      <w:r>
        <w:rPr>
          <w:rFonts w:ascii="Verdana" w:hAnsi="Verdana"/>
          <w:sz w:val="24"/>
          <w:szCs w:val="24"/>
          <w:lang w:bidi="ar-DZ"/>
        </w:rPr>
        <w:t xml:space="preserve">. </w:t>
      </w:r>
      <w:proofErr w:type="gramStart"/>
      <w:r>
        <w:rPr>
          <w:rFonts w:ascii="Verdana" w:hAnsi="Verdana"/>
          <w:sz w:val="24"/>
          <w:szCs w:val="24"/>
          <w:lang w:val="fr-FR" w:bidi="ar-DZ"/>
        </w:rPr>
        <w:t>Rouïba:</w:t>
      </w:r>
      <w:proofErr w:type="gramEnd"/>
      <w:r>
        <w:rPr>
          <w:rFonts w:ascii="Verdana" w:hAnsi="Verdana"/>
          <w:sz w:val="24"/>
          <w:szCs w:val="24"/>
          <w:lang w:val="fr-FR" w:bidi="ar-DZ"/>
        </w:rPr>
        <w:t xml:space="preserve"> La Société nationale de la communication de l'édition et de la publicité.</w:t>
      </w:r>
    </w:p>
    <w:p w14:paraId="6E80FEB3"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bidi="ar-DZ"/>
        </w:rPr>
        <w:t>Fertouni</w:t>
      </w:r>
      <w:r w:rsidR="00653360">
        <w:rPr>
          <w:rFonts w:ascii="Verdana" w:hAnsi="Verdana" w:hint="cs"/>
          <w:sz w:val="24"/>
          <w:szCs w:val="24"/>
          <w:rtl/>
          <w:lang w:bidi="ar-DZ"/>
        </w:rPr>
        <w:t>,</w:t>
      </w:r>
      <w:r w:rsidR="00653360">
        <w:rPr>
          <w:rFonts w:ascii="Verdana" w:hAnsi="Verdana"/>
          <w:sz w:val="24"/>
          <w:szCs w:val="24"/>
          <w:lang w:val="fr-FR" w:bidi="ar-DZ"/>
        </w:rPr>
        <w:t xml:space="preserve"> M</w:t>
      </w:r>
      <w:r>
        <w:rPr>
          <w:rFonts w:ascii="Verdana" w:hAnsi="Verdana"/>
          <w:sz w:val="24"/>
          <w:szCs w:val="24"/>
          <w:lang w:bidi="ar-DZ"/>
        </w:rPr>
        <w:t xml:space="preserve">. (2021). </w:t>
      </w:r>
      <w:r>
        <w:rPr>
          <w:rFonts w:ascii="Verdana" w:hAnsi="Verdana"/>
          <w:i/>
          <w:iCs/>
          <w:sz w:val="24"/>
          <w:szCs w:val="24"/>
          <w:rtl/>
          <w:lang w:bidi="ar-DZ"/>
        </w:rPr>
        <w:t>الشعر عند ايموهاغ كممارسة ثقافية</w:t>
      </w:r>
      <w:r>
        <w:rPr>
          <w:rFonts w:ascii="Verdana" w:hAnsi="Verdana"/>
          <w:sz w:val="24"/>
          <w:szCs w:val="24"/>
          <w:lang w:bidi="ar-DZ"/>
        </w:rPr>
        <w:t>. Aïn Defla: Bayad publication, 106 p.</w:t>
      </w:r>
    </w:p>
    <w:p w14:paraId="65B80D3D"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bidi="ar-DZ"/>
        </w:rPr>
        <w:t>Qashate</w:t>
      </w:r>
      <w:r w:rsidR="00653360">
        <w:rPr>
          <w:rFonts w:ascii="Verdana" w:hAnsi="Verdana" w:hint="cs"/>
          <w:sz w:val="24"/>
          <w:szCs w:val="24"/>
          <w:rtl/>
          <w:lang w:bidi="ar-DZ"/>
        </w:rPr>
        <w:t>,</w:t>
      </w:r>
      <w:r w:rsidR="00653360">
        <w:rPr>
          <w:rFonts w:ascii="Verdana" w:hAnsi="Verdana"/>
          <w:sz w:val="24"/>
          <w:szCs w:val="24"/>
          <w:lang w:val="fr-FR" w:bidi="ar-DZ"/>
        </w:rPr>
        <w:t xml:space="preserve"> M-S</w:t>
      </w:r>
      <w:r>
        <w:rPr>
          <w:rFonts w:ascii="Verdana" w:hAnsi="Verdana"/>
          <w:sz w:val="24"/>
          <w:szCs w:val="24"/>
          <w:lang w:bidi="ar-DZ"/>
        </w:rPr>
        <w:t xml:space="preserve">. (2008). </w:t>
      </w:r>
      <w:r>
        <w:rPr>
          <w:rFonts w:ascii="Verdana" w:hAnsi="Verdana"/>
          <w:i/>
          <w:iCs/>
          <w:sz w:val="24"/>
          <w:szCs w:val="24"/>
          <w:rtl/>
          <w:lang w:bidi="ar-DZ"/>
        </w:rPr>
        <w:t>الطوارق عرب الصحراء الكبرى</w:t>
      </w:r>
      <w:r>
        <w:rPr>
          <w:rFonts w:ascii="Verdana" w:hAnsi="Verdana"/>
          <w:sz w:val="24"/>
          <w:szCs w:val="24"/>
          <w:lang w:bidi="ar-DZ"/>
        </w:rPr>
        <w:t xml:space="preserve">. </w:t>
      </w:r>
      <w:proofErr w:type="gramStart"/>
      <w:r>
        <w:rPr>
          <w:rFonts w:ascii="Verdana" w:hAnsi="Verdana"/>
          <w:sz w:val="24"/>
          <w:szCs w:val="24"/>
          <w:lang w:val="fr-FR" w:bidi="ar-DZ"/>
        </w:rPr>
        <w:t>Egypte:</w:t>
      </w:r>
      <w:proofErr w:type="gramEnd"/>
      <w:r>
        <w:rPr>
          <w:rFonts w:ascii="Verdana" w:hAnsi="Verdana"/>
          <w:sz w:val="24"/>
          <w:szCs w:val="24"/>
          <w:lang w:val="fr-FR" w:bidi="ar-DZ"/>
        </w:rPr>
        <w:t xml:space="preserve"> Centre d'études et des affaires du désert, 322 p.</w:t>
      </w:r>
    </w:p>
    <w:p w14:paraId="60E0D2DF"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bidi="ar-DZ"/>
        </w:rPr>
        <w:t>Shaker</w:t>
      </w:r>
      <w:r w:rsidR="00653360">
        <w:rPr>
          <w:rFonts w:ascii="Verdana" w:hAnsi="Verdana" w:hint="cs"/>
          <w:sz w:val="24"/>
          <w:szCs w:val="24"/>
          <w:rtl/>
          <w:lang w:bidi="ar-DZ"/>
        </w:rPr>
        <w:t>,</w:t>
      </w:r>
      <w:r w:rsidR="00653360">
        <w:rPr>
          <w:rFonts w:ascii="Verdana" w:hAnsi="Verdana"/>
          <w:sz w:val="24"/>
          <w:szCs w:val="24"/>
          <w:lang w:val="fr-FR" w:bidi="ar-DZ"/>
        </w:rPr>
        <w:t xml:space="preserve"> A-H</w:t>
      </w:r>
      <w:r>
        <w:rPr>
          <w:rFonts w:ascii="Verdana" w:hAnsi="Verdana"/>
          <w:sz w:val="24"/>
          <w:szCs w:val="24"/>
          <w:lang w:bidi="ar-DZ"/>
        </w:rPr>
        <w:t xml:space="preserve">. (1970). </w:t>
      </w:r>
      <w:r>
        <w:rPr>
          <w:rFonts w:ascii="Verdana" w:hAnsi="Verdana"/>
          <w:i/>
          <w:iCs/>
          <w:sz w:val="24"/>
          <w:szCs w:val="24"/>
          <w:rtl/>
          <w:lang w:bidi="ar-DZ"/>
        </w:rPr>
        <w:t>التفضيل الجمالي</w:t>
      </w:r>
      <w:r>
        <w:rPr>
          <w:rFonts w:ascii="Verdana" w:hAnsi="Verdana"/>
          <w:sz w:val="24"/>
          <w:szCs w:val="24"/>
          <w:lang w:bidi="ar-DZ"/>
        </w:rPr>
        <w:t xml:space="preserve">. </w:t>
      </w:r>
      <w:proofErr w:type="gramStart"/>
      <w:r>
        <w:rPr>
          <w:rFonts w:ascii="Verdana" w:hAnsi="Verdana"/>
          <w:sz w:val="24"/>
          <w:szCs w:val="24"/>
          <w:lang w:val="fr-FR" w:bidi="ar-DZ"/>
        </w:rPr>
        <w:t>Koweït:</w:t>
      </w:r>
      <w:proofErr w:type="gramEnd"/>
      <w:r>
        <w:rPr>
          <w:rFonts w:ascii="Verdana" w:hAnsi="Verdana"/>
          <w:sz w:val="24"/>
          <w:szCs w:val="24"/>
          <w:lang w:val="fr-FR" w:bidi="ar-DZ"/>
        </w:rPr>
        <w:t xml:space="preserve"> Conseil national de la culture des arts et de la littérature, 482 p.</w:t>
      </w:r>
    </w:p>
    <w:p w14:paraId="2C069C90" w14:textId="77777777" w:rsidR="00544C4A" w:rsidRDefault="00544C4A" w:rsidP="00D43D56">
      <w:pPr>
        <w:pStyle w:val="Paragraphedeliste"/>
        <w:numPr>
          <w:ilvl w:val="0"/>
          <w:numId w:val="44"/>
        </w:numPr>
        <w:jc w:val="both"/>
        <w:rPr>
          <w:rFonts w:ascii="Verdana" w:hAnsi="Verdana"/>
          <w:b/>
          <w:bCs/>
          <w:i/>
          <w:iCs/>
          <w:sz w:val="26"/>
          <w:szCs w:val="26"/>
          <w:lang w:bidi="ar-DZ"/>
        </w:rPr>
      </w:pPr>
      <w:r>
        <w:rPr>
          <w:rFonts w:ascii="Verdana" w:hAnsi="Verdana"/>
          <w:b/>
          <w:bCs/>
          <w:i/>
          <w:iCs/>
          <w:sz w:val="26"/>
          <w:szCs w:val="26"/>
          <w:lang w:bidi="ar-DZ"/>
        </w:rPr>
        <w:t>Dictionnaires arabe</w:t>
      </w:r>
    </w:p>
    <w:p w14:paraId="14B11B34" w14:textId="77777777" w:rsidR="00544C4A" w:rsidRDefault="00544C4A" w:rsidP="00D43D56">
      <w:pPr>
        <w:pStyle w:val="Paragraphedeliste"/>
        <w:numPr>
          <w:ilvl w:val="0"/>
          <w:numId w:val="45"/>
        </w:numPr>
        <w:spacing w:line="360" w:lineRule="auto"/>
        <w:jc w:val="both"/>
        <w:rPr>
          <w:rFonts w:ascii="Verdana" w:hAnsi="Verdana"/>
          <w:sz w:val="24"/>
          <w:szCs w:val="24"/>
          <w:lang w:bidi="ar-DZ"/>
        </w:rPr>
      </w:pPr>
      <w:r>
        <w:rPr>
          <w:rFonts w:ascii="Verdana" w:hAnsi="Verdana"/>
          <w:sz w:val="24"/>
          <w:szCs w:val="24"/>
          <w:lang w:bidi="ar-DZ"/>
        </w:rPr>
        <w:t xml:space="preserve">Académie de langue arabe. </w:t>
      </w:r>
      <w:r>
        <w:rPr>
          <w:rFonts w:ascii="Verdana" w:hAnsi="Verdana"/>
          <w:i/>
          <w:iCs/>
          <w:sz w:val="24"/>
          <w:szCs w:val="24"/>
          <w:rtl/>
          <w:lang w:bidi="ar-DZ"/>
        </w:rPr>
        <w:t>المعجم الوسيط</w:t>
      </w:r>
      <w:r>
        <w:rPr>
          <w:rFonts w:ascii="Verdana" w:hAnsi="Verdana"/>
          <w:sz w:val="24"/>
          <w:szCs w:val="24"/>
          <w:lang w:bidi="ar-DZ"/>
        </w:rPr>
        <w:t>. Le Caire: Bibliothèque International Al-Shorouk, 1097 p.</w:t>
      </w:r>
    </w:p>
    <w:p w14:paraId="696D5A07" w14:textId="77777777" w:rsidR="00544C4A" w:rsidRDefault="00544C4A" w:rsidP="00D43D56">
      <w:pPr>
        <w:pStyle w:val="Paragraphedeliste"/>
        <w:numPr>
          <w:ilvl w:val="0"/>
          <w:numId w:val="44"/>
        </w:numPr>
        <w:jc w:val="both"/>
        <w:rPr>
          <w:rFonts w:ascii="Verdana" w:hAnsi="Verdana"/>
          <w:b/>
          <w:bCs/>
          <w:i/>
          <w:iCs/>
          <w:sz w:val="26"/>
          <w:szCs w:val="26"/>
          <w:lang w:bidi="ar-DZ"/>
        </w:rPr>
      </w:pPr>
      <w:r>
        <w:rPr>
          <w:rFonts w:ascii="Verdana" w:hAnsi="Verdana"/>
          <w:b/>
          <w:bCs/>
          <w:i/>
          <w:iCs/>
          <w:sz w:val="26"/>
          <w:szCs w:val="26"/>
          <w:lang w:bidi="ar-DZ"/>
        </w:rPr>
        <w:t>Site Web en arabe</w:t>
      </w:r>
    </w:p>
    <w:p w14:paraId="2323AAF7"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 xml:space="preserve">Al-Tayeb. </w:t>
      </w:r>
      <w:r>
        <w:rPr>
          <w:rFonts w:ascii="Verdana" w:hAnsi="Verdana"/>
          <w:i/>
          <w:iCs/>
          <w:sz w:val="24"/>
          <w:szCs w:val="24"/>
          <w:lang w:val="fr-FR" w:bidi="ar-DZ"/>
        </w:rPr>
        <w:t>Alaraby</w:t>
      </w:r>
      <w:r>
        <w:rPr>
          <w:rFonts w:ascii="Verdana" w:hAnsi="Verdana"/>
          <w:sz w:val="24"/>
          <w:szCs w:val="24"/>
          <w:lang w:val="fr-FR" w:bidi="ar-DZ"/>
        </w:rPr>
        <w:t xml:space="preserve"> [En ligne]. (19/05/2022 à </w:t>
      </w:r>
      <w:proofErr w:type="gramStart"/>
      <w:r>
        <w:rPr>
          <w:rFonts w:ascii="Verdana" w:hAnsi="Verdana"/>
          <w:sz w:val="24"/>
          <w:szCs w:val="24"/>
          <w:lang w:val="fr-FR" w:bidi="ar-DZ"/>
        </w:rPr>
        <w:t>19:</w:t>
      </w:r>
      <w:proofErr w:type="gramEnd"/>
      <w:r>
        <w:rPr>
          <w:rFonts w:ascii="Verdana" w:hAnsi="Verdana"/>
          <w:sz w:val="24"/>
          <w:szCs w:val="24"/>
          <w:lang w:val="fr-FR" w:bidi="ar-DZ"/>
        </w:rPr>
        <w:t>50), URL: &lt;https://www.alaraby.co.uk&gt;.</w:t>
      </w:r>
    </w:p>
    <w:p w14:paraId="2A629934" w14:textId="77777777" w:rsidR="00544C4A" w:rsidRDefault="00544C4A" w:rsidP="00D43D56">
      <w:pPr>
        <w:pStyle w:val="Paragraphedeliste"/>
        <w:numPr>
          <w:ilvl w:val="0"/>
          <w:numId w:val="45"/>
        </w:numPr>
        <w:spacing w:line="360" w:lineRule="auto"/>
        <w:jc w:val="both"/>
        <w:rPr>
          <w:rFonts w:ascii="Verdana" w:hAnsi="Verdana"/>
          <w:sz w:val="24"/>
          <w:szCs w:val="24"/>
          <w:lang w:val="fr-FR" w:bidi="ar-DZ"/>
        </w:rPr>
      </w:pPr>
      <w:r>
        <w:rPr>
          <w:rFonts w:ascii="Verdana" w:hAnsi="Verdana"/>
          <w:sz w:val="24"/>
          <w:szCs w:val="24"/>
          <w:lang w:val="fr-FR" w:bidi="ar-DZ"/>
        </w:rPr>
        <w:t xml:space="preserve">Oulde Ahmed. </w:t>
      </w:r>
      <w:r>
        <w:rPr>
          <w:rFonts w:ascii="Verdana" w:hAnsi="Verdana"/>
          <w:i/>
          <w:iCs/>
          <w:sz w:val="24"/>
          <w:szCs w:val="24"/>
          <w:lang w:val="fr-FR" w:bidi="ar-DZ"/>
        </w:rPr>
        <w:t>Aljazeera</w:t>
      </w:r>
      <w:r>
        <w:rPr>
          <w:rFonts w:ascii="Verdana" w:hAnsi="Verdana"/>
          <w:sz w:val="24"/>
          <w:szCs w:val="24"/>
          <w:lang w:val="fr-FR" w:bidi="ar-DZ"/>
        </w:rPr>
        <w:t xml:space="preserve"> [En ligne]. (18/05/2</w:t>
      </w:r>
      <w:r w:rsidR="00F84264">
        <w:rPr>
          <w:rFonts w:ascii="Verdana" w:hAnsi="Verdana"/>
          <w:sz w:val="24"/>
          <w:szCs w:val="24"/>
          <w:lang w:val="fr-FR" w:bidi="ar-DZ"/>
        </w:rPr>
        <w:t xml:space="preserve">022 à </w:t>
      </w:r>
      <w:proofErr w:type="gramStart"/>
      <w:r w:rsidR="00F84264">
        <w:rPr>
          <w:rFonts w:ascii="Verdana" w:hAnsi="Verdana"/>
          <w:sz w:val="24"/>
          <w:szCs w:val="24"/>
          <w:lang w:val="fr-FR" w:bidi="ar-DZ"/>
        </w:rPr>
        <w:t>21:</w:t>
      </w:r>
      <w:proofErr w:type="gramEnd"/>
      <w:r w:rsidR="00F84264">
        <w:rPr>
          <w:rFonts w:ascii="Verdana" w:hAnsi="Verdana"/>
          <w:sz w:val="24"/>
          <w:szCs w:val="24"/>
          <w:lang w:val="fr-FR" w:bidi="ar-DZ"/>
        </w:rPr>
        <w:t>46), URL</w:t>
      </w:r>
      <w:r>
        <w:rPr>
          <w:rFonts w:ascii="Verdana" w:hAnsi="Verdana"/>
          <w:sz w:val="24"/>
          <w:szCs w:val="24"/>
          <w:lang w:val="fr-FR" w:bidi="ar-DZ"/>
        </w:rPr>
        <w:t>:&lt; https://www.aljazeera.net/specialfiles/ &gt;.</w:t>
      </w:r>
    </w:p>
    <w:p w14:paraId="239C20B5" w14:textId="77777777" w:rsidR="00175FCE" w:rsidRDefault="00175FCE" w:rsidP="00D43D56">
      <w:pPr>
        <w:pStyle w:val="Paragraphedeliste"/>
        <w:spacing w:line="360" w:lineRule="auto"/>
        <w:jc w:val="both"/>
        <w:rPr>
          <w:rFonts w:ascii="Verdana" w:hAnsi="Verdana"/>
          <w:sz w:val="24"/>
          <w:szCs w:val="24"/>
          <w:lang w:val="fr-FR" w:bidi="ar-DZ"/>
        </w:rPr>
      </w:pPr>
    </w:p>
    <w:p w14:paraId="379F77CD" w14:textId="77777777" w:rsidR="00544C4A" w:rsidRDefault="00544C4A" w:rsidP="00D43D56">
      <w:pPr>
        <w:pStyle w:val="Paragraphedeliste"/>
        <w:numPr>
          <w:ilvl w:val="0"/>
          <w:numId w:val="44"/>
        </w:numPr>
        <w:ind w:left="851" w:hanging="491"/>
        <w:jc w:val="both"/>
        <w:rPr>
          <w:rFonts w:ascii="Verdana" w:hAnsi="Verdana"/>
          <w:b/>
          <w:bCs/>
          <w:i/>
          <w:iCs/>
          <w:sz w:val="26"/>
          <w:szCs w:val="26"/>
          <w:lang w:val="fr-FR" w:bidi="ar-DZ"/>
        </w:rPr>
      </w:pPr>
      <w:r>
        <w:rPr>
          <w:rFonts w:ascii="Verdana" w:hAnsi="Verdana"/>
          <w:b/>
          <w:bCs/>
          <w:i/>
          <w:iCs/>
          <w:sz w:val="26"/>
          <w:szCs w:val="26"/>
          <w:lang w:val="fr-FR" w:bidi="ar-DZ"/>
        </w:rPr>
        <w:lastRenderedPageBreak/>
        <w:t>Thèses et mémoires en arabe</w:t>
      </w:r>
    </w:p>
    <w:p w14:paraId="7BC3C837" w14:textId="77777777" w:rsidR="00544C4A" w:rsidRDefault="00544C4A" w:rsidP="00D43D56">
      <w:pPr>
        <w:pStyle w:val="Paragraphedeliste"/>
        <w:numPr>
          <w:ilvl w:val="0"/>
          <w:numId w:val="46"/>
        </w:numPr>
        <w:spacing w:line="360" w:lineRule="auto"/>
        <w:jc w:val="both"/>
        <w:rPr>
          <w:rFonts w:ascii="Verdana" w:hAnsi="Verdana"/>
          <w:sz w:val="24"/>
          <w:szCs w:val="24"/>
          <w:lang w:val="fr-FR" w:bidi="ar-DZ"/>
        </w:rPr>
      </w:pPr>
      <w:r>
        <w:rPr>
          <w:rFonts w:ascii="Verdana" w:hAnsi="Verdana"/>
          <w:sz w:val="24"/>
          <w:szCs w:val="24"/>
          <w:lang w:bidi="ar-DZ"/>
        </w:rPr>
        <w:t xml:space="preserve">H, Daoisse. (2008). </w:t>
      </w:r>
      <w:r>
        <w:rPr>
          <w:rFonts w:ascii="Verdana" w:hAnsi="Verdana"/>
          <w:i/>
          <w:iCs/>
          <w:sz w:val="24"/>
          <w:szCs w:val="24"/>
          <w:rtl/>
          <w:lang w:bidi="ar-DZ"/>
        </w:rPr>
        <w:t>صورة المجتمع الصحراوي الجزائري في القرن التاسع عشر من خلال كتابات الرحالة الفرنسيين</w:t>
      </w:r>
      <w:r>
        <w:rPr>
          <w:rFonts w:ascii="Verdana" w:hAnsi="Verdana"/>
          <w:i/>
          <w:iCs/>
          <w:sz w:val="24"/>
          <w:szCs w:val="24"/>
          <w:lang w:bidi="ar-DZ"/>
        </w:rPr>
        <w:t>.</w:t>
      </w:r>
      <w:r>
        <w:rPr>
          <w:rFonts w:ascii="Verdana" w:hAnsi="Verdana"/>
          <w:sz w:val="24"/>
          <w:szCs w:val="24"/>
          <w:lang w:bidi="ar-DZ"/>
        </w:rPr>
        <w:t xml:space="preserve"> </w:t>
      </w:r>
      <w:r>
        <w:rPr>
          <w:rFonts w:ascii="Verdana" w:hAnsi="Verdana"/>
          <w:sz w:val="24"/>
          <w:szCs w:val="24"/>
          <w:lang w:val="fr-FR" w:bidi="ar-DZ"/>
        </w:rPr>
        <w:t>Mémoire déposé pour l'obtention d'un master en littérature comparée, Département de langue et littérature arabes, spécialité littérature de voyage, Université Mentouri Constantine, 224 p.</w:t>
      </w:r>
    </w:p>
    <w:p w14:paraId="20E4D088" w14:textId="77777777" w:rsidR="00544C4A" w:rsidRDefault="00544C4A" w:rsidP="00D43D56">
      <w:pPr>
        <w:pStyle w:val="Paragraphedeliste"/>
        <w:numPr>
          <w:ilvl w:val="0"/>
          <w:numId w:val="44"/>
        </w:numPr>
        <w:spacing w:line="360" w:lineRule="auto"/>
        <w:ind w:left="851" w:hanging="491"/>
        <w:jc w:val="both"/>
        <w:rPr>
          <w:rFonts w:ascii="Verdana" w:hAnsi="Verdana"/>
          <w:b/>
          <w:bCs/>
          <w:i/>
          <w:iCs/>
          <w:sz w:val="26"/>
          <w:szCs w:val="26"/>
          <w:lang w:bidi="ar-DZ"/>
        </w:rPr>
      </w:pPr>
      <w:r>
        <w:rPr>
          <w:rFonts w:ascii="Verdana" w:hAnsi="Verdana"/>
          <w:b/>
          <w:bCs/>
          <w:i/>
          <w:iCs/>
          <w:sz w:val="26"/>
          <w:szCs w:val="26"/>
          <w:lang w:bidi="ar-DZ"/>
        </w:rPr>
        <w:t xml:space="preserve">Ouvrages en anglais  </w:t>
      </w:r>
    </w:p>
    <w:p w14:paraId="0520B046" w14:textId="77777777" w:rsidR="00544C4A" w:rsidRDefault="00544C4A" w:rsidP="00D43D56">
      <w:pPr>
        <w:pStyle w:val="Paragraphedeliste"/>
        <w:numPr>
          <w:ilvl w:val="0"/>
          <w:numId w:val="46"/>
        </w:numPr>
        <w:spacing w:line="360" w:lineRule="auto"/>
        <w:jc w:val="both"/>
        <w:rPr>
          <w:rFonts w:ascii="Verdana" w:hAnsi="Verdana"/>
          <w:sz w:val="24"/>
          <w:szCs w:val="24"/>
          <w:lang w:val="fr-FR" w:bidi="ar-DZ"/>
        </w:rPr>
      </w:pPr>
      <w:r>
        <w:rPr>
          <w:rFonts w:ascii="Verdana" w:hAnsi="Verdana"/>
          <w:sz w:val="24"/>
          <w:szCs w:val="24"/>
          <w:lang w:bidi="ar-DZ"/>
        </w:rPr>
        <w:t xml:space="preserve">Eamonn. (2011). </w:t>
      </w:r>
      <w:r>
        <w:rPr>
          <w:rFonts w:ascii="Verdana" w:hAnsi="Verdana"/>
          <w:i/>
          <w:iCs/>
          <w:sz w:val="24"/>
          <w:szCs w:val="24"/>
          <w:lang w:bidi="ar-DZ"/>
        </w:rPr>
        <w:t>the Sahara: A Cultural History</w:t>
      </w:r>
      <w:r>
        <w:rPr>
          <w:rFonts w:ascii="Verdana" w:hAnsi="Verdana"/>
          <w:sz w:val="24"/>
          <w:szCs w:val="24"/>
          <w:lang w:bidi="ar-DZ"/>
        </w:rPr>
        <w:t xml:space="preserve">. </w:t>
      </w:r>
      <w:proofErr w:type="gramStart"/>
      <w:r>
        <w:rPr>
          <w:rFonts w:ascii="Verdana" w:hAnsi="Verdana"/>
          <w:sz w:val="24"/>
          <w:szCs w:val="24"/>
          <w:lang w:val="fr-FR" w:bidi="ar-DZ"/>
        </w:rPr>
        <w:t>Oxford:</w:t>
      </w:r>
      <w:proofErr w:type="gramEnd"/>
      <w:r>
        <w:rPr>
          <w:rFonts w:ascii="Verdana" w:hAnsi="Verdana"/>
          <w:sz w:val="24"/>
          <w:szCs w:val="24"/>
          <w:lang w:val="fr-FR" w:bidi="ar-DZ"/>
        </w:rPr>
        <w:t xml:space="preserve"> Presse universitaire d'Oxford, 288 p.</w:t>
      </w:r>
    </w:p>
    <w:p w14:paraId="5217301D" w14:textId="77777777" w:rsidR="00544C4A" w:rsidRDefault="00544C4A" w:rsidP="00D43D56">
      <w:pPr>
        <w:pStyle w:val="Paragraphedeliste"/>
        <w:numPr>
          <w:ilvl w:val="0"/>
          <w:numId w:val="46"/>
        </w:numPr>
        <w:spacing w:line="360" w:lineRule="auto"/>
        <w:jc w:val="both"/>
        <w:rPr>
          <w:rFonts w:ascii="Verdana" w:hAnsi="Verdana"/>
          <w:sz w:val="24"/>
          <w:szCs w:val="24"/>
          <w:lang w:bidi="ar-DZ"/>
        </w:rPr>
      </w:pPr>
      <w:r>
        <w:rPr>
          <w:rFonts w:ascii="Verdana" w:hAnsi="Verdana"/>
          <w:sz w:val="24"/>
          <w:szCs w:val="24"/>
          <w:lang w:bidi="ar-DZ"/>
        </w:rPr>
        <w:t>Heath</w:t>
      </w:r>
      <w:r w:rsidR="00D2606F">
        <w:rPr>
          <w:rFonts w:ascii="Verdana" w:hAnsi="Verdana" w:hint="cs"/>
          <w:sz w:val="24"/>
          <w:szCs w:val="24"/>
          <w:rtl/>
          <w:lang w:bidi="ar-DZ"/>
        </w:rPr>
        <w:t>,</w:t>
      </w:r>
      <w:r w:rsidR="00D2606F" w:rsidRPr="003F64F4">
        <w:rPr>
          <w:rFonts w:ascii="Verdana" w:hAnsi="Verdana"/>
          <w:sz w:val="24"/>
          <w:szCs w:val="24"/>
          <w:lang w:bidi="ar-DZ"/>
        </w:rPr>
        <w:t xml:space="preserve"> J</w:t>
      </w:r>
      <w:r>
        <w:rPr>
          <w:rFonts w:ascii="Verdana" w:hAnsi="Verdana"/>
          <w:sz w:val="24"/>
          <w:szCs w:val="24"/>
          <w:lang w:bidi="ar-DZ"/>
        </w:rPr>
        <w:t xml:space="preserve">. (2005). </w:t>
      </w:r>
      <w:r>
        <w:rPr>
          <w:rFonts w:ascii="Verdana" w:hAnsi="Verdana"/>
          <w:i/>
          <w:iCs/>
          <w:sz w:val="24"/>
          <w:szCs w:val="24"/>
          <w:lang w:bidi="ar-DZ"/>
        </w:rPr>
        <w:t>Tamashek Texts from Timbuktu and Kidal</w:t>
      </w:r>
      <w:r>
        <w:rPr>
          <w:rFonts w:ascii="Verdana" w:hAnsi="Verdana"/>
          <w:sz w:val="24"/>
          <w:szCs w:val="24"/>
          <w:lang w:bidi="ar-DZ"/>
        </w:rPr>
        <w:t>. Allemagne: Rüdiger Köppe, 176 p.</w:t>
      </w:r>
    </w:p>
    <w:p w14:paraId="5E9DBBB3" w14:textId="77777777" w:rsidR="00544C4A" w:rsidRDefault="00544C4A" w:rsidP="00D43D56">
      <w:pPr>
        <w:pStyle w:val="Paragraphedeliste"/>
        <w:numPr>
          <w:ilvl w:val="0"/>
          <w:numId w:val="46"/>
        </w:numPr>
        <w:spacing w:line="360" w:lineRule="auto"/>
        <w:jc w:val="both"/>
        <w:rPr>
          <w:rFonts w:ascii="Verdana" w:hAnsi="Verdana"/>
          <w:sz w:val="24"/>
          <w:szCs w:val="24"/>
          <w:lang w:bidi="ar-DZ"/>
        </w:rPr>
      </w:pPr>
      <w:r>
        <w:rPr>
          <w:rFonts w:ascii="Verdana" w:hAnsi="Verdana"/>
          <w:sz w:val="24"/>
          <w:szCs w:val="24"/>
          <w:lang w:bidi="ar-DZ"/>
        </w:rPr>
        <w:t>Imperato</w:t>
      </w:r>
      <w:r w:rsidR="00D2606F">
        <w:rPr>
          <w:rFonts w:ascii="Verdana" w:hAnsi="Verdana" w:hint="cs"/>
          <w:sz w:val="24"/>
          <w:szCs w:val="24"/>
          <w:rtl/>
          <w:lang w:bidi="ar-DZ"/>
        </w:rPr>
        <w:t>,</w:t>
      </w:r>
      <w:r w:rsidR="00D2606F" w:rsidRPr="00D2606F">
        <w:rPr>
          <w:rFonts w:ascii="Verdana" w:hAnsi="Verdana"/>
          <w:sz w:val="24"/>
          <w:szCs w:val="24"/>
          <w:lang w:bidi="ar-DZ"/>
        </w:rPr>
        <w:t xml:space="preserve"> P</w:t>
      </w:r>
      <w:r w:rsidR="00D2606F">
        <w:rPr>
          <w:rFonts w:ascii="Verdana" w:hAnsi="Verdana"/>
          <w:sz w:val="24"/>
          <w:szCs w:val="24"/>
          <w:lang w:bidi="ar-DZ"/>
        </w:rPr>
        <w:t xml:space="preserve"> et </w:t>
      </w:r>
      <w:r>
        <w:rPr>
          <w:rFonts w:ascii="Verdana" w:hAnsi="Verdana"/>
          <w:sz w:val="24"/>
          <w:szCs w:val="24"/>
          <w:lang w:bidi="ar-DZ"/>
        </w:rPr>
        <w:t>Imperato</w:t>
      </w:r>
      <w:r w:rsidR="00D2606F">
        <w:rPr>
          <w:rFonts w:ascii="Verdana" w:hAnsi="Verdana" w:hint="cs"/>
          <w:sz w:val="24"/>
          <w:szCs w:val="24"/>
          <w:rtl/>
          <w:lang w:bidi="ar-DZ"/>
        </w:rPr>
        <w:t>,</w:t>
      </w:r>
      <w:r w:rsidR="00D2606F" w:rsidRPr="00D2606F">
        <w:rPr>
          <w:rFonts w:ascii="Verdana" w:hAnsi="Verdana"/>
          <w:sz w:val="24"/>
          <w:szCs w:val="24"/>
          <w:lang w:bidi="ar-DZ"/>
        </w:rPr>
        <w:t xml:space="preserve"> H</w:t>
      </w:r>
      <w:r>
        <w:rPr>
          <w:rFonts w:ascii="Verdana" w:hAnsi="Verdana"/>
          <w:sz w:val="24"/>
          <w:szCs w:val="24"/>
          <w:lang w:bidi="ar-DZ"/>
        </w:rPr>
        <w:t xml:space="preserve">. (2008). </w:t>
      </w:r>
      <w:r>
        <w:rPr>
          <w:rFonts w:ascii="Verdana" w:hAnsi="Verdana"/>
          <w:i/>
          <w:iCs/>
          <w:sz w:val="24"/>
          <w:szCs w:val="24"/>
          <w:lang w:bidi="ar-DZ"/>
        </w:rPr>
        <w:t>Historical Dictionary of Mali</w:t>
      </w:r>
      <w:r>
        <w:rPr>
          <w:rFonts w:ascii="Verdana" w:hAnsi="Verdana"/>
          <w:sz w:val="24"/>
          <w:szCs w:val="24"/>
          <w:lang w:bidi="ar-DZ"/>
        </w:rPr>
        <w:t>. Fourth Edition, 560 p.</w:t>
      </w:r>
    </w:p>
    <w:p w14:paraId="6436A2D5" w14:textId="77777777" w:rsidR="00544C4A" w:rsidRPr="00DC0FE3" w:rsidRDefault="00544C4A" w:rsidP="00D43D56">
      <w:pPr>
        <w:pStyle w:val="Paragraphedeliste"/>
        <w:numPr>
          <w:ilvl w:val="0"/>
          <w:numId w:val="46"/>
        </w:numPr>
        <w:spacing w:line="360" w:lineRule="auto"/>
        <w:jc w:val="both"/>
        <w:rPr>
          <w:rFonts w:ascii="Verdana" w:hAnsi="Verdana"/>
          <w:sz w:val="24"/>
          <w:szCs w:val="24"/>
          <w:lang w:val="en-US" w:bidi="ar-DZ"/>
        </w:rPr>
      </w:pPr>
      <w:r>
        <w:rPr>
          <w:rFonts w:ascii="Verdana" w:hAnsi="Verdana"/>
          <w:sz w:val="24"/>
          <w:szCs w:val="24"/>
          <w:lang w:val="fr-FR" w:bidi="ar-DZ"/>
        </w:rPr>
        <w:t>Michael</w:t>
      </w:r>
      <w:r w:rsidR="00D2606F">
        <w:rPr>
          <w:rFonts w:ascii="Verdana" w:hAnsi="Verdana" w:hint="cs"/>
          <w:sz w:val="24"/>
          <w:szCs w:val="24"/>
          <w:rtl/>
          <w:lang w:val="fr-FR" w:bidi="ar-DZ"/>
        </w:rPr>
        <w:t>,</w:t>
      </w:r>
      <w:r w:rsidR="00D2606F">
        <w:rPr>
          <w:rFonts w:ascii="Verdana" w:hAnsi="Verdana"/>
          <w:sz w:val="24"/>
          <w:szCs w:val="24"/>
          <w:lang w:val="fr-FR" w:bidi="ar-DZ"/>
        </w:rPr>
        <w:t xml:space="preserve"> B et </w:t>
      </w:r>
      <w:r>
        <w:rPr>
          <w:rFonts w:ascii="Verdana" w:hAnsi="Verdana"/>
          <w:sz w:val="24"/>
          <w:szCs w:val="24"/>
          <w:lang w:val="fr-FR" w:bidi="ar-DZ"/>
        </w:rPr>
        <w:t>Fentress</w:t>
      </w:r>
      <w:r w:rsidR="00D2606F">
        <w:rPr>
          <w:rFonts w:ascii="Verdana" w:hAnsi="Verdana" w:hint="cs"/>
          <w:sz w:val="24"/>
          <w:szCs w:val="24"/>
          <w:rtl/>
          <w:lang w:val="fr-FR" w:bidi="ar-DZ"/>
        </w:rPr>
        <w:t>,</w:t>
      </w:r>
      <w:r w:rsidR="00D2606F">
        <w:rPr>
          <w:rFonts w:ascii="Verdana" w:hAnsi="Verdana"/>
          <w:sz w:val="24"/>
          <w:szCs w:val="24"/>
          <w:lang w:val="fr-FR" w:bidi="ar-DZ"/>
        </w:rPr>
        <w:t xml:space="preserve"> E</w:t>
      </w:r>
      <w:r>
        <w:rPr>
          <w:rFonts w:ascii="Verdana" w:hAnsi="Verdana"/>
          <w:sz w:val="24"/>
          <w:szCs w:val="24"/>
          <w:lang w:val="fr-FR" w:bidi="ar-DZ"/>
        </w:rPr>
        <w:t xml:space="preserve">. </w:t>
      </w:r>
      <w:r w:rsidRPr="007F4FA8">
        <w:rPr>
          <w:rFonts w:ascii="Verdana" w:hAnsi="Verdana"/>
          <w:sz w:val="24"/>
          <w:szCs w:val="24"/>
          <w:lang w:val="fr-FR" w:bidi="ar-DZ"/>
        </w:rPr>
        <w:t xml:space="preserve">(1997). </w:t>
      </w:r>
      <w:r>
        <w:rPr>
          <w:rFonts w:ascii="Verdana" w:hAnsi="Verdana"/>
          <w:i/>
          <w:iCs/>
          <w:sz w:val="24"/>
          <w:szCs w:val="24"/>
          <w:lang w:bidi="ar-DZ"/>
        </w:rPr>
        <w:t>The Berbers: The Peoples of Africa</w:t>
      </w:r>
      <w:r>
        <w:rPr>
          <w:rFonts w:ascii="Verdana" w:hAnsi="Verdana"/>
          <w:sz w:val="24"/>
          <w:szCs w:val="24"/>
          <w:lang w:bidi="ar-DZ"/>
        </w:rPr>
        <w:t xml:space="preserve">. </w:t>
      </w:r>
      <w:r w:rsidRPr="00DC0FE3">
        <w:rPr>
          <w:rFonts w:ascii="Verdana" w:hAnsi="Verdana"/>
          <w:sz w:val="24"/>
          <w:szCs w:val="24"/>
          <w:lang w:val="en-US" w:bidi="ar-DZ"/>
        </w:rPr>
        <w:t>America: Wiley Blackwell.</w:t>
      </w:r>
    </w:p>
    <w:p w14:paraId="1F11B94C" w14:textId="77777777" w:rsidR="00544C4A" w:rsidRDefault="00544C4A" w:rsidP="00D43D56">
      <w:pPr>
        <w:spacing w:line="360" w:lineRule="auto"/>
        <w:jc w:val="both"/>
        <w:rPr>
          <w:rFonts w:ascii="Verdana" w:hAnsi="Verdana"/>
          <w:lang w:bidi="ar-DZ"/>
        </w:rPr>
      </w:pPr>
    </w:p>
    <w:p w14:paraId="05FE4C04" w14:textId="77777777" w:rsidR="005F4136" w:rsidRDefault="005F4136" w:rsidP="00544C4A">
      <w:pPr>
        <w:spacing w:before="100" w:beforeAutospacing="1" w:after="100" w:afterAutospacing="1" w:line="240" w:lineRule="auto"/>
        <w:rPr>
          <w:rFonts w:ascii="Verdana" w:hAnsi="Verdana"/>
          <w:sz w:val="24"/>
          <w:szCs w:val="24"/>
        </w:rPr>
        <w:sectPr w:rsidR="005F4136" w:rsidSect="00755399">
          <w:headerReference w:type="default" r:id="rId44"/>
          <w:footerReference w:type="default" r:id="rId45"/>
          <w:pgSz w:w="11906" w:h="16838"/>
          <w:pgMar w:top="1418" w:right="1418" w:bottom="1418" w:left="1985" w:header="709" w:footer="709" w:gutter="0"/>
          <w:cols w:space="708"/>
          <w:docGrid w:linePitch="360"/>
        </w:sectPr>
      </w:pPr>
    </w:p>
    <w:p w14:paraId="07B6D9CC" w14:textId="77777777" w:rsidR="005F4136" w:rsidRDefault="005F4136" w:rsidP="005F4136">
      <w:pPr>
        <w:spacing w:before="100" w:beforeAutospacing="1" w:after="100" w:afterAutospacing="1" w:line="240" w:lineRule="auto"/>
        <w:jc w:val="center"/>
        <w:rPr>
          <w:rFonts w:asciiTheme="majorBidi" w:hAnsiTheme="majorBidi" w:cstheme="majorBidi"/>
          <w:b/>
          <w:bCs/>
          <w:i/>
          <w:iCs/>
          <w:sz w:val="120"/>
          <w:szCs w:val="120"/>
        </w:rPr>
      </w:pPr>
    </w:p>
    <w:p w14:paraId="0CCE1E43" w14:textId="77777777" w:rsidR="006B303B" w:rsidRDefault="006B303B" w:rsidP="005F4136">
      <w:pPr>
        <w:spacing w:before="100" w:beforeAutospacing="1" w:after="100" w:afterAutospacing="1" w:line="240" w:lineRule="auto"/>
        <w:jc w:val="center"/>
        <w:rPr>
          <w:rFonts w:asciiTheme="majorBidi" w:hAnsiTheme="majorBidi" w:cstheme="majorBidi"/>
          <w:b/>
          <w:bCs/>
          <w:i/>
          <w:iCs/>
          <w:sz w:val="120"/>
          <w:szCs w:val="120"/>
        </w:rPr>
      </w:pPr>
    </w:p>
    <w:p w14:paraId="5A6B97D3" w14:textId="77777777" w:rsidR="005F4136" w:rsidRDefault="005F4136" w:rsidP="005F4136">
      <w:pPr>
        <w:spacing w:before="100" w:beforeAutospacing="1" w:after="100" w:afterAutospacing="1" w:line="240" w:lineRule="auto"/>
        <w:jc w:val="center"/>
        <w:rPr>
          <w:rFonts w:asciiTheme="majorBidi" w:hAnsiTheme="majorBidi" w:cstheme="majorBidi"/>
          <w:b/>
          <w:bCs/>
          <w:i/>
          <w:iCs/>
          <w:sz w:val="120"/>
          <w:szCs w:val="120"/>
        </w:rPr>
      </w:pPr>
    </w:p>
    <w:p w14:paraId="6CAC6F4A" w14:textId="77777777" w:rsidR="005F4136" w:rsidRPr="002A62BE" w:rsidRDefault="005F4136" w:rsidP="005F4136">
      <w:pPr>
        <w:spacing w:before="100" w:beforeAutospacing="1" w:after="100" w:afterAutospacing="1" w:line="240" w:lineRule="auto"/>
        <w:jc w:val="center"/>
        <w:rPr>
          <w:rFonts w:asciiTheme="majorBidi" w:hAnsiTheme="majorBidi" w:cstheme="majorBidi"/>
          <w:b/>
          <w:bCs/>
          <w:i/>
          <w:iCs/>
          <w:sz w:val="96"/>
          <w:szCs w:val="96"/>
          <w:u w:val="single"/>
          <w:lang w:val="fr-FR"/>
        </w:rPr>
        <w:sectPr w:rsidR="005F4136" w:rsidRPr="002A62BE" w:rsidSect="00755399">
          <w:headerReference w:type="default" r:id="rId46"/>
          <w:footerReference w:type="default" r:id="rId47"/>
          <w:pgSz w:w="11906" w:h="16838"/>
          <w:pgMar w:top="1418" w:right="1418" w:bottom="1418" w:left="1985" w:header="709" w:footer="709" w:gutter="0"/>
          <w:cols w:space="708"/>
          <w:docGrid w:linePitch="360"/>
        </w:sectPr>
      </w:pPr>
      <w:r w:rsidRPr="002A62BE">
        <w:rPr>
          <w:rFonts w:asciiTheme="majorBidi" w:hAnsiTheme="majorBidi" w:cstheme="majorBidi"/>
          <w:b/>
          <w:bCs/>
          <w:i/>
          <w:iCs/>
          <w:sz w:val="96"/>
          <w:szCs w:val="96"/>
          <w:u w:val="single"/>
          <w:lang w:val="fr-FR"/>
        </w:rPr>
        <w:t xml:space="preserve">Table des matières </w:t>
      </w:r>
    </w:p>
    <w:p w14:paraId="2E364A78" w14:textId="2D173C86" w:rsidR="005F4136" w:rsidRPr="00517B41" w:rsidRDefault="005F4136" w:rsidP="00C42DA8">
      <w:pPr>
        <w:tabs>
          <w:tab w:val="left" w:pos="8505"/>
        </w:tabs>
        <w:spacing w:before="100" w:beforeAutospacing="1" w:after="100" w:afterAutospacing="1" w:line="240" w:lineRule="auto"/>
        <w:ind w:right="139"/>
        <w:jc w:val="both"/>
        <w:rPr>
          <w:rFonts w:ascii="Verdana" w:hAnsi="Verdana"/>
          <w:sz w:val="24"/>
          <w:szCs w:val="24"/>
          <w:lang w:val="fr-FR"/>
        </w:rPr>
      </w:pPr>
      <w:r w:rsidRPr="000B4233">
        <w:rPr>
          <w:rFonts w:ascii="Verdana" w:hAnsi="Verdana"/>
          <w:b/>
          <w:bCs/>
          <w:i/>
          <w:iCs/>
          <w:sz w:val="24"/>
          <w:szCs w:val="24"/>
          <w:lang w:val="fr-FR"/>
        </w:rPr>
        <w:lastRenderedPageBreak/>
        <w:t>Introduction</w:t>
      </w:r>
      <w:r w:rsidR="002D011E">
        <w:rPr>
          <w:rFonts w:ascii="Verdana" w:hAnsi="Verdana"/>
          <w:sz w:val="24"/>
          <w:szCs w:val="24"/>
          <w:lang w:val="fr-FR"/>
        </w:rPr>
        <w:t>………………………………………………………………………………</w:t>
      </w:r>
      <w:r w:rsidR="00A23904">
        <w:rPr>
          <w:rFonts w:ascii="Verdana" w:hAnsi="Verdana"/>
          <w:sz w:val="24"/>
          <w:szCs w:val="24"/>
          <w:lang w:val="fr-FR"/>
        </w:rPr>
        <w:t>…</w:t>
      </w:r>
      <w:r w:rsidR="00A1623A">
        <w:rPr>
          <w:rFonts w:ascii="Verdana" w:hAnsi="Verdana"/>
          <w:sz w:val="24"/>
          <w:szCs w:val="24"/>
          <w:lang w:val="fr-FR"/>
        </w:rPr>
        <w:t>...</w:t>
      </w:r>
      <w:r w:rsidR="00D20DEC">
        <w:rPr>
          <w:rFonts w:ascii="Verdana" w:hAnsi="Verdana"/>
          <w:sz w:val="24"/>
          <w:szCs w:val="24"/>
          <w:lang w:val="fr-FR"/>
        </w:rPr>
        <w:t>05</w:t>
      </w:r>
    </w:p>
    <w:p w14:paraId="73D39650" w14:textId="77777777"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0B4233">
        <w:rPr>
          <w:rFonts w:ascii="Verdana" w:hAnsi="Verdana"/>
          <w:b/>
          <w:bCs/>
          <w:i/>
          <w:iCs/>
          <w:sz w:val="24"/>
          <w:szCs w:val="24"/>
          <w:lang w:val="fr-FR"/>
        </w:rPr>
        <w:t xml:space="preserve">Chapitre I. L’homme </w:t>
      </w:r>
      <w:proofErr w:type="gramStart"/>
      <w:r w:rsidRPr="000B4233">
        <w:rPr>
          <w:rFonts w:ascii="Verdana" w:hAnsi="Verdana"/>
          <w:b/>
          <w:bCs/>
          <w:i/>
          <w:iCs/>
          <w:sz w:val="24"/>
          <w:szCs w:val="24"/>
          <w:lang w:val="fr-FR"/>
        </w:rPr>
        <w:t>Bleu:</w:t>
      </w:r>
      <w:proofErr w:type="gramEnd"/>
      <w:r w:rsidRPr="000B4233">
        <w:rPr>
          <w:rFonts w:ascii="Verdana" w:hAnsi="Verdana"/>
          <w:b/>
          <w:bCs/>
          <w:i/>
          <w:iCs/>
          <w:sz w:val="24"/>
          <w:szCs w:val="24"/>
          <w:lang w:val="fr-FR"/>
        </w:rPr>
        <w:t xml:space="preserve"> société, littérature et art</w:t>
      </w:r>
      <w:r>
        <w:rPr>
          <w:rFonts w:ascii="Verdana" w:hAnsi="Verdana"/>
          <w:sz w:val="24"/>
          <w:szCs w:val="24"/>
          <w:lang w:val="fr-FR"/>
        </w:rPr>
        <w:t>……</w:t>
      </w:r>
      <w:r w:rsidR="002D011E">
        <w:rPr>
          <w:rFonts w:ascii="Verdana" w:hAnsi="Verdana"/>
          <w:sz w:val="24"/>
          <w:szCs w:val="24"/>
          <w:lang w:val="fr-FR"/>
        </w:rPr>
        <w:t>…</w:t>
      </w:r>
      <w:r w:rsidR="00A23904">
        <w:rPr>
          <w:rFonts w:ascii="Verdana" w:hAnsi="Verdana"/>
          <w:sz w:val="24"/>
          <w:szCs w:val="24"/>
          <w:lang w:val="fr-FR"/>
        </w:rPr>
        <w:t>……</w:t>
      </w:r>
      <w:r w:rsidR="002A62BE">
        <w:rPr>
          <w:rFonts w:ascii="Verdana" w:hAnsi="Verdana"/>
          <w:sz w:val="24"/>
          <w:szCs w:val="24"/>
          <w:lang w:val="fr-FR"/>
        </w:rPr>
        <w:t>.</w:t>
      </w:r>
      <w:r w:rsidR="002D011E">
        <w:rPr>
          <w:rFonts w:ascii="Verdana" w:hAnsi="Verdana"/>
          <w:sz w:val="24"/>
          <w:szCs w:val="24"/>
          <w:lang w:val="fr-FR"/>
        </w:rPr>
        <w:t>08</w:t>
      </w:r>
    </w:p>
    <w:p w14:paraId="173A6829" w14:textId="3C22F938"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0B4233">
        <w:rPr>
          <w:rFonts w:ascii="Verdana" w:hAnsi="Verdana"/>
          <w:b/>
          <w:bCs/>
          <w:i/>
          <w:iCs/>
          <w:lang w:val="fr-FR"/>
        </w:rPr>
        <w:t>1-La Société Touareg</w:t>
      </w:r>
      <w:r w:rsidR="002D011E">
        <w:rPr>
          <w:rFonts w:ascii="Verdana" w:hAnsi="Verdana"/>
          <w:sz w:val="24"/>
          <w:szCs w:val="24"/>
          <w:lang w:val="fr-FR"/>
        </w:rPr>
        <w:t>…………………………………………………………………</w:t>
      </w:r>
      <w:r w:rsidR="00A23904">
        <w:rPr>
          <w:rFonts w:ascii="Verdana" w:hAnsi="Verdana"/>
          <w:sz w:val="24"/>
          <w:szCs w:val="24"/>
          <w:lang w:val="fr-FR"/>
        </w:rPr>
        <w:t>……</w:t>
      </w:r>
      <w:r w:rsidR="00A1623A">
        <w:rPr>
          <w:rFonts w:ascii="Verdana" w:hAnsi="Verdana"/>
          <w:sz w:val="24"/>
          <w:szCs w:val="24"/>
          <w:lang w:val="fr-FR"/>
        </w:rPr>
        <w:t>…</w:t>
      </w:r>
      <w:r w:rsidR="00712D20">
        <w:rPr>
          <w:rFonts w:ascii="Verdana" w:hAnsi="Verdana"/>
          <w:sz w:val="24"/>
          <w:szCs w:val="24"/>
          <w:lang w:val="fr-FR"/>
        </w:rPr>
        <w:t>12</w:t>
      </w:r>
    </w:p>
    <w:p w14:paraId="36BAB25B" w14:textId="78DC2763"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1-1 Étymologie t</w:t>
      </w:r>
      <w:r w:rsidRPr="00517B41">
        <w:rPr>
          <w:rFonts w:ascii="Verdana" w:hAnsi="Verdana"/>
          <w:sz w:val="24"/>
          <w:szCs w:val="24"/>
          <w:lang w:val="fr-FR"/>
        </w:rPr>
        <w:t>o</w:t>
      </w:r>
      <w:r w:rsidR="002D011E">
        <w:rPr>
          <w:rFonts w:ascii="Verdana" w:hAnsi="Verdana"/>
          <w:sz w:val="24"/>
          <w:szCs w:val="24"/>
          <w:lang w:val="fr-FR"/>
        </w:rPr>
        <w:t>uareg…………………………………………………………</w:t>
      </w:r>
      <w:proofErr w:type="gramStart"/>
      <w:r w:rsidR="002D011E">
        <w:rPr>
          <w:rFonts w:ascii="Verdana" w:hAnsi="Verdana"/>
          <w:sz w:val="24"/>
          <w:szCs w:val="24"/>
          <w:lang w:val="fr-FR"/>
        </w:rPr>
        <w:t>…</w:t>
      </w:r>
      <w:r w:rsidR="00A23904">
        <w:rPr>
          <w:rFonts w:ascii="Verdana" w:hAnsi="Verdana"/>
          <w:sz w:val="24"/>
          <w:szCs w:val="24"/>
          <w:lang w:val="fr-FR"/>
        </w:rPr>
        <w:t>…</w:t>
      </w:r>
      <w:r w:rsidR="00A1623A">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12</w:t>
      </w:r>
    </w:p>
    <w:p w14:paraId="33590F25" w14:textId="4EBBFD9E" w:rsidR="005F4136" w:rsidRPr="00517B41" w:rsidRDefault="005F4136" w:rsidP="00A80BF2">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1-2 </w:t>
      </w:r>
      <w:r w:rsidRPr="00517B41">
        <w:rPr>
          <w:rFonts w:ascii="Verdana" w:hAnsi="Verdana"/>
          <w:sz w:val="24"/>
          <w:szCs w:val="24"/>
          <w:lang w:val="fr-FR"/>
        </w:rPr>
        <w:t>Définition d</w:t>
      </w:r>
      <w:r w:rsidR="00A80BF2">
        <w:rPr>
          <w:rFonts w:ascii="Verdana" w:hAnsi="Verdana"/>
          <w:sz w:val="24"/>
          <w:szCs w:val="24"/>
          <w:lang w:val="fr-FR"/>
        </w:rPr>
        <w:t>u</w:t>
      </w:r>
      <w:r w:rsidRPr="00517B41">
        <w:rPr>
          <w:rFonts w:ascii="Verdana" w:hAnsi="Verdana"/>
          <w:sz w:val="24"/>
          <w:szCs w:val="24"/>
          <w:lang w:val="fr-FR"/>
        </w:rPr>
        <w:t xml:space="preserve"> mot</w:t>
      </w:r>
      <w:r w:rsidR="002D011E">
        <w:rPr>
          <w:rFonts w:ascii="Verdana" w:hAnsi="Verdana"/>
          <w:sz w:val="24"/>
          <w:szCs w:val="24"/>
          <w:lang w:val="fr-FR"/>
        </w:rPr>
        <w:t xml:space="preserve"> touareg…………………………………………………</w:t>
      </w:r>
      <w:r w:rsidR="00A23904">
        <w:rPr>
          <w:rFonts w:ascii="Verdana" w:hAnsi="Verdana"/>
          <w:sz w:val="24"/>
          <w:szCs w:val="24"/>
          <w:lang w:val="fr-FR"/>
        </w:rPr>
        <w:t>…</w:t>
      </w:r>
      <w:r w:rsidR="00A1623A">
        <w:rPr>
          <w:rFonts w:ascii="Verdana" w:hAnsi="Verdana"/>
          <w:sz w:val="24"/>
          <w:szCs w:val="24"/>
          <w:lang w:val="fr-FR"/>
        </w:rPr>
        <w:t>…</w:t>
      </w:r>
      <w:r w:rsidR="00712D20">
        <w:rPr>
          <w:rFonts w:ascii="Verdana" w:hAnsi="Verdana"/>
          <w:sz w:val="24"/>
          <w:szCs w:val="24"/>
          <w:lang w:val="fr-FR"/>
        </w:rPr>
        <w:t>13</w:t>
      </w:r>
    </w:p>
    <w:p w14:paraId="7AA6E038" w14:textId="66DDA763"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1-3 Le nombre des t</w:t>
      </w:r>
      <w:r w:rsidRPr="00517B41">
        <w:rPr>
          <w:rFonts w:ascii="Verdana" w:hAnsi="Verdana"/>
          <w:sz w:val="24"/>
          <w:szCs w:val="24"/>
          <w:lang w:val="fr-FR"/>
        </w:rPr>
        <w:t>ouareg</w:t>
      </w:r>
      <w:r>
        <w:rPr>
          <w:rFonts w:ascii="Verdana" w:hAnsi="Verdana"/>
          <w:sz w:val="24"/>
          <w:szCs w:val="24"/>
          <w:lang w:val="fr-FR"/>
        </w:rPr>
        <w:t>s</w:t>
      </w:r>
      <w:r w:rsidRPr="00517B41">
        <w:rPr>
          <w:rFonts w:ascii="Verdana" w:hAnsi="Verdana"/>
          <w:sz w:val="24"/>
          <w:szCs w:val="24"/>
          <w:lang w:val="fr-FR"/>
        </w:rPr>
        <w:t>…………………………………………………</w:t>
      </w:r>
      <w:proofErr w:type="gramStart"/>
      <w:r w:rsidR="002D011E">
        <w:rPr>
          <w:rFonts w:ascii="Verdana" w:hAnsi="Verdana"/>
          <w:sz w:val="24"/>
          <w:szCs w:val="24"/>
          <w:lang w:val="fr-FR"/>
        </w:rPr>
        <w:t>…</w:t>
      </w:r>
      <w:r w:rsidR="00A23904">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14</w:t>
      </w:r>
    </w:p>
    <w:p w14:paraId="6EF4C61E" w14:textId="4FFC438F"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1-4 Histoire du</w:t>
      </w:r>
      <w:r w:rsidR="00A23904">
        <w:rPr>
          <w:rFonts w:ascii="Verdana" w:hAnsi="Verdana"/>
          <w:sz w:val="24"/>
          <w:szCs w:val="24"/>
          <w:lang w:val="fr-FR"/>
        </w:rPr>
        <w:t xml:space="preserve"> touareg…………………………………………………………</w:t>
      </w:r>
      <w:proofErr w:type="gramStart"/>
      <w:r w:rsidR="00A23904">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15</w:t>
      </w:r>
    </w:p>
    <w:p w14:paraId="3F615DD1" w14:textId="21104055"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1-5 Culture du </w:t>
      </w:r>
      <w:r w:rsidR="00A23904">
        <w:rPr>
          <w:rFonts w:ascii="Verdana" w:hAnsi="Verdana"/>
          <w:sz w:val="24"/>
          <w:szCs w:val="24"/>
          <w:lang w:val="fr-FR"/>
        </w:rPr>
        <w:t>touareg………………………………………………………………</w:t>
      </w:r>
      <w:r w:rsidR="00A1623A">
        <w:rPr>
          <w:rFonts w:ascii="Verdana" w:hAnsi="Verdana"/>
          <w:sz w:val="24"/>
          <w:szCs w:val="24"/>
          <w:lang w:val="fr-FR"/>
        </w:rPr>
        <w:t>…</w:t>
      </w:r>
      <w:r w:rsidR="00712D20">
        <w:rPr>
          <w:rFonts w:ascii="Verdana" w:hAnsi="Verdana"/>
          <w:sz w:val="24"/>
          <w:szCs w:val="24"/>
          <w:lang w:val="fr-FR"/>
        </w:rPr>
        <w:t>16</w:t>
      </w:r>
    </w:p>
    <w:p w14:paraId="1558EA94" w14:textId="2C269D03"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1.5.1 </w:t>
      </w:r>
      <w:r w:rsidRPr="00517B41">
        <w:rPr>
          <w:rFonts w:ascii="Verdana" w:hAnsi="Verdana"/>
          <w:sz w:val="24"/>
          <w:szCs w:val="24"/>
          <w:lang w:val="fr-FR"/>
        </w:rPr>
        <w:t>La Nourriture et</w:t>
      </w:r>
      <w:r>
        <w:rPr>
          <w:rFonts w:ascii="Verdana" w:hAnsi="Verdana"/>
          <w:sz w:val="24"/>
          <w:szCs w:val="24"/>
          <w:lang w:val="fr-FR"/>
        </w:rPr>
        <w:t xml:space="preserve"> les Vêtements……………………………</w:t>
      </w:r>
      <w:r w:rsidR="00A23904">
        <w:rPr>
          <w:rFonts w:ascii="Verdana" w:hAnsi="Verdana"/>
          <w:sz w:val="24"/>
          <w:szCs w:val="24"/>
          <w:lang w:val="fr-FR"/>
        </w:rPr>
        <w:t>……</w:t>
      </w:r>
      <w:proofErr w:type="gramStart"/>
      <w:r w:rsidR="00A23904">
        <w:rPr>
          <w:rFonts w:ascii="Verdana" w:hAnsi="Verdana"/>
          <w:sz w:val="24"/>
          <w:szCs w:val="24"/>
          <w:lang w:val="fr-FR"/>
        </w:rPr>
        <w:t>…</w:t>
      </w:r>
      <w:r w:rsidR="00A1623A">
        <w:rPr>
          <w:rFonts w:ascii="Verdana" w:hAnsi="Verdana"/>
          <w:sz w:val="24"/>
          <w:szCs w:val="24"/>
          <w:lang w:val="fr-FR"/>
        </w:rPr>
        <w:t>….</w:t>
      </w:r>
      <w:proofErr w:type="gramEnd"/>
      <w:r w:rsidR="00712D20">
        <w:rPr>
          <w:rFonts w:ascii="Verdana" w:hAnsi="Verdana"/>
          <w:sz w:val="24"/>
          <w:szCs w:val="24"/>
          <w:lang w:val="fr-FR"/>
        </w:rPr>
        <w:t>16</w:t>
      </w:r>
      <w:r w:rsidRPr="00517B41">
        <w:rPr>
          <w:rFonts w:ascii="Verdana" w:hAnsi="Verdana"/>
          <w:sz w:val="24"/>
          <w:szCs w:val="24"/>
          <w:lang w:val="fr-FR"/>
        </w:rPr>
        <w:t xml:space="preserve"> </w:t>
      </w:r>
    </w:p>
    <w:p w14:paraId="0F2BE677" w14:textId="6B3DAD2A"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1.5.2 </w:t>
      </w:r>
      <w:r w:rsidRPr="00517B41">
        <w:rPr>
          <w:rFonts w:ascii="Verdana" w:hAnsi="Verdana"/>
          <w:sz w:val="24"/>
          <w:szCs w:val="24"/>
          <w:lang w:val="fr-FR"/>
        </w:rPr>
        <w:t xml:space="preserve">L’Artisanat et </w:t>
      </w:r>
      <w:r w:rsidR="00A23904">
        <w:rPr>
          <w:rFonts w:ascii="Verdana" w:hAnsi="Verdana"/>
          <w:sz w:val="24"/>
          <w:szCs w:val="24"/>
          <w:lang w:val="fr-FR"/>
        </w:rPr>
        <w:t>l’Astronomie………………………………………</w:t>
      </w:r>
      <w:proofErr w:type="gramStart"/>
      <w:r w:rsidR="00A23904">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18</w:t>
      </w:r>
    </w:p>
    <w:p w14:paraId="22352DA3" w14:textId="0AA4BBEC"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517B41">
        <w:rPr>
          <w:rFonts w:ascii="Verdana" w:hAnsi="Verdana"/>
          <w:sz w:val="24"/>
          <w:szCs w:val="24"/>
          <w:lang w:val="fr-FR"/>
        </w:rPr>
        <w:t xml:space="preserve">        1.5.</w:t>
      </w:r>
      <w:r>
        <w:rPr>
          <w:rFonts w:ascii="Verdana" w:hAnsi="Verdana"/>
          <w:sz w:val="24"/>
          <w:szCs w:val="24"/>
          <w:lang w:val="fr-FR"/>
        </w:rPr>
        <w:t xml:space="preserve">3 </w:t>
      </w:r>
      <w:r w:rsidRPr="00517B41">
        <w:rPr>
          <w:rFonts w:ascii="Verdana" w:hAnsi="Verdana"/>
          <w:sz w:val="24"/>
          <w:szCs w:val="24"/>
          <w:lang w:val="fr-FR"/>
        </w:rPr>
        <w:t>Les Habitations</w:t>
      </w:r>
      <w:r>
        <w:rPr>
          <w:rFonts w:ascii="Verdana" w:hAnsi="Verdana"/>
          <w:sz w:val="24"/>
          <w:szCs w:val="24"/>
          <w:lang w:val="fr-FR"/>
        </w:rPr>
        <w:t xml:space="preserve"> et la Danse…………………………</w:t>
      </w:r>
      <w:r w:rsidR="002A62BE">
        <w:rPr>
          <w:rFonts w:ascii="Verdana" w:hAnsi="Verdana"/>
          <w:sz w:val="24"/>
          <w:szCs w:val="24"/>
          <w:lang w:val="fr-FR"/>
        </w:rPr>
        <w:t>……………</w:t>
      </w:r>
      <w:proofErr w:type="gramStart"/>
      <w:r w:rsidR="002A62BE">
        <w:rPr>
          <w:rFonts w:ascii="Verdana" w:hAnsi="Verdana"/>
          <w:sz w:val="24"/>
          <w:szCs w:val="24"/>
          <w:lang w:val="fr-FR"/>
        </w:rPr>
        <w:t>…….</w:t>
      </w:r>
      <w:proofErr w:type="gramEnd"/>
      <w:r w:rsidR="00712D20">
        <w:rPr>
          <w:rFonts w:ascii="Verdana" w:hAnsi="Verdana"/>
          <w:sz w:val="24"/>
          <w:szCs w:val="24"/>
          <w:lang w:val="fr-FR"/>
        </w:rPr>
        <w:t>19</w:t>
      </w:r>
    </w:p>
    <w:p w14:paraId="6D2487D9" w14:textId="3D64C87D"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1.5.4 </w:t>
      </w:r>
      <w:r w:rsidRPr="00517B41">
        <w:rPr>
          <w:rFonts w:ascii="Verdana" w:hAnsi="Verdana"/>
          <w:sz w:val="24"/>
          <w:szCs w:val="24"/>
          <w:lang w:val="fr-FR"/>
        </w:rPr>
        <w:t>La Religion et</w:t>
      </w:r>
      <w:r>
        <w:rPr>
          <w:rFonts w:ascii="Verdana" w:hAnsi="Verdana"/>
          <w:sz w:val="24"/>
          <w:szCs w:val="24"/>
          <w:lang w:val="fr-FR"/>
        </w:rPr>
        <w:t xml:space="preserve"> la Langue……………………………………………</w:t>
      </w:r>
      <w:proofErr w:type="gramStart"/>
      <w:r>
        <w:rPr>
          <w:rFonts w:ascii="Verdana" w:hAnsi="Verdana"/>
          <w:sz w:val="24"/>
          <w:szCs w:val="24"/>
          <w:lang w:val="fr-FR"/>
        </w:rPr>
        <w:t>…….</w:t>
      </w:r>
      <w:proofErr w:type="gramEnd"/>
      <w:r w:rsidR="00712D20">
        <w:rPr>
          <w:rFonts w:ascii="Verdana" w:hAnsi="Verdana"/>
          <w:sz w:val="24"/>
          <w:szCs w:val="24"/>
          <w:lang w:val="fr-FR"/>
        </w:rPr>
        <w:t>20</w:t>
      </w:r>
    </w:p>
    <w:p w14:paraId="2D7C9488" w14:textId="3106F5A4"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517B41">
        <w:rPr>
          <w:rFonts w:ascii="Verdana" w:hAnsi="Verdana"/>
          <w:sz w:val="24"/>
          <w:szCs w:val="24"/>
          <w:lang w:val="fr-FR"/>
        </w:rPr>
        <w:t xml:space="preserve">        1.5.5</w:t>
      </w:r>
      <w:r>
        <w:rPr>
          <w:rFonts w:ascii="Verdana" w:hAnsi="Verdana"/>
          <w:sz w:val="24"/>
          <w:szCs w:val="24"/>
          <w:lang w:val="fr-FR"/>
        </w:rPr>
        <w:t xml:space="preserve"> </w:t>
      </w:r>
      <w:r w:rsidRPr="00517B41">
        <w:rPr>
          <w:rFonts w:ascii="Verdana" w:hAnsi="Verdana"/>
          <w:sz w:val="24"/>
          <w:szCs w:val="24"/>
          <w:lang w:val="fr-FR"/>
        </w:rPr>
        <w:t>La Littérat</w:t>
      </w:r>
      <w:r>
        <w:rPr>
          <w:rFonts w:ascii="Verdana" w:hAnsi="Verdana"/>
          <w:sz w:val="24"/>
          <w:szCs w:val="24"/>
          <w:lang w:val="fr-FR"/>
        </w:rPr>
        <w:t>ure……………………………………………………………</w:t>
      </w:r>
      <w:proofErr w:type="gramStart"/>
      <w:r>
        <w:rPr>
          <w:rFonts w:ascii="Verdana" w:hAnsi="Verdana"/>
          <w:sz w:val="24"/>
          <w:szCs w:val="24"/>
          <w:lang w:val="fr-FR"/>
        </w:rPr>
        <w:t>…….</w:t>
      </w:r>
      <w:proofErr w:type="gramEnd"/>
      <w:r>
        <w:rPr>
          <w:rFonts w:ascii="Verdana" w:hAnsi="Verdana"/>
          <w:sz w:val="24"/>
          <w:szCs w:val="24"/>
          <w:lang w:val="fr-FR"/>
        </w:rPr>
        <w:t>.</w:t>
      </w:r>
      <w:r w:rsidR="00712D20">
        <w:rPr>
          <w:rFonts w:ascii="Verdana" w:hAnsi="Verdana"/>
          <w:sz w:val="24"/>
          <w:szCs w:val="24"/>
          <w:lang w:val="fr-FR"/>
        </w:rPr>
        <w:t>21</w:t>
      </w:r>
    </w:p>
    <w:p w14:paraId="1F5AF342" w14:textId="2BD7D8B0"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0B4233">
        <w:rPr>
          <w:rFonts w:ascii="Verdana" w:hAnsi="Verdana"/>
          <w:b/>
          <w:bCs/>
          <w:i/>
          <w:iCs/>
          <w:lang w:val="fr-FR"/>
        </w:rPr>
        <w:t>2- La poésie Touareg</w:t>
      </w:r>
      <w:r w:rsidR="00712D20">
        <w:rPr>
          <w:rFonts w:ascii="Verdana" w:hAnsi="Verdana"/>
          <w:sz w:val="24"/>
          <w:szCs w:val="24"/>
          <w:lang w:val="fr-FR"/>
        </w:rPr>
        <w:t>…………………………………………………………………………23</w:t>
      </w:r>
    </w:p>
    <w:p w14:paraId="7F32FA3F" w14:textId="2AE538B9"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2-1 </w:t>
      </w:r>
      <w:r w:rsidRPr="00517B41">
        <w:rPr>
          <w:rFonts w:ascii="Verdana" w:hAnsi="Verdana"/>
          <w:sz w:val="24"/>
          <w:szCs w:val="24"/>
          <w:lang w:val="fr-FR"/>
        </w:rPr>
        <w:t>Les objectifs de la Poésie</w:t>
      </w:r>
      <w:r>
        <w:rPr>
          <w:rFonts w:ascii="Verdana" w:hAnsi="Verdana"/>
          <w:sz w:val="24"/>
          <w:szCs w:val="24"/>
          <w:lang w:val="fr-FR"/>
        </w:rPr>
        <w:t xml:space="preserve"> touareg…………………………………</w:t>
      </w:r>
      <w:proofErr w:type="gramStart"/>
      <w:r>
        <w:rPr>
          <w:rFonts w:ascii="Verdana" w:hAnsi="Verdana"/>
          <w:sz w:val="24"/>
          <w:szCs w:val="24"/>
          <w:lang w:val="fr-FR"/>
        </w:rPr>
        <w:t>……</w:t>
      </w:r>
      <w:r w:rsidR="00A1623A">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24</w:t>
      </w:r>
    </w:p>
    <w:p w14:paraId="61B749D5" w14:textId="534963EC" w:rsidR="005F4136" w:rsidRPr="00517B41" w:rsidRDefault="005F4136" w:rsidP="00B77000">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2-2 </w:t>
      </w:r>
      <w:r w:rsidRPr="00517B41">
        <w:rPr>
          <w:rFonts w:ascii="Verdana" w:hAnsi="Verdana"/>
          <w:sz w:val="24"/>
          <w:szCs w:val="24"/>
          <w:lang w:val="fr-FR"/>
        </w:rPr>
        <w:t xml:space="preserve">La forme de </w:t>
      </w:r>
      <w:r w:rsidR="00B77000">
        <w:rPr>
          <w:rFonts w:ascii="Verdana" w:hAnsi="Verdana"/>
          <w:sz w:val="24"/>
          <w:szCs w:val="24"/>
          <w:lang w:val="fr-FR"/>
        </w:rPr>
        <w:t xml:space="preserve">la </w:t>
      </w:r>
      <w:r w:rsidRPr="00517B41">
        <w:rPr>
          <w:rFonts w:ascii="Verdana" w:hAnsi="Verdana"/>
          <w:sz w:val="24"/>
          <w:szCs w:val="24"/>
          <w:lang w:val="fr-FR"/>
        </w:rPr>
        <w:t>Poés</w:t>
      </w:r>
      <w:r>
        <w:rPr>
          <w:rFonts w:ascii="Verdana" w:hAnsi="Verdana"/>
          <w:sz w:val="24"/>
          <w:szCs w:val="24"/>
          <w:lang w:val="fr-FR"/>
        </w:rPr>
        <w:t>ie touareg……………………………………</w:t>
      </w:r>
      <w:proofErr w:type="gramStart"/>
      <w:r>
        <w:rPr>
          <w:rFonts w:ascii="Verdana" w:hAnsi="Verdana"/>
          <w:sz w:val="24"/>
          <w:szCs w:val="24"/>
          <w:lang w:val="fr-FR"/>
        </w:rPr>
        <w:t>…</w:t>
      </w:r>
      <w:r w:rsidR="00B77000">
        <w:rPr>
          <w:rFonts w:ascii="Verdana" w:hAnsi="Verdana"/>
          <w:sz w:val="24"/>
          <w:szCs w:val="24"/>
          <w:lang w:val="fr-FR"/>
        </w:rPr>
        <w:t>….</w:t>
      </w:r>
      <w:proofErr w:type="gramEnd"/>
      <w:r>
        <w:rPr>
          <w:rFonts w:ascii="Verdana" w:hAnsi="Verdana"/>
          <w:sz w:val="24"/>
          <w:szCs w:val="24"/>
          <w:lang w:val="fr-FR"/>
        </w:rPr>
        <w:t>….</w:t>
      </w:r>
      <w:r w:rsidR="00712D20">
        <w:rPr>
          <w:rFonts w:ascii="Verdana" w:hAnsi="Verdana"/>
          <w:sz w:val="24"/>
          <w:szCs w:val="24"/>
          <w:lang w:val="fr-FR"/>
        </w:rPr>
        <w:t>26</w:t>
      </w:r>
    </w:p>
    <w:p w14:paraId="4F984F76" w14:textId="1421D176"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2-3 Les poètes t</w:t>
      </w:r>
      <w:r w:rsidRPr="00517B41">
        <w:rPr>
          <w:rFonts w:ascii="Verdana" w:hAnsi="Verdana"/>
          <w:sz w:val="24"/>
          <w:szCs w:val="24"/>
          <w:lang w:val="fr-FR"/>
        </w:rPr>
        <w:t>ou</w:t>
      </w:r>
      <w:r>
        <w:rPr>
          <w:rFonts w:ascii="Verdana" w:hAnsi="Verdana"/>
          <w:sz w:val="24"/>
          <w:szCs w:val="24"/>
          <w:lang w:val="fr-FR"/>
        </w:rPr>
        <w:t>aregs………………………………………………………</w:t>
      </w:r>
      <w:proofErr w:type="gramStart"/>
      <w:r>
        <w:rPr>
          <w:rFonts w:ascii="Verdana" w:hAnsi="Verdana"/>
          <w:sz w:val="24"/>
          <w:szCs w:val="24"/>
          <w:lang w:val="fr-FR"/>
        </w:rPr>
        <w:t>…….</w:t>
      </w:r>
      <w:proofErr w:type="gramEnd"/>
      <w:r>
        <w:rPr>
          <w:rFonts w:ascii="Verdana" w:hAnsi="Verdana"/>
          <w:sz w:val="24"/>
          <w:szCs w:val="24"/>
          <w:lang w:val="fr-FR"/>
        </w:rPr>
        <w:t>.</w:t>
      </w:r>
      <w:r w:rsidR="00712D20">
        <w:rPr>
          <w:rFonts w:ascii="Verdana" w:hAnsi="Verdana"/>
          <w:sz w:val="24"/>
          <w:szCs w:val="24"/>
          <w:lang w:val="fr-FR"/>
        </w:rPr>
        <w:t>26</w:t>
      </w:r>
      <w:r w:rsidRPr="00517B41">
        <w:rPr>
          <w:rFonts w:ascii="Verdana" w:hAnsi="Verdana"/>
          <w:sz w:val="24"/>
          <w:szCs w:val="24"/>
          <w:lang w:val="fr-FR"/>
        </w:rPr>
        <w:t xml:space="preserve"> </w:t>
      </w:r>
    </w:p>
    <w:p w14:paraId="212D4EF7" w14:textId="636900C6"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0B4233">
        <w:rPr>
          <w:rFonts w:ascii="Verdana" w:hAnsi="Verdana"/>
          <w:b/>
          <w:bCs/>
          <w:i/>
          <w:iCs/>
          <w:lang w:val="fr-FR"/>
        </w:rPr>
        <w:t>3-Les thèmes abordés par la poésie touareg</w:t>
      </w:r>
      <w:r>
        <w:rPr>
          <w:rFonts w:ascii="Verdana" w:hAnsi="Verdana"/>
          <w:sz w:val="24"/>
          <w:szCs w:val="24"/>
          <w:lang w:val="fr-FR"/>
        </w:rPr>
        <w:t>……………………………</w:t>
      </w:r>
      <w:proofErr w:type="gramStart"/>
      <w:r>
        <w:rPr>
          <w:rFonts w:ascii="Verdana" w:hAnsi="Verdana"/>
          <w:sz w:val="24"/>
          <w:szCs w:val="24"/>
          <w:lang w:val="fr-FR"/>
        </w:rPr>
        <w:t>…….</w:t>
      </w:r>
      <w:proofErr w:type="gramEnd"/>
      <w:r w:rsidR="00712D20">
        <w:rPr>
          <w:rFonts w:ascii="Verdana" w:hAnsi="Verdana"/>
          <w:sz w:val="24"/>
          <w:szCs w:val="24"/>
          <w:lang w:val="fr-FR"/>
        </w:rPr>
        <w:t>27</w:t>
      </w:r>
    </w:p>
    <w:p w14:paraId="623B1F30" w14:textId="56621700"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3-1 </w:t>
      </w:r>
      <w:r w:rsidRPr="00517B41">
        <w:rPr>
          <w:rFonts w:ascii="Verdana" w:hAnsi="Verdana"/>
          <w:sz w:val="24"/>
          <w:szCs w:val="24"/>
          <w:lang w:val="fr-FR"/>
        </w:rPr>
        <w:t>Les Guerres, les révolutions et la patrie……………</w:t>
      </w:r>
      <w:r w:rsidR="00A1623A">
        <w:rPr>
          <w:rFonts w:ascii="Verdana" w:hAnsi="Verdana"/>
          <w:sz w:val="24"/>
          <w:szCs w:val="24"/>
          <w:lang w:val="fr-FR"/>
        </w:rPr>
        <w:t>…………………</w:t>
      </w:r>
      <w:r w:rsidR="00712D20">
        <w:rPr>
          <w:rFonts w:ascii="Verdana" w:hAnsi="Verdana"/>
          <w:sz w:val="24"/>
          <w:szCs w:val="24"/>
          <w:lang w:val="fr-FR"/>
        </w:rPr>
        <w:t>27</w:t>
      </w:r>
    </w:p>
    <w:p w14:paraId="11285CE4" w14:textId="1E1CC6EB"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3-2 </w:t>
      </w:r>
      <w:r w:rsidRPr="00517B41">
        <w:rPr>
          <w:rFonts w:ascii="Verdana" w:hAnsi="Verdana"/>
          <w:sz w:val="24"/>
          <w:szCs w:val="24"/>
          <w:lang w:val="fr-FR"/>
        </w:rPr>
        <w:t>Le méhari</w:t>
      </w:r>
      <w:r>
        <w:rPr>
          <w:rFonts w:ascii="Verdana" w:hAnsi="Verdana"/>
          <w:sz w:val="24"/>
          <w:szCs w:val="24"/>
          <w:lang w:val="fr-FR"/>
        </w:rPr>
        <w:t>…………………………………………………………………………</w:t>
      </w:r>
      <w:proofErr w:type="gramStart"/>
      <w:r>
        <w:rPr>
          <w:rFonts w:ascii="Verdana" w:hAnsi="Verdana"/>
          <w:sz w:val="24"/>
          <w:szCs w:val="24"/>
          <w:lang w:val="fr-FR"/>
        </w:rPr>
        <w:t>……</w:t>
      </w:r>
      <w:r w:rsidR="00A1623A">
        <w:rPr>
          <w:rFonts w:ascii="Verdana" w:hAnsi="Verdana"/>
          <w:sz w:val="24"/>
          <w:szCs w:val="24"/>
          <w:lang w:val="fr-FR"/>
        </w:rPr>
        <w:t>.</w:t>
      </w:r>
      <w:proofErr w:type="gramEnd"/>
      <w:r w:rsidR="00712D20">
        <w:rPr>
          <w:rFonts w:ascii="Verdana" w:hAnsi="Verdana"/>
          <w:sz w:val="24"/>
          <w:szCs w:val="24"/>
          <w:lang w:val="fr-FR"/>
        </w:rPr>
        <w:t>28</w:t>
      </w:r>
    </w:p>
    <w:p w14:paraId="5480523F" w14:textId="1D399A4F"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3-3 </w:t>
      </w:r>
      <w:r w:rsidRPr="00517B41">
        <w:rPr>
          <w:rFonts w:ascii="Verdana" w:hAnsi="Verdana"/>
          <w:sz w:val="24"/>
          <w:szCs w:val="24"/>
          <w:lang w:val="fr-FR"/>
        </w:rPr>
        <w:t>La femme…</w:t>
      </w:r>
      <w:r>
        <w:rPr>
          <w:rFonts w:ascii="Verdana" w:hAnsi="Verdana"/>
          <w:sz w:val="24"/>
          <w:szCs w:val="24"/>
          <w:lang w:val="fr-FR"/>
        </w:rPr>
        <w:t>………………………………………………………………………</w:t>
      </w:r>
      <w:proofErr w:type="gramStart"/>
      <w:r>
        <w:rPr>
          <w:rFonts w:ascii="Verdana" w:hAnsi="Verdana"/>
          <w:sz w:val="24"/>
          <w:szCs w:val="24"/>
          <w:lang w:val="fr-FR"/>
        </w:rPr>
        <w:t>……</w:t>
      </w:r>
      <w:r w:rsidR="00A1623A">
        <w:rPr>
          <w:rFonts w:ascii="Verdana" w:hAnsi="Verdana"/>
          <w:sz w:val="24"/>
          <w:szCs w:val="24"/>
          <w:lang w:val="fr-FR"/>
        </w:rPr>
        <w:t>.</w:t>
      </w:r>
      <w:proofErr w:type="gramEnd"/>
      <w:r w:rsidR="00712D20">
        <w:rPr>
          <w:rFonts w:ascii="Verdana" w:hAnsi="Verdana"/>
          <w:sz w:val="24"/>
          <w:szCs w:val="24"/>
          <w:lang w:val="fr-FR"/>
        </w:rPr>
        <w:t>28</w:t>
      </w:r>
    </w:p>
    <w:p w14:paraId="59E0164C" w14:textId="10D84E6A"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3-4 </w:t>
      </w:r>
      <w:r w:rsidRPr="00517B41">
        <w:rPr>
          <w:rFonts w:ascii="Verdana" w:hAnsi="Verdana"/>
          <w:sz w:val="24"/>
          <w:szCs w:val="24"/>
          <w:lang w:val="fr-FR"/>
        </w:rPr>
        <w:t>Le désert……</w:t>
      </w:r>
      <w:r>
        <w:rPr>
          <w:rFonts w:ascii="Verdana" w:hAnsi="Verdana"/>
          <w:sz w:val="24"/>
          <w:szCs w:val="24"/>
          <w:lang w:val="fr-FR"/>
        </w:rPr>
        <w:t>……………………………………………………………………</w:t>
      </w:r>
      <w:proofErr w:type="gramStart"/>
      <w:r>
        <w:rPr>
          <w:rFonts w:ascii="Verdana" w:hAnsi="Verdana"/>
          <w:sz w:val="24"/>
          <w:szCs w:val="24"/>
          <w:lang w:val="fr-FR"/>
        </w:rPr>
        <w:t>……</w:t>
      </w:r>
      <w:r w:rsidR="002A62BE">
        <w:rPr>
          <w:rFonts w:ascii="Verdana" w:hAnsi="Verdana"/>
          <w:sz w:val="24"/>
          <w:szCs w:val="24"/>
          <w:lang w:val="fr-FR"/>
        </w:rPr>
        <w:t>.</w:t>
      </w:r>
      <w:proofErr w:type="gramEnd"/>
      <w:r w:rsidR="002A62BE">
        <w:rPr>
          <w:rFonts w:ascii="Verdana" w:hAnsi="Verdana"/>
          <w:sz w:val="24"/>
          <w:szCs w:val="24"/>
          <w:lang w:val="fr-FR"/>
        </w:rPr>
        <w:t>.</w:t>
      </w:r>
      <w:r w:rsidR="00712D20">
        <w:rPr>
          <w:rFonts w:ascii="Verdana" w:hAnsi="Verdana"/>
          <w:sz w:val="24"/>
          <w:szCs w:val="24"/>
          <w:lang w:val="fr-FR"/>
        </w:rPr>
        <w:t>29</w:t>
      </w:r>
    </w:p>
    <w:p w14:paraId="04C45288" w14:textId="42930A60"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0B4233">
        <w:rPr>
          <w:rFonts w:ascii="Verdana" w:hAnsi="Verdana"/>
          <w:b/>
          <w:bCs/>
          <w:i/>
          <w:iCs/>
          <w:lang w:val="fr-FR"/>
        </w:rPr>
        <w:t>4- Les Chants Poétiques</w:t>
      </w:r>
      <w:r w:rsidRPr="00517B41">
        <w:rPr>
          <w:rFonts w:ascii="Verdana" w:hAnsi="Verdana"/>
          <w:sz w:val="24"/>
          <w:szCs w:val="24"/>
          <w:lang w:val="fr-FR"/>
        </w:rPr>
        <w:t>.............................</w:t>
      </w:r>
      <w:r w:rsidR="00A1623A">
        <w:rPr>
          <w:rFonts w:ascii="Verdana" w:hAnsi="Verdana"/>
          <w:sz w:val="24"/>
          <w:szCs w:val="24"/>
          <w:lang w:val="fr-FR"/>
        </w:rPr>
        <w:t>..............................</w:t>
      </w:r>
      <w:r w:rsidR="00712D20">
        <w:rPr>
          <w:rFonts w:ascii="Verdana" w:hAnsi="Verdana"/>
          <w:sz w:val="24"/>
          <w:szCs w:val="24"/>
          <w:lang w:val="fr-FR"/>
        </w:rPr>
        <w:t>29</w:t>
      </w:r>
    </w:p>
    <w:p w14:paraId="7A9ED49D" w14:textId="24E497AA"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0B4233">
        <w:rPr>
          <w:rFonts w:ascii="Verdana" w:hAnsi="Verdana"/>
          <w:b/>
          <w:bCs/>
          <w:i/>
          <w:iCs/>
          <w:lang w:val="fr-FR"/>
        </w:rPr>
        <w:t>5- Chant et musique du touaregs</w:t>
      </w:r>
      <w:r w:rsidR="00A1623A">
        <w:rPr>
          <w:rFonts w:ascii="Verdana" w:hAnsi="Verdana"/>
          <w:sz w:val="24"/>
          <w:szCs w:val="24"/>
          <w:lang w:val="fr-FR"/>
        </w:rPr>
        <w:t>………………………………………………</w:t>
      </w:r>
      <w:proofErr w:type="gramStart"/>
      <w:r w:rsidR="00A1623A">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30</w:t>
      </w:r>
    </w:p>
    <w:p w14:paraId="3A4F877E" w14:textId="4AE596CE"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lastRenderedPageBreak/>
        <w:t xml:space="preserve">     5-1 Les instruments des t</w:t>
      </w:r>
      <w:r w:rsidRPr="00517B41">
        <w:rPr>
          <w:rFonts w:ascii="Verdana" w:hAnsi="Verdana"/>
          <w:sz w:val="24"/>
          <w:szCs w:val="24"/>
          <w:lang w:val="fr-FR"/>
        </w:rPr>
        <w:t>ouaregs</w:t>
      </w:r>
      <w:r w:rsidR="00712D20">
        <w:rPr>
          <w:rFonts w:ascii="Verdana" w:hAnsi="Verdana"/>
          <w:sz w:val="24"/>
          <w:szCs w:val="24"/>
          <w:lang w:val="fr-FR"/>
        </w:rPr>
        <w:t>…………………………………………</w:t>
      </w:r>
      <w:proofErr w:type="gramStart"/>
      <w:r w:rsidR="00712D20">
        <w:rPr>
          <w:rFonts w:ascii="Verdana" w:hAnsi="Verdana"/>
          <w:sz w:val="24"/>
          <w:szCs w:val="24"/>
          <w:lang w:val="fr-FR"/>
        </w:rPr>
        <w:t>…….</w:t>
      </w:r>
      <w:proofErr w:type="gramEnd"/>
      <w:r w:rsidR="00712D20">
        <w:rPr>
          <w:rFonts w:ascii="Verdana" w:hAnsi="Verdana"/>
          <w:sz w:val="24"/>
          <w:szCs w:val="24"/>
          <w:lang w:val="fr-FR"/>
        </w:rPr>
        <w:t>31</w:t>
      </w:r>
    </w:p>
    <w:p w14:paraId="180DBB60" w14:textId="24BD14A2" w:rsidR="005F4136" w:rsidRPr="00517B41" w:rsidRDefault="005F4136" w:rsidP="00FE01A1">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5-2 </w:t>
      </w:r>
      <w:r w:rsidRPr="00517B41">
        <w:rPr>
          <w:rFonts w:ascii="Verdana" w:hAnsi="Verdana"/>
          <w:sz w:val="24"/>
          <w:szCs w:val="24"/>
          <w:lang w:val="fr-FR"/>
        </w:rPr>
        <w:t>L’Imzad</w:t>
      </w:r>
      <w:r>
        <w:rPr>
          <w:rFonts w:ascii="Verdana" w:hAnsi="Verdana"/>
          <w:sz w:val="24"/>
          <w:szCs w:val="24"/>
          <w:lang w:val="fr-FR"/>
        </w:rPr>
        <w:t>…</w:t>
      </w:r>
      <w:r w:rsidR="00A1623A">
        <w:rPr>
          <w:rFonts w:ascii="Verdana" w:hAnsi="Verdana"/>
          <w:sz w:val="24"/>
          <w:szCs w:val="24"/>
          <w:lang w:val="fr-FR"/>
        </w:rPr>
        <w:t>…………………………………………………………………………</w:t>
      </w:r>
      <w:proofErr w:type="gramStart"/>
      <w:r w:rsidR="00A1623A">
        <w:rPr>
          <w:rFonts w:ascii="Verdana" w:hAnsi="Verdana"/>
          <w:sz w:val="24"/>
          <w:szCs w:val="24"/>
          <w:lang w:val="fr-FR"/>
        </w:rPr>
        <w:t>…….</w:t>
      </w:r>
      <w:proofErr w:type="gramEnd"/>
      <w:r w:rsidR="00A1623A">
        <w:rPr>
          <w:rFonts w:ascii="Verdana" w:hAnsi="Verdana"/>
          <w:sz w:val="24"/>
          <w:szCs w:val="24"/>
          <w:lang w:val="fr-FR"/>
        </w:rPr>
        <w:t>.</w:t>
      </w:r>
      <w:r w:rsidR="00712D20">
        <w:rPr>
          <w:rFonts w:ascii="Verdana" w:hAnsi="Verdana"/>
          <w:sz w:val="24"/>
          <w:szCs w:val="24"/>
          <w:lang w:val="fr-FR"/>
        </w:rPr>
        <w:t>32</w:t>
      </w:r>
    </w:p>
    <w:p w14:paraId="61DA1A1B" w14:textId="6595CCAB" w:rsidR="00FE01A1" w:rsidRDefault="00FE01A1" w:rsidP="00FE01A1">
      <w:pPr>
        <w:tabs>
          <w:tab w:val="left" w:pos="8364"/>
        </w:tabs>
        <w:spacing w:before="100" w:beforeAutospacing="1" w:after="100" w:afterAutospacing="1" w:line="360" w:lineRule="auto"/>
        <w:jc w:val="both"/>
        <w:rPr>
          <w:rFonts w:ascii="Verdana" w:hAnsi="Verdana"/>
          <w:sz w:val="24"/>
          <w:szCs w:val="24"/>
          <w:lang w:val="fr-FR"/>
        </w:rPr>
      </w:pPr>
      <w:r>
        <w:rPr>
          <w:rFonts w:ascii="Verdana" w:hAnsi="Verdana"/>
          <w:b/>
          <w:bCs/>
          <w:i/>
          <w:iCs/>
          <w:sz w:val="24"/>
          <w:szCs w:val="24"/>
          <w:lang w:val="fr-FR"/>
        </w:rPr>
        <w:t>Chapitre II.</w:t>
      </w:r>
      <w:r w:rsidRPr="00FE01A1">
        <w:rPr>
          <w:lang w:val="fr-FR"/>
        </w:rPr>
        <w:t xml:space="preserve"> </w:t>
      </w:r>
      <w:r w:rsidRPr="00FE01A1">
        <w:rPr>
          <w:rFonts w:ascii="Verdana" w:hAnsi="Verdana"/>
          <w:b/>
          <w:bCs/>
          <w:i/>
          <w:iCs/>
          <w:sz w:val="24"/>
          <w:szCs w:val="24"/>
          <w:lang w:val="fr-FR"/>
        </w:rPr>
        <w:t>Thèmes et Symboles de la Société touareg à travers l’œuvre poétique de BADI Dida</w:t>
      </w:r>
      <w:r>
        <w:rPr>
          <w:rFonts w:ascii="Verdana" w:hAnsi="Verdana"/>
          <w:sz w:val="24"/>
          <w:szCs w:val="24"/>
          <w:lang w:val="fr-FR"/>
        </w:rPr>
        <w:t>………</w:t>
      </w:r>
      <w:r w:rsidR="00195214">
        <w:rPr>
          <w:rFonts w:ascii="Verdana" w:hAnsi="Verdana"/>
          <w:sz w:val="24"/>
          <w:szCs w:val="24"/>
          <w:lang w:val="fr-FR"/>
        </w:rPr>
        <w:t>………………………</w:t>
      </w:r>
      <w:proofErr w:type="gramStart"/>
      <w:r w:rsidR="00195214">
        <w:rPr>
          <w:rFonts w:ascii="Verdana" w:hAnsi="Verdana"/>
          <w:sz w:val="24"/>
          <w:szCs w:val="24"/>
          <w:lang w:val="fr-FR"/>
        </w:rPr>
        <w:t>…….</w:t>
      </w:r>
      <w:proofErr w:type="gramEnd"/>
      <w:r w:rsidR="00195214">
        <w:rPr>
          <w:rFonts w:ascii="Verdana" w:hAnsi="Verdana"/>
          <w:sz w:val="24"/>
          <w:szCs w:val="24"/>
          <w:lang w:val="fr-FR"/>
        </w:rPr>
        <w:t>38</w:t>
      </w:r>
      <w:r w:rsidRPr="00FE01A1">
        <w:rPr>
          <w:rFonts w:ascii="Verdana" w:hAnsi="Verdana"/>
          <w:b/>
          <w:bCs/>
          <w:i/>
          <w:iCs/>
          <w:sz w:val="24"/>
          <w:szCs w:val="24"/>
          <w:lang w:val="fr-FR"/>
        </w:rPr>
        <w:t xml:space="preserve">  </w:t>
      </w:r>
      <w:r>
        <w:rPr>
          <w:rFonts w:ascii="Verdana" w:hAnsi="Verdana"/>
          <w:b/>
          <w:bCs/>
          <w:i/>
          <w:iCs/>
          <w:sz w:val="24"/>
          <w:szCs w:val="24"/>
          <w:lang w:val="fr-FR"/>
        </w:rPr>
        <w:t xml:space="preserve"> </w:t>
      </w:r>
      <w:r>
        <w:rPr>
          <w:rFonts w:ascii="Verdana" w:hAnsi="Verdana"/>
          <w:sz w:val="24"/>
          <w:szCs w:val="24"/>
          <w:lang w:val="fr-FR"/>
        </w:rPr>
        <w:t xml:space="preserve"> </w:t>
      </w:r>
    </w:p>
    <w:p w14:paraId="07285B8C" w14:textId="72DAFCC3" w:rsidR="005F4136" w:rsidRDefault="00FE01A1" w:rsidP="00FE01A1">
      <w:pPr>
        <w:tabs>
          <w:tab w:val="left" w:pos="8364"/>
        </w:tabs>
        <w:spacing w:before="100" w:beforeAutospacing="1" w:after="100" w:afterAutospacing="1" w:line="360" w:lineRule="auto"/>
        <w:jc w:val="both"/>
        <w:rPr>
          <w:rFonts w:ascii="Verdana" w:hAnsi="Verdana"/>
          <w:sz w:val="24"/>
          <w:szCs w:val="24"/>
          <w:lang w:val="fr-FR"/>
        </w:rPr>
      </w:pPr>
      <w:r>
        <w:rPr>
          <w:rFonts w:ascii="Verdana" w:hAnsi="Verdana"/>
          <w:b/>
          <w:bCs/>
          <w:i/>
          <w:iCs/>
          <w:lang w:val="fr-FR"/>
        </w:rPr>
        <w:t xml:space="preserve">1-Les thèmes </w:t>
      </w:r>
      <w:r w:rsidR="005F4136" w:rsidRPr="003960B6">
        <w:rPr>
          <w:rFonts w:ascii="Verdana" w:hAnsi="Verdana"/>
          <w:b/>
          <w:bCs/>
          <w:i/>
          <w:iCs/>
          <w:lang w:val="fr-FR"/>
        </w:rPr>
        <w:t>dans</w:t>
      </w:r>
      <w:r w:rsidRPr="00FE01A1">
        <w:rPr>
          <w:lang w:val="fr-FR"/>
        </w:rPr>
        <w:t xml:space="preserve"> </w:t>
      </w:r>
      <w:r w:rsidRPr="00FE01A1">
        <w:rPr>
          <w:rFonts w:ascii="Verdana" w:hAnsi="Verdana"/>
          <w:b/>
          <w:bCs/>
          <w:i/>
          <w:iCs/>
          <w:lang w:val="fr-FR"/>
        </w:rPr>
        <w:t>l’œuvre</w:t>
      </w:r>
      <w:r w:rsidR="005F4136" w:rsidRPr="003960B6">
        <w:rPr>
          <w:rFonts w:ascii="Verdana" w:hAnsi="Verdana"/>
          <w:b/>
          <w:bCs/>
          <w:i/>
          <w:iCs/>
          <w:lang w:val="fr-FR"/>
        </w:rPr>
        <w:t xml:space="preserve"> de BADI Dida</w:t>
      </w:r>
      <w:r w:rsidR="00A1623A">
        <w:rPr>
          <w:rFonts w:ascii="Verdana" w:hAnsi="Verdana"/>
          <w:sz w:val="24"/>
          <w:szCs w:val="24"/>
          <w:lang w:val="fr-FR"/>
        </w:rPr>
        <w:t>……………</w:t>
      </w:r>
      <w:r w:rsidR="00195214">
        <w:rPr>
          <w:rFonts w:ascii="Verdana" w:hAnsi="Verdana"/>
          <w:sz w:val="24"/>
          <w:szCs w:val="24"/>
          <w:lang w:val="fr-FR"/>
        </w:rPr>
        <w:t>……………………</w:t>
      </w:r>
      <w:proofErr w:type="gramStart"/>
      <w:r w:rsidR="00195214">
        <w:rPr>
          <w:rFonts w:ascii="Verdana" w:hAnsi="Verdana"/>
          <w:sz w:val="24"/>
          <w:szCs w:val="24"/>
          <w:lang w:val="fr-FR"/>
        </w:rPr>
        <w:t>…….</w:t>
      </w:r>
      <w:proofErr w:type="gramEnd"/>
      <w:r w:rsidR="00195214">
        <w:rPr>
          <w:rFonts w:ascii="Verdana" w:hAnsi="Verdana"/>
          <w:sz w:val="24"/>
          <w:szCs w:val="24"/>
          <w:lang w:val="fr-FR"/>
        </w:rPr>
        <w:t>.38</w:t>
      </w:r>
    </w:p>
    <w:p w14:paraId="324CC641" w14:textId="68F3A6DA" w:rsidR="00FE01A1" w:rsidRPr="00FE01A1" w:rsidRDefault="00FE01A1" w:rsidP="00FE01A1">
      <w:pPr>
        <w:tabs>
          <w:tab w:val="left" w:pos="8364"/>
        </w:tabs>
        <w:spacing w:before="100" w:beforeAutospacing="1" w:after="100" w:afterAutospacing="1" w:line="360" w:lineRule="auto"/>
        <w:jc w:val="both"/>
        <w:rPr>
          <w:rFonts w:ascii="Verdana" w:hAnsi="Verdana"/>
          <w:lang w:val="fr-FR"/>
        </w:rPr>
      </w:pPr>
      <w:r>
        <w:rPr>
          <w:rFonts w:ascii="Verdana" w:hAnsi="Verdana"/>
          <w:b/>
          <w:bCs/>
          <w:i/>
          <w:iCs/>
          <w:lang w:val="fr-FR"/>
        </w:rPr>
        <w:t xml:space="preserve">2-La symbolique </w:t>
      </w:r>
      <w:r w:rsidRPr="00FE01A1">
        <w:rPr>
          <w:rFonts w:ascii="Verdana" w:hAnsi="Verdana"/>
          <w:b/>
          <w:bCs/>
          <w:i/>
          <w:iCs/>
          <w:lang w:val="fr-FR"/>
        </w:rPr>
        <w:t>dans l’œuvre de BADI Dida</w:t>
      </w:r>
      <w:r w:rsidR="00195214">
        <w:rPr>
          <w:rFonts w:ascii="Verdana" w:hAnsi="Verdana"/>
          <w:lang w:val="fr-FR"/>
        </w:rPr>
        <w:t>………………………………</w:t>
      </w:r>
      <w:proofErr w:type="gramStart"/>
      <w:r w:rsidR="00195214">
        <w:rPr>
          <w:rFonts w:ascii="Verdana" w:hAnsi="Verdana"/>
          <w:lang w:val="fr-FR"/>
        </w:rPr>
        <w:t>…….</w:t>
      </w:r>
      <w:proofErr w:type="gramEnd"/>
      <w:r w:rsidR="00195214">
        <w:rPr>
          <w:rFonts w:ascii="Verdana" w:hAnsi="Verdana"/>
          <w:lang w:val="fr-FR"/>
        </w:rPr>
        <w:t>.</w:t>
      </w:r>
      <w:r w:rsidR="00195214" w:rsidRPr="00195214">
        <w:rPr>
          <w:rFonts w:ascii="Verdana" w:hAnsi="Verdana"/>
          <w:sz w:val="24"/>
          <w:szCs w:val="24"/>
          <w:lang w:val="fr-FR"/>
        </w:rPr>
        <w:t>39</w:t>
      </w:r>
    </w:p>
    <w:p w14:paraId="465E6E86" w14:textId="5E9DA859" w:rsidR="005F4136" w:rsidRPr="00517B41" w:rsidRDefault="00FE01A1"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2</w:t>
      </w:r>
      <w:r w:rsidR="005F4136" w:rsidRPr="00517B41">
        <w:rPr>
          <w:rFonts w:ascii="Verdana" w:hAnsi="Verdana"/>
          <w:sz w:val="24"/>
          <w:szCs w:val="24"/>
          <w:lang w:val="fr-FR"/>
        </w:rPr>
        <w:t>-1</w:t>
      </w:r>
      <w:r w:rsidR="005F4136">
        <w:rPr>
          <w:rFonts w:ascii="Verdana" w:hAnsi="Verdana"/>
          <w:sz w:val="24"/>
          <w:szCs w:val="24"/>
          <w:lang w:val="fr-FR"/>
        </w:rPr>
        <w:t xml:space="preserve"> </w:t>
      </w:r>
      <w:r w:rsidR="005F4136" w:rsidRPr="00517B41">
        <w:rPr>
          <w:rFonts w:ascii="Verdana" w:hAnsi="Verdana"/>
          <w:sz w:val="24"/>
          <w:szCs w:val="24"/>
          <w:lang w:val="fr-FR"/>
        </w:rPr>
        <w:t>La symbolique de la femme et l’amour</w:t>
      </w:r>
      <w:r w:rsidR="005F4136">
        <w:rPr>
          <w:rFonts w:ascii="Verdana" w:hAnsi="Verdana"/>
          <w:sz w:val="24"/>
          <w:szCs w:val="24"/>
          <w:lang w:val="fr-FR"/>
        </w:rPr>
        <w:t>…………………………………</w:t>
      </w:r>
      <w:r w:rsidR="00195214">
        <w:rPr>
          <w:rFonts w:ascii="Verdana" w:hAnsi="Verdana"/>
          <w:sz w:val="24"/>
          <w:szCs w:val="24"/>
          <w:lang w:val="fr-FR"/>
        </w:rPr>
        <w:t>39</w:t>
      </w:r>
    </w:p>
    <w:p w14:paraId="2FC2EC63" w14:textId="70D9C800"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w:t>
      </w:r>
      <w:r w:rsidR="00FE01A1">
        <w:rPr>
          <w:rFonts w:ascii="Verdana" w:hAnsi="Verdana"/>
          <w:sz w:val="24"/>
          <w:szCs w:val="24"/>
          <w:lang w:val="fr-FR"/>
        </w:rPr>
        <w:t>2</w:t>
      </w:r>
      <w:r w:rsidRPr="00517B41">
        <w:rPr>
          <w:rFonts w:ascii="Verdana" w:hAnsi="Verdana"/>
          <w:sz w:val="24"/>
          <w:szCs w:val="24"/>
          <w:lang w:val="fr-FR"/>
        </w:rPr>
        <w:t>-2 La symbolique du désert</w:t>
      </w:r>
      <w:r>
        <w:rPr>
          <w:rFonts w:ascii="Verdana" w:hAnsi="Verdana"/>
          <w:sz w:val="24"/>
          <w:szCs w:val="24"/>
          <w:lang w:val="fr-FR"/>
        </w:rPr>
        <w:t>………………………………………………</w:t>
      </w:r>
      <w:r w:rsidR="00195214">
        <w:rPr>
          <w:rFonts w:ascii="Verdana" w:hAnsi="Verdana"/>
          <w:sz w:val="24"/>
          <w:szCs w:val="24"/>
          <w:lang w:val="fr-FR"/>
        </w:rPr>
        <w:t>…</w:t>
      </w:r>
      <w:proofErr w:type="gramStart"/>
      <w:r w:rsidR="00195214">
        <w:rPr>
          <w:rFonts w:ascii="Verdana" w:hAnsi="Verdana"/>
          <w:sz w:val="24"/>
          <w:szCs w:val="24"/>
          <w:lang w:val="fr-FR"/>
        </w:rPr>
        <w:t>…….</w:t>
      </w:r>
      <w:proofErr w:type="gramEnd"/>
      <w:r w:rsidR="00195214">
        <w:rPr>
          <w:rFonts w:ascii="Verdana" w:hAnsi="Verdana"/>
          <w:sz w:val="24"/>
          <w:szCs w:val="24"/>
          <w:lang w:val="fr-FR"/>
        </w:rPr>
        <w:t>48</w:t>
      </w:r>
    </w:p>
    <w:p w14:paraId="63F36668" w14:textId="2F371FE7"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Pr>
          <w:rFonts w:ascii="Verdana" w:hAnsi="Verdana"/>
          <w:sz w:val="24"/>
          <w:szCs w:val="24"/>
          <w:lang w:val="fr-FR"/>
        </w:rPr>
        <w:t xml:space="preserve">     </w:t>
      </w:r>
      <w:r w:rsidR="00FE01A1">
        <w:rPr>
          <w:rFonts w:ascii="Verdana" w:hAnsi="Verdana"/>
          <w:sz w:val="24"/>
          <w:szCs w:val="24"/>
          <w:lang w:val="fr-FR"/>
        </w:rPr>
        <w:t>2</w:t>
      </w:r>
      <w:r w:rsidRPr="00517B41">
        <w:rPr>
          <w:rFonts w:ascii="Verdana" w:hAnsi="Verdana"/>
          <w:sz w:val="24"/>
          <w:szCs w:val="24"/>
          <w:lang w:val="fr-FR"/>
        </w:rPr>
        <w:t>-3 La Symbolique de Méhari</w:t>
      </w:r>
      <w:r>
        <w:rPr>
          <w:rFonts w:ascii="Verdana" w:hAnsi="Verdana"/>
          <w:sz w:val="24"/>
          <w:szCs w:val="24"/>
          <w:lang w:val="fr-FR"/>
        </w:rPr>
        <w:t>………………………………………………</w:t>
      </w:r>
      <w:r w:rsidR="00195214">
        <w:rPr>
          <w:rFonts w:ascii="Verdana" w:hAnsi="Verdana"/>
          <w:sz w:val="24"/>
          <w:szCs w:val="24"/>
          <w:lang w:val="fr-FR"/>
        </w:rPr>
        <w:t>………53</w:t>
      </w:r>
    </w:p>
    <w:p w14:paraId="0BAC98D3" w14:textId="6D1BE135" w:rsidR="005F4136" w:rsidRPr="00517B41" w:rsidRDefault="00A80BF2" w:rsidP="004A2EF8">
      <w:pPr>
        <w:tabs>
          <w:tab w:val="left" w:pos="8364"/>
        </w:tabs>
        <w:spacing w:before="100" w:beforeAutospacing="1" w:after="100" w:afterAutospacing="1" w:line="240" w:lineRule="auto"/>
        <w:rPr>
          <w:rFonts w:ascii="Verdana" w:hAnsi="Verdana"/>
          <w:sz w:val="24"/>
          <w:szCs w:val="24"/>
          <w:lang w:val="fr-FR"/>
        </w:rPr>
      </w:pPr>
      <w:r>
        <w:rPr>
          <w:rFonts w:ascii="Verdana" w:hAnsi="Verdana"/>
          <w:b/>
          <w:bCs/>
          <w:i/>
          <w:iCs/>
          <w:lang w:val="fr-FR"/>
        </w:rPr>
        <w:t>3</w:t>
      </w:r>
      <w:r w:rsidR="00FE01A1">
        <w:rPr>
          <w:rFonts w:ascii="Verdana" w:hAnsi="Verdana"/>
          <w:b/>
          <w:bCs/>
          <w:i/>
          <w:iCs/>
          <w:lang w:val="fr-FR"/>
        </w:rPr>
        <w:t xml:space="preserve">-Le rôle des symboles </w:t>
      </w:r>
      <w:r w:rsidR="005F4136" w:rsidRPr="003960B6">
        <w:rPr>
          <w:rFonts w:ascii="Verdana" w:hAnsi="Verdana"/>
          <w:b/>
          <w:bCs/>
          <w:i/>
          <w:iCs/>
          <w:lang w:val="fr-FR"/>
        </w:rPr>
        <w:t>dans l’</w:t>
      </w:r>
      <w:r w:rsidR="004A2EF8" w:rsidRPr="003960B6">
        <w:rPr>
          <w:rFonts w:ascii="Verdana" w:hAnsi="Verdana"/>
          <w:b/>
          <w:bCs/>
          <w:i/>
          <w:iCs/>
          <w:lang w:val="fr-FR"/>
        </w:rPr>
        <w:t>œ</w:t>
      </w:r>
      <w:r w:rsidR="004A2EF8">
        <w:rPr>
          <w:rFonts w:ascii="Verdana" w:hAnsi="Verdana"/>
          <w:b/>
          <w:bCs/>
          <w:i/>
          <w:iCs/>
          <w:lang w:val="fr-FR"/>
        </w:rPr>
        <w:t>u</w:t>
      </w:r>
      <w:r w:rsidR="004A2EF8" w:rsidRPr="003960B6">
        <w:rPr>
          <w:rFonts w:ascii="Verdana" w:hAnsi="Verdana"/>
          <w:b/>
          <w:bCs/>
          <w:i/>
          <w:iCs/>
          <w:lang w:val="fr-FR"/>
        </w:rPr>
        <w:t>vre</w:t>
      </w:r>
      <w:r w:rsidR="005F4136" w:rsidRPr="003960B6">
        <w:rPr>
          <w:rFonts w:ascii="Verdana" w:hAnsi="Verdana"/>
          <w:b/>
          <w:bCs/>
          <w:i/>
          <w:iCs/>
          <w:lang w:val="fr-FR"/>
        </w:rPr>
        <w:t xml:space="preserve"> de BADI </w:t>
      </w:r>
      <w:r w:rsidR="004A2EF8">
        <w:rPr>
          <w:rFonts w:ascii="Verdana" w:hAnsi="Verdana"/>
          <w:b/>
          <w:bCs/>
          <w:i/>
          <w:iCs/>
          <w:lang w:val="fr-FR"/>
        </w:rPr>
        <w:t>D</w:t>
      </w:r>
      <w:r w:rsidR="005F4136" w:rsidRPr="003960B6">
        <w:rPr>
          <w:rFonts w:ascii="Verdana" w:hAnsi="Verdana"/>
          <w:b/>
          <w:bCs/>
          <w:i/>
          <w:iCs/>
          <w:lang w:val="fr-FR"/>
        </w:rPr>
        <w:t>ida</w:t>
      </w:r>
      <w:r w:rsidR="00A1623A">
        <w:rPr>
          <w:rFonts w:ascii="Verdana" w:hAnsi="Verdana"/>
          <w:sz w:val="24"/>
          <w:szCs w:val="24"/>
          <w:lang w:val="fr-FR"/>
        </w:rPr>
        <w:t>……</w:t>
      </w:r>
      <w:r w:rsidR="00FF415B">
        <w:rPr>
          <w:rFonts w:ascii="Verdana" w:hAnsi="Verdana"/>
          <w:sz w:val="24"/>
          <w:szCs w:val="24"/>
          <w:lang w:val="fr-FR"/>
        </w:rPr>
        <w:t>……</w:t>
      </w:r>
      <w:proofErr w:type="gramStart"/>
      <w:r w:rsidR="00FF415B">
        <w:rPr>
          <w:rFonts w:ascii="Verdana" w:hAnsi="Verdana"/>
          <w:sz w:val="24"/>
          <w:szCs w:val="24"/>
          <w:lang w:val="fr-FR"/>
        </w:rPr>
        <w:t>…….</w:t>
      </w:r>
      <w:proofErr w:type="gramEnd"/>
      <w:r w:rsidR="00FF415B">
        <w:rPr>
          <w:rFonts w:ascii="Verdana" w:hAnsi="Verdana"/>
          <w:sz w:val="24"/>
          <w:szCs w:val="24"/>
          <w:lang w:val="fr-FR"/>
        </w:rPr>
        <w:t>.</w:t>
      </w:r>
      <w:r w:rsidR="00195214">
        <w:rPr>
          <w:rFonts w:ascii="Verdana" w:hAnsi="Verdana"/>
          <w:sz w:val="24"/>
          <w:szCs w:val="24"/>
          <w:lang w:val="fr-FR"/>
        </w:rPr>
        <w:t>………58</w:t>
      </w:r>
    </w:p>
    <w:p w14:paraId="776F7F7C" w14:textId="6D63B203" w:rsidR="005F4136" w:rsidRPr="00517B41"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517B41">
        <w:rPr>
          <w:rFonts w:ascii="Verdana" w:hAnsi="Verdana"/>
          <w:sz w:val="24"/>
          <w:szCs w:val="24"/>
          <w:lang w:val="fr-FR"/>
        </w:rPr>
        <w:t xml:space="preserve">     2-1 Le rôle de la femme dans la société touareg</w:t>
      </w:r>
      <w:r w:rsidR="00A1623A">
        <w:rPr>
          <w:rFonts w:ascii="Verdana" w:hAnsi="Verdana"/>
          <w:sz w:val="24"/>
          <w:szCs w:val="24"/>
          <w:lang w:val="fr-FR"/>
        </w:rPr>
        <w:t>………………</w:t>
      </w:r>
      <w:proofErr w:type="gramStart"/>
      <w:r w:rsidR="00A1623A">
        <w:rPr>
          <w:rFonts w:ascii="Verdana" w:hAnsi="Verdana"/>
          <w:sz w:val="24"/>
          <w:szCs w:val="24"/>
          <w:lang w:val="fr-FR"/>
        </w:rPr>
        <w:t>……</w:t>
      </w:r>
      <w:r w:rsidR="00FF415B">
        <w:rPr>
          <w:rFonts w:ascii="Verdana" w:hAnsi="Verdana"/>
          <w:sz w:val="24"/>
          <w:szCs w:val="24"/>
          <w:lang w:val="fr-FR"/>
        </w:rPr>
        <w:t>.</w:t>
      </w:r>
      <w:proofErr w:type="gramEnd"/>
      <w:r w:rsidR="00195214">
        <w:rPr>
          <w:rFonts w:ascii="Verdana" w:hAnsi="Verdana"/>
          <w:sz w:val="24"/>
          <w:szCs w:val="24"/>
          <w:lang w:val="fr-FR"/>
        </w:rPr>
        <w:t>…59</w:t>
      </w:r>
      <w:r w:rsidRPr="00517B41">
        <w:rPr>
          <w:rFonts w:ascii="Verdana" w:hAnsi="Verdana"/>
          <w:sz w:val="24"/>
          <w:szCs w:val="24"/>
          <w:lang w:val="fr-FR"/>
        </w:rPr>
        <w:t xml:space="preserve"> </w:t>
      </w:r>
    </w:p>
    <w:p w14:paraId="0B7AB807" w14:textId="1422BB5A" w:rsidR="005F4136" w:rsidRPr="00517B41" w:rsidRDefault="005F4136" w:rsidP="00A80BF2">
      <w:pPr>
        <w:tabs>
          <w:tab w:val="left" w:pos="8364"/>
        </w:tabs>
        <w:spacing w:before="100" w:beforeAutospacing="1" w:after="100" w:afterAutospacing="1" w:line="240" w:lineRule="auto"/>
        <w:jc w:val="both"/>
        <w:rPr>
          <w:rFonts w:ascii="Verdana" w:hAnsi="Verdana"/>
          <w:sz w:val="24"/>
          <w:szCs w:val="24"/>
          <w:lang w:val="fr-FR"/>
        </w:rPr>
      </w:pPr>
      <w:r w:rsidRPr="00517B41">
        <w:rPr>
          <w:rFonts w:ascii="Verdana" w:hAnsi="Verdana"/>
          <w:sz w:val="24"/>
          <w:szCs w:val="24"/>
          <w:lang w:val="fr-FR"/>
        </w:rPr>
        <w:t xml:space="preserve">     2-2 Le rôle d</w:t>
      </w:r>
      <w:r w:rsidR="00A80BF2">
        <w:rPr>
          <w:rFonts w:ascii="Verdana" w:hAnsi="Verdana"/>
          <w:sz w:val="24"/>
          <w:szCs w:val="24"/>
          <w:lang w:val="fr-FR"/>
        </w:rPr>
        <w:t>u</w:t>
      </w:r>
      <w:r w:rsidRPr="00517B41">
        <w:rPr>
          <w:rFonts w:ascii="Verdana" w:hAnsi="Verdana"/>
          <w:sz w:val="24"/>
          <w:szCs w:val="24"/>
          <w:lang w:val="fr-FR"/>
        </w:rPr>
        <w:t xml:space="preserve"> désert dans la société touareg</w:t>
      </w:r>
      <w:r w:rsidR="00A1623A">
        <w:rPr>
          <w:rFonts w:ascii="Verdana" w:hAnsi="Verdana"/>
          <w:sz w:val="24"/>
          <w:szCs w:val="24"/>
          <w:lang w:val="fr-FR"/>
        </w:rPr>
        <w:t>………………………</w:t>
      </w:r>
      <w:proofErr w:type="gramStart"/>
      <w:r w:rsidR="00A1623A">
        <w:rPr>
          <w:rFonts w:ascii="Verdana" w:hAnsi="Verdana"/>
          <w:sz w:val="24"/>
          <w:szCs w:val="24"/>
          <w:lang w:val="fr-FR"/>
        </w:rPr>
        <w:t>……</w:t>
      </w:r>
      <w:r w:rsidR="00887C32">
        <w:rPr>
          <w:rFonts w:ascii="Verdana" w:hAnsi="Verdana"/>
          <w:sz w:val="24"/>
          <w:szCs w:val="24"/>
          <w:lang w:val="fr-FR"/>
        </w:rPr>
        <w:t>.</w:t>
      </w:r>
      <w:proofErr w:type="gramEnd"/>
      <w:r w:rsidR="00195214">
        <w:rPr>
          <w:rFonts w:ascii="Verdana" w:hAnsi="Verdana"/>
          <w:sz w:val="24"/>
          <w:szCs w:val="24"/>
          <w:lang w:val="fr-FR"/>
        </w:rPr>
        <w:t>59</w:t>
      </w:r>
    </w:p>
    <w:p w14:paraId="7DF2A14E" w14:textId="43DD1BFD" w:rsidR="005F4136" w:rsidRPr="00517B41" w:rsidRDefault="005F4136" w:rsidP="00A80BF2">
      <w:pPr>
        <w:tabs>
          <w:tab w:val="left" w:pos="8364"/>
        </w:tabs>
        <w:spacing w:before="100" w:beforeAutospacing="1" w:after="100" w:afterAutospacing="1" w:line="240" w:lineRule="auto"/>
        <w:jc w:val="both"/>
        <w:rPr>
          <w:rFonts w:ascii="Verdana" w:hAnsi="Verdana"/>
          <w:sz w:val="24"/>
          <w:szCs w:val="24"/>
          <w:lang w:val="fr-FR"/>
        </w:rPr>
      </w:pPr>
      <w:r w:rsidRPr="00517B41">
        <w:rPr>
          <w:rFonts w:ascii="Verdana" w:hAnsi="Verdana"/>
          <w:sz w:val="24"/>
          <w:szCs w:val="24"/>
          <w:lang w:val="fr-FR"/>
        </w:rPr>
        <w:t xml:space="preserve">     2-3 Le rôle d</w:t>
      </w:r>
      <w:r w:rsidR="00A80BF2">
        <w:rPr>
          <w:rFonts w:ascii="Verdana" w:hAnsi="Verdana"/>
          <w:sz w:val="24"/>
          <w:szCs w:val="24"/>
          <w:lang w:val="fr-FR"/>
        </w:rPr>
        <w:t xml:space="preserve">u </w:t>
      </w:r>
      <w:r w:rsidRPr="00517B41">
        <w:rPr>
          <w:rFonts w:ascii="Verdana" w:hAnsi="Verdana"/>
          <w:sz w:val="24"/>
          <w:szCs w:val="24"/>
          <w:lang w:val="fr-FR"/>
        </w:rPr>
        <w:t>méhari dans la société touareg</w:t>
      </w:r>
      <w:r w:rsidR="00A1623A">
        <w:rPr>
          <w:rFonts w:ascii="Verdana" w:hAnsi="Verdana"/>
          <w:sz w:val="24"/>
          <w:szCs w:val="24"/>
          <w:lang w:val="fr-FR"/>
        </w:rPr>
        <w:t>…………………………</w:t>
      </w:r>
      <w:r w:rsidR="00887C32">
        <w:rPr>
          <w:rFonts w:ascii="Verdana" w:hAnsi="Verdana"/>
          <w:sz w:val="24"/>
          <w:szCs w:val="24"/>
          <w:lang w:val="fr-FR"/>
        </w:rPr>
        <w:t>…</w:t>
      </w:r>
      <w:r w:rsidR="00195214">
        <w:rPr>
          <w:rFonts w:ascii="Verdana" w:hAnsi="Verdana"/>
          <w:sz w:val="24"/>
          <w:szCs w:val="24"/>
          <w:lang w:val="fr-FR"/>
        </w:rPr>
        <w:t>59</w:t>
      </w:r>
    </w:p>
    <w:p w14:paraId="60233973" w14:textId="17DEBAD0" w:rsidR="005F4136" w:rsidRPr="006B303B"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6B303B">
        <w:rPr>
          <w:rFonts w:ascii="Verdana" w:hAnsi="Verdana"/>
          <w:b/>
          <w:bCs/>
          <w:i/>
          <w:iCs/>
          <w:sz w:val="24"/>
          <w:szCs w:val="24"/>
          <w:lang w:val="fr-FR"/>
        </w:rPr>
        <w:t>Conclusion</w:t>
      </w:r>
      <w:r w:rsidRPr="006B303B">
        <w:rPr>
          <w:rFonts w:ascii="Verdana" w:hAnsi="Verdana"/>
          <w:sz w:val="24"/>
          <w:szCs w:val="24"/>
          <w:lang w:val="fr-FR"/>
        </w:rPr>
        <w:t>…………</w:t>
      </w:r>
      <w:r w:rsidR="00A1623A">
        <w:rPr>
          <w:rFonts w:ascii="Verdana" w:hAnsi="Verdana"/>
          <w:sz w:val="24"/>
          <w:szCs w:val="24"/>
          <w:lang w:val="fr-FR"/>
        </w:rPr>
        <w:t>………………………………………………………………………</w:t>
      </w:r>
      <w:proofErr w:type="gramStart"/>
      <w:r w:rsidR="00A1623A">
        <w:rPr>
          <w:rFonts w:ascii="Verdana" w:hAnsi="Verdana"/>
          <w:sz w:val="24"/>
          <w:szCs w:val="24"/>
          <w:lang w:val="fr-FR"/>
        </w:rPr>
        <w:t>…….</w:t>
      </w:r>
      <w:proofErr w:type="gramEnd"/>
      <w:r w:rsidR="00D20DEC">
        <w:rPr>
          <w:rFonts w:ascii="Verdana" w:hAnsi="Verdana"/>
          <w:sz w:val="24"/>
          <w:szCs w:val="24"/>
          <w:lang w:val="fr-FR"/>
        </w:rPr>
        <w:t>.62</w:t>
      </w:r>
    </w:p>
    <w:p w14:paraId="425FE464" w14:textId="279529A1" w:rsidR="005F4136" w:rsidRPr="006B303B" w:rsidRDefault="005F4136" w:rsidP="00C42DA8">
      <w:pPr>
        <w:tabs>
          <w:tab w:val="left" w:pos="8364"/>
        </w:tabs>
        <w:spacing w:before="100" w:beforeAutospacing="1" w:after="100" w:afterAutospacing="1" w:line="240" w:lineRule="auto"/>
        <w:jc w:val="both"/>
        <w:rPr>
          <w:rFonts w:ascii="Verdana" w:hAnsi="Verdana"/>
          <w:sz w:val="24"/>
          <w:szCs w:val="24"/>
          <w:lang w:val="fr-FR"/>
        </w:rPr>
      </w:pPr>
      <w:r w:rsidRPr="006B303B">
        <w:rPr>
          <w:rFonts w:ascii="Verdana" w:hAnsi="Verdana"/>
          <w:b/>
          <w:bCs/>
          <w:i/>
          <w:iCs/>
          <w:sz w:val="24"/>
          <w:szCs w:val="24"/>
          <w:lang w:val="fr-FR"/>
        </w:rPr>
        <w:t>Bibliographies</w:t>
      </w:r>
      <w:r w:rsidRPr="006B303B">
        <w:rPr>
          <w:rFonts w:ascii="Verdana" w:hAnsi="Verdana"/>
          <w:sz w:val="24"/>
          <w:szCs w:val="24"/>
          <w:lang w:val="fr-FR"/>
        </w:rPr>
        <w:t>……</w:t>
      </w:r>
      <w:r w:rsidR="00A1623A">
        <w:rPr>
          <w:rFonts w:ascii="Verdana" w:hAnsi="Verdana"/>
          <w:sz w:val="24"/>
          <w:szCs w:val="24"/>
          <w:lang w:val="fr-FR"/>
        </w:rPr>
        <w:t>………………………………………………………………………</w:t>
      </w:r>
      <w:proofErr w:type="gramStart"/>
      <w:r w:rsidR="00A1623A">
        <w:rPr>
          <w:rFonts w:ascii="Verdana" w:hAnsi="Verdana"/>
          <w:sz w:val="24"/>
          <w:szCs w:val="24"/>
          <w:lang w:val="fr-FR"/>
        </w:rPr>
        <w:t>……</w:t>
      </w:r>
      <w:r w:rsidR="00887C32">
        <w:rPr>
          <w:rFonts w:ascii="Verdana" w:hAnsi="Verdana"/>
          <w:sz w:val="24"/>
          <w:szCs w:val="24"/>
          <w:lang w:val="fr-FR"/>
        </w:rPr>
        <w:t>.</w:t>
      </w:r>
      <w:proofErr w:type="gramEnd"/>
      <w:r w:rsidR="00D20DEC">
        <w:rPr>
          <w:rFonts w:ascii="Verdana" w:hAnsi="Verdana"/>
          <w:sz w:val="24"/>
          <w:szCs w:val="24"/>
          <w:lang w:val="fr-FR"/>
        </w:rPr>
        <w:t>65</w:t>
      </w:r>
    </w:p>
    <w:p w14:paraId="73C9B494" w14:textId="77777777" w:rsidR="005204E7" w:rsidRPr="006B303B" w:rsidRDefault="005204E7" w:rsidP="00544C4A">
      <w:pPr>
        <w:spacing w:before="100" w:beforeAutospacing="1" w:after="100" w:afterAutospacing="1" w:line="240" w:lineRule="auto"/>
        <w:rPr>
          <w:rFonts w:ascii="Verdana" w:hAnsi="Verdana"/>
          <w:sz w:val="24"/>
          <w:szCs w:val="24"/>
          <w:lang w:val="fr-FR"/>
        </w:rPr>
        <w:sectPr w:rsidR="005204E7" w:rsidRPr="006B303B" w:rsidSect="00755399">
          <w:headerReference w:type="default" r:id="rId48"/>
          <w:footerReference w:type="default" r:id="rId49"/>
          <w:pgSz w:w="11906" w:h="16838"/>
          <w:pgMar w:top="1418" w:right="1418" w:bottom="1418" w:left="1985" w:header="709" w:footer="709" w:gutter="0"/>
          <w:cols w:space="708"/>
          <w:docGrid w:linePitch="360"/>
        </w:sectPr>
      </w:pPr>
    </w:p>
    <w:p w14:paraId="1C219352" w14:textId="77777777" w:rsidR="005204E7" w:rsidRPr="008E6079" w:rsidRDefault="005204E7" w:rsidP="00A80BF2">
      <w:pPr>
        <w:spacing w:before="100" w:beforeAutospacing="1" w:after="100" w:afterAutospacing="1" w:line="360" w:lineRule="auto"/>
        <w:jc w:val="both"/>
        <w:rPr>
          <w:rFonts w:ascii="Verdana" w:hAnsi="Verdana"/>
          <w:b/>
          <w:bCs/>
          <w:i/>
          <w:iCs/>
          <w:sz w:val="24"/>
          <w:szCs w:val="24"/>
          <w:lang w:val="fr-FR"/>
        </w:rPr>
      </w:pPr>
      <w:r w:rsidRPr="008E6079">
        <w:rPr>
          <w:rFonts w:ascii="Verdana" w:hAnsi="Verdana"/>
          <w:b/>
          <w:bCs/>
          <w:i/>
          <w:iCs/>
          <w:sz w:val="24"/>
          <w:szCs w:val="24"/>
          <w:lang w:val="fr-FR"/>
        </w:rPr>
        <w:lastRenderedPageBreak/>
        <w:t>Résumé</w:t>
      </w:r>
    </w:p>
    <w:p w14:paraId="4F1D6683" w14:textId="0B92896E" w:rsidR="005204E7" w:rsidRPr="007F4FA8" w:rsidRDefault="005204E7" w:rsidP="00B77000">
      <w:pPr>
        <w:spacing w:before="100" w:beforeAutospacing="1" w:after="100" w:afterAutospacing="1" w:line="360" w:lineRule="auto"/>
        <w:jc w:val="both"/>
        <w:rPr>
          <w:rFonts w:ascii="Verdana" w:hAnsi="Verdana"/>
          <w:sz w:val="24"/>
          <w:szCs w:val="24"/>
          <w:lang w:val="fr-FR"/>
        </w:rPr>
      </w:pPr>
      <w:r w:rsidRPr="007F4FA8">
        <w:rPr>
          <w:rFonts w:ascii="Verdana" w:hAnsi="Verdana"/>
          <w:sz w:val="24"/>
          <w:szCs w:val="24"/>
          <w:lang w:val="fr-FR"/>
        </w:rPr>
        <w:t xml:space="preserve">Cette recherche vise à </w:t>
      </w:r>
      <w:r w:rsidR="00C0518D" w:rsidRPr="007F4FA8">
        <w:rPr>
          <w:rFonts w:ascii="Verdana" w:hAnsi="Verdana"/>
          <w:sz w:val="24"/>
          <w:szCs w:val="24"/>
          <w:lang w:val="fr-FR"/>
        </w:rPr>
        <w:t>étudier</w:t>
      </w:r>
      <w:r w:rsidRPr="007F4FA8">
        <w:rPr>
          <w:rFonts w:ascii="Verdana" w:hAnsi="Verdana"/>
          <w:sz w:val="24"/>
          <w:szCs w:val="24"/>
          <w:lang w:val="fr-FR"/>
        </w:rPr>
        <w:t xml:space="preserve"> </w:t>
      </w:r>
      <w:proofErr w:type="gramStart"/>
      <w:r w:rsidRPr="007F4FA8">
        <w:rPr>
          <w:rFonts w:ascii="Verdana" w:hAnsi="Verdana"/>
          <w:sz w:val="24"/>
          <w:szCs w:val="24"/>
          <w:lang w:val="fr-FR"/>
        </w:rPr>
        <w:t>la poésie touareg</w:t>
      </w:r>
      <w:proofErr w:type="gramEnd"/>
      <w:r w:rsidRPr="007F4FA8">
        <w:rPr>
          <w:rFonts w:ascii="Verdana" w:hAnsi="Verdana"/>
          <w:sz w:val="24"/>
          <w:szCs w:val="24"/>
          <w:lang w:val="fr-FR"/>
        </w:rPr>
        <w:t xml:space="preserve">, décoder et clarifier tout ce qui est méconnu de la société touareg, à travers </w:t>
      </w:r>
      <w:r w:rsidR="00C0518D" w:rsidRPr="007F4FA8">
        <w:rPr>
          <w:rFonts w:ascii="Verdana" w:hAnsi="Verdana"/>
          <w:sz w:val="24"/>
          <w:szCs w:val="24"/>
          <w:lang w:val="fr-FR"/>
        </w:rPr>
        <w:t xml:space="preserve">le recueil de poèmes intitulé </w:t>
      </w:r>
      <w:r w:rsidRPr="007F4FA8">
        <w:rPr>
          <w:rFonts w:ascii="Verdana" w:hAnsi="Verdana"/>
          <w:i/>
          <w:iCs/>
          <w:sz w:val="24"/>
          <w:szCs w:val="24"/>
          <w:lang w:val="fr-FR"/>
        </w:rPr>
        <w:t>Les Chants Poétiques de la Musique Touarègue (Imzad)</w:t>
      </w:r>
      <w:r w:rsidR="00C0518D" w:rsidRPr="007F4FA8">
        <w:rPr>
          <w:rFonts w:ascii="Verdana" w:hAnsi="Verdana"/>
          <w:sz w:val="24"/>
          <w:szCs w:val="24"/>
          <w:lang w:val="fr-FR"/>
        </w:rPr>
        <w:t xml:space="preserve"> du BADI Dida.</w:t>
      </w:r>
      <w:r w:rsidRPr="007F4FA8">
        <w:rPr>
          <w:rFonts w:ascii="Verdana" w:hAnsi="Verdana"/>
          <w:sz w:val="24"/>
          <w:szCs w:val="24"/>
          <w:lang w:val="fr-FR"/>
        </w:rPr>
        <w:t xml:space="preserve"> </w:t>
      </w:r>
      <w:r w:rsidR="00C0518D" w:rsidRPr="007F4FA8">
        <w:rPr>
          <w:rFonts w:ascii="Verdana" w:hAnsi="Verdana"/>
          <w:sz w:val="24"/>
          <w:szCs w:val="24"/>
          <w:lang w:val="fr-FR"/>
        </w:rPr>
        <w:t xml:space="preserve">Notre objectif est de donner réponse à notre </w:t>
      </w:r>
      <w:r w:rsidRPr="007F4FA8">
        <w:rPr>
          <w:rFonts w:ascii="Verdana" w:hAnsi="Verdana"/>
          <w:sz w:val="24"/>
          <w:szCs w:val="24"/>
          <w:lang w:val="fr-FR"/>
        </w:rPr>
        <w:t xml:space="preserve">problématique : Quelles sont les thèmes et les marques symboliques dans l’ouvrage de BADI </w:t>
      </w:r>
      <w:proofErr w:type="gramStart"/>
      <w:r w:rsidRPr="007F4FA8">
        <w:rPr>
          <w:rFonts w:ascii="Verdana" w:hAnsi="Verdana"/>
          <w:sz w:val="24"/>
          <w:szCs w:val="24"/>
          <w:lang w:val="fr-FR"/>
        </w:rPr>
        <w:t>Dida?</w:t>
      </w:r>
      <w:proofErr w:type="gramEnd"/>
      <w:r w:rsidRPr="007F4FA8">
        <w:rPr>
          <w:rFonts w:ascii="Verdana" w:hAnsi="Verdana"/>
          <w:sz w:val="24"/>
          <w:szCs w:val="24"/>
          <w:lang w:val="fr-FR"/>
        </w:rPr>
        <w:t xml:space="preserve"> </w:t>
      </w:r>
      <w:r w:rsidR="00C0518D" w:rsidRPr="007F4FA8">
        <w:rPr>
          <w:rFonts w:ascii="Verdana" w:hAnsi="Verdana"/>
          <w:sz w:val="24"/>
          <w:szCs w:val="24"/>
          <w:lang w:val="fr-FR"/>
        </w:rPr>
        <w:t xml:space="preserve">L’approche symbolique et celle sociocritique nous </w:t>
      </w:r>
      <w:r w:rsidR="00F36A3E" w:rsidRPr="007F4FA8">
        <w:rPr>
          <w:rFonts w:ascii="Verdana" w:hAnsi="Verdana"/>
          <w:sz w:val="24"/>
          <w:szCs w:val="24"/>
          <w:lang w:val="fr-FR"/>
        </w:rPr>
        <w:t>ont aidé</w:t>
      </w:r>
      <w:r w:rsidR="00C0518D" w:rsidRPr="007F4FA8">
        <w:rPr>
          <w:rFonts w:ascii="Verdana" w:hAnsi="Verdana"/>
          <w:sz w:val="24"/>
          <w:szCs w:val="24"/>
          <w:lang w:val="fr-FR"/>
        </w:rPr>
        <w:t xml:space="preserve"> à </w:t>
      </w:r>
      <w:r w:rsidR="00723736" w:rsidRPr="007F4FA8">
        <w:rPr>
          <w:rFonts w:ascii="Verdana" w:hAnsi="Verdana"/>
          <w:sz w:val="24"/>
          <w:szCs w:val="24"/>
          <w:lang w:val="fr-FR"/>
        </w:rPr>
        <w:t>analyser</w:t>
      </w:r>
      <w:r w:rsidRPr="007F4FA8">
        <w:rPr>
          <w:rFonts w:ascii="Verdana" w:hAnsi="Verdana"/>
          <w:sz w:val="24"/>
          <w:szCs w:val="24"/>
          <w:lang w:val="fr-FR"/>
        </w:rPr>
        <w:t xml:space="preserve"> les vers poétiques</w:t>
      </w:r>
      <w:r w:rsidR="00723736" w:rsidRPr="007F4FA8">
        <w:rPr>
          <w:rFonts w:ascii="Verdana" w:hAnsi="Verdana"/>
          <w:sz w:val="24"/>
          <w:szCs w:val="24"/>
          <w:lang w:val="fr-FR"/>
        </w:rPr>
        <w:t xml:space="preserve"> de l’œuvre de BADI </w:t>
      </w:r>
      <w:proofErr w:type="gramStart"/>
      <w:r w:rsidR="00723736" w:rsidRPr="007F4FA8">
        <w:rPr>
          <w:rFonts w:ascii="Verdana" w:hAnsi="Verdana"/>
          <w:sz w:val="24"/>
          <w:szCs w:val="24"/>
          <w:lang w:val="fr-FR"/>
        </w:rPr>
        <w:t xml:space="preserve">Dida </w:t>
      </w:r>
      <w:r w:rsidRPr="007F4FA8">
        <w:rPr>
          <w:rFonts w:ascii="Verdana" w:hAnsi="Verdana"/>
          <w:sz w:val="24"/>
          <w:szCs w:val="24"/>
          <w:lang w:val="fr-FR"/>
        </w:rPr>
        <w:t xml:space="preserve"> </w:t>
      </w:r>
      <w:r w:rsidR="00F36A3E" w:rsidRPr="007F4FA8">
        <w:rPr>
          <w:rFonts w:ascii="Verdana" w:hAnsi="Verdana"/>
          <w:sz w:val="24"/>
          <w:szCs w:val="24"/>
          <w:lang w:val="fr-FR"/>
        </w:rPr>
        <w:t>afin</w:t>
      </w:r>
      <w:proofErr w:type="gramEnd"/>
      <w:r w:rsidR="00F36A3E" w:rsidRPr="007F4FA8">
        <w:rPr>
          <w:rFonts w:ascii="Verdana" w:hAnsi="Verdana"/>
          <w:sz w:val="24"/>
          <w:szCs w:val="24"/>
          <w:lang w:val="fr-FR"/>
        </w:rPr>
        <w:t xml:space="preserve"> de</w:t>
      </w:r>
      <w:r w:rsidRPr="007F4FA8">
        <w:rPr>
          <w:rFonts w:ascii="Verdana" w:hAnsi="Verdana"/>
          <w:sz w:val="24"/>
          <w:szCs w:val="24"/>
          <w:lang w:val="fr-FR"/>
        </w:rPr>
        <w:t xml:space="preserve"> conclu</w:t>
      </w:r>
      <w:r w:rsidR="00F36A3E" w:rsidRPr="007F4FA8">
        <w:rPr>
          <w:rFonts w:ascii="Verdana" w:hAnsi="Verdana"/>
          <w:sz w:val="24"/>
          <w:szCs w:val="24"/>
          <w:lang w:val="fr-FR"/>
        </w:rPr>
        <w:t>re que les symboles les plus dominant</w:t>
      </w:r>
      <w:r w:rsidR="00A80BF2">
        <w:rPr>
          <w:rFonts w:ascii="Verdana" w:hAnsi="Verdana"/>
          <w:sz w:val="24"/>
          <w:szCs w:val="24"/>
          <w:lang w:val="fr-FR"/>
        </w:rPr>
        <w:t xml:space="preserve"> </w:t>
      </w:r>
      <w:r w:rsidR="00F36A3E" w:rsidRPr="007F4FA8">
        <w:rPr>
          <w:rFonts w:ascii="Verdana" w:hAnsi="Verdana"/>
          <w:sz w:val="24"/>
          <w:szCs w:val="24"/>
          <w:lang w:val="fr-FR"/>
        </w:rPr>
        <w:t>sont :</w:t>
      </w:r>
      <w:r w:rsidR="00B77000">
        <w:rPr>
          <w:rFonts w:ascii="Verdana" w:hAnsi="Verdana"/>
          <w:sz w:val="24"/>
          <w:szCs w:val="24"/>
          <w:lang w:val="fr-FR"/>
        </w:rPr>
        <w:t xml:space="preserve"> la femme, le désert</w:t>
      </w:r>
      <w:r w:rsidR="00B77000">
        <w:rPr>
          <w:rFonts w:ascii="Verdana" w:hAnsi="Verdana" w:hint="cs"/>
          <w:sz w:val="24"/>
          <w:szCs w:val="24"/>
          <w:rtl/>
          <w:lang w:val="fr-FR" w:bidi="ar-DZ"/>
        </w:rPr>
        <w:t>,</w:t>
      </w:r>
      <w:r w:rsidR="00B77000">
        <w:rPr>
          <w:rFonts w:ascii="Verdana" w:hAnsi="Verdana"/>
          <w:sz w:val="24"/>
          <w:szCs w:val="24"/>
          <w:lang w:val="fr-FR"/>
        </w:rPr>
        <w:t xml:space="preserve"> le méhari</w:t>
      </w:r>
      <w:r w:rsidR="00B77000">
        <w:rPr>
          <w:rFonts w:ascii="Verdana" w:hAnsi="Verdana" w:hint="cs"/>
          <w:b/>
          <w:bCs/>
          <w:color w:val="00B050"/>
          <w:sz w:val="24"/>
          <w:szCs w:val="24"/>
          <w:rtl/>
          <w:lang w:val="fr-FR"/>
        </w:rPr>
        <w:t xml:space="preserve"> </w:t>
      </w:r>
      <w:r w:rsidR="00B77000" w:rsidRPr="00B77000">
        <w:rPr>
          <w:rFonts w:ascii="Verdana" w:hAnsi="Verdana"/>
          <w:sz w:val="24"/>
          <w:szCs w:val="24"/>
          <w:lang w:val="fr-FR"/>
        </w:rPr>
        <w:t>e</w:t>
      </w:r>
      <w:r w:rsidR="00203353" w:rsidRPr="00B77000">
        <w:rPr>
          <w:rFonts w:ascii="Verdana" w:hAnsi="Verdana"/>
          <w:sz w:val="24"/>
          <w:szCs w:val="24"/>
          <w:lang w:val="fr-FR"/>
        </w:rPr>
        <w:t>t l’amour</w:t>
      </w:r>
      <w:r w:rsidR="00B77000">
        <w:rPr>
          <w:rFonts w:ascii="Verdana" w:hAnsi="Verdana"/>
          <w:sz w:val="24"/>
          <w:szCs w:val="24"/>
          <w:lang w:val="fr-FR"/>
        </w:rPr>
        <w:t>.</w:t>
      </w:r>
      <w:r w:rsidR="00203353" w:rsidRPr="00B77000">
        <w:rPr>
          <w:rFonts w:ascii="Verdana" w:hAnsi="Verdana"/>
          <w:sz w:val="24"/>
          <w:szCs w:val="24"/>
          <w:lang w:val="fr-FR"/>
        </w:rPr>
        <w:t xml:space="preserve"> </w:t>
      </w:r>
    </w:p>
    <w:p w14:paraId="35F2927F" w14:textId="77777777" w:rsidR="00A80BF2" w:rsidRDefault="005204E7" w:rsidP="00A80BF2">
      <w:pPr>
        <w:spacing w:before="100" w:beforeAutospacing="1" w:after="100" w:afterAutospacing="1" w:line="360" w:lineRule="auto"/>
        <w:jc w:val="both"/>
        <w:rPr>
          <w:rFonts w:ascii="Verdana" w:hAnsi="Verdana"/>
          <w:sz w:val="24"/>
          <w:szCs w:val="24"/>
          <w:lang w:val="fr-FR"/>
        </w:rPr>
      </w:pPr>
      <w:r w:rsidRPr="00A80BF2">
        <w:rPr>
          <w:rFonts w:ascii="Verdana" w:hAnsi="Verdana"/>
          <w:b/>
          <w:bCs/>
          <w:sz w:val="24"/>
          <w:szCs w:val="24"/>
          <w:lang w:val="fr-FR"/>
        </w:rPr>
        <w:t>Mots-clés</w:t>
      </w:r>
      <w:r w:rsidRPr="00343D2F">
        <w:rPr>
          <w:rFonts w:ascii="Verdana" w:hAnsi="Verdana"/>
          <w:sz w:val="24"/>
          <w:szCs w:val="24"/>
          <w:lang w:val="fr-FR"/>
        </w:rPr>
        <w:t xml:space="preserve"> : touareg-poésie-imzad-femme-désert-méhari.</w:t>
      </w:r>
    </w:p>
    <w:p w14:paraId="35EAE2FC" w14:textId="77777777" w:rsidR="005204E7" w:rsidRPr="00A80BF2" w:rsidRDefault="005204E7" w:rsidP="008D1F52">
      <w:pPr>
        <w:spacing w:before="100" w:beforeAutospacing="1" w:after="100" w:afterAutospacing="1" w:line="240" w:lineRule="auto"/>
        <w:jc w:val="right"/>
        <w:rPr>
          <w:rFonts w:ascii="Verdana" w:hAnsi="Verdana"/>
          <w:sz w:val="24"/>
          <w:szCs w:val="24"/>
          <w:lang w:val="fr-FR"/>
        </w:rPr>
      </w:pPr>
      <w:r w:rsidRPr="008E6079">
        <w:rPr>
          <w:rFonts w:ascii="Verdana" w:hAnsi="Verdana" w:cs="Arial"/>
          <w:b/>
          <w:bCs/>
          <w:i/>
          <w:iCs/>
          <w:sz w:val="24"/>
          <w:szCs w:val="24"/>
          <w:rtl/>
        </w:rPr>
        <w:t>الملخص</w:t>
      </w:r>
    </w:p>
    <w:p w14:paraId="0F12B704" w14:textId="77777777" w:rsidR="00B04E8D" w:rsidRPr="00B04E8D" w:rsidRDefault="00B04E8D" w:rsidP="008D1F52">
      <w:pPr>
        <w:bidi/>
        <w:spacing w:before="100" w:beforeAutospacing="1" w:after="100" w:afterAutospacing="1" w:line="240" w:lineRule="auto"/>
        <w:jc w:val="both"/>
        <w:rPr>
          <w:rFonts w:ascii="Verdana" w:hAnsi="Verdana"/>
          <w:sz w:val="24"/>
          <w:szCs w:val="24"/>
        </w:rPr>
      </w:pPr>
      <w:r w:rsidRPr="00B04E8D">
        <w:rPr>
          <w:rFonts w:ascii="Verdana" w:hAnsi="Verdana" w:cs="Arial"/>
          <w:sz w:val="24"/>
          <w:szCs w:val="24"/>
          <w:rtl/>
        </w:rPr>
        <w:t xml:space="preserve">يهدف هذا البحث إلى دراسة شعر الطوارق وفك تشفيره وتوضيح كل ما هو غير معروف </w:t>
      </w:r>
      <w:r>
        <w:rPr>
          <w:rFonts w:ascii="Verdana" w:hAnsi="Verdana" w:cs="Arial" w:hint="cs"/>
          <w:sz w:val="24"/>
          <w:szCs w:val="24"/>
          <w:rtl/>
        </w:rPr>
        <w:t>عن</w:t>
      </w:r>
      <w:r w:rsidRPr="00B04E8D">
        <w:rPr>
          <w:rFonts w:ascii="Verdana" w:hAnsi="Verdana" w:cs="Arial"/>
          <w:sz w:val="24"/>
          <w:szCs w:val="24"/>
          <w:rtl/>
        </w:rPr>
        <w:t xml:space="preserve"> مجتمع </w:t>
      </w:r>
      <w:r w:rsidRPr="00B04E8D">
        <w:rPr>
          <w:rFonts w:ascii="Verdana" w:hAnsi="Verdana" w:cs="Arial" w:hint="cs"/>
          <w:sz w:val="24"/>
          <w:szCs w:val="24"/>
          <w:rtl/>
        </w:rPr>
        <w:t>الطوارق،</w:t>
      </w:r>
      <w:r w:rsidRPr="00B04E8D">
        <w:rPr>
          <w:rFonts w:ascii="Verdana" w:hAnsi="Verdana" w:cs="Arial"/>
          <w:sz w:val="24"/>
          <w:szCs w:val="24"/>
          <w:rtl/>
        </w:rPr>
        <w:t xml:space="preserve"> من خلال مجموعة قصائد بعنوان</w:t>
      </w:r>
      <w:r w:rsidRPr="00B04E8D">
        <w:rPr>
          <w:rtl/>
        </w:rPr>
        <w:t xml:space="preserve"> </w:t>
      </w:r>
      <w:r w:rsidRPr="00B04E8D">
        <w:rPr>
          <w:rFonts w:ascii="Verdana" w:hAnsi="Verdana" w:cs="Arial"/>
          <w:sz w:val="24"/>
          <w:szCs w:val="24"/>
          <w:rtl/>
        </w:rPr>
        <w:t>الأغاني الشعرية لموسيقى الطوارق (إمزاد) لبدي ديدا</w:t>
      </w:r>
      <w:r>
        <w:rPr>
          <w:rFonts w:ascii="Verdana" w:hAnsi="Verdana" w:cs="Arial"/>
          <w:sz w:val="24"/>
          <w:szCs w:val="24"/>
          <w:rtl/>
        </w:rPr>
        <w:t xml:space="preserve">. هدفنا هو تقديم إجابة </w:t>
      </w:r>
      <w:r>
        <w:rPr>
          <w:rFonts w:ascii="Verdana" w:hAnsi="Verdana" w:cs="Arial" w:hint="cs"/>
          <w:sz w:val="24"/>
          <w:szCs w:val="24"/>
          <w:rtl/>
        </w:rPr>
        <w:t>للإشكالية التالية</w:t>
      </w:r>
      <w:r>
        <w:rPr>
          <w:rFonts w:ascii="Verdana" w:hAnsi="Verdana" w:cs="Arial"/>
          <w:sz w:val="24"/>
          <w:szCs w:val="24"/>
          <w:rtl/>
        </w:rPr>
        <w:t>: ما هي المو</w:t>
      </w:r>
      <w:r>
        <w:rPr>
          <w:rFonts w:ascii="Verdana" w:hAnsi="Verdana" w:cs="Arial" w:hint="cs"/>
          <w:sz w:val="24"/>
          <w:szCs w:val="24"/>
          <w:rtl/>
        </w:rPr>
        <w:t>اضيع</w:t>
      </w:r>
      <w:r w:rsidRPr="00B04E8D">
        <w:rPr>
          <w:rFonts w:ascii="Verdana" w:hAnsi="Verdana" w:cs="Arial"/>
          <w:sz w:val="24"/>
          <w:szCs w:val="24"/>
          <w:rtl/>
        </w:rPr>
        <w:t xml:space="preserve"> والعلامات الرمزية في عمل بادي ديدا؟ ساعدنا </w:t>
      </w:r>
      <w:r w:rsidR="00915632">
        <w:rPr>
          <w:rFonts w:ascii="Verdana" w:hAnsi="Verdana" w:cs="Arial" w:hint="cs"/>
          <w:sz w:val="24"/>
          <w:szCs w:val="24"/>
          <w:rtl/>
        </w:rPr>
        <w:t xml:space="preserve">على ذلك </w:t>
      </w:r>
      <w:r w:rsidRPr="00B04E8D">
        <w:rPr>
          <w:rFonts w:ascii="Verdana" w:hAnsi="Verdana" w:cs="Arial"/>
          <w:sz w:val="24"/>
          <w:szCs w:val="24"/>
          <w:rtl/>
        </w:rPr>
        <w:t xml:space="preserve">النهج الرمزي والنهج </w:t>
      </w:r>
      <w:r w:rsidR="00915632">
        <w:rPr>
          <w:rFonts w:ascii="Verdana" w:hAnsi="Verdana" w:cs="Arial" w:hint="cs"/>
          <w:sz w:val="24"/>
          <w:szCs w:val="24"/>
          <w:rtl/>
          <w:lang w:val="fr-FR" w:bidi="ar-DZ"/>
        </w:rPr>
        <w:t xml:space="preserve">الاجتماعي النقدي </w:t>
      </w:r>
      <w:r w:rsidR="00915632">
        <w:rPr>
          <w:rFonts w:ascii="Verdana" w:hAnsi="Verdana" w:cs="Arial"/>
          <w:sz w:val="24"/>
          <w:szCs w:val="24"/>
          <w:rtl/>
        </w:rPr>
        <w:t>في تحليل الأبيات الشعرية ل</w:t>
      </w:r>
      <w:r w:rsidR="00915632">
        <w:rPr>
          <w:rFonts w:ascii="Verdana" w:hAnsi="Verdana" w:cs="Arial" w:hint="cs"/>
          <w:sz w:val="24"/>
          <w:szCs w:val="24"/>
          <w:rtl/>
        </w:rPr>
        <w:t>كتاب</w:t>
      </w:r>
      <w:r w:rsidRPr="00B04E8D">
        <w:rPr>
          <w:rFonts w:ascii="Verdana" w:hAnsi="Verdana" w:cs="Arial"/>
          <w:sz w:val="24"/>
          <w:szCs w:val="24"/>
          <w:rtl/>
        </w:rPr>
        <w:t xml:space="preserve"> بادي ديدا</w:t>
      </w:r>
      <w:r w:rsidR="00915632">
        <w:rPr>
          <w:rFonts w:ascii="Verdana" w:hAnsi="Verdana" w:cs="Arial" w:hint="cs"/>
          <w:sz w:val="24"/>
          <w:szCs w:val="24"/>
          <w:rtl/>
        </w:rPr>
        <w:t>.</w:t>
      </w:r>
      <w:r w:rsidRPr="00B04E8D">
        <w:rPr>
          <w:rFonts w:ascii="Verdana" w:hAnsi="Verdana" w:cs="Arial"/>
          <w:sz w:val="24"/>
          <w:szCs w:val="24"/>
          <w:rtl/>
        </w:rPr>
        <w:t xml:space="preserve"> </w:t>
      </w:r>
      <w:r w:rsidR="00915632">
        <w:rPr>
          <w:rFonts w:ascii="Verdana" w:hAnsi="Verdana" w:cs="Arial" w:hint="cs"/>
          <w:sz w:val="24"/>
          <w:szCs w:val="24"/>
          <w:rtl/>
        </w:rPr>
        <w:t xml:space="preserve">ومنه </w:t>
      </w:r>
      <w:r w:rsidR="00915632">
        <w:rPr>
          <w:rFonts w:ascii="Verdana" w:hAnsi="Verdana" w:cs="Arial"/>
          <w:sz w:val="24"/>
          <w:szCs w:val="24"/>
          <w:rtl/>
        </w:rPr>
        <w:t>استن</w:t>
      </w:r>
      <w:r w:rsidR="00915632">
        <w:rPr>
          <w:rFonts w:ascii="Verdana" w:hAnsi="Verdana" w:cs="Arial" w:hint="cs"/>
          <w:sz w:val="24"/>
          <w:szCs w:val="24"/>
          <w:rtl/>
        </w:rPr>
        <w:t>تجنا</w:t>
      </w:r>
      <w:r w:rsidRPr="00B04E8D">
        <w:rPr>
          <w:rFonts w:ascii="Verdana" w:hAnsi="Verdana" w:cs="Arial"/>
          <w:sz w:val="24"/>
          <w:szCs w:val="24"/>
          <w:rtl/>
        </w:rPr>
        <w:t xml:space="preserve"> أن ال</w:t>
      </w:r>
      <w:r w:rsidR="00915632">
        <w:rPr>
          <w:rFonts w:ascii="Verdana" w:hAnsi="Verdana" w:cs="Arial"/>
          <w:sz w:val="24"/>
          <w:szCs w:val="24"/>
          <w:rtl/>
        </w:rPr>
        <w:t xml:space="preserve">رموز الأكثر انتشارًا هي: </w:t>
      </w:r>
      <w:proofErr w:type="gramStart"/>
      <w:r w:rsidR="00915632">
        <w:rPr>
          <w:rFonts w:ascii="Verdana" w:hAnsi="Verdana" w:cs="Arial"/>
          <w:sz w:val="24"/>
          <w:szCs w:val="24"/>
          <w:rtl/>
        </w:rPr>
        <w:t>المرأة</w:t>
      </w:r>
      <w:r w:rsidR="00915632">
        <w:rPr>
          <w:rFonts w:ascii="Verdana" w:hAnsi="Verdana" w:cs="Arial" w:hint="cs"/>
          <w:sz w:val="24"/>
          <w:szCs w:val="24"/>
          <w:rtl/>
          <w:lang w:val="fr-FR" w:bidi="ar-DZ"/>
        </w:rPr>
        <w:t>,</w:t>
      </w:r>
      <w:proofErr w:type="gramEnd"/>
      <w:r w:rsidRPr="00B04E8D">
        <w:rPr>
          <w:rFonts w:ascii="Verdana" w:hAnsi="Verdana" w:cs="Arial"/>
          <w:sz w:val="24"/>
          <w:szCs w:val="24"/>
          <w:rtl/>
        </w:rPr>
        <w:t>الصحراء والمهاري.</w:t>
      </w:r>
    </w:p>
    <w:p w14:paraId="5C03C348" w14:textId="0FAEFBA2" w:rsidR="005204E7" w:rsidRPr="008E6079" w:rsidRDefault="005204E7" w:rsidP="008D1F52">
      <w:pPr>
        <w:bidi/>
        <w:spacing w:before="100" w:beforeAutospacing="1" w:after="100" w:afterAutospacing="1" w:line="240" w:lineRule="auto"/>
        <w:jc w:val="both"/>
        <w:rPr>
          <w:rFonts w:ascii="Verdana" w:hAnsi="Verdana"/>
          <w:b/>
          <w:bCs/>
          <w:i/>
          <w:iCs/>
          <w:sz w:val="24"/>
          <w:szCs w:val="24"/>
        </w:rPr>
      </w:pPr>
      <w:r w:rsidRPr="008D1F52">
        <w:rPr>
          <w:rFonts w:ascii="Verdana" w:hAnsi="Verdana" w:cs="Arial"/>
          <w:b/>
          <w:bCs/>
          <w:sz w:val="24"/>
          <w:szCs w:val="24"/>
          <w:rtl/>
        </w:rPr>
        <w:t>الكلمات المفتاحية</w:t>
      </w:r>
      <w:r w:rsidRPr="00343D2F">
        <w:rPr>
          <w:rFonts w:ascii="Verdana" w:hAnsi="Verdana" w:cs="Arial"/>
          <w:sz w:val="24"/>
          <w:szCs w:val="24"/>
          <w:rtl/>
        </w:rPr>
        <w:t>: الطوارق- الشعر- الإمزاد- المرأة-الصحراء-المهاري</w:t>
      </w:r>
      <w:r w:rsidR="00B77000">
        <w:rPr>
          <w:rFonts w:ascii="Verdana" w:hAnsi="Verdana" w:cs="Arial" w:hint="cs"/>
          <w:sz w:val="24"/>
          <w:szCs w:val="24"/>
          <w:rtl/>
          <w:lang w:bidi="ar-DZ"/>
        </w:rPr>
        <w:t>-الحب</w:t>
      </w:r>
      <w:r w:rsidRPr="00343D2F">
        <w:rPr>
          <w:rFonts w:ascii="Verdana" w:hAnsi="Verdana"/>
          <w:sz w:val="24"/>
          <w:szCs w:val="24"/>
        </w:rPr>
        <w:t>.</w:t>
      </w:r>
    </w:p>
    <w:p w14:paraId="17678F27" w14:textId="77777777" w:rsidR="005204E7" w:rsidRDefault="00A80BF2" w:rsidP="005204E7">
      <w:pPr>
        <w:spacing w:before="100" w:beforeAutospacing="1" w:after="100" w:afterAutospacing="1" w:line="360" w:lineRule="auto"/>
        <w:jc w:val="both"/>
        <w:rPr>
          <w:rFonts w:ascii="Verdana" w:hAnsi="Verdana"/>
          <w:b/>
          <w:bCs/>
          <w:i/>
          <w:iCs/>
          <w:sz w:val="24"/>
          <w:szCs w:val="24"/>
          <w:rtl/>
        </w:rPr>
      </w:pPr>
      <w:r>
        <w:rPr>
          <w:rFonts w:ascii="Verdana" w:hAnsi="Verdana"/>
          <w:b/>
          <w:bCs/>
          <w:i/>
          <w:iCs/>
          <w:sz w:val="24"/>
          <w:szCs w:val="24"/>
        </w:rPr>
        <w:t>Summary</w:t>
      </w:r>
    </w:p>
    <w:p w14:paraId="7AEB9784" w14:textId="77777777" w:rsidR="00A80BF2" w:rsidRDefault="00915632" w:rsidP="00915632">
      <w:pPr>
        <w:spacing w:before="100" w:beforeAutospacing="1" w:after="100" w:afterAutospacing="1" w:line="360" w:lineRule="auto"/>
        <w:jc w:val="both"/>
        <w:rPr>
          <w:rFonts w:ascii="Verdana" w:hAnsi="Verdana"/>
          <w:sz w:val="24"/>
          <w:szCs w:val="24"/>
        </w:rPr>
      </w:pPr>
      <w:r w:rsidRPr="00915632">
        <w:rPr>
          <w:rFonts w:ascii="Verdana" w:hAnsi="Verdana"/>
          <w:sz w:val="24"/>
          <w:szCs w:val="24"/>
        </w:rPr>
        <w:t>This research aims to study and decipher Tuareg poetry and clarify everything that is unknown about Tuareg society, through a collection of poems entitled Poetic Songs of Tuareg Music (Imzad) by Badi Dida. Our aim is to provide an answer to the following problem: What are the themes and symbolic signs in Badi Dida's work? This symbolic and socio-critical approach helped us analyze the verses of Badi Deda's book. From this, we concluded that the most prevalent symbols are: the woman, the desert and the skilled.</w:t>
      </w:r>
      <w:r w:rsidR="00912932">
        <w:rPr>
          <w:rFonts w:ascii="Verdana" w:hAnsi="Verdana" w:hint="cs"/>
          <w:sz w:val="24"/>
          <w:szCs w:val="24"/>
          <w:rtl/>
        </w:rPr>
        <w:t xml:space="preserve"> </w:t>
      </w:r>
    </w:p>
    <w:p w14:paraId="3B20A6AD" w14:textId="3AA0DE51" w:rsidR="00063C53" w:rsidRPr="00915632" w:rsidRDefault="005204E7" w:rsidP="00915632">
      <w:pPr>
        <w:spacing w:before="100" w:beforeAutospacing="1" w:after="100" w:afterAutospacing="1" w:line="360" w:lineRule="auto"/>
        <w:jc w:val="both"/>
        <w:rPr>
          <w:rFonts w:ascii="Verdana" w:hAnsi="Verdana"/>
          <w:sz w:val="24"/>
          <w:szCs w:val="24"/>
        </w:rPr>
      </w:pPr>
      <w:r w:rsidRPr="008D1F52">
        <w:rPr>
          <w:rFonts w:ascii="Verdana" w:hAnsi="Verdana"/>
          <w:b/>
          <w:bCs/>
          <w:sz w:val="24"/>
          <w:szCs w:val="24"/>
        </w:rPr>
        <w:t>Keywords</w:t>
      </w:r>
      <w:r w:rsidRPr="00915632">
        <w:rPr>
          <w:rFonts w:ascii="Verdana" w:hAnsi="Verdana"/>
          <w:sz w:val="24"/>
          <w:szCs w:val="24"/>
        </w:rPr>
        <w:t>: tuareg-poetry-imzad-woman-desert-mehri</w:t>
      </w:r>
      <w:r w:rsidR="00B77000">
        <w:rPr>
          <w:rFonts w:ascii="Verdana" w:hAnsi="Verdana" w:hint="cs"/>
          <w:sz w:val="24"/>
          <w:szCs w:val="24"/>
          <w:rtl/>
        </w:rPr>
        <w:t>-</w:t>
      </w:r>
      <w:r w:rsidR="00B77000">
        <w:rPr>
          <w:rFonts w:ascii="Verdana" w:hAnsi="Verdana"/>
          <w:sz w:val="24"/>
          <w:szCs w:val="24"/>
          <w:lang w:bidi="ar-DZ"/>
        </w:rPr>
        <w:t>love</w:t>
      </w:r>
      <w:r w:rsidRPr="00915632">
        <w:rPr>
          <w:rFonts w:ascii="Verdana" w:hAnsi="Verdana"/>
          <w:sz w:val="24"/>
          <w:szCs w:val="24"/>
        </w:rPr>
        <w:t>.</w:t>
      </w:r>
    </w:p>
    <w:sectPr w:rsidR="00063C53" w:rsidRPr="00915632" w:rsidSect="0036102A">
      <w:headerReference w:type="default" r:id="rId50"/>
      <w:pgSz w:w="11906" w:h="16838"/>
      <w:pgMar w:top="1418" w:right="1418" w:bottom="1418" w:left="1985" w:header="709" w:footer="709" w:gutter="0"/>
      <w:pgBorders w:offsetFrom="page">
        <w:top w:val="double" w:sz="4" w:space="24" w:color="auto" w:shadow="1"/>
        <w:left w:val="double" w:sz="4" w:space="24" w:color="auto" w:shadow="1"/>
        <w:bottom w:val="double" w:sz="4" w:space="24" w:color="auto" w:shadow="1"/>
        <w:right w:val="double" w:sz="4" w:space="24" w:color="auto" w:shadow="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890E35" w14:textId="77777777" w:rsidR="00893FD0" w:rsidRDefault="00893FD0" w:rsidP="0033313F">
      <w:pPr>
        <w:spacing w:after="0" w:line="240" w:lineRule="auto"/>
      </w:pPr>
      <w:r>
        <w:separator/>
      </w:r>
    </w:p>
  </w:endnote>
  <w:endnote w:type="continuationSeparator" w:id="0">
    <w:p w14:paraId="1E037D52" w14:textId="77777777" w:rsidR="00893FD0" w:rsidRDefault="00893FD0" w:rsidP="003331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3471A" w14:textId="77777777" w:rsidR="00D20DEC" w:rsidRDefault="00D20DEC">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C66DB" w14:textId="77777777" w:rsidR="00D20DEC" w:rsidRPr="005204E7" w:rsidRDefault="00D20DEC" w:rsidP="005204E7">
    <w:pPr>
      <w:pStyle w:val="Pieddepage"/>
      <w:jc w:val="right"/>
      <w:rPr>
        <w:rFonts w:asciiTheme="majorBidi" w:hAnsiTheme="majorBidi" w:cstheme="majorBidi"/>
        <w:b/>
        <w:bCs/>
        <w:sz w:val="24"/>
        <w:szCs w:val="24"/>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b/>
        <w:bCs/>
        <w:sz w:val="24"/>
        <w:szCs w:val="24"/>
      </w:rPr>
      <w:id w:val="480817449"/>
      <w:docPartObj>
        <w:docPartGallery w:val="Page Numbers (Bottom of Page)"/>
        <w:docPartUnique/>
      </w:docPartObj>
    </w:sdtPr>
    <w:sdtEndPr/>
    <w:sdtContent>
      <w:p w14:paraId="478D037A" w14:textId="77777777" w:rsidR="00D20DEC" w:rsidRPr="005204E7" w:rsidRDefault="00D20DEC" w:rsidP="005204E7">
        <w:pPr>
          <w:pStyle w:val="Pieddepage"/>
          <w:jc w:val="right"/>
          <w:rPr>
            <w:rFonts w:asciiTheme="majorBidi" w:hAnsiTheme="majorBidi" w:cstheme="majorBidi"/>
            <w:b/>
            <w:bCs/>
            <w:sz w:val="24"/>
            <w:szCs w:val="24"/>
          </w:rPr>
        </w:pPr>
        <w:r w:rsidRPr="005204E7">
          <w:rPr>
            <w:rFonts w:asciiTheme="majorBidi" w:hAnsiTheme="majorBidi" w:cstheme="majorBidi"/>
            <w:b/>
            <w:bCs/>
            <w:sz w:val="24"/>
            <w:szCs w:val="24"/>
          </w:rPr>
          <w:fldChar w:fldCharType="begin"/>
        </w:r>
        <w:r w:rsidRPr="005204E7">
          <w:rPr>
            <w:rFonts w:asciiTheme="majorBidi" w:hAnsiTheme="majorBidi" w:cstheme="majorBidi"/>
            <w:b/>
            <w:bCs/>
            <w:sz w:val="24"/>
            <w:szCs w:val="24"/>
          </w:rPr>
          <w:instrText>PAGE   \* MERGEFORMAT</w:instrText>
        </w:r>
        <w:r w:rsidRPr="005204E7">
          <w:rPr>
            <w:rFonts w:asciiTheme="majorBidi" w:hAnsiTheme="majorBidi" w:cstheme="majorBidi"/>
            <w:b/>
            <w:bCs/>
            <w:sz w:val="24"/>
            <w:szCs w:val="24"/>
          </w:rPr>
          <w:fldChar w:fldCharType="separate"/>
        </w:r>
        <w:r w:rsidR="005C75B5" w:rsidRPr="005C75B5">
          <w:rPr>
            <w:rFonts w:asciiTheme="majorBidi" w:hAnsiTheme="majorBidi" w:cstheme="majorBidi"/>
            <w:b/>
            <w:bCs/>
            <w:noProof/>
            <w:sz w:val="24"/>
            <w:szCs w:val="24"/>
            <w:lang w:val="fr-FR"/>
          </w:rPr>
          <w:t>63</w:t>
        </w:r>
        <w:r w:rsidRPr="005204E7">
          <w:rPr>
            <w:rFonts w:asciiTheme="majorBidi" w:hAnsiTheme="majorBidi" w:cstheme="majorBidi"/>
            <w:b/>
            <w:bCs/>
            <w:sz w:val="24"/>
            <w:szCs w:val="24"/>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F7273" w14:textId="77777777" w:rsidR="00D20DEC" w:rsidRPr="005204E7" w:rsidRDefault="00D20DEC" w:rsidP="005204E7">
    <w:pPr>
      <w:pStyle w:val="Pieddepage"/>
      <w:jc w:val="right"/>
      <w:rPr>
        <w:rFonts w:asciiTheme="majorBidi" w:hAnsiTheme="majorBidi" w:cstheme="majorBidi"/>
        <w:b/>
        <w:bCs/>
        <w:sz w:val="24"/>
        <w:szCs w:val="24"/>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BA042" w14:textId="77777777" w:rsidR="00D20DEC" w:rsidRPr="005204E7" w:rsidRDefault="00D20DEC" w:rsidP="005204E7">
    <w:pPr>
      <w:pStyle w:val="Pieddepage"/>
      <w:jc w:val="right"/>
      <w:rPr>
        <w:rFonts w:asciiTheme="majorBidi" w:hAnsiTheme="majorBidi" w:cstheme="majorBidi"/>
        <w:b/>
        <w:bCs/>
        <w:sz w:val="24"/>
        <w:szCs w:val="24"/>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43B73" w14:textId="77777777" w:rsidR="00D20DEC" w:rsidRPr="005204E7" w:rsidRDefault="00D20DEC" w:rsidP="005204E7">
    <w:pPr>
      <w:pStyle w:val="Pieddepage"/>
      <w:jc w:val="right"/>
      <w:rPr>
        <w:rFonts w:asciiTheme="majorBidi" w:hAnsiTheme="majorBidi" w:cstheme="majorBidi"/>
        <w:b/>
        <w:bCs/>
        <w:sz w:val="24"/>
        <w:szCs w:val="24"/>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F85EC" w14:textId="77777777" w:rsidR="00D20DEC" w:rsidRPr="005204E7" w:rsidRDefault="00D20DEC" w:rsidP="005204E7">
    <w:pPr>
      <w:pStyle w:val="Pieddepage"/>
      <w:jc w:val="right"/>
      <w:rPr>
        <w:rFonts w:asciiTheme="majorBidi" w:hAnsiTheme="majorBidi" w:cstheme="majorBidi"/>
        <w:b/>
        <w:bCs/>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0EA75" w14:textId="77777777" w:rsidR="00D20DEC" w:rsidRDefault="00D20DE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778D8" w14:textId="77777777" w:rsidR="00D20DEC" w:rsidRDefault="00D20DEC">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409D2" w14:textId="77777777" w:rsidR="00D20DEC" w:rsidRDefault="00D20DEC">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8829353"/>
      <w:docPartObj>
        <w:docPartGallery w:val="Page Numbers (Bottom of Page)"/>
        <w:docPartUnique/>
      </w:docPartObj>
    </w:sdtPr>
    <w:sdtEndPr/>
    <w:sdtContent>
      <w:p w14:paraId="4092CD79" w14:textId="14593E28" w:rsidR="00D20DEC" w:rsidRDefault="00D20DEC">
        <w:pPr>
          <w:pStyle w:val="Pieddepage"/>
          <w:jc w:val="right"/>
        </w:pPr>
        <w:r>
          <w:fldChar w:fldCharType="begin"/>
        </w:r>
        <w:r>
          <w:instrText>PAGE   \* MERGEFORMAT</w:instrText>
        </w:r>
        <w:r>
          <w:fldChar w:fldCharType="separate"/>
        </w:r>
        <w:r w:rsidR="005C75B5" w:rsidRPr="005C75B5">
          <w:rPr>
            <w:noProof/>
            <w:lang w:val="fr-FR"/>
          </w:rPr>
          <w:t>8</w:t>
        </w:r>
        <w:r>
          <w:fldChar w:fldCharType="end"/>
        </w:r>
      </w:p>
    </w:sdtContent>
  </w:sdt>
  <w:p w14:paraId="6588DCDE" w14:textId="77777777" w:rsidR="00D20DEC" w:rsidRDefault="00D20DEC">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199BE" w14:textId="77777777" w:rsidR="00D20DEC" w:rsidRPr="005204E7" w:rsidRDefault="00D20DEC" w:rsidP="005204E7">
    <w:pPr>
      <w:pStyle w:val="Pieddepage"/>
      <w:jc w:val="right"/>
      <w:rPr>
        <w:rFonts w:asciiTheme="majorBidi" w:hAnsiTheme="majorBidi" w:cstheme="majorBidi"/>
        <w:b/>
        <w:bCs/>
        <w:sz w:val="24"/>
        <w:szCs w:val="24"/>
      </w:rPr>
    </w:pPr>
  </w:p>
  <w:p w14:paraId="1233BD4E" w14:textId="77777777" w:rsidR="00D20DEC" w:rsidRDefault="00D20DEC">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b/>
        <w:bCs/>
        <w:sz w:val="24"/>
        <w:szCs w:val="24"/>
      </w:rPr>
      <w:id w:val="-129482939"/>
      <w:docPartObj>
        <w:docPartGallery w:val="Page Numbers (Bottom of Page)"/>
        <w:docPartUnique/>
      </w:docPartObj>
    </w:sdtPr>
    <w:sdtEndPr/>
    <w:sdtContent>
      <w:p w14:paraId="680175BE" w14:textId="77777777" w:rsidR="00D20DEC" w:rsidRPr="005204E7" w:rsidRDefault="00D20DEC" w:rsidP="005204E7">
        <w:pPr>
          <w:pStyle w:val="Pieddepage"/>
          <w:jc w:val="right"/>
          <w:rPr>
            <w:rFonts w:asciiTheme="majorBidi" w:hAnsiTheme="majorBidi" w:cstheme="majorBidi"/>
            <w:b/>
            <w:bCs/>
            <w:sz w:val="24"/>
            <w:szCs w:val="24"/>
          </w:rPr>
        </w:pPr>
        <w:r w:rsidRPr="005204E7">
          <w:rPr>
            <w:rFonts w:asciiTheme="majorBidi" w:hAnsiTheme="majorBidi" w:cstheme="majorBidi"/>
            <w:b/>
            <w:bCs/>
            <w:sz w:val="24"/>
            <w:szCs w:val="24"/>
          </w:rPr>
          <w:fldChar w:fldCharType="begin"/>
        </w:r>
        <w:r w:rsidRPr="005204E7">
          <w:rPr>
            <w:rFonts w:asciiTheme="majorBidi" w:hAnsiTheme="majorBidi" w:cstheme="majorBidi"/>
            <w:b/>
            <w:bCs/>
            <w:sz w:val="24"/>
            <w:szCs w:val="24"/>
          </w:rPr>
          <w:instrText>PAGE   \* MERGEFORMAT</w:instrText>
        </w:r>
        <w:r w:rsidRPr="005204E7">
          <w:rPr>
            <w:rFonts w:asciiTheme="majorBidi" w:hAnsiTheme="majorBidi" w:cstheme="majorBidi"/>
            <w:b/>
            <w:bCs/>
            <w:sz w:val="24"/>
            <w:szCs w:val="24"/>
          </w:rPr>
          <w:fldChar w:fldCharType="separate"/>
        </w:r>
        <w:r w:rsidR="005C75B5" w:rsidRPr="005C75B5">
          <w:rPr>
            <w:rFonts w:asciiTheme="majorBidi" w:hAnsiTheme="majorBidi" w:cstheme="majorBidi"/>
            <w:b/>
            <w:bCs/>
            <w:noProof/>
            <w:sz w:val="24"/>
            <w:szCs w:val="24"/>
            <w:lang w:val="fr-FR"/>
          </w:rPr>
          <w:t>25</w:t>
        </w:r>
        <w:r w:rsidRPr="005204E7">
          <w:rPr>
            <w:rFonts w:asciiTheme="majorBidi" w:hAnsiTheme="majorBidi" w:cstheme="majorBidi"/>
            <w:b/>
            <w:bCs/>
            <w:sz w:val="24"/>
            <w:szCs w:val="24"/>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3158D" w14:textId="77777777" w:rsidR="00D20DEC" w:rsidRPr="005204E7" w:rsidRDefault="00D20DEC" w:rsidP="005204E7">
    <w:pPr>
      <w:pStyle w:val="Pieddepage"/>
      <w:jc w:val="right"/>
      <w:rPr>
        <w:rFonts w:asciiTheme="majorBidi" w:hAnsiTheme="majorBidi" w:cstheme="majorBidi"/>
        <w:b/>
        <w:bCs/>
        <w:sz w:val="24"/>
        <w:szCs w:val="24"/>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b/>
        <w:bCs/>
        <w:sz w:val="24"/>
        <w:szCs w:val="24"/>
      </w:rPr>
      <w:id w:val="67852803"/>
      <w:docPartObj>
        <w:docPartGallery w:val="Page Numbers (Bottom of Page)"/>
        <w:docPartUnique/>
      </w:docPartObj>
    </w:sdtPr>
    <w:sdtEndPr/>
    <w:sdtContent>
      <w:p w14:paraId="50B07E99" w14:textId="77777777" w:rsidR="00D20DEC" w:rsidRPr="005204E7" w:rsidRDefault="00D20DEC" w:rsidP="005204E7">
        <w:pPr>
          <w:pStyle w:val="Pieddepage"/>
          <w:jc w:val="right"/>
          <w:rPr>
            <w:rFonts w:asciiTheme="majorBidi" w:hAnsiTheme="majorBidi" w:cstheme="majorBidi"/>
            <w:b/>
            <w:bCs/>
            <w:sz w:val="24"/>
            <w:szCs w:val="24"/>
          </w:rPr>
        </w:pPr>
        <w:r w:rsidRPr="005204E7">
          <w:rPr>
            <w:rFonts w:asciiTheme="majorBidi" w:hAnsiTheme="majorBidi" w:cstheme="majorBidi"/>
            <w:b/>
            <w:bCs/>
            <w:sz w:val="24"/>
            <w:szCs w:val="24"/>
          </w:rPr>
          <w:fldChar w:fldCharType="begin"/>
        </w:r>
        <w:r w:rsidRPr="005204E7">
          <w:rPr>
            <w:rFonts w:asciiTheme="majorBidi" w:hAnsiTheme="majorBidi" w:cstheme="majorBidi"/>
            <w:b/>
            <w:bCs/>
            <w:sz w:val="24"/>
            <w:szCs w:val="24"/>
          </w:rPr>
          <w:instrText>PAGE   \* MERGEFORMAT</w:instrText>
        </w:r>
        <w:r w:rsidRPr="005204E7">
          <w:rPr>
            <w:rFonts w:asciiTheme="majorBidi" w:hAnsiTheme="majorBidi" w:cstheme="majorBidi"/>
            <w:b/>
            <w:bCs/>
            <w:sz w:val="24"/>
            <w:szCs w:val="24"/>
          </w:rPr>
          <w:fldChar w:fldCharType="separate"/>
        </w:r>
        <w:r w:rsidR="005C75B5" w:rsidRPr="005C75B5">
          <w:rPr>
            <w:rFonts w:asciiTheme="majorBidi" w:hAnsiTheme="majorBidi" w:cstheme="majorBidi"/>
            <w:b/>
            <w:bCs/>
            <w:noProof/>
            <w:sz w:val="24"/>
            <w:szCs w:val="24"/>
            <w:lang w:val="fr-FR"/>
          </w:rPr>
          <w:t>60</w:t>
        </w:r>
        <w:r w:rsidRPr="005204E7">
          <w:rPr>
            <w:rFonts w:asciiTheme="majorBidi" w:hAnsiTheme="majorBidi" w:cstheme="majorBidi"/>
            <w:b/>
            <w:bCs/>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14918" w14:textId="77777777" w:rsidR="00893FD0" w:rsidRDefault="00893FD0" w:rsidP="0033313F">
      <w:pPr>
        <w:spacing w:after="0" w:line="240" w:lineRule="auto"/>
      </w:pPr>
      <w:r>
        <w:separator/>
      </w:r>
    </w:p>
  </w:footnote>
  <w:footnote w:type="continuationSeparator" w:id="0">
    <w:p w14:paraId="044AB62C" w14:textId="77777777" w:rsidR="00893FD0" w:rsidRDefault="00893FD0" w:rsidP="0033313F">
      <w:pPr>
        <w:spacing w:after="0" w:line="240" w:lineRule="auto"/>
      </w:pPr>
      <w:r>
        <w:continuationSeparator/>
      </w:r>
    </w:p>
  </w:footnote>
  <w:footnote w:id="1">
    <w:p w14:paraId="1A4650F1" w14:textId="77777777" w:rsidR="00D20DEC" w:rsidRPr="00710245" w:rsidRDefault="00D20DEC" w:rsidP="00540E63">
      <w:pPr>
        <w:pStyle w:val="Notedebasdepage"/>
        <w:jc w:val="both"/>
        <w:rPr>
          <w:rtl/>
          <w:lang w:val="fr-FR" w:bidi="ar-DZ"/>
        </w:rPr>
      </w:pPr>
      <w:r>
        <w:rPr>
          <w:rStyle w:val="Appelnotedebasdep"/>
        </w:rPr>
        <w:footnoteRef/>
      </w:r>
      <w:r w:rsidRPr="00540E63">
        <w:rPr>
          <w:lang w:val="fr-FR" w:bidi="ar-DZ"/>
        </w:rPr>
        <w:t>Une dédicace écrite par la plus ancienne des langues, la langue Tefinagh, avec l'aide du Professeur Fertouni Mouloud.</w:t>
      </w:r>
    </w:p>
  </w:footnote>
  <w:footnote w:id="2">
    <w:p w14:paraId="169BED9E" w14:textId="77777777" w:rsidR="00D20DEC" w:rsidRPr="00422A02" w:rsidRDefault="00D20DEC">
      <w:pPr>
        <w:pStyle w:val="Notedebasdepage"/>
        <w:rPr>
          <w:lang w:val="fr-FR" w:bidi="ar-DZ"/>
        </w:rPr>
      </w:pPr>
      <w:r>
        <w:rPr>
          <w:rStyle w:val="Appelnotedebasdep"/>
        </w:rPr>
        <w:footnoteRef/>
      </w:r>
      <w:r w:rsidRPr="00253667">
        <w:rPr>
          <w:lang w:val="fr-FR"/>
        </w:rPr>
        <w:t xml:space="preserve"> </w:t>
      </w:r>
      <w:r>
        <w:rPr>
          <w:lang w:val="fr-FR" w:bidi="ar-DZ"/>
        </w:rPr>
        <w:t>Les touaregs.</w:t>
      </w:r>
    </w:p>
  </w:footnote>
  <w:footnote w:id="3">
    <w:p w14:paraId="76F7857C" w14:textId="77777777" w:rsidR="00D20DEC" w:rsidRPr="00074C56" w:rsidRDefault="00D20DEC">
      <w:pPr>
        <w:pStyle w:val="Notedebasdepage"/>
        <w:rPr>
          <w:lang w:val="fr-FR"/>
        </w:rPr>
      </w:pPr>
      <w:r>
        <w:rPr>
          <w:rStyle w:val="Appelnotedebasdep"/>
        </w:rPr>
        <w:footnoteRef/>
      </w:r>
      <w:r w:rsidRPr="00074C56">
        <w:rPr>
          <w:lang w:val="fr-FR"/>
        </w:rPr>
        <w:t xml:space="preserve"> Conseiller culturel à la Direction de la Culture de la wilaya de Tamanrasset.</w:t>
      </w:r>
    </w:p>
  </w:footnote>
  <w:footnote w:id="4">
    <w:p w14:paraId="10C8E401" w14:textId="77777777" w:rsidR="00D20DEC" w:rsidRPr="00074C56" w:rsidRDefault="00D20DEC" w:rsidP="00312233">
      <w:pPr>
        <w:pStyle w:val="Notedebasdepage"/>
        <w:rPr>
          <w:lang w:val="fr-FR"/>
        </w:rPr>
      </w:pPr>
      <w:r>
        <w:rPr>
          <w:rStyle w:val="Appelnotedebasdep"/>
        </w:rPr>
        <w:footnoteRef/>
      </w:r>
      <w:r>
        <w:rPr>
          <w:lang w:val="fr-FR"/>
        </w:rPr>
        <w:t xml:space="preserve"> </w:t>
      </w:r>
      <w:r w:rsidRPr="00312233">
        <w:rPr>
          <w:lang w:val="fr-FR"/>
        </w:rPr>
        <w:t>Traduit par moi-</w:t>
      </w:r>
      <w:proofErr w:type="gramStart"/>
      <w:r w:rsidRPr="00312233">
        <w:rPr>
          <w:lang w:val="fr-FR"/>
        </w:rPr>
        <w:t>même:</w:t>
      </w:r>
      <w:proofErr w:type="gramEnd"/>
      <w:r w:rsidRPr="00312233">
        <w:rPr>
          <w:lang w:val="fr-FR"/>
        </w:rPr>
        <w:t xml:space="preserve"> M, Fertouni. (2021). </w:t>
      </w:r>
      <w:r w:rsidRPr="00312233">
        <w:rPr>
          <w:rFonts w:cs="Arial"/>
          <w:i/>
          <w:iCs/>
          <w:rtl/>
          <w:lang w:val="fr-FR"/>
        </w:rPr>
        <w:t>الشعر عند ايموهاغ كممارسة ثقافية</w:t>
      </w:r>
      <w:r w:rsidRPr="00312233">
        <w:rPr>
          <w:lang w:val="fr-FR"/>
        </w:rPr>
        <w:t xml:space="preserve">. Aïn </w:t>
      </w:r>
      <w:proofErr w:type="gramStart"/>
      <w:r w:rsidRPr="00312233">
        <w:rPr>
          <w:lang w:val="fr-FR"/>
        </w:rPr>
        <w:t>Defla:</w:t>
      </w:r>
      <w:proofErr w:type="gramEnd"/>
      <w:r w:rsidRPr="00312233">
        <w:rPr>
          <w:lang w:val="fr-FR"/>
        </w:rPr>
        <w:t xml:space="preserve"> Bayad publication, p. 6.</w:t>
      </w:r>
      <w:r w:rsidRPr="00074C56">
        <w:rPr>
          <w:lang w:val="fr-FR"/>
        </w:rPr>
        <w:t xml:space="preserve"> </w:t>
      </w:r>
    </w:p>
  </w:footnote>
  <w:footnote w:id="5">
    <w:p w14:paraId="05DFBAE1" w14:textId="77777777" w:rsidR="00D20DEC" w:rsidRPr="00B96AF8" w:rsidRDefault="00D20DEC">
      <w:pPr>
        <w:pStyle w:val="Notedebasdepage"/>
        <w:rPr>
          <w:lang w:val="fr-FR" w:bidi="ar-DZ"/>
        </w:rPr>
      </w:pPr>
      <w:r>
        <w:rPr>
          <w:rStyle w:val="Appelnotedebasdep"/>
        </w:rPr>
        <w:footnoteRef/>
      </w:r>
      <w:r w:rsidRPr="00B96AF8">
        <w:rPr>
          <w:lang w:val="fr-FR"/>
        </w:rPr>
        <w:t xml:space="preserve"> </w:t>
      </w:r>
      <w:r>
        <w:rPr>
          <w:lang w:val="fr-FR"/>
        </w:rPr>
        <w:t>D</w:t>
      </w:r>
      <w:r>
        <w:rPr>
          <w:rFonts w:hint="cs"/>
          <w:rtl/>
          <w:lang w:val="fr-FR" w:bidi="ar-DZ"/>
        </w:rPr>
        <w:t>,</w:t>
      </w:r>
      <w:r>
        <w:rPr>
          <w:lang w:val="fr-FR" w:bidi="ar-DZ"/>
        </w:rPr>
        <w:t xml:space="preserve"> Badi. (2004). </w:t>
      </w:r>
      <w:r w:rsidRPr="00B34414">
        <w:rPr>
          <w:i/>
          <w:iCs/>
          <w:lang w:val="fr-FR" w:bidi="ar-DZ"/>
        </w:rPr>
        <w:t>Les régions de l’ahaggar et du Tassili n’Azjer</w:t>
      </w:r>
      <w:r>
        <w:rPr>
          <w:lang w:val="fr-FR" w:bidi="ar-DZ"/>
        </w:rPr>
        <w:t xml:space="preserve">. </w:t>
      </w:r>
      <w:proofErr w:type="gramStart"/>
      <w:r>
        <w:rPr>
          <w:lang w:val="fr-FR" w:bidi="ar-DZ"/>
        </w:rPr>
        <w:t>Rouiba</w:t>
      </w:r>
      <w:r w:rsidRPr="00FA7FB8">
        <w:rPr>
          <w:lang w:val="fr-FR" w:bidi="ar-DZ"/>
        </w:rPr>
        <w:t>:</w:t>
      </w:r>
      <w:proofErr w:type="gramEnd"/>
      <w:r>
        <w:rPr>
          <w:lang w:val="fr-FR" w:bidi="ar-DZ"/>
        </w:rPr>
        <w:t xml:space="preserve"> ANEP</w:t>
      </w:r>
      <w:r>
        <w:rPr>
          <w:rFonts w:hint="cs"/>
          <w:rtl/>
          <w:lang w:val="fr-FR" w:bidi="ar-DZ"/>
        </w:rPr>
        <w:t>,</w:t>
      </w:r>
      <w:r>
        <w:rPr>
          <w:lang w:val="fr-FR" w:bidi="ar-DZ"/>
        </w:rPr>
        <w:t xml:space="preserve"> p. 220. </w:t>
      </w:r>
    </w:p>
  </w:footnote>
  <w:footnote w:id="6">
    <w:p w14:paraId="73110C46" w14:textId="77777777" w:rsidR="00D20DEC" w:rsidRPr="00FA7FB8" w:rsidRDefault="00D20DEC">
      <w:pPr>
        <w:pStyle w:val="Notedebasdepage"/>
        <w:rPr>
          <w:lang w:val="fr-FR"/>
        </w:rPr>
      </w:pPr>
      <w:r>
        <w:rPr>
          <w:rStyle w:val="Appelnotedebasdep"/>
        </w:rPr>
        <w:footnoteRef/>
      </w:r>
      <w:r w:rsidRPr="00FA7FB8">
        <w:rPr>
          <w:lang w:val="fr-FR"/>
        </w:rPr>
        <w:t xml:space="preserve"> </w:t>
      </w:r>
      <w:r w:rsidRPr="005B6DFF">
        <w:rPr>
          <w:lang w:val="fr-FR"/>
        </w:rPr>
        <w:t xml:space="preserve">Au cours de notre étude, nous avons abordé un ensemble de sources et de livres. Nous avons remarqué que l'écriture du mot touareg diffère d'un écrivain à l'autre. Afin de rester dans la même écriture dans notre étude, nous avons choisi d'avoir le mot touareg comme </w:t>
      </w:r>
      <w:proofErr w:type="gramStart"/>
      <w:r w:rsidRPr="005B6DFF">
        <w:rPr>
          <w:lang w:val="fr-FR"/>
        </w:rPr>
        <w:t>suit:</w:t>
      </w:r>
      <w:proofErr w:type="gramEnd"/>
      <w:r w:rsidRPr="005B6DFF">
        <w:rPr>
          <w:lang w:val="fr-FR"/>
        </w:rPr>
        <w:t xml:space="preserve"> touareg.</w:t>
      </w:r>
    </w:p>
  </w:footnote>
  <w:footnote w:id="7">
    <w:p w14:paraId="7010BEA8" w14:textId="77777777" w:rsidR="00D20DEC" w:rsidRPr="00FA7FB8" w:rsidRDefault="00D20DEC" w:rsidP="005B6DFF">
      <w:pPr>
        <w:pStyle w:val="Notedebasdepage"/>
        <w:rPr>
          <w:rtl/>
          <w:lang w:val="fr-FR" w:bidi="ar-DZ"/>
        </w:rPr>
      </w:pPr>
      <w:r>
        <w:rPr>
          <w:rStyle w:val="Appelnotedebasdep"/>
        </w:rPr>
        <w:footnoteRef/>
      </w:r>
      <w:r w:rsidRPr="00FA7FB8">
        <w:rPr>
          <w:lang w:val="fr-FR"/>
        </w:rPr>
        <w:t xml:space="preserve"> </w:t>
      </w:r>
      <w:r w:rsidRPr="00F516BB">
        <w:rPr>
          <w:lang w:val="fr-FR"/>
        </w:rPr>
        <w:t xml:space="preserve">B. Dida. (2010). </w:t>
      </w:r>
      <w:r w:rsidRPr="00A52B2F">
        <w:rPr>
          <w:i/>
          <w:iCs/>
          <w:lang w:val="fr-FR"/>
        </w:rPr>
        <w:t>Les chants poétiques de la musique Touarègue (Imzad).</w:t>
      </w:r>
      <w:r>
        <w:rPr>
          <w:lang w:val="fr-FR"/>
        </w:rPr>
        <w:t xml:space="preserve"> </w:t>
      </w:r>
      <w:proofErr w:type="gramStart"/>
      <w:r>
        <w:rPr>
          <w:lang w:val="fr-FR"/>
        </w:rPr>
        <w:t>Bejaia:</w:t>
      </w:r>
      <w:proofErr w:type="gramEnd"/>
      <w:r>
        <w:rPr>
          <w:lang w:val="fr-FR"/>
        </w:rPr>
        <w:t xml:space="preserve"> Tira Editions, 128 p.</w:t>
      </w:r>
    </w:p>
  </w:footnote>
  <w:footnote w:id="8">
    <w:p w14:paraId="4D6F1C28" w14:textId="77777777" w:rsidR="00D20DEC" w:rsidRPr="00982F9B" w:rsidRDefault="00D20DEC" w:rsidP="00063C53">
      <w:pPr>
        <w:pStyle w:val="Notedebasdepage"/>
        <w:rPr>
          <w:lang w:val="fr-FR"/>
        </w:rPr>
      </w:pPr>
      <w:r>
        <w:rPr>
          <w:rStyle w:val="Appelnotedebasdep"/>
        </w:rPr>
        <w:footnoteRef/>
      </w:r>
      <w:r>
        <w:rPr>
          <w:lang w:val="fr-FR"/>
        </w:rPr>
        <w:t>Traduit par moi-</w:t>
      </w:r>
      <w:proofErr w:type="gramStart"/>
      <w:r>
        <w:rPr>
          <w:lang w:val="fr-FR"/>
        </w:rPr>
        <w:t>même</w:t>
      </w:r>
      <w:r w:rsidRPr="00982F9B">
        <w:rPr>
          <w:lang w:val="fr-FR"/>
        </w:rPr>
        <w:t>:</w:t>
      </w:r>
      <w:proofErr w:type="gramEnd"/>
      <w:r>
        <w:rPr>
          <w:lang w:val="fr-FR"/>
        </w:rPr>
        <w:t xml:space="preserve"> </w:t>
      </w:r>
      <w:r w:rsidRPr="00982F9B">
        <w:rPr>
          <w:lang w:val="fr-FR"/>
        </w:rPr>
        <w:t>Académie de langue arabe</w:t>
      </w:r>
      <w:r>
        <w:rPr>
          <w:rFonts w:hint="cs"/>
          <w:rtl/>
          <w:lang w:val="fr-FR"/>
        </w:rPr>
        <w:t>.</w:t>
      </w:r>
      <w:r w:rsidRPr="00982F9B">
        <w:rPr>
          <w:lang w:val="fr-FR"/>
        </w:rPr>
        <w:t xml:space="preserve"> </w:t>
      </w:r>
      <w:r w:rsidRPr="00982F9B">
        <w:rPr>
          <w:rFonts w:hint="cs"/>
          <w:i/>
          <w:iCs/>
          <w:rtl/>
          <w:lang w:val="fr-FR" w:bidi="ar-DZ"/>
        </w:rPr>
        <w:t xml:space="preserve">المعجم </w:t>
      </w:r>
      <w:proofErr w:type="gramStart"/>
      <w:r w:rsidRPr="00982F9B">
        <w:rPr>
          <w:rFonts w:hint="cs"/>
          <w:i/>
          <w:iCs/>
          <w:rtl/>
          <w:lang w:val="fr-FR" w:bidi="ar-DZ"/>
        </w:rPr>
        <w:t>الوسيط</w:t>
      </w:r>
      <w:r>
        <w:rPr>
          <w:lang w:val="fr-FR"/>
        </w:rPr>
        <w:t>,</w:t>
      </w:r>
      <w:proofErr w:type="gramEnd"/>
      <w:r>
        <w:rPr>
          <w:lang w:val="fr-FR"/>
        </w:rPr>
        <w:t xml:space="preserve">  Le Caire</w:t>
      </w:r>
      <w:r w:rsidRPr="003C7146">
        <w:rPr>
          <w:lang w:val="fr-FR"/>
        </w:rPr>
        <w:t>:</w:t>
      </w:r>
      <w:r>
        <w:rPr>
          <w:lang w:val="fr-FR"/>
        </w:rPr>
        <w:t xml:space="preserve"> </w:t>
      </w:r>
      <w:r w:rsidRPr="00982F9B">
        <w:rPr>
          <w:lang w:val="fr-FR"/>
        </w:rPr>
        <w:t>Bibliothèqu</w:t>
      </w:r>
      <w:r>
        <w:rPr>
          <w:lang w:val="fr-FR"/>
        </w:rPr>
        <w:t xml:space="preserve">e internationale Al-Shorouk, p. </w:t>
      </w:r>
      <w:r w:rsidRPr="00982F9B">
        <w:rPr>
          <w:lang w:val="fr-FR"/>
        </w:rPr>
        <w:t>372.</w:t>
      </w:r>
    </w:p>
  </w:footnote>
  <w:footnote w:id="9">
    <w:p w14:paraId="3A97FE60" w14:textId="77777777" w:rsidR="00D20DEC" w:rsidRPr="007A20C5" w:rsidRDefault="00D20DEC">
      <w:pPr>
        <w:pStyle w:val="Notedebasdepage"/>
        <w:rPr>
          <w:lang w:val="fr-FR"/>
        </w:rPr>
      </w:pPr>
      <w:r>
        <w:rPr>
          <w:rStyle w:val="Appelnotedebasdep"/>
        </w:rPr>
        <w:footnoteRef/>
      </w:r>
      <w:r w:rsidRPr="007A20C5">
        <w:rPr>
          <w:lang w:val="fr-FR"/>
        </w:rPr>
        <w:t xml:space="preserve"> </w:t>
      </w:r>
      <w:r>
        <w:rPr>
          <w:lang w:val="fr-FR"/>
        </w:rPr>
        <w:t>Mikhaïl Mikhailovitch Bakhtine (1895-1975)</w:t>
      </w:r>
      <w:r>
        <w:rPr>
          <w:rFonts w:hint="cs"/>
          <w:rtl/>
          <w:lang w:val="fr-FR" w:bidi="ar-DZ"/>
        </w:rPr>
        <w:t>,</w:t>
      </w:r>
      <w:r>
        <w:rPr>
          <w:lang w:val="fr-FR" w:bidi="ar-DZ"/>
        </w:rPr>
        <w:t xml:space="preserve"> un historien et théoricien russe de la littérature.</w:t>
      </w:r>
      <w:r>
        <w:rPr>
          <w:lang w:val="fr-FR"/>
        </w:rPr>
        <w:t xml:space="preserve">  </w:t>
      </w:r>
    </w:p>
  </w:footnote>
  <w:footnote w:id="10">
    <w:p w14:paraId="74068C87" w14:textId="77777777" w:rsidR="00D20DEC" w:rsidRPr="00B07CD4" w:rsidRDefault="00D20DEC">
      <w:pPr>
        <w:pStyle w:val="Notedebasdepage"/>
        <w:rPr>
          <w:lang w:val="fr-FR" w:bidi="ar-DZ"/>
        </w:rPr>
      </w:pPr>
      <w:r>
        <w:rPr>
          <w:rStyle w:val="Appelnotedebasdep"/>
        </w:rPr>
        <w:footnoteRef/>
      </w:r>
      <w:r w:rsidRPr="00B07CD4">
        <w:rPr>
          <w:lang w:val="fr-FR"/>
        </w:rPr>
        <w:t xml:space="preserve"> </w:t>
      </w:r>
      <w:r>
        <w:rPr>
          <w:lang w:val="fr-FR"/>
        </w:rPr>
        <w:t>R</w:t>
      </w:r>
      <w:r>
        <w:rPr>
          <w:rFonts w:hint="cs"/>
          <w:rtl/>
          <w:lang w:val="fr-FR" w:bidi="ar-DZ"/>
        </w:rPr>
        <w:t>,</w:t>
      </w:r>
      <w:r>
        <w:rPr>
          <w:lang w:val="fr-FR" w:bidi="ar-DZ"/>
        </w:rPr>
        <w:t xml:space="preserve"> Amossy. (2005). </w:t>
      </w:r>
      <w:r w:rsidRPr="00AE5F48">
        <w:rPr>
          <w:i/>
          <w:iCs/>
          <w:lang w:val="fr-FR" w:bidi="ar-DZ"/>
        </w:rPr>
        <w:t>Présentation. Analyse du discours et sociocritique</w:t>
      </w:r>
      <w:r w:rsidRPr="00AE5F48">
        <w:rPr>
          <w:rFonts w:hint="cs"/>
          <w:i/>
          <w:iCs/>
          <w:rtl/>
          <w:lang w:val="fr-FR" w:bidi="ar-DZ"/>
        </w:rPr>
        <w:t>,</w:t>
      </w:r>
      <w:r w:rsidRPr="00AE5F48">
        <w:rPr>
          <w:i/>
          <w:iCs/>
          <w:lang w:val="fr-FR" w:bidi="ar-DZ"/>
        </w:rPr>
        <w:t xml:space="preserve"> In littérature</w:t>
      </w:r>
      <w:r>
        <w:rPr>
          <w:lang w:val="fr-FR" w:bidi="ar-DZ"/>
        </w:rPr>
        <w:t>.</w:t>
      </w:r>
      <w:r w:rsidRPr="002111A6">
        <w:rPr>
          <w:lang w:val="fr-FR"/>
        </w:rPr>
        <w:t xml:space="preserve"> </w:t>
      </w:r>
      <w:r w:rsidRPr="002111A6">
        <w:rPr>
          <w:lang w:val="fr-FR" w:bidi="ar-DZ"/>
        </w:rPr>
        <w:t xml:space="preserve">(N°140). </w:t>
      </w:r>
      <w:r>
        <w:rPr>
          <w:lang w:val="fr-FR" w:bidi="ar-DZ"/>
        </w:rPr>
        <w:t xml:space="preserve"> </w:t>
      </w:r>
      <w:proofErr w:type="gramStart"/>
      <w:r>
        <w:rPr>
          <w:lang w:val="fr-FR" w:bidi="ar-DZ"/>
        </w:rPr>
        <w:t>Paris</w:t>
      </w:r>
      <w:r w:rsidRPr="00AE5F48">
        <w:rPr>
          <w:lang w:val="fr-FR" w:bidi="ar-DZ"/>
        </w:rPr>
        <w:t>:</w:t>
      </w:r>
      <w:proofErr w:type="gramEnd"/>
      <w:r>
        <w:rPr>
          <w:lang w:val="fr-FR" w:bidi="ar-DZ"/>
        </w:rPr>
        <w:t xml:space="preserve"> Armond Colin</w:t>
      </w:r>
      <w:r>
        <w:rPr>
          <w:rFonts w:hint="cs"/>
          <w:rtl/>
          <w:lang w:val="fr-FR" w:bidi="ar-DZ"/>
        </w:rPr>
        <w:t>,</w:t>
      </w:r>
      <w:r>
        <w:rPr>
          <w:lang w:val="fr-FR" w:bidi="ar-DZ"/>
        </w:rPr>
        <w:t xml:space="preserve"> pp. 03-13.</w:t>
      </w:r>
    </w:p>
  </w:footnote>
  <w:footnote w:id="11">
    <w:p w14:paraId="3A4A0736" w14:textId="77777777" w:rsidR="00D20DEC" w:rsidRPr="00661A00" w:rsidRDefault="00D20DEC" w:rsidP="00DC3227">
      <w:pPr>
        <w:pStyle w:val="Notedebasdepage"/>
        <w:rPr>
          <w:lang w:val="fr-FR"/>
        </w:rPr>
      </w:pPr>
      <w:r w:rsidRPr="00661A00">
        <w:rPr>
          <w:rStyle w:val="Appelnotedebasdep"/>
        </w:rPr>
        <w:footnoteRef/>
      </w:r>
      <w:r w:rsidRPr="00DC3227">
        <w:rPr>
          <w:lang w:val="fr-FR"/>
        </w:rPr>
        <w:t xml:space="preserve">E, Bernus. P, Pandolfi. (1998). </w:t>
      </w:r>
      <w:r w:rsidRPr="00DC3227">
        <w:rPr>
          <w:i/>
          <w:iCs/>
          <w:lang w:val="fr-FR"/>
        </w:rPr>
        <w:t>Les Touaregs de l'Ahaggar. Sahara algérien. Parenté et résidence chez lez Dag-Ghâli.</w:t>
      </w:r>
      <w:r w:rsidRPr="00DC3227">
        <w:rPr>
          <w:lang w:val="fr-FR"/>
        </w:rPr>
        <w:t xml:space="preserve"> </w:t>
      </w:r>
      <w:proofErr w:type="gramStart"/>
      <w:r w:rsidRPr="00DC3227">
        <w:rPr>
          <w:lang w:val="fr-FR"/>
        </w:rPr>
        <w:t>In:</w:t>
      </w:r>
      <w:proofErr w:type="gramEnd"/>
      <w:r w:rsidRPr="00DC3227">
        <w:rPr>
          <w:lang w:val="fr-FR"/>
        </w:rPr>
        <w:t xml:space="preserve"> </w:t>
      </w:r>
      <w:r w:rsidRPr="00DC3227">
        <w:rPr>
          <w:i/>
          <w:iCs/>
          <w:lang w:val="fr-FR"/>
        </w:rPr>
        <w:t>Journal des africanistes</w:t>
      </w:r>
      <w:r w:rsidRPr="00DC3227">
        <w:rPr>
          <w:lang w:val="fr-FR"/>
        </w:rPr>
        <w:t>, tome 71, fascicule 2. pp. 236-237.</w:t>
      </w:r>
    </w:p>
  </w:footnote>
  <w:footnote w:id="12">
    <w:p w14:paraId="4503794F" w14:textId="77777777" w:rsidR="00D20DEC" w:rsidRPr="00661A00" w:rsidRDefault="00D20DEC">
      <w:pPr>
        <w:pStyle w:val="Notedebasdepage"/>
        <w:rPr>
          <w:rtl/>
          <w:lang w:val="fr-FR" w:bidi="ar-DZ"/>
        </w:rPr>
      </w:pPr>
      <w:r w:rsidRPr="00661A00">
        <w:rPr>
          <w:rStyle w:val="Appelnotedebasdep"/>
        </w:rPr>
        <w:footnoteRef/>
      </w:r>
      <w:r w:rsidRPr="00661A00">
        <w:rPr>
          <w:lang w:val="fr-FR"/>
        </w:rPr>
        <w:t xml:space="preserve"> Né probablement près de Grenade vers 1494 et mort à une date inconnue, allant selon les sources de 1527 à 1555 est un diplomate de l’Empire chérifien des XVe et XVIe siècles.</w:t>
      </w:r>
    </w:p>
  </w:footnote>
  <w:footnote w:id="13">
    <w:p w14:paraId="3151AB9C" w14:textId="77777777" w:rsidR="00D20DEC" w:rsidRPr="00B162D0" w:rsidRDefault="00D20DEC" w:rsidP="00063C53">
      <w:pPr>
        <w:pStyle w:val="Notedebasdepage"/>
        <w:rPr>
          <w:lang w:bidi="ar-DZ"/>
        </w:rPr>
      </w:pPr>
      <w:r w:rsidRPr="00661A00">
        <w:rPr>
          <w:rStyle w:val="Appelnotedebasdep"/>
        </w:rPr>
        <w:footnoteRef/>
      </w:r>
      <w:r w:rsidRPr="00B162D0">
        <w:t xml:space="preserve"> </w:t>
      </w:r>
      <w:r w:rsidRPr="002838DB">
        <w:rPr>
          <w:i/>
          <w:iCs/>
        </w:rPr>
        <w:t>Ibid.</w:t>
      </w:r>
      <w:r w:rsidRPr="002838DB">
        <w:rPr>
          <w:rFonts w:hint="cs"/>
          <w:i/>
          <w:iCs/>
          <w:rtl/>
          <w:lang w:bidi="ar-DZ"/>
        </w:rPr>
        <w:t>,</w:t>
      </w:r>
    </w:p>
  </w:footnote>
  <w:footnote w:id="14">
    <w:p w14:paraId="25314655" w14:textId="77777777" w:rsidR="00D20DEC" w:rsidRPr="00741A89" w:rsidRDefault="00D20DEC" w:rsidP="00E61D06">
      <w:pPr>
        <w:pStyle w:val="Notedebasdepage"/>
        <w:rPr>
          <w:lang w:bidi="ar-DZ"/>
        </w:rPr>
      </w:pPr>
      <w:r>
        <w:rPr>
          <w:rStyle w:val="Appelnotedebasdep"/>
        </w:rPr>
        <w:footnoteRef/>
      </w:r>
      <w:r w:rsidRPr="00741A89">
        <w:t xml:space="preserve"> M, Fertouni. </w:t>
      </w:r>
      <w:r w:rsidRPr="00AD53E0">
        <w:rPr>
          <w:i/>
          <w:iCs/>
        </w:rPr>
        <w:t>Op. Cit.,</w:t>
      </w:r>
      <w:r w:rsidRPr="00741A89">
        <w:t xml:space="preserve"> p. 19.</w:t>
      </w:r>
    </w:p>
  </w:footnote>
  <w:footnote w:id="15">
    <w:p w14:paraId="6E63E95E" w14:textId="77777777" w:rsidR="00D20DEC" w:rsidRPr="003773DB" w:rsidRDefault="00D20DEC" w:rsidP="00AD53E0">
      <w:pPr>
        <w:pStyle w:val="Notedebasdepage"/>
        <w:rPr>
          <w:lang w:val="fr-FR" w:bidi="ar-DZ"/>
        </w:rPr>
      </w:pPr>
      <w:r w:rsidRPr="00661A00">
        <w:rPr>
          <w:rStyle w:val="Appelnotedebasdep"/>
        </w:rPr>
        <w:footnoteRef/>
      </w:r>
      <w:r w:rsidRPr="00AD53E0">
        <w:rPr>
          <w:lang w:val="fr-FR"/>
        </w:rPr>
        <w:t xml:space="preserve">H, Claudot-Hawad. (2006). </w:t>
      </w:r>
      <w:r w:rsidRPr="00AD53E0">
        <w:rPr>
          <w:i/>
          <w:iCs/>
          <w:lang w:val="fr-FR"/>
        </w:rPr>
        <w:t>Berbères ou Arabes ? Le tango des spécialistes</w:t>
      </w:r>
      <w:r w:rsidRPr="00AD53E0">
        <w:rPr>
          <w:lang w:val="fr-FR"/>
        </w:rPr>
        <w:t xml:space="preserve">. </w:t>
      </w:r>
      <w:proofErr w:type="gramStart"/>
      <w:r w:rsidRPr="00AD53E0">
        <w:rPr>
          <w:lang w:val="fr-FR"/>
        </w:rPr>
        <w:t>In:</w:t>
      </w:r>
      <w:proofErr w:type="gramEnd"/>
      <w:r w:rsidRPr="00AD53E0">
        <w:rPr>
          <w:lang w:val="fr-FR"/>
        </w:rPr>
        <w:t xml:space="preserve"> </w:t>
      </w:r>
      <w:r w:rsidRPr="00AD53E0">
        <w:rPr>
          <w:i/>
          <w:iCs/>
          <w:lang w:val="fr-FR"/>
        </w:rPr>
        <w:t xml:space="preserve">Cahiers d’Études africaines. </w:t>
      </w:r>
      <w:proofErr w:type="gramStart"/>
      <w:r w:rsidRPr="00AD53E0">
        <w:rPr>
          <w:lang w:val="fr-FR"/>
        </w:rPr>
        <w:t>Paris:</w:t>
      </w:r>
      <w:proofErr w:type="gramEnd"/>
      <w:r w:rsidRPr="00AD53E0">
        <w:rPr>
          <w:lang w:val="fr-FR"/>
        </w:rPr>
        <w:t xml:space="preserve"> Editions Non-Lieu, pp.191-222.</w:t>
      </w:r>
      <w:r w:rsidRPr="008411FC">
        <w:rPr>
          <w:lang w:val="fr-FR"/>
        </w:rPr>
        <w:t xml:space="preserve"> </w:t>
      </w:r>
    </w:p>
  </w:footnote>
  <w:footnote w:id="16">
    <w:p w14:paraId="09FCA7B9" w14:textId="77777777" w:rsidR="00D20DEC" w:rsidRPr="00CB17C2" w:rsidRDefault="00D20DEC" w:rsidP="00D01687">
      <w:pPr>
        <w:pStyle w:val="Notedebasdepage"/>
        <w:rPr>
          <w:lang w:val="fr-FR" w:bidi="ar-DZ"/>
        </w:rPr>
      </w:pPr>
      <w:r w:rsidRPr="00661A00">
        <w:rPr>
          <w:rStyle w:val="Appelnotedebasdep"/>
        </w:rPr>
        <w:footnoteRef/>
      </w:r>
      <w:r>
        <w:rPr>
          <w:lang w:val="fr-FR"/>
        </w:rPr>
        <w:t xml:space="preserve">Chaker et </w:t>
      </w:r>
      <w:r w:rsidRPr="00D01687">
        <w:rPr>
          <w:lang w:val="fr-FR"/>
        </w:rPr>
        <w:t xml:space="preserve">Claudot-Hawad. </w:t>
      </w:r>
      <w:r w:rsidRPr="00D01687">
        <w:rPr>
          <w:i/>
          <w:iCs/>
          <w:lang w:val="fr-FR"/>
        </w:rPr>
        <w:t>Openedition journals</w:t>
      </w:r>
      <w:r w:rsidRPr="00D01687">
        <w:rPr>
          <w:lang w:val="fr-FR"/>
        </w:rPr>
        <w:t xml:space="preserve"> [En ligne]. </w:t>
      </w:r>
      <w:r w:rsidRPr="00566857">
        <w:rPr>
          <w:lang w:val="fr-FR"/>
        </w:rPr>
        <w:t>(07/12/2021 à</w:t>
      </w:r>
      <w:proofErr w:type="gramStart"/>
      <w:r w:rsidRPr="00566857">
        <w:rPr>
          <w:lang w:val="fr-FR"/>
        </w:rPr>
        <w:t>08:</w:t>
      </w:r>
      <w:proofErr w:type="gramEnd"/>
      <w:r w:rsidRPr="00566857">
        <w:rPr>
          <w:lang w:val="fr-FR"/>
        </w:rPr>
        <w:t xml:space="preserve">00), URL : &lt;https://journals.openedition.org/encyclopedieberbere/1523 &gt;. </w:t>
      </w:r>
    </w:p>
  </w:footnote>
  <w:footnote w:id="17">
    <w:p w14:paraId="3CBB1F53" w14:textId="77777777" w:rsidR="00D20DEC" w:rsidRPr="00D404CC" w:rsidRDefault="00D20DEC">
      <w:pPr>
        <w:pStyle w:val="Notedebasdepage"/>
        <w:rPr>
          <w:lang w:val="fr-FR" w:bidi="ar-DZ"/>
        </w:rPr>
      </w:pPr>
      <w:r w:rsidRPr="00661A00">
        <w:rPr>
          <w:rStyle w:val="Appelnotedebasdep"/>
        </w:rPr>
        <w:footnoteRef/>
      </w:r>
      <w:r>
        <w:rPr>
          <w:lang w:val="fr-FR"/>
        </w:rPr>
        <w:t xml:space="preserve"> D. Rosenberg</w:t>
      </w:r>
      <w:r>
        <w:rPr>
          <w:rFonts w:hint="cs"/>
          <w:rtl/>
          <w:lang w:val="fr-FR"/>
        </w:rPr>
        <w:t>.</w:t>
      </w:r>
      <w:r>
        <w:rPr>
          <w:lang w:val="fr-FR"/>
        </w:rPr>
        <w:t xml:space="preserve"> (</w:t>
      </w:r>
      <w:r w:rsidRPr="00D404CC">
        <w:rPr>
          <w:lang w:val="fr-FR"/>
        </w:rPr>
        <w:t>1992)</w:t>
      </w:r>
      <w:r>
        <w:rPr>
          <w:lang w:val="fr-FR"/>
        </w:rPr>
        <w:t xml:space="preserve">. </w:t>
      </w:r>
      <w:r w:rsidRPr="00D404CC">
        <w:rPr>
          <w:i/>
          <w:iCs/>
          <w:lang w:val="fr-FR"/>
        </w:rPr>
        <w:t>LE PEUPLE TOUAREG du silence à l’autodétermination</w:t>
      </w:r>
      <w:r w:rsidRPr="00661A00">
        <w:rPr>
          <w:lang w:val="fr-FR"/>
        </w:rPr>
        <w:t>.</w:t>
      </w:r>
      <w:r w:rsidRPr="00D404CC">
        <w:rPr>
          <w:lang w:val="fr-FR"/>
        </w:rPr>
        <w:t xml:space="preserve"> </w:t>
      </w:r>
      <w:proofErr w:type="gramStart"/>
      <w:r w:rsidRPr="00D404CC">
        <w:rPr>
          <w:lang w:val="fr-FR"/>
        </w:rPr>
        <w:t>Bruxelles:</w:t>
      </w:r>
      <w:proofErr w:type="gramEnd"/>
      <w:r w:rsidRPr="009373CE">
        <w:rPr>
          <w:lang w:val="fr-FR"/>
        </w:rPr>
        <w:t xml:space="preserve"> </w:t>
      </w:r>
      <w:r w:rsidRPr="00D404CC">
        <w:rPr>
          <w:lang w:val="fr-FR"/>
        </w:rPr>
        <w:t>Éditions BRUYLANT</w:t>
      </w:r>
      <w:r>
        <w:rPr>
          <w:rFonts w:hint="cs"/>
          <w:rtl/>
          <w:lang w:val="fr-FR" w:bidi="ar-DZ"/>
        </w:rPr>
        <w:t>,</w:t>
      </w:r>
      <w:r>
        <w:rPr>
          <w:lang w:val="fr-FR" w:bidi="ar-DZ"/>
        </w:rPr>
        <w:t xml:space="preserve"> pp.  5-39.</w:t>
      </w:r>
    </w:p>
  </w:footnote>
  <w:footnote w:id="18">
    <w:p w14:paraId="71AD990D" w14:textId="77777777" w:rsidR="00D20DEC" w:rsidRPr="00031692" w:rsidRDefault="00D20DEC" w:rsidP="00B74404">
      <w:pPr>
        <w:pStyle w:val="Notedebasdepage"/>
        <w:rPr>
          <w:lang w:val="fr-FR"/>
        </w:rPr>
      </w:pPr>
      <w:r w:rsidRPr="00661A00">
        <w:rPr>
          <w:rStyle w:val="Appelnotedebasdep"/>
        </w:rPr>
        <w:footnoteRef/>
      </w:r>
      <w:r w:rsidRPr="008A791A">
        <w:rPr>
          <w:lang w:val="fr-FR"/>
        </w:rPr>
        <w:t xml:space="preserve"> Chaker. </w:t>
      </w:r>
      <w:r w:rsidRPr="008A791A">
        <w:rPr>
          <w:i/>
          <w:iCs/>
          <w:lang w:val="fr-FR"/>
        </w:rPr>
        <w:t>Openedition journals</w:t>
      </w:r>
      <w:r w:rsidRPr="008A791A">
        <w:rPr>
          <w:lang w:val="fr-FR"/>
        </w:rPr>
        <w:t xml:space="preserve"> [En ligne]. </w:t>
      </w:r>
      <w:r>
        <w:rPr>
          <w:lang w:val="fr-FR"/>
        </w:rPr>
        <w:t xml:space="preserve">(07/12/2021 à </w:t>
      </w:r>
      <w:proofErr w:type="gramStart"/>
      <w:r>
        <w:rPr>
          <w:lang w:val="fr-FR"/>
        </w:rPr>
        <w:t>08</w:t>
      </w:r>
      <w:r w:rsidRPr="00B74404">
        <w:rPr>
          <w:lang w:val="fr-FR"/>
        </w:rPr>
        <w:t>:</w:t>
      </w:r>
      <w:proofErr w:type="gramEnd"/>
      <w:r>
        <w:rPr>
          <w:lang w:val="fr-FR"/>
        </w:rPr>
        <w:t>30)</w:t>
      </w:r>
      <w:r>
        <w:rPr>
          <w:rFonts w:hint="cs"/>
          <w:rtl/>
          <w:lang w:val="fr-FR" w:bidi="ar-DZ"/>
        </w:rPr>
        <w:t>,</w:t>
      </w:r>
      <w:r w:rsidRPr="00031692">
        <w:rPr>
          <w:lang w:val="fr-FR"/>
        </w:rPr>
        <w:t xml:space="preserve"> </w:t>
      </w:r>
      <w:r w:rsidRPr="004A67B1">
        <w:rPr>
          <w:lang w:val="fr-FR"/>
        </w:rPr>
        <w:t>&lt;</w:t>
      </w:r>
      <w:r w:rsidRPr="00031692">
        <w:rPr>
          <w:lang w:val="fr-FR"/>
        </w:rPr>
        <w:t>http://journals.openedition.org/encyclopedieberbere/344</w:t>
      </w:r>
      <w:r w:rsidRPr="004A67B1">
        <w:rPr>
          <w:lang w:val="fr-FR"/>
        </w:rPr>
        <w:t>&gt;.</w:t>
      </w:r>
      <w:r w:rsidRPr="00031692">
        <w:rPr>
          <w:lang w:val="fr-FR"/>
        </w:rPr>
        <w:t xml:space="preserve"> </w:t>
      </w:r>
    </w:p>
  </w:footnote>
  <w:footnote w:id="19">
    <w:p w14:paraId="2BD58920" w14:textId="77777777" w:rsidR="00D20DEC" w:rsidRPr="00661A00" w:rsidRDefault="00D20DEC">
      <w:pPr>
        <w:pStyle w:val="Notedebasdepage"/>
        <w:rPr>
          <w:lang w:val="fr-FR" w:bidi="ar-DZ"/>
        </w:rPr>
      </w:pPr>
      <w:r w:rsidRPr="00661A00">
        <w:rPr>
          <w:rStyle w:val="Appelnotedebasdep"/>
        </w:rPr>
        <w:footnoteRef/>
      </w:r>
      <w:r w:rsidRPr="00661A00">
        <w:rPr>
          <w:lang w:val="fr-FR"/>
        </w:rPr>
        <w:t xml:space="preserve"> </w:t>
      </w:r>
      <w:r w:rsidRPr="00055447">
        <w:rPr>
          <w:i/>
          <w:iCs/>
          <w:lang w:val="fr-FR"/>
        </w:rPr>
        <w:t>Petit Larousse en couleurs</w:t>
      </w:r>
      <w:r w:rsidRPr="00C74ED7">
        <w:rPr>
          <w:lang w:val="fr-FR" w:bidi="ar-DZ"/>
        </w:rPr>
        <w:t xml:space="preserve">. </w:t>
      </w:r>
      <w:r>
        <w:rPr>
          <w:lang w:val="fr-FR" w:bidi="ar-DZ"/>
        </w:rPr>
        <w:t>(</w:t>
      </w:r>
      <w:r w:rsidRPr="00661A00">
        <w:rPr>
          <w:lang w:val="fr-FR" w:bidi="ar-DZ"/>
        </w:rPr>
        <w:t>1972</w:t>
      </w:r>
      <w:r>
        <w:rPr>
          <w:lang w:val="fr-FR" w:bidi="ar-DZ"/>
        </w:rPr>
        <w:t>)</w:t>
      </w:r>
      <w:r w:rsidRPr="00661A00">
        <w:rPr>
          <w:lang w:val="fr-FR" w:bidi="ar-DZ"/>
        </w:rPr>
        <w:t>.</w:t>
      </w:r>
    </w:p>
  </w:footnote>
  <w:footnote w:id="20">
    <w:p w14:paraId="39FA5EC7" w14:textId="77777777" w:rsidR="00D20DEC" w:rsidRPr="00D85A89" w:rsidRDefault="00D20DEC" w:rsidP="001424FD">
      <w:pPr>
        <w:pStyle w:val="Notedebasdepage"/>
        <w:rPr>
          <w:lang w:val="fr-FR" w:bidi="ar-DZ"/>
        </w:rPr>
      </w:pPr>
      <w:r w:rsidRPr="00661A00">
        <w:rPr>
          <w:rStyle w:val="Appelnotedebasdep"/>
        </w:rPr>
        <w:footnoteRef/>
      </w:r>
      <w:r w:rsidRPr="00661A00">
        <w:rPr>
          <w:lang w:val="fr-FR"/>
        </w:rPr>
        <w:t xml:space="preserve"> </w:t>
      </w:r>
      <w:r w:rsidRPr="001424FD">
        <w:rPr>
          <w:lang w:val="fr-FR"/>
        </w:rPr>
        <w:t>Traduit par moi-</w:t>
      </w:r>
      <w:proofErr w:type="gramStart"/>
      <w:r w:rsidRPr="001424FD">
        <w:rPr>
          <w:lang w:val="fr-FR"/>
        </w:rPr>
        <w:t>même:</w:t>
      </w:r>
      <w:proofErr w:type="gramEnd"/>
      <w:r w:rsidRPr="001424FD">
        <w:rPr>
          <w:lang w:val="fr-FR"/>
        </w:rPr>
        <w:t xml:space="preserve"> S, Oulde Ahmed. </w:t>
      </w:r>
      <w:r w:rsidRPr="001424FD">
        <w:rPr>
          <w:i/>
          <w:iCs/>
          <w:lang w:val="fr-FR"/>
        </w:rPr>
        <w:t>Aljazeera</w:t>
      </w:r>
      <w:r>
        <w:rPr>
          <w:lang w:val="fr-FR"/>
        </w:rPr>
        <w:t xml:space="preserve"> </w:t>
      </w:r>
      <w:r w:rsidRPr="001424FD">
        <w:rPr>
          <w:lang w:val="fr-FR"/>
        </w:rPr>
        <w:t xml:space="preserve">[En ligne]. (18/05/2022 à </w:t>
      </w:r>
      <w:proofErr w:type="gramStart"/>
      <w:r w:rsidRPr="001424FD">
        <w:rPr>
          <w:lang w:val="fr-FR"/>
        </w:rPr>
        <w:t>21:</w:t>
      </w:r>
      <w:proofErr w:type="gramEnd"/>
      <w:r w:rsidRPr="001424FD">
        <w:rPr>
          <w:lang w:val="fr-FR"/>
        </w:rPr>
        <w:t>46), URL : &lt; https://www.aljazeera.net/specialfiles/ &gt;.</w:t>
      </w:r>
    </w:p>
  </w:footnote>
  <w:footnote w:id="21">
    <w:p w14:paraId="5512BD14" w14:textId="77777777" w:rsidR="00D20DEC" w:rsidRPr="00661A00" w:rsidRDefault="00D20DEC" w:rsidP="001424FD">
      <w:pPr>
        <w:pStyle w:val="Notedebasdepage"/>
        <w:rPr>
          <w:rtl/>
          <w:lang w:val="fr-FR" w:bidi="ar-DZ"/>
        </w:rPr>
      </w:pPr>
      <w:r w:rsidRPr="00661A00">
        <w:rPr>
          <w:rStyle w:val="Appelnotedebasdep"/>
        </w:rPr>
        <w:footnoteRef/>
      </w:r>
      <w:r w:rsidRPr="00632BC4">
        <w:rPr>
          <w:lang w:val="fr-FR"/>
        </w:rPr>
        <w:t xml:space="preserve"> </w:t>
      </w:r>
      <w:r w:rsidRPr="001424FD">
        <w:rPr>
          <w:lang w:val="fr-FR"/>
        </w:rPr>
        <w:t xml:space="preserve">Traduit par </w:t>
      </w:r>
      <w:r>
        <w:rPr>
          <w:lang w:val="fr-FR"/>
        </w:rPr>
        <w:t>moi-</w:t>
      </w:r>
      <w:proofErr w:type="gramStart"/>
      <w:r>
        <w:rPr>
          <w:lang w:val="fr-FR"/>
        </w:rPr>
        <w:t>même:</w:t>
      </w:r>
      <w:proofErr w:type="gramEnd"/>
      <w:r>
        <w:rPr>
          <w:lang w:val="fr-FR"/>
        </w:rPr>
        <w:t xml:space="preserve"> O. Al-Ansari. (2006). </w:t>
      </w:r>
      <w:r w:rsidRPr="001424FD">
        <w:rPr>
          <w:i/>
          <w:iCs/>
          <w:rtl/>
          <w:lang w:val="fr-FR"/>
        </w:rPr>
        <w:t>الرجال</w:t>
      </w:r>
      <w:r w:rsidRPr="001424FD">
        <w:rPr>
          <w:rFonts w:cs="Arial"/>
          <w:i/>
          <w:iCs/>
          <w:rtl/>
          <w:lang w:val="fr-FR"/>
        </w:rPr>
        <w:t xml:space="preserve"> الزرق: الطوارق. الأسطورة والواقع</w:t>
      </w:r>
      <w:r>
        <w:rPr>
          <w:lang w:val="fr-FR"/>
        </w:rPr>
        <w:t>.</w:t>
      </w:r>
      <w:r w:rsidRPr="001424FD">
        <w:rPr>
          <w:lang w:val="fr-FR"/>
        </w:rPr>
        <w:t xml:space="preserve"> </w:t>
      </w:r>
      <w:r w:rsidRPr="00566857">
        <w:t>Beyrouth: Al Saqi, p. 38.</w:t>
      </w:r>
    </w:p>
  </w:footnote>
  <w:footnote w:id="22">
    <w:p w14:paraId="4AEC785D" w14:textId="77777777" w:rsidR="00D20DEC" w:rsidRPr="001424FD" w:rsidRDefault="00D20DEC" w:rsidP="001424FD">
      <w:pPr>
        <w:pStyle w:val="Notedebasdepage"/>
        <w:rPr>
          <w:lang w:val="fr-FR"/>
        </w:rPr>
      </w:pPr>
      <w:r w:rsidRPr="00661A00">
        <w:rPr>
          <w:rStyle w:val="Appelnotedebasdep"/>
        </w:rPr>
        <w:footnoteRef/>
      </w:r>
      <w:r>
        <w:t xml:space="preserve"> </w:t>
      </w:r>
      <w:r w:rsidRPr="001424FD">
        <w:t xml:space="preserve">Central Intelligence Agency. </w:t>
      </w:r>
      <w:r w:rsidRPr="001424FD">
        <w:rPr>
          <w:i/>
          <w:iCs/>
        </w:rPr>
        <w:t>The World Fact book</w:t>
      </w:r>
      <w:r w:rsidRPr="001424FD">
        <w:t xml:space="preserve"> [En ligne]. </w:t>
      </w:r>
      <w:r w:rsidRPr="001424FD">
        <w:rPr>
          <w:lang w:val="fr-FR"/>
        </w:rPr>
        <w:t xml:space="preserve">(19/05/2022 à </w:t>
      </w:r>
      <w:proofErr w:type="gramStart"/>
      <w:r w:rsidRPr="001424FD">
        <w:rPr>
          <w:lang w:val="fr-FR"/>
        </w:rPr>
        <w:t>08:</w:t>
      </w:r>
      <w:proofErr w:type="gramEnd"/>
      <w:r w:rsidRPr="001424FD">
        <w:rPr>
          <w:lang w:val="fr-FR"/>
        </w:rPr>
        <w:t>27), URL : &lt;https://www.cia.gov/the-world-factbook/&gt;.</w:t>
      </w:r>
    </w:p>
  </w:footnote>
  <w:footnote w:id="23">
    <w:p w14:paraId="6CD2684A" w14:textId="77777777" w:rsidR="00D20DEC" w:rsidRPr="001424FD" w:rsidRDefault="00D20DEC" w:rsidP="001424FD">
      <w:pPr>
        <w:pStyle w:val="Notedebasdepage"/>
      </w:pPr>
      <w:r w:rsidRPr="00661A00">
        <w:rPr>
          <w:rStyle w:val="Appelnotedebasdep"/>
        </w:rPr>
        <w:footnoteRef/>
      </w:r>
      <w:r w:rsidRPr="009D4D2F">
        <w:rPr>
          <w:lang w:val="fr-FR"/>
        </w:rPr>
        <w:t xml:space="preserve"> </w:t>
      </w:r>
      <w:r w:rsidRPr="001424FD">
        <w:rPr>
          <w:lang w:val="fr-FR"/>
        </w:rPr>
        <w:t>Traduit par moi-</w:t>
      </w:r>
      <w:proofErr w:type="gramStart"/>
      <w:r w:rsidRPr="001424FD">
        <w:rPr>
          <w:lang w:val="fr-FR"/>
        </w:rPr>
        <w:t>même:</w:t>
      </w:r>
      <w:proofErr w:type="gramEnd"/>
      <w:r w:rsidRPr="001424FD">
        <w:rPr>
          <w:lang w:val="fr-FR"/>
        </w:rPr>
        <w:t xml:space="preserve"> P, Imperato et H, Imperato. </w:t>
      </w:r>
      <w:r w:rsidRPr="001424FD">
        <w:t xml:space="preserve">(2008). </w:t>
      </w:r>
      <w:r w:rsidRPr="00DC39FD">
        <w:rPr>
          <w:i/>
          <w:iCs/>
        </w:rPr>
        <w:t>Historical Dictionary of Mali</w:t>
      </w:r>
      <w:r w:rsidRPr="001424FD">
        <w:t>. Fourth Edition, p 120.</w:t>
      </w:r>
    </w:p>
  </w:footnote>
  <w:footnote w:id="24">
    <w:p w14:paraId="5EF7DD49" w14:textId="77777777" w:rsidR="00D20DEC" w:rsidRPr="003B0838" w:rsidRDefault="00D20DEC" w:rsidP="001424FD">
      <w:pPr>
        <w:pStyle w:val="Notedebasdepage"/>
        <w:rPr>
          <w:lang w:val="fr-FR"/>
        </w:rPr>
      </w:pPr>
      <w:r w:rsidRPr="00661A00">
        <w:rPr>
          <w:rStyle w:val="Appelnotedebasdep"/>
        </w:rPr>
        <w:footnoteRef/>
      </w:r>
      <w:r w:rsidRPr="00586100">
        <w:rPr>
          <w:lang w:val="en-US"/>
        </w:rPr>
        <w:t xml:space="preserve"> Ph, Lemarchand. (1996). </w:t>
      </w:r>
      <w:r w:rsidRPr="006E7278">
        <w:rPr>
          <w:i/>
          <w:iCs/>
          <w:lang w:val="fr-FR"/>
        </w:rPr>
        <w:t>L'Afrique et l'Europe. Atlas du XXe siècle</w:t>
      </w:r>
      <w:r w:rsidRPr="001424FD">
        <w:rPr>
          <w:lang w:val="fr-FR"/>
        </w:rPr>
        <w:t xml:space="preserve">. </w:t>
      </w:r>
      <w:proofErr w:type="gramStart"/>
      <w:r w:rsidRPr="001424FD">
        <w:rPr>
          <w:lang w:val="fr-FR"/>
        </w:rPr>
        <w:t>In:</w:t>
      </w:r>
      <w:proofErr w:type="gramEnd"/>
      <w:r w:rsidRPr="001424FD">
        <w:rPr>
          <w:lang w:val="fr-FR"/>
        </w:rPr>
        <w:t xml:space="preserve"> </w:t>
      </w:r>
      <w:r w:rsidRPr="006E7278">
        <w:rPr>
          <w:i/>
          <w:iCs/>
          <w:lang w:val="fr-FR"/>
        </w:rPr>
        <w:t>Revue française d'histoire d'outre-mer,</w:t>
      </w:r>
      <w:r w:rsidRPr="001424FD">
        <w:rPr>
          <w:lang w:val="fr-FR"/>
        </w:rPr>
        <w:t xml:space="preserve"> tome 83, (N°311), Paris: société française d'histoire d'outre-mer, pp. 118-119.</w:t>
      </w:r>
    </w:p>
  </w:footnote>
  <w:footnote w:id="25">
    <w:p w14:paraId="65F123D7" w14:textId="77777777" w:rsidR="00D20DEC" w:rsidRPr="006C0530" w:rsidRDefault="00D20DEC" w:rsidP="00063C53">
      <w:pPr>
        <w:pStyle w:val="Notedebasdepage"/>
        <w:rPr>
          <w:lang w:val="fr-FR"/>
        </w:rPr>
      </w:pPr>
      <w:r w:rsidRPr="00661A00">
        <w:rPr>
          <w:rStyle w:val="Appelnotedebasdep"/>
        </w:rPr>
        <w:footnoteRef/>
      </w:r>
      <w:r>
        <w:rPr>
          <w:lang w:val="fr-FR"/>
        </w:rPr>
        <w:t xml:space="preserve"> </w:t>
      </w:r>
      <w:r w:rsidRPr="001424FD">
        <w:rPr>
          <w:lang w:val="fr-FR"/>
        </w:rPr>
        <w:t>Traduit par moi-</w:t>
      </w:r>
      <w:proofErr w:type="gramStart"/>
      <w:r w:rsidRPr="001424FD">
        <w:rPr>
          <w:lang w:val="fr-FR"/>
        </w:rPr>
        <w:t>même:</w:t>
      </w:r>
      <w:proofErr w:type="gramEnd"/>
      <w:r w:rsidRPr="001424FD">
        <w:rPr>
          <w:lang w:val="fr-FR"/>
        </w:rPr>
        <w:t xml:space="preserve"> </w:t>
      </w:r>
      <w:r w:rsidRPr="006E7278">
        <w:rPr>
          <w:i/>
          <w:iCs/>
          <w:lang w:val="fr-FR"/>
        </w:rPr>
        <w:t>Joshua Project</w:t>
      </w:r>
      <w:r w:rsidRPr="001424FD">
        <w:rPr>
          <w:lang w:val="fr-FR"/>
        </w:rPr>
        <w:t xml:space="preserve"> [En ligne]. (19/05/2022 à </w:t>
      </w:r>
      <w:proofErr w:type="gramStart"/>
      <w:r w:rsidRPr="001424FD">
        <w:rPr>
          <w:lang w:val="fr-FR"/>
        </w:rPr>
        <w:t>08:</w:t>
      </w:r>
      <w:proofErr w:type="gramEnd"/>
      <w:r w:rsidRPr="001424FD">
        <w:rPr>
          <w:lang w:val="fr-FR"/>
        </w:rPr>
        <w:t>19), URL : &lt;https://joshuaproject.net/people_groups/15607/UV&gt;.</w:t>
      </w:r>
    </w:p>
  </w:footnote>
  <w:footnote w:id="26">
    <w:p w14:paraId="6EF8E5A4" w14:textId="77777777" w:rsidR="00D20DEC" w:rsidRPr="001424FD" w:rsidRDefault="00D20DEC" w:rsidP="001424FD">
      <w:pPr>
        <w:pStyle w:val="Notedebasdepage"/>
        <w:rPr>
          <w:lang w:bidi="ar-DZ"/>
        </w:rPr>
      </w:pPr>
      <w:r w:rsidRPr="00661A00">
        <w:rPr>
          <w:rStyle w:val="Appelnotedebasdep"/>
        </w:rPr>
        <w:footnoteRef/>
      </w:r>
      <w:r w:rsidRPr="001424FD">
        <w:t xml:space="preserve"> O. Al-Ansari. </w:t>
      </w:r>
      <w:r w:rsidRPr="006E7278">
        <w:rPr>
          <w:i/>
          <w:iCs/>
        </w:rPr>
        <w:t>Op. Cit.,</w:t>
      </w:r>
      <w:r w:rsidRPr="001424FD">
        <w:t xml:space="preserve"> p. 39.</w:t>
      </w:r>
    </w:p>
  </w:footnote>
  <w:footnote w:id="27">
    <w:p w14:paraId="5D8EAC0D" w14:textId="77777777" w:rsidR="00D20DEC" w:rsidRPr="00257AF1" w:rsidRDefault="00D20DEC" w:rsidP="00257AF1">
      <w:pPr>
        <w:pStyle w:val="Notedebasdepage"/>
      </w:pPr>
      <w:r w:rsidRPr="00661A00">
        <w:rPr>
          <w:rStyle w:val="Appelnotedebasdep"/>
        </w:rPr>
        <w:footnoteRef/>
      </w:r>
      <w:r w:rsidRPr="00257AF1">
        <w:rPr>
          <w:lang w:val="fr-FR"/>
        </w:rPr>
        <w:t>Traduit par moi-</w:t>
      </w:r>
      <w:proofErr w:type="gramStart"/>
      <w:r w:rsidRPr="00257AF1">
        <w:rPr>
          <w:lang w:val="fr-FR"/>
        </w:rPr>
        <w:t>même:</w:t>
      </w:r>
      <w:proofErr w:type="gramEnd"/>
      <w:r w:rsidRPr="00257AF1">
        <w:rPr>
          <w:lang w:val="fr-FR"/>
        </w:rPr>
        <w:t xml:space="preserve"> B, Michael. </w:t>
      </w:r>
      <w:r w:rsidRPr="00257AF1">
        <w:t xml:space="preserve">E, Fentress. (1997). </w:t>
      </w:r>
      <w:r w:rsidRPr="00257AF1">
        <w:rPr>
          <w:i/>
          <w:iCs/>
        </w:rPr>
        <w:t>The Berbers: The Peoples of Africa</w:t>
      </w:r>
      <w:r w:rsidRPr="00257AF1">
        <w:t xml:space="preserve">. America:  Wiley Blackwell, p. 368. </w:t>
      </w:r>
    </w:p>
  </w:footnote>
  <w:footnote w:id="28">
    <w:p w14:paraId="456B6915" w14:textId="77777777" w:rsidR="00D20DEC" w:rsidRPr="00B86821" w:rsidRDefault="00D20DEC">
      <w:pPr>
        <w:pStyle w:val="Notedebasdepage"/>
        <w:rPr>
          <w:rtl/>
          <w:lang w:val="fr-FR" w:bidi="ar-DZ"/>
        </w:rPr>
      </w:pPr>
      <w:r w:rsidRPr="00661A00">
        <w:rPr>
          <w:rStyle w:val="Appelnotedebasdep"/>
        </w:rPr>
        <w:footnoteRef/>
      </w:r>
      <w:r>
        <w:rPr>
          <w:rFonts w:hint="cs"/>
          <w:rtl/>
          <w:lang w:val="fr-FR" w:bidi="ar-DZ"/>
        </w:rPr>
        <w:t xml:space="preserve"> </w:t>
      </w:r>
      <w:r w:rsidRPr="00257AF1">
        <w:rPr>
          <w:i/>
          <w:iCs/>
          <w:lang w:bidi="ar-DZ"/>
        </w:rPr>
        <w:t>Ibid.</w:t>
      </w:r>
      <w:r w:rsidRPr="00257AF1">
        <w:rPr>
          <w:rFonts w:hint="cs"/>
          <w:i/>
          <w:iCs/>
          <w:rtl/>
          <w:lang w:val="fr-FR" w:bidi="ar-DZ"/>
        </w:rPr>
        <w:t>,</w:t>
      </w:r>
    </w:p>
  </w:footnote>
  <w:footnote w:id="29">
    <w:p w14:paraId="44AB15DB" w14:textId="77777777" w:rsidR="00D20DEC" w:rsidRPr="00B95481" w:rsidRDefault="00D20DEC">
      <w:pPr>
        <w:pStyle w:val="Notedebasdepage"/>
        <w:rPr>
          <w:rtl/>
          <w:lang w:val="fr-FR" w:bidi="ar-DZ"/>
        </w:rPr>
      </w:pPr>
      <w:r>
        <w:rPr>
          <w:rStyle w:val="Appelnotedebasdep"/>
        </w:rPr>
        <w:footnoteRef/>
      </w:r>
      <w:r w:rsidRPr="00B40010">
        <w:t xml:space="preserve"> Traduit par moi-</w:t>
      </w:r>
      <w:proofErr w:type="gramStart"/>
      <w:r w:rsidRPr="00B40010">
        <w:t>même :</w:t>
      </w:r>
      <w:proofErr w:type="gramEnd"/>
      <w:r w:rsidRPr="00B40010">
        <w:t xml:space="preserve"> M</w:t>
      </w:r>
      <w:r>
        <w:rPr>
          <w:rFonts w:hint="cs"/>
          <w:rtl/>
          <w:lang w:val="fr-FR"/>
        </w:rPr>
        <w:t>-</w:t>
      </w:r>
      <w:r w:rsidRPr="00B40010">
        <w:t>S. Qashate</w:t>
      </w:r>
      <w:r>
        <w:rPr>
          <w:rFonts w:hint="cs"/>
          <w:rtl/>
          <w:lang w:val="fr-FR"/>
        </w:rPr>
        <w:t>.</w:t>
      </w:r>
      <w:r w:rsidRPr="00B40010">
        <w:t xml:space="preserve"> (2008). </w:t>
      </w:r>
      <w:r w:rsidRPr="009E059E">
        <w:rPr>
          <w:rFonts w:hint="cs"/>
          <w:i/>
          <w:iCs/>
          <w:rtl/>
          <w:lang w:val="fr-FR" w:bidi="ar-DZ"/>
        </w:rPr>
        <w:t>الطوارق عرب الصحراء الكبرى</w:t>
      </w:r>
      <w:r w:rsidRPr="00B40010">
        <w:rPr>
          <w:lang w:bidi="ar-DZ"/>
        </w:rPr>
        <w:t>.</w:t>
      </w:r>
      <w:r w:rsidRPr="00B40010">
        <w:t xml:space="preserve"> </w:t>
      </w:r>
      <w:r w:rsidRPr="00B40010">
        <w:rPr>
          <w:lang w:bidi="ar-DZ"/>
        </w:rPr>
        <w:t>Centre d'études et des affaires du désert</w:t>
      </w:r>
      <w:r>
        <w:rPr>
          <w:rFonts w:hint="cs"/>
          <w:rtl/>
          <w:lang w:val="fr-FR" w:bidi="ar-DZ"/>
        </w:rPr>
        <w:t>,</w:t>
      </w:r>
      <w:r w:rsidRPr="00B40010">
        <w:rPr>
          <w:lang w:bidi="ar-DZ"/>
        </w:rPr>
        <w:t xml:space="preserve"> p. 81.</w:t>
      </w:r>
    </w:p>
  </w:footnote>
  <w:footnote w:id="30">
    <w:p w14:paraId="72725A7B" w14:textId="77777777" w:rsidR="00D20DEC" w:rsidRPr="009E059E" w:rsidRDefault="00D20DEC">
      <w:pPr>
        <w:pStyle w:val="Notedebasdepage"/>
        <w:rPr>
          <w:lang w:val="fr-FR"/>
        </w:rPr>
      </w:pPr>
      <w:r>
        <w:rPr>
          <w:rStyle w:val="Appelnotedebasdep"/>
        </w:rPr>
        <w:footnoteRef/>
      </w:r>
      <w:r w:rsidRPr="009E059E">
        <w:rPr>
          <w:lang w:val="fr-FR"/>
        </w:rPr>
        <w:t xml:space="preserve"> </w:t>
      </w:r>
      <w:r w:rsidRPr="008C79A1">
        <w:rPr>
          <w:i/>
          <w:iCs/>
          <w:lang w:val="fr-FR"/>
        </w:rPr>
        <w:t>Ibid.</w:t>
      </w:r>
      <w:r w:rsidRPr="008C79A1">
        <w:rPr>
          <w:rFonts w:hint="cs"/>
          <w:i/>
          <w:iCs/>
          <w:rtl/>
          <w:lang w:val="fr-FR" w:bidi="ar-DZ"/>
        </w:rPr>
        <w:t>,</w:t>
      </w:r>
      <w:r>
        <w:rPr>
          <w:lang w:val="fr-FR"/>
        </w:rPr>
        <w:t xml:space="preserve"> p. 82.</w:t>
      </w:r>
    </w:p>
  </w:footnote>
  <w:footnote w:id="31">
    <w:p w14:paraId="28061E6A" w14:textId="77777777" w:rsidR="00D20DEC" w:rsidRPr="006F6390" w:rsidRDefault="00D20DEC">
      <w:pPr>
        <w:pStyle w:val="Notedebasdepage"/>
        <w:rPr>
          <w:lang w:val="fr-FR"/>
        </w:rPr>
      </w:pPr>
      <w:r>
        <w:rPr>
          <w:rStyle w:val="Appelnotedebasdep"/>
        </w:rPr>
        <w:footnoteRef/>
      </w:r>
      <w:r w:rsidRPr="006F6390">
        <w:rPr>
          <w:lang w:val="fr-FR"/>
        </w:rPr>
        <w:t xml:space="preserve"> </w:t>
      </w:r>
      <w:r w:rsidRPr="008C79A1">
        <w:rPr>
          <w:i/>
          <w:iCs/>
          <w:lang w:val="fr-FR"/>
        </w:rPr>
        <w:t>Ibid.</w:t>
      </w:r>
      <w:r w:rsidRPr="008C79A1">
        <w:rPr>
          <w:rFonts w:hint="cs"/>
          <w:i/>
          <w:iCs/>
          <w:rtl/>
          <w:lang w:val="fr-FR"/>
        </w:rPr>
        <w:t>,</w:t>
      </w:r>
      <w:r w:rsidRPr="006F6390">
        <w:rPr>
          <w:lang w:val="fr-FR"/>
        </w:rPr>
        <w:t xml:space="preserve"> p</w:t>
      </w:r>
      <w:r>
        <w:rPr>
          <w:lang w:val="fr-FR"/>
        </w:rPr>
        <w:t>.</w:t>
      </w:r>
      <w:r w:rsidRPr="006F6390">
        <w:rPr>
          <w:lang w:val="fr-FR"/>
        </w:rPr>
        <w:t xml:space="preserve"> 83.</w:t>
      </w:r>
    </w:p>
  </w:footnote>
  <w:footnote w:id="32">
    <w:p w14:paraId="0DC99A8F" w14:textId="77777777" w:rsidR="00D20DEC" w:rsidRPr="009E059E" w:rsidRDefault="00D20DEC">
      <w:pPr>
        <w:pStyle w:val="Notedebasdepage"/>
        <w:rPr>
          <w:rtl/>
          <w:lang w:val="fr-FR" w:bidi="ar-DZ"/>
        </w:rPr>
      </w:pPr>
      <w:r>
        <w:rPr>
          <w:rStyle w:val="Appelnotedebasdep"/>
        </w:rPr>
        <w:footnoteRef/>
      </w:r>
      <w:r w:rsidRPr="009E059E">
        <w:rPr>
          <w:lang w:val="fr-FR"/>
        </w:rPr>
        <w:t xml:space="preserve"> Ses ingrédients sont uniquement la farine de blé. Le cuisinier lui donne une forme de cercle puis il est cuit sous le </w:t>
      </w:r>
      <w:r>
        <w:rPr>
          <w:lang w:val="fr-FR"/>
        </w:rPr>
        <w:t xml:space="preserve">sable chaud. </w:t>
      </w:r>
      <w:r w:rsidRPr="009E059E">
        <w:rPr>
          <w:lang w:val="fr-FR"/>
        </w:rPr>
        <w:t>Le Taguella sera mangé avec une sauce à la viande.</w:t>
      </w:r>
    </w:p>
  </w:footnote>
  <w:footnote w:id="33">
    <w:p w14:paraId="0A3B0F75" w14:textId="77777777" w:rsidR="00D20DEC" w:rsidRPr="00B32639" w:rsidRDefault="00D20DEC">
      <w:pPr>
        <w:pStyle w:val="Notedebasdepage"/>
        <w:rPr>
          <w:lang w:val="fr-FR"/>
        </w:rPr>
      </w:pPr>
      <w:r>
        <w:rPr>
          <w:rStyle w:val="Appelnotedebasdep"/>
        </w:rPr>
        <w:footnoteRef/>
      </w:r>
      <w:r w:rsidRPr="00B32639">
        <w:rPr>
          <w:lang w:val="fr-FR"/>
        </w:rPr>
        <w:t xml:space="preserve"> </w:t>
      </w:r>
      <w:r w:rsidRPr="004B36F2">
        <w:rPr>
          <w:i/>
          <w:iCs/>
          <w:lang w:val="fr-FR"/>
        </w:rPr>
        <w:t>Ibid.</w:t>
      </w:r>
      <w:r w:rsidRPr="004B36F2">
        <w:rPr>
          <w:rFonts w:hint="cs"/>
          <w:i/>
          <w:iCs/>
          <w:rtl/>
          <w:lang w:val="fr-FR"/>
        </w:rPr>
        <w:t>,</w:t>
      </w:r>
      <w:r w:rsidRPr="00B32639">
        <w:rPr>
          <w:lang w:val="fr-FR"/>
        </w:rPr>
        <w:t xml:space="preserve"> p</w:t>
      </w:r>
      <w:r>
        <w:rPr>
          <w:lang w:val="fr-FR"/>
        </w:rPr>
        <w:t>.</w:t>
      </w:r>
      <w:r w:rsidRPr="00B32639">
        <w:rPr>
          <w:lang w:val="fr-FR"/>
        </w:rPr>
        <w:t xml:space="preserve"> 84.</w:t>
      </w:r>
    </w:p>
  </w:footnote>
  <w:footnote w:id="34">
    <w:p w14:paraId="16CCB520" w14:textId="77777777" w:rsidR="00D20DEC" w:rsidRPr="00B32639" w:rsidRDefault="00D20DEC">
      <w:pPr>
        <w:pStyle w:val="Notedebasdepage"/>
        <w:rPr>
          <w:lang w:val="fr-FR"/>
        </w:rPr>
      </w:pPr>
      <w:r>
        <w:rPr>
          <w:rStyle w:val="Appelnotedebasdep"/>
        </w:rPr>
        <w:footnoteRef/>
      </w:r>
      <w:r w:rsidRPr="00B32639">
        <w:rPr>
          <w:lang w:val="fr-FR"/>
        </w:rPr>
        <w:t xml:space="preserve"> </w:t>
      </w:r>
      <w:r w:rsidRPr="004B36F2">
        <w:rPr>
          <w:i/>
          <w:iCs/>
          <w:lang w:val="fr-FR"/>
        </w:rPr>
        <w:t>Ibid.</w:t>
      </w:r>
      <w:r w:rsidRPr="004B36F2">
        <w:rPr>
          <w:rFonts w:hint="cs"/>
          <w:i/>
          <w:iCs/>
          <w:rtl/>
          <w:lang w:val="fr-FR"/>
        </w:rPr>
        <w:t>,</w:t>
      </w:r>
      <w:r w:rsidRPr="00B32639">
        <w:rPr>
          <w:lang w:val="fr-FR"/>
        </w:rPr>
        <w:t xml:space="preserve"> pp</w:t>
      </w:r>
      <w:r>
        <w:rPr>
          <w:lang w:val="fr-FR"/>
        </w:rPr>
        <w:t>.</w:t>
      </w:r>
      <w:r w:rsidRPr="00B32639">
        <w:rPr>
          <w:lang w:val="fr-FR"/>
        </w:rPr>
        <w:t xml:space="preserve"> 84-85.</w:t>
      </w:r>
    </w:p>
  </w:footnote>
  <w:footnote w:id="35">
    <w:p w14:paraId="464D5A40" w14:textId="77777777" w:rsidR="00D20DEC" w:rsidRPr="00BB4581" w:rsidRDefault="00D20DEC" w:rsidP="00063C53">
      <w:pPr>
        <w:pStyle w:val="Notedebasdepage"/>
        <w:rPr>
          <w:lang w:val="fr-FR"/>
        </w:rPr>
      </w:pPr>
      <w:r>
        <w:rPr>
          <w:rStyle w:val="Appelnotedebasdep"/>
        </w:rPr>
        <w:footnoteRef/>
      </w:r>
      <w:r w:rsidRPr="00BB4581">
        <w:rPr>
          <w:lang w:val="fr-FR"/>
        </w:rPr>
        <w:t xml:space="preserve"> Une sorte</w:t>
      </w:r>
      <w:r>
        <w:rPr>
          <w:lang w:val="fr-FR"/>
        </w:rPr>
        <w:t xml:space="preserve"> de voile porté par les hommes t</w:t>
      </w:r>
      <w:r w:rsidRPr="00BB4581">
        <w:rPr>
          <w:lang w:val="fr-FR"/>
        </w:rPr>
        <w:t>ouaregs sur la tête et le visage.</w:t>
      </w:r>
    </w:p>
  </w:footnote>
  <w:footnote w:id="36">
    <w:p w14:paraId="208C29FC" w14:textId="77777777" w:rsidR="00D20DEC" w:rsidRPr="00192C15" w:rsidRDefault="00D20DEC">
      <w:pPr>
        <w:pStyle w:val="Notedebasdepage"/>
        <w:rPr>
          <w:lang w:val="fr-FR"/>
        </w:rPr>
      </w:pPr>
      <w:r w:rsidRPr="00661A00">
        <w:rPr>
          <w:rStyle w:val="Appelnotedebasdep"/>
        </w:rPr>
        <w:footnoteRef/>
      </w:r>
      <w:r w:rsidRPr="00192C15">
        <w:rPr>
          <w:lang w:val="fr-FR"/>
        </w:rPr>
        <w:t xml:space="preserve"> Chemise longue et ample.</w:t>
      </w:r>
    </w:p>
  </w:footnote>
  <w:footnote w:id="37">
    <w:p w14:paraId="3C336F21" w14:textId="77777777" w:rsidR="00D20DEC" w:rsidRPr="005675DA" w:rsidRDefault="00D20DEC" w:rsidP="00063C53">
      <w:pPr>
        <w:pStyle w:val="Notedebasdepage"/>
        <w:rPr>
          <w:lang w:val="fr-FR"/>
        </w:rPr>
      </w:pPr>
      <w:r>
        <w:rPr>
          <w:rStyle w:val="Appelnotedebasdep"/>
        </w:rPr>
        <w:footnoteRef/>
      </w:r>
      <w:r w:rsidRPr="00EA3186">
        <w:rPr>
          <w:lang w:val="fr-FR"/>
        </w:rPr>
        <w:t xml:space="preserve"> Traduit par moi-</w:t>
      </w:r>
      <w:proofErr w:type="gramStart"/>
      <w:r w:rsidRPr="00EA3186">
        <w:rPr>
          <w:lang w:val="fr-FR"/>
        </w:rPr>
        <w:t>même:</w:t>
      </w:r>
      <w:proofErr w:type="gramEnd"/>
      <w:r w:rsidRPr="00EA3186">
        <w:rPr>
          <w:lang w:val="fr-FR"/>
        </w:rPr>
        <w:t xml:space="preserve"> G. Eamonn.</w:t>
      </w:r>
      <w:r>
        <w:rPr>
          <w:lang w:val="fr-FR"/>
        </w:rPr>
        <w:t xml:space="preserve"> </w:t>
      </w:r>
      <w:r w:rsidRPr="00EA3186">
        <w:t xml:space="preserve">(2011). </w:t>
      </w:r>
      <w:r w:rsidRPr="00EA3186">
        <w:rPr>
          <w:i/>
          <w:iCs/>
        </w:rPr>
        <w:t xml:space="preserve">the </w:t>
      </w:r>
      <w:r>
        <w:rPr>
          <w:i/>
          <w:iCs/>
        </w:rPr>
        <w:t>Sahara</w:t>
      </w:r>
      <w:r w:rsidRPr="00EA3186">
        <w:rPr>
          <w:i/>
          <w:iCs/>
        </w:rPr>
        <w:t>: A Cultural History</w:t>
      </w:r>
      <w:r>
        <w:t>.</w:t>
      </w:r>
      <w:r w:rsidRPr="00A75925">
        <w:t xml:space="preserve"> </w:t>
      </w:r>
      <w:proofErr w:type="gramStart"/>
      <w:r w:rsidRPr="00253667">
        <w:rPr>
          <w:lang w:val="fr-FR"/>
        </w:rPr>
        <w:t>Oxford:</w:t>
      </w:r>
      <w:proofErr w:type="gramEnd"/>
      <w:r w:rsidRPr="00253667">
        <w:rPr>
          <w:lang w:val="fr-FR"/>
        </w:rPr>
        <w:t xml:space="preserve"> Presse</w:t>
      </w:r>
      <w:r w:rsidRPr="005675DA">
        <w:rPr>
          <w:lang w:val="fr-FR"/>
        </w:rPr>
        <w:t xml:space="preserve"> universitaire d'Oxford, p</w:t>
      </w:r>
      <w:r>
        <w:rPr>
          <w:lang w:val="fr-FR"/>
        </w:rPr>
        <w:t>.</w:t>
      </w:r>
      <w:r w:rsidRPr="005675DA">
        <w:rPr>
          <w:lang w:val="fr-FR"/>
        </w:rPr>
        <w:t xml:space="preserve"> 23.</w:t>
      </w:r>
    </w:p>
  </w:footnote>
  <w:footnote w:id="38">
    <w:p w14:paraId="1C3B22E0" w14:textId="77777777" w:rsidR="00D20DEC" w:rsidRPr="005675DA" w:rsidRDefault="00D20DEC">
      <w:pPr>
        <w:pStyle w:val="Notedebasdepage"/>
        <w:rPr>
          <w:rtl/>
          <w:lang w:val="fr-FR" w:bidi="ar-DZ"/>
        </w:rPr>
      </w:pPr>
      <w:r>
        <w:rPr>
          <w:rStyle w:val="Appelnotedebasdep"/>
        </w:rPr>
        <w:footnoteRef/>
      </w:r>
      <w:r w:rsidRPr="005675DA">
        <w:rPr>
          <w:lang w:val="fr-FR"/>
        </w:rPr>
        <w:t xml:space="preserve"> Épée d'un mètre de long</w:t>
      </w:r>
      <w:r>
        <w:rPr>
          <w:rFonts w:hint="cs"/>
          <w:rtl/>
          <w:lang w:val="fr-FR"/>
        </w:rPr>
        <w:t>.</w:t>
      </w:r>
    </w:p>
  </w:footnote>
  <w:footnote w:id="39">
    <w:p w14:paraId="23B5B5B5" w14:textId="77777777" w:rsidR="00D20DEC" w:rsidRPr="00B277C8" w:rsidRDefault="00D20DEC">
      <w:pPr>
        <w:pStyle w:val="Notedebasdepage"/>
      </w:pPr>
      <w:r>
        <w:rPr>
          <w:rStyle w:val="Appelnotedebasdep"/>
        </w:rPr>
        <w:footnoteRef/>
      </w:r>
      <w:r w:rsidRPr="00253667">
        <w:t xml:space="preserve"> M-S</w:t>
      </w:r>
      <w:r>
        <w:rPr>
          <w:rFonts w:hint="cs"/>
          <w:rtl/>
          <w:lang w:val="fr-FR" w:bidi="ar-DZ"/>
        </w:rPr>
        <w:t>,</w:t>
      </w:r>
      <w:r w:rsidRPr="00253667">
        <w:rPr>
          <w:lang w:bidi="ar-DZ"/>
        </w:rPr>
        <w:t xml:space="preserve"> </w:t>
      </w:r>
      <w:r w:rsidRPr="00253667">
        <w:t xml:space="preserve">Qashate. </w:t>
      </w:r>
      <w:r w:rsidRPr="00D713FB">
        <w:rPr>
          <w:i/>
          <w:iCs/>
        </w:rPr>
        <w:t>Op. Cit.</w:t>
      </w:r>
      <w:r w:rsidRPr="00D713FB">
        <w:rPr>
          <w:rFonts w:hint="cs"/>
          <w:i/>
          <w:iCs/>
          <w:rtl/>
        </w:rPr>
        <w:t>,</w:t>
      </w:r>
      <w:r w:rsidRPr="00B277C8">
        <w:t xml:space="preserve"> p. 75.</w:t>
      </w:r>
    </w:p>
  </w:footnote>
  <w:footnote w:id="40">
    <w:p w14:paraId="0D089B6D" w14:textId="77777777" w:rsidR="00D20DEC" w:rsidRPr="00B277C8" w:rsidRDefault="00D20DEC" w:rsidP="00063C53">
      <w:pPr>
        <w:pStyle w:val="Notedebasdepage"/>
      </w:pPr>
      <w:r w:rsidRPr="00661A00">
        <w:rPr>
          <w:rStyle w:val="Appelnotedebasdep"/>
        </w:rPr>
        <w:footnoteRef/>
      </w:r>
      <w:r w:rsidRPr="007A6F2E">
        <w:rPr>
          <w:i/>
          <w:iCs/>
        </w:rPr>
        <w:t>Ibid.</w:t>
      </w:r>
      <w:r w:rsidRPr="007A6F2E">
        <w:rPr>
          <w:rFonts w:hint="cs"/>
          <w:i/>
          <w:iCs/>
          <w:rtl/>
          <w:lang w:val="fr-FR" w:bidi="ar-DZ"/>
        </w:rPr>
        <w:t>,</w:t>
      </w:r>
      <w:r w:rsidRPr="00B277C8">
        <w:t xml:space="preserve"> p. 81.</w:t>
      </w:r>
    </w:p>
  </w:footnote>
  <w:footnote w:id="41">
    <w:p w14:paraId="1E3F60B1" w14:textId="77777777" w:rsidR="00D20DEC" w:rsidRPr="006C0530" w:rsidRDefault="00D20DEC">
      <w:pPr>
        <w:pStyle w:val="Notedebasdepage"/>
      </w:pPr>
      <w:r w:rsidRPr="00661A00">
        <w:rPr>
          <w:rStyle w:val="Appelnotedebasdep"/>
        </w:rPr>
        <w:footnoteRef/>
      </w:r>
      <w:r w:rsidRPr="007A6F2E">
        <w:rPr>
          <w:i/>
          <w:iCs/>
        </w:rPr>
        <w:t>Ibid.</w:t>
      </w:r>
      <w:r w:rsidRPr="007A6F2E">
        <w:rPr>
          <w:rFonts w:hint="cs"/>
          <w:i/>
          <w:iCs/>
          <w:rtl/>
          <w:lang w:val="fr-FR"/>
        </w:rPr>
        <w:t>,</w:t>
      </w:r>
      <w:r w:rsidRPr="006C0530">
        <w:t xml:space="preserve"> p. 17.</w:t>
      </w:r>
    </w:p>
  </w:footnote>
  <w:footnote w:id="42">
    <w:p w14:paraId="006D33B5" w14:textId="77777777" w:rsidR="00D20DEC" w:rsidRPr="00661A00" w:rsidRDefault="00D20DEC">
      <w:pPr>
        <w:pStyle w:val="Notedebasdepage"/>
        <w:rPr>
          <w:rtl/>
          <w:lang w:val="fr-FR" w:bidi="ar-DZ"/>
        </w:rPr>
      </w:pPr>
      <w:r w:rsidRPr="00661A00">
        <w:rPr>
          <w:rStyle w:val="Appelnotedebasdep"/>
        </w:rPr>
        <w:footnoteRef/>
      </w:r>
      <w:r w:rsidRPr="006C0530">
        <w:rPr>
          <w:lang w:bidi="ar-DZ"/>
        </w:rPr>
        <w:t>M, Fertouni</w:t>
      </w:r>
      <w:r w:rsidRPr="00FE007A">
        <w:rPr>
          <w:i/>
          <w:iCs/>
          <w:lang w:bidi="ar-DZ"/>
        </w:rPr>
        <w:t xml:space="preserve">. </w:t>
      </w:r>
      <w:r w:rsidRPr="00566857">
        <w:rPr>
          <w:rFonts w:cs="Arial"/>
          <w:i/>
          <w:iCs/>
          <w:lang w:bidi="ar-DZ"/>
        </w:rPr>
        <w:t>Op. Cit</w:t>
      </w:r>
      <w:r w:rsidRPr="00566857">
        <w:rPr>
          <w:rFonts w:cs="Arial"/>
          <w:lang w:bidi="ar-DZ"/>
        </w:rPr>
        <w:t>.</w:t>
      </w:r>
      <w:r w:rsidRPr="00566857">
        <w:rPr>
          <w:lang w:bidi="ar-DZ"/>
        </w:rPr>
        <w:t>, p. 45.</w:t>
      </w:r>
    </w:p>
  </w:footnote>
  <w:footnote w:id="43">
    <w:p w14:paraId="78654C37" w14:textId="77777777" w:rsidR="00D20DEC" w:rsidRPr="00B40010" w:rsidRDefault="00D20DEC" w:rsidP="007A6F2E">
      <w:pPr>
        <w:pStyle w:val="Notedebasdepage"/>
        <w:rPr>
          <w:lang w:bidi="ar-DZ"/>
        </w:rPr>
      </w:pPr>
      <w:r w:rsidRPr="00661A00">
        <w:rPr>
          <w:rStyle w:val="Appelnotedebasdep"/>
        </w:rPr>
        <w:footnoteRef/>
      </w:r>
      <w:r w:rsidRPr="007A6F2E">
        <w:rPr>
          <w:lang w:bidi="ar-DZ"/>
        </w:rPr>
        <w:t xml:space="preserve">O, Al-Ansari. </w:t>
      </w:r>
      <w:r w:rsidRPr="00B40010">
        <w:rPr>
          <w:i/>
          <w:iCs/>
          <w:lang w:bidi="ar-DZ"/>
        </w:rPr>
        <w:t>Op. Cit.,</w:t>
      </w:r>
      <w:r w:rsidRPr="00B40010">
        <w:rPr>
          <w:lang w:bidi="ar-DZ"/>
        </w:rPr>
        <w:t xml:space="preserve"> p. 54.</w:t>
      </w:r>
    </w:p>
  </w:footnote>
  <w:footnote w:id="44">
    <w:p w14:paraId="6129D34A" w14:textId="77777777" w:rsidR="00D20DEC" w:rsidRPr="00684B03" w:rsidRDefault="00D20DEC" w:rsidP="00063C53">
      <w:pPr>
        <w:pStyle w:val="Notedebasdepage"/>
        <w:rPr>
          <w:rtl/>
          <w:lang w:val="fr-FR" w:bidi="ar-DZ"/>
        </w:rPr>
      </w:pPr>
      <w:r>
        <w:rPr>
          <w:rStyle w:val="Appelnotedebasdep"/>
        </w:rPr>
        <w:footnoteRef/>
      </w:r>
      <w:r w:rsidRPr="00B40010">
        <w:rPr>
          <w:lang w:bidi="ar-DZ"/>
        </w:rPr>
        <w:t>Al-H</w:t>
      </w:r>
      <w:r>
        <w:rPr>
          <w:rFonts w:hint="cs"/>
          <w:rtl/>
          <w:lang w:val="fr-FR" w:bidi="ar-DZ"/>
        </w:rPr>
        <w:t xml:space="preserve">. </w:t>
      </w:r>
      <w:r w:rsidRPr="00B40010">
        <w:rPr>
          <w:lang w:bidi="ar-DZ"/>
        </w:rPr>
        <w:t>Amy</w:t>
      </w:r>
      <w:r>
        <w:rPr>
          <w:rFonts w:hint="cs"/>
          <w:rtl/>
          <w:lang w:val="fr-FR" w:bidi="ar-DZ"/>
        </w:rPr>
        <w:t>.</w:t>
      </w:r>
      <w:r w:rsidRPr="00B40010">
        <w:rPr>
          <w:lang w:bidi="ar-DZ"/>
        </w:rPr>
        <w:t xml:space="preserve"> </w:t>
      </w:r>
      <w:r w:rsidRPr="00684B03">
        <w:rPr>
          <w:i/>
          <w:iCs/>
          <w:lang w:val="fr-FR" w:bidi="ar-DZ"/>
        </w:rPr>
        <w:t>Un résumé de l'histoire du désert</w:t>
      </w:r>
      <w:r>
        <w:rPr>
          <w:i/>
          <w:iCs/>
          <w:lang w:val="fr-FR" w:bidi="ar-DZ"/>
        </w:rPr>
        <w:t>.</w:t>
      </w:r>
    </w:p>
  </w:footnote>
  <w:footnote w:id="45">
    <w:p w14:paraId="1C9BA643" w14:textId="77777777" w:rsidR="00D20DEC" w:rsidRPr="00314B1D" w:rsidRDefault="00D20DEC" w:rsidP="00314B1D">
      <w:pPr>
        <w:pStyle w:val="Notedebasdepage"/>
        <w:rPr>
          <w:rtl/>
          <w:lang w:bidi="ar-DZ"/>
        </w:rPr>
      </w:pPr>
      <w:r>
        <w:rPr>
          <w:rStyle w:val="Appelnotedebasdep"/>
        </w:rPr>
        <w:footnoteRef/>
      </w:r>
      <w:r w:rsidRPr="00314B1D">
        <w:t xml:space="preserve">M-S, Qashate. </w:t>
      </w:r>
      <w:r w:rsidRPr="00314B1D">
        <w:rPr>
          <w:i/>
          <w:iCs/>
        </w:rPr>
        <w:t>Op. Cit.,</w:t>
      </w:r>
      <w:r w:rsidRPr="00314B1D">
        <w:t xml:space="preserve"> p. 125.</w:t>
      </w:r>
    </w:p>
  </w:footnote>
  <w:footnote w:id="46">
    <w:p w14:paraId="1A460CCB" w14:textId="77777777" w:rsidR="00D20DEC" w:rsidRDefault="00D20DEC">
      <w:pPr>
        <w:pStyle w:val="Notedebasdepage"/>
        <w:rPr>
          <w:rtl/>
          <w:lang w:bidi="ar-DZ"/>
        </w:rPr>
      </w:pPr>
      <w:r>
        <w:rPr>
          <w:rStyle w:val="Appelnotedebasdep"/>
        </w:rPr>
        <w:footnoteRef/>
      </w:r>
      <w:r w:rsidRPr="00566857">
        <w:t xml:space="preserve"> </w:t>
      </w:r>
      <w:r w:rsidRPr="00566857">
        <w:rPr>
          <w:i/>
          <w:iCs/>
        </w:rPr>
        <w:t>Ibid.</w:t>
      </w:r>
      <w:r w:rsidRPr="00202036">
        <w:rPr>
          <w:rFonts w:hint="cs"/>
          <w:i/>
          <w:iCs/>
          <w:rtl/>
          <w:lang w:val="fr-FR" w:bidi="ar-DZ"/>
        </w:rPr>
        <w:t>,</w:t>
      </w:r>
    </w:p>
  </w:footnote>
  <w:footnote w:id="47">
    <w:p w14:paraId="0C6580EB" w14:textId="77777777" w:rsidR="00D20DEC" w:rsidRPr="00566857" w:rsidRDefault="00D20DEC">
      <w:pPr>
        <w:pStyle w:val="Notedebasdepage"/>
      </w:pPr>
      <w:r>
        <w:rPr>
          <w:rStyle w:val="Appelnotedebasdep"/>
        </w:rPr>
        <w:footnoteRef/>
      </w:r>
      <w:r w:rsidRPr="00566857">
        <w:t xml:space="preserve"> </w:t>
      </w:r>
      <w:r w:rsidRPr="00566857">
        <w:rPr>
          <w:i/>
          <w:iCs/>
        </w:rPr>
        <w:t>Ibid.</w:t>
      </w:r>
      <w:r w:rsidRPr="00202036">
        <w:rPr>
          <w:rFonts w:hint="cs"/>
          <w:i/>
          <w:iCs/>
          <w:rtl/>
          <w:lang w:val="fr-FR"/>
        </w:rPr>
        <w:t>,</w:t>
      </w:r>
      <w:r w:rsidRPr="00566857">
        <w:t xml:space="preserve"> p. 132.</w:t>
      </w:r>
    </w:p>
  </w:footnote>
  <w:footnote w:id="48">
    <w:p w14:paraId="2D0F818D" w14:textId="77777777" w:rsidR="00D20DEC" w:rsidRPr="00661A00" w:rsidRDefault="00D20DEC" w:rsidP="00063C53">
      <w:pPr>
        <w:pStyle w:val="Notedebasdepage"/>
        <w:rPr>
          <w:lang w:val="fr-FR" w:bidi="ar-DZ"/>
        </w:rPr>
      </w:pPr>
      <w:r w:rsidRPr="00661A00">
        <w:rPr>
          <w:rStyle w:val="Appelnotedebasdep"/>
        </w:rPr>
        <w:footnoteRef/>
      </w:r>
      <w:r w:rsidRPr="00566857">
        <w:t xml:space="preserve"> Ch</w:t>
      </w:r>
      <w:r>
        <w:rPr>
          <w:rFonts w:hint="cs"/>
          <w:rtl/>
          <w:lang w:val="fr-FR" w:bidi="ar-DZ"/>
        </w:rPr>
        <w:t>,</w:t>
      </w:r>
      <w:r w:rsidRPr="00566857">
        <w:rPr>
          <w:lang w:bidi="ar-DZ"/>
        </w:rPr>
        <w:t xml:space="preserve"> </w:t>
      </w:r>
      <w:r w:rsidRPr="00566857">
        <w:t xml:space="preserve">de Foucauld. </w:t>
      </w:r>
      <w:r w:rsidRPr="00661A00">
        <w:rPr>
          <w:lang w:val="fr-FR"/>
        </w:rPr>
        <w:t xml:space="preserve">(1930). </w:t>
      </w:r>
      <w:r w:rsidRPr="00661A00">
        <w:rPr>
          <w:i/>
          <w:iCs/>
          <w:lang w:val="fr-FR" w:bidi="ar-DZ"/>
        </w:rPr>
        <w:t>Poésies touarègues : dialecte de l’Ahaggar,</w:t>
      </w:r>
      <w:r w:rsidRPr="00661A00">
        <w:rPr>
          <w:lang w:val="fr-FR" w:bidi="ar-DZ"/>
        </w:rPr>
        <w:t xml:space="preserve"> 2 tomes. </w:t>
      </w:r>
      <w:proofErr w:type="gramStart"/>
      <w:r w:rsidRPr="00661A00">
        <w:rPr>
          <w:lang w:val="fr-FR" w:bidi="ar-DZ"/>
        </w:rPr>
        <w:t>Paris:</w:t>
      </w:r>
      <w:proofErr w:type="gramEnd"/>
      <w:r w:rsidRPr="00661A00">
        <w:rPr>
          <w:lang w:val="fr-FR" w:bidi="ar-DZ"/>
        </w:rPr>
        <w:t xml:space="preserve"> E. Leroux</w:t>
      </w:r>
      <w:r w:rsidRPr="00661A00">
        <w:rPr>
          <w:rFonts w:hint="cs"/>
          <w:rtl/>
          <w:lang w:val="fr-FR" w:bidi="ar-DZ"/>
        </w:rPr>
        <w:t>,</w:t>
      </w:r>
      <w:r w:rsidRPr="00661A00">
        <w:rPr>
          <w:lang w:val="fr-FR" w:bidi="ar-DZ"/>
        </w:rPr>
        <w:t xml:space="preserve"> 461</w:t>
      </w:r>
      <w:r>
        <w:rPr>
          <w:lang w:val="fr-FR" w:bidi="ar-DZ"/>
        </w:rPr>
        <w:t xml:space="preserve"> p</w:t>
      </w:r>
      <w:r w:rsidRPr="00661A00">
        <w:rPr>
          <w:lang w:val="fr-FR" w:bidi="ar-DZ"/>
        </w:rPr>
        <w:t>.</w:t>
      </w:r>
    </w:p>
  </w:footnote>
  <w:footnote w:id="49">
    <w:p w14:paraId="46E9D151" w14:textId="77777777" w:rsidR="00D20DEC" w:rsidRPr="00661A00" w:rsidRDefault="00D20DEC" w:rsidP="00063C53">
      <w:pPr>
        <w:pStyle w:val="Notedebasdepage"/>
        <w:rPr>
          <w:lang w:val="fr-FR" w:bidi="ar-DZ"/>
        </w:rPr>
      </w:pPr>
      <w:r w:rsidRPr="00661A00">
        <w:rPr>
          <w:rStyle w:val="Appelnotedebasdep"/>
        </w:rPr>
        <w:footnoteRef/>
      </w:r>
      <w:r>
        <w:rPr>
          <w:lang w:val="fr-FR"/>
        </w:rPr>
        <w:t xml:space="preserve"> Ch</w:t>
      </w:r>
      <w:r>
        <w:rPr>
          <w:rFonts w:hint="cs"/>
          <w:rtl/>
          <w:lang w:val="fr-FR" w:bidi="ar-DZ"/>
        </w:rPr>
        <w:t>,</w:t>
      </w:r>
      <w:r>
        <w:rPr>
          <w:lang w:val="fr-FR" w:bidi="ar-DZ"/>
        </w:rPr>
        <w:t xml:space="preserve"> </w:t>
      </w:r>
      <w:r w:rsidRPr="00661A00">
        <w:rPr>
          <w:lang w:val="fr-FR"/>
        </w:rPr>
        <w:t>de Foucauld</w:t>
      </w:r>
      <w:r>
        <w:rPr>
          <w:lang w:val="fr-FR" w:bidi="ar-DZ"/>
        </w:rPr>
        <w:t xml:space="preserve"> et </w:t>
      </w:r>
      <w:r>
        <w:rPr>
          <w:lang w:val="fr-FR"/>
        </w:rPr>
        <w:t>A</w:t>
      </w:r>
      <w:r>
        <w:rPr>
          <w:rFonts w:hint="cs"/>
          <w:rtl/>
          <w:lang w:val="fr-FR" w:bidi="ar-DZ"/>
        </w:rPr>
        <w:t>,</w:t>
      </w:r>
      <w:r>
        <w:rPr>
          <w:lang w:val="fr-FR" w:bidi="ar-DZ"/>
        </w:rPr>
        <w:t xml:space="preserve"> </w:t>
      </w:r>
      <w:r w:rsidRPr="00661A00">
        <w:rPr>
          <w:lang w:val="fr-FR"/>
        </w:rPr>
        <w:t xml:space="preserve">de Calassanti-Motylinski. (1922) </w:t>
      </w:r>
      <w:r w:rsidRPr="00661A00">
        <w:rPr>
          <w:i/>
          <w:iCs/>
          <w:lang w:val="fr-FR"/>
        </w:rPr>
        <w:t>Textes touaregs en prose : dialecte de l'Ahaggar</w:t>
      </w:r>
      <w:r w:rsidRPr="00661A00">
        <w:rPr>
          <w:lang w:val="fr-FR"/>
        </w:rPr>
        <w:t xml:space="preserve">. </w:t>
      </w:r>
      <w:proofErr w:type="gramStart"/>
      <w:r w:rsidRPr="00661A00">
        <w:rPr>
          <w:lang w:val="fr-FR"/>
        </w:rPr>
        <w:t>Alger:</w:t>
      </w:r>
      <w:proofErr w:type="gramEnd"/>
      <w:r w:rsidRPr="00661A00">
        <w:rPr>
          <w:lang w:val="fr-FR"/>
        </w:rPr>
        <w:t xml:space="preserve"> J. Carbonel</w:t>
      </w:r>
      <w:r w:rsidRPr="00661A00">
        <w:rPr>
          <w:rFonts w:hint="cs"/>
          <w:rtl/>
          <w:lang w:val="fr-FR" w:bidi="ar-DZ"/>
        </w:rPr>
        <w:t>,</w:t>
      </w:r>
      <w:r>
        <w:rPr>
          <w:lang w:val="fr-FR" w:bidi="ar-DZ"/>
        </w:rPr>
        <w:t xml:space="preserve"> </w:t>
      </w:r>
      <w:r w:rsidRPr="00661A00">
        <w:rPr>
          <w:lang w:val="fr-FR" w:bidi="ar-DZ"/>
        </w:rPr>
        <w:t>230</w:t>
      </w:r>
      <w:r>
        <w:rPr>
          <w:lang w:val="fr-FR" w:bidi="ar-DZ"/>
        </w:rPr>
        <w:t xml:space="preserve"> p</w:t>
      </w:r>
      <w:r w:rsidRPr="00661A00">
        <w:rPr>
          <w:lang w:val="fr-FR" w:bidi="ar-DZ"/>
        </w:rPr>
        <w:t>.</w:t>
      </w:r>
    </w:p>
  </w:footnote>
  <w:footnote w:id="50">
    <w:p w14:paraId="130FFB20" w14:textId="77777777" w:rsidR="00D20DEC" w:rsidRPr="00661A00" w:rsidRDefault="00D20DEC">
      <w:pPr>
        <w:pStyle w:val="Notedebasdepage"/>
        <w:rPr>
          <w:lang w:val="fr-FR"/>
        </w:rPr>
      </w:pPr>
      <w:r w:rsidRPr="00661A00">
        <w:rPr>
          <w:rStyle w:val="Appelnotedebasdep"/>
        </w:rPr>
        <w:footnoteRef/>
      </w:r>
      <w:r>
        <w:rPr>
          <w:lang w:val="fr-FR"/>
        </w:rPr>
        <w:t xml:space="preserve"> Ch</w:t>
      </w:r>
      <w:r>
        <w:rPr>
          <w:rFonts w:hint="cs"/>
          <w:rtl/>
          <w:lang w:val="fr-FR" w:bidi="ar-DZ"/>
        </w:rPr>
        <w:t>,</w:t>
      </w:r>
      <w:r>
        <w:rPr>
          <w:lang w:val="fr-FR" w:bidi="ar-DZ"/>
        </w:rPr>
        <w:t xml:space="preserve"> </w:t>
      </w:r>
      <w:r w:rsidRPr="00661A00">
        <w:rPr>
          <w:lang w:val="fr-FR"/>
        </w:rPr>
        <w:t xml:space="preserve">de Foucauld. (1997). </w:t>
      </w:r>
      <w:r w:rsidRPr="00661A00">
        <w:rPr>
          <w:i/>
          <w:iCs/>
          <w:lang w:val="fr-FR"/>
        </w:rPr>
        <w:t>Chants touaregs, Dominique Casajus (introduction).</w:t>
      </w:r>
      <w:r>
        <w:rPr>
          <w:lang w:val="fr-FR"/>
        </w:rPr>
        <w:t xml:space="preserve"> </w:t>
      </w:r>
      <w:proofErr w:type="gramStart"/>
      <w:r>
        <w:rPr>
          <w:lang w:val="fr-FR"/>
        </w:rPr>
        <w:t>Paris:</w:t>
      </w:r>
      <w:proofErr w:type="gramEnd"/>
      <w:r>
        <w:rPr>
          <w:lang w:val="fr-FR"/>
        </w:rPr>
        <w:t xml:space="preserve"> Albin Michel, 308 p.</w:t>
      </w:r>
    </w:p>
  </w:footnote>
  <w:footnote w:id="51">
    <w:p w14:paraId="6721C746" w14:textId="77777777" w:rsidR="00D20DEC" w:rsidRPr="0039736A" w:rsidRDefault="00D20DEC">
      <w:pPr>
        <w:pStyle w:val="Notedebasdepage"/>
        <w:rPr>
          <w:lang w:val="fr-FR" w:bidi="ar-DZ"/>
        </w:rPr>
      </w:pPr>
      <w:r>
        <w:rPr>
          <w:rStyle w:val="Appelnotedebasdep"/>
        </w:rPr>
        <w:footnoteRef/>
      </w:r>
      <w:r w:rsidRPr="00914386">
        <w:rPr>
          <w:lang w:val="fr-FR"/>
        </w:rPr>
        <w:t xml:space="preserve"> </w:t>
      </w:r>
      <w:r>
        <w:rPr>
          <w:lang w:val="fr-FR"/>
        </w:rPr>
        <w:t>J</w:t>
      </w:r>
      <w:r>
        <w:rPr>
          <w:rFonts w:hint="cs"/>
          <w:rtl/>
          <w:lang w:val="fr-FR" w:bidi="ar-DZ"/>
        </w:rPr>
        <w:t>,</w:t>
      </w:r>
      <w:r>
        <w:rPr>
          <w:lang w:val="fr-FR" w:bidi="ar-DZ"/>
        </w:rPr>
        <w:t xml:space="preserve"> </w:t>
      </w:r>
      <w:r w:rsidRPr="0039736A">
        <w:rPr>
          <w:lang w:val="fr-FR"/>
        </w:rPr>
        <w:t>Nicolas</w:t>
      </w:r>
      <w:r>
        <w:rPr>
          <w:lang w:val="fr-FR"/>
        </w:rPr>
        <w:t>.</w:t>
      </w:r>
      <w:r w:rsidRPr="0039736A">
        <w:rPr>
          <w:lang w:val="fr-FR"/>
        </w:rPr>
        <w:t xml:space="preserve"> </w:t>
      </w:r>
      <w:r>
        <w:rPr>
          <w:lang w:val="fr-FR"/>
        </w:rPr>
        <w:t xml:space="preserve">(1944). </w:t>
      </w:r>
      <w:r w:rsidRPr="0039736A">
        <w:rPr>
          <w:i/>
          <w:iCs/>
          <w:lang w:val="fr-FR"/>
        </w:rPr>
        <w:t>Folklore Twareg. Poésies et Chansons de l’Azawagh</w:t>
      </w:r>
      <w:r>
        <w:rPr>
          <w:i/>
          <w:iCs/>
          <w:lang w:val="fr-FR"/>
        </w:rPr>
        <w:t xml:space="preserve">. </w:t>
      </w:r>
      <w:proofErr w:type="gramStart"/>
      <w:r>
        <w:rPr>
          <w:lang w:val="fr-FR"/>
        </w:rPr>
        <w:t>Paris</w:t>
      </w:r>
      <w:r w:rsidRPr="0039736A">
        <w:rPr>
          <w:lang w:val="fr-FR"/>
        </w:rPr>
        <w:t>:</w:t>
      </w:r>
      <w:proofErr w:type="gramEnd"/>
      <w:r w:rsidRPr="0039736A">
        <w:rPr>
          <w:lang w:val="fr-FR"/>
        </w:rPr>
        <w:t xml:space="preserve"> Larose</w:t>
      </w:r>
      <w:r>
        <w:rPr>
          <w:lang w:val="fr-FR" w:bidi="ar-DZ"/>
        </w:rPr>
        <w:t>.</w:t>
      </w:r>
    </w:p>
  </w:footnote>
  <w:footnote w:id="52">
    <w:p w14:paraId="15E6C1AB" w14:textId="77777777" w:rsidR="00D20DEC" w:rsidRPr="00661A00" w:rsidRDefault="00D20DEC" w:rsidP="00063C53">
      <w:pPr>
        <w:pStyle w:val="Notedebasdepage"/>
        <w:rPr>
          <w:lang w:val="fr-FR" w:bidi="ar-DZ"/>
        </w:rPr>
      </w:pPr>
      <w:r w:rsidRPr="00661A00">
        <w:rPr>
          <w:rStyle w:val="Appelnotedebasdep"/>
        </w:rPr>
        <w:footnoteRef/>
      </w:r>
      <w:r>
        <w:rPr>
          <w:lang w:val="fr-FR"/>
        </w:rPr>
        <w:t xml:space="preserve"> D</w:t>
      </w:r>
      <w:r>
        <w:rPr>
          <w:rFonts w:hint="cs"/>
          <w:rtl/>
          <w:lang w:val="fr-FR" w:bidi="ar-DZ"/>
        </w:rPr>
        <w:t>,</w:t>
      </w:r>
      <w:r>
        <w:rPr>
          <w:lang w:val="fr-FR" w:bidi="ar-DZ"/>
        </w:rPr>
        <w:t xml:space="preserve"> </w:t>
      </w:r>
      <w:r w:rsidRPr="00661A00">
        <w:rPr>
          <w:lang w:val="fr-FR"/>
        </w:rPr>
        <w:t xml:space="preserve">Casajus. (1985). </w:t>
      </w:r>
      <w:r w:rsidRPr="00661A00">
        <w:rPr>
          <w:i/>
          <w:iCs/>
          <w:lang w:val="fr-FR"/>
        </w:rPr>
        <w:t>Peau d'âne et autres contes touaregs (préface de G. Calame-Griaule).</w:t>
      </w:r>
      <w:r w:rsidRPr="00661A00">
        <w:rPr>
          <w:lang w:val="fr-FR"/>
        </w:rPr>
        <w:t xml:space="preserve"> </w:t>
      </w:r>
      <w:proofErr w:type="gramStart"/>
      <w:r w:rsidRPr="00661A00">
        <w:rPr>
          <w:lang w:val="fr-FR"/>
        </w:rPr>
        <w:t>Paris:</w:t>
      </w:r>
      <w:proofErr w:type="gramEnd"/>
      <w:r w:rsidRPr="00661A00">
        <w:rPr>
          <w:lang w:val="fr-FR"/>
        </w:rPr>
        <w:t xml:space="preserve"> L’Harmattan</w:t>
      </w:r>
      <w:r w:rsidRPr="00661A00">
        <w:rPr>
          <w:rFonts w:hint="cs"/>
          <w:rtl/>
          <w:lang w:val="fr-FR" w:bidi="ar-DZ"/>
        </w:rPr>
        <w:t>,</w:t>
      </w:r>
      <w:r>
        <w:rPr>
          <w:lang w:val="fr-FR" w:bidi="ar-DZ"/>
        </w:rPr>
        <w:t xml:space="preserve"> </w:t>
      </w:r>
      <w:r w:rsidRPr="00661A00">
        <w:rPr>
          <w:lang w:val="fr-FR" w:bidi="ar-DZ"/>
        </w:rPr>
        <w:t>173</w:t>
      </w:r>
      <w:r>
        <w:rPr>
          <w:lang w:val="fr-FR" w:bidi="ar-DZ"/>
        </w:rPr>
        <w:t xml:space="preserve"> p</w:t>
      </w:r>
      <w:r w:rsidRPr="00661A00">
        <w:rPr>
          <w:lang w:val="fr-FR" w:bidi="ar-DZ"/>
        </w:rPr>
        <w:t xml:space="preserve">. </w:t>
      </w:r>
    </w:p>
  </w:footnote>
  <w:footnote w:id="53">
    <w:p w14:paraId="50A06C8D" w14:textId="77777777" w:rsidR="00D20DEC" w:rsidRPr="00661A00" w:rsidRDefault="00D20DEC" w:rsidP="00063C53">
      <w:pPr>
        <w:pStyle w:val="Notedebasdepage"/>
        <w:rPr>
          <w:lang w:val="fr-FR" w:bidi="ar-DZ"/>
        </w:rPr>
      </w:pPr>
      <w:r w:rsidRPr="00661A00">
        <w:rPr>
          <w:rStyle w:val="Appelnotedebasdep"/>
        </w:rPr>
        <w:footnoteRef/>
      </w:r>
      <w:r>
        <w:rPr>
          <w:lang w:val="fr-FR"/>
        </w:rPr>
        <w:t xml:space="preserve"> Gh</w:t>
      </w:r>
      <w:r>
        <w:rPr>
          <w:rFonts w:hint="cs"/>
          <w:rtl/>
          <w:lang w:val="fr-FR" w:bidi="ar-DZ"/>
        </w:rPr>
        <w:t>,</w:t>
      </w:r>
      <w:r>
        <w:rPr>
          <w:lang w:val="fr-FR" w:bidi="ar-DZ"/>
        </w:rPr>
        <w:t xml:space="preserve"> </w:t>
      </w:r>
      <w:r w:rsidRPr="00661A00">
        <w:rPr>
          <w:lang w:val="fr-FR"/>
        </w:rPr>
        <w:t>Mohamed</w:t>
      </w:r>
      <w:r>
        <w:rPr>
          <w:lang w:val="fr-FR" w:bidi="ar-DZ"/>
        </w:rPr>
        <w:t xml:space="preserve"> et </w:t>
      </w:r>
      <w:r>
        <w:rPr>
          <w:lang w:val="fr-FR"/>
        </w:rPr>
        <w:t>D</w:t>
      </w:r>
      <w:r>
        <w:rPr>
          <w:rFonts w:hint="cs"/>
          <w:rtl/>
          <w:lang w:val="fr-FR" w:bidi="ar-DZ"/>
        </w:rPr>
        <w:t>,</w:t>
      </w:r>
      <w:r w:rsidRPr="00661A00">
        <w:rPr>
          <w:lang w:val="fr-FR"/>
        </w:rPr>
        <w:t xml:space="preserve"> Casajus.</w:t>
      </w:r>
      <w:r w:rsidRPr="00661A00">
        <w:rPr>
          <w:lang w:val="fr-FR" w:bidi="ar-DZ"/>
        </w:rPr>
        <w:t xml:space="preserve"> (1992). </w:t>
      </w:r>
      <w:r w:rsidRPr="00661A00">
        <w:rPr>
          <w:i/>
          <w:iCs/>
          <w:lang w:val="fr-FR" w:bidi="ar-DZ"/>
        </w:rPr>
        <w:t xml:space="preserve">Poèmes Touaregs de l'Ayr, </w:t>
      </w:r>
      <w:r w:rsidRPr="00661A00">
        <w:rPr>
          <w:lang w:val="fr-FR" w:bidi="ar-DZ"/>
        </w:rPr>
        <w:t xml:space="preserve">2 tomes. </w:t>
      </w:r>
      <w:proofErr w:type="gramStart"/>
      <w:r w:rsidRPr="00661A00">
        <w:rPr>
          <w:lang w:val="fr-FR" w:bidi="ar-DZ"/>
        </w:rPr>
        <w:t>Canada:</w:t>
      </w:r>
      <w:proofErr w:type="gramEnd"/>
      <w:r w:rsidRPr="00661A00">
        <w:rPr>
          <w:lang w:val="fr-FR" w:bidi="ar-DZ"/>
        </w:rPr>
        <w:t xml:space="preserve"> L’Homme</w:t>
      </w:r>
      <w:r w:rsidRPr="00661A00">
        <w:rPr>
          <w:rFonts w:hint="cs"/>
          <w:rtl/>
          <w:lang w:val="fr-FR" w:bidi="ar-DZ"/>
        </w:rPr>
        <w:t>,</w:t>
      </w:r>
      <w:r>
        <w:rPr>
          <w:lang w:val="fr-FR" w:bidi="ar-DZ"/>
        </w:rPr>
        <w:t xml:space="preserve"> p. 152</w:t>
      </w:r>
      <w:r w:rsidRPr="00661A00">
        <w:rPr>
          <w:lang w:val="fr-FR" w:bidi="ar-DZ"/>
        </w:rPr>
        <w:t xml:space="preserve">. </w:t>
      </w:r>
    </w:p>
  </w:footnote>
  <w:footnote w:id="54">
    <w:p w14:paraId="3571363D" w14:textId="77777777" w:rsidR="00D20DEC" w:rsidRPr="0089503D" w:rsidRDefault="00D20DEC">
      <w:pPr>
        <w:pStyle w:val="Notedebasdepage"/>
        <w:rPr>
          <w:lang w:val="fr-FR" w:bidi="ar-DZ"/>
        </w:rPr>
      </w:pPr>
      <w:r>
        <w:rPr>
          <w:rStyle w:val="Appelnotedebasdep"/>
        </w:rPr>
        <w:footnoteRef/>
      </w:r>
      <w:r w:rsidRPr="0089503D">
        <w:rPr>
          <w:lang w:val="fr-FR"/>
        </w:rPr>
        <w:t xml:space="preserve"> </w:t>
      </w:r>
      <w:r>
        <w:rPr>
          <w:lang w:val="fr-FR"/>
        </w:rPr>
        <w:t>N</w:t>
      </w:r>
      <w:r>
        <w:rPr>
          <w:rFonts w:hint="cs"/>
          <w:rtl/>
          <w:lang w:val="fr-FR" w:bidi="ar-DZ"/>
        </w:rPr>
        <w:t>,</w:t>
      </w:r>
      <w:r>
        <w:rPr>
          <w:lang w:val="fr-FR" w:bidi="ar-DZ"/>
        </w:rPr>
        <w:t xml:space="preserve"> </w:t>
      </w:r>
      <w:r>
        <w:rPr>
          <w:lang w:val="fr-FR"/>
        </w:rPr>
        <w:t>Louali-Raynal, N</w:t>
      </w:r>
      <w:r>
        <w:rPr>
          <w:rFonts w:hint="cs"/>
          <w:rtl/>
          <w:lang w:val="fr-FR" w:bidi="ar-DZ"/>
        </w:rPr>
        <w:t>,</w:t>
      </w:r>
      <w:r>
        <w:rPr>
          <w:lang w:val="fr-FR" w:bidi="ar-DZ"/>
        </w:rPr>
        <w:t xml:space="preserve"> </w:t>
      </w:r>
      <w:r>
        <w:rPr>
          <w:lang w:val="fr-FR"/>
        </w:rPr>
        <w:t>Decourt et R</w:t>
      </w:r>
      <w:r>
        <w:rPr>
          <w:rFonts w:hint="cs"/>
          <w:rtl/>
          <w:lang w:val="fr-FR" w:bidi="ar-DZ"/>
        </w:rPr>
        <w:t>,</w:t>
      </w:r>
      <w:r>
        <w:rPr>
          <w:lang w:val="fr-FR" w:bidi="ar-DZ"/>
        </w:rPr>
        <w:t xml:space="preserve"> </w:t>
      </w:r>
      <w:r w:rsidRPr="0089503D">
        <w:rPr>
          <w:lang w:val="fr-FR"/>
        </w:rPr>
        <w:t>Elghamis</w:t>
      </w:r>
      <w:r>
        <w:rPr>
          <w:lang w:val="fr-FR"/>
        </w:rPr>
        <w:t>. (1997</w:t>
      </w:r>
      <w:r w:rsidRPr="00F90376">
        <w:rPr>
          <w:i/>
          <w:iCs/>
          <w:lang w:val="fr-FR"/>
        </w:rPr>
        <w:t>). Littérature orale touarègue : Contes et proverbes.</w:t>
      </w:r>
      <w:r>
        <w:rPr>
          <w:lang w:val="fr-FR"/>
        </w:rPr>
        <w:t xml:space="preserve"> </w:t>
      </w:r>
      <w:proofErr w:type="gramStart"/>
      <w:r w:rsidRPr="0039736A">
        <w:rPr>
          <w:lang w:val="fr-FR"/>
        </w:rPr>
        <w:t>Paris:</w:t>
      </w:r>
      <w:proofErr w:type="gramEnd"/>
      <w:r w:rsidRPr="0039736A">
        <w:rPr>
          <w:lang w:val="fr-FR"/>
        </w:rPr>
        <w:t xml:space="preserve"> </w:t>
      </w:r>
      <w:r w:rsidRPr="0089503D">
        <w:rPr>
          <w:lang w:val="fr-FR"/>
        </w:rPr>
        <w:t>L'Harmattan</w:t>
      </w:r>
      <w:r>
        <w:rPr>
          <w:rFonts w:hint="cs"/>
          <w:rtl/>
          <w:lang w:val="fr-FR" w:bidi="ar-DZ"/>
        </w:rPr>
        <w:t>,</w:t>
      </w:r>
      <w:r>
        <w:rPr>
          <w:lang w:val="fr-FR" w:bidi="ar-DZ"/>
        </w:rPr>
        <w:t xml:space="preserve"> 245 p.</w:t>
      </w:r>
    </w:p>
  </w:footnote>
  <w:footnote w:id="55">
    <w:p w14:paraId="533A93E8" w14:textId="77777777" w:rsidR="00D20DEC" w:rsidRPr="0024515A" w:rsidRDefault="00D20DEC" w:rsidP="00FE007A">
      <w:pPr>
        <w:pStyle w:val="Notedebasdepage"/>
      </w:pPr>
      <w:r>
        <w:rPr>
          <w:rStyle w:val="Appelnotedebasdep"/>
        </w:rPr>
        <w:footnoteRef/>
      </w:r>
      <w:r w:rsidRPr="0089503D">
        <w:rPr>
          <w:lang w:val="fr-FR"/>
        </w:rPr>
        <w:t xml:space="preserve"> </w:t>
      </w:r>
      <w:r>
        <w:rPr>
          <w:lang w:val="fr-FR"/>
        </w:rPr>
        <w:t>L</w:t>
      </w:r>
      <w:r>
        <w:rPr>
          <w:rFonts w:hint="cs"/>
          <w:rtl/>
          <w:lang w:val="fr-FR" w:bidi="ar-DZ"/>
        </w:rPr>
        <w:t>,</w:t>
      </w:r>
      <w:r>
        <w:rPr>
          <w:lang w:val="fr-FR" w:bidi="ar-DZ"/>
        </w:rPr>
        <w:t xml:space="preserve"> </w:t>
      </w:r>
      <w:r w:rsidRPr="00F90376">
        <w:rPr>
          <w:lang w:val="fr-FR"/>
        </w:rPr>
        <w:t>G</w:t>
      </w:r>
      <w:r>
        <w:rPr>
          <w:lang w:val="fr-FR"/>
        </w:rPr>
        <w:t xml:space="preserve">aland. (1999). </w:t>
      </w:r>
      <w:r w:rsidRPr="00F90376">
        <w:rPr>
          <w:i/>
          <w:iCs/>
          <w:lang w:val="fr-FR"/>
        </w:rPr>
        <w:t>Lettres au Marabout. Messa</w:t>
      </w:r>
      <w:r>
        <w:rPr>
          <w:i/>
          <w:iCs/>
          <w:lang w:val="fr-FR"/>
        </w:rPr>
        <w:t xml:space="preserve">ges touaregs au Père de Foucauld. </w:t>
      </w:r>
      <w:r w:rsidRPr="00C86E0A">
        <w:t>Paris: Belin, 256 p.</w:t>
      </w:r>
    </w:p>
  </w:footnote>
  <w:footnote w:id="56">
    <w:p w14:paraId="09490BA5" w14:textId="77777777" w:rsidR="00D20DEC" w:rsidRPr="004676FE" w:rsidRDefault="00D20DEC">
      <w:pPr>
        <w:pStyle w:val="Notedebasdepage"/>
        <w:rPr>
          <w:rtl/>
          <w:lang w:val="fr-FR" w:bidi="ar-DZ"/>
        </w:rPr>
      </w:pPr>
      <w:r>
        <w:rPr>
          <w:rStyle w:val="Appelnotedebasdep"/>
        </w:rPr>
        <w:footnoteRef/>
      </w:r>
      <w:r w:rsidRPr="00596954">
        <w:t xml:space="preserve"> J</w:t>
      </w:r>
      <w:r>
        <w:rPr>
          <w:rFonts w:hint="cs"/>
          <w:rtl/>
          <w:lang w:bidi="ar-DZ"/>
        </w:rPr>
        <w:t>,</w:t>
      </w:r>
      <w:r w:rsidRPr="00596954">
        <w:rPr>
          <w:lang w:bidi="ar-DZ"/>
        </w:rPr>
        <w:t xml:space="preserve"> </w:t>
      </w:r>
      <w:r w:rsidRPr="00596954">
        <w:t xml:space="preserve">Heath. (2005). </w:t>
      </w:r>
      <w:r w:rsidRPr="00351870">
        <w:rPr>
          <w:i/>
          <w:iCs/>
        </w:rPr>
        <w:t>Tamashek Texts from Timbuktu and Kidal</w:t>
      </w:r>
      <w:r>
        <w:rPr>
          <w:i/>
          <w:iCs/>
        </w:rPr>
        <w:t xml:space="preserve">. </w:t>
      </w:r>
      <w:proofErr w:type="gramStart"/>
      <w:r w:rsidRPr="00BB5ED4">
        <w:rPr>
          <w:lang w:val="fr-FR"/>
        </w:rPr>
        <w:t>Allemagne:</w:t>
      </w:r>
      <w:proofErr w:type="gramEnd"/>
      <w:r>
        <w:rPr>
          <w:rFonts w:hint="cs"/>
          <w:rtl/>
        </w:rPr>
        <w:t xml:space="preserve"> </w:t>
      </w:r>
      <w:r w:rsidRPr="00BB5ED4">
        <w:rPr>
          <w:lang w:val="fr-FR"/>
        </w:rPr>
        <w:t>Rüdiger Köppe</w:t>
      </w:r>
      <w:r>
        <w:rPr>
          <w:rFonts w:hint="cs"/>
          <w:rtl/>
          <w:lang w:bidi="ar-DZ"/>
        </w:rPr>
        <w:t>,</w:t>
      </w:r>
      <w:r>
        <w:rPr>
          <w:lang w:val="fr-FR" w:bidi="ar-DZ"/>
        </w:rPr>
        <w:t xml:space="preserve"> 176 p.</w:t>
      </w:r>
    </w:p>
  </w:footnote>
  <w:footnote w:id="57">
    <w:p w14:paraId="52505CAE" w14:textId="77777777" w:rsidR="00D20DEC" w:rsidRPr="00A93BBD" w:rsidRDefault="00D20DEC">
      <w:pPr>
        <w:pStyle w:val="Notedebasdepage"/>
        <w:rPr>
          <w:lang w:val="fr-FR" w:bidi="ar-DZ"/>
        </w:rPr>
      </w:pPr>
      <w:r>
        <w:rPr>
          <w:rStyle w:val="Appelnotedebasdep"/>
        </w:rPr>
        <w:footnoteRef/>
      </w:r>
      <w:r w:rsidRPr="00C86E0A">
        <w:rPr>
          <w:lang w:val="fr-FR"/>
        </w:rPr>
        <w:t xml:space="preserve"> </w:t>
      </w:r>
      <w:r>
        <w:rPr>
          <w:lang w:val="fr-FR"/>
        </w:rPr>
        <w:t>M</w:t>
      </w:r>
      <w:r>
        <w:rPr>
          <w:rFonts w:hint="cs"/>
          <w:rtl/>
          <w:lang w:val="fr-FR" w:bidi="ar-DZ"/>
        </w:rPr>
        <w:t>,</w:t>
      </w:r>
      <w:r>
        <w:rPr>
          <w:lang w:val="fr-FR" w:bidi="ar-DZ"/>
        </w:rPr>
        <w:t xml:space="preserve"> </w:t>
      </w:r>
      <w:r w:rsidRPr="00BB5ED4">
        <w:rPr>
          <w:lang w:val="fr-FR"/>
        </w:rPr>
        <w:t>Ag Erless</w:t>
      </w:r>
      <w:r>
        <w:rPr>
          <w:lang w:val="fr-FR"/>
        </w:rPr>
        <w:t xml:space="preserve">. (1999). </w:t>
      </w:r>
      <w:r w:rsidRPr="00A93BBD">
        <w:rPr>
          <w:i/>
          <w:iCs/>
          <w:lang w:val="fr-FR"/>
        </w:rPr>
        <w:t>Il n'y a qu'un soleil sur Terre : Contes, proverbes et devinettes des Touaregs Kel-Adagh</w:t>
      </w:r>
      <w:r>
        <w:rPr>
          <w:i/>
          <w:iCs/>
          <w:lang w:val="fr-FR"/>
        </w:rPr>
        <w:t xml:space="preserve">. </w:t>
      </w:r>
      <w:proofErr w:type="gramStart"/>
      <w:r>
        <w:rPr>
          <w:lang w:val="fr-FR"/>
        </w:rPr>
        <w:t>France</w:t>
      </w:r>
      <w:r w:rsidRPr="00A93BBD">
        <w:rPr>
          <w:lang w:val="fr-FR"/>
        </w:rPr>
        <w:t>:</w:t>
      </w:r>
      <w:proofErr w:type="gramEnd"/>
      <w:r>
        <w:rPr>
          <w:lang w:val="fr-FR"/>
        </w:rPr>
        <w:t xml:space="preserve"> </w:t>
      </w:r>
      <w:r w:rsidRPr="00A93BBD">
        <w:rPr>
          <w:lang w:val="fr-FR"/>
        </w:rPr>
        <w:t>Travaux et documents de l’IREMAM</w:t>
      </w:r>
      <w:r>
        <w:rPr>
          <w:rFonts w:hint="cs"/>
          <w:rtl/>
          <w:lang w:val="fr-FR" w:bidi="ar-DZ"/>
        </w:rPr>
        <w:t>,</w:t>
      </w:r>
      <w:r>
        <w:rPr>
          <w:lang w:val="fr-FR" w:bidi="ar-DZ"/>
        </w:rPr>
        <w:t xml:space="preserve"> 84 p.</w:t>
      </w:r>
    </w:p>
  </w:footnote>
  <w:footnote w:id="58">
    <w:p w14:paraId="700071B3" w14:textId="77777777" w:rsidR="00D20DEC" w:rsidRPr="00732FE2" w:rsidRDefault="00D20DEC" w:rsidP="0095613A">
      <w:pPr>
        <w:pStyle w:val="Notedebasdepage"/>
        <w:rPr>
          <w:lang w:val="fr-FR" w:bidi="ar-DZ"/>
        </w:rPr>
      </w:pPr>
      <w:r>
        <w:rPr>
          <w:rStyle w:val="Appelnotedebasdep"/>
        </w:rPr>
        <w:footnoteRef/>
      </w:r>
      <w:r w:rsidRPr="0095613A">
        <w:rPr>
          <w:lang w:val="fr-FR"/>
        </w:rPr>
        <w:t>Traduit par moi-</w:t>
      </w:r>
      <w:proofErr w:type="gramStart"/>
      <w:r w:rsidRPr="0095613A">
        <w:rPr>
          <w:lang w:val="fr-FR"/>
        </w:rPr>
        <w:t>même:</w:t>
      </w:r>
      <w:proofErr w:type="gramEnd"/>
      <w:r w:rsidRPr="0095613A">
        <w:rPr>
          <w:lang w:val="fr-FR"/>
        </w:rPr>
        <w:t xml:space="preserve"> A, Bouchareb. (1995). </w:t>
      </w:r>
      <w:r w:rsidRPr="0095613A">
        <w:rPr>
          <w:rFonts w:cs="Arial"/>
          <w:i/>
          <w:iCs/>
          <w:rtl/>
          <w:lang w:val="fr-FR"/>
        </w:rPr>
        <w:t>الهقار امجاد وانجاد</w:t>
      </w:r>
      <w:r w:rsidRPr="0095613A">
        <w:rPr>
          <w:lang w:val="fr-FR"/>
        </w:rPr>
        <w:t xml:space="preserve">. </w:t>
      </w:r>
      <w:proofErr w:type="gramStart"/>
      <w:r w:rsidRPr="0095613A">
        <w:rPr>
          <w:lang w:val="fr-FR"/>
        </w:rPr>
        <w:t>Rouïba:</w:t>
      </w:r>
      <w:proofErr w:type="gramEnd"/>
      <w:r w:rsidRPr="0095613A">
        <w:rPr>
          <w:lang w:val="fr-FR"/>
        </w:rPr>
        <w:t xml:space="preserve"> La Société nationale de la communication de l'édition et de la publicité, p. 47.</w:t>
      </w:r>
      <w:r w:rsidRPr="00992B58">
        <w:rPr>
          <w:lang w:val="fr-FR"/>
        </w:rPr>
        <w:t xml:space="preserve"> </w:t>
      </w:r>
    </w:p>
  </w:footnote>
  <w:footnote w:id="59">
    <w:p w14:paraId="5C16CED8" w14:textId="77777777" w:rsidR="00D20DEC" w:rsidRPr="00450409" w:rsidRDefault="00D20DEC" w:rsidP="00641E96">
      <w:pPr>
        <w:pStyle w:val="Notedebasdepage"/>
        <w:jc w:val="both"/>
        <w:rPr>
          <w:lang w:val="fr-FR"/>
        </w:rPr>
      </w:pPr>
      <w:r>
        <w:rPr>
          <w:rStyle w:val="Appelnotedebasdep"/>
        </w:rPr>
        <w:footnoteRef/>
      </w:r>
      <w:r w:rsidRPr="00F93C3B">
        <w:rPr>
          <w:lang w:val="fr-FR"/>
        </w:rPr>
        <w:t xml:space="preserve"> </w:t>
      </w:r>
      <w:r>
        <w:rPr>
          <w:lang w:val="fr-FR"/>
        </w:rPr>
        <w:t xml:space="preserve">Dans ce qui suit des poèmes dans </w:t>
      </w:r>
      <w:r w:rsidRPr="007F7A33">
        <w:rPr>
          <w:lang w:val="fr-FR"/>
        </w:rPr>
        <w:t>ce sujet, l'auteur est inconnu, ca</w:t>
      </w:r>
      <w:r>
        <w:rPr>
          <w:lang w:val="fr-FR"/>
        </w:rPr>
        <w:t>r la plupart des poèmes touareg</w:t>
      </w:r>
      <w:r w:rsidRPr="007F7A33">
        <w:rPr>
          <w:lang w:val="fr-FR"/>
        </w:rPr>
        <w:t xml:space="preserve"> n'ont pas été</w:t>
      </w:r>
      <w:r>
        <w:rPr>
          <w:lang w:val="fr-FR"/>
        </w:rPr>
        <w:t xml:space="preserve"> écrits et conservés. Mais il y a d’autres poèmes qui</w:t>
      </w:r>
      <w:r w:rsidRPr="007F7A33">
        <w:rPr>
          <w:lang w:val="fr-FR"/>
        </w:rPr>
        <w:t xml:space="preserve"> on</w:t>
      </w:r>
      <w:r>
        <w:rPr>
          <w:lang w:val="fr-FR"/>
        </w:rPr>
        <w:t>t été enregistrés sur des enregistrements</w:t>
      </w:r>
      <w:r w:rsidRPr="007F7A33">
        <w:rPr>
          <w:lang w:val="fr-FR"/>
        </w:rPr>
        <w:t>, mais il est difficile de les comprendre ou de connaître le nom du poète en raison de</w:t>
      </w:r>
      <w:r>
        <w:rPr>
          <w:lang w:val="fr-FR"/>
        </w:rPr>
        <w:t xml:space="preserve"> la difficulté de la langue, </w:t>
      </w:r>
      <w:r w:rsidRPr="007F7A33">
        <w:rPr>
          <w:lang w:val="fr-FR"/>
        </w:rPr>
        <w:t>la mauvaise qualité de l'enreg</w:t>
      </w:r>
      <w:r>
        <w:rPr>
          <w:lang w:val="fr-FR"/>
        </w:rPr>
        <w:t xml:space="preserve">istrement ou de </w:t>
      </w:r>
      <w:proofErr w:type="gramStart"/>
      <w:r>
        <w:rPr>
          <w:lang w:val="fr-FR"/>
        </w:rPr>
        <w:t>l'ancienneté</w:t>
      </w:r>
      <w:r>
        <w:rPr>
          <w:rFonts w:hint="cs"/>
          <w:rtl/>
          <w:lang w:val="fr-FR"/>
        </w:rPr>
        <w:t xml:space="preserve"> </w:t>
      </w:r>
      <w:r>
        <w:rPr>
          <w:lang w:val="fr-FR"/>
        </w:rPr>
        <w:t xml:space="preserve"> d</w:t>
      </w:r>
      <w:r w:rsidRPr="00A7121C">
        <w:rPr>
          <w:lang w:val="fr-FR"/>
        </w:rPr>
        <w:t>’audio</w:t>
      </w:r>
      <w:proofErr w:type="gramEnd"/>
      <w:r w:rsidRPr="00A7121C">
        <w:rPr>
          <w:lang w:val="fr-FR"/>
        </w:rPr>
        <w:t>.</w:t>
      </w:r>
    </w:p>
  </w:footnote>
  <w:footnote w:id="60">
    <w:p w14:paraId="720A272E" w14:textId="77777777" w:rsidR="00D20DEC" w:rsidRPr="00253667" w:rsidRDefault="00D20DEC">
      <w:pPr>
        <w:pStyle w:val="Notedebasdepage"/>
        <w:rPr>
          <w:lang w:val="fr-FR"/>
        </w:rPr>
      </w:pPr>
      <w:r>
        <w:rPr>
          <w:rStyle w:val="Appelnotedebasdep"/>
        </w:rPr>
        <w:footnoteRef/>
      </w:r>
      <w:r w:rsidRPr="00C56227">
        <w:rPr>
          <w:lang w:val="fr-FR"/>
        </w:rPr>
        <w:t xml:space="preserve"> M, Fertouni.</w:t>
      </w:r>
      <w:r>
        <w:rPr>
          <w:lang w:val="fr-FR"/>
        </w:rPr>
        <w:t xml:space="preserve"> </w:t>
      </w:r>
      <w:r w:rsidRPr="00861858">
        <w:rPr>
          <w:i/>
          <w:iCs/>
          <w:lang w:val="fr-FR"/>
        </w:rPr>
        <w:t>Op. Cit.</w:t>
      </w:r>
      <w:r w:rsidRPr="00861858">
        <w:rPr>
          <w:rFonts w:hint="cs"/>
          <w:i/>
          <w:iCs/>
          <w:rtl/>
          <w:lang w:val="fr-FR" w:bidi="ar-DZ"/>
        </w:rPr>
        <w:t>,</w:t>
      </w:r>
      <w:r w:rsidRPr="00253667">
        <w:rPr>
          <w:lang w:val="fr-FR"/>
        </w:rPr>
        <w:t xml:space="preserve"> p. 51.</w:t>
      </w:r>
    </w:p>
  </w:footnote>
  <w:footnote w:id="61">
    <w:p w14:paraId="0A8E1370" w14:textId="77777777" w:rsidR="00D20DEC" w:rsidRPr="00596954" w:rsidRDefault="00D20DEC">
      <w:pPr>
        <w:pStyle w:val="Notedebasdepage"/>
      </w:pPr>
      <w:r>
        <w:rPr>
          <w:rStyle w:val="Appelnotedebasdep"/>
        </w:rPr>
        <w:footnoteRef/>
      </w:r>
      <w:r w:rsidRPr="00596954">
        <w:t xml:space="preserve"> </w:t>
      </w:r>
      <w:r w:rsidRPr="00861858">
        <w:rPr>
          <w:i/>
          <w:iCs/>
        </w:rPr>
        <w:t>Ibid.</w:t>
      </w:r>
      <w:r w:rsidRPr="00861858">
        <w:rPr>
          <w:rFonts w:hint="cs"/>
          <w:i/>
          <w:iCs/>
          <w:rtl/>
        </w:rPr>
        <w:t>,</w:t>
      </w:r>
      <w:r w:rsidRPr="00596954">
        <w:t xml:space="preserve"> p. 50.</w:t>
      </w:r>
    </w:p>
  </w:footnote>
  <w:footnote w:id="62">
    <w:p w14:paraId="078C6FC1" w14:textId="77777777" w:rsidR="00D20DEC" w:rsidRPr="00566857" w:rsidRDefault="00D20DEC" w:rsidP="00A31196">
      <w:pPr>
        <w:pStyle w:val="Notedebasdepage"/>
      </w:pPr>
      <w:r w:rsidRPr="00661A00">
        <w:rPr>
          <w:rStyle w:val="Appelnotedebasdep"/>
        </w:rPr>
        <w:footnoteRef/>
      </w:r>
      <w:r w:rsidRPr="00A31196">
        <w:t xml:space="preserve">S, Chaker et A. Zaborski. </w:t>
      </w:r>
      <w:r w:rsidRPr="00A31196">
        <w:rPr>
          <w:lang w:val="fr-FR"/>
        </w:rPr>
        <w:t xml:space="preserve">(2000).  </w:t>
      </w:r>
      <w:r w:rsidRPr="00A31196">
        <w:rPr>
          <w:i/>
          <w:iCs/>
          <w:lang w:val="fr-FR"/>
        </w:rPr>
        <w:t>Études berbères et chamitosémitiques.</w:t>
      </w:r>
      <w:r w:rsidRPr="00A31196">
        <w:rPr>
          <w:lang w:val="fr-FR"/>
        </w:rPr>
        <w:t xml:space="preserve"> Mélanges offerts à Karl-G. </w:t>
      </w:r>
      <w:r w:rsidRPr="00566857">
        <w:t>Prasse. Louvain: Peeters, pp. 85-94.</w:t>
      </w:r>
    </w:p>
  </w:footnote>
  <w:footnote w:id="63">
    <w:p w14:paraId="31A7FE34" w14:textId="77777777" w:rsidR="00D20DEC" w:rsidRPr="00253667" w:rsidRDefault="00D20DEC">
      <w:pPr>
        <w:pStyle w:val="Notedebasdepage"/>
      </w:pPr>
      <w:r>
        <w:rPr>
          <w:rStyle w:val="Appelnotedebasdep"/>
        </w:rPr>
        <w:footnoteRef/>
      </w:r>
      <w:r w:rsidRPr="00253667">
        <w:t xml:space="preserve"> B</w:t>
      </w:r>
      <w:r>
        <w:rPr>
          <w:rFonts w:hint="cs"/>
          <w:rtl/>
          <w:lang w:val="fr-FR" w:bidi="ar-DZ"/>
        </w:rPr>
        <w:t>,</w:t>
      </w:r>
      <w:r w:rsidRPr="00253667">
        <w:rPr>
          <w:lang w:bidi="ar-DZ"/>
        </w:rPr>
        <w:t xml:space="preserve"> </w:t>
      </w:r>
      <w:r w:rsidRPr="00253667">
        <w:t xml:space="preserve">Dida. </w:t>
      </w:r>
      <w:r w:rsidRPr="00015B2B">
        <w:rPr>
          <w:i/>
          <w:iCs/>
        </w:rPr>
        <w:t>Op. Cit</w:t>
      </w:r>
      <w:r w:rsidRPr="00253667">
        <w:t>., p. 104.</w:t>
      </w:r>
    </w:p>
  </w:footnote>
  <w:footnote w:id="64">
    <w:p w14:paraId="14CFE87C" w14:textId="77777777" w:rsidR="00D20DEC" w:rsidRPr="004D3CE0" w:rsidRDefault="00D20DEC">
      <w:pPr>
        <w:pStyle w:val="Notedebasdepage"/>
      </w:pPr>
      <w:r>
        <w:rPr>
          <w:rStyle w:val="Appelnotedebasdep"/>
        </w:rPr>
        <w:footnoteRef/>
      </w:r>
      <w:r w:rsidRPr="004D3CE0">
        <w:t xml:space="preserve"> </w:t>
      </w:r>
      <w:r w:rsidRPr="00A31196">
        <w:rPr>
          <w:i/>
          <w:iCs/>
        </w:rPr>
        <w:t>Ibid.</w:t>
      </w:r>
      <w:r w:rsidRPr="00A31196">
        <w:rPr>
          <w:rFonts w:hint="cs"/>
          <w:i/>
          <w:iCs/>
          <w:rtl/>
          <w:lang w:val="fr-FR" w:bidi="ar-DZ"/>
        </w:rPr>
        <w:t>,</w:t>
      </w:r>
      <w:r w:rsidRPr="004D3CE0">
        <w:t xml:space="preserve"> p. 105.</w:t>
      </w:r>
    </w:p>
  </w:footnote>
  <w:footnote w:id="65">
    <w:p w14:paraId="07169D7D" w14:textId="77777777" w:rsidR="00D20DEC" w:rsidRPr="004D3CE0" w:rsidRDefault="00D20DEC">
      <w:pPr>
        <w:pStyle w:val="Notedebasdepage"/>
      </w:pPr>
      <w:r>
        <w:rPr>
          <w:rStyle w:val="Appelnotedebasdep"/>
        </w:rPr>
        <w:footnoteRef/>
      </w:r>
      <w:r w:rsidRPr="004D3CE0">
        <w:t xml:space="preserve"> </w:t>
      </w:r>
      <w:r w:rsidRPr="00A31196">
        <w:rPr>
          <w:i/>
          <w:iCs/>
        </w:rPr>
        <w:t>Ibid.</w:t>
      </w:r>
      <w:r w:rsidRPr="00A31196">
        <w:rPr>
          <w:rFonts w:hint="cs"/>
          <w:i/>
          <w:iCs/>
          <w:rtl/>
          <w:lang w:val="fr-FR"/>
        </w:rPr>
        <w:t>,</w:t>
      </w:r>
      <w:r w:rsidRPr="004D3CE0">
        <w:t xml:space="preserve"> p. 29.</w:t>
      </w:r>
    </w:p>
  </w:footnote>
  <w:footnote w:id="66">
    <w:p w14:paraId="09A47FFB" w14:textId="77777777" w:rsidR="00D20DEC" w:rsidRPr="004D3CE0" w:rsidRDefault="00D20DEC">
      <w:pPr>
        <w:pStyle w:val="Notedebasdepage"/>
      </w:pPr>
      <w:r>
        <w:rPr>
          <w:rStyle w:val="Appelnotedebasdep"/>
        </w:rPr>
        <w:footnoteRef/>
      </w:r>
      <w:r w:rsidRPr="004D3CE0">
        <w:t xml:space="preserve"> </w:t>
      </w:r>
      <w:r w:rsidRPr="00A31196">
        <w:rPr>
          <w:i/>
          <w:iCs/>
        </w:rPr>
        <w:t>Ibid.</w:t>
      </w:r>
      <w:r w:rsidRPr="00A31196">
        <w:rPr>
          <w:rFonts w:hint="cs"/>
          <w:i/>
          <w:iCs/>
          <w:rtl/>
          <w:lang w:val="fr-FR"/>
        </w:rPr>
        <w:t>,</w:t>
      </w:r>
      <w:r w:rsidRPr="004D3CE0">
        <w:t xml:space="preserve"> p. 69.</w:t>
      </w:r>
    </w:p>
  </w:footnote>
  <w:footnote w:id="67">
    <w:p w14:paraId="06CE832C" w14:textId="77777777" w:rsidR="00D20DEC" w:rsidRPr="00253667" w:rsidRDefault="00D20DEC">
      <w:pPr>
        <w:pStyle w:val="Notedebasdepage"/>
      </w:pPr>
      <w:r>
        <w:rPr>
          <w:rStyle w:val="Appelnotedebasdep"/>
        </w:rPr>
        <w:footnoteRef/>
      </w:r>
      <w:r w:rsidRPr="00253667">
        <w:t xml:space="preserve"> </w:t>
      </w:r>
      <w:r w:rsidRPr="00A31196">
        <w:rPr>
          <w:i/>
          <w:iCs/>
        </w:rPr>
        <w:t>Ibid.</w:t>
      </w:r>
      <w:r w:rsidRPr="00A31196">
        <w:rPr>
          <w:rFonts w:hint="cs"/>
          <w:i/>
          <w:iCs/>
          <w:rtl/>
          <w:lang w:val="fr-FR"/>
        </w:rPr>
        <w:t>,</w:t>
      </w:r>
      <w:r w:rsidRPr="00253667">
        <w:t xml:space="preserve"> p. 37.</w:t>
      </w:r>
    </w:p>
  </w:footnote>
  <w:footnote w:id="68">
    <w:p w14:paraId="3B8AF14C" w14:textId="77777777" w:rsidR="00D20DEC" w:rsidRPr="000E09C6" w:rsidRDefault="00D20DEC">
      <w:pPr>
        <w:pStyle w:val="Notedebasdepage"/>
      </w:pPr>
      <w:r>
        <w:rPr>
          <w:rStyle w:val="Appelnotedebasdep"/>
        </w:rPr>
        <w:footnoteRef/>
      </w:r>
      <w:r w:rsidRPr="00253667">
        <w:t xml:space="preserve"> M, Fertouni</w:t>
      </w:r>
      <w:r w:rsidRPr="00015B2B">
        <w:rPr>
          <w:i/>
          <w:iCs/>
        </w:rPr>
        <w:t>.</w:t>
      </w:r>
      <w:r w:rsidRPr="00015B2B">
        <w:rPr>
          <w:rFonts w:hint="cs"/>
          <w:i/>
          <w:iCs/>
          <w:rtl/>
          <w:lang w:val="fr-FR"/>
        </w:rPr>
        <w:t xml:space="preserve"> </w:t>
      </w:r>
      <w:r w:rsidRPr="00015B2B">
        <w:rPr>
          <w:i/>
          <w:iCs/>
        </w:rPr>
        <w:t>Op. Cit</w:t>
      </w:r>
      <w:r w:rsidRPr="000E09C6">
        <w:t>., p. 43.</w:t>
      </w:r>
    </w:p>
  </w:footnote>
  <w:footnote w:id="69">
    <w:p w14:paraId="5C57C0EE" w14:textId="77777777" w:rsidR="00D20DEC" w:rsidRPr="00253667" w:rsidRDefault="00D20DEC">
      <w:pPr>
        <w:pStyle w:val="Notedebasdepage"/>
        <w:rPr>
          <w:lang w:val="fr-FR" w:bidi="ar-DZ"/>
        </w:rPr>
      </w:pPr>
      <w:r>
        <w:rPr>
          <w:rStyle w:val="Appelnotedebasdep"/>
        </w:rPr>
        <w:footnoteRef/>
      </w:r>
      <w:r w:rsidRPr="00253667">
        <w:rPr>
          <w:lang w:val="fr-FR"/>
        </w:rPr>
        <w:t xml:space="preserve"> </w:t>
      </w:r>
      <w:r w:rsidRPr="00A31196">
        <w:rPr>
          <w:i/>
          <w:iCs/>
          <w:lang w:val="fr-FR" w:bidi="ar-DZ"/>
        </w:rPr>
        <w:t>Ibid.</w:t>
      </w:r>
      <w:r w:rsidRPr="00A31196">
        <w:rPr>
          <w:rFonts w:hint="cs"/>
          <w:i/>
          <w:iCs/>
          <w:rtl/>
          <w:lang w:val="fr-FR" w:bidi="ar-DZ"/>
        </w:rPr>
        <w:t>,</w:t>
      </w:r>
      <w:r w:rsidRPr="00253667">
        <w:rPr>
          <w:lang w:val="fr-FR" w:bidi="ar-DZ"/>
        </w:rPr>
        <w:t xml:space="preserve"> p. 15.</w:t>
      </w:r>
    </w:p>
  </w:footnote>
  <w:footnote w:id="70">
    <w:p w14:paraId="2D915FE0" w14:textId="77777777" w:rsidR="00D20DEC" w:rsidRPr="00063C53" w:rsidRDefault="00D20DEC">
      <w:pPr>
        <w:pStyle w:val="Notedebasdepage"/>
        <w:rPr>
          <w:lang w:val="fr-FR"/>
        </w:rPr>
      </w:pPr>
      <w:r>
        <w:rPr>
          <w:rStyle w:val="Appelnotedebasdep"/>
        </w:rPr>
        <w:footnoteRef/>
      </w:r>
      <w:r w:rsidRPr="00063C53">
        <w:rPr>
          <w:lang w:val="fr-FR"/>
        </w:rPr>
        <w:t xml:space="preserve"> Tout ce qui était un cheval ou chameau sur lequel l'homme touareg monterait.</w:t>
      </w:r>
    </w:p>
  </w:footnote>
  <w:footnote w:id="71">
    <w:p w14:paraId="3D17E00E" w14:textId="77777777" w:rsidR="00D20DEC" w:rsidRPr="006E7F23" w:rsidRDefault="00D20DEC" w:rsidP="00063C53">
      <w:pPr>
        <w:pStyle w:val="Notedebasdepage"/>
        <w:rPr>
          <w:lang w:val="fr-FR"/>
        </w:rPr>
      </w:pPr>
      <w:r>
        <w:rPr>
          <w:rStyle w:val="Appelnotedebasdep"/>
        </w:rPr>
        <w:footnoteRef/>
      </w:r>
      <w:r w:rsidRPr="006E7F23">
        <w:rPr>
          <w:lang w:val="fr-FR"/>
        </w:rPr>
        <w:t xml:space="preserve"> Traduit par moi-même : A</w:t>
      </w:r>
      <w:r>
        <w:rPr>
          <w:rFonts w:hint="cs"/>
          <w:rtl/>
          <w:lang w:val="fr-FR" w:bidi="ar-DZ"/>
        </w:rPr>
        <w:t>,</w:t>
      </w:r>
      <w:r w:rsidRPr="006E7F23">
        <w:rPr>
          <w:lang w:val="fr-FR" w:bidi="ar-DZ"/>
        </w:rPr>
        <w:t xml:space="preserve"> </w:t>
      </w:r>
      <w:r w:rsidRPr="006E7F23">
        <w:rPr>
          <w:lang w:val="fr-FR"/>
        </w:rPr>
        <w:t>Al-Shayeb. (1999</w:t>
      </w:r>
      <w:proofErr w:type="gramStart"/>
      <w:r w:rsidRPr="006E7F23">
        <w:rPr>
          <w:lang w:val="fr-FR"/>
        </w:rPr>
        <w:t>).</w:t>
      </w:r>
      <w:r w:rsidRPr="0095484D">
        <w:rPr>
          <w:rFonts w:hint="cs"/>
          <w:i/>
          <w:iCs/>
          <w:rtl/>
          <w:lang w:val="fr-FR" w:bidi="ar-DZ"/>
        </w:rPr>
        <w:t>اصول</w:t>
      </w:r>
      <w:proofErr w:type="gramEnd"/>
      <w:r w:rsidRPr="0095484D">
        <w:rPr>
          <w:rFonts w:hint="cs"/>
          <w:i/>
          <w:iCs/>
          <w:rtl/>
          <w:lang w:val="fr-FR" w:bidi="ar-DZ"/>
        </w:rPr>
        <w:t xml:space="preserve"> النقد الادبي</w:t>
      </w:r>
      <w:r w:rsidRPr="0095484D">
        <w:rPr>
          <w:rFonts w:hint="cs"/>
          <w:rtl/>
          <w:lang w:val="fr-FR"/>
        </w:rPr>
        <w:t xml:space="preserve"> </w:t>
      </w:r>
      <w:r w:rsidRPr="006E7F23">
        <w:rPr>
          <w:lang w:val="fr-FR"/>
        </w:rPr>
        <w:t xml:space="preserve"> </w:t>
      </w:r>
      <w:r>
        <w:rPr>
          <w:rFonts w:hint="cs"/>
          <w:rtl/>
          <w:lang w:val="fr-FR"/>
        </w:rPr>
        <w:t>.</w:t>
      </w:r>
      <w:r w:rsidRPr="006E7F23">
        <w:rPr>
          <w:lang w:val="fr-FR"/>
        </w:rPr>
        <w:t>Égypte: La bibliothèque de la Renaissance égyptienne, p.</w:t>
      </w:r>
      <w:r>
        <w:rPr>
          <w:rFonts w:hint="cs"/>
          <w:rtl/>
          <w:lang w:val="fr-FR"/>
        </w:rPr>
        <w:t xml:space="preserve"> </w:t>
      </w:r>
      <w:r w:rsidRPr="006E7F23">
        <w:rPr>
          <w:lang w:val="fr-FR"/>
        </w:rPr>
        <w:t>6</w:t>
      </w:r>
      <w:r>
        <w:rPr>
          <w:rFonts w:hint="cs"/>
          <w:rtl/>
          <w:lang w:val="fr-FR"/>
        </w:rPr>
        <w:t>7</w:t>
      </w:r>
      <w:r w:rsidRPr="006E7F23">
        <w:rPr>
          <w:lang w:val="fr-FR"/>
        </w:rPr>
        <w:t>.</w:t>
      </w:r>
    </w:p>
  </w:footnote>
  <w:footnote w:id="72">
    <w:p w14:paraId="57FB3E18" w14:textId="77777777" w:rsidR="00D20DEC" w:rsidRPr="006E7F23" w:rsidRDefault="00D20DEC">
      <w:pPr>
        <w:pStyle w:val="Notedebasdepage"/>
        <w:rPr>
          <w:lang w:val="fr-FR"/>
        </w:rPr>
      </w:pPr>
      <w:r>
        <w:rPr>
          <w:rStyle w:val="Appelnotedebasdep"/>
        </w:rPr>
        <w:footnoteRef/>
      </w:r>
      <w:r w:rsidRPr="00A31196">
        <w:rPr>
          <w:i/>
          <w:iCs/>
          <w:lang w:val="fr-FR"/>
        </w:rPr>
        <w:t>Ibid.</w:t>
      </w:r>
      <w:r w:rsidRPr="00A31196">
        <w:rPr>
          <w:rFonts w:hint="cs"/>
          <w:i/>
          <w:iCs/>
          <w:rtl/>
          <w:lang w:val="fr-FR"/>
        </w:rPr>
        <w:t>,</w:t>
      </w:r>
      <w:r w:rsidRPr="006E7F23">
        <w:rPr>
          <w:lang w:val="fr-FR"/>
        </w:rPr>
        <w:t xml:space="preserve"> p. 74. </w:t>
      </w:r>
    </w:p>
  </w:footnote>
  <w:footnote w:id="73">
    <w:p w14:paraId="5C8A03B8" w14:textId="77777777" w:rsidR="00D20DEC" w:rsidRPr="00C86438" w:rsidRDefault="00D20DEC" w:rsidP="009D6AA8">
      <w:pPr>
        <w:pStyle w:val="Notedebasdepage"/>
        <w:rPr>
          <w:rtl/>
          <w:lang w:val="fr-FR" w:bidi="ar-DZ"/>
        </w:rPr>
      </w:pPr>
      <w:r>
        <w:rPr>
          <w:rStyle w:val="Appelnotedebasdep"/>
        </w:rPr>
        <w:footnoteRef/>
      </w:r>
      <w:r w:rsidRPr="006E7F23">
        <w:rPr>
          <w:lang w:val="fr-FR"/>
        </w:rPr>
        <w:t xml:space="preserve"> </w:t>
      </w:r>
      <w:r w:rsidRPr="009D6AA8">
        <w:rPr>
          <w:lang w:val="fr-FR"/>
        </w:rPr>
        <w:t>Traduit par moi-</w:t>
      </w:r>
      <w:proofErr w:type="gramStart"/>
      <w:r w:rsidRPr="009D6AA8">
        <w:rPr>
          <w:lang w:val="fr-FR"/>
        </w:rPr>
        <w:t>même:</w:t>
      </w:r>
      <w:proofErr w:type="gramEnd"/>
      <w:r w:rsidRPr="009D6AA8">
        <w:rPr>
          <w:lang w:val="fr-FR"/>
        </w:rPr>
        <w:t xml:space="preserve"> A-H, Shaker. (1970). </w:t>
      </w:r>
      <w:r w:rsidRPr="009D6AA8">
        <w:rPr>
          <w:rFonts w:cs="Arial"/>
          <w:i/>
          <w:iCs/>
          <w:rtl/>
          <w:lang w:val="fr-FR"/>
        </w:rPr>
        <w:t>التفضيل الجمالي</w:t>
      </w:r>
      <w:r w:rsidRPr="009D6AA8">
        <w:rPr>
          <w:lang w:val="fr-FR"/>
        </w:rPr>
        <w:t xml:space="preserve">. </w:t>
      </w:r>
      <w:proofErr w:type="gramStart"/>
      <w:r w:rsidRPr="009D6AA8">
        <w:rPr>
          <w:lang w:val="fr-FR"/>
        </w:rPr>
        <w:t>Koweït:</w:t>
      </w:r>
      <w:proofErr w:type="gramEnd"/>
      <w:r w:rsidRPr="009D6AA8">
        <w:rPr>
          <w:lang w:val="fr-FR"/>
        </w:rPr>
        <w:t xml:space="preserve"> Conseil national de la culture des arts et de la littérature, p. 287.</w:t>
      </w:r>
    </w:p>
  </w:footnote>
  <w:footnote w:id="74">
    <w:p w14:paraId="35BDA45A" w14:textId="77777777" w:rsidR="00D20DEC" w:rsidRPr="00B4367A" w:rsidRDefault="00D20DEC">
      <w:pPr>
        <w:pStyle w:val="Notedebasdepage"/>
        <w:rPr>
          <w:lang w:val="fr-FR"/>
        </w:rPr>
      </w:pPr>
      <w:r>
        <w:rPr>
          <w:rStyle w:val="Appelnotedebasdep"/>
        </w:rPr>
        <w:footnoteRef/>
      </w:r>
      <w:r w:rsidRPr="00B4367A">
        <w:rPr>
          <w:lang w:val="fr-FR"/>
        </w:rPr>
        <w:t xml:space="preserve"> </w:t>
      </w:r>
      <w:r>
        <w:rPr>
          <w:lang w:val="fr-FR"/>
        </w:rPr>
        <w:t>Z</w:t>
      </w:r>
      <w:r>
        <w:rPr>
          <w:rFonts w:hint="cs"/>
          <w:rtl/>
          <w:lang w:val="fr-FR" w:bidi="ar-DZ"/>
        </w:rPr>
        <w:t>,</w:t>
      </w:r>
      <w:r>
        <w:rPr>
          <w:lang w:val="fr-FR" w:bidi="ar-DZ"/>
        </w:rPr>
        <w:t xml:space="preserve"> </w:t>
      </w:r>
      <w:r>
        <w:rPr>
          <w:lang w:val="fr-FR"/>
        </w:rPr>
        <w:t>Fouad.</w:t>
      </w:r>
      <w:r w:rsidRPr="00B4367A">
        <w:rPr>
          <w:lang w:val="fr-FR"/>
        </w:rPr>
        <w:t xml:space="preserve"> </w:t>
      </w:r>
      <w:r>
        <w:rPr>
          <w:rFonts w:hint="cs"/>
          <w:rtl/>
          <w:lang w:val="fr-FR" w:bidi="ar-DZ"/>
        </w:rPr>
        <w:t>)</w:t>
      </w:r>
      <w:r>
        <w:rPr>
          <w:lang w:val="fr-FR" w:bidi="ar-DZ"/>
        </w:rPr>
        <w:t>1985</w:t>
      </w:r>
      <w:r>
        <w:rPr>
          <w:rFonts w:hint="cs"/>
          <w:rtl/>
          <w:lang w:val="fr-FR" w:bidi="ar-DZ"/>
        </w:rPr>
        <w:t>(</w:t>
      </w:r>
      <w:r>
        <w:rPr>
          <w:lang w:val="fr-FR" w:bidi="ar-DZ"/>
        </w:rPr>
        <w:t xml:space="preserve">. </w:t>
      </w:r>
      <w:r w:rsidRPr="00B4367A">
        <w:rPr>
          <w:i/>
          <w:iCs/>
          <w:lang w:val="fr-FR"/>
        </w:rPr>
        <w:t>Avec la musique, souvenirs et études</w:t>
      </w:r>
      <w:r>
        <w:rPr>
          <w:lang w:val="fr-FR"/>
        </w:rPr>
        <w:t>.</w:t>
      </w:r>
      <w:r w:rsidRPr="00B4367A">
        <w:rPr>
          <w:lang w:val="fr-FR"/>
        </w:rPr>
        <w:t xml:space="preserve"> </w:t>
      </w:r>
      <w:proofErr w:type="gramStart"/>
      <w:r w:rsidRPr="00B4367A">
        <w:rPr>
          <w:lang w:val="fr-FR"/>
        </w:rPr>
        <w:t>Ég</w:t>
      </w:r>
      <w:r>
        <w:rPr>
          <w:lang w:val="fr-FR"/>
        </w:rPr>
        <w:t>ypte</w:t>
      </w:r>
      <w:r w:rsidRPr="006D2DA4">
        <w:rPr>
          <w:lang w:val="fr-FR"/>
        </w:rPr>
        <w:t>:</w:t>
      </w:r>
      <w:proofErr w:type="gramEnd"/>
      <w:r>
        <w:rPr>
          <w:lang w:val="fr-FR"/>
        </w:rPr>
        <w:t xml:space="preserve"> Bibliothèque d'Égypte, p. </w:t>
      </w:r>
      <w:r w:rsidRPr="00B4367A">
        <w:rPr>
          <w:lang w:val="fr-FR"/>
        </w:rPr>
        <w:t>83</w:t>
      </w:r>
      <w:r>
        <w:rPr>
          <w:lang w:val="fr-FR"/>
        </w:rPr>
        <w:t>.</w:t>
      </w:r>
    </w:p>
  </w:footnote>
  <w:footnote w:id="75">
    <w:p w14:paraId="4756E9DC" w14:textId="77777777" w:rsidR="00D20DEC" w:rsidRDefault="00D20DEC">
      <w:pPr>
        <w:pStyle w:val="Notedebasdepage"/>
        <w:rPr>
          <w:rtl/>
          <w:lang w:bidi="ar-DZ"/>
        </w:rPr>
      </w:pPr>
      <w:r>
        <w:rPr>
          <w:rStyle w:val="Appelnotedebasdep"/>
        </w:rPr>
        <w:footnoteRef/>
      </w:r>
      <w:r w:rsidRPr="00CD7E19">
        <w:rPr>
          <w:lang w:val="fr-FR"/>
        </w:rPr>
        <w:t xml:space="preserve"> </w:t>
      </w:r>
      <w:r>
        <w:rPr>
          <w:lang w:val="fr-FR"/>
        </w:rPr>
        <w:t xml:space="preserve">M, Fertouni. </w:t>
      </w:r>
      <w:r w:rsidRPr="00B40010">
        <w:rPr>
          <w:i/>
          <w:iCs/>
        </w:rPr>
        <w:t>Op. Cit</w:t>
      </w:r>
      <w:r w:rsidRPr="00B40010">
        <w:t>.</w:t>
      </w:r>
      <w:r>
        <w:rPr>
          <w:rFonts w:hint="cs"/>
          <w:rtl/>
          <w:lang w:val="fr-FR" w:bidi="ar-DZ"/>
        </w:rPr>
        <w:t>,</w:t>
      </w:r>
      <w:r w:rsidRPr="00B40010">
        <w:t xml:space="preserve"> p. 45.</w:t>
      </w:r>
    </w:p>
  </w:footnote>
  <w:footnote w:id="76">
    <w:p w14:paraId="6C567C9A" w14:textId="77777777" w:rsidR="00D20DEC" w:rsidRPr="00B40010" w:rsidRDefault="00D20DEC">
      <w:pPr>
        <w:pStyle w:val="Notedebasdepage"/>
      </w:pPr>
      <w:r>
        <w:rPr>
          <w:rStyle w:val="Appelnotedebasdep"/>
        </w:rPr>
        <w:footnoteRef/>
      </w:r>
      <w:r w:rsidRPr="00B40010">
        <w:t xml:space="preserve"> </w:t>
      </w:r>
      <w:r w:rsidRPr="00B40010">
        <w:rPr>
          <w:i/>
          <w:iCs/>
        </w:rPr>
        <w:t>Ibid.</w:t>
      </w:r>
      <w:r w:rsidRPr="009D6AA8">
        <w:rPr>
          <w:rFonts w:hint="cs"/>
          <w:i/>
          <w:iCs/>
          <w:rtl/>
          <w:lang w:val="fr-FR" w:bidi="ar-DZ"/>
        </w:rPr>
        <w:t>,</w:t>
      </w:r>
      <w:r w:rsidRPr="00B40010">
        <w:t xml:space="preserve"> p. 48.</w:t>
      </w:r>
    </w:p>
  </w:footnote>
  <w:footnote w:id="77">
    <w:p w14:paraId="4CF71E6C" w14:textId="77777777" w:rsidR="00D20DEC" w:rsidRPr="00D21289" w:rsidRDefault="00D20DEC" w:rsidP="003C0F34">
      <w:pPr>
        <w:pStyle w:val="Notedebasdepage"/>
        <w:rPr>
          <w:lang w:val="fr-FR"/>
        </w:rPr>
      </w:pPr>
      <w:r>
        <w:rPr>
          <w:rStyle w:val="Appelnotedebasdep"/>
        </w:rPr>
        <w:footnoteRef/>
      </w:r>
      <w:r w:rsidRPr="00D21289">
        <w:rPr>
          <w:lang w:val="fr-FR"/>
        </w:rPr>
        <w:t xml:space="preserve"> </w:t>
      </w:r>
      <w:r w:rsidRPr="003C0F34">
        <w:rPr>
          <w:i/>
          <w:iCs/>
          <w:lang w:val="fr-FR"/>
        </w:rPr>
        <w:t>UNESCO</w:t>
      </w:r>
      <w:r w:rsidRPr="003C0F34">
        <w:rPr>
          <w:lang w:val="fr-FR"/>
        </w:rPr>
        <w:t xml:space="preserve"> [En ligne]. (23/05/2022 à </w:t>
      </w:r>
      <w:proofErr w:type="gramStart"/>
      <w:r w:rsidRPr="003C0F34">
        <w:rPr>
          <w:lang w:val="fr-FR"/>
        </w:rPr>
        <w:t>19:</w:t>
      </w:r>
      <w:proofErr w:type="gramEnd"/>
      <w:r w:rsidRPr="003C0F34">
        <w:rPr>
          <w:lang w:val="fr-FR"/>
        </w:rPr>
        <w:t>07), &lt;https://ich.unesco.org/fr/RL/les-pratiques-et-savoirs-lis-limzad-des-communauts-touargues-de-lalgrie-du-mali-et-du-niger-00891&gt;.</w:t>
      </w:r>
    </w:p>
  </w:footnote>
  <w:footnote w:id="78">
    <w:p w14:paraId="3F570674" w14:textId="77777777" w:rsidR="00D20DEC" w:rsidRPr="00596954" w:rsidRDefault="00D20DEC">
      <w:pPr>
        <w:pStyle w:val="Notedebasdepage"/>
      </w:pPr>
      <w:r>
        <w:rPr>
          <w:rStyle w:val="Appelnotedebasdep"/>
        </w:rPr>
        <w:footnoteRef/>
      </w:r>
      <w:r w:rsidRPr="00596954">
        <w:t xml:space="preserve"> M-S, Qashate. </w:t>
      </w:r>
      <w:r w:rsidRPr="003C0F34">
        <w:rPr>
          <w:i/>
          <w:iCs/>
        </w:rPr>
        <w:t>Op. Cit.</w:t>
      </w:r>
      <w:r w:rsidRPr="003C0F34">
        <w:rPr>
          <w:rFonts w:hint="cs"/>
          <w:i/>
          <w:iCs/>
          <w:rtl/>
        </w:rPr>
        <w:t>,</w:t>
      </w:r>
      <w:r w:rsidRPr="00596954">
        <w:t xml:space="preserve"> p. 152.</w:t>
      </w:r>
    </w:p>
  </w:footnote>
  <w:footnote w:id="79">
    <w:p w14:paraId="089F553A" w14:textId="77777777" w:rsidR="00D20DEC" w:rsidRPr="009D2CFC" w:rsidRDefault="00D20DEC">
      <w:pPr>
        <w:pStyle w:val="Notedebasdepage"/>
        <w:rPr>
          <w:lang w:val="fr-FR" w:bidi="ar-DZ"/>
        </w:rPr>
      </w:pPr>
      <w:r>
        <w:rPr>
          <w:rStyle w:val="Appelnotedebasdep"/>
        </w:rPr>
        <w:footnoteRef/>
      </w:r>
      <w:r>
        <w:rPr>
          <w:lang w:val="fr-FR"/>
        </w:rPr>
        <w:t xml:space="preserve"> Ch</w:t>
      </w:r>
      <w:r>
        <w:rPr>
          <w:rFonts w:hint="cs"/>
          <w:rtl/>
          <w:lang w:val="fr-FR"/>
        </w:rPr>
        <w:t xml:space="preserve">, </w:t>
      </w:r>
      <w:r>
        <w:rPr>
          <w:rFonts w:hint="cs"/>
          <w:lang w:val="fr-FR"/>
        </w:rPr>
        <w:t>de</w:t>
      </w:r>
      <w:r w:rsidRPr="00E73429">
        <w:rPr>
          <w:lang w:val="fr-FR"/>
        </w:rPr>
        <w:t xml:space="preserve"> Foucauld</w:t>
      </w:r>
      <w:r>
        <w:rPr>
          <w:i/>
          <w:iCs/>
          <w:lang w:val="fr-FR"/>
        </w:rPr>
        <w:t xml:space="preserve">. </w:t>
      </w:r>
      <w:r>
        <w:rPr>
          <w:lang w:val="fr-FR"/>
        </w:rPr>
        <w:t>(</w:t>
      </w:r>
      <w:r w:rsidRPr="009D2CFC">
        <w:rPr>
          <w:lang w:val="fr-FR"/>
        </w:rPr>
        <w:t>1951</w:t>
      </w:r>
      <w:r>
        <w:rPr>
          <w:lang w:val="fr-FR"/>
        </w:rPr>
        <w:t xml:space="preserve">). </w:t>
      </w:r>
      <w:proofErr w:type="gramStart"/>
      <w:r w:rsidRPr="00BF46F9">
        <w:rPr>
          <w:i/>
          <w:iCs/>
          <w:lang w:val="fr-FR"/>
        </w:rPr>
        <w:t>dictionnaire</w:t>
      </w:r>
      <w:proofErr w:type="gramEnd"/>
      <w:r w:rsidRPr="00BF46F9">
        <w:rPr>
          <w:i/>
          <w:iCs/>
          <w:lang w:val="fr-FR"/>
        </w:rPr>
        <w:t xml:space="preserve"> Touareg-français</w:t>
      </w:r>
      <w:r>
        <w:rPr>
          <w:lang w:val="fr-FR"/>
        </w:rPr>
        <w:t xml:space="preserve">. </w:t>
      </w:r>
      <w:proofErr w:type="gramStart"/>
      <w:r>
        <w:rPr>
          <w:lang w:val="fr-FR"/>
        </w:rPr>
        <w:t>France</w:t>
      </w:r>
      <w:r w:rsidRPr="009D2CFC">
        <w:rPr>
          <w:lang w:val="fr-FR"/>
        </w:rPr>
        <w:t>:</w:t>
      </w:r>
      <w:proofErr w:type="gramEnd"/>
      <w:r>
        <w:rPr>
          <w:lang w:val="fr-FR"/>
        </w:rPr>
        <w:t xml:space="preserve"> </w:t>
      </w:r>
      <w:r w:rsidRPr="009D2CFC">
        <w:rPr>
          <w:lang w:val="fr-FR"/>
        </w:rPr>
        <w:t>Imprimerie nationale de France</w:t>
      </w:r>
      <w:r>
        <w:rPr>
          <w:rFonts w:hint="cs"/>
          <w:rtl/>
          <w:lang w:val="fr-FR" w:bidi="ar-DZ"/>
        </w:rPr>
        <w:t>,</w:t>
      </w:r>
      <w:r>
        <w:rPr>
          <w:lang w:val="fr-FR" w:bidi="ar-DZ"/>
        </w:rPr>
        <w:t xml:space="preserve"> Tome 2 (</w:t>
      </w:r>
      <w:r w:rsidRPr="009D2CFC">
        <w:rPr>
          <w:lang w:val="fr-FR" w:bidi="ar-DZ"/>
        </w:rPr>
        <w:t>H-Ḳ</w:t>
      </w:r>
      <w:r>
        <w:rPr>
          <w:lang w:val="fr-FR" w:bidi="ar-DZ"/>
        </w:rPr>
        <w:t>).</w:t>
      </w:r>
    </w:p>
  </w:footnote>
  <w:footnote w:id="80">
    <w:p w14:paraId="639557AD" w14:textId="77777777" w:rsidR="00D20DEC" w:rsidRPr="00222460" w:rsidRDefault="00D20DEC">
      <w:pPr>
        <w:pStyle w:val="Notedebasdepage"/>
        <w:rPr>
          <w:rtl/>
          <w:lang w:val="fr-FR" w:bidi="ar-DZ"/>
        </w:rPr>
      </w:pPr>
      <w:r>
        <w:rPr>
          <w:rStyle w:val="Appelnotedebasdep"/>
        </w:rPr>
        <w:footnoteRef/>
      </w:r>
      <w:r w:rsidRPr="002E4987">
        <w:rPr>
          <w:lang w:val="fr-FR"/>
        </w:rPr>
        <w:t xml:space="preserve"> </w:t>
      </w:r>
      <w:r w:rsidRPr="0053419B">
        <w:rPr>
          <w:i/>
          <w:iCs/>
          <w:lang w:val="fr-FR"/>
        </w:rPr>
        <w:t>Petit Larousse en couleurs</w:t>
      </w:r>
      <w:r>
        <w:rPr>
          <w:lang w:val="fr-FR"/>
        </w:rPr>
        <w:t>, (1972).</w:t>
      </w:r>
    </w:p>
  </w:footnote>
  <w:footnote w:id="81">
    <w:p w14:paraId="73517E3B" w14:textId="77777777" w:rsidR="00D20DEC" w:rsidRPr="00256E29" w:rsidRDefault="00D20DEC">
      <w:pPr>
        <w:pStyle w:val="Notedebasdepage"/>
        <w:rPr>
          <w:rtl/>
          <w:lang w:val="fr-FR" w:bidi="ar-DZ"/>
        </w:rPr>
      </w:pPr>
      <w:r>
        <w:rPr>
          <w:rStyle w:val="Appelnotedebasdep"/>
        </w:rPr>
        <w:footnoteRef/>
      </w:r>
      <w:r w:rsidRPr="00256E29">
        <w:rPr>
          <w:lang w:val="fr-FR"/>
        </w:rPr>
        <w:t xml:space="preserve"> </w:t>
      </w:r>
      <w:r>
        <w:rPr>
          <w:lang w:val="fr-FR"/>
        </w:rPr>
        <w:t xml:space="preserve">Collecter les poèmes </w:t>
      </w:r>
      <w:r w:rsidRPr="00256E29">
        <w:rPr>
          <w:lang w:val="fr-FR"/>
        </w:rPr>
        <w:t xml:space="preserve">touaregs nécessite de la disponibilité d'efforts et de temps, ainsi que des déplacements entre les </w:t>
      </w:r>
      <w:r w:rsidRPr="00B45218">
        <w:rPr>
          <w:lang w:val="fr-FR"/>
        </w:rPr>
        <w:t xml:space="preserve">pays où habitent les </w:t>
      </w:r>
      <w:r w:rsidRPr="00256E29">
        <w:rPr>
          <w:lang w:val="fr-FR"/>
        </w:rPr>
        <w:t>touaregs pour obtenir la matière première et la transformer en un matériau prêt à l'étude</w:t>
      </w:r>
      <w:r>
        <w:rPr>
          <w:lang w:val="fr-FR"/>
        </w:rPr>
        <w:t>.</w:t>
      </w:r>
    </w:p>
  </w:footnote>
  <w:footnote w:id="82">
    <w:p w14:paraId="18649D57" w14:textId="77777777" w:rsidR="00D20DEC" w:rsidRPr="00222460" w:rsidRDefault="00D20DEC" w:rsidP="00063C53">
      <w:pPr>
        <w:pStyle w:val="Notedebasdepage"/>
        <w:rPr>
          <w:lang w:val="fr-FR"/>
        </w:rPr>
      </w:pPr>
      <w:r>
        <w:rPr>
          <w:rStyle w:val="Appelnotedebasdep"/>
        </w:rPr>
        <w:footnoteRef/>
      </w:r>
      <w:r>
        <w:rPr>
          <w:lang w:val="fr-FR"/>
        </w:rPr>
        <w:t xml:space="preserve"> G</w:t>
      </w:r>
      <w:r>
        <w:rPr>
          <w:rFonts w:hint="cs"/>
          <w:rtl/>
          <w:lang w:val="fr-FR" w:bidi="ar-DZ"/>
        </w:rPr>
        <w:t>,</w:t>
      </w:r>
      <w:r>
        <w:rPr>
          <w:lang w:val="fr-FR" w:bidi="ar-DZ"/>
        </w:rPr>
        <w:t xml:space="preserve"> </w:t>
      </w:r>
      <w:r>
        <w:rPr>
          <w:lang w:val="fr-FR"/>
        </w:rPr>
        <w:t>Demage. (</w:t>
      </w:r>
      <w:r w:rsidRPr="008C5773">
        <w:rPr>
          <w:lang w:val="fr-FR"/>
        </w:rPr>
        <w:t>1903</w:t>
      </w:r>
      <w:r>
        <w:rPr>
          <w:lang w:val="fr-FR"/>
        </w:rPr>
        <w:t xml:space="preserve">). </w:t>
      </w:r>
      <w:r w:rsidRPr="002E4987">
        <w:rPr>
          <w:lang w:val="fr-FR"/>
        </w:rPr>
        <w:t xml:space="preserve"> </w:t>
      </w:r>
      <w:r w:rsidRPr="0053419B">
        <w:rPr>
          <w:i/>
          <w:iCs/>
          <w:lang w:val="fr-FR"/>
        </w:rPr>
        <w:t>A Travers le Sahara, Aventures Merveilleuses de Marius Mercurin</w:t>
      </w:r>
      <w:r>
        <w:rPr>
          <w:lang w:val="fr-FR"/>
        </w:rPr>
        <w:t xml:space="preserve">. </w:t>
      </w:r>
      <w:proofErr w:type="gramStart"/>
      <w:r w:rsidRPr="008C5773">
        <w:rPr>
          <w:lang w:val="fr-FR"/>
        </w:rPr>
        <w:t>Paris</w:t>
      </w:r>
      <w:r w:rsidRPr="00973465">
        <w:rPr>
          <w:lang w:val="fr-FR"/>
        </w:rPr>
        <w:t>:</w:t>
      </w:r>
      <w:proofErr w:type="gramEnd"/>
      <w:r>
        <w:rPr>
          <w:lang w:val="fr-FR"/>
        </w:rPr>
        <w:t xml:space="preserve"> Libraries Hachette. </w:t>
      </w:r>
      <w:r w:rsidRPr="002E4987">
        <w:rPr>
          <w:lang w:val="fr-FR"/>
        </w:rPr>
        <w:t>P</w:t>
      </w:r>
      <w:r>
        <w:rPr>
          <w:lang w:val="fr-FR"/>
        </w:rPr>
        <w:t>.</w:t>
      </w:r>
      <w:r w:rsidRPr="002E4987">
        <w:rPr>
          <w:lang w:val="fr-FR"/>
        </w:rPr>
        <w:t xml:space="preserve"> 105</w:t>
      </w:r>
      <w:r>
        <w:rPr>
          <w:lang w:val="fr-FR"/>
        </w:rPr>
        <w:t>.</w:t>
      </w:r>
    </w:p>
  </w:footnote>
  <w:footnote w:id="83">
    <w:p w14:paraId="66F4C87A" w14:textId="77777777" w:rsidR="00D20DEC" w:rsidRPr="00084C88" w:rsidRDefault="00D20DEC">
      <w:pPr>
        <w:pStyle w:val="Notedebasdepage"/>
        <w:rPr>
          <w:lang w:val="fr-FR" w:bidi="ar-DZ"/>
        </w:rPr>
      </w:pPr>
      <w:r>
        <w:rPr>
          <w:rStyle w:val="Appelnotedebasdep"/>
        </w:rPr>
        <w:footnoteRef/>
      </w:r>
      <w:r w:rsidRPr="00084C88">
        <w:rPr>
          <w:lang w:val="fr-FR"/>
        </w:rPr>
        <w:t xml:space="preserve"> </w:t>
      </w:r>
      <w:r>
        <w:rPr>
          <w:lang w:val="fr-FR"/>
        </w:rPr>
        <w:t>D</w:t>
      </w:r>
      <w:r>
        <w:rPr>
          <w:rFonts w:hint="cs"/>
          <w:rtl/>
          <w:lang w:val="fr-FR" w:bidi="ar-DZ"/>
        </w:rPr>
        <w:t>,</w:t>
      </w:r>
      <w:r>
        <w:rPr>
          <w:lang w:val="fr-FR" w:bidi="ar-DZ"/>
        </w:rPr>
        <w:t xml:space="preserve"> </w:t>
      </w:r>
      <w:r>
        <w:rPr>
          <w:lang w:val="fr-FR"/>
        </w:rPr>
        <w:t xml:space="preserve">Badi. </w:t>
      </w:r>
      <w:r w:rsidRPr="00015B2B">
        <w:rPr>
          <w:i/>
          <w:iCs/>
          <w:lang w:val="fr-FR"/>
        </w:rPr>
        <w:t>Op. Cit</w:t>
      </w:r>
      <w:r>
        <w:rPr>
          <w:lang w:val="fr-FR"/>
        </w:rPr>
        <w:t>.</w:t>
      </w:r>
      <w:r>
        <w:rPr>
          <w:rFonts w:hint="cs"/>
          <w:rtl/>
          <w:lang w:val="fr-FR" w:bidi="ar-DZ"/>
        </w:rPr>
        <w:t>,</w:t>
      </w:r>
      <w:r>
        <w:rPr>
          <w:lang w:val="fr-FR" w:bidi="ar-DZ"/>
        </w:rPr>
        <w:t xml:space="preserve"> p. 07.</w:t>
      </w:r>
    </w:p>
  </w:footnote>
  <w:footnote w:id="84">
    <w:p w14:paraId="57BBE129" w14:textId="77777777" w:rsidR="00D20DEC" w:rsidRPr="00FC2B17" w:rsidRDefault="00D20DEC" w:rsidP="00063C53">
      <w:pPr>
        <w:pStyle w:val="Notedebasdepage"/>
        <w:rPr>
          <w:lang w:val="fr-FR" w:bidi="ar-DZ"/>
        </w:rPr>
      </w:pPr>
      <w:r>
        <w:rPr>
          <w:rStyle w:val="Appelnotedebasdep"/>
        </w:rPr>
        <w:footnoteRef/>
      </w:r>
      <w:r w:rsidRPr="005B3F45">
        <w:rPr>
          <w:lang w:val="fr-FR"/>
        </w:rPr>
        <w:t xml:space="preserve"> </w:t>
      </w:r>
      <w:r>
        <w:rPr>
          <w:lang w:val="fr-FR"/>
        </w:rPr>
        <w:t>Traduit par moi-</w:t>
      </w:r>
      <w:proofErr w:type="gramStart"/>
      <w:r>
        <w:rPr>
          <w:lang w:val="fr-FR"/>
        </w:rPr>
        <w:t>même</w:t>
      </w:r>
      <w:r w:rsidRPr="005B3F45">
        <w:rPr>
          <w:lang w:val="fr-FR"/>
        </w:rPr>
        <w:t>:</w:t>
      </w:r>
      <w:proofErr w:type="gramEnd"/>
      <w:r w:rsidRPr="005B3F45">
        <w:rPr>
          <w:lang w:val="fr-FR"/>
        </w:rPr>
        <w:t xml:space="preserve"> </w:t>
      </w:r>
      <w:r>
        <w:rPr>
          <w:lang w:val="fr-FR" w:bidi="ar-DZ"/>
        </w:rPr>
        <w:t>Kh</w:t>
      </w:r>
      <w:r>
        <w:rPr>
          <w:rFonts w:hint="cs"/>
          <w:rtl/>
          <w:lang w:val="fr-FR" w:bidi="ar-DZ"/>
        </w:rPr>
        <w:t>,</w:t>
      </w:r>
      <w:r>
        <w:rPr>
          <w:lang w:val="fr-FR" w:bidi="ar-DZ"/>
        </w:rPr>
        <w:t xml:space="preserve"> </w:t>
      </w:r>
      <w:r w:rsidRPr="00466BB8">
        <w:rPr>
          <w:lang w:val="fr-FR" w:bidi="ar-DZ"/>
        </w:rPr>
        <w:t>Al-Tayeb</w:t>
      </w:r>
      <w:r>
        <w:rPr>
          <w:lang w:val="fr-FR"/>
        </w:rPr>
        <w:t>.</w:t>
      </w:r>
      <w:r w:rsidRPr="00B97ECD">
        <w:rPr>
          <w:lang w:val="fr-FR"/>
        </w:rPr>
        <w:t xml:space="preserve"> </w:t>
      </w:r>
      <w:r w:rsidRPr="00636860">
        <w:rPr>
          <w:i/>
          <w:iCs/>
          <w:lang w:val="fr-FR"/>
        </w:rPr>
        <w:t>Alaraby</w:t>
      </w:r>
      <w:r>
        <w:rPr>
          <w:lang w:val="fr-FR"/>
        </w:rPr>
        <w:t xml:space="preserve"> </w:t>
      </w:r>
      <w:r w:rsidRPr="00020EA5">
        <w:rPr>
          <w:lang w:val="fr-FR"/>
        </w:rPr>
        <w:t xml:space="preserve">[En ligne]. </w:t>
      </w:r>
      <w:r>
        <w:rPr>
          <w:rFonts w:cs="Arial"/>
          <w:lang w:val="fr-FR"/>
        </w:rPr>
        <w:t xml:space="preserve">(19/05/2022 à </w:t>
      </w:r>
      <w:proofErr w:type="gramStart"/>
      <w:r>
        <w:rPr>
          <w:rFonts w:cs="Arial"/>
          <w:lang w:val="fr-FR"/>
        </w:rPr>
        <w:t>19</w:t>
      </w:r>
      <w:r w:rsidRPr="00020EA5">
        <w:rPr>
          <w:rFonts w:cs="Arial"/>
          <w:lang w:val="fr-FR"/>
        </w:rPr>
        <w:t>:</w:t>
      </w:r>
      <w:proofErr w:type="gramEnd"/>
      <w:r>
        <w:rPr>
          <w:rFonts w:cs="Arial"/>
          <w:lang w:val="fr-FR"/>
        </w:rPr>
        <w:t>50</w:t>
      </w:r>
      <w:r w:rsidRPr="00FC2B17">
        <w:rPr>
          <w:rFonts w:cs="Arial"/>
          <w:lang w:val="fr-FR"/>
        </w:rPr>
        <w:t>)</w:t>
      </w:r>
      <w:r>
        <w:rPr>
          <w:rFonts w:cs="Arial" w:hint="cs"/>
          <w:i/>
          <w:iCs/>
          <w:rtl/>
          <w:lang w:val="fr-FR" w:bidi="ar-DZ"/>
        </w:rPr>
        <w:t>,</w:t>
      </w:r>
      <w:r w:rsidRPr="00020EA5">
        <w:rPr>
          <w:rFonts w:cs="Arial"/>
          <w:lang w:val="fr-FR" w:bidi="ar-DZ"/>
        </w:rPr>
        <w:t xml:space="preserve"> URL:</w:t>
      </w:r>
      <w:r w:rsidRPr="00FC2B17">
        <w:rPr>
          <w:rFonts w:cs="Arial"/>
          <w:lang w:val="fr-FR" w:bidi="ar-DZ"/>
        </w:rPr>
        <w:t xml:space="preserve"> &lt;https://www.alaraby.co.uk&gt;.</w:t>
      </w:r>
    </w:p>
  </w:footnote>
  <w:footnote w:id="85">
    <w:p w14:paraId="5DB9D0DD" w14:textId="77777777" w:rsidR="00D20DEC" w:rsidRPr="00020EA5" w:rsidRDefault="00D20DEC" w:rsidP="00063C53">
      <w:pPr>
        <w:pStyle w:val="Notedebasdepage"/>
      </w:pPr>
      <w:r>
        <w:rPr>
          <w:rStyle w:val="Appelnotedebasdep"/>
        </w:rPr>
        <w:footnoteRef/>
      </w:r>
      <w:r w:rsidRPr="00020EA5">
        <w:t xml:space="preserve"> D, Badi. </w:t>
      </w:r>
      <w:r w:rsidRPr="00015B2B">
        <w:rPr>
          <w:i/>
          <w:iCs/>
        </w:rPr>
        <w:t>Op. Cit</w:t>
      </w:r>
      <w:r>
        <w:t>.</w:t>
      </w:r>
      <w:r>
        <w:rPr>
          <w:rFonts w:hint="cs"/>
          <w:rtl/>
          <w:lang w:bidi="ar-DZ"/>
        </w:rPr>
        <w:t>,</w:t>
      </w:r>
      <w:r w:rsidRPr="00253667">
        <w:rPr>
          <w:lang w:bidi="ar-DZ"/>
        </w:rPr>
        <w:t xml:space="preserve"> </w:t>
      </w:r>
      <w:r w:rsidRPr="00020EA5">
        <w:t>P. 11.</w:t>
      </w:r>
    </w:p>
  </w:footnote>
  <w:footnote w:id="86">
    <w:p w14:paraId="3C8E8880" w14:textId="77777777" w:rsidR="00D20DEC" w:rsidRPr="00FF3FF4" w:rsidRDefault="00D20DEC">
      <w:pPr>
        <w:pStyle w:val="Notedebasdepage"/>
        <w:rPr>
          <w:lang w:val="fr-FR"/>
        </w:rPr>
      </w:pPr>
      <w:r>
        <w:rPr>
          <w:rStyle w:val="Appelnotedebasdep"/>
        </w:rPr>
        <w:footnoteRef/>
      </w:r>
      <w:r w:rsidRPr="002E4987">
        <w:rPr>
          <w:lang w:val="fr-FR"/>
        </w:rPr>
        <w:t xml:space="preserve"> </w:t>
      </w:r>
      <w:r w:rsidRPr="00636860">
        <w:rPr>
          <w:i/>
          <w:iCs/>
          <w:lang w:val="fr-FR"/>
        </w:rPr>
        <w:t>Ibid.</w:t>
      </w:r>
      <w:r w:rsidRPr="00636860">
        <w:rPr>
          <w:rFonts w:hint="cs"/>
          <w:i/>
          <w:iCs/>
          <w:rtl/>
          <w:lang w:val="fr-FR" w:bidi="ar-DZ"/>
        </w:rPr>
        <w:t>,</w:t>
      </w:r>
      <w:r>
        <w:rPr>
          <w:lang w:val="fr-FR"/>
        </w:rPr>
        <w:t xml:space="preserve"> p. 13.</w:t>
      </w:r>
    </w:p>
  </w:footnote>
  <w:footnote w:id="87">
    <w:p w14:paraId="431764A6" w14:textId="77777777" w:rsidR="00D20DEC" w:rsidRPr="00FF3FF4" w:rsidRDefault="00D20DEC">
      <w:pPr>
        <w:pStyle w:val="Notedebasdepage"/>
        <w:rPr>
          <w:lang w:val="fr-FR"/>
        </w:rPr>
      </w:pPr>
      <w:r>
        <w:rPr>
          <w:rStyle w:val="Appelnotedebasdep"/>
        </w:rPr>
        <w:footnoteRef/>
      </w:r>
      <w:r w:rsidRPr="00FF3FF4">
        <w:rPr>
          <w:lang w:val="fr-FR"/>
        </w:rPr>
        <w:t xml:space="preserve"> Une région dans le Tidikelt, près d’In Salah, considérée comme le fief de la tribu des Kel Ghezzi.</w:t>
      </w:r>
    </w:p>
  </w:footnote>
  <w:footnote w:id="88">
    <w:p w14:paraId="737D1F73" w14:textId="77777777" w:rsidR="00D20DEC" w:rsidRPr="00FC6C77" w:rsidRDefault="00D20DEC" w:rsidP="00063C53">
      <w:pPr>
        <w:pStyle w:val="Notedebasdepage"/>
        <w:rPr>
          <w:lang w:val="fr-FR"/>
        </w:rPr>
      </w:pPr>
      <w:r>
        <w:rPr>
          <w:rStyle w:val="Appelnotedebasdep"/>
        </w:rPr>
        <w:footnoteRef/>
      </w:r>
      <w:r w:rsidRPr="00FC6C77">
        <w:rPr>
          <w:lang w:val="fr-FR"/>
        </w:rPr>
        <w:t xml:space="preserve"> </w:t>
      </w:r>
      <w:r w:rsidRPr="00636860">
        <w:rPr>
          <w:i/>
          <w:iCs/>
          <w:lang w:val="fr-FR"/>
        </w:rPr>
        <w:t>Ibid.</w:t>
      </w:r>
      <w:r w:rsidRPr="00636860">
        <w:rPr>
          <w:rFonts w:hint="cs"/>
          <w:i/>
          <w:iCs/>
          <w:rtl/>
          <w:lang w:val="fr-FR"/>
        </w:rPr>
        <w:t>,</w:t>
      </w:r>
      <w:r>
        <w:rPr>
          <w:lang w:val="fr-FR"/>
        </w:rPr>
        <w:t xml:space="preserve"> </w:t>
      </w:r>
      <w:r w:rsidRPr="002E4987">
        <w:rPr>
          <w:lang w:val="fr-FR"/>
        </w:rPr>
        <w:t>p</w:t>
      </w:r>
      <w:r>
        <w:rPr>
          <w:lang w:val="fr-FR"/>
        </w:rPr>
        <w:t>.</w:t>
      </w:r>
      <w:r w:rsidRPr="002E4987">
        <w:rPr>
          <w:lang w:val="fr-FR"/>
        </w:rPr>
        <w:t xml:space="preserve"> 23.</w:t>
      </w:r>
    </w:p>
  </w:footnote>
  <w:footnote w:id="89">
    <w:p w14:paraId="222C753E" w14:textId="77777777" w:rsidR="00D20DEC" w:rsidRPr="002615A2" w:rsidRDefault="00D20DEC">
      <w:pPr>
        <w:pStyle w:val="Notedebasdepage"/>
        <w:rPr>
          <w:lang w:val="fr-FR"/>
        </w:rPr>
      </w:pPr>
      <w:r>
        <w:rPr>
          <w:rStyle w:val="Appelnotedebasdep"/>
        </w:rPr>
        <w:footnoteRef/>
      </w:r>
      <w:r w:rsidRPr="002615A2">
        <w:rPr>
          <w:lang w:val="fr-FR"/>
        </w:rPr>
        <w:t xml:space="preserve"> Le nom d’un tissu importé du pays Hawsa, notamment de la ville de Kano, au Nigeria.</w:t>
      </w:r>
    </w:p>
  </w:footnote>
  <w:footnote w:id="90">
    <w:p w14:paraId="1E9A85BF" w14:textId="77777777" w:rsidR="00D20DEC" w:rsidRPr="00253667" w:rsidRDefault="00D20DEC">
      <w:pPr>
        <w:pStyle w:val="Notedebasdepage"/>
      </w:pPr>
      <w:r>
        <w:rPr>
          <w:rStyle w:val="Appelnotedebasdep"/>
        </w:rPr>
        <w:footnoteRef/>
      </w:r>
      <w:r w:rsidRPr="00253667">
        <w:t xml:space="preserve"> </w:t>
      </w:r>
      <w:r w:rsidRPr="00636860">
        <w:rPr>
          <w:i/>
          <w:iCs/>
        </w:rPr>
        <w:t>Ibid.</w:t>
      </w:r>
      <w:r w:rsidRPr="00636860">
        <w:rPr>
          <w:rFonts w:hint="cs"/>
          <w:i/>
          <w:iCs/>
          <w:rtl/>
        </w:rPr>
        <w:t>,</w:t>
      </w:r>
    </w:p>
  </w:footnote>
  <w:footnote w:id="91">
    <w:p w14:paraId="2909A909" w14:textId="77777777" w:rsidR="00D20DEC" w:rsidRPr="00253667" w:rsidRDefault="00D20DEC">
      <w:pPr>
        <w:pStyle w:val="Notedebasdepage"/>
      </w:pPr>
      <w:r>
        <w:rPr>
          <w:rStyle w:val="Appelnotedebasdep"/>
        </w:rPr>
        <w:footnoteRef/>
      </w:r>
      <w:r w:rsidRPr="00253667">
        <w:t xml:space="preserve"> </w:t>
      </w:r>
      <w:r w:rsidRPr="00636860">
        <w:rPr>
          <w:i/>
          <w:iCs/>
        </w:rPr>
        <w:t>Ibid.</w:t>
      </w:r>
      <w:r w:rsidRPr="00636860">
        <w:rPr>
          <w:rFonts w:hint="cs"/>
          <w:i/>
          <w:iCs/>
          <w:rtl/>
        </w:rPr>
        <w:t>,</w:t>
      </w:r>
      <w:r w:rsidRPr="00253667">
        <w:t xml:space="preserve"> </w:t>
      </w:r>
    </w:p>
  </w:footnote>
  <w:footnote w:id="92">
    <w:p w14:paraId="72A67E08" w14:textId="77777777" w:rsidR="00D20DEC" w:rsidRPr="00E34CD0" w:rsidRDefault="00D20DEC">
      <w:pPr>
        <w:pStyle w:val="Notedebasdepage"/>
      </w:pPr>
      <w:r>
        <w:rPr>
          <w:rStyle w:val="Appelnotedebasdep"/>
        </w:rPr>
        <w:footnoteRef/>
      </w:r>
      <w:r w:rsidRPr="00E34CD0">
        <w:t xml:space="preserve"> </w:t>
      </w:r>
      <w:r w:rsidRPr="00636860">
        <w:rPr>
          <w:i/>
          <w:iCs/>
        </w:rPr>
        <w:t>Ibid.</w:t>
      </w:r>
      <w:r w:rsidRPr="00636860">
        <w:rPr>
          <w:rFonts w:hint="cs"/>
          <w:i/>
          <w:iCs/>
          <w:rtl/>
        </w:rPr>
        <w:t>,</w:t>
      </w:r>
      <w:r w:rsidRPr="00E34CD0">
        <w:t xml:space="preserve"> p. 33.</w:t>
      </w:r>
    </w:p>
  </w:footnote>
  <w:footnote w:id="93">
    <w:p w14:paraId="783DE8D9" w14:textId="77777777" w:rsidR="00D20DEC" w:rsidRPr="00020EA5" w:rsidRDefault="00D20DEC">
      <w:pPr>
        <w:pStyle w:val="Notedebasdepage"/>
        <w:rPr>
          <w:rtl/>
          <w:lang w:val="fr-FR" w:bidi="ar-DZ"/>
        </w:rPr>
      </w:pPr>
      <w:r>
        <w:rPr>
          <w:rStyle w:val="Appelnotedebasdep"/>
        </w:rPr>
        <w:footnoteRef/>
      </w:r>
      <w:r w:rsidRPr="00E34CD0">
        <w:t xml:space="preserve"> </w:t>
      </w:r>
      <w:r w:rsidRPr="00BE0AC2">
        <w:rPr>
          <w:i/>
          <w:iCs/>
        </w:rPr>
        <w:t>Ibid.</w:t>
      </w:r>
      <w:r w:rsidRPr="00BE0AC2">
        <w:rPr>
          <w:rFonts w:hint="cs"/>
          <w:i/>
          <w:iCs/>
          <w:rtl/>
          <w:lang w:val="fr-FR" w:bidi="ar-DZ"/>
        </w:rPr>
        <w:t>,</w:t>
      </w:r>
    </w:p>
  </w:footnote>
  <w:footnote w:id="94">
    <w:p w14:paraId="6DA0CD66" w14:textId="77777777" w:rsidR="00D20DEC" w:rsidRPr="001C2A4B" w:rsidRDefault="00D20DEC">
      <w:pPr>
        <w:pStyle w:val="Notedebasdepage"/>
        <w:rPr>
          <w:lang w:val="fr-FR"/>
        </w:rPr>
      </w:pPr>
      <w:r>
        <w:rPr>
          <w:rStyle w:val="Appelnotedebasdep"/>
        </w:rPr>
        <w:footnoteRef/>
      </w:r>
      <w:r w:rsidRPr="001C2A4B">
        <w:rPr>
          <w:lang w:val="fr-FR"/>
        </w:rPr>
        <w:t xml:space="preserve"> </w:t>
      </w:r>
      <w:r w:rsidRPr="00BE0AC2">
        <w:rPr>
          <w:i/>
          <w:iCs/>
          <w:lang w:val="fr-FR"/>
        </w:rPr>
        <w:t>Ibid.</w:t>
      </w:r>
      <w:r w:rsidRPr="00BE0AC2">
        <w:rPr>
          <w:rFonts w:hint="cs"/>
          <w:i/>
          <w:iCs/>
          <w:rtl/>
          <w:lang w:val="fr-FR"/>
        </w:rPr>
        <w:t>,</w:t>
      </w:r>
      <w:r w:rsidRPr="001C2A4B">
        <w:rPr>
          <w:lang w:val="fr-FR"/>
        </w:rPr>
        <w:t xml:space="preserve"> p. 37.</w:t>
      </w:r>
    </w:p>
  </w:footnote>
  <w:footnote w:id="95">
    <w:p w14:paraId="4CF4B0E0" w14:textId="77777777" w:rsidR="00D20DEC" w:rsidRPr="00820721" w:rsidRDefault="00D20DEC">
      <w:pPr>
        <w:pStyle w:val="Notedebasdepage"/>
        <w:rPr>
          <w:lang w:val="fr-FR"/>
        </w:rPr>
      </w:pPr>
      <w:r>
        <w:rPr>
          <w:rStyle w:val="Appelnotedebasdep"/>
        </w:rPr>
        <w:footnoteRef/>
      </w:r>
      <w:r w:rsidRPr="00820721">
        <w:rPr>
          <w:lang w:val="fr-FR"/>
        </w:rPr>
        <w:t xml:space="preserve"> Auteur de la tribu des Iseqqemaren.</w:t>
      </w:r>
    </w:p>
  </w:footnote>
  <w:footnote w:id="96">
    <w:p w14:paraId="62324DBA" w14:textId="77777777" w:rsidR="00D20DEC" w:rsidRPr="00D07D92" w:rsidRDefault="00D20DEC">
      <w:pPr>
        <w:pStyle w:val="Notedebasdepage"/>
      </w:pPr>
      <w:r>
        <w:rPr>
          <w:rStyle w:val="Appelnotedebasdep"/>
        </w:rPr>
        <w:footnoteRef/>
      </w:r>
      <w:r w:rsidRPr="00D07D92">
        <w:t xml:space="preserve"> D</w:t>
      </w:r>
      <w:r>
        <w:rPr>
          <w:rFonts w:hint="cs"/>
          <w:rtl/>
          <w:lang w:val="fr-FR" w:bidi="ar-DZ"/>
        </w:rPr>
        <w:t>,</w:t>
      </w:r>
      <w:r w:rsidRPr="00D07D92">
        <w:rPr>
          <w:lang w:bidi="ar-DZ"/>
        </w:rPr>
        <w:t xml:space="preserve"> Badi. </w:t>
      </w:r>
      <w:r w:rsidRPr="00015B2B">
        <w:rPr>
          <w:i/>
          <w:iCs/>
        </w:rPr>
        <w:t>Op. Cit</w:t>
      </w:r>
      <w:r w:rsidRPr="00D07D92">
        <w:t>.</w:t>
      </w:r>
      <w:r>
        <w:rPr>
          <w:rFonts w:hint="cs"/>
          <w:rtl/>
          <w:lang w:bidi="ar-DZ"/>
        </w:rPr>
        <w:t>,</w:t>
      </w:r>
      <w:r w:rsidRPr="00D07D92">
        <w:t xml:space="preserve"> p. 51.</w:t>
      </w:r>
    </w:p>
  </w:footnote>
  <w:footnote w:id="97">
    <w:p w14:paraId="3EDCB5EE" w14:textId="77777777" w:rsidR="00D20DEC" w:rsidRPr="00820721" w:rsidRDefault="00D20DEC">
      <w:pPr>
        <w:pStyle w:val="Notedebasdepage"/>
        <w:rPr>
          <w:lang w:val="fr-FR"/>
        </w:rPr>
      </w:pPr>
      <w:r>
        <w:rPr>
          <w:rStyle w:val="Appelnotedebasdep"/>
        </w:rPr>
        <w:footnoteRef/>
      </w:r>
      <w:r w:rsidRPr="00E169F3">
        <w:rPr>
          <w:lang w:val="fr-FR"/>
        </w:rPr>
        <w:t xml:space="preserve"> </w:t>
      </w:r>
      <w:r w:rsidRPr="00FC4A9E">
        <w:rPr>
          <w:i/>
          <w:iCs/>
          <w:lang w:val="fr-FR"/>
        </w:rPr>
        <w:t>Ibid.</w:t>
      </w:r>
      <w:r w:rsidRPr="00FC4A9E">
        <w:rPr>
          <w:rFonts w:hint="cs"/>
          <w:i/>
          <w:iCs/>
          <w:rtl/>
          <w:lang w:val="fr-FR"/>
        </w:rPr>
        <w:t>,</w:t>
      </w:r>
      <w:r>
        <w:rPr>
          <w:lang w:val="fr-FR"/>
        </w:rPr>
        <w:t xml:space="preserve"> p. 68.</w:t>
      </w:r>
    </w:p>
  </w:footnote>
  <w:footnote w:id="98">
    <w:p w14:paraId="343C51BD" w14:textId="77777777" w:rsidR="00D20DEC" w:rsidRPr="00820721" w:rsidRDefault="00D20DEC">
      <w:pPr>
        <w:pStyle w:val="Notedebasdepage"/>
        <w:rPr>
          <w:lang w:val="fr-FR"/>
        </w:rPr>
      </w:pPr>
      <w:r>
        <w:rPr>
          <w:rStyle w:val="Appelnotedebasdep"/>
        </w:rPr>
        <w:footnoteRef/>
      </w:r>
      <w:r w:rsidRPr="00820721">
        <w:rPr>
          <w:lang w:val="fr-FR"/>
        </w:rPr>
        <w:t xml:space="preserve"> Auteur de la tribu des Ait Loayen.</w:t>
      </w:r>
    </w:p>
  </w:footnote>
  <w:footnote w:id="99">
    <w:p w14:paraId="0918972E" w14:textId="77777777" w:rsidR="00D20DEC" w:rsidRPr="00D07D92" w:rsidRDefault="00D20DEC">
      <w:pPr>
        <w:pStyle w:val="Notedebasdepage"/>
      </w:pPr>
      <w:r>
        <w:rPr>
          <w:rStyle w:val="Appelnotedebasdep"/>
        </w:rPr>
        <w:footnoteRef/>
      </w:r>
      <w:r w:rsidRPr="00D07D92">
        <w:t xml:space="preserve"> </w:t>
      </w:r>
      <w:r w:rsidRPr="00FC4A9E">
        <w:rPr>
          <w:i/>
          <w:iCs/>
        </w:rPr>
        <w:t>Ibid.</w:t>
      </w:r>
      <w:r w:rsidRPr="00FC4A9E">
        <w:rPr>
          <w:rFonts w:hint="cs"/>
          <w:i/>
          <w:iCs/>
          <w:rtl/>
        </w:rPr>
        <w:t>,</w:t>
      </w:r>
    </w:p>
  </w:footnote>
  <w:footnote w:id="100">
    <w:p w14:paraId="0F6C792F" w14:textId="77777777" w:rsidR="00D20DEC" w:rsidRPr="00D07D92" w:rsidRDefault="00D20DEC">
      <w:pPr>
        <w:pStyle w:val="Notedebasdepage"/>
      </w:pPr>
      <w:r>
        <w:rPr>
          <w:rStyle w:val="Appelnotedebasdep"/>
        </w:rPr>
        <w:footnoteRef/>
      </w:r>
      <w:r w:rsidRPr="00D07D92">
        <w:t xml:space="preserve"> </w:t>
      </w:r>
      <w:r w:rsidRPr="00FC4A9E">
        <w:rPr>
          <w:i/>
          <w:iCs/>
        </w:rPr>
        <w:t>Ibid</w:t>
      </w:r>
      <w:r w:rsidRPr="00D07D92">
        <w:t>.</w:t>
      </w:r>
      <w:r>
        <w:rPr>
          <w:rFonts w:hint="cs"/>
          <w:rtl/>
        </w:rPr>
        <w:t>,</w:t>
      </w:r>
      <w:r w:rsidRPr="00D07D92">
        <w:t xml:space="preserve"> p. 74.</w:t>
      </w:r>
    </w:p>
  </w:footnote>
  <w:footnote w:id="101">
    <w:p w14:paraId="4F71BFC3" w14:textId="77777777" w:rsidR="00D20DEC" w:rsidRPr="00D07D92" w:rsidRDefault="00D20DEC">
      <w:pPr>
        <w:pStyle w:val="Notedebasdepage"/>
      </w:pPr>
      <w:r>
        <w:rPr>
          <w:rStyle w:val="Appelnotedebasdep"/>
        </w:rPr>
        <w:footnoteRef/>
      </w:r>
      <w:r w:rsidRPr="00D07D92">
        <w:t xml:space="preserve"> </w:t>
      </w:r>
      <w:r w:rsidRPr="00FC4A9E">
        <w:rPr>
          <w:i/>
          <w:iCs/>
        </w:rPr>
        <w:t>Ibid</w:t>
      </w:r>
      <w:r w:rsidRPr="00D07D92">
        <w:t>.</w:t>
      </w:r>
      <w:r>
        <w:rPr>
          <w:rFonts w:hint="cs"/>
          <w:rtl/>
        </w:rPr>
        <w:t>,</w:t>
      </w:r>
      <w:r w:rsidRPr="00D07D92">
        <w:t xml:space="preserve"> p. 76.</w:t>
      </w:r>
    </w:p>
  </w:footnote>
  <w:footnote w:id="102">
    <w:p w14:paraId="59D684D0" w14:textId="77777777" w:rsidR="00D20DEC" w:rsidRPr="00B36B19" w:rsidRDefault="00D20DEC">
      <w:pPr>
        <w:pStyle w:val="Notedebasdepage"/>
      </w:pPr>
      <w:r>
        <w:rPr>
          <w:rStyle w:val="Appelnotedebasdep"/>
        </w:rPr>
        <w:footnoteRef/>
      </w:r>
      <w:r w:rsidRPr="00B36B19">
        <w:rPr>
          <w:i/>
          <w:iCs/>
        </w:rPr>
        <w:t xml:space="preserve"> Ibid</w:t>
      </w:r>
      <w:r w:rsidRPr="00B36B19">
        <w:t>.</w:t>
      </w:r>
      <w:r>
        <w:rPr>
          <w:rFonts w:hint="cs"/>
          <w:rtl/>
        </w:rPr>
        <w:t>,</w:t>
      </w:r>
      <w:r w:rsidRPr="00B36B19">
        <w:t xml:space="preserve"> p. 80.</w:t>
      </w:r>
    </w:p>
  </w:footnote>
  <w:footnote w:id="103">
    <w:p w14:paraId="15B20BC3" w14:textId="77777777" w:rsidR="00D20DEC" w:rsidRPr="00AD449C" w:rsidRDefault="00D20DEC">
      <w:pPr>
        <w:pStyle w:val="Notedebasdepage"/>
        <w:rPr>
          <w:lang w:val="fr-FR"/>
        </w:rPr>
      </w:pPr>
      <w:r>
        <w:rPr>
          <w:rStyle w:val="Appelnotedebasdep"/>
        </w:rPr>
        <w:footnoteRef/>
      </w:r>
      <w:r w:rsidRPr="00E169F3">
        <w:rPr>
          <w:lang w:val="fr-FR"/>
        </w:rPr>
        <w:t xml:space="preserve"> </w:t>
      </w:r>
      <w:r w:rsidRPr="00FC4A9E">
        <w:rPr>
          <w:i/>
          <w:iCs/>
          <w:lang w:val="fr-FR"/>
        </w:rPr>
        <w:t>Ibid</w:t>
      </w:r>
      <w:r>
        <w:rPr>
          <w:lang w:val="fr-FR"/>
        </w:rPr>
        <w:t>.</w:t>
      </w:r>
      <w:r>
        <w:rPr>
          <w:rFonts w:hint="cs"/>
          <w:rtl/>
          <w:lang w:val="fr-FR"/>
        </w:rPr>
        <w:t>,</w:t>
      </w:r>
      <w:r>
        <w:rPr>
          <w:lang w:val="fr-FR"/>
        </w:rPr>
        <w:t xml:space="preserve"> p. 84.</w:t>
      </w:r>
    </w:p>
  </w:footnote>
  <w:footnote w:id="104">
    <w:p w14:paraId="6A79F667" w14:textId="77777777" w:rsidR="00D20DEC" w:rsidRPr="00532A38" w:rsidRDefault="00D20DEC">
      <w:pPr>
        <w:pStyle w:val="Notedebasdepage"/>
        <w:rPr>
          <w:lang w:val="fr-FR"/>
        </w:rPr>
      </w:pPr>
      <w:r>
        <w:rPr>
          <w:rStyle w:val="Appelnotedebasdep"/>
        </w:rPr>
        <w:footnoteRef/>
      </w:r>
      <w:r w:rsidRPr="00532A38">
        <w:rPr>
          <w:lang w:val="fr-FR"/>
        </w:rPr>
        <w:t xml:space="preserve"> Le nom du méhari du poète.</w:t>
      </w:r>
    </w:p>
  </w:footnote>
  <w:footnote w:id="105">
    <w:p w14:paraId="63EEC0F5" w14:textId="77777777" w:rsidR="00D20DEC" w:rsidRPr="00532A38" w:rsidRDefault="00D20DEC">
      <w:pPr>
        <w:pStyle w:val="Notedebasdepage"/>
        <w:rPr>
          <w:lang w:val="fr-FR"/>
        </w:rPr>
      </w:pPr>
      <w:r>
        <w:rPr>
          <w:rStyle w:val="Appelnotedebasdep"/>
        </w:rPr>
        <w:footnoteRef/>
      </w:r>
      <w:r w:rsidRPr="00E169F3">
        <w:rPr>
          <w:lang w:val="fr-FR"/>
        </w:rPr>
        <w:t xml:space="preserve"> </w:t>
      </w:r>
      <w:r w:rsidRPr="00FC4A9E">
        <w:rPr>
          <w:i/>
          <w:iCs/>
          <w:lang w:val="fr-FR"/>
        </w:rPr>
        <w:t>Ibid</w:t>
      </w:r>
      <w:r>
        <w:rPr>
          <w:lang w:val="fr-FR"/>
        </w:rPr>
        <w:t>.</w:t>
      </w:r>
      <w:r>
        <w:rPr>
          <w:rFonts w:hint="cs"/>
          <w:rtl/>
          <w:lang w:val="fr-FR"/>
        </w:rPr>
        <w:t>,</w:t>
      </w:r>
      <w:r>
        <w:rPr>
          <w:lang w:val="fr-FR"/>
        </w:rPr>
        <w:t xml:space="preserve"> p. 86.</w:t>
      </w:r>
    </w:p>
  </w:footnote>
  <w:footnote w:id="106">
    <w:p w14:paraId="596D544A" w14:textId="77777777" w:rsidR="00D20DEC" w:rsidRPr="003D170A" w:rsidRDefault="00D20DEC">
      <w:pPr>
        <w:pStyle w:val="Notedebasdepage"/>
        <w:rPr>
          <w:lang w:val="fr-FR"/>
        </w:rPr>
      </w:pPr>
      <w:r>
        <w:rPr>
          <w:rStyle w:val="Appelnotedebasdep"/>
        </w:rPr>
        <w:footnoteRef/>
      </w:r>
      <w:r w:rsidRPr="003D170A">
        <w:rPr>
          <w:lang w:val="fr-FR"/>
        </w:rPr>
        <w:t xml:space="preserve"> Les noms du ces filles.</w:t>
      </w:r>
    </w:p>
  </w:footnote>
  <w:footnote w:id="107">
    <w:p w14:paraId="52477A31" w14:textId="77777777" w:rsidR="00D20DEC" w:rsidRPr="00532A38" w:rsidRDefault="00D20DEC">
      <w:pPr>
        <w:pStyle w:val="Notedebasdepage"/>
        <w:rPr>
          <w:lang w:val="fr-FR"/>
        </w:rPr>
      </w:pPr>
      <w:r>
        <w:rPr>
          <w:rStyle w:val="Appelnotedebasdep"/>
        </w:rPr>
        <w:footnoteRef/>
      </w:r>
      <w:r w:rsidRPr="003D170A">
        <w:rPr>
          <w:lang w:val="fr-FR"/>
        </w:rPr>
        <w:t xml:space="preserve"> </w:t>
      </w:r>
      <w:r w:rsidRPr="00FC4A9E">
        <w:rPr>
          <w:i/>
          <w:iCs/>
          <w:lang w:val="fr-FR"/>
        </w:rPr>
        <w:t>Ibid</w:t>
      </w:r>
      <w:r>
        <w:rPr>
          <w:lang w:val="fr-FR"/>
        </w:rPr>
        <w:t>.</w:t>
      </w:r>
      <w:r>
        <w:rPr>
          <w:rFonts w:hint="cs"/>
          <w:rtl/>
          <w:lang w:val="fr-FR"/>
        </w:rPr>
        <w:t>,</w:t>
      </w:r>
      <w:r>
        <w:rPr>
          <w:lang w:val="fr-FR"/>
        </w:rPr>
        <w:t xml:space="preserve"> p. 92.</w:t>
      </w:r>
    </w:p>
  </w:footnote>
  <w:footnote w:id="108">
    <w:p w14:paraId="1B278571" w14:textId="77777777" w:rsidR="00D20DEC" w:rsidRPr="00BD79A7" w:rsidRDefault="00D20DEC">
      <w:pPr>
        <w:pStyle w:val="Notedebasdepage"/>
        <w:rPr>
          <w:lang w:val="fr-FR"/>
        </w:rPr>
      </w:pPr>
      <w:r>
        <w:rPr>
          <w:rStyle w:val="Appelnotedebasdep"/>
        </w:rPr>
        <w:footnoteRef/>
      </w:r>
      <w:r w:rsidRPr="003D170A">
        <w:rPr>
          <w:lang w:val="fr-FR"/>
        </w:rPr>
        <w:t xml:space="preserve"> </w:t>
      </w:r>
      <w:r w:rsidRPr="00866E43">
        <w:rPr>
          <w:i/>
          <w:iCs/>
          <w:lang w:val="fr-FR"/>
        </w:rPr>
        <w:t>Ibid</w:t>
      </w:r>
      <w:r>
        <w:rPr>
          <w:lang w:val="fr-FR"/>
        </w:rPr>
        <w:t>.</w:t>
      </w:r>
      <w:r>
        <w:rPr>
          <w:rFonts w:hint="cs"/>
          <w:rtl/>
          <w:lang w:val="fr-FR"/>
        </w:rPr>
        <w:t>,</w:t>
      </w:r>
      <w:r>
        <w:rPr>
          <w:lang w:val="fr-FR"/>
        </w:rPr>
        <w:t xml:space="preserve"> p. 104.</w:t>
      </w:r>
    </w:p>
  </w:footnote>
  <w:footnote w:id="109">
    <w:p w14:paraId="5636F925" w14:textId="77777777" w:rsidR="00D20DEC" w:rsidRPr="003D170A" w:rsidRDefault="00D20DEC">
      <w:pPr>
        <w:pStyle w:val="Notedebasdepage"/>
        <w:rPr>
          <w:lang w:val="fr-FR"/>
        </w:rPr>
      </w:pPr>
      <w:r>
        <w:rPr>
          <w:rStyle w:val="Appelnotedebasdep"/>
        </w:rPr>
        <w:footnoteRef/>
      </w:r>
      <w:r w:rsidRPr="003D170A">
        <w:rPr>
          <w:lang w:val="fr-FR"/>
        </w:rPr>
        <w:t xml:space="preserve"> Le poète de la tribu des Ihedhanaren.</w:t>
      </w:r>
    </w:p>
  </w:footnote>
  <w:footnote w:id="110">
    <w:p w14:paraId="1600EA05" w14:textId="77777777" w:rsidR="00D20DEC" w:rsidRPr="003D170A" w:rsidRDefault="00D20DEC">
      <w:pPr>
        <w:pStyle w:val="Notedebasdepage"/>
        <w:rPr>
          <w:lang w:val="fr-FR"/>
        </w:rPr>
      </w:pPr>
      <w:r>
        <w:rPr>
          <w:rStyle w:val="Appelnotedebasdep"/>
        </w:rPr>
        <w:footnoteRef/>
      </w:r>
      <w:r w:rsidRPr="003D170A">
        <w:rPr>
          <w:lang w:val="fr-FR"/>
        </w:rPr>
        <w:t xml:space="preserve"> L’imzad.</w:t>
      </w:r>
    </w:p>
  </w:footnote>
  <w:footnote w:id="111">
    <w:p w14:paraId="3C1E72AC" w14:textId="77777777" w:rsidR="00D20DEC" w:rsidRPr="00B32412" w:rsidRDefault="00D20DEC">
      <w:pPr>
        <w:pStyle w:val="Notedebasdepage"/>
        <w:rPr>
          <w:lang w:val="fr-FR"/>
        </w:rPr>
      </w:pPr>
      <w:r>
        <w:rPr>
          <w:rStyle w:val="Appelnotedebasdep"/>
        </w:rPr>
        <w:footnoteRef/>
      </w:r>
      <w:r w:rsidRPr="003D170A">
        <w:rPr>
          <w:lang w:val="fr-FR"/>
        </w:rPr>
        <w:t xml:space="preserve"> </w:t>
      </w:r>
      <w:r w:rsidRPr="00B32412">
        <w:rPr>
          <w:lang w:val="fr-FR"/>
        </w:rPr>
        <w:t xml:space="preserve">M, Fertouni. </w:t>
      </w:r>
      <w:r w:rsidRPr="00314597">
        <w:rPr>
          <w:i/>
          <w:iCs/>
          <w:lang w:val="fr-FR"/>
        </w:rPr>
        <w:t>Op. Cit</w:t>
      </w:r>
      <w:r w:rsidRPr="00B32412">
        <w:rPr>
          <w:lang w:val="fr-FR"/>
        </w:rPr>
        <w:t>., p.</w:t>
      </w:r>
      <w:r>
        <w:rPr>
          <w:lang w:val="fr-FR"/>
        </w:rPr>
        <w:t xml:space="preserve"> 47.</w:t>
      </w:r>
    </w:p>
  </w:footnote>
  <w:footnote w:id="112">
    <w:p w14:paraId="7721F471" w14:textId="77777777" w:rsidR="00D20DEC" w:rsidRPr="00630B06" w:rsidRDefault="00D20DEC">
      <w:pPr>
        <w:pStyle w:val="Notedebasdepage"/>
        <w:rPr>
          <w:lang w:val="fr-FR"/>
        </w:rPr>
      </w:pPr>
      <w:r>
        <w:rPr>
          <w:rStyle w:val="Appelnotedebasdep"/>
        </w:rPr>
        <w:footnoteRef/>
      </w:r>
      <w:r w:rsidRPr="003D170A">
        <w:rPr>
          <w:lang w:val="fr-FR"/>
        </w:rPr>
        <w:t xml:space="preserve"> Le nom d’une région.</w:t>
      </w:r>
    </w:p>
  </w:footnote>
  <w:footnote w:id="113">
    <w:p w14:paraId="6CAB8996" w14:textId="77777777" w:rsidR="00D20DEC" w:rsidRPr="00630B06" w:rsidRDefault="00D20DEC">
      <w:pPr>
        <w:pStyle w:val="Notedebasdepage"/>
        <w:rPr>
          <w:lang w:val="fr-FR"/>
        </w:rPr>
      </w:pPr>
      <w:r>
        <w:rPr>
          <w:rStyle w:val="Appelnotedebasdep"/>
        </w:rPr>
        <w:footnoteRef/>
      </w:r>
      <w:r w:rsidRPr="003D170A">
        <w:rPr>
          <w:lang w:val="fr-FR"/>
        </w:rPr>
        <w:t xml:space="preserve"> La région naturelle de l’Adagh des Ifoghas, au sud de l’Ahaggar.</w:t>
      </w:r>
    </w:p>
  </w:footnote>
  <w:footnote w:id="114">
    <w:p w14:paraId="0BCA271F" w14:textId="77777777" w:rsidR="00D20DEC" w:rsidRPr="00630B06" w:rsidRDefault="00D20DEC">
      <w:pPr>
        <w:pStyle w:val="Notedebasdepage"/>
        <w:rPr>
          <w:lang w:val="fr-FR"/>
        </w:rPr>
      </w:pPr>
      <w:r>
        <w:rPr>
          <w:rStyle w:val="Appelnotedebasdep"/>
        </w:rPr>
        <w:footnoteRef/>
      </w:r>
      <w:r w:rsidRPr="003D170A">
        <w:rPr>
          <w:lang w:val="fr-FR"/>
        </w:rPr>
        <w:t xml:space="preserve"> Le nom d’un lieu.</w:t>
      </w:r>
    </w:p>
  </w:footnote>
  <w:footnote w:id="115">
    <w:p w14:paraId="654B8BD4" w14:textId="77777777" w:rsidR="00D20DEC" w:rsidRPr="00630B06" w:rsidRDefault="00D20DEC">
      <w:pPr>
        <w:pStyle w:val="Notedebasdepage"/>
        <w:rPr>
          <w:lang w:val="fr-FR"/>
        </w:rPr>
      </w:pPr>
      <w:r>
        <w:rPr>
          <w:rStyle w:val="Appelnotedebasdep"/>
        </w:rPr>
        <w:footnoteRef/>
      </w:r>
      <w:r w:rsidRPr="003D170A">
        <w:rPr>
          <w:lang w:val="fr-FR"/>
        </w:rPr>
        <w:t xml:space="preserve"> Le nom de la monture du poète.</w:t>
      </w:r>
    </w:p>
  </w:footnote>
  <w:footnote w:id="116">
    <w:p w14:paraId="1E402D5E" w14:textId="77777777" w:rsidR="00D20DEC" w:rsidRPr="003D170A" w:rsidRDefault="00D20DEC">
      <w:pPr>
        <w:pStyle w:val="Notedebasdepage"/>
        <w:rPr>
          <w:lang w:val="fr-FR"/>
        </w:rPr>
      </w:pPr>
      <w:r>
        <w:rPr>
          <w:rStyle w:val="Appelnotedebasdep"/>
        </w:rPr>
        <w:footnoteRef/>
      </w:r>
      <w:r w:rsidRPr="003D170A">
        <w:rPr>
          <w:lang w:val="fr-FR"/>
        </w:rPr>
        <w:t xml:space="preserve"> </w:t>
      </w:r>
      <w:r>
        <w:rPr>
          <w:lang w:val="fr-FR"/>
        </w:rPr>
        <w:t>A-M</w:t>
      </w:r>
      <w:r>
        <w:rPr>
          <w:rFonts w:hint="cs"/>
          <w:rtl/>
          <w:lang w:val="fr-FR" w:bidi="ar-DZ"/>
        </w:rPr>
        <w:t>,</w:t>
      </w:r>
      <w:r>
        <w:rPr>
          <w:lang w:val="fr-FR" w:bidi="ar-DZ"/>
        </w:rPr>
        <w:t xml:space="preserve"> </w:t>
      </w:r>
      <w:r>
        <w:rPr>
          <w:lang w:val="fr-FR"/>
        </w:rPr>
        <w:t xml:space="preserve">Al-Thalibi. (2000). </w:t>
      </w:r>
      <w:r w:rsidRPr="003D170A">
        <w:rPr>
          <w:lang w:val="fr-FR"/>
        </w:rPr>
        <w:t xml:space="preserve"> </w:t>
      </w:r>
      <w:r w:rsidRPr="003D170A">
        <w:rPr>
          <w:i/>
          <w:iCs/>
          <w:lang w:val="fr-FR"/>
        </w:rPr>
        <w:t>Métonymie et exposition</w:t>
      </w:r>
      <w:r>
        <w:rPr>
          <w:lang w:val="fr-FR"/>
        </w:rPr>
        <w:t xml:space="preserve">. </w:t>
      </w:r>
      <w:proofErr w:type="gramStart"/>
      <w:r w:rsidRPr="00D541AB">
        <w:rPr>
          <w:lang w:val="fr-FR"/>
        </w:rPr>
        <w:t>Egypte</w:t>
      </w:r>
      <w:r w:rsidRPr="00951A75">
        <w:rPr>
          <w:lang w:val="fr-FR"/>
        </w:rPr>
        <w:t>:</w:t>
      </w:r>
      <w:proofErr w:type="gramEnd"/>
      <w:r>
        <w:rPr>
          <w:lang w:val="fr-FR"/>
        </w:rPr>
        <w:t xml:space="preserve"> </w:t>
      </w:r>
      <w:r w:rsidRPr="003D170A">
        <w:rPr>
          <w:lang w:val="fr-FR"/>
        </w:rPr>
        <w:t>Bibliothèque</w:t>
      </w:r>
      <w:r>
        <w:rPr>
          <w:lang w:val="fr-FR"/>
        </w:rPr>
        <w:t xml:space="preserve"> Ibn Sina</w:t>
      </w:r>
      <w:r w:rsidRPr="003D170A">
        <w:rPr>
          <w:lang w:val="fr-FR"/>
        </w:rPr>
        <w:t>, p</w:t>
      </w:r>
      <w:r>
        <w:rPr>
          <w:lang w:val="fr-FR"/>
        </w:rPr>
        <w:t xml:space="preserve">. </w:t>
      </w:r>
      <w:r w:rsidRPr="003D170A">
        <w:rPr>
          <w:lang w:val="fr-FR"/>
        </w:rPr>
        <w:t>341.</w:t>
      </w:r>
    </w:p>
  </w:footnote>
  <w:footnote w:id="117">
    <w:p w14:paraId="1F193176" w14:textId="77777777" w:rsidR="00D20DEC" w:rsidRPr="00630B06" w:rsidRDefault="00D20DEC">
      <w:pPr>
        <w:pStyle w:val="Notedebasdepage"/>
        <w:rPr>
          <w:lang w:val="fr-FR"/>
        </w:rPr>
      </w:pPr>
      <w:r>
        <w:rPr>
          <w:rStyle w:val="Appelnotedebasdep"/>
        </w:rPr>
        <w:footnoteRef/>
      </w:r>
      <w:r w:rsidRPr="003D170A">
        <w:rPr>
          <w:lang w:val="fr-FR"/>
        </w:rPr>
        <w:t xml:space="preserve"> </w:t>
      </w:r>
      <w:r w:rsidRPr="00D541AB">
        <w:rPr>
          <w:lang w:val="fr-FR"/>
        </w:rPr>
        <w:t>Un petit vallon dans la région de Tazulet, en Ahaggar.</w:t>
      </w:r>
    </w:p>
  </w:footnote>
  <w:footnote w:id="118">
    <w:p w14:paraId="248B4C31" w14:textId="77777777" w:rsidR="00D20DEC" w:rsidRPr="00253667" w:rsidRDefault="00D20DEC" w:rsidP="00B32412">
      <w:pPr>
        <w:pStyle w:val="Notedebasdepage"/>
      </w:pPr>
      <w:r>
        <w:rPr>
          <w:rStyle w:val="Appelnotedebasdep"/>
        </w:rPr>
        <w:footnoteRef/>
      </w:r>
      <w:r w:rsidRPr="00253667">
        <w:t xml:space="preserve"> D</w:t>
      </w:r>
      <w:r>
        <w:rPr>
          <w:rFonts w:hint="cs"/>
          <w:rtl/>
          <w:lang w:val="fr-FR" w:bidi="ar-DZ"/>
        </w:rPr>
        <w:t>,</w:t>
      </w:r>
      <w:r w:rsidRPr="00253667">
        <w:rPr>
          <w:lang w:bidi="ar-DZ"/>
        </w:rPr>
        <w:t xml:space="preserve"> </w:t>
      </w:r>
      <w:r w:rsidRPr="00253667">
        <w:t xml:space="preserve">Badi. </w:t>
      </w:r>
      <w:r w:rsidRPr="00314597">
        <w:rPr>
          <w:i/>
          <w:iCs/>
        </w:rPr>
        <w:t>Op. Cit</w:t>
      </w:r>
      <w:r w:rsidRPr="00253667">
        <w:t>., p. 116.</w:t>
      </w:r>
    </w:p>
  </w:footnote>
  <w:footnote w:id="119">
    <w:p w14:paraId="0EF6C2DA" w14:textId="77777777" w:rsidR="00D20DEC" w:rsidRPr="00D541AB" w:rsidRDefault="00D20DEC" w:rsidP="00063C53">
      <w:pPr>
        <w:pStyle w:val="Notedebasdepage"/>
        <w:rPr>
          <w:lang w:val="fr-FR"/>
        </w:rPr>
      </w:pPr>
      <w:r>
        <w:rPr>
          <w:rStyle w:val="Appelnotedebasdep"/>
        </w:rPr>
        <w:footnoteRef/>
      </w:r>
      <w:r w:rsidRPr="003D170A">
        <w:rPr>
          <w:lang w:val="fr-FR"/>
        </w:rPr>
        <w:t xml:space="preserve"> </w:t>
      </w:r>
      <w:r w:rsidRPr="00186AB4">
        <w:rPr>
          <w:i/>
          <w:iCs/>
          <w:lang w:val="fr-FR"/>
        </w:rPr>
        <w:t>Ibid.</w:t>
      </w:r>
      <w:r w:rsidRPr="00186AB4">
        <w:rPr>
          <w:rFonts w:hint="cs"/>
          <w:i/>
          <w:iCs/>
          <w:rtl/>
          <w:lang w:val="fr-FR" w:bidi="ar-DZ"/>
        </w:rPr>
        <w:t>,</w:t>
      </w:r>
      <w:r>
        <w:rPr>
          <w:lang w:val="fr-FR"/>
        </w:rPr>
        <w:t xml:space="preserve"> p. </w:t>
      </w:r>
      <w:r>
        <w:rPr>
          <w:rFonts w:hint="cs"/>
          <w:rtl/>
          <w:lang w:val="fr-FR"/>
        </w:rPr>
        <w:t>122</w:t>
      </w:r>
      <w:r>
        <w:rPr>
          <w:lang w:val="fr-FR"/>
        </w:rPr>
        <w:t>.</w:t>
      </w:r>
    </w:p>
  </w:footnote>
  <w:footnote w:id="120">
    <w:p w14:paraId="2B9DF0E0" w14:textId="77777777" w:rsidR="00D20DEC" w:rsidRPr="00B2644C" w:rsidRDefault="00D20DEC">
      <w:pPr>
        <w:pStyle w:val="Notedebasdepage"/>
        <w:rPr>
          <w:lang w:val="fr-FR"/>
        </w:rPr>
      </w:pPr>
      <w:r>
        <w:rPr>
          <w:rStyle w:val="Appelnotedebasdep"/>
        </w:rPr>
        <w:footnoteRef/>
      </w:r>
      <w:r w:rsidRPr="00186AB4">
        <w:rPr>
          <w:i/>
          <w:iCs/>
          <w:lang w:val="fr-FR"/>
        </w:rPr>
        <w:t xml:space="preserve"> Ibid</w:t>
      </w:r>
      <w:r>
        <w:rPr>
          <w:lang w:val="fr-FR"/>
        </w:rPr>
        <w:t>.</w:t>
      </w:r>
      <w:r>
        <w:rPr>
          <w:rFonts w:hint="cs"/>
          <w:rtl/>
          <w:lang w:val="fr-FR" w:bidi="ar-DZ"/>
        </w:rPr>
        <w:t>,</w:t>
      </w:r>
      <w:r>
        <w:rPr>
          <w:lang w:val="fr-FR"/>
        </w:rPr>
        <w:t xml:space="preserve"> p. 124.</w:t>
      </w:r>
    </w:p>
  </w:footnote>
  <w:footnote w:id="121">
    <w:p w14:paraId="652E8662" w14:textId="77777777" w:rsidR="00D20DEC" w:rsidRPr="00C27F59" w:rsidRDefault="00D20DEC">
      <w:pPr>
        <w:pStyle w:val="Notedebasdepage"/>
        <w:rPr>
          <w:lang w:val="fr-FR"/>
        </w:rPr>
      </w:pPr>
      <w:r>
        <w:rPr>
          <w:rStyle w:val="Appelnotedebasdep"/>
        </w:rPr>
        <w:footnoteRef/>
      </w:r>
      <w:r w:rsidRPr="003D170A">
        <w:rPr>
          <w:lang w:val="fr-FR"/>
        </w:rPr>
        <w:t xml:space="preserve"> </w:t>
      </w:r>
      <w:r w:rsidRPr="00D541AB">
        <w:rPr>
          <w:lang w:val="fr-FR"/>
        </w:rPr>
        <w:t xml:space="preserve">Le nom d’une petite vallée dans la région d’Idles.   </w:t>
      </w:r>
    </w:p>
  </w:footnote>
  <w:footnote w:id="122">
    <w:p w14:paraId="44E6429B" w14:textId="77777777" w:rsidR="00D20DEC" w:rsidRPr="00BD3655" w:rsidRDefault="00D20DEC">
      <w:pPr>
        <w:pStyle w:val="Notedebasdepage"/>
        <w:rPr>
          <w:lang w:val="fr-FR"/>
        </w:rPr>
      </w:pPr>
      <w:r>
        <w:rPr>
          <w:rStyle w:val="Appelnotedebasdep"/>
        </w:rPr>
        <w:footnoteRef/>
      </w:r>
      <w:r>
        <w:rPr>
          <w:lang w:val="fr-FR"/>
        </w:rPr>
        <w:t xml:space="preserve"> H</w:t>
      </w:r>
      <w:r>
        <w:rPr>
          <w:rFonts w:hint="cs"/>
          <w:rtl/>
          <w:lang w:val="fr-FR"/>
        </w:rPr>
        <w:t>,</w:t>
      </w:r>
      <w:r>
        <w:rPr>
          <w:lang w:val="fr-FR"/>
        </w:rPr>
        <w:t xml:space="preserve"> </w:t>
      </w:r>
      <w:r w:rsidRPr="00573E0B">
        <w:rPr>
          <w:lang w:val="fr-FR"/>
        </w:rPr>
        <w:t xml:space="preserve">Daoisse. (2008). </w:t>
      </w:r>
      <w:r w:rsidRPr="00BD3655">
        <w:rPr>
          <w:rFonts w:cs="Arial"/>
          <w:rtl/>
        </w:rPr>
        <w:t xml:space="preserve">صورة </w:t>
      </w:r>
      <w:r w:rsidRPr="00BD3655">
        <w:rPr>
          <w:rFonts w:cs="Arial"/>
          <w:i/>
          <w:iCs/>
          <w:rtl/>
        </w:rPr>
        <w:t xml:space="preserve">المجتمع الصحراوي الجزائري في القرن التاسع عشر من خلال كتابات </w:t>
      </w:r>
      <w:r w:rsidRPr="00BD3655">
        <w:rPr>
          <w:rFonts w:cs="Arial" w:hint="cs"/>
          <w:i/>
          <w:iCs/>
          <w:rtl/>
        </w:rPr>
        <w:t>الرحالة الفرنسيين</w:t>
      </w:r>
      <w:r w:rsidRPr="00BD3655">
        <w:t xml:space="preserve">. </w:t>
      </w:r>
      <w:r w:rsidRPr="00BD3655">
        <w:rPr>
          <w:lang w:val="fr-FR"/>
        </w:rPr>
        <w:t>Mémoire déposé pour l'obtention d'un master en littérature comparée, Département de langue et littérature arabes, spécialité littérature de voyage, Université Mentouri Constantine, p</w:t>
      </w:r>
      <w:r>
        <w:rPr>
          <w:lang w:val="fr-FR"/>
        </w:rPr>
        <w:t xml:space="preserve">. </w:t>
      </w:r>
      <w:r w:rsidRPr="00BD3655">
        <w:rPr>
          <w:lang w:val="fr-FR"/>
        </w:rPr>
        <w:t xml:space="preserve"> 224.</w:t>
      </w:r>
    </w:p>
  </w:footnote>
  <w:footnote w:id="123">
    <w:p w14:paraId="50960874" w14:textId="77777777" w:rsidR="00D20DEC" w:rsidRPr="00BD3655" w:rsidRDefault="00D20DEC">
      <w:pPr>
        <w:pStyle w:val="Notedebasdepage"/>
        <w:rPr>
          <w:lang w:val="fr-FR"/>
        </w:rPr>
      </w:pPr>
      <w:r>
        <w:rPr>
          <w:rStyle w:val="Appelnotedebasdep"/>
        </w:rPr>
        <w:footnoteRef/>
      </w:r>
      <w:r w:rsidRPr="00BD3655">
        <w:rPr>
          <w:lang w:val="fr-FR"/>
        </w:rPr>
        <w:t xml:space="preserve"> </w:t>
      </w:r>
      <w:r>
        <w:rPr>
          <w:lang w:val="fr-FR"/>
        </w:rPr>
        <w:t>A</w:t>
      </w:r>
      <w:r>
        <w:rPr>
          <w:rFonts w:hint="cs"/>
          <w:rtl/>
          <w:lang w:val="fr-FR" w:bidi="ar-DZ"/>
        </w:rPr>
        <w:t>,</w:t>
      </w:r>
      <w:r>
        <w:rPr>
          <w:lang w:val="fr-FR" w:bidi="ar-DZ"/>
        </w:rPr>
        <w:t xml:space="preserve"> </w:t>
      </w:r>
      <w:r>
        <w:rPr>
          <w:lang w:val="fr-FR"/>
        </w:rPr>
        <w:t>Mustafa.</w:t>
      </w:r>
      <w:r w:rsidRPr="00BD3655">
        <w:rPr>
          <w:lang w:val="fr-FR"/>
        </w:rPr>
        <w:t xml:space="preserve"> </w:t>
      </w:r>
      <w:r>
        <w:rPr>
          <w:lang w:val="fr-FR"/>
        </w:rPr>
        <w:t xml:space="preserve">(1982). </w:t>
      </w:r>
      <w:r w:rsidRPr="00BD3655">
        <w:rPr>
          <w:i/>
          <w:iCs/>
          <w:lang w:val="fr-FR"/>
        </w:rPr>
        <w:t>Modèles de communication civilisationnelle entre l'Afrique du Nord et le Sahara à l'époque préhistorique</w:t>
      </w:r>
      <w:r w:rsidRPr="00BD3655">
        <w:rPr>
          <w:lang w:val="fr-FR"/>
        </w:rPr>
        <w:t>, Institut d'études africaines, Université Mohammed V / Ribat</w:t>
      </w:r>
      <w:r>
        <w:rPr>
          <w:lang w:val="fr-FR"/>
        </w:rPr>
        <w:t>.</w:t>
      </w:r>
    </w:p>
  </w:footnote>
  <w:footnote w:id="124">
    <w:p w14:paraId="26CF234F" w14:textId="77777777" w:rsidR="00D20DEC" w:rsidRPr="00D07D92" w:rsidRDefault="00D20DEC">
      <w:pPr>
        <w:pStyle w:val="Notedebasdepage"/>
      </w:pPr>
      <w:r>
        <w:rPr>
          <w:rStyle w:val="Appelnotedebasdep"/>
        </w:rPr>
        <w:footnoteRef/>
      </w:r>
      <w:r w:rsidRPr="00D07D92">
        <w:t xml:space="preserve"> D</w:t>
      </w:r>
      <w:r>
        <w:rPr>
          <w:rFonts w:hint="cs"/>
          <w:rtl/>
          <w:lang w:val="fr-FR" w:bidi="ar-DZ"/>
        </w:rPr>
        <w:t>,</w:t>
      </w:r>
      <w:r w:rsidRPr="00D07D92">
        <w:rPr>
          <w:lang w:bidi="ar-DZ"/>
        </w:rPr>
        <w:t xml:space="preserve"> </w:t>
      </w:r>
      <w:r w:rsidRPr="00D07D92">
        <w:t xml:space="preserve">Badi. </w:t>
      </w:r>
      <w:r w:rsidRPr="00274EF5">
        <w:rPr>
          <w:i/>
          <w:iCs/>
        </w:rPr>
        <w:t>Op. Cit</w:t>
      </w:r>
      <w:r w:rsidRPr="00D07D92">
        <w:t>. p. 15.</w:t>
      </w:r>
    </w:p>
  </w:footnote>
  <w:footnote w:id="125">
    <w:p w14:paraId="738A4704" w14:textId="77777777" w:rsidR="00D20DEC" w:rsidRPr="009848DB" w:rsidRDefault="00D20DEC">
      <w:pPr>
        <w:pStyle w:val="Notedebasdepage"/>
        <w:rPr>
          <w:lang w:val="fr-FR"/>
        </w:rPr>
      </w:pPr>
      <w:r>
        <w:rPr>
          <w:rStyle w:val="Appelnotedebasdep"/>
        </w:rPr>
        <w:footnoteRef/>
      </w:r>
      <w:r w:rsidRPr="00E169F3">
        <w:rPr>
          <w:lang w:val="fr-FR"/>
        </w:rPr>
        <w:t xml:space="preserve"> </w:t>
      </w:r>
      <w:r w:rsidRPr="00274EF5">
        <w:rPr>
          <w:i/>
          <w:iCs/>
          <w:lang w:val="fr-FR"/>
        </w:rPr>
        <w:t>Ibid</w:t>
      </w:r>
      <w:r w:rsidRPr="00E169F3">
        <w:rPr>
          <w:lang w:val="fr-FR"/>
        </w:rPr>
        <w:t>.</w:t>
      </w:r>
      <w:r>
        <w:rPr>
          <w:rFonts w:hint="cs"/>
          <w:rtl/>
          <w:lang w:val="fr-FR" w:bidi="ar-DZ"/>
        </w:rPr>
        <w:t>,</w:t>
      </w:r>
      <w:r w:rsidRPr="00E169F3">
        <w:rPr>
          <w:lang w:val="fr-FR"/>
        </w:rPr>
        <w:t xml:space="preserve"> p</w:t>
      </w:r>
      <w:r>
        <w:rPr>
          <w:lang w:val="fr-FR"/>
        </w:rPr>
        <w:t>.</w:t>
      </w:r>
      <w:r w:rsidRPr="00E169F3">
        <w:rPr>
          <w:lang w:val="fr-FR"/>
        </w:rPr>
        <w:t xml:space="preserve"> 17.</w:t>
      </w:r>
    </w:p>
  </w:footnote>
  <w:footnote w:id="126">
    <w:p w14:paraId="1AD362EF" w14:textId="77777777" w:rsidR="00D20DEC" w:rsidRPr="0026449B" w:rsidRDefault="00D20DEC">
      <w:pPr>
        <w:pStyle w:val="Notedebasdepage"/>
        <w:rPr>
          <w:lang w:val="fr-FR"/>
        </w:rPr>
      </w:pPr>
      <w:r>
        <w:rPr>
          <w:rStyle w:val="Appelnotedebasdep"/>
        </w:rPr>
        <w:footnoteRef/>
      </w:r>
      <w:r w:rsidRPr="0026449B">
        <w:rPr>
          <w:lang w:val="fr-FR"/>
        </w:rPr>
        <w:t xml:space="preserve"> Un petit vallon dans la région de Tazulet.</w:t>
      </w:r>
    </w:p>
  </w:footnote>
  <w:footnote w:id="127">
    <w:p w14:paraId="3A8735AE" w14:textId="77777777" w:rsidR="00D20DEC" w:rsidRPr="0026449B" w:rsidRDefault="00D20DEC">
      <w:pPr>
        <w:pStyle w:val="Notedebasdepage"/>
        <w:rPr>
          <w:lang w:val="fr-FR"/>
        </w:rPr>
      </w:pPr>
      <w:r>
        <w:rPr>
          <w:rStyle w:val="Appelnotedebasdep"/>
        </w:rPr>
        <w:footnoteRef/>
      </w:r>
      <w:r w:rsidRPr="0026449B">
        <w:rPr>
          <w:lang w:val="fr-FR"/>
        </w:rPr>
        <w:t xml:space="preserve"> Un petit oued aux environs du village de Tazruk.</w:t>
      </w:r>
    </w:p>
  </w:footnote>
  <w:footnote w:id="128">
    <w:p w14:paraId="7023194B" w14:textId="77777777" w:rsidR="00D20DEC" w:rsidRPr="0026449B" w:rsidRDefault="00D20DEC">
      <w:pPr>
        <w:pStyle w:val="Notedebasdepage"/>
        <w:rPr>
          <w:lang w:val="fr-FR"/>
        </w:rPr>
      </w:pPr>
      <w:r>
        <w:rPr>
          <w:rStyle w:val="Appelnotedebasdep"/>
        </w:rPr>
        <w:footnoteRef/>
      </w:r>
      <w:r w:rsidRPr="0026449B">
        <w:rPr>
          <w:lang w:val="fr-FR"/>
        </w:rPr>
        <w:t xml:space="preserve"> Une vallée dans les environs de Tahifet, à l’est de l’Atakor.   </w:t>
      </w:r>
    </w:p>
  </w:footnote>
  <w:footnote w:id="129">
    <w:p w14:paraId="0D8E3E39" w14:textId="77777777" w:rsidR="00D20DEC" w:rsidRPr="0026449B" w:rsidRDefault="00D20DEC">
      <w:pPr>
        <w:pStyle w:val="Notedebasdepage"/>
        <w:rPr>
          <w:lang w:val="fr-FR"/>
        </w:rPr>
      </w:pPr>
      <w:r>
        <w:rPr>
          <w:rStyle w:val="Appelnotedebasdep"/>
        </w:rPr>
        <w:footnoteRef/>
      </w:r>
      <w:r w:rsidRPr="0026449B">
        <w:rPr>
          <w:lang w:val="fr-FR"/>
        </w:rPr>
        <w:t xml:space="preserve"> Une petite colline aux environs de Tahifet.</w:t>
      </w:r>
    </w:p>
  </w:footnote>
  <w:footnote w:id="130">
    <w:p w14:paraId="24F5BA72" w14:textId="77777777" w:rsidR="00D20DEC" w:rsidRPr="00463BA6" w:rsidRDefault="00D20DEC">
      <w:pPr>
        <w:pStyle w:val="Notedebasdepage"/>
        <w:rPr>
          <w:lang w:val="fr-FR"/>
        </w:rPr>
      </w:pPr>
      <w:r>
        <w:rPr>
          <w:rStyle w:val="Appelnotedebasdep"/>
        </w:rPr>
        <w:footnoteRef/>
      </w:r>
      <w:r w:rsidRPr="00962B4C">
        <w:rPr>
          <w:lang w:val="fr-FR"/>
        </w:rPr>
        <w:t xml:space="preserve"> </w:t>
      </w:r>
      <w:r w:rsidRPr="0037730A">
        <w:rPr>
          <w:i/>
          <w:iCs/>
          <w:lang w:val="fr-FR"/>
        </w:rPr>
        <w:t>Ibid</w:t>
      </w:r>
      <w:r>
        <w:rPr>
          <w:lang w:val="fr-FR"/>
        </w:rPr>
        <w:t>.</w:t>
      </w:r>
      <w:r>
        <w:rPr>
          <w:rFonts w:hint="cs"/>
          <w:rtl/>
          <w:lang w:val="fr-FR"/>
        </w:rPr>
        <w:t>,</w:t>
      </w:r>
      <w:r>
        <w:rPr>
          <w:lang w:val="fr-FR"/>
        </w:rPr>
        <w:t xml:space="preserve"> p. 17.</w:t>
      </w:r>
    </w:p>
  </w:footnote>
  <w:footnote w:id="131">
    <w:p w14:paraId="01FE6190" w14:textId="77777777" w:rsidR="00D20DEC" w:rsidRPr="00962B4C" w:rsidRDefault="00D20DEC">
      <w:pPr>
        <w:pStyle w:val="Notedebasdepage"/>
        <w:rPr>
          <w:lang w:val="fr-FR"/>
        </w:rPr>
      </w:pPr>
      <w:r>
        <w:rPr>
          <w:rStyle w:val="Appelnotedebasdep"/>
        </w:rPr>
        <w:footnoteRef/>
      </w:r>
      <w:r>
        <w:rPr>
          <w:lang w:val="fr-FR"/>
        </w:rPr>
        <w:t xml:space="preserve"> Type du désert, USGS</w:t>
      </w:r>
      <w:r w:rsidRPr="00962B4C">
        <w:rPr>
          <w:lang w:val="fr-FR"/>
        </w:rPr>
        <w:t>.</w:t>
      </w:r>
    </w:p>
  </w:footnote>
  <w:footnote w:id="132">
    <w:p w14:paraId="16F182FE" w14:textId="77777777" w:rsidR="00D20DEC" w:rsidRPr="00253667" w:rsidRDefault="00D20DEC">
      <w:pPr>
        <w:pStyle w:val="Notedebasdepage"/>
      </w:pPr>
      <w:r>
        <w:rPr>
          <w:rStyle w:val="Appelnotedebasdep"/>
        </w:rPr>
        <w:footnoteRef/>
      </w:r>
      <w:r w:rsidRPr="00253667">
        <w:t xml:space="preserve"> D</w:t>
      </w:r>
      <w:r>
        <w:rPr>
          <w:rFonts w:hint="cs"/>
          <w:rtl/>
          <w:lang w:val="fr-FR" w:bidi="ar-DZ"/>
        </w:rPr>
        <w:t>,</w:t>
      </w:r>
      <w:r w:rsidRPr="00253667">
        <w:rPr>
          <w:lang w:bidi="ar-DZ"/>
        </w:rPr>
        <w:t xml:space="preserve"> </w:t>
      </w:r>
      <w:r w:rsidRPr="00253667">
        <w:t xml:space="preserve">Badi. </w:t>
      </w:r>
      <w:r w:rsidRPr="00015B2B">
        <w:rPr>
          <w:i/>
          <w:iCs/>
        </w:rPr>
        <w:t>Op. Cit</w:t>
      </w:r>
      <w:r w:rsidRPr="00253667">
        <w:t>., p. 30.</w:t>
      </w:r>
    </w:p>
  </w:footnote>
  <w:footnote w:id="133">
    <w:p w14:paraId="4A3B0E29" w14:textId="77777777" w:rsidR="00D20DEC" w:rsidRPr="0006495F" w:rsidRDefault="00D20DEC">
      <w:pPr>
        <w:pStyle w:val="Notedebasdepage"/>
        <w:rPr>
          <w:rtl/>
          <w:lang w:val="fr-FR" w:bidi="ar-DZ"/>
        </w:rPr>
      </w:pPr>
      <w:r>
        <w:rPr>
          <w:rStyle w:val="Appelnotedebasdep"/>
        </w:rPr>
        <w:footnoteRef/>
      </w:r>
      <w:r w:rsidRPr="0006495F">
        <w:rPr>
          <w:lang w:val="fr-FR"/>
        </w:rPr>
        <w:t xml:space="preserve"> Un lieu-dit en amont du village d’Idles, dans l’Ahaggar.</w:t>
      </w:r>
    </w:p>
  </w:footnote>
  <w:footnote w:id="134">
    <w:p w14:paraId="569B1B1A" w14:textId="77777777" w:rsidR="00D20DEC" w:rsidRPr="00E008AE" w:rsidRDefault="00D20DEC">
      <w:pPr>
        <w:pStyle w:val="Notedebasdepage"/>
        <w:rPr>
          <w:rtl/>
          <w:lang w:val="fr-FR" w:bidi="ar-DZ"/>
        </w:rPr>
      </w:pPr>
      <w:r>
        <w:rPr>
          <w:rStyle w:val="Appelnotedebasdep"/>
        </w:rPr>
        <w:footnoteRef/>
      </w:r>
      <w:r w:rsidRPr="0006495F">
        <w:rPr>
          <w:lang w:val="fr-FR"/>
        </w:rPr>
        <w:t xml:space="preserve"> </w:t>
      </w:r>
      <w:r w:rsidRPr="00AD36CF">
        <w:rPr>
          <w:i/>
          <w:iCs/>
          <w:lang w:val="fr-FR"/>
        </w:rPr>
        <w:t>Ibid</w:t>
      </w:r>
      <w:r>
        <w:rPr>
          <w:lang w:val="fr-FR"/>
        </w:rPr>
        <w:t>.</w:t>
      </w:r>
      <w:r>
        <w:rPr>
          <w:rFonts w:hint="cs"/>
          <w:rtl/>
          <w:lang w:val="fr-FR" w:bidi="ar-DZ"/>
        </w:rPr>
        <w:t>,</w:t>
      </w:r>
      <w:r>
        <w:rPr>
          <w:lang w:val="fr-FR"/>
        </w:rPr>
        <w:t xml:space="preserve"> p 53.</w:t>
      </w:r>
    </w:p>
  </w:footnote>
  <w:footnote w:id="135">
    <w:p w14:paraId="176B96FB" w14:textId="77777777" w:rsidR="00D20DEC" w:rsidRPr="00FC7F5C" w:rsidRDefault="00D20DEC">
      <w:pPr>
        <w:pStyle w:val="Notedebasdepage"/>
        <w:rPr>
          <w:rtl/>
          <w:lang w:val="fr-FR" w:bidi="ar-DZ"/>
        </w:rPr>
      </w:pPr>
      <w:r>
        <w:rPr>
          <w:rStyle w:val="Appelnotedebasdep"/>
        </w:rPr>
        <w:footnoteRef/>
      </w:r>
      <w:r w:rsidRPr="00E169F3">
        <w:rPr>
          <w:lang w:val="fr-FR"/>
        </w:rPr>
        <w:t xml:space="preserve"> </w:t>
      </w:r>
      <w:r>
        <w:rPr>
          <w:lang w:val="fr-FR" w:bidi="ar-DZ"/>
        </w:rPr>
        <w:t>Les touaregs.</w:t>
      </w:r>
    </w:p>
  </w:footnote>
  <w:footnote w:id="136">
    <w:p w14:paraId="158BC931" w14:textId="77777777" w:rsidR="00D20DEC" w:rsidRPr="00AD36CF" w:rsidRDefault="00D20DEC" w:rsidP="00063C53">
      <w:pPr>
        <w:pStyle w:val="Notedebasdepage"/>
        <w:rPr>
          <w:lang w:bidi="ar-DZ"/>
        </w:rPr>
      </w:pPr>
      <w:r>
        <w:rPr>
          <w:rStyle w:val="Appelnotedebasdep"/>
        </w:rPr>
        <w:footnoteRef/>
      </w:r>
      <w:r w:rsidRPr="00FC7F5C">
        <w:rPr>
          <w:lang w:val="fr-FR"/>
        </w:rPr>
        <w:t xml:space="preserve"> </w:t>
      </w:r>
      <w:r>
        <w:rPr>
          <w:lang w:val="fr-FR" w:bidi="ar-DZ"/>
        </w:rPr>
        <w:t>Traduit par moi-</w:t>
      </w:r>
      <w:proofErr w:type="gramStart"/>
      <w:r>
        <w:rPr>
          <w:lang w:val="fr-FR" w:bidi="ar-DZ"/>
        </w:rPr>
        <w:t>même</w:t>
      </w:r>
      <w:r w:rsidRPr="00501DC6">
        <w:rPr>
          <w:lang w:val="fr-FR" w:bidi="ar-DZ"/>
        </w:rPr>
        <w:t>:</w:t>
      </w:r>
      <w:proofErr w:type="gramEnd"/>
      <w:r w:rsidRPr="00501DC6">
        <w:rPr>
          <w:lang w:val="fr-FR"/>
        </w:rPr>
        <w:t xml:space="preserve"> </w:t>
      </w:r>
      <w:r>
        <w:rPr>
          <w:lang w:val="fr-FR" w:bidi="ar-DZ"/>
        </w:rPr>
        <w:t>N</w:t>
      </w:r>
      <w:r w:rsidRPr="00501DC6">
        <w:rPr>
          <w:lang w:val="fr-FR" w:bidi="ar-DZ"/>
        </w:rPr>
        <w:t>oonpost</w:t>
      </w:r>
      <w:r>
        <w:rPr>
          <w:lang w:val="fr-FR" w:bidi="ar-DZ"/>
        </w:rPr>
        <w:t xml:space="preserve"> (20/05/2022 à 10</w:t>
      </w:r>
      <w:r w:rsidRPr="003E2B06">
        <w:rPr>
          <w:lang w:val="fr-FR" w:bidi="ar-DZ"/>
        </w:rPr>
        <w:t>:</w:t>
      </w:r>
      <w:r>
        <w:rPr>
          <w:lang w:val="fr-FR" w:bidi="ar-DZ"/>
        </w:rPr>
        <w:t>10)</w:t>
      </w:r>
      <w:r w:rsidRPr="00501DC6">
        <w:rPr>
          <w:lang w:val="fr-FR" w:bidi="ar-DZ"/>
        </w:rPr>
        <w:t xml:space="preserve">. </w:t>
      </w:r>
      <w:r w:rsidRPr="00AD36CF">
        <w:rPr>
          <w:lang w:bidi="ar-DZ"/>
        </w:rPr>
        <w:t>URL: &lt;https://www.noonpost.com/content/21460&gt;.</w:t>
      </w:r>
    </w:p>
  </w:footnote>
  <w:footnote w:id="137">
    <w:p w14:paraId="2EB22482" w14:textId="77777777" w:rsidR="00D20DEC" w:rsidRPr="00253667" w:rsidRDefault="00D20DEC">
      <w:pPr>
        <w:pStyle w:val="Notedebasdepage"/>
      </w:pPr>
      <w:r>
        <w:rPr>
          <w:rStyle w:val="Appelnotedebasdep"/>
        </w:rPr>
        <w:footnoteRef/>
      </w:r>
      <w:r w:rsidRPr="00253667">
        <w:t xml:space="preserve"> D</w:t>
      </w:r>
      <w:r>
        <w:rPr>
          <w:rFonts w:hint="cs"/>
          <w:rtl/>
          <w:lang w:bidi="ar-DZ"/>
        </w:rPr>
        <w:t>,</w:t>
      </w:r>
      <w:r w:rsidRPr="00253667">
        <w:rPr>
          <w:lang w:bidi="ar-DZ"/>
        </w:rPr>
        <w:t xml:space="preserve"> </w:t>
      </w:r>
      <w:r w:rsidRPr="00253667">
        <w:t xml:space="preserve">Badi. </w:t>
      </w:r>
      <w:r w:rsidRPr="00015B2B">
        <w:rPr>
          <w:i/>
          <w:iCs/>
        </w:rPr>
        <w:t>Op. Cit</w:t>
      </w:r>
      <w:r w:rsidRPr="00253667">
        <w:t xml:space="preserve">., p. 55. </w:t>
      </w:r>
    </w:p>
  </w:footnote>
  <w:footnote w:id="138">
    <w:p w14:paraId="032F628D" w14:textId="77777777" w:rsidR="00D20DEC" w:rsidRPr="00A958D1" w:rsidRDefault="00D20DEC">
      <w:pPr>
        <w:pStyle w:val="Notedebasdepage"/>
        <w:rPr>
          <w:lang w:val="fr-FR"/>
        </w:rPr>
      </w:pPr>
      <w:r>
        <w:rPr>
          <w:rStyle w:val="Appelnotedebasdep"/>
        </w:rPr>
        <w:footnoteRef/>
      </w:r>
      <w:r w:rsidRPr="00A958D1">
        <w:rPr>
          <w:lang w:val="fr-FR"/>
        </w:rPr>
        <w:t xml:space="preserve"> </w:t>
      </w:r>
      <w:r w:rsidRPr="00AD36CF">
        <w:rPr>
          <w:i/>
          <w:iCs/>
          <w:lang w:val="fr-FR"/>
        </w:rPr>
        <w:t>Ibid</w:t>
      </w:r>
      <w:r w:rsidRPr="00A958D1">
        <w:rPr>
          <w:lang w:val="fr-FR"/>
        </w:rPr>
        <w:t>.</w:t>
      </w:r>
      <w:r>
        <w:rPr>
          <w:rFonts w:hint="cs"/>
          <w:rtl/>
          <w:lang w:val="fr-FR" w:bidi="ar-DZ"/>
        </w:rPr>
        <w:t>,</w:t>
      </w:r>
      <w:r w:rsidRPr="00A958D1">
        <w:rPr>
          <w:lang w:val="fr-FR"/>
        </w:rPr>
        <w:t xml:space="preserve"> p</w:t>
      </w:r>
      <w:r>
        <w:rPr>
          <w:lang w:val="fr-FR"/>
        </w:rPr>
        <w:t>.</w:t>
      </w:r>
      <w:r w:rsidRPr="00A958D1">
        <w:rPr>
          <w:lang w:val="fr-FR"/>
        </w:rPr>
        <w:t xml:space="preserve"> 118.</w:t>
      </w:r>
    </w:p>
  </w:footnote>
  <w:footnote w:id="139">
    <w:p w14:paraId="4BE46E19" w14:textId="77777777" w:rsidR="00D20DEC" w:rsidRPr="00A958D1" w:rsidRDefault="00D20DEC">
      <w:pPr>
        <w:pStyle w:val="Notedebasdepage"/>
        <w:rPr>
          <w:lang w:val="fr-FR"/>
        </w:rPr>
      </w:pPr>
      <w:r>
        <w:rPr>
          <w:rStyle w:val="Appelnotedebasdep"/>
        </w:rPr>
        <w:footnoteRef/>
      </w:r>
      <w:r>
        <w:rPr>
          <w:lang w:val="fr-FR"/>
        </w:rPr>
        <w:t xml:space="preserve"> Les t</w:t>
      </w:r>
      <w:r w:rsidRPr="00A958D1">
        <w:rPr>
          <w:lang w:val="fr-FR"/>
        </w:rPr>
        <w:t>ouaregs.</w:t>
      </w:r>
    </w:p>
  </w:footnote>
  <w:footnote w:id="140">
    <w:p w14:paraId="15609BBD" w14:textId="77777777" w:rsidR="00D20DEC" w:rsidRPr="00A958D1" w:rsidRDefault="00D20DEC">
      <w:pPr>
        <w:pStyle w:val="Notedebasdepage"/>
        <w:rPr>
          <w:lang w:val="fr-FR"/>
        </w:rPr>
      </w:pPr>
      <w:r>
        <w:rPr>
          <w:rStyle w:val="Appelnotedebasdep"/>
        </w:rPr>
        <w:footnoteRef/>
      </w:r>
      <w:r w:rsidRPr="00A958D1">
        <w:rPr>
          <w:lang w:val="fr-FR"/>
        </w:rPr>
        <w:t xml:space="preserve"> </w:t>
      </w:r>
      <w:r w:rsidRPr="005A3385">
        <w:rPr>
          <w:i/>
          <w:iCs/>
          <w:lang w:val="fr-FR"/>
        </w:rPr>
        <w:t>Ibid</w:t>
      </w:r>
      <w:r w:rsidRPr="00A958D1">
        <w:rPr>
          <w:lang w:val="fr-FR"/>
        </w:rPr>
        <w:t>. p</w:t>
      </w:r>
      <w:r>
        <w:rPr>
          <w:lang w:val="fr-FR"/>
        </w:rPr>
        <w:t>.</w:t>
      </w:r>
      <w:r w:rsidRPr="00A958D1">
        <w:rPr>
          <w:lang w:val="fr-FR"/>
        </w:rPr>
        <w:t xml:space="preserve"> 21.</w:t>
      </w:r>
    </w:p>
  </w:footnote>
  <w:footnote w:id="141">
    <w:p w14:paraId="3643664C" w14:textId="77777777" w:rsidR="00D20DEC" w:rsidRPr="00562915" w:rsidRDefault="00D20DEC">
      <w:pPr>
        <w:pStyle w:val="Notedebasdepage"/>
        <w:rPr>
          <w:lang w:val="fr-FR" w:bidi="ar-DZ"/>
        </w:rPr>
      </w:pPr>
      <w:r>
        <w:rPr>
          <w:rStyle w:val="Appelnotedebasdep"/>
        </w:rPr>
        <w:footnoteRef/>
      </w:r>
      <w:r w:rsidRPr="00562915">
        <w:rPr>
          <w:lang w:val="fr-FR"/>
        </w:rPr>
        <w:t xml:space="preserve"> </w:t>
      </w:r>
      <w:r>
        <w:rPr>
          <w:lang w:val="fr-FR"/>
        </w:rPr>
        <w:t>Une petite vallée qui descend du massif de l’Atakor</w:t>
      </w:r>
      <w:r>
        <w:rPr>
          <w:lang w:val="fr-FR" w:bidi="ar-DZ"/>
        </w:rPr>
        <w:t xml:space="preserve"> dans l’Ahaggar.</w:t>
      </w:r>
    </w:p>
  </w:footnote>
  <w:footnote w:id="142">
    <w:p w14:paraId="52B833C5" w14:textId="77777777" w:rsidR="00D20DEC" w:rsidRPr="00D07D92" w:rsidRDefault="00D20DEC">
      <w:pPr>
        <w:pStyle w:val="Notedebasdepage"/>
        <w:rPr>
          <w:lang w:val="fr-FR"/>
        </w:rPr>
      </w:pPr>
      <w:r>
        <w:rPr>
          <w:rStyle w:val="Appelnotedebasdep"/>
        </w:rPr>
        <w:footnoteRef/>
      </w:r>
      <w:r w:rsidRPr="00D07D92">
        <w:rPr>
          <w:lang w:val="fr-FR"/>
        </w:rPr>
        <w:t xml:space="preserve"> </w:t>
      </w:r>
      <w:r>
        <w:rPr>
          <w:lang w:val="fr-FR"/>
        </w:rPr>
        <w:t>Il est</w:t>
      </w:r>
      <w:r w:rsidRPr="00D07D92">
        <w:rPr>
          <w:lang w:val="fr-FR"/>
        </w:rPr>
        <w:t xml:space="preserve"> de la lignée du Prophète</w:t>
      </w:r>
      <w:r>
        <w:rPr>
          <w:lang w:val="fr-FR"/>
        </w:rPr>
        <w:t xml:space="preserve">. Il </w:t>
      </w:r>
      <w:r w:rsidRPr="00D07D92">
        <w:rPr>
          <w:lang w:val="fr-FR"/>
        </w:rPr>
        <w:t>occupe une place prépondérante parmi les habitants du désert, en</w:t>
      </w:r>
      <w:r>
        <w:rPr>
          <w:lang w:val="fr-FR"/>
        </w:rPr>
        <w:t xml:space="preserve"> particulier parmi les t</w:t>
      </w:r>
      <w:r w:rsidRPr="00D07D92">
        <w:rPr>
          <w:lang w:val="fr-FR"/>
        </w:rPr>
        <w:t>ouareg</w:t>
      </w:r>
      <w:r>
        <w:rPr>
          <w:lang w:val="fr-FR"/>
        </w:rPr>
        <w:t>s</w:t>
      </w:r>
      <w:r w:rsidRPr="00D07D92">
        <w:rPr>
          <w:lang w:val="fr-FR"/>
        </w:rPr>
        <w:t>.</w:t>
      </w:r>
    </w:p>
  </w:footnote>
  <w:footnote w:id="143">
    <w:p w14:paraId="7FA6F550" w14:textId="77777777" w:rsidR="00D20DEC" w:rsidRPr="00064098" w:rsidRDefault="00D20DEC">
      <w:pPr>
        <w:pStyle w:val="Notedebasdepage"/>
        <w:rPr>
          <w:lang w:val="fr-FR"/>
        </w:rPr>
      </w:pPr>
      <w:r>
        <w:rPr>
          <w:rStyle w:val="Appelnotedebasdep"/>
        </w:rPr>
        <w:footnoteRef/>
      </w:r>
      <w:r w:rsidRPr="00292767">
        <w:rPr>
          <w:lang w:val="fr-FR"/>
        </w:rPr>
        <w:t xml:space="preserve"> </w:t>
      </w:r>
      <w:r>
        <w:rPr>
          <w:lang w:val="fr-FR"/>
        </w:rPr>
        <w:t>H</w:t>
      </w:r>
      <w:r>
        <w:rPr>
          <w:rFonts w:hint="cs"/>
          <w:rtl/>
          <w:lang w:val="fr-FR" w:bidi="ar-DZ"/>
        </w:rPr>
        <w:t>,</w:t>
      </w:r>
      <w:r>
        <w:rPr>
          <w:lang w:val="fr-FR" w:bidi="ar-DZ"/>
        </w:rPr>
        <w:t xml:space="preserve"> </w:t>
      </w:r>
      <w:r>
        <w:rPr>
          <w:lang w:val="fr-FR"/>
        </w:rPr>
        <w:t xml:space="preserve">Daoisse. </w:t>
      </w:r>
      <w:r w:rsidRPr="00015B2B">
        <w:rPr>
          <w:i/>
          <w:iCs/>
          <w:lang w:val="fr-FR"/>
        </w:rPr>
        <w:t>Op. Cit</w:t>
      </w:r>
      <w:r>
        <w:rPr>
          <w:lang w:val="fr-FR"/>
        </w:rPr>
        <w:t>.</w:t>
      </w:r>
      <w:r w:rsidRPr="00064098">
        <w:rPr>
          <w:lang w:val="fr-FR"/>
        </w:rPr>
        <w:t>, p</w:t>
      </w:r>
      <w:r>
        <w:rPr>
          <w:lang w:val="fr-FR"/>
        </w:rPr>
        <w:t>. 58.</w:t>
      </w:r>
    </w:p>
  </w:footnote>
  <w:footnote w:id="144">
    <w:p w14:paraId="431DFBB8" w14:textId="77777777" w:rsidR="00D20DEC" w:rsidRPr="00253667" w:rsidRDefault="00D20DEC">
      <w:pPr>
        <w:pStyle w:val="Notedebasdepage"/>
      </w:pPr>
      <w:r>
        <w:rPr>
          <w:rStyle w:val="Appelnotedebasdep"/>
        </w:rPr>
        <w:footnoteRef/>
      </w:r>
      <w:r w:rsidRPr="00253667">
        <w:t xml:space="preserve"> D</w:t>
      </w:r>
      <w:r>
        <w:rPr>
          <w:rFonts w:hint="cs"/>
          <w:rtl/>
          <w:lang w:val="fr-FR" w:bidi="ar-DZ"/>
        </w:rPr>
        <w:t>,</w:t>
      </w:r>
      <w:r w:rsidRPr="00253667">
        <w:rPr>
          <w:lang w:bidi="ar-DZ"/>
        </w:rPr>
        <w:t xml:space="preserve"> </w:t>
      </w:r>
      <w:r w:rsidRPr="00253667">
        <w:t xml:space="preserve">Badi. </w:t>
      </w:r>
      <w:r w:rsidRPr="00015B2B">
        <w:rPr>
          <w:i/>
          <w:iCs/>
        </w:rPr>
        <w:t>Op. Cit</w:t>
      </w:r>
      <w:r w:rsidRPr="00253667">
        <w:t>., p. 21.</w:t>
      </w:r>
    </w:p>
  </w:footnote>
  <w:footnote w:id="145">
    <w:p w14:paraId="704E8CD8" w14:textId="77777777" w:rsidR="00D20DEC" w:rsidRPr="00BA6AED" w:rsidRDefault="00D20DEC">
      <w:pPr>
        <w:pStyle w:val="Notedebasdepage"/>
        <w:rPr>
          <w:lang w:val="fr-FR"/>
        </w:rPr>
      </w:pPr>
      <w:r>
        <w:rPr>
          <w:rStyle w:val="Appelnotedebasdep"/>
        </w:rPr>
        <w:footnoteRef/>
      </w:r>
      <w:r>
        <w:rPr>
          <w:lang w:val="fr-FR"/>
        </w:rPr>
        <w:t xml:space="preserve"> </w:t>
      </w:r>
      <w:r w:rsidRPr="00E0348D">
        <w:rPr>
          <w:i/>
          <w:iCs/>
          <w:lang w:val="fr-FR"/>
        </w:rPr>
        <w:t>Ibid</w:t>
      </w:r>
      <w:r>
        <w:rPr>
          <w:lang w:val="fr-FR"/>
        </w:rPr>
        <w:t>.</w:t>
      </w:r>
      <w:r>
        <w:rPr>
          <w:rFonts w:hint="cs"/>
          <w:rtl/>
          <w:lang w:val="fr-FR" w:bidi="ar-DZ"/>
        </w:rPr>
        <w:t>,</w:t>
      </w:r>
      <w:r>
        <w:rPr>
          <w:lang w:val="fr-FR"/>
        </w:rPr>
        <w:t xml:space="preserve"> </w:t>
      </w:r>
      <w:r w:rsidRPr="00014BD5">
        <w:rPr>
          <w:lang w:val="fr-FR"/>
        </w:rPr>
        <w:t>p</w:t>
      </w:r>
      <w:r>
        <w:rPr>
          <w:lang w:val="fr-FR"/>
        </w:rPr>
        <w:t>.</w:t>
      </w:r>
      <w:r w:rsidRPr="00014BD5">
        <w:rPr>
          <w:lang w:val="fr-FR"/>
        </w:rPr>
        <w:t xml:space="preserve"> 25.</w:t>
      </w:r>
    </w:p>
  </w:footnote>
  <w:footnote w:id="146">
    <w:p w14:paraId="107E33DB" w14:textId="77777777" w:rsidR="00D20DEC" w:rsidRPr="00BA6AED" w:rsidRDefault="00D20DEC">
      <w:pPr>
        <w:pStyle w:val="Notedebasdepage"/>
        <w:rPr>
          <w:lang w:val="fr-FR" w:bidi="ar-DZ"/>
        </w:rPr>
      </w:pPr>
      <w:r>
        <w:rPr>
          <w:rStyle w:val="Appelnotedebasdep"/>
        </w:rPr>
        <w:footnoteRef/>
      </w:r>
      <w:r w:rsidRPr="00BA6AED">
        <w:rPr>
          <w:lang w:val="fr-FR"/>
        </w:rPr>
        <w:t xml:space="preserve">Un lieu-dit </w:t>
      </w:r>
      <w:r>
        <w:rPr>
          <w:lang w:val="fr-FR" w:bidi="ar-DZ"/>
        </w:rPr>
        <w:t xml:space="preserve">à l’est </w:t>
      </w:r>
      <w:r w:rsidRPr="00BA6AED">
        <w:rPr>
          <w:lang w:val="fr-FR"/>
        </w:rPr>
        <w:t>du village d’Idles</w:t>
      </w:r>
      <w:r>
        <w:rPr>
          <w:rFonts w:hint="cs"/>
          <w:rtl/>
          <w:lang w:bidi="ar-DZ"/>
        </w:rPr>
        <w:t>,</w:t>
      </w:r>
      <w:r>
        <w:rPr>
          <w:lang w:val="fr-FR" w:bidi="ar-DZ"/>
        </w:rPr>
        <w:t xml:space="preserve"> dans l’Ahaggar. </w:t>
      </w:r>
      <w:r w:rsidRPr="00BA6AED">
        <w:rPr>
          <w:lang w:val="fr-FR"/>
        </w:rPr>
        <w:t xml:space="preserve"> </w:t>
      </w:r>
    </w:p>
  </w:footnote>
  <w:footnote w:id="147">
    <w:p w14:paraId="549815ED" w14:textId="77777777" w:rsidR="00D20DEC" w:rsidRPr="00327F82" w:rsidRDefault="00D20DEC">
      <w:pPr>
        <w:pStyle w:val="Notedebasdepage"/>
      </w:pPr>
      <w:r>
        <w:rPr>
          <w:rStyle w:val="Appelnotedebasdep"/>
        </w:rPr>
        <w:footnoteRef/>
      </w:r>
      <w:r w:rsidRPr="005A3385">
        <w:rPr>
          <w:i/>
          <w:iCs/>
        </w:rPr>
        <w:t xml:space="preserve"> Ibid</w:t>
      </w:r>
      <w:r w:rsidRPr="00327F82">
        <w:t>.</w:t>
      </w:r>
      <w:r>
        <w:rPr>
          <w:rFonts w:hint="cs"/>
          <w:rtl/>
          <w:lang w:val="fr-FR"/>
        </w:rPr>
        <w:t>,</w:t>
      </w:r>
      <w:r w:rsidRPr="00327F82">
        <w:t xml:space="preserve"> p. 59.</w:t>
      </w:r>
    </w:p>
  </w:footnote>
  <w:footnote w:id="148">
    <w:p w14:paraId="698DF5DE" w14:textId="77777777" w:rsidR="00D20DEC" w:rsidRPr="00327F82" w:rsidRDefault="00D20DEC">
      <w:pPr>
        <w:pStyle w:val="Notedebasdepage"/>
      </w:pPr>
      <w:r>
        <w:rPr>
          <w:rStyle w:val="Appelnotedebasdep"/>
        </w:rPr>
        <w:footnoteRef/>
      </w:r>
      <w:r w:rsidRPr="00327F82">
        <w:t xml:space="preserve"> </w:t>
      </w:r>
      <w:r w:rsidRPr="005A3385">
        <w:rPr>
          <w:i/>
          <w:iCs/>
        </w:rPr>
        <w:t>Ibid.</w:t>
      </w:r>
      <w:r>
        <w:rPr>
          <w:rFonts w:hint="cs"/>
          <w:rtl/>
          <w:lang w:val="fr-FR"/>
        </w:rPr>
        <w:t>,</w:t>
      </w:r>
      <w:r w:rsidRPr="00327F82">
        <w:t xml:space="preserve"> p. 70.</w:t>
      </w:r>
    </w:p>
  </w:footnote>
  <w:footnote w:id="149">
    <w:p w14:paraId="061E3E83" w14:textId="77777777" w:rsidR="00D20DEC" w:rsidRPr="00327F82" w:rsidRDefault="00D20DEC">
      <w:pPr>
        <w:pStyle w:val="Notedebasdepage"/>
      </w:pPr>
      <w:r>
        <w:rPr>
          <w:rStyle w:val="Appelnotedebasdep"/>
        </w:rPr>
        <w:footnoteRef/>
      </w:r>
      <w:r w:rsidRPr="00327F82">
        <w:t xml:space="preserve"> </w:t>
      </w:r>
      <w:r w:rsidRPr="005A3385">
        <w:rPr>
          <w:i/>
          <w:iCs/>
        </w:rPr>
        <w:t>Ibid.</w:t>
      </w:r>
      <w:r w:rsidRPr="005A3385">
        <w:rPr>
          <w:rFonts w:hint="cs"/>
          <w:i/>
          <w:iCs/>
          <w:rtl/>
          <w:lang w:val="fr-FR" w:bidi="ar-DZ"/>
        </w:rPr>
        <w:t>,</w:t>
      </w:r>
      <w:r w:rsidRPr="00327F82">
        <w:t xml:space="preserve"> p. 110.</w:t>
      </w:r>
    </w:p>
  </w:footnote>
  <w:footnote w:id="150">
    <w:p w14:paraId="5150DA8A" w14:textId="77777777" w:rsidR="00D20DEC" w:rsidRPr="00DC0FE3" w:rsidRDefault="00D20DEC">
      <w:pPr>
        <w:pStyle w:val="Notedebasdepage"/>
        <w:rPr>
          <w:lang w:val="fr-FR"/>
        </w:rPr>
      </w:pPr>
      <w:r>
        <w:rPr>
          <w:rStyle w:val="Appelnotedebasdep"/>
        </w:rPr>
        <w:footnoteRef/>
      </w:r>
      <w:r w:rsidRPr="00DC0FE3">
        <w:rPr>
          <w:i/>
          <w:iCs/>
          <w:lang w:val="fr-FR"/>
        </w:rPr>
        <w:t xml:space="preserve"> Ibid</w:t>
      </w:r>
      <w:r w:rsidRPr="00DC0FE3">
        <w:rPr>
          <w:lang w:val="fr-FR"/>
        </w:rPr>
        <w:t>.</w:t>
      </w:r>
      <w:r>
        <w:rPr>
          <w:rFonts w:hint="cs"/>
          <w:rtl/>
        </w:rPr>
        <w:t>,</w:t>
      </w:r>
      <w:r w:rsidRPr="00DC0FE3">
        <w:rPr>
          <w:lang w:val="fr-FR"/>
        </w:rPr>
        <w:t xml:space="preserve"> p. 120.</w:t>
      </w:r>
    </w:p>
  </w:footnote>
  <w:footnote w:id="151">
    <w:p w14:paraId="25DCCDC1" w14:textId="77777777" w:rsidR="00D20DEC" w:rsidRPr="004E710F" w:rsidRDefault="00D20DEC">
      <w:pPr>
        <w:pStyle w:val="Notedebasdepage"/>
        <w:rPr>
          <w:lang w:val="fr-FR"/>
        </w:rPr>
      </w:pPr>
      <w:r>
        <w:rPr>
          <w:rStyle w:val="Appelnotedebasdep"/>
        </w:rPr>
        <w:footnoteRef/>
      </w:r>
      <w:r w:rsidRPr="004E710F">
        <w:rPr>
          <w:lang w:val="fr-FR"/>
        </w:rPr>
        <w:t xml:space="preserve"> </w:t>
      </w:r>
      <w:r>
        <w:rPr>
          <w:lang w:val="fr-FR"/>
        </w:rPr>
        <w:t>Le nom du chameau du poète.</w:t>
      </w:r>
    </w:p>
  </w:footnote>
  <w:footnote w:id="152">
    <w:p w14:paraId="22CE34FD" w14:textId="77777777" w:rsidR="00D20DEC" w:rsidRPr="00833398" w:rsidRDefault="00D20DEC">
      <w:pPr>
        <w:pStyle w:val="Notedebasdepage"/>
        <w:rPr>
          <w:lang w:val="fr-FR"/>
        </w:rPr>
      </w:pPr>
      <w:r>
        <w:rPr>
          <w:rStyle w:val="Appelnotedebasdep"/>
        </w:rPr>
        <w:footnoteRef/>
      </w:r>
      <w:r w:rsidRPr="00014BD5">
        <w:rPr>
          <w:lang w:val="fr-FR"/>
        </w:rPr>
        <w:t xml:space="preserve"> </w:t>
      </w:r>
      <w:r w:rsidRPr="005A3385">
        <w:rPr>
          <w:i/>
          <w:iCs/>
          <w:lang w:val="fr-FR"/>
        </w:rPr>
        <w:t>Ibid</w:t>
      </w:r>
      <w:r>
        <w:rPr>
          <w:lang w:val="fr-FR"/>
        </w:rPr>
        <w:t>.</w:t>
      </w:r>
      <w:r>
        <w:rPr>
          <w:rFonts w:hint="cs"/>
          <w:rtl/>
          <w:lang w:val="fr-FR"/>
        </w:rPr>
        <w:t>,</w:t>
      </w:r>
      <w:r>
        <w:rPr>
          <w:lang w:val="fr-FR"/>
        </w:rPr>
        <w:t xml:space="preserve"> p. 128.</w:t>
      </w:r>
    </w:p>
  </w:footnote>
  <w:footnote w:id="153">
    <w:p w14:paraId="5BD39983" w14:textId="77777777" w:rsidR="00D20DEC" w:rsidRPr="00B51A94" w:rsidRDefault="00D20DEC">
      <w:pPr>
        <w:pStyle w:val="Notedebasdepage"/>
        <w:rPr>
          <w:rtl/>
          <w:lang w:val="fr-FR" w:bidi="ar-DZ"/>
        </w:rPr>
      </w:pPr>
      <w:r>
        <w:rPr>
          <w:rStyle w:val="Appelnotedebasdep"/>
        </w:rPr>
        <w:footnoteRef/>
      </w:r>
      <w:r w:rsidRPr="00B51A94">
        <w:rPr>
          <w:lang w:val="fr-FR"/>
        </w:rPr>
        <w:t xml:space="preserve"> </w:t>
      </w:r>
      <w:r>
        <w:rPr>
          <w:lang w:val="fr-FR"/>
        </w:rPr>
        <w:t>Littéralement ce terme signifie puits. Ici c’est le nom d’une région dans le Tassili des Azjer.</w:t>
      </w:r>
    </w:p>
  </w:footnote>
  <w:footnote w:id="154">
    <w:p w14:paraId="5FB51AFE" w14:textId="77777777" w:rsidR="00D20DEC" w:rsidRPr="00076A6E" w:rsidRDefault="00D20DEC" w:rsidP="00063C53">
      <w:pPr>
        <w:pStyle w:val="Notedebasdepage"/>
        <w:rPr>
          <w:lang w:val="fr-FR"/>
        </w:rPr>
      </w:pPr>
      <w:r>
        <w:rPr>
          <w:rStyle w:val="Appelnotedebasdep"/>
        </w:rPr>
        <w:footnoteRef/>
      </w:r>
      <w:r w:rsidRPr="00076A6E">
        <w:rPr>
          <w:lang w:val="fr-FR"/>
        </w:rPr>
        <w:t xml:space="preserve"> H</w:t>
      </w:r>
      <w:r>
        <w:rPr>
          <w:rFonts w:hint="cs"/>
          <w:rtl/>
          <w:lang w:bidi="ar-DZ"/>
        </w:rPr>
        <w:t>,</w:t>
      </w:r>
      <w:r>
        <w:rPr>
          <w:lang w:val="fr-FR" w:bidi="ar-DZ"/>
        </w:rPr>
        <w:t xml:space="preserve"> </w:t>
      </w:r>
      <w:r w:rsidRPr="00076A6E">
        <w:rPr>
          <w:lang w:val="fr-FR"/>
        </w:rPr>
        <w:t>Daoisse.</w:t>
      </w:r>
      <w:r>
        <w:rPr>
          <w:lang w:val="fr-FR"/>
        </w:rPr>
        <w:t xml:space="preserve"> </w:t>
      </w:r>
      <w:r w:rsidRPr="00015B2B">
        <w:rPr>
          <w:i/>
          <w:iCs/>
          <w:lang w:val="fr-FR"/>
        </w:rPr>
        <w:t>Op. Cit</w:t>
      </w:r>
      <w:r>
        <w:rPr>
          <w:lang w:val="fr-FR"/>
        </w:rPr>
        <w:t>.</w:t>
      </w:r>
      <w:r w:rsidRPr="00076A6E">
        <w:rPr>
          <w:lang w:val="fr-FR"/>
        </w:rPr>
        <w:t>, p. 42.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D9F9B" w14:textId="77777777" w:rsidR="00D20DEC" w:rsidRDefault="00D20DEC">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C092A" w14:textId="77777777" w:rsidR="00D20DEC" w:rsidRPr="00275F59" w:rsidRDefault="00D20DEC">
    <w:pPr>
      <w:pStyle w:val="En-tte"/>
      <w:rPr>
        <w:lang w:val="fr-FR"/>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9A4CB" w14:textId="77777777" w:rsidR="00D20DEC" w:rsidRPr="00275F59" w:rsidRDefault="00D20DEC" w:rsidP="007665DB">
    <w:pPr>
      <w:pStyle w:val="En-tte"/>
      <w:pBdr>
        <w:bottom w:val="thickThinSmallGap" w:sz="24" w:space="1" w:color="622423" w:themeColor="accent2" w:themeShade="7F"/>
      </w:pBdr>
      <w:jc w:val="right"/>
      <w:rPr>
        <w:rFonts w:asciiTheme="majorBidi" w:eastAsiaTheme="majorEastAsia" w:hAnsiTheme="majorBidi" w:cstheme="majorBidi"/>
        <w:i/>
        <w:iCs/>
        <w:sz w:val="40"/>
        <w:szCs w:val="40"/>
        <w:lang w:val="fr-FR" w:bidi="ar-DZ"/>
      </w:rPr>
    </w:pPr>
    <w:r>
      <w:rPr>
        <w:rFonts w:asciiTheme="majorBidi" w:hAnsiTheme="majorBidi" w:cstheme="majorBidi"/>
        <w:i/>
        <w:iCs/>
        <w:sz w:val="32"/>
        <w:szCs w:val="32"/>
        <w:lang w:val="fr-FR" w:bidi="ar-DZ"/>
      </w:rPr>
      <w:t xml:space="preserve">Conclusion </w:t>
    </w:r>
  </w:p>
  <w:p w14:paraId="5AD3BFA9" w14:textId="77777777" w:rsidR="00D20DEC" w:rsidRPr="00275F59" w:rsidRDefault="00D20DEC">
    <w:pPr>
      <w:pStyle w:val="En-tte"/>
      <w:rPr>
        <w:lang w:val="fr-FR"/>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1367D" w14:textId="77777777" w:rsidR="00D20DEC" w:rsidRPr="00275F59" w:rsidRDefault="00D20DEC">
    <w:pPr>
      <w:pStyle w:val="En-tte"/>
      <w:rPr>
        <w:lang w:val="fr-FR"/>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495B7" w14:textId="77777777" w:rsidR="00D20DEC" w:rsidRPr="00275F59" w:rsidRDefault="00D20DEC" w:rsidP="005F4136">
    <w:pPr>
      <w:pStyle w:val="En-tte"/>
      <w:pBdr>
        <w:bottom w:val="thickThinSmallGap" w:sz="24" w:space="1" w:color="622423" w:themeColor="accent2" w:themeShade="7F"/>
      </w:pBdr>
      <w:tabs>
        <w:tab w:val="left" w:pos="2505"/>
        <w:tab w:val="right" w:pos="8503"/>
      </w:tabs>
      <w:rPr>
        <w:rFonts w:asciiTheme="majorBidi" w:eastAsiaTheme="majorEastAsia" w:hAnsiTheme="majorBidi" w:cstheme="majorBidi"/>
        <w:i/>
        <w:iCs/>
        <w:sz w:val="40"/>
        <w:szCs w:val="40"/>
        <w:lang w:val="fr-FR" w:bidi="ar-DZ"/>
      </w:rPr>
    </w:pPr>
    <w:r>
      <w:rPr>
        <w:rFonts w:asciiTheme="majorBidi" w:hAnsiTheme="majorBidi" w:cstheme="majorBidi"/>
        <w:i/>
        <w:iCs/>
        <w:sz w:val="32"/>
        <w:szCs w:val="32"/>
        <w:lang w:val="fr-FR" w:bidi="ar-DZ"/>
      </w:rPr>
      <w:tab/>
    </w:r>
    <w:r>
      <w:rPr>
        <w:rFonts w:asciiTheme="majorBidi" w:hAnsiTheme="majorBidi" w:cstheme="majorBidi"/>
        <w:i/>
        <w:iCs/>
        <w:sz w:val="32"/>
        <w:szCs w:val="32"/>
        <w:lang w:val="fr-FR" w:bidi="ar-DZ"/>
      </w:rPr>
      <w:tab/>
    </w:r>
    <w:r>
      <w:rPr>
        <w:rFonts w:asciiTheme="majorBidi" w:hAnsiTheme="majorBidi" w:cstheme="majorBidi"/>
        <w:i/>
        <w:iCs/>
        <w:sz w:val="32"/>
        <w:szCs w:val="32"/>
        <w:lang w:val="fr-FR" w:bidi="ar-DZ"/>
      </w:rPr>
      <w:tab/>
      <w:t>Bibliographie</w:t>
    </w:r>
  </w:p>
  <w:p w14:paraId="49A0466D" w14:textId="77777777" w:rsidR="00D20DEC" w:rsidRPr="00275F59" w:rsidRDefault="00D20DEC">
    <w:pPr>
      <w:pStyle w:val="En-tte"/>
      <w:rPr>
        <w:lang w:val="fr-FR"/>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953A8" w14:textId="77777777" w:rsidR="00D20DEC" w:rsidRPr="005F4136" w:rsidRDefault="00D20DEC" w:rsidP="005F4136">
    <w:pPr>
      <w:pStyle w:val="En-tte"/>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CDDC0" w14:textId="77777777" w:rsidR="00D20DEC" w:rsidRPr="00275F59" w:rsidRDefault="00D20DEC" w:rsidP="005F4136">
    <w:pPr>
      <w:pStyle w:val="En-tte"/>
      <w:pBdr>
        <w:bottom w:val="thickThinSmallGap" w:sz="24" w:space="1" w:color="622423" w:themeColor="accent2" w:themeShade="7F"/>
      </w:pBdr>
      <w:tabs>
        <w:tab w:val="left" w:pos="2505"/>
        <w:tab w:val="right" w:pos="8503"/>
      </w:tabs>
      <w:rPr>
        <w:rFonts w:asciiTheme="majorBidi" w:eastAsiaTheme="majorEastAsia" w:hAnsiTheme="majorBidi" w:cstheme="majorBidi"/>
        <w:i/>
        <w:iCs/>
        <w:sz w:val="40"/>
        <w:szCs w:val="40"/>
        <w:lang w:val="fr-FR" w:bidi="ar-DZ"/>
      </w:rPr>
    </w:pPr>
    <w:r>
      <w:rPr>
        <w:rFonts w:asciiTheme="majorBidi" w:hAnsiTheme="majorBidi" w:cstheme="majorBidi"/>
        <w:i/>
        <w:iCs/>
        <w:sz w:val="32"/>
        <w:szCs w:val="32"/>
        <w:lang w:val="fr-FR" w:bidi="ar-DZ"/>
      </w:rPr>
      <w:tab/>
    </w:r>
    <w:r>
      <w:rPr>
        <w:rFonts w:asciiTheme="majorBidi" w:hAnsiTheme="majorBidi" w:cstheme="majorBidi"/>
        <w:i/>
        <w:iCs/>
        <w:sz w:val="32"/>
        <w:szCs w:val="32"/>
        <w:lang w:val="fr-FR" w:bidi="ar-DZ"/>
      </w:rPr>
      <w:tab/>
    </w:r>
    <w:r>
      <w:rPr>
        <w:rFonts w:asciiTheme="majorBidi" w:hAnsiTheme="majorBidi" w:cstheme="majorBidi"/>
        <w:i/>
        <w:iCs/>
        <w:sz w:val="32"/>
        <w:szCs w:val="32"/>
        <w:lang w:val="fr-FR" w:bidi="ar-DZ"/>
      </w:rPr>
      <w:tab/>
    </w:r>
    <w:r w:rsidRPr="005F4136">
      <w:rPr>
        <w:rFonts w:asciiTheme="majorBidi" w:hAnsiTheme="majorBidi" w:cstheme="majorBidi"/>
        <w:i/>
        <w:iCs/>
        <w:sz w:val="32"/>
        <w:szCs w:val="32"/>
        <w:lang w:val="fr-FR" w:bidi="ar-DZ"/>
      </w:rPr>
      <w:t>Table de</w:t>
    </w:r>
    <w:r>
      <w:rPr>
        <w:rFonts w:asciiTheme="majorBidi" w:hAnsiTheme="majorBidi" w:cstheme="majorBidi"/>
        <w:i/>
        <w:iCs/>
        <w:sz w:val="32"/>
        <w:szCs w:val="32"/>
        <w:lang w:val="fr-FR" w:bidi="ar-DZ"/>
      </w:rPr>
      <w:t>s</w:t>
    </w:r>
    <w:r w:rsidRPr="005F4136">
      <w:rPr>
        <w:rFonts w:asciiTheme="majorBidi" w:hAnsiTheme="majorBidi" w:cstheme="majorBidi"/>
        <w:i/>
        <w:iCs/>
        <w:sz w:val="32"/>
        <w:szCs w:val="32"/>
        <w:lang w:val="fr-FR" w:bidi="ar-DZ"/>
      </w:rPr>
      <w:t xml:space="preserve"> mati</w:t>
    </w:r>
    <w:r>
      <w:rPr>
        <w:rFonts w:asciiTheme="majorBidi" w:hAnsiTheme="majorBidi" w:cstheme="majorBidi"/>
        <w:i/>
        <w:iCs/>
        <w:sz w:val="32"/>
        <w:szCs w:val="32"/>
        <w:lang w:val="fr-FR" w:bidi="ar-DZ"/>
      </w:rPr>
      <w:t>è</w:t>
    </w:r>
    <w:r w:rsidRPr="005F4136">
      <w:rPr>
        <w:rFonts w:asciiTheme="majorBidi" w:hAnsiTheme="majorBidi" w:cstheme="majorBidi"/>
        <w:i/>
        <w:iCs/>
        <w:sz w:val="32"/>
        <w:szCs w:val="32"/>
        <w:lang w:val="fr-FR" w:bidi="ar-DZ"/>
      </w:rPr>
      <w:t>r</w:t>
    </w:r>
    <w:r>
      <w:rPr>
        <w:rFonts w:asciiTheme="majorBidi" w:hAnsiTheme="majorBidi" w:cstheme="majorBidi"/>
        <w:i/>
        <w:iCs/>
        <w:sz w:val="32"/>
        <w:szCs w:val="32"/>
        <w:lang w:val="fr-FR" w:bidi="ar-DZ"/>
      </w:rPr>
      <w:t>es</w:t>
    </w:r>
  </w:p>
  <w:p w14:paraId="10E3D303" w14:textId="77777777" w:rsidR="00D20DEC" w:rsidRPr="00275F59" w:rsidRDefault="00D20DEC">
    <w:pPr>
      <w:pStyle w:val="En-tte"/>
      <w:rPr>
        <w:lang w:val="fr-FR"/>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7A8B5" w14:textId="77777777" w:rsidR="00D20DEC" w:rsidRPr="005204E7" w:rsidRDefault="00D20DEC" w:rsidP="005204E7">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11AEA" w14:textId="77777777" w:rsidR="00D20DEC" w:rsidRDefault="00D20DEC">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D4F60" w14:textId="77777777" w:rsidR="00D20DEC" w:rsidRDefault="00D20DEC">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45EF4" w14:textId="77777777" w:rsidR="00D20DEC" w:rsidRDefault="00D20DEC">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19E9A" w14:textId="77777777" w:rsidR="00D20DEC" w:rsidRPr="00275F59" w:rsidRDefault="00D20DEC" w:rsidP="00275F59">
    <w:pPr>
      <w:pStyle w:val="En-tte"/>
      <w:pBdr>
        <w:bottom w:val="thickThinSmallGap" w:sz="24" w:space="1" w:color="622423" w:themeColor="accent2" w:themeShade="7F"/>
      </w:pBdr>
      <w:jc w:val="right"/>
      <w:rPr>
        <w:rFonts w:asciiTheme="majorBidi" w:eastAsiaTheme="majorEastAsia" w:hAnsiTheme="majorBidi" w:cstheme="majorBidi"/>
        <w:i/>
        <w:iCs/>
        <w:sz w:val="32"/>
        <w:szCs w:val="32"/>
        <w:lang w:val="fr-FR" w:bidi="ar-DZ"/>
      </w:rPr>
    </w:pPr>
    <w:r w:rsidRPr="00275F59">
      <w:rPr>
        <w:rFonts w:asciiTheme="majorBidi" w:eastAsiaTheme="majorEastAsia" w:hAnsiTheme="majorBidi" w:cstheme="majorBidi"/>
        <w:i/>
        <w:iCs/>
        <w:sz w:val="32"/>
        <w:szCs w:val="32"/>
        <w:lang w:val="fr-FR" w:bidi="ar-DZ"/>
      </w:rPr>
      <w:t xml:space="preserve">Introduction </w:t>
    </w:r>
  </w:p>
  <w:p w14:paraId="2FDE67DE" w14:textId="77777777" w:rsidR="00D20DEC" w:rsidRDefault="00D20DEC">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8852E" w14:textId="77777777" w:rsidR="00D20DEC" w:rsidRDefault="00D20DEC">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BD080" w14:textId="77777777" w:rsidR="00D20DEC" w:rsidRPr="00275F59" w:rsidRDefault="00D20DEC" w:rsidP="00275F59">
    <w:pPr>
      <w:pStyle w:val="En-tte"/>
      <w:pBdr>
        <w:bottom w:val="thickThinSmallGap" w:sz="24" w:space="1" w:color="622423" w:themeColor="accent2" w:themeShade="7F"/>
      </w:pBdr>
      <w:jc w:val="right"/>
      <w:rPr>
        <w:rFonts w:asciiTheme="majorBidi" w:eastAsiaTheme="majorEastAsia" w:hAnsiTheme="majorBidi" w:cstheme="majorBidi"/>
        <w:i/>
        <w:iCs/>
        <w:sz w:val="40"/>
        <w:szCs w:val="40"/>
        <w:lang w:val="fr-FR" w:bidi="ar-DZ"/>
      </w:rPr>
    </w:pPr>
    <w:r>
      <w:rPr>
        <w:rFonts w:asciiTheme="majorBidi" w:hAnsiTheme="majorBidi" w:cstheme="majorBidi"/>
        <w:i/>
        <w:iCs/>
        <w:sz w:val="32"/>
        <w:szCs w:val="32"/>
        <w:lang w:val="fr-FR" w:bidi="ar-DZ"/>
      </w:rPr>
      <w:t>L</w:t>
    </w:r>
    <w:r w:rsidRPr="00275F59">
      <w:rPr>
        <w:rFonts w:asciiTheme="majorBidi" w:hAnsiTheme="majorBidi" w:cstheme="majorBidi"/>
        <w:i/>
        <w:iCs/>
        <w:sz w:val="32"/>
        <w:szCs w:val="32"/>
        <w:lang w:val="fr-FR" w:bidi="ar-DZ"/>
      </w:rPr>
      <w:t>’homme bleu : société, littérature et art</w:t>
    </w:r>
    <w:r w:rsidRPr="00275F59">
      <w:rPr>
        <w:rFonts w:asciiTheme="majorBidi" w:eastAsiaTheme="majorEastAsia" w:hAnsiTheme="majorBidi" w:cstheme="majorBidi"/>
        <w:i/>
        <w:iCs/>
        <w:sz w:val="40"/>
        <w:szCs w:val="40"/>
        <w:lang w:val="fr-FR" w:bidi="ar-DZ"/>
      </w:rPr>
      <w:t xml:space="preserve"> </w:t>
    </w:r>
  </w:p>
  <w:p w14:paraId="642A77BE" w14:textId="77777777" w:rsidR="00D20DEC" w:rsidRPr="00275F59" w:rsidRDefault="00D20DEC">
    <w:pPr>
      <w:pStyle w:val="En-tte"/>
      <w:rPr>
        <w:lang w:val="fr-FR"/>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7B937" w14:textId="77777777" w:rsidR="00D20DEC" w:rsidRPr="00544C4A" w:rsidRDefault="00D20DEC" w:rsidP="00544C4A">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840D2" w14:textId="77777777" w:rsidR="00D20DEC" w:rsidRPr="00275F59" w:rsidRDefault="00D20DEC" w:rsidP="007665DB">
    <w:pPr>
      <w:pStyle w:val="En-tte"/>
      <w:pBdr>
        <w:bottom w:val="thickThinSmallGap" w:sz="24" w:space="1" w:color="622423" w:themeColor="accent2" w:themeShade="7F"/>
      </w:pBdr>
      <w:jc w:val="right"/>
      <w:rPr>
        <w:rFonts w:asciiTheme="majorBidi" w:eastAsiaTheme="majorEastAsia" w:hAnsiTheme="majorBidi" w:cstheme="majorBidi"/>
        <w:i/>
        <w:iCs/>
        <w:sz w:val="40"/>
        <w:szCs w:val="40"/>
        <w:lang w:val="fr-FR" w:bidi="ar-DZ"/>
      </w:rPr>
    </w:pPr>
    <w:r w:rsidRPr="007665DB">
      <w:rPr>
        <w:rFonts w:asciiTheme="majorBidi" w:hAnsiTheme="majorBidi" w:cstheme="majorBidi"/>
        <w:i/>
        <w:iCs/>
        <w:sz w:val="32"/>
        <w:szCs w:val="32"/>
        <w:lang w:val="fr-FR" w:bidi="ar-DZ"/>
      </w:rPr>
      <w:t xml:space="preserve">Thèmes et Symboles de la Société </w:t>
    </w:r>
    <w:r>
      <w:rPr>
        <w:rFonts w:asciiTheme="majorBidi" w:hAnsiTheme="majorBidi" w:cstheme="majorBidi"/>
        <w:i/>
        <w:iCs/>
        <w:sz w:val="32"/>
        <w:szCs w:val="32"/>
        <w:lang w:val="fr-FR" w:bidi="ar-DZ"/>
      </w:rPr>
      <w:t>t</w:t>
    </w:r>
    <w:r w:rsidRPr="007665DB">
      <w:rPr>
        <w:rFonts w:asciiTheme="majorBidi" w:hAnsiTheme="majorBidi" w:cstheme="majorBidi"/>
        <w:i/>
        <w:iCs/>
        <w:sz w:val="32"/>
        <w:szCs w:val="32"/>
        <w:lang w:val="fr-FR" w:bidi="ar-DZ"/>
      </w:rPr>
      <w:t>ouareg</w:t>
    </w:r>
    <w:r>
      <w:rPr>
        <w:rFonts w:asciiTheme="majorBidi" w:hAnsiTheme="majorBidi" w:cstheme="majorBidi"/>
        <w:i/>
        <w:iCs/>
        <w:sz w:val="32"/>
        <w:szCs w:val="32"/>
        <w:lang w:val="fr-FR" w:bidi="ar-DZ"/>
      </w:rPr>
      <w:t xml:space="preserve"> à travers l’œuvre de BADI Dida  </w:t>
    </w:r>
  </w:p>
  <w:p w14:paraId="7B6BC021" w14:textId="77777777" w:rsidR="00D20DEC" w:rsidRPr="00275F59" w:rsidRDefault="00D20DEC">
    <w:pPr>
      <w:pStyle w:val="En-tte"/>
      <w:rPr>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62EE1"/>
    <w:multiLevelType w:val="hybridMultilevel"/>
    <w:tmpl w:val="1AF2369A"/>
    <w:lvl w:ilvl="0" w:tplc="70668E7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3E6336"/>
    <w:multiLevelType w:val="hybridMultilevel"/>
    <w:tmpl w:val="D43EE8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9D062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C85083"/>
    <w:multiLevelType w:val="hybridMultilevel"/>
    <w:tmpl w:val="D6CCFE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3E604F8"/>
    <w:multiLevelType w:val="hybridMultilevel"/>
    <w:tmpl w:val="2E4CA83C"/>
    <w:lvl w:ilvl="0" w:tplc="EA0EBB86">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4F416D5"/>
    <w:multiLevelType w:val="multilevel"/>
    <w:tmpl w:val="376470D4"/>
    <w:lvl w:ilvl="0">
      <w:start w:val="1"/>
      <w:numFmt w:val="decimal"/>
      <w:lvlText w:val="%1"/>
      <w:lvlJc w:val="left"/>
      <w:pPr>
        <w:ind w:left="456" w:hanging="456"/>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15:restartNumberingAfterBreak="0">
    <w:nsid w:val="1A154500"/>
    <w:multiLevelType w:val="hybridMultilevel"/>
    <w:tmpl w:val="BD8AD304"/>
    <w:lvl w:ilvl="0" w:tplc="3866FFB8">
      <w:start w:val="1"/>
      <w:numFmt w:val="bullet"/>
      <w:lvlText w:val="-"/>
      <w:lvlJc w:val="left"/>
      <w:pPr>
        <w:ind w:left="720" w:hanging="360"/>
      </w:pPr>
      <w:rPr>
        <w:rFonts w:ascii="Times New Roman" w:eastAsiaTheme="minorHAnsi"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2D7511"/>
    <w:multiLevelType w:val="hybridMultilevel"/>
    <w:tmpl w:val="2952A4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A665831"/>
    <w:multiLevelType w:val="hybridMultilevel"/>
    <w:tmpl w:val="3BB29D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E978C8"/>
    <w:multiLevelType w:val="hybridMultilevel"/>
    <w:tmpl w:val="C50842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75392A"/>
    <w:multiLevelType w:val="hybridMultilevel"/>
    <w:tmpl w:val="AF049782"/>
    <w:lvl w:ilvl="0" w:tplc="E65CF094">
      <w:start w:val="1"/>
      <w:numFmt w:val="upperLetter"/>
      <w:lvlText w:val="%1."/>
      <w:lvlJc w:val="left"/>
      <w:pPr>
        <w:ind w:left="1069" w:hanging="360"/>
      </w:pPr>
      <w:rPr>
        <w:b/>
        <w:bCs/>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1" w15:restartNumberingAfterBreak="0">
    <w:nsid w:val="32896A8B"/>
    <w:multiLevelType w:val="hybridMultilevel"/>
    <w:tmpl w:val="4AAADF1A"/>
    <w:lvl w:ilvl="0" w:tplc="0809000F">
      <w:start w:val="1"/>
      <w:numFmt w:val="decimal"/>
      <w:lvlText w:val="%1."/>
      <w:lvlJc w:val="left"/>
      <w:pPr>
        <w:ind w:left="36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393172"/>
    <w:multiLevelType w:val="hybridMultilevel"/>
    <w:tmpl w:val="5BD4491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4EA3024"/>
    <w:multiLevelType w:val="hybridMultilevel"/>
    <w:tmpl w:val="626E92DE"/>
    <w:lvl w:ilvl="0" w:tplc="8CECBD7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72530D"/>
    <w:multiLevelType w:val="hybridMultilevel"/>
    <w:tmpl w:val="130C3990"/>
    <w:lvl w:ilvl="0" w:tplc="9CE6ABB4">
      <w:start w:val="1"/>
      <w:numFmt w:val="bullet"/>
      <w:lvlText w:val=""/>
      <w:lvlJc w:val="left"/>
      <w:pPr>
        <w:ind w:left="870" w:hanging="360"/>
      </w:pPr>
      <w:rPr>
        <w:rFonts w:ascii="Symbol" w:hAnsi="Symbol" w:hint="default"/>
        <w:color w:val="auto"/>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15" w15:restartNumberingAfterBreak="0">
    <w:nsid w:val="39274753"/>
    <w:multiLevelType w:val="multilevel"/>
    <w:tmpl w:val="120C9DC6"/>
    <w:lvl w:ilvl="0">
      <w:start w:val="1"/>
      <w:numFmt w:val="decimal"/>
      <w:lvlText w:val="%1"/>
      <w:lvlJc w:val="left"/>
      <w:pPr>
        <w:ind w:left="504" w:hanging="504"/>
      </w:pPr>
      <w:rPr>
        <w:rFonts w:hint="default"/>
      </w:rPr>
    </w:lvl>
    <w:lvl w:ilvl="1">
      <w:start w:val="1"/>
      <w:numFmt w:val="decimal"/>
      <w:lvlText w:val="%1-%2"/>
      <w:lvlJc w:val="left"/>
      <w:pPr>
        <w:ind w:left="1836" w:hanging="720"/>
      </w:pPr>
      <w:rPr>
        <w:rFonts w:hint="default"/>
      </w:rPr>
    </w:lvl>
    <w:lvl w:ilvl="2">
      <w:start w:val="1"/>
      <w:numFmt w:val="decimal"/>
      <w:lvlText w:val="%1-%2.%3"/>
      <w:lvlJc w:val="left"/>
      <w:pPr>
        <w:ind w:left="3312" w:hanging="1080"/>
      </w:pPr>
      <w:rPr>
        <w:rFonts w:hint="default"/>
      </w:rPr>
    </w:lvl>
    <w:lvl w:ilvl="3">
      <w:start w:val="1"/>
      <w:numFmt w:val="decimal"/>
      <w:lvlText w:val="%1-%2.%3.%4"/>
      <w:lvlJc w:val="left"/>
      <w:pPr>
        <w:ind w:left="4428" w:hanging="1080"/>
      </w:pPr>
      <w:rPr>
        <w:rFonts w:hint="default"/>
      </w:rPr>
    </w:lvl>
    <w:lvl w:ilvl="4">
      <w:start w:val="1"/>
      <w:numFmt w:val="decimal"/>
      <w:lvlText w:val="%1-%2.%3.%4.%5"/>
      <w:lvlJc w:val="left"/>
      <w:pPr>
        <w:ind w:left="5904" w:hanging="1440"/>
      </w:pPr>
      <w:rPr>
        <w:rFonts w:hint="default"/>
      </w:rPr>
    </w:lvl>
    <w:lvl w:ilvl="5">
      <w:start w:val="1"/>
      <w:numFmt w:val="decimal"/>
      <w:lvlText w:val="%1-%2.%3.%4.%5.%6"/>
      <w:lvlJc w:val="left"/>
      <w:pPr>
        <w:ind w:left="7380" w:hanging="1800"/>
      </w:pPr>
      <w:rPr>
        <w:rFonts w:hint="default"/>
      </w:rPr>
    </w:lvl>
    <w:lvl w:ilvl="6">
      <w:start w:val="1"/>
      <w:numFmt w:val="decimal"/>
      <w:lvlText w:val="%1-%2.%3.%4.%5.%6.%7"/>
      <w:lvlJc w:val="left"/>
      <w:pPr>
        <w:ind w:left="8856" w:hanging="2160"/>
      </w:pPr>
      <w:rPr>
        <w:rFonts w:hint="default"/>
      </w:rPr>
    </w:lvl>
    <w:lvl w:ilvl="7">
      <w:start w:val="1"/>
      <w:numFmt w:val="decimal"/>
      <w:lvlText w:val="%1-%2.%3.%4.%5.%6.%7.%8"/>
      <w:lvlJc w:val="left"/>
      <w:pPr>
        <w:ind w:left="10332" w:hanging="2520"/>
      </w:pPr>
      <w:rPr>
        <w:rFonts w:hint="default"/>
      </w:rPr>
    </w:lvl>
    <w:lvl w:ilvl="8">
      <w:start w:val="1"/>
      <w:numFmt w:val="decimal"/>
      <w:lvlText w:val="%1-%2.%3.%4.%5.%6.%7.%8.%9"/>
      <w:lvlJc w:val="left"/>
      <w:pPr>
        <w:ind w:left="11448" w:hanging="2520"/>
      </w:pPr>
      <w:rPr>
        <w:rFonts w:hint="default"/>
      </w:rPr>
    </w:lvl>
  </w:abstractNum>
  <w:abstractNum w:abstractNumId="16" w15:restartNumberingAfterBreak="0">
    <w:nsid w:val="39BF1266"/>
    <w:multiLevelType w:val="hybridMultilevel"/>
    <w:tmpl w:val="5B64812A"/>
    <w:lvl w:ilvl="0" w:tplc="BEA6619A">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FF31597"/>
    <w:multiLevelType w:val="hybridMultilevel"/>
    <w:tmpl w:val="26A85F8C"/>
    <w:lvl w:ilvl="0" w:tplc="F64416DA">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410B0A13"/>
    <w:multiLevelType w:val="hybridMultilevel"/>
    <w:tmpl w:val="95F43644"/>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42F1496F"/>
    <w:multiLevelType w:val="hybridMultilevel"/>
    <w:tmpl w:val="D5D29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8F75FD"/>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7135973"/>
    <w:multiLevelType w:val="hybridMultilevel"/>
    <w:tmpl w:val="8034E5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B642E0"/>
    <w:multiLevelType w:val="hybridMultilevel"/>
    <w:tmpl w:val="FB626844"/>
    <w:lvl w:ilvl="0" w:tplc="D550061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00B7B28"/>
    <w:multiLevelType w:val="hybridMultilevel"/>
    <w:tmpl w:val="0EB8107A"/>
    <w:lvl w:ilvl="0" w:tplc="76C26B3E">
      <w:start w:val="1"/>
      <w:numFmt w:val="bullet"/>
      <w:lvlText w:val=""/>
      <w:lvlJc w:val="left"/>
      <w:pPr>
        <w:ind w:left="360" w:hanging="360"/>
      </w:pPr>
      <w:rPr>
        <w:rFonts w:ascii="Symbol" w:hAnsi="Symbol" w:hint="default"/>
        <w:i w:val="0"/>
        <w:iCs w:val="0"/>
        <w:lang w:bidi="ar-DZ"/>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13768AC"/>
    <w:multiLevelType w:val="hybridMultilevel"/>
    <w:tmpl w:val="DA72E016"/>
    <w:lvl w:ilvl="0" w:tplc="591637E8">
      <w:numFmt w:val="bullet"/>
      <w:lvlText w:val="-"/>
      <w:lvlJc w:val="left"/>
      <w:pPr>
        <w:ind w:left="720" w:hanging="360"/>
      </w:pPr>
      <w:rPr>
        <w:rFonts w:ascii="Verdana" w:eastAsia="Calibr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1F8637E"/>
    <w:multiLevelType w:val="hybridMultilevel"/>
    <w:tmpl w:val="8B9A06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4B7409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53D525F"/>
    <w:multiLevelType w:val="hybridMultilevel"/>
    <w:tmpl w:val="98462F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297A3B"/>
    <w:multiLevelType w:val="hybridMultilevel"/>
    <w:tmpl w:val="DEF4F75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86E2B54"/>
    <w:multiLevelType w:val="hybridMultilevel"/>
    <w:tmpl w:val="D83864B8"/>
    <w:lvl w:ilvl="0" w:tplc="817CDB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C323138"/>
    <w:multiLevelType w:val="hybridMultilevel"/>
    <w:tmpl w:val="BC7A4E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1FF3E9A"/>
    <w:multiLevelType w:val="hybridMultilevel"/>
    <w:tmpl w:val="D4F0B682"/>
    <w:lvl w:ilvl="0" w:tplc="714CCC64">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689B3FA9"/>
    <w:multiLevelType w:val="hybridMultilevel"/>
    <w:tmpl w:val="132E50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A440A28"/>
    <w:multiLevelType w:val="hybridMultilevel"/>
    <w:tmpl w:val="A13AC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B549F6"/>
    <w:multiLevelType w:val="hybridMultilevel"/>
    <w:tmpl w:val="2FE861B0"/>
    <w:lvl w:ilvl="0" w:tplc="BEA6619A">
      <w:start w:val="1"/>
      <w:numFmt w:val="decimal"/>
      <w:lvlText w:val="%1."/>
      <w:lvlJc w:val="left"/>
      <w:pPr>
        <w:ind w:left="36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7519E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6E644441"/>
    <w:multiLevelType w:val="hybridMultilevel"/>
    <w:tmpl w:val="89B8CB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F4A4184"/>
    <w:multiLevelType w:val="hybridMultilevel"/>
    <w:tmpl w:val="875C5BAA"/>
    <w:lvl w:ilvl="0" w:tplc="C7405AEC">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86248E"/>
    <w:multiLevelType w:val="multilevel"/>
    <w:tmpl w:val="0FE29F6E"/>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00A0647"/>
    <w:multiLevelType w:val="hybridMultilevel"/>
    <w:tmpl w:val="CD944E3C"/>
    <w:lvl w:ilvl="0" w:tplc="A7FA9EE8">
      <w:start w:val="1"/>
      <w:numFmt w:val="decimal"/>
      <w:lvlText w:val="%1."/>
      <w:lvlJc w:val="left"/>
      <w:pPr>
        <w:ind w:left="1116" w:hanging="360"/>
      </w:pPr>
      <w:rPr>
        <w:rFonts w:hint="default"/>
      </w:rPr>
    </w:lvl>
    <w:lvl w:ilvl="1" w:tplc="08090019" w:tentative="1">
      <w:start w:val="1"/>
      <w:numFmt w:val="lowerLetter"/>
      <w:lvlText w:val="%2."/>
      <w:lvlJc w:val="left"/>
      <w:pPr>
        <w:ind w:left="1836" w:hanging="360"/>
      </w:pPr>
    </w:lvl>
    <w:lvl w:ilvl="2" w:tplc="0809001B" w:tentative="1">
      <w:start w:val="1"/>
      <w:numFmt w:val="lowerRoman"/>
      <w:lvlText w:val="%3."/>
      <w:lvlJc w:val="right"/>
      <w:pPr>
        <w:ind w:left="2556" w:hanging="180"/>
      </w:pPr>
    </w:lvl>
    <w:lvl w:ilvl="3" w:tplc="0809000F" w:tentative="1">
      <w:start w:val="1"/>
      <w:numFmt w:val="decimal"/>
      <w:lvlText w:val="%4."/>
      <w:lvlJc w:val="left"/>
      <w:pPr>
        <w:ind w:left="3276" w:hanging="360"/>
      </w:pPr>
    </w:lvl>
    <w:lvl w:ilvl="4" w:tplc="08090019" w:tentative="1">
      <w:start w:val="1"/>
      <w:numFmt w:val="lowerLetter"/>
      <w:lvlText w:val="%5."/>
      <w:lvlJc w:val="left"/>
      <w:pPr>
        <w:ind w:left="3996" w:hanging="360"/>
      </w:pPr>
    </w:lvl>
    <w:lvl w:ilvl="5" w:tplc="0809001B" w:tentative="1">
      <w:start w:val="1"/>
      <w:numFmt w:val="lowerRoman"/>
      <w:lvlText w:val="%6."/>
      <w:lvlJc w:val="right"/>
      <w:pPr>
        <w:ind w:left="4716" w:hanging="180"/>
      </w:pPr>
    </w:lvl>
    <w:lvl w:ilvl="6" w:tplc="0809000F" w:tentative="1">
      <w:start w:val="1"/>
      <w:numFmt w:val="decimal"/>
      <w:lvlText w:val="%7."/>
      <w:lvlJc w:val="left"/>
      <w:pPr>
        <w:ind w:left="5436" w:hanging="360"/>
      </w:pPr>
    </w:lvl>
    <w:lvl w:ilvl="7" w:tplc="08090019" w:tentative="1">
      <w:start w:val="1"/>
      <w:numFmt w:val="lowerLetter"/>
      <w:lvlText w:val="%8."/>
      <w:lvlJc w:val="left"/>
      <w:pPr>
        <w:ind w:left="6156" w:hanging="360"/>
      </w:pPr>
    </w:lvl>
    <w:lvl w:ilvl="8" w:tplc="0809001B" w:tentative="1">
      <w:start w:val="1"/>
      <w:numFmt w:val="lowerRoman"/>
      <w:lvlText w:val="%9."/>
      <w:lvlJc w:val="right"/>
      <w:pPr>
        <w:ind w:left="6876" w:hanging="180"/>
      </w:pPr>
    </w:lvl>
  </w:abstractNum>
  <w:abstractNum w:abstractNumId="40" w15:restartNumberingAfterBreak="0">
    <w:nsid w:val="7521380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95466FC"/>
    <w:multiLevelType w:val="hybridMultilevel"/>
    <w:tmpl w:val="80581C24"/>
    <w:lvl w:ilvl="0" w:tplc="591637E8">
      <w:numFmt w:val="bullet"/>
      <w:lvlText w:val="-"/>
      <w:lvlJc w:val="left"/>
      <w:pPr>
        <w:ind w:left="720" w:hanging="360"/>
      </w:pPr>
      <w:rPr>
        <w:rFonts w:ascii="Verdana" w:eastAsia="Calibr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B135B5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B640DD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BA4039F"/>
    <w:multiLevelType w:val="hybridMultilevel"/>
    <w:tmpl w:val="DB76FA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C842993"/>
    <w:multiLevelType w:val="multilevel"/>
    <w:tmpl w:val="376470D4"/>
    <w:lvl w:ilvl="0">
      <w:start w:val="1"/>
      <w:numFmt w:val="decimal"/>
      <w:lvlText w:val="%1"/>
      <w:lvlJc w:val="left"/>
      <w:pPr>
        <w:ind w:left="456" w:hanging="456"/>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16cid:durableId="1284532147">
    <w:abstractNumId w:val="20"/>
  </w:num>
  <w:num w:numId="2" w16cid:durableId="879319766">
    <w:abstractNumId w:val="40"/>
  </w:num>
  <w:num w:numId="3" w16cid:durableId="1509637399">
    <w:abstractNumId w:val="6"/>
  </w:num>
  <w:num w:numId="4" w16cid:durableId="1031761867">
    <w:abstractNumId w:val="30"/>
  </w:num>
  <w:num w:numId="5" w16cid:durableId="1585527280">
    <w:abstractNumId w:val="37"/>
  </w:num>
  <w:num w:numId="6" w16cid:durableId="1997107235">
    <w:abstractNumId w:val="23"/>
  </w:num>
  <w:num w:numId="7" w16cid:durableId="1974670949">
    <w:abstractNumId w:val="35"/>
  </w:num>
  <w:num w:numId="8" w16cid:durableId="2112316474">
    <w:abstractNumId w:val="26"/>
  </w:num>
  <w:num w:numId="9" w16cid:durableId="173571042">
    <w:abstractNumId w:val="42"/>
  </w:num>
  <w:num w:numId="10" w16cid:durableId="401685976">
    <w:abstractNumId w:val="33"/>
  </w:num>
  <w:num w:numId="11" w16cid:durableId="1372729225">
    <w:abstractNumId w:val="19"/>
  </w:num>
  <w:num w:numId="12" w16cid:durableId="1288244818">
    <w:abstractNumId w:val="38"/>
  </w:num>
  <w:num w:numId="13" w16cid:durableId="932739777">
    <w:abstractNumId w:val="21"/>
  </w:num>
  <w:num w:numId="14" w16cid:durableId="198855067">
    <w:abstractNumId w:val="10"/>
  </w:num>
  <w:num w:numId="15" w16cid:durableId="513375792">
    <w:abstractNumId w:val="17"/>
  </w:num>
  <w:num w:numId="16" w16cid:durableId="232008005">
    <w:abstractNumId w:val="3"/>
  </w:num>
  <w:num w:numId="17" w16cid:durableId="2118720721">
    <w:abstractNumId w:val="4"/>
  </w:num>
  <w:num w:numId="18" w16cid:durableId="1461604144">
    <w:abstractNumId w:val="16"/>
  </w:num>
  <w:num w:numId="19" w16cid:durableId="438377351">
    <w:abstractNumId w:val="39"/>
  </w:num>
  <w:num w:numId="20" w16cid:durableId="536164105">
    <w:abstractNumId w:val="2"/>
  </w:num>
  <w:num w:numId="21" w16cid:durableId="459962947">
    <w:abstractNumId w:val="15"/>
  </w:num>
  <w:num w:numId="22" w16cid:durableId="388890867">
    <w:abstractNumId w:val="44"/>
  </w:num>
  <w:num w:numId="23" w16cid:durableId="388459218">
    <w:abstractNumId w:val="25"/>
  </w:num>
  <w:num w:numId="24" w16cid:durableId="1598246150">
    <w:abstractNumId w:val="32"/>
  </w:num>
  <w:num w:numId="25" w16cid:durableId="103043372">
    <w:abstractNumId w:val="14"/>
  </w:num>
  <w:num w:numId="26" w16cid:durableId="414715262">
    <w:abstractNumId w:val="18"/>
  </w:num>
  <w:num w:numId="27" w16cid:durableId="2110272579">
    <w:abstractNumId w:val="36"/>
  </w:num>
  <w:num w:numId="28" w16cid:durableId="459808906">
    <w:abstractNumId w:val="28"/>
  </w:num>
  <w:num w:numId="29" w16cid:durableId="222761058">
    <w:abstractNumId w:val="8"/>
  </w:num>
  <w:num w:numId="30" w16cid:durableId="1464083379">
    <w:abstractNumId w:val="27"/>
  </w:num>
  <w:num w:numId="31" w16cid:durableId="1956254047">
    <w:abstractNumId w:val="1"/>
  </w:num>
  <w:num w:numId="32" w16cid:durableId="397755064">
    <w:abstractNumId w:val="9"/>
  </w:num>
  <w:num w:numId="33" w16cid:durableId="1490712360">
    <w:abstractNumId w:val="34"/>
  </w:num>
  <w:num w:numId="34" w16cid:durableId="1209220276">
    <w:abstractNumId w:val="11"/>
  </w:num>
  <w:num w:numId="35" w16cid:durableId="1953049764">
    <w:abstractNumId w:val="12"/>
  </w:num>
  <w:num w:numId="36" w16cid:durableId="261761635">
    <w:abstractNumId w:val="31"/>
  </w:num>
  <w:num w:numId="37" w16cid:durableId="487943555">
    <w:abstractNumId w:val="45"/>
  </w:num>
  <w:num w:numId="38" w16cid:durableId="52235376">
    <w:abstractNumId w:val="5"/>
  </w:num>
  <w:num w:numId="39" w16cid:durableId="1950504927">
    <w:abstractNumId w:val="43"/>
  </w:num>
  <w:num w:numId="40" w16cid:durableId="1229607787">
    <w:abstractNumId w:val="13"/>
  </w:num>
  <w:num w:numId="41" w16cid:durableId="100810162">
    <w:abstractNumId w:val="22"/>
  </w:num>
  <w:num w:numId="42" w16cid:durableId="849569372">
    <w:abstractNumId w:val="29"/>
  </w:num>
  <w:num w:numId="43" w16cid:durableId="498929532">
    <w:abstractNumId w:val="0"/>
  </w:num>
  <w:num w:numId="44" w16cid:durableId="18474065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005935654">
    <w:abstractNumId w:val="41"/>
  </w:num>
  <w:num w:numId="46" w16cid:durableId="8422639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18E5"/>
    <w:rsid w:val="0001040A"/>
    <w:rsid w:val="00015B2B"/>
    <w:rsid w:val="00020EA5"/>
    <w:rsid w:val="00036012"/>
    <w:rsid w:val="00036546"/>
    <w:rsid w:val="000428E0"/>
    <w:rsid w:val="00044C6A"/>
    <w:rsid w:val="00053D3A"/>
    <w:rsid w:val="00054FBF"/>
    <w:rsid w:val="00063590"/>
    <w:rsid w:val="00063C53"/>
    <w:rsid w:val="00073438"/>
    <w:rsid w:val="00073E4F"/>
    <w:rsid w:val="00074C56"/>
    <w:rsid w:val="00076A6E"/>
    <w:rsid w:val="000813C0"/>
    <w:rsid w:val="00091ECF"/>
    <w:rsid w:val="000A4A31"/>
    <w:rsid w:val="000B492C"/>
    <w:rsid w:val="000B67E5"/>
    <w:rsid w:val="000E09C6"/>
    <w:rsid w:val="000E5469"/>
    <w:rsid w:val="001009ED"/>
    <w:rsid w:val="00105BDE"/>
    <w:rsid w:val="0012166E"/>
    <w:rsid w:val="00131131"/>
    <w:rsid w:val="0013225C"/>
    <w:rsid w:val="00141264"/>
    <w:rsid w:val="001424FD"/>
    <w:rsid w:val="00152EDF"/>
    <w:rsid w:val="00157640"/>
    <w:rsid w:val="00160D5C"/>
    <w:rsid w:val="00160DBF"/>
    <w:rsid w:val="00170CCC"/>
    <w:rsid w:val="00175FCE"/>
    <w:rsid w:val="00186AB4"/>
    <w:rsid w:val="00195214"/>
    <w:rsid w:val="001A5ED7"/>
    <w:rsid w:val="001B75C2"/>
    <w:rsid w:val="001C7084"/>
    <w:rsid w:val="001D62E1"/>
    <w:rsid w:val="001E073E"/>
    <w:rsid w:val="001E5F40"/>
    <w:rsid w:val="001F4572"/>
    <w:rsid w:val="001F7DDA"/>
    <w:rsid w:val="00202036"/>
    <w:rsid w:val="00203353"/>
    <w:rsid w:val="0020658B"/>
    <w:rsid w:val="002111A6"/>
    <w:rsid w:val="00217731"/>
    <w:rsid w:val="0024278A"/>
    <w:rsid w:val="0024515A"/>
    <w:rsid w:val="00247353"/>
    <w:rsid w:val="002526FA"/>
    <w:rsid w:val="00253667"/>
    <w:rsid w:val="00257AF1"/>
    <w:rsid w:val="00274EF5"/>
    <w:rsid w:val="00275F59"/>
    <w:rsid w:val="002838DB"/>
    <w:rsid w:val="002A62BE"/>
    <w:rsid w:val="002B0DE2"/>
    <w:rsid w:val="002B5385"/>
    <w:rsid w:val="002C1D31"/>
    <w:rsid w:val="002D011E"/>
    <w:rsid w:val="002D52E5"/>
    <w:rsid w:val="002D5A8D"/>
    <w:rsid w:val="002D6875"/>
    <w:rsid w:val="002F2405"/>
    <w:rsid w:val="003043FA"/>
    <w:rsid w:val="00312233"/>
    <w:rsid w:val="00314597"/>
    <w:rsid w:val="00314B1D"/>
    <w:rsid w:val="00327F82"/>
    <w:rsid w:val="003316DC"/>
    <w:rsid w:val="0033313F"/>
    <w:rsid w:val="00350459"/>
    <w:rsid w:val="00351870"/>
    <w:rsid w:val="003573CB"/>
    <w:rsid w:val="0036102A"/>
    <w:rsid w:val="00372ABD"/>
    <w:rsid w:val="00372AEA"/>
    <w:rsid w:val="003768DA"/>
    <w:rsid w:val="0037730A"/>
    <w:rsid w:val="00382CC6"/>
    <w:rsid w:val="0038573A"/>
    <w:rsid w:val="00394B46"/>
    <w:rsid w:val="003A2105"/>
    <w:rsid w:val="003A492D"/>
    <w:rsid w:val="003B29DB"/>
    <w:rsid w:val="003B435C"/>
    <w:rsid w:val="003B6A3E"/>
    <w:rsid w:val="003C0F34"/>
    <w:rsid w:val="003D009F"/>
    <w:rsid w:val="003D3F9E"/>
    <w:rsid w:val="003E2B06"/>
    <w:rsid w:val="003E6B35"/>
    <w:rsid w:val="003F64F4"/>
    <w:rsid w:val="00406369"/>
    <w:rsid w:val="00422A02"/>
    <w:rsid w:val="0043639D"/>
    <w:rsid w:val="00437FD0"/>
    <w:rsid w:val="00445748"/>
    <w:rsid w:val="00446E4F"/>
    <w:rsid w:val="00450EAA"/>
    <w:rsid w:val="00452B08"/>
    <w:rsid w:val="00452C69"/>
    <w:rsid w:val="0047287F"/>
    <w:rsid w:val="00473C32"/>
    <w:rsid w:val="004759EF"/>
    <w:rsid w:val="00492351"/>
    <w:rsid w:val="004A1540"/>
    <w:rsid w:val="004A2EF8"/>
    <w:rsid w:val="004B36F2"/>
    <w:rsid w:val="004B5484"/>
    <w:rsid w:val="004B7AC9"/>
    <w:rsid w:val="004D2040"/>
    <w:rsid w:val="004D3CE0"/>
    <w:rsid w:val="004E6E4F"/>
    <w:rsid w:val="004F1AA6"/>
    <w:rsid w:val="004F3A19"/>
    <w:rsid w:val="00505045"/>
    <w:rsid w:val="005058AC"/>
    <w:rsid w:val="005204E7"/>
    <w:rsid w:val="00524C08"/>
    <w:rsid w:val="00540E63"/>
    <w:rsid w:val="00542AA7"/>
    <w:rsid w:val="0054333B"/>
    <w:rsid w:val="00544C4A"/>
    <w:rsid w:val="005523FF"/>
    <w:rsid w:val="00553302"/>
    <w:rsid w:val="005656E5"/>
    <w:rsid w:val="00566857"/>
    <w:rsid w:val="00571C6D"/>
    <w:rsid w:val="00586100"/>
    <w:rsid w:val="0059213C"/>
    <w:rsid w:val="00595440"/>
    <w:rsid w:val="005A3385"/>
    <w:rsid w:val="005A6DF4"/>
    <w:rsid w:val="005A773E"/>
    <w:rsid w:val="005B502D"/>
    <w:rsid w:val="005B6DFF"/>
    <w:rsid w:val="005C4AE4"/>
    <w:rsid w:val="005C75B5"/>
    <w:rsid w:val="005E5C49"/>
    <w:rsid w:val="005E7C26"/>
    <w:rsid w:val="005F2235"/>
    <w:rsid w:val="005F228F"/>
    <w:rsid w:val="005F270B"/>
    <w:rsid w:val="005F4136"/>
    <w:rsid w:val="006035B4"/>
    <w:rsid w:val="0060408F"/>
    <w:rsid w:val="00604A62"/>
    <w:rsid w:val="006221ED"/>
    <w:rsid w:val="006236E9"/>
    <w:rsid w:val="00623CEF"/>
    <w:rsid w:val="00625652"/>
    <w:rsid w:val="006275DE"/>
    <w:rsid w:val="006357E8"/>
    <w:rsid w:val="00636860"/>
    <w:rsid w:val="006374C2"/>
    <w:rsid w:val="00641D59"/>
    <w:rsid w:val="00641E96"/>
    <w:rsid w:val="006435AE"/>
    <w:rsid w:val="00653360"/>
    <w:rsid w:val="006566C6"/>
    <w:rsid w:val="0067123A"/>
    <w:rsid w:val="00687AAF"/>
    <w:rsid w:val="006907C6"/>
    <w:rsid w:val="00691738"/>
    <w:rsid w:val="006964CF"/>
    <w:rsid w:val="006A7618"/>
    <w:rsid w:val="006B303B"/>
    <w:rsid w:val="006C0530"/>
    <w:rsid w:val="006D4293"/>
    <w:rsid w:val="006D6AD5"/>
    <w:rsid w:val="006D761C"/>
    <w:rsid w:val="006E7278"/>
    <w:rsid w:val="00710245"/>
    <w:rsid w:val="00712D20"/>
    <w:rsid w:val="00723710"/>
    <w:rsid w:val="00723736"/>
    <w:rsid w:val="00726A52"/>
    <w:rsid w:val="0073580F"/>
    <w:rsid w:val="00741A89"/>
    <w:rsid w:val="00750F1E"/>
    <w:rsid w:val="00755399"/>
    <w:rsid w:val="00756EA8"/>
    <w:rsid w:val="007665DB"/>
    <w:rsid w:val="00776170"/>
    <w:rsid w:val="00782AD5"/>
    <w:rsid w:val="00791A07"/>
    <w:rsid w:val="007A00BB"/>
    <w:rsid w:val="007A1740"/>
    <w:rsid w:val="007A6F2E"/>
    <w:rsid w:val="007B127A"/>
    <w:rsid w:val="007C0603"/>
    <w:rsid w:val="007C0E7A"/>
    <w:rsid w:val="007D05F8"/>
    <w:rsid w:val="007D6485"/>
    <w:rsid w:val="007E3820"/>
    <w:rsid w:val="007E5B2F"/>
    <w:rsid w:val="007F2210"/>
    <w:rsid w:val="007F4FA8"/>
    <w:rsid w:val="007F5F06"/>
    <w:rsid w:val="00807076"/>
    <w:rsid w:val="008114D9"/>
    <w:rsid w:val="00823C62"/>
    <w:rsid w:val="00826633"/>
    <w:rsid w:val="00826F1B"/>
    <w:rsid w:val="008326AC"/>
    <w:rsid w:val="008551FA"/>
    <w:rsid w:val="00861858"/>
    <w:rsid w:val="00866CAA"/>
    <w:rsid w:val="00866E43"/>
    <w:rsid w:val="00874AAA"/>
    <w:rsid w:val="00884014"/>
    <w:rsid w:val="00887C32"/>
    <w:rsid w:val="00891CA3"/>
    <w:rsid w:val="00891E73"/>
    <w:rsid w:val="00893FD0"/>
    <w:rsid w:val="008A3213"/>
    <w:rsid w:val="008A3CDC"/>
    <w:rsid w:val="008A791A"/>
    <w:rsid w:val="008C3023"/>
    <w:rsid w:val="008C5B91"/>
    <w:rsid w:val="008C7044"/>
    <w:rsid w:val="008C79A1"/>
    <w:rsid w:val="008D1F52"/>
    <w:rsid w:val="008D25A6"/>
    <w:rsid w:val="008E5494"/>
    <w:rsid w:val="008E6079"/>
    <w:rsid w:val="008E6F12"/>
    <w:rsid w:val="00912932"/>
    <w:rsid w:val="00913029"/>
    <w:rsid w:val="00915234"/>
    <w:rsid w:val="00915632"/>
    <w:rsid w:val="00920C81"/>
    <w:rsid w:val="00925901"/>
    <w:rsid w:val="00934266"/>
    <w:rsid w:val="00937254"/>
    <w:rsid w:val="00947B4A"/>
    <w:rsid w:val="0095613A"/>
    <w:rsid w:val="00964445"/>
    <w:rsid w:val="0097055B"/>
    <w:rsid w:val="0097067C"/>
    <w:rsid w:val="00971907"/>
    <w:rsid w:val="00972756"/>
    <w:rsid w:val="00972D46"/>
    <w:rsid w:val="00976A27"/>
    <w:rsid w:val="009806E8"/>
    <w:rsid w:val="00985AB6"/>
    <w:rsid w:val="0098625E"/>
    <w:rsid w:val="0099192C"/>
    <w:rsid w:val="009B3F93"/>
    <w:rsid w:val="009B63F0"/>
    <w:rsid w:val="009C68F9"/>
    <w:rsid w:val="009C79A7"/>
    <w:rsid w:val="009D6AA8"/>
    <w:rsid w:val="009E0646"/>
    <w:rsid w:val="009E28F3"/>
    <w:rsid w:val="009E502B"/>
    <w:rsid w:val="009E5A90"/>
    <w:rsid w:val="00A06913"/>
    <w:rsid w:val="00A07912"/>
    <w:rsid w:val="00A1110B"/>
    <w:rsid w:val="00A1438F"/>
    <w:rsid w:val="00A1453D"/>
    <w:rsid w:val="00A1623A"/>
    <w:rsid w:val="00A207C2"/>
    <w:rsid w:val="00A23904"/>
    <w:rsid w:val="00A24435"/>
    <w:rsid w:val="00A31196"/>
    <w:rsid w:val="00A31F7C"/>
    <w:rsid w:val="00A33AAC"/>
    <w:rsid w:val="00A36AE5"/>
    <w:rsid w:val="00A37FD3"/>
    <w:rsid w:val="00A43BEC"/>
    <w:rsid w:val="00A43EDE"/>
    <w:rsid w:val="00A52B2F"/>
    <w:rsid w:val="00A55729"/>
    <w:rsid w:val="00A61E0A"/>
    <w:rsid w:val="00A71403"/>
    <w:rsid w:val="00A7404A"/>
    <w:rsid w:val="00A77257"/>
    <w:rsid w:val="00A80BF2"/>
    <w:rsid w:val="00AA0A63"/>
    <w:rsid w:val="00AA39B6"/>
    <w:rsid w:val="00AA44BD"/>
    <w:rsid w:val="00AC0A68"/>
    <w:rsid w:val="00AC4658"/>
    <w:rsid w:val="00AC68C3"/>
    <w:rsid w:val="00AD1194"/>
    <w:rsid w:val="00AD36CF"/>
    <w:rsid w:val="00AD3CC1"/>
    <w:rsid w:val="00AD53E0"/>
    <w:rsid w:val="00AE0CD4"/>
    <w:rsid w:val="00AF2E51"/>
    <w:rsid w:val="00B00517"/>
    <w:rsid w:val="00B04E8D"/>
    <w:rsid w:val="00B266EA"/>
    <w:rsid w:val="00B277C8"/>
    <w:rsid w:val="00B30D5D"/>
    <w:rsid w:val="00B32412"/>
    <w:rsid w:val="00B36B19"/>
    <w:rsid w:val="00B37F6A"/>
    <w:rsid w:val="00B40010"/>
    <w:rsid w:val="00B401DF"/>
    <w:rsid w:val="00B43E1B"/>
    <w:rsid w:val="00B45218"/>
    <w:rsid w:val="00B52980"/>
    <w:rsid w:val="00B63D9C"/>
    <w:rsid w:val="00B65652"/>
    <w:rsid w:val="00B74404"/>
    <w:rsid w:val="00B77000"/>
    <w:rsid w:val="00B86821"/>
    <w:rsid w:val="00B90840"/>
    <w:rsid w:val="00B9456D"/>
    <w:rsid w:val="00BB24DA"/>
    <w:rsid w:val="00BB6B21"/>
    <w:rsid w:val="00BB6F41"/>
    <w:rsid w:val="00BD0A67"/>
    <w:rsid w:val="00BE0AC2"/>
    <w:rsid w:val="00BE18E5"/>
    <w:rsid w:val="00BE2365"/>
    <w:rsid w:val="00BE395C"/>
    <w:rsid w:val="00BF32FC"/>
    <w:rsid w:val="00BF472A"/>
    <w:rsid w:val="00C0518D"/>
    <w:rsid w:val="00C22CD9"/>
    <w:rsid w:val="00C3086F"/>
    <w:rsid w:val="00C3434B"/>
    <w:rsid w:val="00C345B9"/>
    <w:rsid w:val="00C4112C"/>
    <w:rsid w:val="00C42DA8"/>
    <w:rsid w:val="00C51F5C"/>
    <w:rsid w:val="00C55A27"/>
    <w:rsid w:val="00C60783"/>
    <w:rsid w:val="00C66F71"/>
    <w:rsid w:val="00C830AD"/>
    <w:rsid w:val="00C94CFB"/>
    <w:rsid w:val="00CA4640"/>
    <w:rsid w:val="00CA6F6C"/>
    <w:rsid w:val="00CC3589"/>
    <w:rsid w:val="00CE08D3"/>
    <w:rsid w:val="00D01687"/>
    <w:rsid w:val="00D017C6"/>
    <w:rsid w:val="00D0735C"/>
    <w:rsid w:val="00D1063F"/>
    <w:rsid w:val="00D20DEC"/>
    <w:rsid w:val="00D2606F"/>
    <w:rsid w:val="00D31584"/>
    <w:rsid w:val="00D31C21"/>
    <w:rsid w:val="00D41302"/>
    <w:rsid w:val="00D43D56"/>
    <w:rsid w:val="00D45513"/>
    <w:rsid w:val="00D5416A"/>
    <w:rsid w:val="00D713FB"/>
    <w:rsid w:val="00D85A89"/>
    <w:rsid w:val="00DA19DE"/>
    <w:rsid w:val="00DB7F77"/>
    <w:rsid w:val="00DC0FE3"/>
    <w:rsid w:val="00DC3227"/>
    <w:rsid w:val="00DC39FD"/>
    <w:rsid w:val="00DD3A43"/>
    <w:rsid w:val="00DE5680"/>
    <w:rsid w:val="00DF18FD"/>
    <w:rsid w:val="00DF45F0"/>
    <w:rsid w:val="00E0348D"/>
    <w:rsid w:val="00E0453F"/>
    <w:rsid w:val="00E31A8C"/>
    <w:rsid w:val="00E3313A"/>
    <w:rsid w:val="00E34CD0"/>
    <w:rsid w:val="00E36BA5"/>
    <w:rsid w:val="00E37BA8"/>
    <w:rsid w:val="00E4232F"/>
    <w:rsid w:val="00E447B9"/>
    <w:rsid w:val="00E500B4"/>
    <w:rsid w:val="00E561F6"/>
    <w:rsid w:val="00E61D06"/>
    <w:rsid w:val="00E61D41"/>
    <w:rsid w:val="00E65237"/>
    <w:rsid w:val="00E73EA7"/>
    <w:rsid w:val="00E830D4"/>
    <w:rsid w:val="00E866F2"/>
    <w:rsid w:val="00EA0F41"/>
    <w:rsid w:val="00EA6412"/>
    <w:rsid w:val="00EB34C7"/>
    <w:rsid w:val="00EB4984"/>
    <w:rsid w:val="00EB6887"/>
    <w:rsid w:val="00EB7136"/>
    <w:rsid w:val="00EC04D8"/>
    <w:rsid w:val="00ED1FBA"/>
    <w:rsid w:val="00ED6415"/>
    <w:rsid w:val="00EE036F"/>
    <w:rsid w:val="00EE2198"/>
    <w:rsid w:val="00F139CE"/>
    <w:rsid w:val="00F15935"/>
    <w:rsid w:val="00F33680"/>
    <w:rsid w:val="00F36A3E"/>
    <w:rsid w:val="00F36B3C"/>
    <w:rsid w:val="00F516BB"/>
    <w:rsid w:val="00F5540B"/>
    <w:rsid w:val="00F55E64"/>
    <w:rsid w:val="00F73B28"/>
    <w:rsid w:val="00F81F3F"/>
    <w:rsid w:val="00F82CAF"/>
    <w:rsid w:val="00F84264"/>
    <w:rsid w:val="00F96E44"/>
    <w:rsid w:val="00FA277F"/>
    <w:rsid w:val="00FA7D87"/>
    <w:rsid w:val="00FA7FB8"/>
    <w:rsid w:val="00FB6F44"/>
    <w:rsid w:val="00FC2B17"/>
    <w:rsid w:val="00FC3C55"/>
    <w:rsid w:val="00FC3E42"/>
    <w:rsid w:val="00FC4A9E"/>
    <w:rsid w:val="00FE007A"/>
    <w:rsid w:val="00FE01A1"/>
    <w:rsid w:val="00FE18AF"/>
    <w:rsid w:val="00FE5BDE"/>
    <w:rsid w:val="00FF415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B34757"/>
  <w15:docId w15:val="{B5CD232A-5F15-944C-A2AF-B0A18F5E2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5A2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33313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3313F"/>
    <w:rPr>
      <w:rFonts w:ascii="Tahoma" w:hAnsi="Tahoma" w:cs="Tahoma"/>
      <w:sz w:val="16"/>
      <w:szCs w:val="16"/>
    </w:rPr>
  </w:style>
  <w:style w:type="paragraph" w:styleId="Notedebasdepage">
    <w:name w:val="footnote text"/>
    <w:basedOn w:val="Normal"/>
    <w:link w:val="NotedebasdepageCar"/>
    <w:uiPriority w:val="99"/>
    <w:unhideWhenUsed/>
    <w:rsid w:val="0033313F"/>
    <w:pPr>
      <w:spacing w:after="0" w:line="240" w:lineRule="auto"/>
    </w:pPr>
    <w:rPr>
      <w:sz w:val="20"/>
      <w:szCs w:val="20"/>
    </w:rPr>
  </w:style>
  <w:style w:type="character" w:customStyle="1" w:styleId="NotedebasdepageCar">
    <w:name w:val="Note de bas de page Car"/>
    <w:basedOn w:val="Policepardfaut"/>
    <w:link w:val="Notedebasdepage"/>
    <w:uiPriority w:val="99"/>
    <w:rsid w:val="0033313F"/>
    <w:rPr>
      <w:sz w:val="20"/>
      <w:szCs w:val="20"/>
    </w:rPr>
  </w:style>
  <w:style w:type="character" w:styleId="Appelnotedebasdep">
    <w:name w:val="footnote reference"/>
    <w:basedOn w:val="Policepardfaut"/>
    <w:uiPriority w:val="99"/>
    <w:semiHidden/>
    <w:unhideWhenUsed/>
    <w:rsid w:val="0033313F"/>
    <w:rPr>
      <w:vertAlign w:val="superscript"/>
    </w:rPr>
  </w:style>
  <w:style w:type="table" w:styleId="Grilledutableau">
    <w:name w:val="Table Grid"/>
    <w:basedOn w:val="TableauNormal"/>
    <w:uiPriority w:val="39"/>
    <w:rsid w:val="00063C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63C53"/>
    <w:pPr>
      <w:ind w:left="720"/>
      <w:contextualSpacing/>
    </w:pPr>
  </w:style>
  <w:style w:type="character" w:styleId="Lienhypertexte">
    <w:name w:val="Hyperlink"/>
    <w:basedOn w:val="Policepardfaut"/>
    <w:uiPriority w:val="99"/>
    <w:unhideWhenUsed/>
    <w:rsid w:val="00063C53"/>
    <w:rPr>
      <w:color w:val="0000FF" w:themeColor="hyperlink"/>
      <w:u w:val="single"/>
    </w:rPr>
  </w:style>
  <w:style w:type="character" w:customStyle="1" w:styleId="CommentaireCar">
    <w:name w:val="Commentaire Car"/>
    <w:basedOn w:val="Policepardfaut"/>
    <w:link w:val="Commentaire"/>
    <w:uiPriority w:val="99"/>
    <w:semiHidden/>
    <w:rsid w:val="00063C53"/>
    <w:rPr>
      <w:sz w:val="20"/>
      <w:szCs w:val="20"/>
    </w:rPr>
  </w:style>
  <w:style w:type="paragraph" w:styleId="Commentaire">
    <w:name w:val="annotation text"/>
    <w:basedOn w:val="Normal"/>
    <w:link w:val="CommentaireCar"/>
    <w:uiPriority w:val="99"/>
    <w:semiHidden/>
    <w:unhideWhenUsed/>
    <w:rsid w:val="00063C53"/>
    <w:pPr>
      <w:spacing w:line="240" w:lineRule="auto"/>
    </w:pPr>
    <w:rPr>
      <w:sz w:val="20"/>
      <w:szCs w:val="20"/>
    </w:rPr>
  </w:style>
  <w:style w:type="character" w:customStyle="1" w:styleId="ObjetducommentaireCar">
    <w:name w:val="Objet du commentaire Car"/>
    <w:basedOn w:val="CommentaireCar"/>
    <w:link w:val="Objetducommentaire"/>
    <w:uiPriority w:val="99"/>
    <w:semiHidden/>
    <w:rsid w:val="00063C53"/>
    <w:rPr>
      <w:b/>
      <w:bCs/>
      <w:sz w:val="20"/>
      <w:szCs w:val="20"/>
    </w:rPr>
  </w:style>
  <w:style w:type="paragraph" w:styleId="Objetducommentaire">
    <w:name w:val="annotation subject"/>
    <w:basedOn w:val="Commentaire"/>
    <w:next w:val="Commentaire"/>
    <w:link w:val="ObjetducommentaireCar"/>
    <w:uiPriority w:val="99"/>
    <w:semiHidden/>
    <w:unhideWhenUsed/>
    <w:rsid w:val="00063C53"/>
    <w:rPr>
      <w:b/>
      <w:bCs/>
    </w:rPr>
  </w:style>
  <w:style w:type="paragraph" w:styleId="En-tte">
    <w:name w:val="header"/>
    <w:basedOn w:val="Normal"/>
    <w:link w:val="En-tteCar"/>
    <w:uiPriority w:val="99"/>
    <w:unhideWhenUsed/>
    <w:rsid w:val="00063C53"/>
    <w:pPr>
      <w:tabs>
        <w:tab w:val="center" w:pos="4513"/>
        <w:tab w:val="right" w:pos="9026"/>
      </w:tabs>
      <w:spacing w:after="0" w:line="240" w:lineRule="auto"/>
    </w:pPr>
  </w:style>
  <w:style w:type="character" w:customStyle="1" w:styleId="En-tteCar">
    <w:name w:val="En-tête Car"/>
    <w:basedOn w:val="Policepardfaut"/>
    <w:link w:val="En-tte"/>
    <w:uiPriority w:val="99"/>
    <w:rsid w:val="00063C53"/>
  </w:style>
  <w:style w:type="paragraph" w:styleId="Pieddepage">
    <w:name w:val="footer"/>
    <w:basedOn w:val="Normal"/>
    <w:link w:val="PieddepageCar"/>
    <w:uiPriority w:val="99"/>
    <w:unhideWhenUsed/>
    <w:rsid w:val="00063C53"/>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063C53"/>
  </w:style>
  <w:style w:type="character" w:styleId="Marquedecommentaire">
    <w:name w:val="annotation reference"/>
    <w:basedOn w:val="Policepardfaut"/>
    <w:uiPriority w:val="99"/>
    <w:semiHidden/>
    <w:unhideWhenUsed/>
    <w:rsid w:val="008C704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image" Target="media/image7.jpeg"/><Relationship Id="rId39" Type="http://schemas.openxmlformats.org/officeDocument/2006/relationships/footer" Target="footer10.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image" Target="media/image11.jpeg"/><Relationship Id="rId42" Type="http://schemas.openxmlformats.org/officeDocument/2006/relationships/header" Target="header12.xml"/><Relationship Id="rId47" Type="http://schemas.openxmlformats.org/officeDocument/2006/relationships/footer" Target="footer14.xml"/><Relationship Id="rId50" Type="http://schemas.openxmlformats.org/officeDocument/2006/relationships/header" Target="header1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6.jpeg"/><Relationship Id="rId33" Type="http://schemas.openxmlformats.org/officeDocument/2006/relationships/image" Target="media/image10.png"/><Relationship Id="rId38" Type="http://schemas.openxmlformats.org/officeDocument/2006/relationships/header" Target="header10.xml"/><Relationship Id="rId46"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7.xml"/><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5.png"/><Relationship Id="rId32" Type="http://schemas.openxmlformats.org/officeDocument/2006/relationships/image" Target="media/image9.png"/><Relationship Id="rId37" Type="http://schemas.openxmlformats.org/officeDocument/2006/relationships/footer" Target="footer9.xml"/><Relationship Id="rId40" Type="http://schemas.openxmlformats.org/officeDocument/2006/relationships/header" Target="header11.xml"/><Relationship Id="rId45"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4.png"/><Relationship Id="rId28" Type="http://schemas.openxmlformats.org/officeDocument/2006/relationships/header" Target="header7.xml"/><Relationship Id="rId36" Type="http://schemas.openxmlformats.org/officeDocument/2006/relationships/header" Target="header9.xml"/><Relationship Id="rId49" Type="http://schemas.openxmlformats.org/officeDocument/2006/relationships/footer" Target="footer15.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footer" Target="footer8.xml"/><Relationship Id="rId44" Type="http://schemas.openxmlformats.org/officeDocument/2006/relationships/header" Target="header13.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3.jpeg"/><Relationship Id="rId27" Type="http://schemas.openxmlformats.org/officeDocument/2006/relationships/image" Target="media/image8.png"/><Relationship Id="rId30" Type="http://schemas.openxmlformats.org/officeDocument/2006/relationships/header" Target="header8.xml"/><Relationship Id="rId35" Type="http://schemas.openxmlformats.org/officeDocument/2006/relationships/image" Target="media/image12.jpeg"/><Relationship Id="rId43" Type="http://schemas.openxmlformats.org/officeDocument/2006/relationships/footer" Target="footer12.xml"/><Relationship Id="rId48" Type="http://schemas.openxmlformats.org/officeDocument/2006/relationships/header" Target="header15.xml"/><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AA5F5-A11E-4847-AD81-F460A828C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73</Pages>
  <Words>13594</Words>
  <Characters>74772</Characters>
  <Application>Microsoft Office Word</Application>
  <DocSecurity>0</DocSecurity>
  <Lines>623</Lines>
  <Paragraphs>176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dc:creator>
  <cp:keywords/>
  <dc:description/>
  <cp:lastModifiedBy>sedinfo</cp:lastModifiedBy>
  <cp:revision>6</cp:revision>
  <cp:lastPrinted>2022-05-29T18:11:00Z</cp:lastPrinted>
  <dcterms:created xsi:type="dcterms:W3CDTF">2022-07-03T09:38:00Z</dcterms:created>
  <dcterms:modified xsi:type="dcterms:W3CDTF">2022-07-03T11:03:00Z</dcterms:modified>
</cp:coreProperties>
</file>