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ADAE75" w14:textId="77777777" w:rsidR="004715FC" w:rsidRPr="007733B4" w:rsidRDefault="004715FC" w:rsidP="004715FC">
      <w:pPr>
        <w:bidi/>
        <w:spacing w:after="120"/>
        <w:jc w:val="center"/>
        <w:rPr>
          <w:rFonts w:ascii="Traditional Arabic" w:hAnsi="Traditional Arabic" w:cs="Traditional Arabic"/>
          <w:b/>
          <w:bCs/>
          <w:sz w:val="32"/>
          <w:szCs w:val="32"/>
          <w:lang w:bidi="ar-DZ"/>
        </w:rPr>
      </w:pPr>
      <w:r w:rsidRPr="007733B4">
        <w:rPr>
          <w:rFonts w:ascii="Traditional Arabic" w:eastAsia="Calibri" w:hAnsi="Traditional Arabic" w:cs="Traditional Arabic"/>
          <w:b/>
          <w:bCs/>
          <w:noProof/>
          <w:sz w:val="32"/>
          <w:szCs w:val="32"/>
          <w:lang w:eastAsia="fr-FR"/>
        </w:rPr>
        <w:drawing>
          <wp:anchor distT="0" distB="0" distL="114300" distR="114300" simplePos="0" relativeHeight="251673600" behindDoc="1" locked="0" layoutInCell="1" allowOverlap="1" wp14:anchorId="156ACF58" wp14:editId="5D9BF577">
            <wp:simplePos x="0" y="0"/>
            <wp:positionH relativeFrom="margin">
              <wp:posOffset>4928235</wp:posOffset>
            </wp:positionH>
            <wp:positionV relativeFrom="page">
              <wp:posOffset>742950</wp:posOffset>
            </wp:positionV>
            <wp:extent cx="1050290" cy="1042670"/>
            <wp:effectExtent l="0" t="0" r="0" b="5080"/>
            <wp:wrapNone/>
            <wp:docPr id="3" name="Image 3" descr="C:\Users\Daddi\Desktop\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ddi\Desktop\téléchargement.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50290" cy="1042670"/>
                    </a:xfrm>
                    <a:prstGeom prst="rect">
                      <a:avLst/>
                    </a:prstGeom>
                    <a:noFill/>
                    <a:ln>
                      <a:noFill/>
                    </a:ln>
                  </pic:spPr>
                </pic:pic>
              </a:graphicData>
            </a:graphic>
            <wp14:sizeRelV relativeFrom="margin">
              <wp14:pctHeight>0</wp14:pctHeight>
            </wp14:sizeRelV>
          </wp:anchor>
        </w:drawing>
      </w:r>
      <w:r w:rsidRPr="007733B4">
        <w:rPr>
          <w:rFonts w:ascii="Traditional Arabic" w:hAnsi="Traditional Arabic" w:cs="Traditional Arabic"/>
          <w:b/>
          <w:bCs/>
          <w:sz w:val="32"/>
          <w:szCs w:val="32"/>
          <w:rtl/>
          <w:lang w:bidi="ar-DZ"/>
        </w:rPr>
        <w:t>جامعة غرداية- الجزائر-</w:t>
      </w:r>
    </w:p>
    <w:p w14:paraId="2D0A7341" w14:textId="77777777" w:rsidR="004715FC" w:rsidRPr="007733B4" w:rsidRDefault="004715FC" w:rsidP="004715FC">
      <w:pPr>
        <w:bidi/>
        <w:spacing w:after="120"/>
        <w:jc w:val="center"/>
        <w:rPr>
          <w:rFonts w:ascii="Traditional Arabic" w:hAnsi="Traditional Arabic" w:cs="Traditional Arabic"/>
          <w:b/>
          <w:bCs/>
          <w:sz w:val="32"/>
          <w:szCs w:val="32"/>
          <w:lang w:bidi="ar-DZ"/>
        </w:rPr>
      </w:pPr>
      <w:r w:rsidRPr="007733B4">
        <w:rPr>
          <w:rFonts w:ascii="Traditional Arabic" w:hAnsi="Traditional Arabic" w:cs="Traditional Arabic"/>
          <w:b/>
          <w:bCs/>
          <w:sz w:val="32"/>
          <w:szCs w:val="32"/>
          <w:rtl/>
          <w:lang w:bidi="ar-DZ"/>
        </w:rPr>
        <w:t>كلية العلوم الاقتصادية والتجارية وعلوم التسيير</w:t>
      </w:r>
    </w:p>
    <w:p w14:paraId="04F459A9" w14:textId="77777777" w:rsidR="004715FC" w:rsidRPr="007733B4" w:rsidRDefault="004715FC" w:rsidP="004715FC">
      <w:pPr>
        <w:bidi/>
        <w:spacing w:after="120"/>
        <w:jc w:val="center"/>
        <w:rPr>
          <w:rFonts w:ascii="Traditional Arabic" w:hAnsi="Traditional Arabic" w:cs="Traditional Arabic"/>
          <w:b/>
          <w:bCs/>
          <w:sz w:val="32"/>
          <w:szCs w:val="32"/>
          <w:rtl/>
          <w:lang w:bidi="ar-DZ"/>
        </w:rPr>
      </w:pPr>
      <w:r w:rsidRPr="007733B4">
        <w:rPr>
          <w:rFonts w:ascii="Traditional Arabic" w:hAnsi="Traditional Arabic" w:cs="Traditional Arabic"/>
          <w:b/>
          <w:bCs/>
          <w:sz w:val="32"/>
          <w:szCs w:val="32"/>
          <w:rtl/>
          <w:lang w:bidi="ar-DZ"/>
        </w:rPr>
        <w:t>قسم العلوم المالية والمحاسبة</w:t>
      </w:r>
    </w:p>
    <w:p w14:paraId="2D206217" w14:textId="77777777" w:rsidR="004715FC" w:rsidRPr="007733B4" w:rsidRDefault="004715FC" w:rsidP="004715FC">
      <w:pPr>
        <w:bidi/>
        <w:spacing w:after="120"/>
        <w:jc w:val="right"/>
        <w:rPr>
          <w:rFonts w:ascii="Traditional Arabic" w:hAnsi="Traditional Arabic" w:cs="Traditional Arabic"/>
          <w:b/>
          <w:bCs/>
          <w:sz w:val="32"/>
          <w:szCs w:val="32"/>
          <w:rtl/>
          <w:lang w:bidi="ar-DZ"/>
        </w:rPr>
      </w:pPr>
    </w:p>
    <w:p w14:paraId="4E5FE0F3" w14:textId="77777777" w:rsidR="004715FC" w:rsidRPr="007733B4" w:rsidRDefault="004715FC" w:rsidP="004715FC">
      <w:pPr>
        <w:bidi/>
        <w:spacing w:after="120"/>
        <w:jc w:val="center"/>
        <w:rPr>
          <w:rFonts w:ascii="Traditional Arabic" w:hAnsi="Traditional Arabic" w:cs="Traditional Arabic"/>
          <w:b/>
          <w:bCs/>
          <w:sz w:val="32"/>
          <w:szCs w:val="32"/>
          <w:rtl/>
          <w:lang w:bidi="ar-DZ"/>
        </w:rPr>
      </w:pPr>
      <w:r w:rsidRPr="007733B4">
        <w:rPr>
          <w:rFonts w:ascii="Traditional Arabic" w:hAnsi="Traditional Arabic" w:cs="Traditional Arabic"/>
          <w:b/>
          <w:bCs/>
          <w:sz w:val="32"/>
          <w:szCs w:val="32"/>
          <w:rtl/>
          <w:lang w:bidi="ar-DZ"/>
        </w:rPr>
        <w:t>مذكرة مقدمة لإستكمال متطلبات شهادة الماستر أكاديمي</w:t>
      </w:r>
    </w:p>
    <w:p w14:paraId="4F45A6E3" w14:textId="77777777" w:rsidR="004715FC" w:rsidRPr="007733B4" w:rsidRDefault="004715FC" w:rsidP="004715FC">
      <w:pPr>
        <w:bidi/>
        <w:spacing w:after="120"/>
        <w:jc w:val="center"/>
        <w:rPr>
          <w:rFonts w:ascii="Traditional Arabic" w:hAnsi="Traditional Arabic" w:cs="Traditional Arabic"/>
          <w:b/>
          <w:bCs/>
          <w:sz w:val="32"/>
          <w:szCs w:val="32"/>
          <w:rtl/>
          <w:lang w:bidi="ar-DZ"/>
        </w:rPr>
      </w:pPr>
      <w:r w:rsidRPr="007733B4">
        <w:rPr>
          <w:rFonts w:ascii="Traditional Arabic" w:hAnsi="Traditional Arabic" w:cs="Traditional Arabic"/>
          <w:b/>
          <w:bCs/>
          <w:sz w:val="32"/>
          <w:szCs w:val="32"/>
          <w:rtl/>
          <w:lang w:bidi="ar-DZ"/>
        </w:rPr>
        <w:t>في ميدان: العلوم الإقتصادية، التجارية وعلوم التسيير</w:t>
      </w:r>
    </w:p>
    <w:p w14:paraId="3E203FC9" w14:textId="77777777" w:rsidR="004715FC" w:rsidRPr="007733B4" w:rsidRDefault="004715FC" w:rsidP="0080669E">
      <w:pPr>
        <w:bidi/>
        <w:spacing w:after="120"/>
        <w:jc w:val="center"/>
        <w:rPr>
          <w:rFonts w:ascii="Traditional Arabic" w:hAnsi="Traditional Arabic" w:cs="Traditional Arabic"/>
          <w:b/>
          <w:bCs/>
          <w:sz w:val="32"/>
          <w:szCs w:val="32"/>
          <w:rtl/>
          <w:lang w:bidi="ar-DZ"/>
        </w:rPr>
      </w:pPr>
      <w:r w:rsidRPr="007733B4">
        <w:rPr>
          <w:rFonts w:ascii="Traditional Arabic" w:hAnsi="Traditional Arabic" w:cs="Traditional Arabic"/>
          <w:b/>
          <w:bCs/>
          <w:sz w:val="32"/>
          <w:szCs w:val="32"/>
          <w:rtl/>
          <w:lang w:bidi="ar-DZ"/>
        </w:rPr>
        <w:t xml:space="preserve">فرع علوم مالية ومحاسبة، تخصص: </w:t>
      </w:r>
      <w:r w:rsidR="0080669E">
        <w:rPr>
          <w:rFonts w:ascii="Traditional Arabic" w:hAnsi="Traditional Arabic" w:cs="Traditional Arabic" w:hint="cs"/>
          <w:b/>
          <w:bCs/>
          <w:sz w:val="32"/>
          <w:szCs w:val="32"/>
          <w:rtl/>
          <w:lang w:bidi="ar-DZ"/>
        </w:rPr>
        <w:t>مالية المؤسسة</w:t>
      </w:r>
    </w:p>
    <w:p w14:paraId="763BDC61" w14:textId="77777777" w:rsidR="004715FC" w:rsidRPr="007733B4" w:rsidRDefault="004715FC" w:rsidP="004715FC">
      <w:pPr>
        <w:bidi/>
        <w:spacing w:line="360" w:lineRule="auto"/>
        <w:jc w:val="center"/>
        <w:rPr>
          <w:rFonts w:ascii="Traditional Arabic" w:hAnsi="Traditional Arabic" w:cs="Traditional Arabic"/>
          <w:b/>
          <w:bCs/>
          <w:sz w:val="32"/>
          <w:szCs w:val="32"/>
          <w:rtl/>
          <w:lang w:bidi="ar-DZ"/>
        </w:rPr>
      </w:pPr>
      <w:r w:rsidRPr="007733B4">
        <w:rPr>
          <w:rFonts w:ascii="Traditional Arabic" w:hAnsi="Traditional Arabic" w:cs="Traditional Arabic"/>
          <w:b/>
          <w:bCs/>
          <w:sz w:val="32"/>
          <w:szCs w:val="32"/>
          <w:rtl/>
          <w:lang w:bidi="ar-DZ"/>
        </w:rPr>
        <w:t>بعنوان:</w:t>
      </w:r>
    </w:p>
    <w:p w14:paraId="718277B0" w14:textId="77777777" w:rsidR="004715FC" w:rsidRPr="009C0678" w:rsidRDefault="004715FC" w:rsidP="004715FC">
      <w:pPr>
        <w:tabs>
          <w:tab w:val="left" w:pos="5950"/>
        </w:tabs>
        <w:rPr>
          <w:rFonts w:cs="Traditional Arabic"/>
          <w:sz w:val="32"/>
          <w:szCs w:val="32"/>
          <w:rtl/>
          <w:lang w:bidi="ar-DZ"/>
        </w:rPr>
      </w:pPr>
      <w:r>
        <w:rPr>
          <w:rFonts w:cs="Traditional Arabic"/>
          <w:noProof/>
          <w:sz w:val="32"/>
          <w:szCs w:val="32"/>
          <w:rtl/>
          <w:lang w:eastAsia="fr-FR"/>
        </w:rPr>
        <mc:AlternateContent>
          <mc:Choice Requires="wps">
            <w:drawing>
              <wp:anchor distT="0" distB="0" distL="114300" distR="114300" simplePos="0" relativeHeight="251663360" behindDoc="0" locked="0" layoutInCell="1" allowOverlap="1" wp14:anchorId="6AD24375" wp14:editId="2596A487">
                <wp:simplePos x="0" y="0"/>
                <wp:positionH relativeFrom="column">
                  <wp:posOffset>133925</wp:posOffset>
                </wp:positionH>
                <wp:positionV relativeFrom="paragraph">
                  <wp:posOffset>105027</wp:posOffset>
                </wp:positionV>
                <wp:extent cx="5408762" cy="1329069"/>
                <wp:effectExtent l="0" t="0" r="20955" b="23495"/>
                <wp:wrapNone/>
                <wp:docPr id="52" name="Rectangle à coins arrondis 52"/>
                <wp:cNvGraphicFramePr/>
                <a:graphic xmlns:a="http://schemas.openxmlformats.org/drawingml/2006/main">
                  <a:graphicData uri="http://schemas.microsoft.com/office/word/2010/wordprocessingShape">
                    <wps:wsp>
                      <wps:cNvSpPr/>
                      <wps:spPr>
                        <a:xfrm>
                          <a:off x="0" y="0"/>
                          <a:ext cx="5408762" cy="1329069"/>
                        </a:xfrm>
                        <a:prstGeom prst="roundRect">
                          <a:avLst/>
                        </a:prstGeom>
                      </wps:spPr>
                      <wps:style>
                        <a:lnRef idx="2">
                          <a:schemeClr val="dk1"/>
                        </a:lnRef>
                        <a:fillRef idx="1">
                          <a:schemeClr val="lt1"/>
                        </a:fillRef>
                        <a:effectRef idx="0">
                          <a:schemeClr val="dk1"/>
                        </a:effectRef>
                        <a:fontRef idx="minor">
                          <a:schemeClr val="dk1"/>
                        </a:fontRef>
                      </wps:style>
                      <wps:txbx>
                        <w:txbxContent>
                          <w:p w14:paraId="454CF426" w14:textId="77777777" w:rsidR="00740B4A" w:rsidRPr="00D51AC5" w:rsidRDefault="00740B4A" w:rsidP="009708CF">
                            <w:pPr>
                              <w:bidi/>
                              <w:jc w:val="center"/>
                              <w:rPr>
                                <w:rFonts w:ascii="Simplified Arabic" w:hAnsi="Simplified Arabic" w:cs="Simplified Arabic"/>
                                <w:b/>
                                <w:bCs/>
                                <w:sz w:val="36"/>
                                <w:szCs w:val="36"/>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pPr>
                            <w:r>
                              <w:rPr>
                                <w:rFonts w:ascii="Simplified Arabic" w:hAnsi="Simplified Arabic" w:cs="Simplified Arabic" w:hint="cs"/>
                                <w:b/>
                                <w:bCs/>
                                <w:sz w:val="36"/>
                                <w:szCs w:val="36"/>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t>أهمية البطاقات الإلكترونية في تعزيز الشمول المالي</w:t>
                            </w:r>
                          </w:p>
                          <w:p w14:paraId="343F31E5" w14:textId="77777777" w:rsidR="00740B4A" w:rsidRPr="00D51AC5" w:rsidRDefault="00740B4A" w:rsidP="009708CF">
                            <w:pPr>
                              <w:bidi/>
                              <w:ind w:left="360"/>
                              <w:jc w:val="center"/>
                              <w:rPr>
                                <w:rFonts w:ascii="Simplified Arabic" w:hAnsi="Simplified Arabic" w:cs="Simplified Arabic"/>
                                <w:b/>
                                <w:bCs/>
                                <w:sz w:val="28"/>
                                <w:szCs w:val="28"/>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pPr>
                            <w:r w:rsidRPr="00D51AC5">
                              <w:rPr>
                                <w:rFonts w:ascii="Simplified Arabic" w:hAnsi="Simplified Arabic" w:cs="Simplified Arabic" w:hint="cs"/>
                                <w:b/>
                                <w:bCs/>
                                <w:sz w:val="28"/>
                                <w:szCs w:val="28"/>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t>- دراسة حال</w:t>
                            </w:r>
                            <w:r>
                              <w:rPr>
                                <w:rFonts w:ascii="Simplified Arabic" w:hAnsi="Simplified Arabic" w:cs="Simplified Arabic" w:hint="cs"/>
                                <w:b/>
                                <w:bCs/>
                                <w:sz w:val="28"/>
                                <w:szCs w:val="28"/>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t xml:space="preserve">ة بطاقة الشفاء للضمان الإجتماعي </w:t>
                            </w:r>
                            <w:r>
                              <w:rPr>
                                <w:rFonts w:ascii="Simplified Arabic" w:hAnsi="Simplified Arabic" w:cs="Simplified Arabic"/>
                                <w:b/>
                                <w:bCs/>
                                <w:sz w:val="28"/>
                                <w:szCs w:val="28"/>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t>–</w:t>
                            </w:r>
                            <w:r>
                              <w:rPr>
                                <w:rFonts w:ascii="Simplified Arabic" w:hAnsi="Simplified Arabic" w:cs="Simplified Arabic" w:hint="cs"/>
                                <w:b/>
                                <w:bCs/>
                                <w:sz w:val="28"/>
                                <w:szCs w:val="28"/>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t>نموذجا- (2018-2022)</w:t>
                            </w:r>
                          </w:p>
                          <w:p w14:paraId="7769DABB" w14:textId="77777777" w:rsidR="00740B4A" w:rsidRPr="00D51AC5" w:rsidRDefault="00740B4A" w:rsidP="00794FDA">
                            <w:pPr>
                              <w:bidi/>
                              <w:ind w:left="360"/>
                              <w:jc w:val="center"/>
                              <w:rPr>
                                <w:rFonts w:ascii="Simplified Arabic" w:hAnsi="Simplified Arabic" w:cs="Simplified Arabic"/>
                                <w:b/>
                                <w:bCs/>
                                <w:sz w:val="28"/>
                                <w:szCs w:val="28"/>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D24375" id="Rectangle à coins arrondis 52" o:spid="_x0000_s1026" style="position:absolute;margin-left:10.55pt;margin-top:8.25pt;width:425.9pt;height:104.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" fillcolor="white [3201]" strokecolor="black [3200]" strokeweight="2pt">
                <v:textbox>
                  <w:txbxContent>
                    <w:p w14:paraId="454CF426" w14:textId="77777777" w:rsidR="00740B4A" w:rsidRPr="00D51AC5" w:rsidRDefault="00740B4A" w:rsidP="009708CF">
                      <w:pPr>
                        <w:bidi/>
                        <w:jc w:val="center"/>
                        <w:rPr>
                          <w:rFonts w:ascii="Simplified Arabic" w:hAnsi="Simplified Arabic" w:cs="Simplified Arabic"/>
                          <w:b/>
                          <w:bCs/>
                          <w:sz w:val="36"/>
                          <w:szCs w:val="36"/>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pPr>
                      <w:r>
                        <w:rPr>
                          <w:rFonts w:ascii="Simplified Arabic" w:hAnsi="Simplified Arabic" w:cs="Simplified Arabic" w:hint="cs"/>
                          <w:b/>
                          <w:bCs/>
                          <w:sz w:val="36"/>
                          <w:szCs w:val="36"/>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t>أهمية البطاقات الإلكترونية في تعزيز الشمول المالي</w:t>
                      </w:r>
                    </w:p>
                    <w:p w14:paraId="343F31E5" w14:textId="77777777" w:rsidR="00740B4A" w:rsidRPr="00D51AC5" w:rsidRDefault="00740B4A" w:rsidP="009708CF">
                      <w:pPr>
                        <w:bidi/>
                        <w:ind w:left="360"/>
                        <w:jc w:val="center"/>
                        <w:rPr>
                          <w:rFonts w:ascii="Simplified Arabic" w:hAnsi="Simplified Arabic" w:cs="Simplified Arabic"/>
                          <w:b/>
                          <w:bCs/>
                          <w:sz w:val="28"/>
                          <w:szCs w:val="28"/>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pPr>
                      <w:r w:rsidRPr="00D51AC5">
                        <w:rPr>
                          <w:rFonts w:ascii="Simplified Arabic" w:hAnsi="Simplified Arabic" w:cs="Simplified Arabic" w:hint="cs"/>
                          <w:b/>
                          <w:bCs/>
                          <w:sz w:val="28"/>
                          <w:szCs w:val="28"/>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t>- دراسة حال</w:t>
                      </w:r>
                      <w:r>
                        <w:rPr>
                          <w:rFonts w:ascii="Simplified Arabic" w:hAnsi="Simplified Arabic" w:cs="Simplified Arabic" w:hint="cs"/>
                          <w:b/>
                          <w:bCs/>
                          <w:sz w:val="28"/>
                          <w:szCs w:val="28"/>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t xml:space="preserve">ة بطاقة الشفاء للضمان الإجتماعي </w:t>
                      </w:r>
                      <w:r>
                        <w:rPr>
                          <w:rFonts w:ascii="Simplified Arabic" w:hAnsi="Simplified Arabic" w:cs="Simplified Arabic"/>
                          <w:b/>
                          <w:bCs/>
                          <w:sz w:val="28"/>
                          <w:szCs w:val="28"/>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t>–</w:t>
                      </w:r>
                      <w:r>
                        <w:rPr>
                          <w:rFonts w:ascii="Simplified Arabic" w:hAnsi="Simplified Arabic" w:cs="Simplified Arabic" w:hint="cs"/>
                          <w:b/>
                          <w:bCs/>
                          <w:sz w:val="28"/>
                          <w:szCs w:val="28"/>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t>نموذجا- (2018-2022)</w:t>
                      </w:r>
                    </w:p>
                    <w:p w14:paraId="7769DABB" w14:textId="77777777" w:rsidR="00740B4A" w:rsidRPr="00D51AC5" w:rsidRDefault="00740B4A" w:rsidP="00794FDA">
                      <w:pPr>
                        <w:bidi/>
                        <w:ind w:left="360"/>
                        <w:jc w:val="center"/>
                        <w:rPr>
                          <w:rFonts w:ascii="Simplified Arabic" w:hAnsi="Simplified Arabic" w:cs="Simplified Arabic"/>
                          <w:b/>
                          <w:bCs/>
                          <w:sz w:val="28"/>
                          <w:szCs w:val="28"/>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pPr>
                    </w:p>
                  </w:txbxContent>
                </v:textbox>
              </v:roundrect>
            </w:pict>
          </mc:Fallback>
        </mc:AlternateContent>
      </w:r>
    </w:p>
    <w:p w14:paraId="35367DEB" w14:textId="77777777" w:rsidR="004715FC" w:rsidRDefault="004715FC" w:rsidP="004715FC">
      <w:pPr>
        <w:bidi/>
        <w:jc w:val="both"/>
        <w:rPr>
          <w:rFonts w:cs="Traditional Arabic"/>
          <w:b/>
          <w:bCs/>
          <w:sz w:val="36"/>
          <w:szCs w:val="36"/>
          <w:rtl/>
          <w:lang w:bidi="ar-DZ"/>
        </w:rPr>
      </w:pPr>
    </w:p>
    <w:p w14:paraId="06897844" w14:textId="77777777" w:rsidR="004715FC" w:rsidRDefault="004715FC" w:rsidP="004715FC">
      <w:pPr>
        <w:bidi/>
        <w:jc w:val="both"/>
        <w:rPr>
          <w:rFonts w:cs="Traditional Arabic"/>
          <w:sz w:val="36"/>
          <w:szCs w:val="36"/>
          <w:rtl/>
          <w:lang w:bidi="ar-DZ"/>
        </w:rPr>
      </w:pPr>
    </w:p>
    <w:p w14:paraId="62D77EA6" w14:textId="77777777" w:rsidR="004715FC" w:rsidRDefault="004715FC" w:rsidP="004715FC">
      <w:pPr>
        <w:tabs>
          <w:tab w:val="left" w:pos="3211"/>
        </w:tabs>
        <w:bidi/>
        <w:jc w:val="both"/>
        <w:rPr>
          <w:rFonts w:ascii="Simplified Arabic" w:hAnsi="Simplified Arabic" w:cs="Simplified Arabic"/>
          <w:b/>
          <w:bCs/>
          <w:sz w:val="32"/>
          <w:szCs w:val="32"/>
          <w:rtl/>
          <w:lang w:bidi="ar-DZ"/>
        </w:rPr>
      </w:pPr>
    </w:p>
    <w:p w14:paraId="00229E1F" w14:textId="77777777" w:rsidR="004715FC" w:rsidRPr="00D06BA0" w:rsidRDefault="00D06BA0" w:rsidP="004715FC">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2"/>
          <w:szCs w:val="32"/>
          <w:rtl/>
          <w:lang w:bidi="ar-DZ"/>
        </w:rPr>
        <w:tab/>
      </w:r>
      <w:r>
        <w:rPr>
          <w:rFonts w:ascii="Traditional Arabic" w:hAnsi="Traditional Arabic" w:cs="Traditional Arabic" w:hint="cs"/>
          <w:b/>
          <w:bCs/>
          <w:sz w:val="32"/>
          <w:szCs w:val="32"/>
          <w:rtl/>
          <w:lang w:bidi="ar-DZ"/>
        </w:rPr>
        <w:tab/>
      </w:r>
      <w:r>
        <w:rPr>
          <w:rFonts w:ascii="Traditional Arabic" w:hAnsi="Traditional Arabic" w:cs="Traditional Arabic" w:hint="cs"/>
          <w:b/>
          <w:bCs/>
          <w:sz w:val="32"/>
          <w:szCs w:val="32"/>
          <w:rtl/>
          <w:lang w:bidi="ar-DZ"/>
        </w:rPr>
        <w:tab/>
      </w:r>
      <w:r>
        <w:rPr>
          <w:rFonts w:ascii="Traditional Arabic" w:hAnsi="Traditional Arabic" w:cs="Traditional Arabic" w:hint="cs"/>
          <w:b/>
          <w:bCs/>
          <w:sz w:val="32"/>
          <w:szCs w:val="32"/>
          <w:rtl/>
          <w:lang w:bidi="ar-DZ"/>
        </w:rPr>
        <w:tab/>
      </w:r>
      <w:r>
        <w:rPr>
          <w:rFonts w:ascii="Traditional Arabic" w:hAnsi="Traditional Arabic" w:cs="Traditional Arabic" w:hint="cs"/>
          <w:b/>
          <w:bCs/>
          <w:sz w:val="32"/>
          <w:szCs w:val="32"/>
          <w:rtl/>
          <w:lang w:bidi="ar-DZ"/>
        </w:rPr>
        <w:tab/>
        <w:t xml:space="preserve">       </w:t>
      </w:r>
      <w:r>
        <w:rPr>
          <w:rFonts w:ascii="Traditional Arabic" w:hAnsi="Traditional Arabic" w:cs="Traditional Arabic" w:hint="cs"/>
          <w:b/>
          <w:bCs/>
          <w:sz w:val="32"/>
          <w:szCs w:val="32"/>
          <w:rtl/>
          <w:lang w:bidi="ar-DZ"/>
        </w:rPr>
        <w:tab/>
      </w:r>
      <w:r w:rsidR="004715FC" w:rsidRPr="005A031A">
        <w:rPr>
          <w:rFonts w:ascii="Traditional Arabic" w:hAnsi="Traditional Arabic" w:cs="Traditional Arabic"/>
          <w:b/>
          <w:bCs/>
          <w:sz w:val="32"/>
          <w:szCs w:val="32"/>
          <w:rtl/>
          <w:lang w:bidi="ar-DZ"/>
        </w:rPr>
        <w:tab/>
      </w:r>
      <w:r w:rsidR="004715FC">
        <w:rPr>
          <w:rFonts w:ascii="Traditional Arabic" w:hAnsi="Traditional Arabic" w:cs="Traditional Arabic" w:hint="cs"/>
          <w:b/>
          <w:bCs/>
          <w:sz w:val="32"/>
          <w:szCs w:val="32"/>
          <w:rtl/>
          <w:lang w:bidi="ar-DZ"/>
        </w:rPr>
        <w:t xml:space="preserve"> </w:t>
      </w:r>
      <w:r w:rsidR="004715FC" w:rsidRPr="005A031A">
        <w:rPr>
          <w:rFonts w:ascii="Traditional Arabic" w:hAnsi="Traditional Arabic" w:cs="Traditional Arabic"/>
          <w:b/>
          <w:bCs/>
          <w:sz w:val="32"/>
          <w:szCs w:val="32"/>
          <w:rtl/>
          <w:lang w:bidi="ar-DZ"/>
        </w:rPr>
        <w:t xml:space="preserve"> </w:t>
      </w:r>
      <w:r w:rsidR="004715FC" w:rsidRPr="00D06BA0">
        <w:rPr>
          <w:rFonts w:ascii="Traditional Arabic" w:hAnsi="Traditional Arabic" w:cs="Traditional Arabic"/>
          <w:b/>
          <w:bCs/>
          <w:sz w:val="36"/>
          <w:szCs w:val="36"/>
          <w:rtl/>
          <w:lang w:bidi="ar-DZ"/>
        </w:rPr>
        <w:t xml:space="preserve">تحت إشراف </w:t>
      </w:r>
      <w:r w:rsidR="004715FC" w:rsidRPr="00D06BA0">
        <w:rPr>
          <w:rFonts w:ascii="Traditional Arabic" w:hAnsi="Traditional Arabic" w:cs="Traditional Arabic" w:hint="cs"/>
          <w:b/>
          <w:bCs/>
          <w:sz w:val="36"/>
          <w:szCs w:val="36"/>
          <w:rtl/>
          <w:lang w:bidi="ar-DZ"/>
        </w:rPr>
        <w:t>الدكتور</w:t>
      </w:r>
      <w:r w:rsidR="004715FC" w:rsidRPr="00D06BA0">
        <w:rPr>
          <w:rFonts w:ascii="Traditional Arabic" w:hAnsi="Traditional Arabic" w:cs="Traditional Arabic"/>
          <w:b/>
          <w:bCs/>
          <w:sz w:val="36"/>
          <w:szCs w:val="36"/>
          <w:rtl/>
          <w:lang w:bidi="ar-DZ"/>
        </w:rPr>
        <w:t>:</w:t>
      </w:r>
      <w:r w:rsidR="004715FC" w:rsidRPr="00D06BA0">
        <w:rPr>
          <w:rFonts w:ascii="Traditional Arabic" w:hAnsi="Traditional Arabic" w:cs="Traditional Arabic" w:hint="cs"/>
          <w:b/>
          <w:bCs/>
          <w:sz w:val="36"/>
          <w:szCs w:val="36"/>
          <w:rtl/>
          <w:lang w:bidi="ar-DZ"/>
        </w:rPr>
        <w:t xml:space="preserve"> رواني بوحفص</w:t>
      </w:r>
    </w:p>
    <w:p w14:paraId="4B18A962" w14:textId="0C9AA8C9" w:rsidR="004715FC" w:rsidRPr="00D06BA0" w:rsidRDefault="004715FC" w:rsidP="004715FC">
      <w:pPr>
        <w:bidi/>
        <w:spacing w:after="0"/>
        <w:jc w:val="both"/>
        <w:rPr>
          <w:rFonts w:ascii="Traditional Arabic" w:hAnsi="Traditional Arabic" w:cs="Traditional Arabic"/>
          <w:b/>
          <w:bCs/>
          <w:sz w:val="32"/>
          <w:szCs w:val="32"/>
          <w:rtl/>
          <w:lang w:bidi="ar-DZ"/>
        </w:rPr>
      </w:pPr>
      <w:r w:rsidRPr="00D06BA0">
        <w:rPr>
          <w:rFonts w:ascii="Traditional Arabic" w:hAnsi="Traditional Arabic" w:cs="Traditional Arabic"/>
          <w:b/>
          <w:bCs/>
          <w:sz w:val="32"/>
          <w:szCs w:val="32"/>
          <w:rtl/>
          <w:lang w:bidi="ar-DZ"/>
        </w:rPr>
        <w:t>من إعداد الطالب</w:t>
      </w:r>
      <w:r w:rsidR="00E10D2A">
        <w:rPr>
          <w:rFonts w:ascii="Traditional Arabic" w:hAnsi="Traditional Arabic" w:cs="Traditional Arabic" w:hint="cs"/>
          <w:b/>
          <w:bCs/>
          <w:sz w:val="32"/>
          <w:szCs w:val="32"/>
          <w:rtl/>
          <w:lang w:bidi="ar-DZ"/>
        </w:rPr>
        <w:t>ي</w:t>
      </w:r>
      <w:r w:rsidRPr="00D06BA0">
        <w:rPr>
          <w:rFonts w:ascii="Traditional Arabic" w:hAnsi="Traditional Arabic" w:cs="Traditional Arabic"/>
          <w:b/>
          <w:bCs/>
          <w:sz w:val="32"/>
          <w:szCs w:val="32"/>
          <w:rtl/>
          <w:lang w:bidi="ar-DZ"/>
        </w:rPr>
        <w:t xml:space="preserve">ن:                                    </w:t>
      </w:r>
      <w:r w:rsidRPr="00D06BA0">
        <w:rPr>
          <w:rFonts w:ascii="Traditional Arabic" w:hAnsi="Traditional Arabic" w:cs="Traditional Arabic" w:hint="cs"/>
          <w:b/>
          <w:bCs/>
          <w:sz w:val="32"/>
          <w:szCs w:val="32"/>
          <w:rtl/>
          <w:lang w:bidi="ar-DZ"/>
        </w:rPr>
        <w:t xml:space="preserve"> </w:t>
      </w:r>
    </w:p>
    <w:p w14:paraId="0C26EF32" w14:textId="77777777" w:rsidR="004715FC" w:rsidRPr="00D06BA0" w:rsidRDefault="004715FC" w:rsidP="004715FC">
      <w:pPr>
        <w:bidi/>
        <w:spacing w:after="0"/>
        <w:jc w:val="both"/>
        <w:rPr>
          <w:rFonts w:ascii="Traditional Arabic" w:hAnsi="Traditional Arabic" w:cs="Traditional Arabic"/>
          <w:b/>
          <w:bCs/>
          <w:sz w:val="32"/>
          <w:szCs w:val="32"/>
          <w:lang w:bidi="ar-DZ"/>
        </w:rPr>
      </w:pPr>
      <w:r w:rsidRPr="00D06BA0">
        <w:rPr>
          <w:rFonts w:ascii="Traditional Arabic" w:hAnsi="Traditional Arabic" w:cs="Traditional Arabic"/>
          <w:b/>
          <w:bCs/>
          <w:sz w:val="32"/>
          <w:szCs w:val="32"/>
          <w:rtl/>
          <w:lang w:bidi="ar-DZ"/>
        </w:rPr>
        <w:t xml:space="preserve">-  </w:t>
      </w:r>
      <w:r w:rsidR="0080669E" w:rsidRPr="00D06BA0">
        <w:rPr>
          <w:rFonts w:ascii="Traditional Arabic" w:hAnsi="Traditional Arabic" w:cs="Traditional Arabic" w:hint="cs"/>
          <w:b/>
          <w:bCs/>
          <w:sz w:val="32"/>
          <w:szCs w:val="32"/>
          <w:rtl/>
          <w:lang w:bidi="ar-DZ"/>
        </w:rPr>
        <w:t>عبد الحفيظ مولاي عمار</w:t>
      </w:r>
      <w:r w:rsidRPr="00D06BA0">
        <w:rPr>
          <w:rFonts w:ascii="Traditional Arabic" w:hAnsi="Traditional Arabic" w:cs="Traditional Arabic"/>
          <w:b/>
          <w:bCs/>
          <w:sz w:val="32"/>
          <w:szCs w:val="32"/>
          <w:rtl/>
          <w:lang w:bidi="ar-DZ"/>
        </w:rPr>
        <w:tab/>
      </w:r>
      <w:r w:rsidRPr="00D06BA0">
        <w:rPr>
          <w:rFonts w:ascii="Traditional Arabic" w:hAnsi="Traditional Arabic" w:cs="Traditional Arabic"/>
          <w:b/>
          <w:bCs/>
          <w:sz w:val="32"/>
          <w:szCs w:val="32"/>
          <w:rtl/>
          <w:lang w:bidi="ar-DZ"/>
        </w:rPr>
        <w:tab/>
      </w:r>
      <w:r w:rsidRPr="00D06BA0">
        <w:rPr>
          <w:rFonts w:ascii="Traditional Arabic" w:hAnsi="Traditional Arabic" w:cs="Traditional Arabic"/>
          <w:b/>
          <w:bCs/>
          <w:sz w:val="32"/>
          <w:szCs w:val="32"/>
          <w:rtl/>
          <w:lang w:bidi="ar-DZ"/>
        </w:rPr>
        <w:tab/>
      </w:r>
      <w:r w:rsidRPr="00D06BA0">
        <w:rPr>
          <w:rFonts w:ascii="Traditional Arabic" w:hAnsi="Traditional Arabic" w:cs="Traditional Arabic"/>
          <w:b/>
          <w:bCs/>
          <w:sz w:val="32"/>
          <w:szCs w:val="32"/>
          <w:rtl/>
          <w:lang w:bidi="ar-DZ"/>
        </w:rPr>
        <w:tab/>
        <w:t xml:space="preserve"> </w:t>
      </w:r>
      <w:r w:rsidRPr="00D06BA0">
        <w:rPr>
          <w:rFonts w:ascii="Traditional Arabic" w:hAnsi="Traditional Arabic" w:cs="Traditional Arabic" w:hint="cs"/>
          <w:b/>
          <w:bCs/>
          <w:sz w:val="32"/>
          <w:szCs w:val="32"/>
          <w:rtl/>
          <w:lang w:bidi="ar-DZ"/>
        </w:rPr>
        <w:t xml:space="preserve">         </w:t>
      </w:r>
      <w:r w:rsidRPr="00D06BA0">
        <w:rPr>
          <w:rFonts w:ascii="Traditional Arabic" w:hAnsi="Traditional Arabic" w:cs="Traditional Arabic"/>
          <w:b/>
          <w:bCs/>
          <w:sz w:val="32"/>
          <w:szCs w:val="32"/>
          <w:rtl/>
          <w:lang w:bidi="ar-DZ"/>
        </w:rPr>
        <w:t xml:space="preserve">     </w:t>
      </w:r>
      <w:r w:rsidRPr="00D06BA0">
        <w:rPr>
          <w:rFonts w:ascii="Traditional Arabic" w:hAnsi="Traditional Arabic" w:cs="Traditional Arabic" w:hint="cs"/>
          <w:b/>
          <w:bCs/>
          <w:sz w:val="32"/>
          <w:szCs w:val="32"/>
          <w:rtl/>
          <w:lang w:bidi="ar-DZ"/>
        </w:rPr>
        <w:t xml:space="preserve">     </w:t>
      </w:r>
      <w:r w:rsidRPr="00D06BA0">
        <w:rPr>
          <w:rFonts w:ascii="Traditional Arabic" w:hAnsi="Traditional Arabic" w:cs="Traditional Arabic"/>
          <w:b/>
          <w:bCs/>
          <w:sz w:val="32"/>
          <w:szCs w:val="32"/>
          <w:rtl/>
          <w:lang w:bidi="ar-DZ"/>
        </w:rPr>
        <w:t xml:space="preserve">    </w:t>
      </w:r>
    </w:p>
    <w:p w14:paraId="4CB303D1" w14:textId="77777777" w:rsidR="004715FC" w:rsidRPr="00BB0C86" w:rsidRDefault="004715FC" w:rsidP="004715FC">
      <w:pPr>
        <w:bidi/>
        <w:spacing w:after="0"/>
        <w:jc w:val="both"/>
        <w:rPr>
          <w:rFonts w:ascii="Traditional Arabic" w:hAnsi="Traditional Arabic" w:cs="Traditional Arabic"/>
          <w:b/>
          <w:bCs/>
          <w:sz w:val="28"/>
          <w:szCs w:val="28"/>
          <w:lang w:bidi="ar-DZ"/>
        </w:rPr>
      </w:pPr>
      <w:r w:rsidRPr="00D06BA0">
        <w:rPr>
          <w:rFonts w:ascii="Traditional Arabic" w:hAnsi="Traditional Arabic" w:cs="Traditional Arabic"/>
          <w:b/>
          <w:bCs/>
          <w:sz w:val="32"/>
          <w:szCs w:val="32"/>
          <w:rtl/>
          <w:lang w:bidi="ar-DZ"/>
        </w:rPr>
        <w:t>-</w:t>
      </w:r>
      <w:r w:rsidRPr="00D06BA0">
        <w:rPr>
          <w:rFonts w:ascii="Traditional Arabic" w:hAnsi="Traditional Arabic" w:cs="Traditional Arabic" w:hint="cs"/>
          <w:b/>
          <w:bCs/>
          <w:sz w:val="32"/>
          <w:szCs w:val="32"/>
          <w:rtl/>
          <w:lang w:bidi="ar-DZ"/>
        </w:rPr>
        <w:t xml:space="preserve"> </w:t>
      </w:r>
      <w:r w:rsidR="0080669E" w:rsidRPr="00D06BA0">
        <w:rPr>
          <w:rFonts w:ascii="Traditional Arabic" w:hAnsi="Traditional Arabic" w:cs="Traditional Arabic" w:hint="cs"/>
          <w:b/>
          <w:bCs/>
          <w:sz w:val="32"/>
          <w:szCs w:val="32"/>
          <w:rtl/>
          <w:lang w:bidi="ar-DZ"/>
        </w:rPr>
        <w:t>معاد بولقنافد</w:t>
      </w:r>
      <w:r w:rsidRPr="00D06BA0">
        <w:rPr>
          <w:rFonts w:ascii="Traditional Arabic" w:hAnsi="Traditional Arabic" w:cs="Traditional Arabic"/>
          <w:b/>
          <w:bCs/>
          <w:sz w:val="32"/>
          <w:szCs w:val="32"/>
          <w:rtl/>
          <w:lang w:bidi="ar-DZ"/>
        </w:rPr>
        <w:tab/>
      </w:r>
      <w:r w:rsidRPr="00BB0C86">
        <w:rPr>
          <w:rFonts w:ascii="Traditional Arabic" w:hAnsi="Traditional Arabic" w:cs="Traditional Arabic"/>
          <w:b/>
          <w:bCs/>
          <w:sz w:val="28"/>
          <w:szCs w:val="28"/>
          <w:rtl/>
          <w:lang w:bidi="ar-DZ"/>
        </w:rPr>
        <w:t xml:space="preserve">                           </w:t>
      </w:r>
    </w:p>
    <w:p w14:paraId="0AA63AAD" w14:textId="77777777" w:rsidR="004715FC" w:rsidRDefault="004715FC" w:rsidP="004715FC">
      <w:pPr>
        <w:bidi/>
        <w:rPr>
          <w:rFonts w:cs="Traditional Arabic"/>
          <w:b/>
          <w:bCs/>
          <w:sz w:val="32"/>
          <w:szCs w:val="32"/>
          <w:rtl/>
          <w:lang w:bidi="ar-DZ"/>
        </w:rPr>
      </w:pPr>
    </w:p>
    <w:p w14:paraId="2625B8D8" w14:textId="77777777" w:rsidR="004715FC" w:rsidRPr="00D51AC5" w:rsidRDefault="004715FC" w:rsidP="004715FC">
      <w:pPr>
        <w:tabs>
          <w:tab w:val="left" w:pos="3565"/>
        </w:tabs>
        <w:rPr>
          <w:rFonts w:cs="Traditional Arabic"/>
          <w:sz w:val="32"/>
          <w:szCs w:val="32"/>
          <w:rtl/>
          <w:lang w:bidi="ar-DZ"/>
        </w:rPr>
      </w:pPr>
    </w:p>
    <w:p w14:paraId="10310093" w14:textId="4B93163F" w:rsidR="004715FC" w:rsidRDefault="006C52AD" w:rsidP="004715FC">
      <w:pPr>
        <w:bidi/>
        <w:rPr>
          <w:rFonts w:ascii="Simplified Arabic" w:hAnsi="Simplified Arabic" w:cs="Simplified Arabic"/>
          <w:sz w:val="28"/>
          <w:szCs w:val="28"/>
          <w:rtl/>
        </w:rPr>
      </w:pPr>
      <w:r>
        <w:rPr>
          <w:rFonts w:ascii="Simplified Arabic" w:hAnsi="Simplified Arabic" w:cs="Simplified Arabic"/>
          <w:noProof/>
          <w:sz w:val="28"/>
          <w:szCs w:val="28"/>
          <w:rtl/>
          <w:lang w:eastAsia="fr-FR"/>
        </w:rPr>
        <mc:AlternateContent>
          <mc:Choice Requires="wps">
            <w:drawing>
              <wp:anchor distT="0" distB="0" distL="114300" distR="114300" simplePos="0" relativeHeight="251668480" behindDoc="0" locked="0" layoutInCell="1" allowOverlap="1" wp14:anchorId="155330A0" wp14:editId="231909AD">
                <wp:simplePos x="0" y="0"/>
                <wp:positionH relativeFrom="column">
                  <wp:posOffset>1216025</wp:posOffset>
                </wp:positionH>
                <wp:positionV relativeFrom="paragraph">
                  <wp:posOffset>131445</wp:posOffset>
                </wp:positionV>
                <wp:extent cx="3391786" cy="467833"/>
                <wp:effectExtent l="0" t="0" r="18415" b="27940"/>
                <wp:wrapNone/>
                <wp:docPr id="2" name="Rectangle à coins arrondis 2"/>
                <wp:cNvGraphicFramePr/>
                <a:graphic xmlns:a="http://schemas.openxmlformats.org/drawingml/2006/main">
                  <a:graphicData uri="http://schemas.microsoft.com/office/word/2010/wordprocessingShape">
                    <wps:wsp>
                      <wps:cNvSpPr/>
                      <wps:spPr>
                        <a:xfrm>
                          <a:off x="0" y="0"/>
                          <a:ext cx="3391786" cy="467833"/>
                        </a:xfrm>
                        <a:prstGeom prst="roundRect">
                          <a:avLst/>
                        </a:prstGeom>
                      </wps:spPr>
                      <wps:style>
                        <a:lnRef idx="2">
                          <a:schemeClr val="dk1"/>
                        </a:lnRef>
                        <a:fillRef idx="1">
                          <a:schemeClr val="lt1"/>
                        </a:fillRef>
                        <a:effectRef idx="0">
                          <a:schemeClr val="dk1"/>
                        </a:effectRef>
                        <a:fontRef idx="minor">
                          <a:schemeClr val="dk1"/>
                        </a:fontRef>
                      </wps:style>
                      <wps:txbx>
                        <w:txbxContent>
                          <w:p w14:paraId="1C9277FC" w14:textId="77777777" w:rsidR="00740B4A" w:rsidRPr="003F1254" w:rsidRDefault="00740B4A" w:rsidP="004715FC">
                            <w:pPr>
                              <w:jc w:val="center"/>
                              <w:rPr>
                                <w:rFonts w:ascii="Traditional Arabic" w:hAnsi="Traditional Arabic" w:cs="Traditional Arabic"/>
                                <w:b/>
                                <w:bCs/>
                                <w:sz w:val="32"/>
                                <w:szCs w:val="32"/>
                                <w:lang w:bidi="ar-DZ"/>
                              </w:rPr>
                            </w:pPr>
                            <w:r w:rsidRPr="003F1254">
                              <w:rPr>
                                <w:rFonts w:ascii="Traditional Arabic" w:hAnsi="Traditional Arabic" w:cs="Traditional Arabic"/>
                                <w:b/>
                                <w:bCs/>
                                <w:sz w:val="32"/>
                                <w:szCs w:val="32"/>
                                <w:rtl/>
                                <w:lang w:bidi="ar-DZ"/>
                              </w:rPr>
                              <w:t>السنة الجامعية: 2022/2023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55330A0" id="Rectangle à coins arrondis 2" o:spid="_x0000_s1027" style="position:absolute;left:0;text-align:left;margin-left:95.75pt;margin-top:10.35pt;width:267.05pt;height:36.8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" fillcolor="white [3201]" strokecolor="black [3200]" strokeweight="2pt">
                <v:textbox>
                  <w:txbxContent>
                    <w:p w14:paraId="1C9277FC" w14:textId="77777777" w:rsidR="00740B4A" w:rsidRPr="003F1254" w:rsidRDefault="00740B4A" w:rsidP="004715FC">
                      <w:pPr>
                        <w:jc w:val="center"/>
                        <w:rPr>
                          <w:rFonts w:ascii="Traditional Arabic" w:hAnsi="Traditional Arabic" w:cs="Traditional Arabic"/>
                          <w:b/>
                          <w:bCs/>
                          <w:sz w:val="32"/>
                          <w:szCs w:val="32"/>
                          <w:lang w:bidi="ar-DZ"/>
                        </w:rPr>
                      </w:pPr>
                      <w:r w:rsidRPr="003F1254">
                        <w:rPr>
                          <w:rFonts w:ascii="Traditional Arabic" w:hAnsi="Traditional Arabic" w:cs="Traditional Arabic"/>
                          <w:b/>
                          <w:bCs/>
                          <w:sz w:val="32"/>
                          <w:szCs w:val="32"/>
                          <w:rtl/>
                          <w:lang w:bidi="ar-DZ"/>
                        </w:rPr>
                        <w:t>السنة الجامعية: 2022/2023</w:t>
                      </w:r>
                    </w:p>
                  </w:txbxContent>
                </v:textbox>
              </v:roundrect>
            </w:pict>
          </mc:Fallback>
        </mc:AlternateContent>
      </w:r>
    </w:p>
    <w:p w14:paraId="42EFD388" w14:textId="048DB631" w:rsidR="004715FC" w:rsidRDefault="004715FC" w:rsidP="004715FC">
      <w:pPr>
        <w:bidi/>
        <w:rPr>
          <w:rFonts w:ascii="Simplified Arabic" w:hAnsi="Simplified Arabic" w:cs="Simplified Arabic"/>
          <w:sz w:val="28"/>
          <w:szCs w:val="28"/>
          <w:rtl/>
        </w:rPr>
      </w:pPr>
    </w:p>
    <w:p w14:paraId="0592D0DE" w14:textId="77777777" w:rsidR="004715FC" w:rsidRDefault="004715FC" w:rsidP="004715FC">
      <w:pPr>
        <w:bidi/>
        <w:rPr>
          <w:rFonts w:ascii="Simplified Arabic" w:hAnsi="Simplified Arabic" w:cs="Simplified Arabic"/>
          <w:sz w:val="28"/>
          <w:szCs w:val="28"/>
          <w:rtl/>
        </w:rPr>
        <w:sectPr w:rsidR="004715FC" w:rsidSect="00297C90">
          <w:footnotePr>
            <w:numRestart w:val="eachPage"/>
          </w:footnotePr>
          <w:pgSz w:w="11906" w:h="16838"/>
          <w:pgMar w:top="1134" w:right="1701"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14:paraId="6C637A8F" w14:textId="77777777" w:rsidR="004715FC" w:rsidRDefault="004715FC" w:rsidP="004715FC">
      <w:pPr>
        <w:bidi/>
        <w:rPr>
          <w:rFonts w:ascii="Simplified Arabic" w:hAnsi="Simplified Arabic" w:cs="Simplified Arabic"/>
          <w:sz w:val="28"/>
          <w:szCs w:val="28"/>
          <w:rtl/>
        </w:rPr>
      </w:pPr>
    </w:p>
    <w:p w14:paraId="3F61BCB5" w14:textId="77777777" w:rsidR="004715FC" w:rsidRPr="00221ACF" w:rsidRDefault="004715FC" w:rsidP="004715FC">
      <w:pPr>
        <w:bidi/>
        <w:rPr>
          <w:rFonts w:ascii="Simplified Arabic" w:hAnsi="Simplified Arabic" w:cs="Simplified Arabic"/>
          <w:sz w:val="28"/>
          <w:szCs w:val="28"/>
          <w:rtl/>
        </w:rPr>
      </w:pPr>
    </w:p>
    <w:p w14:paraId="23912FDE" w14:textId="77777777" w:rsidR="004715FC" w:rsidRPr="00221ACF" w:rsidRDefault="004715FC" w:rsidP="004715FC">
      <w:pPr>
        <w:bidi/>
        <w:rPr>
          <w:rFonts w:ascii="Simplified Arabic" w:hAnsi="Simplified Arabic" w:cs="Simplified Arabic"/>
          <w:sz w:val="28"/>
          <w:szCs w:val="28"/>
          <w:rtl/>
        </w:rPr>
      </w:pPr>
    </w:p>
    <w:p w14:paraId="13E60F66" w14:textId="77777777" w:rsidR="004715FC" w:rsidRPr="00221ACF" w:rsidRDefault="004715FC" w:rsidP="004715FC">
      <w:pPr>
        <w:bidi/>
        <w:rPr>
          <w:rFonts w:ascii="Simplified Arabic" w:hAnsi="Simplified Arabic" w:cs="Simplified Arabic"/>
          <w:sz w:val="28"/>
          <w:szCs w:val="28"/>
          <w:rtl/>
        </w:rPr>
      </w:pPr>
    </w:p>
    <w:p w14:paraId="7BE974EC" w14:textId="77777777" w:rsidR="004715FC" w:rsidRPr="00221ACF" w:rsidRDefault="004715FC" w:rsidP="004715FC">
      <w:pPr>
        <w:bidi/>
        <w:rPr>
          <w:rFonts w:ascii="Simplified Arabic" w:hAnsi="Simplified Arabic" w:cs="Simplified Arabic"/>
          <w:sz w:val="28"/>
          <w:szCs w:val="28"/>
          <w:rtl/>
        </w:rPr>
      </w:pPr>
    </w:p>
    <w:p w14:paraId="46377CC4" w14:textId="77777777" w:rsidR="004715FC" w:rsidRPr="00221ACF" w:rsidRDefault="004715FC" w:rsidP="004715FC">
      <w:pPr>
        <w:bidi/>
        <w:rPr>
          <w:rFonts w:ascii="Simplified Arabic" w:hAnsi="Simplified Arabic" w:cs="Simplified Arabic"/>
          <w:sz w:val="28"/>
          <w:szCs w:val="28"/>
          <w:rtl/>
        </w:rPr>
      </w:pPr>
    </w:p>
    <w:p w14:paraId="59BA4EEE" w14:textId="77777777" w:rsidR="004715FC" w:rsidRPr="00221ACF" w:rsidRDefault="004715FC" w:rsidP="004715FC">
      <w:pPr>
        <w:bidi/>
        <w:rPr>
          <w:rFonts w:ascii="Simplified Arabic" w:hAnsi="Simplified Arabic" w:cs="Simplified Arabic"/>
          <w:sz w:val="28"/>
          <w:szCs w:val="28"/>
          <w:rtl/>
        </w:rPr>
      </w:pPr>
    </w:p>
    <w:p w14:paraId="5B72F798" w14:textId="77777777" w:rsidR="004715FC" w:rsidRPr="00221ACF" w:rsidRDefault="004715FC" w:rsidP="004715FC">
      <w:pPr>
        <w:bidi/>
        <w:rPr>
          <w:rFonts w:ascii="Simplified Arabic" w:hAnsi="Simplified Arabic" w:cs="Simplified Arabic"/>
          <w:sz w:val="28"/>
          <w:szCs w:val="28"/>
          <w:rtl/>
        </w:rPr>
      </w:pPr>
    </w:p>
    <w:p w14:paraId="64917B14" w14:textId="77777777" w:rsidR="004715FC" w:rsidRPr="00221ACF" w:rsidRDefault="004715FC" w:rsidP="004715FC">
      <w:pPr>
        <w:bidi/>
        <w:rPr>
          <w:rFonts w:ascii="Simplified Arabic" w:hAnsi="Simplified Arabic" w:cs="Simplified Arabic"/>
          <w:sz w:val="28"/>
          <w:szCs w:val="28"/>
          <w:rtl/>
        </w:rPr>
      </w:pPr>
    </w:p>
    <w:p w14:paraId="3C2B8795" w14:textId="77777777" w:rsidR="004715FC" w:rsidRDefault="004715FC" w:rsidP="004715FC">
      <w:pPr>
        <w:bidi/>
        <w:rPr>
          <w:rFonts w:ascii="Simplified Arabic" w:hAnsi="Simplified Arabic" w:cs="Simplified Arabic"/>
          <w:sz w:val="28"/>
          <w:szCs w:val="28"/>
          <w:rtl/>
        </w:rPr>
      </w:pPr>
    </w:p>
    <w:p w14:paraId="6CFD2662" w14:textId="77777777" w:rsidR="004715FC" w:rsidRDefault="004715FC" w:rsidP="004715FC">
      <w:pPr>
        <w:bidi/>
        <w:rPr>
          <w:rFonts w:ascii="Simplified Arabic" w:hAnsi="Simplified Arabic" w:cs="Simplified Arabic"/>
          <w:sz w:val="28"/>
          <w:szCs w:val="28"/>
          <w:rtl/>
        </w:rPr>
      </w:pPr>
    </w:p>
    <w:p w14:paraId="46B673D7" w14:textId="77777777" w:rsidR="004715FC" w:rsidRDefault="004715FC" w:rsidP="004715FC">
      <w:pPr>
        <w:bidi/>
        <w:rPr>
          <w:rFonts w:ascii="Simplified Arabic" w:hAnsi="Simplified Arabic" w:cs="Simplified Arabic"/>
          <w:sz w:val="28"/>
          <w:szCs w:val="28"/>
          <w:rtl/>
        </w:rPr>
      </w:pPr>
    </w:p>
    <w:p w14:paraId="6086CADB" w14:textId="77777777" w:rsidR="004715FC" w:rsidRDefault="004715FC" w:rsidP="004715FC">
      <w:pPr>
        <w:bidi/>
        <w:rPr>
          <w:rFonts w:ascii="Simplified Arabic" w:hAnsi="Simplified Arabic" w:cs="Simplified Arabic"/>
          <w:sz w:val="28"/>
          <w:szCs w:val="28"/>
          <w:rtl/>
        </w:rPr>
      </w:pPr>
    </w:p>
    <w:p w14:paraId="2E2125E7" w14:textId="77777777" w:rsidR="004715FC" w:rsidRDefault="004715FC" w:rsidP="004715FC">
      <w:pPr>
        <w:bidi/>
        <w:rPr>
          <w:rFonts w:ascii="Simplified Arabic" w:hAnsi="Simplified Arabic" w:cs="Simplified Arabic"/>
          <w:sz w:val="28"/>
          <w:szCs w:val="28"/>
          <w:rtl/>
        </w:rPr>
      </w:pPr>
    </w:p>
    <w:p w14:paraId="48B7C970" w14:textId="77777777" w:rsidR="004715FC" w:rsidRDefault="004715FC" w:rsidP="004715FC">
      <w:pPr>
        <w:bidi/>
        <w:rPr>
          <w:rFonts w:ascii="Simplified Arabic" w:hAnsi="Simplified Arabic" w:cs="Simplified Arabic"/>
          <w:sz w:val="28"/>
          <w:szCs w:val="28"/>
          <w:rtl/>
        </w:rPr>
      </w:pPr>
    </w:p>
    <w:p w14:paraId="4DB7A235" w14:textId="77777777" w:rsidR="004715FC" w:rsidRDefault="004715FC" w:rsidP="004715FC">
      <w:pPr>
        <w:bidi/>
        <w:rPr>
          <w:rFonts w:ascii="Simplified Arabic" w:hAnsi="Simplified Arabic" w:cs="Simplified Arabic"/>
          <w:sz w:val="28"/>
          <w:szCs w:val="28"/>
          <w:rtl/>
        </w:rPr>
      </w:pPr>
    </w:p>
    <w:p w14:paraId="18D6A0E6" w14:textId="77777777" w:rsidR="004715FC" w:rsidRDefault="004715FC" w:rsidP="004715FC">
      <w:pPr>
        <w:bidi/>
        <w:rPr>
          <w:rFonts w:ascii="Simplified Arabic" w:hAnsi="Simplified Arabic" w:cs="Simplified Arabic"/>
          <w:sz w:val="28"/>
          <w:szCs w:val="28"/>
          <w:rtl/>
        </w:rPr>
      </w:pPr>
    </w:p>
    <w:p w14:paraId="7CE762A1" w14:textId="77777777" w:rsidR="004715FC" w:rsidRDefault="004715FC" w:rsidP="004715FC">
      <w:pPr>
        <w:bidi/>
        <w:rPr>
          <w:rFonts w:ascii="Simplified Arabic" w:hAnsi="Simplified Arabic" w:cs="Simplified Arabic"/>
          <w:sz w:val="28"/>
          <w:szCs w:val="28"/>
          <w:rtl/>
        </w:rPr>
      </w:pPr>
    </w:p>
    <w:p w14:paraId="53BFBAD7" w14:textId="77777777" w:rsidR="004715FC" w:rsidRDefault="004715FC" w:rsidP="004715FC">
      <w:pPr>
        <w:bidi/>
        <w:rPr>
          <w:rFonts w:ascii="Simplified Arabic" w:hAnsi="Simplified Arabic" w:cs="Simplified Arabic"/>
          <w:sz w:val="28"/>
          <w:szCs w:val="28"/>
          <w:rtl/>
        </w:rPr>
      </w:pPr>
    </w:p>
    <w:p w14:paraId="7D6FA9C9" w14:textId="77777777" w:rsidR="004715FC" w:rsidRDefault="004715FC" w:rsidP="004715FC">
      <w:pPr>
        <w:bidi/>
        <w:rPr>
          <w:rFonts w:ascii="Simplified Arabic" w:hAnsi="Simplified Arabic" w:cs="Simplified Arabic"/>
          <w:sz w:val="28"/>
          <w:szCs w:val="28"/>
          <w:rtl/>
        </w:rPr>
        <w:sectPr w:rsidR="004715FC" w:rsidSect="009708CF">
          <w:headerReference w:type="default" r:id="rId9"/>
          <w:footerReference w:type="default" r:id="rId10"/>
          <w:footnotePr>
            <w:numRestart w:val="eachPage"/>
          </w:footnotePr>
          <w:pgSz w:w="11906" w:h="16838"/>
          <w:pgMar w:top="1134" w:right="1701" w:bottom="1134" w:left="1134" w:header="709" w:footer="709" w:gutter="0"/>
          <w:cols w:space="708"/>
          <w:docGrid w:linePitch="360"/>
        </w:sectPr>
      </w:pPr>
    </w:p>
    <w:p w14:paraId="3FD18280" w14:textId="2F8C27D1" w:rsidR="004715FC" w:rsidRDefault="004715FC" w:rsidP="004715FC"/>
    <w:p w14:paraId="6388335A" w14:textId="49287137" w:rsidR="00EF33EB" w:rsidRPr="007733B4" w:rsidRDefault="00EF33EB" w:rsidP="00EF33EB">
      <w:pPr>
        <w:bidi/>
        <w:spacing w:after="120"/>
        <w:jc w:val="center"/>
        <w:rPr>
          <w:rFonts w:ascii="Traditional Arabic" w:hAnsi="Traditional Arabic" w:cs="Traditional Arabic"/>
          <w:b/>
          <w:bCs/>
          <w:sz w:val="32"/>
          <w:szCs w:val="32"/>
          <w:lang w:bidi="ar-DZ"/>
        </w:rPr>
      </w:pPr>
      <w:r w:rsidRPr="007733B4">
        <w:rPr>
          <w:rFonts w:ascii="Traditional Arabic" w:eastAsia="Calibri" w:hAnsi="Traditional Arabic" w:cs="Traditional Arabic"/>
          <w:b/>
          <w:bCs/>
          <w:noProof/>
          <w:sz w:val="32"/>
          <w:szCs w:val="32"/>
          <w:lang w:eastAsia="fr-FR"/>
        </w:rPr>
        <w:drawing>
          <wp:anchor distT="0" distB="0" distL="114300" distR="114300" simplePos="0" relativeHeight="251696128" behindDoc="1" locked="0" layoutInCell="1" allowOverlap="1" wp14:anchorId="6197D21B" wp14:editId="2EE058CA">
            <wp:simplePos x="0" y="0"/>
            <wp:positionH relativeFrom="margin">
              <wp:posOffset>4930140</wp:posOffset>
            </wp:positionH>
            <wp:positionV relativeFrom="page">
              <wp:posOffset>573273</wp:posOffset>
            </wp:positionV>
            <wp:extent cx="1050290" cy="1214120"/>
            <wp:effectExtent l="0" t="0" r="0" b="5080"/>
            <wp:wrapNone/>
            <wp:docPr id="55" name="Image 55" descr="C:\Users\Daddi\Desktop\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ddi\Desktop\téléchargement.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50290" cy="1214120"/>
                    </a:xfrm>
                    <a:prstGeom prst="rect">
                      <a:avLst/>
                    </a:prstGeom>
                    <a:noFill/>
                    <a:ln>
                      <a:noFill/>
                    </a:ln>
                  </pic:spPr>
                </pic:pic>
              </a:graphicData>
            </a:graphic>
            <wp14:sizeRelV relativeFrom="margin">
              <wp14:pctHeight>0</wp14:pctHeight>
            </wp14:sizeRelV>
          </wp:anchor>
        </w:drawing>
      </w:r>
      <w:r w:rsidRPr="007733B4">
        <w:rPr>
          <w:rFonts w:ascii="Traditional Arabic" w:hAnsi="Traditional Arabic" w:cs="Traditional Arabic"/>
          <w:b/>
          <w:bCs/>
          <w:sz w:val="32"/>
          <w:szCs w:val="32"/>
          <w:rtl/>
          <w:lang w:bidi="ar-DZ"/>
        </w:rPr>
        <w:t>جامعة غرداية- الجزائر-</w:t>
      </w:r>
    </w:p>
    <w:p w14:paraId="7B26EF24" w14:textId="77777777" w:rsidR="00EF33EB" w:rsidRPr="007733B4" w:rsidRDefault="00EF33EB" w:rsidP="00EF33EB">
      <w:pPr>
        <w:bidi/>
        <w:spacing w:after="120"/>
        <w:jc w:val="center"/>
        <w:rPr>
          <w:rFonts w:ascii="Traditional Arabic" w:hAnsi="Traditional Arabic" w:cs="Traditional Arabic"/>
          <w:b/>
          <w:bCs/>
          <w:sz w:val="32"/>
          <w:szCs w:val="32"/>
          <w:lang w:bidi="ar-DZ"/>
        </w:rPr>
      </w:pPr>
      <w:r w:rsidRPr="007733B4">
        <w:rPr>
          <w:rFonts w:ascii="Traditional Arabic" w:hAnsi="Traditional Arabic" w:cs="Traditional Arabic"/>
          <w:b/>
          <w:bCs/>
          <w:sz w:val="32"/>
          <w:szCs w:val="32"/>
          <w:rtl/>
          <w:lang w:bidi="ar-DZ"/>
        </w:rPr>
        <w:t>كلية العلوم الاقتصادية والتجارية وعلوم التسيير</w:t>
      </w:r>
    </w:p>
    <w:p w14:paraId="1FB1240D" w14:textId="77777777" w:rsidR="00EF33EB" w:rsidRPr="007733B4" w:rsidRDefault="00EF33EB" w:rsidP="00EF33EB">
      <w:pPr>
        <w:bidi/>
        <w:spacing w:after="120"/>
        <w:jc w:val="center"/>
        <w:rPr>
          <w:rFonts w:ascii="Traditional Arabic" w:hAnsi="Traditional Arabic" w:cs="Traditional Arabic"/>
          <w:b/>
          <w:bCs/>
          <w:sz w:val="32"/>
          <w:szCs w:val="32"/>
          <w:rtl/>
          <w:lang w:bidi="ar-DZ"/>
        </w:rPr>
      </w:pPr>
      <w:r w:rsidRPr="007733B4">
        <w:rPr>
          <w:rFonts w:ascii="Traditional Arabic" w:hAnsi="Traditional Arabic" w:cs="Traditional Arabic"/>
          <w:b/>
          <w:bCs/>
          <w:sz w:val="32"/>
          <w:szCs w:val="32"/>
          <w:rtl/>
          <w:lang w:bidi="ar-DZ"/>
        </w:rPr>
        <w:t>قسم العلوم المالية والمحاسبة</w:t>
      </w:r>
    </w:p>
    <w:p w14:paraId="69C0D6D2" w14:textId="77777777" w:rsidR="00EF33EB" w:rsidRPr="007733B4" w:rsidRDefault="00EF33EB" w:rsidP="00EF33EB">
      <w:pPr>
        <w:bidi/>
        <w:spacing w:after="120"/>
        <w:jc w:val="right"/>
        <w:rPr>
          <w:rFonts w:ascii="Traditional Arabic" w:hAnsi="Traditional Arabic" w:cs="Traditional Arabic"/>
          <w:b/>
          <w:bCs/>
          <w:sz w:val="32"/>
          <w:szCs w:val="32"/>
          <w:rtl/>
          <w:lang w:bidi="ar-DZ"/>
        </w:rPr>
      </w:pPr>
    </w:p>
    <w:p w14:paraId="25FE16CC" w14:textId="77777777" w:rsidR="00EF33EB" w:rsidRPr="007733B4" w:rsidRDefault="00EF33EB" w:rsidP="00EF33EB">
      <w:pPr>
        <w:bidi/>
        <w:spacing w:after="120"/>
        <w:jc w:val="center"/>
        <w:rPr>
          <w:rFonts w:ascii="Traditional Arabic" w:hAnsi="Traditional Arabic" w:cs="Traditional Arabic"/>
          <w:b/>
          <w:bCs/>
          <w:sz w:val="32"/>
          <w:szCs w:val="32"/>
          <w:rtl/>
          <w:lang w:bidi="ar-DZ"/>
        </w:rPr>
      </w:pPr>
      <w:r w:rsidRPr="007733B4">
        <w:rPr>
          <w:rFonts w:ascii="Traditional Arabic" w:hAnsi="Traditional Arabic" w:cs="Traditional Arabic"/>
          <w:b/>
          <w:bCs/>
          <w:sz w:val="32"/>
          <w:szCs w:val="32"/>
          <w:rtl/>
          <w:lang w:bidi="ar-DZ"/>
        </w:rPr>
        <w:t>مذكرة مقدمة لإستكمال متطلبات شهادة الماستر أكاديمي</w:t>
      </w:r>
    </w:p>
    <w:p w14:paraId="1FBD6827" w14:textId="77777777" w:rsidR="00EF33EB" w:rsidRPr="007733B4" w:rsidRDefault="00EF33EB" w:rsidP="00EF33EB">
      <w:pPr>
        <w:bidi/>
        <w:spacing w:after="120"/>
        <w:jc w:val="center"/>
        <w:rPr>
          <w:rFonts w:ascii="Traditional Arabic" w:hAnsi="Traditional Arabic" w:cs="Traditional Arabic"/>
          <w:b/>
          <w:bCs/>
          <w:sz w:val="32"/>
          <w:szCs w:val="32"/>
          <w:rtl/>
          <w:lang w:bidi="ar-DZ"/>
        </w:rPr>
      </w:pPr>
      <w:r w:rsidRPr="007733B4">
        <w:rPr>
          <w:rFonts w:ascii="Traditional Arabic" w:hAnsi="Traditional Arabic" w:cs="Traditional Arabic"/>
          <w:b/>
          <w:bCs/>
          <w:sz w:val="32"/>
          <w:szCs w:val="32"/>
          <w:rtl/>
          <w:lang w:bidi="ar-DZ"/>
        </w:rPr>
        <w:t>في ميدان: العلوم الإقتصادية، التجارية وعلوم التسيير</w:t>
      </w:r>
    </w:p>
    <w:p w14:paraId="4051640E" w14:textId="77777777" w:rsidR="00EF33EB" w:rsidRPr="007733B4" w:rsidRDefault="00EF33EB" w:rsidP="00EF33EB">
      <w:pPr>
        <w:bidi/>
        <w:spacing w:after="120"/>
        <w:jc w:val="center"/>
        <w:rPr>
          <w:rFonts w:ascii="Traditional Arabic" w:hAnsi="Traditional Arabic" w:cs="Traditional Arabic"/>
          <w:b/>
          <w:bCs/>
          <w:sz w:val="32"/>
          <w:szCs w:val="32"/>
          <w:rtl/>
          <w:lang w:bidi="ar-DZ"/>
        </w:rPr>
      </w:pPr>
      <w:r w:rsidRPr="007733B4">
        <w:rPr>
          <w:rFonts w:ascii="Traditional Arabic" w:hAnsi="Traditional Arabic" w:cs="Traditional Arabic"/>
          <w:b/>
          <w:bCs/>
          <w:sz w:val="32"/>
          <w:szCs w:val="32"/>
          <w:rtl/>
          <w:lang w:bidi="ar-DZ"/>
        </w:rPr>
        <w:t xml:space="preserve">فرع علوم مالية ومحاسبة، تخصص: </w:t>
      </w:r>
      <w:r>
        <w:rPr>
          <w:rFonts w:ascii="Traditional Arabic" w:hAnsi="Traditional Arabic" w:cs="Traditional Arabic" w:hint="cs"/>
          <w:b/>
          <w:bCs/>
          <w:sz w:val="32"/>
          <w:szCs w:val="32"/>
          <w:rtl/>
          <w:lang w:bidi="ar-DZ"/>
        </w:rPr>
        <w:t>مالية المؤسسة</w:t>
      </w:r>
    </w:p>
    <w:p w14:paraId="0D78364B" w14:textId="77777777" w:rsidR="00EF33EB" w:rsidRPr="007733B4" w:rsidRDefault="00EF33EB" w:rsidP="00EF33EB">
      <w:pPr>
        <w:bidi/>
        <w:spacing w:line="360" w:lineRule="auto"/>
        <w:jc w:val="center"/>
        <w:rPr>
          <w:rFonts w:ascii="Traditional Arabic" w:hAnsi="Traditional Arabic" w:cs="Traditional Arabic"/>
          <w:b/>
          <w:bCs/>
          <w:sz w:val="32"/>
          <w:szCs w:val="32"/>
          <w:rtl/>
          <w:lang w:bidi="ar-DZ"/>
        </w:rPr>
      </w:pPr>
      <w:r w:rsidRPr="007733B4">
        <w:rPr>
          <w:rFonts w:ascii="Traditional Arabic" w:hAnsi="Traditional Arabic" w:cs="Traditional Arabic"/>
          <w:b/>
          <w:bCs/>
          <w:sz w:val="32"/>
          <w:szCs w:val="32"/>
          <w:rtl/>
          <w:lang w:bidi="ar-DZ"/>
        </w:rPr>
        <w:t>بعنوان:</w:t>
      </w:r>
    </w:p>
    <w:p w14:paraId="57C7A07B" w14:textId="77777777" w:rsidR="00EF33EB" w:rsidRPr="009C0678" w:rsidRDefault="00EF33EB" w:rsidP="00EF33EB">
      <w:pPr>
        <w:tabs>
          <w:tab w:val="left" w:pos="5950"/>
        </w:tabs>
        <w:rPr>
          <w:rFonts w:cs="Traditional Arabic"/>
          <w:sz w:val="32"/>
          <w:szCs w:val="32"/>
          <w:rtl/>
          <w:lang w:bidi="ar-DZ"/>
        </w:rPr>
      </w:pPr>
      <w:r>
        <w:rPr>
          <w:rFonts w:cs="Traditional Arabic"/>
          <w:noProof/>
          <w:sz w:val="32"/>
          <w:szCs w:val="32"/>
          <w:rtl/>
          <w:lang w:eastAsia="fr-FR"/>
        </w:rPr>
        <mc:AlternateContent>
          <mc:Choice Requires="wps">
            <w:drawing>
              <wp:anchor distT="0" distB="0" distL="114300" distR="114300" simplePos="0" relativeHeight="251694080" behindDoc="0" locked="0" layoutInCell="1" allowOverlap="1" wp14:anchorId="5BA0AA22" wp14:editId="3DABB876">
                <wp:simplePos x="0" y="0"/>
                <wp:positionH relativeFrom="column">
                  <wp:posOffset>130175</wp:posOffset>
                </wp:positionH>
                <wp:positionV relativeFrom="paragraph">
                  <wp:posOffset>103047</wp:posOffset>
                </wp:positionV>
                <wp:extent cx="5507074" cy="1329069"/>
                <wp:effectExtent l="0" t="0" r="17780" b="23495"/>
                <wp:wrapNone/>
                <wp:docPr id="28" name="Rectangle à coins arrondis 28"/>
                <wp:cNvGraphicFramePr/>
                <a:graphic xmlns:a="http://schemas.openxmlformats.org/drawingml/2006/main">
                  <a:graphicData uri="http://schemas.microsoft.com/office/word/2010/wordprocessingShape">
                    <wps:wsp>
                      <wps:cNvSpPr/>
                      <wps:spPr>
                        <a:xfrm>
                          <a:off x="0" y="0"/>
                          <a:ext cx="5507074" cy="1329069"/>
                        </a:xfrm>
                        <a:prstGeom prst="roundRect">
                          <a:avLst/>
                        </a:prstGeom>
                      </wps:spPr>
                      <wps:style>
                        <a:lnRef idx="2">
                          <a:schemeClr val="dk1"/>
                        </a:lnRef>
                        <a:fillRef idx="1">
                          <a:schemeClr val="lt1"/>
                        </a:fillRef>
                        <a:effectRef idx="0">
                          <a:schemeClr val="dk1"/>
                        </a:effectRef>
                        <a:fontRef idx="minor">
                          <a:schemeClr val="dk1"/>
                        </a:fontRef>
                      </wps:style>
                      <wps:txbx>
                        <w:txbxContent>
                          <w:p w14:paraId="54407DD7" w14:textId="77777777" w:rsidR="00740B4A" w:rsidRPr="00D51AC5" w:rsidRDefault="00740B4A" w:rsidP="00EF33EB">
                            <w:pPr>
                              <w:bidi/>
                              <w:jc w:val="center"/>
                              <w:rPr>
                                <w:rFonts w:ascii="Simplified Arabic" w:hAnsi="Simplified Arabic" w:cs="Simplified Arabic"/>
                                <w:b/>
                                <w:bCs/>
                                <w:sz w:val="36"/>
                                <w:szCs w:val="36"/>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pPr>
                            <w:r>
                              <w:rPr>
                                <w:rFonts w:ascii="Simplified Arabic" w:hAnsi="Simplified Arabic" w:cs="Simplified Arabic" w:hint="cs"/>
                                <w:b/>
                                <w:bCs/>
                                <w:sz w:val="36"/>
                                <w:szCs w:val="36"/>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t>أهمية البطاقات الإلكترونية في تعزيز الشمول المالي</w:t>
                            </w:r>
                          </w:p>
                          <w:p w14:paraId="49289432" w14:textId="77777777" w:rsidR="00740B4A" w:rsidRPr="00D51AC5" w:rsidRDefault="00740B4A" w:rsidP="00EF33EB">
                            <w:pPr>
                              <w:bidi/>
                              <w:ind w:left="360"/>
                              <w:jc w:val="center"/>
                              <w:rPr>
                                <w:rFonts w:ascii="Simplified Arabic" w:hAnsi="Simplified Arabic" w:cs="Simplified Arabic"/>
                                <w:b/>
                                <w:bCs/>
                                <w:sz w:val="28"/>
                                <w:szCs w:val="28"/>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pPr>
                            <w:r w:rsidRPr="00D51AC5">
                              <w:rPr>
                                <w:rFonts w:ascii="Simplified Arabic" w:hAnsi="Simplified Arabic" w:cs="Simplified Arabic" w:hint="cs"/>
                                <w:b/>
                                <w:bCs/>
                                <w:sz w:val="28"/>
                                <w:szCs w:val="28"/>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t>- دراسة حال</w:t>
                            </w:r>
                            <w:r>
                              <w:rPr>
                                <w:rFonts w:ascii="Simplified Arabic" w:hAnsi="Simplified Arabic" w:cs="Simplified Arabic" w:hint="cs"/>
                                <w:b/>
                                <w:bCs/>
                                <w:sz w:val="28"/>
                                <w:szCs w:val="28"/>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t xml:space="preserve">ة بطاقة الشفاء للضمان الإجتماعي </w:t>
                            </w:r>
                            <w:r>
                              <w:rPr>
                                <w:rFonts w:ascii="Simplified Arabic" w:hAnsi="Simplified Arabic" w:cs="Simplified Arabic"/>
                                <w:b/>
                                <w:bCs/>
                                <w:sz w:val="28"/>
                                <w:szCs w:val="28"/>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t>–</w:t>
                            </w:r>
                            <w:r>
                              <w:rPr>
                                <w:rFonts w:ascii="Simplified Arabic" w:hAnsi="Simplified Arabic" w:cs="Simplified Arabic" w:hint="cs"/>
                                <w:b/>
                                <w:bCs/>
                                <w:sz w:val="28"/>
                                <w:szCs w:val="28"/>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t>نموذجا- (2018-2022)</w:t>
                            </w:r>
                          </w:p>
                          <w:p w14:paraId="34CA1C01" w14:textId="77777777" w:rsidR="00740B4A" w:rsidRPr="00D51AC5" w:rsidRDefault="00740B4A" w:rsidP="00EF33EB">
                            <w:pPr>
                              <w:bidi/>
                              <w:ind w:left="360"/>
                              <w:jc w:val="center"/>
                              <w:rPr>
                                <w:rFonts w:ascii="Simplified Arabic" w:hAnsi="Simplified Arabic" w:cs="Simplified Arabic"/>
                                <w:b/>
                                <w:bCs/>
                                <w:sz w:val="28"/>
                                <w:szCs w:val="28"/>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BA0AA22" id="Rectangle à coins arrondis 28" o:spid="_x0000_s1028" style="position:absolute;margin-left:10.25pt;margin-top:8.1pt;width:433.65pt;height:104.6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" fillcolor="white [3201]" strokecolor="black [3200]" strokeweight="2pt">
                <v:textbox>
                  <w:txbxContent>
                    <w:p w14:paraId="54407DD7" w14:textId="77777777" w:rsidR="00740B4A" w:rsidRPr="00D51AC5" w:rsidRDefault="00740B4A" w:rsidP="00EF33EB">
                      <w:pPr>
                        <w:bidi/>
                        <w:jc w:val="center"/>
                        <w:rPr>
                          <w:rFonts w:ascii="Simplified Arabic" w:hAnsi="Simplified Arabic" w:cs="Simplified Arabic"/>
                          <w:b/>
                          <w:bCs/>
                          <w:sz w:val="36"/>
                          <w:szCs w:val="36"/>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pPr>
                      <w:r>
                        <w:rPr>
                          <w:rFonts w:ascii="Simplified Arabic" w:hAnsi="Simplified Arabic" w:cs="Simplified Arabic" w:hint="cs"/>
                          <w:b/>
                          <w:bCs/>
                          <w:sz w:val="36"/>
                          <w:szCs w:val="36"/>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t>أهمية البطاقات الإلكترونية في تعزيز الشمول المالي</w:t>
                      </w:r>
                    </w:p>
                    <w:p w14:paraId="49289432" w14:textId="77777777" w:rsidR="00740B4A" w:rsidRPr="00D51AC5" w:rsidRDefault="00740B4A" w:rsidP="00EF33EB">
                      <w:pPr>
                        <w:bidi/>
                        <w:ind w:left="360"/>
                        <w:jc w:val="center"/>
                        <w:rPr>
                          <w:rFonts w:ascii="Simplified Arabic" w:hAnsi="Simplified Arabic" w:cs="Simplified Arabic"/>
                          <w:b/>
                          <w:bCs/>
                          <w:sz w:val="28"/>
                          <w:szCs w:val="28"/>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pPr>
                      <w:r w:rsidRPr="00D51AC5">
                        <w:rPr>
                          <w:rFonts w:ascii="Simplified Arabic" w:hAnsi="Simplified Arabic" w:cs="Simplified Arabic" w:hint="cs"/>
                          <w:b/>
                          <w:bCs/>
                          <w:sz w:val="28"/>
                          <w:szCs w:val="28"/>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t>- دراسة حال</w:t>
                      </w:r>
                      <w:r>
                        <w:rPr>
                          <w:rFonts w:ascii="Simplified Arabic" w:hAnsi="Simplified Arabic" w:cs="Simplified Arabic" w:hint="cs"/>
                          <w:b/>
                          <w:bCs/>
                          <w:sz w:val="28"/>
                          <w:szCs w:val="28"/>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t xml:space="preserve">ة بطاقة الشفاء للضمان الإجتماعي </w:t>
                      </w:r>
                      <w:r>
                        <w:rPr>
                          <w:rFonts w:ascii="Simplified Arabic" w:hAnsi="Simplified Arabic" w:cs="Simplified Arabic"/>
                          <w:b/>
                          <w:bCs/>
                          <w:sz w:val="28"/>
                          <w:szCs w:val="28"/>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t>–</w:t>
                      </w:r>
                      <w:r>
                        <w:rPr>
                          <w:rFonts w:ascii="Simplified Arabic" w:hAnsi="Simplified Arabic" w:cs="Simplified Arabic" w:hint="cs"/>
                          <w:b/>
                          <w:bCs/>
                          <w:sz w:val="28"/>
                          <w:szCs w:val="28"/>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t>نموذجا- (2018-2022)</w:t>
                      </w:r>
                    </w:p>
                    <w:p w14:paraId="34CA1C01" w14:textId="77777777" w:rsidR="00740B4A" w:rsidRPr="00D51AC5" w:rsidRDefault="00740B4A" w:rsidP="00EF33EB">
                      <w:pPr>
                        <w:bidi/>
                        <w:ind w:left="360"/>
                        <w:jc w:val="center"/>
                        <w:rPr>
                          <w:rFonts w:ascii="Simplified Arabic" w:hAnsi="Simplified Arabic" w:cs="Simplified Arabic"/>
                          <w:b/>
                          <w:bCs/>
                          <w:sz w:val="28"/>
                          <w:szCs w:val="28"/>
                          <w:rtl/>
                          <w:lang w:bidi="ar-DZ"/>
                          <w14:shadow w14:blurRad="50800" w14:dist="0" w14:dir="0" w14:sx="100000" w14:sy="100000" w14:kx="0" w14:ky="0" w14:algn="tl">
                            <w14:srgbClr w14:val="000000"/>
                          </w14:shadow>
                          <w14:textOutline w14:w="8890" w14:cap="flat" w14:cmpd="sng" w14:algn="ctr">
                            <w14:solidFill>
                              <w14:srgbClr w14:val="000000"/>
                            </w14:solidFill>
                            <w14:prstDash w14:val="solid"/>
                            <w14:miter w14:lim="0"/>
                          </w14:textOutline>
                        </w:rPr>
                      </w:pPr>
                    </w:p>
                  </w:txbxContent>
                </v:textbox>
              </v:roundrect>
            </w:pict>
          </mc:Fallback>
        </mc:AlternateContent>
      </w:r>
    </w:p>
    <w:p w14:paraId="2064623B" w14:textId="77777777" w:rsidR="00EF33EB" w:rsidRDefault="00EF33EB" w:rsidP="00EF33EB">
      <w:pPr>
        <w:bidi/>
        <w:jc w:val="both"/>
        <w:rPr>
          <w:rFonts w:cs="Traditional Arabic"/>
          <w:b/>
          <w:bCs/>
          <w:sz w:val="36"/>
          <w:szCs w:val="36"/>
          <w:rtl/>
          <w:lang w:bidi="ar-DZ"/>
        </w:rPr>
      </w:pPr>
    </w:p>
    <w:p w14:paraId="46193937" w14:textId="77777777" w:rsidR="00EF33EB" w:rsidRDefault="00EF33EB" w:rsidP="00EF33EB">
      <w:pPr>
        <w:bidi/>
        <w:jc w:val="both"/>
        <w:rPr>
          <w:rFonts w:cs="Traditional Arabic"/>
          <w:sz w:val="36"/>
          <w:szCs w:val="36"/>
          <w:rtl/>
          <w:lang w:bidi="ar-DZ"/>
        </w:rPr>
      </w:pPr>
    </w:p>
    <w:p w14:paraId="50B4CD45" w14:textId="77777777" w:rsidR="00EF33EB" w:rsidRDefault="00EF33EB" w:rsidP="00EF33EB">
      <w:pPr>
        <w:tabs>
          <w:tab w:val="left" w:pos="3211"/>
        </w:tabs>
        <w:bidi/>
        <w:jc w:val="both"/>
        <w:rPr>
          <w:rFonts w:ascii="Simplified Arabic" w:hAnsi="Simplified Arabic" w:cs="Simplified Arabic"/>
          <w:b/>
          <w:bCs/>
          <w:sz w:val="32"/>
          <w:szCs w:val="32"/>
          <w:rtl/>
          <w:lang w:bidi="ar-DZ"/>
        </w:rPr>
      </w:pPr>
    </w:p>
    <w:p w14:paraId="4333A52F" w14:textId="77777777" w:rsidR="00EF33EB" w:rsidRPr="00D06BA0" w:rsidRDefault="00EF33EB" w:rsidP="00EF33EB">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2"/>
          <w:szCs w:val="32"/>
          <w:rtl/>
          <w:lang w:bidi="ar-DZ"/>
        </w:rPr>
        <w:tab/>
      </w:r>
      <w:r>
        <w:rPr>
          <w:rFonts w:ascii="Traditional Arabic" w:hAnsi="Traditional Arabic" w:cs="Traditional Arabic" w:hint="cs"/>
          <w:b/>
          <w:bCs/>
          <w:sz w:val="32"/>
          <w:szCs w:val="32"/>
          <w:rtl/>
          <w:lang w:bidi="ar-DZ"/>
        </w:rPr>
        <w:tab/>
      </w:r>
      <w:r>
        <w:rPr>
          <w:rFonts w:ascii="Traditional Arabic" w:hAnsi="Traditional Arabic" w:cs="Traditional Arabic" w:hint="cs"/>
          <w:b/>
          <w:bCs/>
          <w:sz w:val="32"/>
          <w:szCs w:val="32"/>
          <w:rtl/>
          <w:lang w:bidi="ar-DZ"/>
        </w:rPr>
        <w:tab/>
      </w:r>
      <w:r>
        <w:rPr>
          <w:rFonts w:ascii="Traditional Arabic" w:hAnsi="Traditional Arabic" w:cs="Traditional Arabic" w:hint="cs"/>
          <w:b/>
          <w:bCs/>
          <w:sz w:val="32"/>
          <w:szCs w:val="32"/>
          <w:rtl/>
          <w:lang w:bidi="ar-DZ"/>
        </w:rPr>
        <w:tab/>
      </w:r>
      <w:r>
        <w:rPr>
          <w:rFonts w:ascii="Traditional Arabic" w:hAnsi="Traditional Arabic" w:cs="Traditional Arabic" w:hint="cs"/>
          <w:b/>
          <w:bCs/>
          <w:sz w:val="32"/>
          <w:szCs w:val="32"/>
          <w:rtl/>
          <w:lang w:bidi="ar-DZ"/>
        </w:rPr>
        <w:tab/>
        <w:t xml:space="preserve">       </w:t>
      </w:r>
      <w:r>
        <w:rPr>
          <w:rFonts w:ascii="Traditional Arabic" w:hAnsi="Traditional Arabic" w:cs="Traditional Arabic" w:hint="cs"/>
          <w:b/>
          <w:bCs/>
          <w:sz w:val="32"/>
          <w:szCs w:val="32"/>
          <w:rtl/>
          <w:lang w:bidi="ar-DZ"/>
        </w:rPr>
        <w:tab/>
      </w:r>
      <w:r w:rsidRPr="005A031A">
        <w:rPr>
          <w:rFonts w:ascii="Traditional Arabic" w:hAnsi="Traditional Arabic" w:cs="Traditional Arabic"/>
          <w:b/>
          <w:bCs/>
          <w:sz w:val="32"/>
          <w:szCs w:val="32"/>
          <w:rtl/>
          <w:lang w:bidi="ar-DZ"/>
        </w:rPr>
        <w:tab/>
      </w:r>
      <w:r>
        <w:rPr>
          <w:rFonts w:ascii="Traditional Arabic" w:hAnsi="Traditional Arabic" w:cs="Traditional Arabic" w:hint="cs"/>
          <w:b/>
          <w:bCs/>
          <w:sz w:val="32"/>
          <w:szCs w:val="32"/>
          <w:rtl/>
          <w:lang w:bidi="ar-DZ"/>
        </w:rPr>
        <w:t xml:space="preserve"> </w:t>
      </w:r>
      <w:r w:rsidRPr="005A031A">
        <w:rPr>
          <w:rFonts w:ascii="Traditional Arabic" w:hAnsi="Traditional Arabic" w:cs="Traditional Arabic"/>
          <w:b/>
          <w:bCs/>
          <w:sz w:val="32"/>
          <w:szCs w:val="32"/>
          <w:rtl/>
          <w:lang w:bidi="ar-DZ"/>
        </w:rPr>
        <w:t xml:space="preserve"> </w:t>
      </w:r>
      <w:r w:rsidRPr="00D06BA0">
        <w:rPr>
          <w:rFonts w:ascii="Traditional Arabic" w:hAnsi="Traditional Arabic" w:cs="Traditional Arabic"/>
          <w:b/>
          <w:bCs/>
          <w:sz w:val="36"/>
          <w:szCs w:val="36"/>
          <w:rtl/>
          <w:lang w:bidi="ar-DZ"/>
        </w:rPr>
        <w:t xml:space="preserve">تحت إشراف </w:t>
      </w:r>
      <w:r w:rsidRPr="00D06BA0">
        <w:rPr>
          <w:rFonts w:ascii="Traditional Arabic" w:hAnsi="Traditional Arabic" w:cs="Traditional Arabic" w:hint="cs"/>
          <w:b/>
          <w:bCs/>
          <w:sz w:val="36"/>
          <w:szCs w:val="36"/>
          <w:rtl/>
          <w:lang w:bidi="ar-DZ"/>
        </w:rPr>
        <w:t>الدكتور</w:t>
      </w:r>
      <w:r w:rsidRPr="00D06BA0">
        <w:rPr>
          <w:rFonts w:ascii="Traditional Arabic" w:hAnsi="Traditional Arabic" w:cs="Traditional Arabic"/>
          <w:b/>
          <w:bCs/>
          <w:sz w:val="36"/>
          <w:szCs w:val="36"/>
          <w:rtl/>
          <w:lang w:bidi="ar-DZ"/>
        </w:rPr>
        <w:t>:</w:t>
      </w:r>
      <w:r w:rsidRPr="00D06BA0">
        <w:rPr>
          <w:rFonts w:ascii="Traditional Arabic" w:hAnsi="Traditional Arabic" w:cs="Traditional Arabic" w:hint="cs"/>
          <w:b/>
          <w:bCs/>
          <w:sz w:val="36"/>
          <w:szCs w:val="36"/>
          <w:rtl/>
          <w:lang w:bidi="ar-DZ"/>
        </w:rPr>
        <w:t xml:space="preserve"> رواني بوحفص</w:t>
      </w:r>
    </w:p>
    <w:p w14:paraId="2F54E31A" w14:textId="3EE027DD" w:rsidR="00EF33EB" w:rsidRPr="00D06BA0" w:rsidRDefault="00EF33EB" w:rsidP="00EF33EB">
      <w:pPr>
        <w:bidi/>
        <w:spacing w:after="0"/>
        <w:jc w:val="both"/>
        <w:rPr>
          <w:rFonts w:ascii="Traditional Arabic" w:hAnsi="Traditional Arabic" w:cs="Traditional Arabic"/>
          <w:b/>
          <w:bCs/>
          <w:sz w:val="32"/>
          <w:szCs w:val="32"/>
          <w:rtl/>
          <w:lang w:bidi="ar-DZ"/>
        </w:rPr>
      </w:pPr>
      <w:r w:rsidRPr="00D06BA0">
        <w:rPr>
          <w:rFonts w:ascii="Traditional Arabic" w:hAnsi="Traditional Arabic" w:cs="Traditional Arabic"/>
          <w:b/>
          <w:bCs/>
          <w:sz w:val="32"/>
          <w:szCs w:val="32"/>
          <w:rtl/>
          <w:lang w:bidi="ar-DZ"/>
        </w:rPr>
        <w:t>من إعداد الطالب</w:t>
      </w:r>
      <w:r w:rsidR="00E10D2A">
        <w:rPr>
          <w:rFonts w:ascii="Traditional Arabic" w:hAnsi="Traditional Arabic" w:cs="Traditional Arabic" w:hint="cs"/>
          <w:b/>
          <w:bCs/>
          <w:sz w:val="32"/>
          <w:szCs w:val="32"/>
          <w:rtl/>
          <w:lang w:bidi="ar-DZ"/>
        </w:rPr>
        <w:t>ي</w:t>
      </w:r>
      <w:r w:rsidRPr="00D06BA0">
        <w:rPr>
          <w:rFonts w:ascii="Traditional Arabic" w:hAnsi="Traditional Arabic" w:cs="Traditional Arabic"/>
          <w:b/>
          <w:bCs/>
          <w:sz w:val="32"/>
          <w:szCs w:val="32"/>
          <w:rtl/>
          <w:lang w:bidi="ar-DZ"/>
        </w:rPr>
        <w:t xml:space="preserve">ن:                                    </w:t>
      </w:r>
      <w:r w:rsidRPr="00D06BA0">
        <w:rPr>
          <w:rFonts w:ascii="Traditional Arabic" w:hAnsi="Traditional Arabic" w:cs="Traditional Arabic" w:hint="cs"/>
          <w:b/>
          <w:bCs/>
          <w:sz w:val="32"/>
          <w:szCs w:val="32"/>
          <w:rtl/>
          <w:lang w:bidi="ar-DZ"/>
        </w:rPr>
        <w:t xml:space="preserve"> </w:t>
      </w:r>
    </w:p>
    <w:p w14:paraId="66992CEB" w14:textId="77777777" w:rsidR="00EF33EB" w:rsidRPr="00D06BA0" w:rsidRDefault="00EF33EB" w:rsidP="00EF33EB">
      <w:pPr>
        <w:bidi/>
        <w:spacing w:after="0"/>
        <w:jc w:val="both"/>
        <w:rPr>
          <w:rFonts w:ascii="Traditional Arabic" w:hAnsi="Traditional Arabic" w:cs="Traditional Arabic"/>
          <w:b/>
          <w:bCs/>
          <w:sz w:val="32"/>
          <w:szCs w:val="32"/>
          <w:lang w:bidi="ar-DZ"/>
        </w:rPr>
      </w:pPr>
      <w:r w:rsidRPr="00D06BA0">
        <w:rPr>
          <w:rFonts w:ascii="Traditional Arabic" w:hAnsi="Traditional Arabic" w:cs="Traditional Arabic"/>
          <w:b/>
          <w:bCs/>
          <w:sz w:val="32"/>
          <w:szCs w:val="32"/>
          <w:rtl/>
          <w:lang w:bidi="ar-DZ"/>
        </w:rPr>
        <w:t xml:space="preserve">-  </w:t>
      </w:r>
      <w:r w:rsidRPr="00D06BA0">
        <w:rPr>
          <w:rFonts w:ascii="Traditional Arabic" w:hAnsi="Traditional Arabic" w:cs="Traditional Arabic" w:hint="cs"/>
          <w:b/>
          <w:bCs/>
          <w:sz w:val="32"/>
          <w:szCs w:val="32"/>
          <w:rtl/>
          <w:lang w:bidi="ar-DZ"/>
        </w:rPr>
        <w:t>عبد الحفيظ مولاي عمار</w:t>
      </w:r>
      <w:r w:rsidRPr="00D06BA0">
        <w:rPr>
          <w:rFonts w:ascii="Traditional Arabic" w:hAnsi="Traditional Arabic" w:cs="Traditional Arabic"/>
          <w:b/>
          <w:bCs/>
          <w:sz w:val="32"/>
          <w:szCs w:val="32"/>
          <w:rtl/>
          <w:lang w:bidi="ar-DZ"/>
        </w:rPr>
        <w:tab/>
      </w:r>
      <w:r w:rsidRPr="00D06BA0">
        <w:rPr>
          <w:rFonts w:ascii="Traditional Arabic" w:hAnsi="Traditional Arabic" w:cs="Traditional Arabic"/>
          <w:b/>
          <w:bCs/>
          <w:sz w:val="32"/>
          <w:szCs w:val="32"/>
          <w:rtl/>
          <w:lang w:bidi="ar-DZ"/>
        </w:rPr>
        <w:tab/>
      </w:r>
      <w:r w:rsidRPr="00D06BA0">
        <w:rPr>
          <w:rFonts w:ascii="Traditional Arabic" w:hAnsi="Traditional Arabic" w:cs="Traditional Arabic"/>
          <w:b/>
          <w:bCs/>
          <w:sz w:val="32"/>
          <w:szCs w:val="32"/>
          <w:rtl/>
          <w:lang w:bidi="ar-DZ"/>
        </w:rPr>
        <w:tab/>
      </w:r>
      <w:r w:rsidRPr="00D06BA0">
        <w:rPr>
          <w:rFonts w:ascii="Traditional Arabic" w:hAnsi="Traditional Arabic" w:cs="Traditional Arabic"/>
          <w:b/>
          <w:bCs/>
          <w:sz w:val="32"/>
          <w:szCs w:val="32"/>
          <w:rtl/>
          <w:lang w:bidi="ar-DZ"/>
        </w:rPr>
        <w:tab/>
        <w:t xml:space="preserve"> </w:t>
      </w:r>
      <w:r w:rsidRPr="00D06BA0">
        <w:rPr>
          <w:rFonts w:ascii="Traditional Arabic" w:hAnsi="Traditional Arabic" w:cs="Traditional Arabic" w:hint="cs"/>
          <w:b/>
          <w:bCs/>
          <w:sz w:val="32"/>
          <w:szCs w:val="32"/>
          <w:rtl/>
          <w:lang w:bidi="ar-DZ"/>
        </w:rPr>
        <w:t xml:space="preserve">         </w:t>
      </w:r>
      <w:r w:rsidRPr="00D06BA0">
        <w:rPr>
          <w:rFonts w:ascii="Traditional Arabic" w:hAnsi="Traditional Arabic" w:cs="Traditional Arabic"/>
          <w:b/>
          <w:bCs/>
          <w:sz w:val="32"/>
          <w:szCs w:val="32"/>
          <w:rtl/>
          <w:lang w:bidi="ar-DZ"/>
        </w:rPr>
        <w:t xml:space="preserve">     </w:t>
      </w:r>
      <w:r w:rsidRPr="00D06BA0">
        <w:rPr>
          <w:rFonts w:ascii="Traditional Arabic" w:hAnsi="Traditional Arabic" w:cs="Traditional Arabic" w:hint="cs"/>
          <w:b/>
          <w:bCs/>
          <w:sz w:val="32"/>
          <w:szCs w:val="32"/>
          <w:rtl/>
          <w:lang w:bidi="ar-DZ"/>
        </w:rPr>
        <w:t xml:space="preserve">     </w:t>
      </w:r>
      <w:r w:rsidRPr="00D06BA0">
        <w:rPr>
          <w:rFonts w:ascii="Traditional Arabic" w:hAnsi="Traditional Arabic" w:cs="Traditional Arabic"/>
          <w:b/>
          <w:bCs/>
          <w:sz w:val="32"/>
          <w:szCs w:val="32"/>
          <w:rtl/>
          <w:lang w:bidi="ar-DZ"/>
        </w:rPr>
        <w:t xml:space="preserve">    </w:t>
      </w:r>
    </w:p>
    <w:p w14:paraId="1D5D105C" w14:textId="77777777" w:rsidR="00EF33EB" w:rsidRPr="00BB0C86" w:rsidRDefault="00EF33EB" w:rsidP="00EF33EB">
      <w:pPr>
        <w:bidi/>
        <w:spacing w:after="0"/>
        <w:jc w:val="both"/>
        <w:rPr>
          <w:rFonts w:ascii="Traditional Arabic" w:hAnsi="Traditional Arabic" w:cs="Traditional Arabic"/>
          <w:b/>
          <w:bCs/>
          <w:sz w:val="28"/>
          <w:szCs w:val="28"/>
          <w:lang w:bidi="ar-DZ"/>
        </w:rPr>
      </w:pPr>
      <w:r w:rsidRPr="00D06BA0">
        <w:rPr>
          <w:rFonts w:ascii="Traditional Arabic" w:hAnsi="Traditional Arabic" w:cs="Traditional Arabic"/>
          <w:b/>
          <w:bCs/>
          <w:sz w:val="32"/>
          <w:szCs w:val="32"/>
          <w:rtl/>
          <w:lang w:bidi="ar-DZ"/>
        </w:rPr>
        <w:t>-</w:t>
      </w:r>
      <w:r w:rsidRPr="00D06BA0">
        <w:rPr>
          <w:rFonts w:ascii="Traditional Arabic" w:hAnsi="Traditional Arabic" w:cs="Traditional Arabic" w:hint="cs"/>
          <w:b/>
          <w:bCs/>
          <w:sz w:val="32"/>
          <w:szCs w:val="32"/>
          <w:rtl/>
          <w:lang w:bidi="ar-DZ"/>
        </w:rPr>
        <w:t xml:space="preserve"> معاد بولقنافد</w:t>
      </w:r>
      <w:r w:rsidRPr="00D06BA0">
        <w:rPr>
          <w:rFonts w:ascii="Traditional Arabic" w:hAnsi="Traditional Arabic" w:cs="Traditional Arabic"/>
          <w:b/>
          <w:bCs/>
          <w:sz w:val="32"/>
          <w:szCs w:val="32"/>
          <w:rtl/>
          <w:lang w:bidi="ar-DZ"/>
        </w:rPr>
        <w:tab/>
      </w:r>
      <w:r w:rsidRPr="00BB0C86">
        <w:rPr>
          <w:rFonts w:ascii="Traditional Arabic" w:hAnsi="Traditional Arabic" w:cs="Traditional Arabic"/>
          <w:b/>
          <w:bCs/>
          <w:sz w:val="28"/>
          <w:szCs w:val="28"/>
          <w:rtl/>
          <w:lang w:bidi="ar-DZ"/>
        </w:rPr>
        <w:t xml:space="preserve">                           </w:t>
      </w:r>
    </w:p>
    <w:p w14:paraId="16495CDC" w14:textId="77777777" w:rsidR="00EF33EB" w:rsidRDefault="00EF33EB" w:rsidP="00EF33EB">
      <w:pPr>
        <w:bidi/>
        <w:rPr>
          <w:rFonts w:cs="Traditional Arabic"/>
          <w:b/>
          <w:bCs/>
          <w:sz w:val="32"/>
          <w:szCs w:val="32"/>
          <w:rtl/>
          <w:lang w:bidi="ar-DZ"/>
        </w:rPr>
      </w:pPr>
    </w:p>
    <w:p w14:paraId="177C29AF" w14:textId="77777777" w:rsidR="00EF33EB" w:rsidRPr="00D51AC5" w:rsidRDefault="00EF33EB" w:rsidP="00EF33EB">
      <w:pPr>
        <w:tabs>
          <w:tab w:val="left" w:pos="3565"/>
        </w:tabs>
        <w:rPr>
          <w:rFonts w:cs="Traditional Arabic"/>
          <w:sz w:val="32"/>
          <w:szCs w:val="32"/>
          <w:rtl/>
          <w:lang w:bidi="ar-DZ"/>
        </w:rPr>
      </w:pPr>
    </w:p>
    <w:p w14:paraId="1157D62D" w14:textId="0A0B214B" w:rsidR="00EF33EB" w:rsidRDefault="006C52AD" w:rsidP="00EF33EB">
      <w:pPr>
        <w:bidi/>
        <w:rPr>
          <w:rFonts w:ascii="Simplified Arabic" w:hAnsi="Simplified Arabic" w:cs="Simplified Arabic"/>
          <w:sz w:val="28"/>
          <w:szCs w:val="28"/>
          <w:rtl/>
        </w:rPr>
      </w:pPr>
      <w:r>
        <w:rPr>
          <w:rFonts w:ascii="Simplified Arabic" w:hAnsi="Simplified Arabic" w:cs="Simplified Arabic"/>
          <w:noProof/>
          <w:sz w:val="28"/>
          <w:szCs w:val="28"/>
          <w:rtl/>
          <w:lang w:eastAsia="fr-FR"/>
        </w:rPr>
        <mc:AlternateContent>
          <mc:Choice Requires="wps">
            <w:drawing>
              <wp:anchor distT="0" distB="0" distL="114300" distR="114300" simplePos="0" relativeHeight="251695104" behindDoc="0" locked="0" layoutInCell="1" allowOverlap="1" wp14:anchorId="7FD06619" wp14:editId="47A5F86A">
                <wp:simplePos x="0" y="0"/>
                <wp:positionH relativeFrom="column">
                  <wp:posOffset>1108075</wp:posOffset>
                </wp:positionH>
                <wp:positionV relativeFrom="paragraph">
                  <wp:posOffset>317500</wp:posOffset>
                </wp:positionV>
                <wp:extent cx="3391786" cy="467833"/>
                <wp:effectExtent l="0" t="0" r="18415" b="27940"/>
                <wp:wrapNone/>
                <wp:docPr id="45" name="Rectangle à coins arrondis 45"/>
                <wp:cNvGraphicFramePr/>
                <a:graphic xmlns:a="http://schemas.openxmlformats.org/drawingml/2006/main">
                  <a:graphicData uri="http://schemas.microsoft.com/office/word/2010/wordprocessingShape">
                    <wps:wsp>
                      <wps:cNvSpPr/>
                      <wps:spPr>
                        <a:xfrm>
                          <a:off x="0" y="0"/>
                          <a:ext cx="3391786" cy="467833"/>
                        </a:xfrm>
                        <a:prstGeom prst="roundRect">
                          <a:avLst/>
                        </a:prstGeom>
                      </wps:spPr>
                      <wps:style>
                        <a:lnRef idx="2">
                          <a:schemeClr val="dk1"/>
                        </a:lnRef>
                        <a:fillRef idx="1">
                          <a:schemeClr val="lt1"/>
                        </a:fillRef>
                        <a:effectRef idx="0">
                          <a:schemeClr val="dk1"/>
                        </a:effectRef>
                        <a:fontRef idx="minor">
                          <a:schemeClr val="dk1"/>
                        </a:fontRef>
                      </wps:style>
                      <wps:txbx>
                        <w:txbxContent>
                          <w:p w14:paraId="68F046A8" w14:textId="77777777" w:rsidR="00740B4A" w:rsidRPr="003F1254" w:rsidRDefault="00740B4A" w:rsidP="00EF33EB">
                            <w:pPr>
                              <w:jc w:val="center"/>
                              <w:rPr>
                                <w:rFonts w:ascii="Traditional Arabic" w:hAnsi="Traditional Arabic" w:cs="Traditional Arabic"/>
                                <w:b/>
                                <w:bCs/>
                                <w:sz w:val="32"/>
                                <w:szCs w:val="32"/>
                                <w:lang w:bidi="ar-DZ"/>
                              </w:rPr>
                            </w:pPr>
                            <w:r w:rsidRPr="003F1254">
                              <w:rPr>
                                <w:rFonts w:ascii="Traditional Arabic" w:hAnsi="Traditional Arabic" w:cs="Traditional Arabic"/>
                                <w:b/>
                                <w:bCs/>
                                <w:sz w:val="32"/>
                                <w:szCs w:val="32"/>
                                <w:rtl/>
                                <w:lang w:bidi="ar-DZ"/>
                              </w:rPr>
                              <w:t>السنة الجامعية: 2022/2023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FD06619" id="Rectangle à coins arrondis 45" o:spid="_x0000_s1029" style="position:absolute;left:0;text-align:left;margin-left:87.25pt;margin-top:25pt;width:267.05pt;height:36.8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" fillcolor="white [3201]" strokecolor="black [3200]" strokeweight="2pt">
                <v:textbox>
                  <w:txbxContent>
                    <w:p w14:paraId="68F046A8" w14:textId="77777777" w:rsidR="00740B4A" w:rsidRPr="003F1254" w:rsidRDefault="00740B4A" w:rsidP="00EF33EB">
                      <w:pPr>
                        <w:jc w:val="center"/>
                        <w:rPr>
                          <w:rFonts w:ascii="Traditional Arabic" w:hAnsi="Traditional Arabic" w:cs="Traditional Arabic"/>
                          <w:b/>
                          <w:bCs/>
                          <w:sz w:val="32"/>
                          <w:szCs w:val="32"/>
                          <w:lang w:bidi="ar-DZ"/>
                        </w:rPr>
                      </w:pPr>
                      <w:r w:rsidRPr="003F1254">
                        <w:rPr>
                          <w:rFonts w:ascii="Traditional Arabic" w:hAnsi="Traditional Arabic" w:cs="Traditional Arabic"/>
                          <w:b/>
                          <w:bCs/>
                          <w:sz w:val="32"/>
                          <w:szCs w:val="32"/>
                          <w:rtl/>
                          <w:lang w:bidi="ar-DZ"/>
                        </w:rPr>
                        <w:t>السنة الجامعية: 2022/2023</w:t>
                      </w:r>
                    </w:p>
                  </w:txbxContent>
                </v:textbox>
              </v:roundrect>
            </w:pict>
          </mc:Fallback>
        </mc:AlternateContent>
      </w:r>
    </w:p>
    <w:p w14:paraId="71C02747" w14:textId="0B991018" w:rsidR="00EF33EB" w:rsidRDefault="00EF33EB" w:rsidP="00EF33EB">
      <w:pPr>
        <w:bidi/>
        <w:rPr>
          <w:rFonts w:ascii="Simplified Arabic" w:hAnsi="Simplified Arabic" w:cs="Simplified Arabic"/>
          <w:sz w:val="28"/>
          <w:szCs w:val="28"/>
          <w:rtl/>
        </w:rPr>
      </w:pPr>
    </w:p>
    <w:p w14:paraId="73AFD211" w14:textId="77777777" w:rsidR="004715FC" w:rsidRDefault="004715FC" w:rsidP="004715FC">
      <w:pPr>
        <w:bidi/>
        <w:rPr>
          <w:rFonts w:ascii="Simplified Arabic" w:hAnsi="Simplified Arabic" w:cs="Simplified Arabic"/>
          <w:sz w:val="28"/>
          <w:szCs w:val="28"/>
          <w:rtl/>
        </w:rPr>
        <w:sectPr w:rsidR="004715FC" w:rsidSect="009708CF">
          <w:headerReference w:type="default" r:id="rId11"/>
          <w:footerReference w:type="default" r:id="rId12"/>
          <w:footnotePr>
            <w:numRestart w:val="eachPage"/>
          </w:footnotePr>
          <w:pgSz w:w="11906" w:h="16838"/>
          <w:pgMar w:top="1134" w:right="1701" w:bottom="1134" w:left="1134" w:header="709" w:footer="709" w:gutter="0"/>
          <w:cols w:space="708"/>
          <w:docGrid w:linePitch="360"/>
        </w:sectPr>
      </w:pPr>
    </w:p>
    <w:p w14:paraId="3B1AB902" w14:textId="3708407C" w:rsidR="004715FC" w:rsidRDefault="004715FC" w:rsidP="004715FC">
      <w:pPr>
        <w:bidi/>
        <w:jc w:val="center"/>
        <w:rPr>
          <w:rFonts w:ascii="Sakkal Majalla" w:hAnsi="Sakkal Majalla" w:cs="Sakkal Majalla"/>
          <w:b/>
          <w:bCs/>
          <w:sz w:val="72"/>
          <w:szCs w:val="72"/>
          <w:rtl/>
        </w:rPr>
      </w:pPr>
      <w:r>
        <w:rPr>
          <w:rFonts w:ascii="Sakkal Majalla" w:hAnsi="Sakkal Majalla" w:cs="Sakkal Majalla" w:hint="cs"/>
          <w:b/>
          <w:bCs/>
          <w:sz w:val="72"/>
          <w:szCs w:val="72"/>
          <w:rtl/>
        </w:rPr>
        <w:lastRenderedPageBreak/>
        <w:t>إهداء</w:t>
      </w:r>
    </w:p>
    <w:p w14:paraId="0B384BAF" w14:textId="77777777" w:rsidR="004715FC" w:rsidRPr="00213DB5" w:rsidRDefault="004715FC" w:rsidP="004715FC">
      <w:pPr>
        <w:jc w:val="center"/>
        <w:rPr>
          <w:rFonts w:ascii="Sakkal Majalla" w:hAnsi="Sakkal Majalla" w:cs="Sakkal Majalla"/>
          <w:b/>
          <w:bCs/>
          <w:sz w:val="36"/>
          <w:szCs w:val="36"/>
          <w:rtl/>
        </w:rPr>
      </w:pPr>
      <w:r w:rsidRPr="00213DB5">
        <w:rPr>
          <w:rFonts w:ascii="Sakkal Majalla" w:hAnsi="Sakkal Majalla" w:cs="Sakkal Majalla"/>
          <w:b/>
          <w:bCs/>
          <w:sz w:val="36"/>
          <w:szCs w:val="36"/>
          <w:rtl/>
        </w:rPr>
        <w:t>أهدي ثمار جهدي وعملي بفضل الله عزو جل</w:t>
      </w:r>
    </w:p>
    <w:p w14:paraId="09BC36C5" w14:textId="2BE7265E" w:rsidR="004715FC" w:rsidRPr="00213DB5" w:rsidRDefault="004715FC" w:rsidP="004715FC">
      <w:pPr>
        <w:jc w:val="center"/>
        <w:rPr>
          <w:rFonts w:ascii="Sakkal Majalla" w:hAnsi="Sakkal Majalla" w:cs="Sakkal Majalla"/>
          <w:b/>
          <w:bCs/>
          <w:sz w:val="36"/>
          <w:szCs w:val="36"/>
          <w:rtl/>
        </w:rPr>
      </w:pPr>
      <w:r w:rsidRPr="00213DB5">
        <w:rPr>
          <w:rFonts w:ascii="Sakkal Majalla" w:hAnsi="Sakkal Majalla" w:cs="Sakkal Majalla"/>
          <w:b/>
          <w:bCs/>
          <w:sz w:val="36"/>
          <w:szCs w:val="36"/>
          <w:rtl/>
        </w:rPr>
        <w:t>إلى أمي الغالية حفظها الله ورعاها و</w:t>
      </w:r>
      <w:r w:rsidR="00AC7BB9">
        <w:rPr>
          <w:rFonts w:ascii="Sakkal Majalla" w:hAnsi="Sakkal Majalla" w:cs="Sakkal Majalla" w:hint="cs"/>
          <w:b/>
          <w:bCs/>
          <w:sz w:val="36"/>
          <w:szCs w:val="36"/>
          <w:rtl/>
        </w:rPr>
        <w:t>هي</w:t>
      </w:r>
      <w:r w:rsidRPr="00213DB5">
        <w:rPr>
          <w:rFonts w:ascii="Sakkal Majalla" w:hAnsi="Sakkal Majalla" w:cs="Sakkal Majalla"/>
          <w:b/>
          <w:bCs/>
          <w:sz w:val="36"/>
          <w:szCs w:val="36"/>
          <w:rtl/>
        </w:rPr>
        <w:t xml:space="preserve"> التي سهرت على تربيتي ورعايتي حتى وصل</w:t>
      </w:r>
      <w:r w:rsidR="006C52AD">
        <w:rPr>
          <w:rFonts w:ascii="Sakkal Majalla" w:hAnsi="Sakkal Majalla" w:cs="Sakkal Majalla" w:hint="cs"/>
          <w:b/>
          <w:bCs/>
          <w:sz w:val="36"/>
          <w:szCs w:val="36"/>
          <w:rtl/>
        </w:rPr>
        <w:t>ت</w:t>
      </w:r>
      <w:r w:rsidRPr="00213DB5">
        <w:rPr>
          <w:rFonts w:ascii="Sakkal Majalla" w:hAnsi="Sakkal Majalla" w:cs="Sakkal Majalla"/>
          <w:b/>
          <w:bCs/>
          <w:sz w:val="36"/>
          <w:szCs w:val="36"/>
          <w:rtl/>
        </w:rPr>
        <w:t xml:space="preserve"> إلى ما أنا عليه اليوم</w:t>
      </w:r>
    </w:p>
    <w:p w14:paraId="148DCDE7" w14:textId="12541E08" w:rsidR="004715FC" w:rsidRDefault="004715FC" w:rsidP="004715FC">
      <w:pPr>
        <w:jc w:val="center"/>
        <w:rPr>
          <w:rFonts w:ascii="Sakkal Majalla" w:hAnsi="Sakkal Majalla" w:cs="Sakkal Majalla"/>
          <w:b/>
          <w:bCs/>
          <w:sz w:val="36"/>
          <w:szCs w:val="36"/>
          <w:rtl/>
        </w:rPr>
      </w:pPr>
      <w:r w:rsidRPr="00213DB5">
        <w:rPr>
          <w:rFonts w:ascii="Sakkal Majalla" w:hAnsi="Sakkal Majalla" w:cs="Sakkal Majalla"/>
          <w:b/>
          <w:bCs/>
          <w:sz w:val="36"/>
          <w:szCs w:val="36"/>
          <w:rtl/>
        </w:rPr>
        <w:t xml:space="preserve">إلى أبي </w:t>
      </w:r>
      <w:r w:rsidR="00AC7BB9">
        <w:rPr>
          <w:rFonts w:ascii="Sakkal Majalla" w:hAnsi="Sakkal Majalla" w:cs="Sakkal Majalla" w:hint="cs"/>
          <w:b/>
          <w:bCs/>
          <w:sz w:val="36"/>
          <w:szCs w:val="36"/>
          <w:rtl/>
        </w:rPr>
        <w:t>ال</w:t>
      </w:r>
      <w:r w:rsidRPr="00213DB5">
        <w:rPr>
          <w:rFonts w:ascii="Sakkal Majalla" w:hAnsi="Sakkal Majalla" w:cs="Sakkal Majalla"/>
          <w:b/>
          <w:bCs/>
          <w:sz w:val="36"/>
          <w:szCs w:val="36"/>
          <w:rtl/>
        </w:rPr>
        <w:t>غالي الذي لم يبخل علي بأي شيء وساندني طوال حياتي</w:t>
      </w:r>
      <w:r w:rsidR="00AC7BB9">
        <w:rPr>
          <w:rFonts w:ascii="Sakkal Majalla" w:hAnsi="Sakkal Majalla" w:cs="Sakkal Majalla" w:hint="cs"/>
          <w:b/>
          <w:bCs/>
          <w:sz w:val="36"/>
          <w:szCs w:val="36"/>
          <w:rtl/>
        </w:rPr>
        <w:t xml:space="preserve"> وأتمنى له الشفاء ودوام الصحة والعافية </w:t>
      </w:r>
    </w:p>
    <w:p w14:paraId="1F20E273" w14:textId="730D60FD" w:rsidR="004715FC" w:rsidRDefault="004715FC" w:rsidP="004715FC">
      <w:pPr>
        <w:jc w:val="center"/>
        <w:rPr>
          <w:rFonts w:ascii="Sakkal Majalla" w:hAnsi="Sakkal Majalla" w:cs="Sakkal Majalla"/>
          <w:b/>
          <w:bCs/>
          <w:sz w:val="36"/>
          <w:szCs w:val="36"/>
          <w:rtl/>
        </w:rPr>
      </w:pPr>
      <w:r w:rsidRPr="00213DB5">
        <w:rPr>
          <w:rFonts w:ascii="Sakkal Majalla" w:hAnsi="Sakkal Majalla" w:cs="Sakkal Majalla"/>
          <w:b/>
          <w:bCs/>
          <w:sz w:val="36"/>
          <w:szCs w:val="36"/>
          <w:rtl/>
        </w:rPr>
        <w:t>إلى إخوتي وأخواتي الذين شجعوني لمواصلة الدراسة ودعموني</w:t>
      </w:r>
    </w:p>
    <w:p w14:paraId="5D4E3314" w14:textId="697F8CEE" w:rsidR="00AC7BB9" w:rsidRPr="00213DB5" w:rsidRDefault="00AC7BB9" w:rsidP="004715FC">
      <w:pPr>
        <w:jc w:val="center"/>
        <w:rPr>
          <w:rFonts w:ascii="Sakkal Majalla" w:hAnsi="Sakkal Majalla" w:cs="Sakkal Majalla"/>
          <w:b/>
          <w:bCs/>
          <w:sz w:val="36"/>
          <w:szCs w:val="36"/>
          <w:rtl/>
        </w:rPr>
      </w:pPr>
      <w:r>
        <w:rPr>
          <w:rFonts w:ascii="Sakkal Majalla" w:hAnsi="Sakkal Majalla" w:cs="Sakkal Majalla" w:hint="cs"/>
          <w:b/>
          <w:bCs/>
          <w:sz w:val="36"/>
          <w:szCs w:val="36"/>
          <w:rtl/>
        </w:rPr>
        <w:t xml:space="preserve">إلى زوجتي الكريمة التي ساندتني طول هاته </w:t>
      </w:r>
      <w:r w:rsidR="006C52AD">
        <w:rPr>
          <w:rFonts w:ascii="Sakkal Majalla" w:hAnsi="Sakkal Majalla" w:cs="Sakkal Majalla" w:hint="cs"/>
          <w:b/>
          <w:bCs/>
          <w:sz w:val="36"/>
          <w:szCs w:val="36"/>
          <w:rtl/>
        </w:rPr>
        <w:t>الفترة،</w:t>
      </w:r>
      <w:r>
        <w:rPr>
          <w:rFonts w:ascii="Sakkal Majalla" w:hAnsi="Sakkal Majalla" w:cs="Sakkal Majalla" w:hint="cs"/>
          <w:b/>
          <w:bCs/>
          <w:sz w:val="36"/>
          <w:szCs w:val="36"/>
          <w:rtl/>
        </w:rPr>
        <w:t xml:space="preserve"> إلى </w:t>
      </w:r>
      <w:r w:rsidR="006C52AD">
        <w:rPr>
          <w:rFonts w:ascii="Sakkal Majalla" w:hAnsi="Sakkal Majalla" w:cs="Sakkal Majalla" w:hint="cs"/>
          <w:b/>
          <w:bCs/>
          <w:sz w:val="36"/>
          <w:szCs w:val="36"/>
          <w:rtl/>
        </w:rPr>
        <w:t>أولادي لقمان</w:t>
      </w:r>
      <w:r>
        <w:rPr>
          <w:rFonts w:ascii="Sakkal Majalla" w:hAnsi="Sakkal Majalla" w:cs="Sakkal Majalla" w:hint="cs"/>
          <w:b/>
          <w:bCs/>
          <w:sz w:val="36"/>
          <w:szCs w:val="36"/>
          <w:rtl/>
        </w:rPr>
        <w:t xml:space="preserve"> ، جواد ،فراس </w:t>
      </w:r>
    </w:p>
    <w:p w14:paraId="4B9C0CD9" w14:textId="77777777" w:rsidR="004715FC" w:rsidRDefault="004715FC" w:rsidP="004715FC">
      <w:pPr>
        <w:jc w:val="center"/>
        <w:rPr>
          <w:rFonts w:ascii="Sakkal Majalla" w:hAnsi="Sakkal Majalla" w:cs="Sakkal Majalla"/>
          <w:b/>
          <w:bCs/>
          <w:sz w:val="36"/>
          <w:szCs w:val="36"/>
          <w:rtl/>
        </w:rPr>
      </w:pPr>
      <w:r w:rsidRPr="00213DB5">
        <w:rPr>
          <w:rFonts w:ascii="Sakkal Majalla" w:hAnsi="Sakkal Majalla" w:cs="Sakkal Majalla"/>
          <w:b/>
          <w:bCs/>
          <w:sz w:val="36"/>
          <w:szCs w:val="36"/>
          <w:rtl/>
        </w:rPr>
        <w:t>إلى كل باقي أفراد عائلتي فردا فردا</w:t>
      </w:r>
    </w:p>
    <w:p w14:paraId="3911E763" w14:textId="7F2CB84C" w:rsidR="006C52AD" w:rsidRPr="006C52AD" w:rsidRDefault="006C52AD" w:rsidP="006C52AD">
      <w:pPr>
        <w:jc w:val="center"/>
        <w:rPr>
          <w:rFonts w:ascii="Sakkal Majalla" w:hAnsi="Sakkal Majalla" w:cs="Sakkal Majalla"/>
          <w:b/>
          <w:bCs/>
          <w:sz w:val="36"/>
          <w:szCs w:val="36"/>
        </w:rPr>
      </w:pPr>
      <w:r w:rsidRPr="006C52AD">
        <w:rPr>
          <w:rFonts w:ascii="Sakkal Majalla" w:hAnsi="Sakkal Majalla" w:cs="Sakkal Majalla"/>
          <w:b/>
          <w:bCs/>
          <w:sz w:val="36"/>
          <w:szCs w:val="36"/>
          <w:rtl/>
        </w:rPr>
        <w:t xml:space="preserve">الى </w:t>
      </w:r>
      <w:r>
        <w:rPr>
          <w:rFonts w:ascii="Sakkal Majalla" w:hAnsi="Sakkal Majalla" w:cs="Sakkal Majalla" w:hint="cs"/>
          <w:b/>
          <w:bCs/>
          <w:sz w:val="36"/>
          <w:szCs w:val="36"/>
          <w:rtl/>
        </w:rPr>
        <w:t>زميلي</w:t>
      </w:r>
      <w:r w:rsidRPr="006C52AD">
        <w:rPr>
          <w:rFonts w:ascii="Sakkal Majalla" w:hAnsi="Sakkal Majalla" w:cs="Sakkal Majalla"/>
          <w:b/>
          <w:bCs/>
          <w:sz w:val="36"/>
          <w:szCs w:val="36"/>
          <w:rtl/>
        </w:rPr>
        <w:t xml:space="preserve"> في المشوار الدراسي</w:t>
      </w:r>
      <w:r>
        <w:rPr>
          <w:rFonts w:ascii="Sakkal Majalla" w:hAnsi="Sakkal Majalla" w:cs="Sakkal Majalla" w:hint="cs"/>
          <w:b/>
          <w:bCs/>
          <w:sz w:val="36"/>
          <w:szCs w:val="36"/>
          <w:rtl/>
        </w:rPr>
        <w:t xml:space="preserve"> و</w:t>
      </w:r>
      <w:r w:rsidRPr="006C52AD">
        <w:rPr>
          <w:rFonts w:ascii="Sakkal Majalla" w:hAnsi="Sakkal Majalla" w:cs="Sakkal Majalla"/>
          <w:b/>
          <w:bCs/>
          <w:sz w:val="36"/>
          <w:szCs w:val="36"/>
          <w:rtl/>
        </w:rPr>
        <w:t xml:space="preserve"> في هذه المذكرة </w:t>
      </w:r>
      <w:r>
        <w:rPr>
          <w:rFonts w:ascii="Sakkal Majalla" w:hAnsi="Sakkal Majalla" w:cs="Sakkal Majalla" w:hint="cs"/>
          <w:b/>
          <w:bCs/>
          <w:sz w:val="36"/>
          <w:szCs w:val="36"/>
          <w:rtl/>
        </w:rPr>
        <w:t>معاد بلقنافد</w:t>
      </w:r>
    </w:p>
    <w:p w14:paraId="663FAAEC" w14:textId="7EE6A5E4" w:rsidR="006C52AD" w:rsidRPr="00213DB5" w:rsidRDefault="006C52AD" w:rsidP="006C52AD">
      <w:pPr>
        <w:jc w:val="center"/>
        <w:rPr>
          <w:rFonts w:ascii="Sakkal Majalla" w:hAnsi="Sakkal Majalla" w:cs="Sakkal Majalla"/>
          <w:b/>
          <w:bCs/>
          <w:sz w:val="36"/>
          <w:szCs w:val="36"/>
          <w:rtl/>
        </w:rPr>
      </w:pPr>
      <w:r w:rsidRPr="006C52AD">
        <w:rPr>
          <w:rFonts w:ascii="Sakkal Majalla" w:hAnsi="Sakkal Majalla" w:cs="Sakkal Majalla"/>
          <w:b/>
          <w:bCs/>
          <w:sz w:val="36"/>
          <w:szCs w:val="36"/>
        </w:rPr>
        <w:t xml:space="preserve"> </w:t>
      </w:r>
      <w:r w:rsidRPr="006C52AD">
        <w:rPr>
          <w:rFonts w:ascii="Sakkal Majalla" w:hAnsi="Sakkal Majalla" w:cs="Sakkal Majalla"/>
          <w:b/>
          <w:bCs/>
          <w:sz w:val="36"/>
          <w:szCs w:val="36"/>
          <w:rtl/>
        </w:rPr>
        <w:t>الى كل قسم ثانية ماستر مالية المؤسسة جامعة غرداية</w:t>
      </w:r>
    </w:p>
    <w:p w14:paraId="3CA5CE14" w14:textId="77777777" w:rsidR="004715FC" w:rsidRPr="00213DB5" w:rsidRDefault="004715FC" w:rsidP="004715FC">
      <w:pPr>
        <w:jc w:val="center"/>
        <w:rPr>
          <w:rStyle w:val="fontstyle01"/>
          <w:rFonts w:ascii="Sakkal Majalla" w:hAnsi="Sakkal Majalla" w:cs="Sakkal Majalla"/>
          <w:b/>
          <w:bCs/>
          <w:rtl/>
          <w:lang w:bidi="ar-DZ"/>
        </w:rPr>
      </w:pPr>
      <w:r w:rsidRPr="00213DB5">
        <w:rPr>
          <w:rFonts w:ascii="Sakkal Majalla" w:hAnsi="Sakkal Majalla" w:cs="Sakkal Majalla"/>
          <w:b/>
          <w:bCs/>
          <w:sz w:val="36"/>
          <w:szCs w:val="36"/>
          <w:rtl/>
        </w:rPr>
        <w:t>إلى كل الأحباب والأصدقاء كل بإسمه</w:t>
      </w:r>
    </w:p>
    <w:p w14:paraId="3FDFA8A9" w14:textId="77777777" w:rsidR="004715FC" w:rsidRDefault="004715FC" w:rsidP="004715FC">
      <w:pPr>
        <w:bidi/>
        <w:jc w:val="center"/>
        <w:rPr>
          <w:rFonts w:ascii="Sakkal Majalla" w:hAnsi="Sakkal Majalla" w:cs="Sakkal Majalla"/>
          <w:b/>
          <w:bCs/>
          <w:sz w:val="36"/>
          <w:szCs w:val="36"/>
          <w:rtl/>
        </w:rPr>
      </w:pPr>
      <w:r w:rsidRPr="00213DB5">
        <w:rPr>
          <w:rFonts w:ascii="Sakkal Majalla" w:hAnsi="Sakkal Majalla" w:cs="Sakkal Majalla"/>
          <w:b/>
          <w:bCs/>
          <w:sz w:val="36"/>
          <w:szCs w:val="36"/>
          <w:rtl/>
        </w:rPr>
        <w:t>إلى كل من ساندني ودعمني من قريب أو بعيد ولو بالكلمة الطيبة</w:t>
      </w:r>
    </w:p>
    <w:p w14:paraId="2D422BA7" w14:textId="77777777" w:rsidR="000159EB" w:rsidRDefault="000159EB" w:rsidP="000159EB">
      <w:pPr>
        <w:bidi/>
        <w:jc w:val="center"/>
        <w:rPr>
          <w:rFonts w:ascii="Sakkal Majalla" w:hAnsi="Sakkal Majalla" w:cs="Sakkal Majalla"/>
          <w:b/>
          <w:bCs/>
          <w:sz w:val="36"/>
          <w:szCs w:val="36"/>
          <w:rtl/>
        </w:rPr>
      </w:pPr>
    </w:p>
    <w:p w14:paraId="0B23BA73" w14:textId="77777777" w:rsidR="000159EB" w:rsidRDefault="000159EB" w:rsidP="000159EB">
      <w:pPr>
        <w:bidi/>
        <w:jc w:val="center"/>
        <w:rPr>
          <w:rFonts w:ascii="Sakkal Majalla" w:hAnsi="Sakkal Majalla" w:cs="Sakkal Majalla"/>
          <w:b/>
          <w:bCs/>
          <w:sz w:val="36"/>
          <w:szCs w:val="36"/>
          <w:rtl/>
        </w:rPr>
      </w:pPr>
    </w:p>
    <w:p w14:paraId="4DB5366E" w14:textId="77777777" w:rsidR="000159EB" w:rsidRDefault="000159EB" w:rsidP="000159EB">
      <w:pPr>
        <w:bidi/>
        <w:jc w:val="center"/>
        <w:rPr>
          <w:rFonts w:ascii="Sakkal Majalla" w:hAnsi="Sakkal Majalla" w:cs="Sakkal Majalla"/>
          <w:b/>
          <w:bCs/>
          <w:sz w:val="36"/>
          <w:szCs w:val="36"/>
          <w:rtl/>
        </w:rPr>
      </w:pPr>
    </w:p>
    <w:p w14:paraId="64A55C02" w14:textId="77777777" w:rsidR="000159EB" w:rsidRDefault="000159EB" w:rsidP="000159EB">
      <w:pPr>
        <w:bidi/>
        <w:jc w:val="center"/>
        <w:rPr>
          <w:rFonts w:ascii="Sakkal Majalla" w:hAnsi="Sakkal Majalla" w:cs="Sakkal Majalla"/>
          <w:b/>
          <w:bCs/>
          <w:sz w:val="36"/>
          <w:szCs w:val="36"/>
          <w:rtl/>
        </w:rPr>
      </w:pPr>
    </w:p>
    <w:p w14:paraId="7FE141A5" w14:textId="3826B062" w:rsidR="000159EB" w:rsidRDefault="000159EB" w:rsidP="000159EB">
      <w:pPr>
        <w:tabs>
          <w:tab w:val="left" w:pos="6993"/>
        </w:tabs>
        <w:bidi/>
        <w:rPr>
          <w:rFonts w:ascii="Sakkal Majalla" w:hAnsi="Sakkal Majalla" w:cs="Sakkal Majalla"/>
          <w:b/>
          <w:bCs/>
          <w:sz w:val="36"/>
          <w:szCs w:val="36"/>
          <w:rtl/>
        </w:rPr>
      </w:pPr>
      <w:r>
        <w:rPr>
          <w:rFonts w:ascii="Sakkal Majalla" w:hAnsi="Sakkal Majalla" w:cs="Sakkal Majalla" w:hint="cs"/>
          <w:b/>
          <w:bCs/>
          <w:sz w:val="36"/>
          <w:szCs w:val="36"/>
          <w:rtl/>
        </w:rPr>
        <w:t xml:space="preserve">                                                                                             عبد الحفيظ مولاي عمار </w:t>
      </w:r>
    </w:p>
    <w:p w14:paraId="45BA727F" w14:textId="77777777" w:rsidR="000159EB" w:rsidRPr="00213DB5" w:rsidRDefault="000159EB" w:rsidP="000159EB">
      <w:pPr>
        <w:bidi/>
        <w:jc w:val="center"/>
        <w:rPr>
          <w:rFonts w:ascii="Sakkal Majalla" w:hAnsi="Sakkal Majalla" w:cs="Sakkal Majalla"/>
          <w:b/>
          <w:bCs/>
          <w:sz w:val="72"/>
          <w:szCs w:val="72"/>
          <w:rtl/>
        </w:rPr>
      </w:pPr>
    </w:p>
    <w:p w14:paraId="6459A577" w14:textId="774F449D" w:rsidR="000159EB" w:rsidRPr="008A5D75" w:rsidRDefault="008A5D75" w:rsidP="008A5D75">
      <w:pPr>
        <w:bidi/>
        <w:jc w:val="center"/>
        <w:rPr>
          <w:rFonts w:ascii="Sakkal Majalla" w:hAnsi="Sakkal Majalla" w:cs="Sakkal Majalla"/>
          <w:b/>
          <w:bCs/>
          <w:sz w:val="72"/>
          <w:szCs w:val="72"/>
          <w:rtl/>
        </w:rPr>
      </w:pPr>
      <w:r w:rsidRPr="008A5D75">
        <w:rPr>
          <w:rFonts w:ascii="Sakkal Majalla" w:hAnsi="Sakkal Majalla" w:cs="Sakkal Majalla"/>
          <w:b/>
          <w:bCs/>
          <w:sz w:val="72"/>
          <w:szCs w:val="72"/>
          <w:rtl/>
        </w:rPr>
        <w:t>إهداء</w:t>
      </w:r>
    </w:p>
    <w:p w14:paraId="1A3CC35D" w14:textId="25B6DA48" w:rsidR="000159EB" w:rsidRDefault="000159EB" w:rsidP="000159EB">
      <w:pPr>
        <w:jc w:val="center"/>
        <w:rPr>
          <w:rFonts w:ascii="Sakkal Majalla" w:hAnsi="Sakkal Majalla" w:cs="Sakkal Majalla"/>
          <w:b/>
          <w:bCs/>
          <w:sz w:val="36"/>
          <w:szCs w:val="36"/>
          <w:rtl/>
        </w:rPr>
      </w:pPr>
      <w:r w:rsidRPr="000159EB">
        <w:rPr>
          <w:rFonts w:ascii="Sakkal Majalla" w:hAnsi="Sakkal Majalla" w:cs="Sakkal Majalla"/>
          <w:b/>
          <w:bCs/>
          <w:sz w:val="36"/>
          <w:szCs w:val="36"/>
          <w:rtl/>
        </w:rPr>
        <w:t xml:space="preserve">الحمد لله وكفى </w:t>
      </w:r>
      <w:r w:rsidR="006C52AD" w:rsidRPr="000159EB">
        <w:rPr>
          <w:rFonts w:ascii="Sakkal Majalla" w:hAnsi="Sakkal Majalla" w:cs="Sakkal Majalla" w:hint="cs"/>
          <w:b/>
          <w:bCs/>
          <w:sz w:val="36"/>
          <w:szCs w:val="36"/>
          <w:rtl/>
        </w:rPr>
        <w:t>والصلاة</w:t>
      </w:r>
      <w:r w:rsidRPr="000159EB">
        <w:rPr>
          <w:rFonts w:ascii="Sakkal Majalla" w:hAnsi="Sakkal Majalla" w:cs="Sakkal Majalla"/>
          <w:b/>
          <w:bCs/>
          <w:sz w:val="36"/>
          <w:szCs w:val="36"/>
          <w:rtl/>
        </w:rPr>
        <w:t xml:space="preserve"> على الحبيب المصطفى وأهله ومن وفى</w:t>
      </w:r>
    </w:p>
    <w:p w14:paraId="45CB0E38" w14:textId="77777777" w:rsidR="000159EB" w:rsidRDefault="000159EB" w:rsidP="000159EB">
      <w:pPr>
        <w:jc w:val="center"/>
        <w:rPr>
          <w:rFonts w:ascii="Sakkal Majalla" w:hAnsi="Sakkal Majalla" w:cs="Sakkal Majalla"/>
          <w:b/>
          <w:bCs/>
          <w:sz w:val="36"/>
          <w:szCs w:val="36"/>
          <w:rtl/>
        </w:rPr>
      </w:pPr>
      <w:r w:rsidRPr="000159EB">
        <w:rPr>
          <w:rFonts w:ascii="Sakkal Majalla" w:hAnsi="Sakkal Majalla" w:cs="Sakkal Majalla"/>
          <w:b/>
          <w:bCs/>
          <w:sz w:val="36"/>
          <w:szCs w:val="36"/>
          <w:rtl/>
        </w:rPr>
        <w:t xml:space="preserve"> اما بعد الحمد لله ال</w:t>
      </w:r>
      <w:r>
        <w:rPr>
          <w:rFonts w:ascii="Sakkal Majalla" w:hAnsi="Sakkal Majalla" w:cs="Sakkal Majalla" w:hint="cs"/>
          <w:b/>
          <w:bCs/>
          <w:sz w:val="36"/>
          <w:szCs w:val="36"/>
          <w:rtl/>
        </w:rPr>
        <w:t>ذ</w:t>
      </w:r>
      <w:r w:rsidRPr="000159EB">
        <w:rPr>
          <w:rFonts w:ascii="Sakkal Majalla" w:hAnsi="Sakkal Majalla" w:cs="Sakkal Majalla"/>
          <w:b/>
          <w:bCs/>
          <w:sz w:val="36"/>
          <w:szCs w:val="36"/>
          <w:rtl/>
        </w:rPr>
        <w:t>ي وفقنا لتثمين ه</w:t>
      </w:r>
      <w:r>
        <w:rPr>
          <w:rFonts w:ascii="Sakkal Majalla" w:hAnsi="Sakkal Majalla" w:cs="Sakkal Majalla" w:hint="cs"/>
          <w:b/>
          <w:bCs/>
          <w:sz w:val="36"/>
          <w:szCs w:val="36"/>
          <w:rtl/>
        </w:rPr>
        <w:t>ذ</w:t>
      </w:r>
      <w:r w:rsidRPr="000159EB">
        <w:rPr>
          <w:rFonts w:ascii="Sakkal Majalla" w:hAnsi="Sakkal Majalla" w:cs="Sakkal Majalla"/>
          <w:b/>
          <w:bCs/>
          <w:sz w:val="36"/>
          <w:szCs w:val="36"/>
          <w:rtl/>
        </w:rPr>
        <w:t xml:space="preserve">ه الخطوة في مسيرتنا الدراسية </w:t>
      </w:r>
    </w:p>
    <w:p w14:paraId="76A0A23F" w14:textId="460ED5E5" w:rsidR="000159EB" w:rsidRDefault="000159EB" w:rsidP="000159EB">
      <w:pPr>
        <w:jc w:val="center"/>
        <w:rPr>
          <w:rFonts w:ascii="Sakkal Majalla" w:hAnsi="Sakkal Majalla" w:cs="Sakkal Majalla"/>
          <w:b/>
          <w:bCs/>
          <w:sz w:val="36"/>
          <w:szCs w:val="36"/>
          <w:rtl/>
        </w:rPr>
      </w:pPr>
      <w:r w:rsidRPr="000159EB">
        <w:rPr>
          <w:rFonts w:ascii="Sakkal Majalla" w:hAnsi="Sakkal Majalla" w:cs="Sakkal Majalla"/>
          <w:b/>
          <w:bCs/>
          <w:sz w:val="36"/>
          <w:szCs w:val="36"/>
          <w:rtl/>
        </w:rPr>
        <w:t>مذكرتنا ه</w:t>
      </w:r>
      <w:r>
        <w:rPr>
          <w:rFonts w:ascii="Sakkal Majalla" w:hAnsi="Sakkal Majalla" w:cs="Sakkal Majalla" w:hint="cs"/>
          <w:b/>
          <w:bCs/>
          <w:sz w:val="36"/>
          <w:szCs w:val="36"/>
          <w:rtl/>
        </w:rPr>
        <w:t>ذ</w:t>
      </w:r>
      <w:r w:rsidRPr="000159EB">
        <w:rPr>
          <w:rFonts w:ascii="Sakkal Majalla" w:hAnsi="Sakkal Majalla" w:cs="Sakkal Majalla"/>
          <w:b/>
          <w:bCs/>
          <w:sz w:val="36"/>
          <w:szCs w:val="36"/>
          <w:rtl/>
        </w:rPr>
        <w:t xml:space="preserve">ه ثمرة الجهد والنجاح بفضله </w:t>
      </w:r>
      <w:r w:rsidR="006C52AD" w:rsidRPr="000159EB">
        <w:rPr>
          <w:rFonts w:ascii="Sakkal Majalla" w:hAnsi="Sakkal Majalla" w:cs="Sakkal Majalla" w:hint="cs"/>
          <w:b/>
          <w:bCs/>
          <w:sz w:val="36"/>
          <w:szCs w:val="36"/>
          <w:rtl/>
        </w:rPr>
        <w:t>تعالى مهداة</w:t>
      </w:r>
      <w:r w:rsidRPr="000159EB">
        <w:rPr>
          <w:rFonts w:ascii="Sakkal Majalla" w:hAnsi="Sakkal Majalla" w:cs="Sakkal Majalla"/>
          <w:b/>
          <w:bCs/>
          <w:sz w:val="36"/>
          <w:szCs w:val="36"/>
          <w:rtl/>
        </w:rPr>
        <w:t xml:space="preserve"> الى الوالدين الكريمين </w:t>
      </w:r>
      <w:r w:rsidR="006C52AD">
        <w:rPr>
          <w:rFonts w:ascii="Sakkal Majalla" w:hAnsi="Sakkal Majalla" w:cs="Sakkal Majalla" w:hint="cs"/>
          <w:b/>
          <w:bCs/>
          <w:sz w:val="36"/>
          <w:szCs w:val="36"/>
          <w:rtl/>
        </w:rPr>
        <w:t>أ</w:t>
      </w:r>
      <w:r w:rsidRPr="000159EB">
        <w:rPr>
          <w:rFonts w:ascii="Sakkal Majalla" w:hAnsi="Sakkal Majalla" w:cs="Sakkal Majalla"/>
          <w:b/>
          <w:bCs/>
          <w:sz w:val="36"/>
          <w:szCs w:val="36"/>
          <w:rtl/>
        </w:rPr>
        <w:t>بي الغالي رحمه الله وطيب ثراه وإلى أمي الغالية حفظها الله و</w:t>
      </w:r>
      <w:r>
        <w:rPr>
          <w:rFonts w:ascii="Sakkal Majalla" w:hAnsi="Sakkal Majalla" w:cs="Sakkal Majalla" w:hint="cs"/>
          <w:b/>
          <w:bCs/>
          <w:sz w:val="36"/>
          <w:szCs w:val="36"/>
          <w:rtl/>
        </w:rPr>
        <w:t>أ</w:t>
      </w:r>
      <w:r w:rsidRPr="000159EB">
        <w:rPr>
          <w:rFonts w:ascii="Sakkal Majalla" w:hAnsi="Sakkal Majalla" w:cs="Sakkal Majalla"/>
          <w:b/>
          <w:bCs/>
          <w:sz w:val="36"/>
          <w:szCs w:val="36"/>
          <w:rtl/>
        </w:rPr>
        <w:t xml:space="preserve">دامها نور لدربي   </w:t>
      </w:r>
    </w:p>
    <w:p w14:paraId="2E128A87" w14:textId="77777777" w:rsidR="000159EB" w:rsidRDefault="000159EB" w:rsidP="000159EB">
      <w:pPr>
        <w:jc w:val="center"/>
        <w:rPr>
          <w:rFonts w:ascii="Sakkal Majalla" w:hAnsi="Sakkal Majalla" w:cs="Sakkal Majalla"/>
          <w:b/>
          <w:bCs/>
          <w:sz w:val="36"/>
          <w:szCs w:val="36"/>
          <w:rtl/>
        </w:rPr>
      </w:pPr>
      <w:r w:rsidRPr="000159EB">
        <w:rPr>
          <w:rFonts w:ascii="Sakkal Majalla" w:hAnsi="Sakkal Majalla" w:cs="Sakkal Majalla"/>
          <w:b/>
          <w:bCs/>
          <w:sz w:val="36"/>
          <w:szCs w:val="36"/>
          <w:rtl/>
        </w:rPr>
        <w:t>الى كل العائلة الكريمة اخوتي واخواتي ال</w:t>
      </w:r>
      <w:r>
        <w:rPr>
          <w:rFonts w:ascii="Sakkal Majalla" w:hAnsi="Sakkal Majalla" w:cs="Sakkal Majalla" w:hint="cs"/>
          <w:b/>
          <w:bCs/>
          <w:sz w:val="36"/>
          <w:szCs w:val="36"/>
          <w:rtl/>
        </w:rPr>
        <w:t>ذ</w:t>
      </w:r>
      <w:r w:rsidRPr="000159EB">
        <w:rPr>
          <w:rFonts w:ascii="Sakkal Majalla" w:hAnsi="Sakkal Majalla" w:cs="Sakkal Majalla"/>
          <w:b/>
          <w:bCs/>
          <w:sz w:val="36"/>
          <w:szCs w:val="36"/>
          <w:rtl/>
        </w:rPr>
        <w:t>ي</w:t>
      </w:r>
      <w:r>
        <w:rPr>
          <w:rFonts w:ascii="Sakkal Majalla" w:hAnsi="Sakkal Majalla" w:cs="Sakkal Majalla" w:hint="cs"/>
          <w:b/>
          <w:bCs/>
          <w:sz w:val="36"/>
          <w:szCs w:val="36"/>
          <w:rtl/>
        </w:rPr>
        <w:t>ن</w:t>
      </w:r>
      <w:r w:rsidRPr="000159EB">
        <w:rPr>
          <w:rFonts w:ascii="Sakkal Majalla" w:hAnsi="Sakkal Majalla" w:cs="Sakkal Majalla"/>
          <w:b/>
          <w:bCs/>
          <w:sz w:val="36"/>
          <w:szCs w:val="36"/>
          <w:rtl/>
        </w:rPr>
        <w:t xml:space="preserve"> دا</w:t>
      </w:r>
      <w:r>
        <w:rPr>
          <w:rFonts w:ascii="Sakkal Majalla" w:hAnsi="Sakkal Majalla" w:cs="Sakkal Majalla" w:hint="cs"/>
          <w:b/>
          <w:bCs/>
          <w:sz w:val="36"/>
          <w:szCs w:val="36"/>
          <w:rtl/>
        </w:rPr>
        <w:t>ئ</w:t>
      </w:r>
      <w:r w:rsidRPr="000159EB">
        <w:rPr>
          <w:rFonts w:ascii="Sakkal Majalla" w:hAnsi="Sakkal Majalla" w:cs="Sakkal Majalla"/>
          <w:b/>
          <w:bCs/>
          <w:sz w:val="36"/>
          <w:szCs w:val="36"/>
          <w:rtl/>
        </w:rPr>
        <w:t>ما ساندوني</w:t>
      </w:r>
    </w:p>
    <w:p w14:paraId="3F5B74B0" w14:textId="77777777" w:rsidR="000159EB" w:rsidRDefault="000159EB" w:rsidP="000159EB">
      <w:pPr>
        <w:jc w:val="center"/>
        <w:rPr>
          <w:rFonts w:ascii="Sakkal Majalla" w:hAnsi="Sakkal Majalla" w:cs="Sakkal Majalla"/>
          <w:b/>
          <w:bCs/>
          <w:sz w:val="36"/>
          <w:szCs w:val="36"/>
          <w:rtl/>
        </w:rPr>
      </w:pPr>
      <w:r w:rsidRPr="000159EB">
        <w:rPr>
          <w:rFonts w:ascii="Sakkal Majalla" w:hAnsi="Sakkal Majalla" w:cs="Sakkal Majalla"/>
          <w:b/>
          <w:bCs/>
          <w:sz w:val="36"/>
          <w:szCs w:val="36"/>
          <w:rtl/>
        </w:rPr>
        <w:t xml:space="preserve"> الى الكتاكيت الصغار </w:t>
      </w:r>
      <w:r>
        <w:rPr>
          <w:rFonts w:ascii="Sakkal Majalla" w:hAnsi="Sakkal Majalla" w:cs="Sakkal Majalla" w:hint="cs"/>
          <w:b/>
          <w:bCs/>
          <w:sz w:val="36"/>
          <w:szCs w:val="36"/>
          <w:rtl/>
        </w:rPr>
        <w:t>أ</w:t>
      </w:r>
      <w:r w:rsidRPr="000159EB">
        <w:rPr>
          <w:rFonts w:ascii="Sakkal Majalla" w:hAnsi="Sakkal Majalla" w:cs="Sakkal Majalla"/>
          <w:b/>
          <w:bCs/>
          <w:sz w:val="36"/>
          <w:szCs w:val="36"/>
          <w:rtl/>
        </w:rPr>
        <w:t xml:space="preserve">ولاد اخوتي واخواتي عبد المجيب نور اليقين ساجدة عبد المهيمن أحمد </w:t>
      </w:r>
    </w:p>
    <w:p w14:paraId="06D07D37" w14:textId="59007D07" w:rsidR="000159EB" w:rsidRDefault="000159EB" w:rsidP="000159EB">
      <w:pPr>
        <w:jc w:val="center"/>
        <w:rPr>
          <w:rFonts w:ascii="Sakkal Majalla" w:hAnsi="Sakkal Majalla" w:cs="Sakkal Majalla"/>
          <w:b/>
          <w:bCs/>
          <w:sz w:val="36"/>
          <w:szCs w:val="36"/>
          <w:rtl/>
        </w:rPr>
      </w:pPr>
      <w:r w:rsidRPr="000159EB">
        <w:rPr>
          <w:rFonts w:ascii="Sakkal Majalla" w:hAnsi="Sakkal Majalla" w:cs="Sakkal Majalla"/>
          <w:b/>
          <w:bCs/>
          <w:sz w:val="36"/>
          <w:szCs w:val="36"/>
          <w:rtl/>
        </w:rPr>
        <w:t>الى رفيقي في المشوار الدراسي وزميلي في ه</w:t>
      </w:r>
      <w:r w:rsidR="006C52AD">
        <w:rPr>
          <w:rFonts w:ascii="Sakkal Majalla" w:hAnsi="Sakkal Majalla" w:cs="Sakkal Majalla" w:hint="cs"/>
          <w:b/>
          <w:bCs/>
          <w:sz w:val="36"/>
          <w:szCs w:val="36"/>
          <w:rtl/>
        </w:rPr>
        <w:t>ذ</w:t>
      </w:r>
      <w:r w:rsidRPr="000159EB">
        <w:rPr>
          <w:rFonts w:ascii="Sakkal Majalla" w:hAnsi="Sakkal Majalla" w:cs="Sakkal Majalla"/>
          <w:b/>
          <w:bCs/>
          <w:sz w:val="36"/>
          <w:szCs w:val="36"/>
          <w:rtl/>
        </w:rPr>
        <w:t>ه المذكرة مولاي عمار عبد الحفيظ</w:t>
      </w:r>
    </w:p>
    <w:p w14:paraId="21495540" w14:textId="77777777" w:rsidR="000159EB" w:rsidRDefault="000159EB" w:rsidP="000159EB">
      <w:pPr>
        <w:jc w:val="center"/>
        <w:rPr>
          <w:rFonts w:ascii="Sakkal Majalla" w:hAnsi="Sakkal Majalla" w:cs="Sakkal Majalla"/>
          <w:b/>
          <w:bCs/>
          <w:sz w:val="36"/>
          <w:szCs w:val="36"/>
          <w:rtl/>
        </w:rPr>
      </w:pPr>
      <w:r w:rsidRPr="000159EB">
        <w:rPr>
          <w:rFonts w:ascii="Sakkal Majalla" w:hAnsi="Sakkal Majalla" w:cs="Sakkal Majalla"/>
          <w:b/>
          <w:bCs/>
          <w:sz w:val="36"/>
          <w:szCs w:val="36"/>
          <w:rtl/>
        </w:rPr>
        <w:t xml:space="preserve"> الى كل قسم ثانية ماستر مالية </w:t>
      </w:r>
      <w:r>
        <w:rPr>
          <w:rFonts w:ascii="Sakkal Majalla" w:hAnsi="Sakkal Majalla" w:cs="Sakkal Majalla" w:hint="cs"/>
          <w:b/>
          <w:bCs/>
          <w:sz w:val="36"/>
          <w:szCs w:val="36"/>
          <w:rtl/>
        </w:rPr>
        <w:t>ال</w:t>
      </w:r>
      <w:r w:rsidRPr="000159EB">
        <w:rPr>
          <w:rFonts w:ascii="Sakkal Majalla" w:hAnsi="Sakkal Majalla" w:cs="Sakkal Majalla"/>
          <w:b/>
          <w:bCs/>
          <w:sz w:val="36"/>
          <w:szCs w:val="36"/>
          <w:rtl/>
        </w:rPr>
        <w:t xml:space="preserve">مؤسسة جامعة غرداية </w:t>
      </w:r>
    </w:p>
    <w:p w14:paraId="02563B9B" w14:textId="16BC958F" w:rsidR="004715FC" w:rsidRPr="000159EB" w:rsidRDefault="000159EB" w:rsidP="000159EB">
      <w:pPr>
        <w:jc w:val="center"/>
        <w:rPr>
          <w:rFonts w:ascii="Sakkal Majalla" w:hAnsi="Sakkal Majalla" w:cs="Sakkal Majalla"/>
          <w:b/>
          <w:bCs/>
          <w:sz w:val="36"/>
          <w:szCs w:val="36"/>
          <w:rtl/>
        </w:rPr>
      </w:pPr>
      <w:r w:rsidRPr="000159EB">
        <w:rPr>
          <w:rFonts w:ascii="Sakkal Majalla" w:hAnsi="Sakkal Majalla" w:cs="Sakkal Majalla"/>
          <w:b/>
          <w:bCs/>
          <w:sz w:val="36"/>
          <w:szCs w:val="36"/>
          <w:rtl/>
        </w:rPr>
        <w:t xml:space="preserve">الى كل من كان لهم أثر على حياتي الى كل من </w:t>
      </w:r>
      <w:r>
        <w:rPr>
          <w:rFonts w:ascii="Sakkal Majalla" w:hAnsi="Sakkal Majalla" w:cs="Sakkal Majalla" w:hint="cs"/>
          <w:b/>
          <w:bCs/>
          <w:sz w:val="36"/>
          <w:szCs w:val="36"/>
          <w:rtl/>
        </w:rPr>
        <w:t>أ</w:t>
      </w:r>
      <w:r w:rsidRPr="000159EB">
        <w:rPr>
          <w:rFonts w:ascii="Sakkal Majalla" w:hAnsi="Sakkal Majalla" w:cs="Sakkal Majalla"/>
          <w:b/>
          <w:bCs/>
          <w:sz w:val="36"/>
          <w:szCs w:val="36"/>
          <w:rtl/>
        </w:rPr>
        <w:t>حبهم قلبي ونسيهم قلمي</w:t>
      </w:r>
    </w:p>
    <w:p w14:paraId="4139657A" w14:textId="77777777" w:rsidR="004715FC" w:rsidRDefault="004715FC" w:rsidP="004715FC">
      <w:pPr>
        <w:bidi/>
        <w:jc w:val="center"/>
        <w:rPr>
          <w:rFonts w:ascii="Sakkal Majalla" w:hAnsi="Sakkal Majalla" w:cs="Sakkal Majalla"/>
          <w:b/>
          <w:bCs/>
          <w:sz w:val="72"/>
          <w:szCs w:val="72"/>
          <w:rtl/>
        </w:rPr>
      </w:pPr>
    </w:p>
    <w:p w14:paraId="65055A84" w14:textId="3725A14D" w:rsidR="008A5D75" w:rsidRDefault="000159EB" w:rsidP="000159EB">
      <w:pPr>
        <w:tabs>
          <w:tab w:val="left" w:pos="6993"/>
        </w:tabs>
        <w:bidi/>
        <w:rPr>
          <w:rFonts w:ascii="Sakkal Majalla" w:hAnsi="Sakkal Majalla" w:cs="Sakkal Majalla"/>
          <w:b/>
          <w:bCs/>
          <w:sz w:val="72"/>
          <w:szCs w:val="72"/>
          <w:rtl/>
        </w:rPr>
      </w:pPr>
      <w:r>
        <w:rPr>
          <w:rFonts w:ascii="Sakkal Majalla" w:hAnsi="Sakkal Majalla" w:cs="Sakkal Majalla"/>
          <w:b/>
          <w:bCs/>
          <w:sz w:val="72"/>
          <w:szCs w:val="72"/>
          <w:rtl/>
        </w:rPr>
        <w:tab/>
      </w:r>
    </w:p>
    <w:p w14:paraId="68D43023" w14:textId="48B20FFD" w:rsidR="004715FC" w:rsidRPr="000159EB" w:rsidRDefault="000159EB" w:rsidP="008A5D75">
      <w:pPr>
        <w:tabs>
          <w:tab w:val="left" w:pos="6993"/>
        </w:tabs>
        <w:bidi/>
        <w:rPr>
          <w:rFonts w:ascii="Sakkal Majalla" w:hAnsi="Sakkal Majalla" w:cs="Sakkal Majalla"/>
          <w:b/>
          <w:bCs/>
          <w:sz w:val="36"/>
          <w:szCs w:val="36"/>
          <w:rtl/>
        </w:rPr>
      </w:pPr>
      <w:r>
        <w:rPr>
          <w:rFonts w:ascii="Sakkal Majalla" w:hAnsi="Sakkal Majalla" w:cs="Sakkal Majalla"/>
          <w:b/>
          <w:bCs/>
          <w:sz w:val="72"/>
          <w:szCs w:val="72"/>
          <w:rtl/>
        </w:rPr>
        <w:tab/>
      </w:r>
      <w:r>
        <w:rPr>
          <w:rFonts w:ascii="Sakkal Majalla" w:hAnsi="Sakkal Majalla" w:cs="Sakkal Majalla"/>
          <w:b/>
          <w:bCs/>
          <w:sz w:val="72"/>
          <w:szCs w:val="72"/>
          <w:rtl/>
        </w:rPr>
        <w:tab/>
      </w:r>
      <w:r w:rsidRPr="000159EB">
        <w:rPr>
          <w:rFonts w:ascii="Sakkal Majalla" w:hAnsi="Sakkal Majalla" w:cs="Sakkal Majalla" w:hint="cs"/>
          <w:b/>
          <w:bCs/>
          <w:sz w:val="36"/>
          <w:szCs w:val="36"/>
          <w:rtl/>
        </w:rPr>
        <w:t>معا</w:t>
      </w:r>
      <w:r w:rsidR="006C52AD">
        <w:rPr>
          <w:rFonts w:ascii="Sakkal Majalla" w:hAnsi="Sakkal Majalla" w:cs="Sakkal Majalla" w:hint="cs"/>
          <w:b/>
          <w:bCs/>
          <w:sz w:val="36"/>
          <w:szCs w:val="36"/>
          <w:rtl/>
        </w:rPr>
        <w:t>د</w:t>
      </w:r>
      <w:r w:rsidRPr="000159EB">
        <w:rPr>
          <w:rFonts w:ascii="Sakkal Majalla" w:hAnsi="Sakkal Majalla" w:cs="Sakkal Majalla" w:hint="cs"/>
          <w:b/>
          <w:bCs/>
          <w:sz w:val="36"/>
          <w:szCs w:val="36"/>
          <w:rtl/>
        </w:rPr>
        <w:t xml:space="preserve"> بولقناف</w:t>
      </w:r>
      <w:r w:rsidR="006C52AD">
        <w:rPr>
          <w:rFonts w:ascii="Sakkal Majalla" w:hAnsi="Sakkal Majalla" w:cs="Sakkal Majalla" w:hint="cs"/>
          <w:b/>
          <w:bCs/>
          <w:sz w:val="36"/>
          <w:szCs w:val="36"/>
          <w:rtl/>
        </w:rPr>
        <w:t>د</w:t>
      </w:r>
    </w:p>
    <w:p w14:paraId="09708109" w14:textId="2F479392" w:rsidR="000159EB" w:rsidRPr="000159EB" w:rsidRDefault="000159EB" w:rsidP="000159EB">
      <w:pPr>
        <w:tabs>
          <w:tab w:val="center" w:pos="4535"/>
          <w:tab w:val="left" w:pos="6544"/>
        </w:tabs>
        <w:bidi/>
        <w:rPr>
          <w:rFonts w:ascii="Sakkal Majalla" w:hAnsi="Sakkal Majalla" w:cs="Sakkal Majalla"/>
          <w:sz w:val="72"/>
          <w:szCs w:val="72"/>
          <w:rtl/>
        </w:rPr>
        <w:sectPr w:rsidR="000159EB" w:rsidRPr="000159EB" w:rsidSect="009708CF">
          <w:headerReference w:type="default" r:id="rId13"/>
          <w:footerReference w:type="default" r:id="rId14"/>
          <w:footnotePr>
            <w:numRestart w:val="eachPage"/>
          </w:footnotePr>
          <w:pgSz w:w="11906" w:h="16838"/>
          <w:pgMar w:top="1134" w:right="1701" w:bottom="1134" w:left="1134" w:header="709" w:footer="709" w:gutter="0"/>
          <w:cols w:space="708"/>
          <w:docGrid w:linePitch="360"/>
        </w:sectPr>
      </w:pPr>
      <w:r>
        <w:rPr>
          <w:rFonts w:ascii="Sakkal Majalla" w:hAnsi="Sakkal Majalla" w:cs="Sakkal Majalla"/>
          <w:sz w:val="72"/>
          <w:szCs w:val="72"/>
          <w:rtl/>
        </w:rPr>
        <w:lastRenderedPageBreak/>
        <w:tab/>
      </w:r>
    </w:p>
    <w:p w14:paraId="3C12F67C" w14:textId="77777777" w:rsidR="004715FC" w:rsidRDefault="004715FC" w:rsidP="004715FC">
      <w:pPr>
        <w:bidi/>
        <w:jc w:val="center"/>
        <w:rPr>
          <w:rFonts w:ascii="Sakkal Majalla" w:hAnsi="Sakkal Majalla" w:cs="Sakkal Majalla"/>
          <w:b/>
          <w:bCs/>
          <w:sz w:val="72"/>
          <w:szCs w:val="72"/>
          <w:rtl/>
        </w:rPr>
      </w:pPr>
      <w:r>
        <w:rPr>
          <w:rFonts w:ascii="Sakkal Majalla" w:hAnsi="Sakkal Majalla" w:cs="Sakkal Majalla" w:hint="cs"/>
          <w:b/>
          <w:bCs/>
          <w:sz w:val="72"/>
          <w:szCs w:val="72"/>
          <w:rtl/>
        </w:rPr>
        <w:lastRenderedPageBreak/>
        <w:t>شكر وعرفان:</w:t>
      </w:r>
    </w:p>
    <w:p w14:paraId="3E86C013" w14:textId="77777777" w:rsidR="00295D56" w:rsidRPr="00AC7BB9" w:rsidRDefault="00295D56" w:rsidP="007528D6">
      <w:pPr>
        <w:bidi/>
        <w:jc w:val="center"/>
        <w:rPr>
          <w:rFonts w:ascii="Andalus" w:hAnsi="Andalus" w:cs="Andalus"/>
          <w:sz w:val="36"/>
          <w:szCs w:val="36"/>
          <w:rtl/>
        </w:rPr>
      </w:pPr>
      <w:r w:rsidRPr="00AC7BB9">
        <w:rPr>
          <w:rFonts w:ascii="Andalus" w:hAnsi="Andalus" w:cs="Andalus"/>
          <w:sz w:val="36"/>
          <w:szCs w:val="36"/>
          <w:rtl/>
        </w:rPr>
        <w:t>الحمد والشكر لله ال</w:t>
      </w:r>
      <w:r w:rsidRPr="00AC7BB9">
        <w:rPr>
          <w:rFonts w:ascii="Andalus" w:hAnsi="Andalus" w:cs="Andalus"/>
          <w:sz w:val="36"/>
          <w:szCs w:val="36"/>
          <w:rtl/>
          <w:lang w:bidi="ar-DZ"/>
        </w:rPr>
        <w:t>ذ</w:t>
      </w:r>
      <w:r w:rsidRPr="00AC7BB9">
        <w:rPr>
          <w:rFonts w:ascii="Andalus" w:hAnsi="Andalus" w:cs="Andalus"/>
          <w:sz w:val="36"/>
          <w:szCs w:val="36"/>
          <w:rtl/>
        </w:rPr>
        <w:t>ي بتوفيقه تتم الأعمال حمدا وشكرا خالصا يليق بجلاله وعظيم سلطانه</w:t>
      </w:r>
    </w:p>
    <w:p w14:paraId="52836840" w14:textId="77777777" w:rsidR="00295D56" w:rsidRPr="00AC7BB9" w:rsidRDefault="00295D56" w:rsidP="007528D6">
      <w:pPr>
        <w:bidi/>
        <w:jc w:val="center"/>
        <w:rPr>
          <w:rFonts w:ascii="Andalus" w:hAnsi="Andalus" w:cs="Andalus"/>
          <w:sz w:val="36"/>
          <w:szCs w:val="36"/>
          <w:rtl/>
          <w:lang w:bidi="ar-DZ"/>
        </w:rPr>
      </w:pPr>
      <w:r w:rsidRPr="00AC7BB9">
        <w:rPr>
          <w:rFonts w:ascii="Andalus" w:hAnsi="Andalus" w:cs="Andalus"/>
          <w:sz w:val="36"/>
          <w:szCs w:val="36"/>
          <w:rtl/>
        </w:rPr>
        <w:t>نتقدم بجزيل شكرنا وخالص إمتناننا إلى كل من ساعدنا في إنجاز ه</w:t>
      </w:r>
      <w:r w:rsidRPr="00AC7BB9">
        <w:rPr>
          <w:rFonts w:ascii="Andalus" w:hAnsi="Andalus" w:cs="Andalus"/>
          <w:sz w:val="36"/>
          <w:szCs w:val="36"/>
          <w:rtl/>
          <w:lang w:bidi="ar-DZ"/>
        </w:rPr>
        <w:t>ذا</w:t>
      </w:r>
      <w:r w:rsidRPr="00AC7BB9">
        <w:rPr>
          <w:rFonts w:ascii="Andalus" w:hAnsi="Andalus" w:cs="Andalus"/>
          <w:sz w:val="36"/>
          <w:szCs w:val="36"/>
          <w:rtl/>
        </w:rPr>
        <w:t xml:space="preserve"> العمل سواء من قريب أو من بعيد ونخص بال</w:t>
      </w:r>
      <w:r w:rsidRPr="00AC7BB9">
        <w:rPr>
          <w:rFonts w:ascii="Andalus" w:hAnsi="Andalus" w:cs="Andalus"/>
          <w:sz w:val="36"/>
          <w:szCs w:val="36"/>
          <w:rtl/>
          <w:lang w:bidi="ar-DZ"/>
        </w:rPr>
        <w:t>ذكر:</w:t>
      </w:r>
    </w:p>
    <w:p w14:paraId="1CFD10BD" w14:textId="2A1B25D2" w:rsidR="00AC7BB9" w:rsidRDefault="00AC7BB9" w:rsidP="007528D6">
      <w:pPr>
        <w:bidi/>
        <w:jc w:val="center"/>
        <w:rPr>
          <w:rFonts w:ascii="Andalus" w:hAnsi="Andalus" w:cs="Andalus"/>
          <w:sz w:val="36"/>
          <w:szCs w:val="36"/>
          <w:rtl/>
        </w:rPr>
      </w:pPr>
      <w:r w:rsidRPr="00AC7BB9">
        <w:rPr>
          <w:rFonts w:ascii="Andalus" w:hAnsi="Andalus" w:cs="Andalus"/>
          <w:sz w:val="36"/>
          <w:szCs w:val="36"/>
          <w:rtl/>
        </w:rPr>
        <w:t xml:space="preserve">الدكتور </w:t>
      </w:r>
      <w:r w:rsidRPr="00AC7BB9">
        <w:rPr>
          <w:rFonts w:ascii="Andalus" w:hAnsi="Andalus" w:cs="Andalus"/>
          <w:b/>
          <w:bCs/>
          <w:sz w:val="36"/>
          <w:szCs w:val="36"/>
          <w:rtl/>
        </w:rPr>
        <w:t>رواني بوحفص</w:t>
      </w:r>
      <w:r w:rsidRPr="00AC7BB9">
        <w:rPr>
          <w:rFonts w:ascii="Andalus" w:hAnsi="Andalus" w:cs="Andalus"/>
          <w:sz w:val="36"/>
          <w:szCs w:val="36"/>
          <w:rtl/>
        </w:rPr>
        <w:t xml:space="preserve"> عميد الكلية والذي كان لنا الشرف الكبير أننا نهلنا من علمه الغزير والواسع في سنوات ماستر1وماستر2 وكذا تأطيره وإشرافه لنا من أجل انجاز هذ</w:t>
      </w:r>
      <w:r>
        <w:rPr>
          <w:rFonts w:ascii="Andalus" w:hAnsi="Andalus" w:cs="Andalus" w:hint="cs"/>
          <w:sz w:val="36"/>
          <w:szCs w:val="36"/>
          <w:rtl/>
        </w:rPr>
        <w:t xml:space="preserve">ه </w:t>
      </w:r>
      <w:r w:rsidRPr="00AC7BB9">
        <w:rPr>
          <w:rFonts w:ascii="Andalus" w:hAnsi="Andalus" w:cs="Andalus"/>
          <w:sz w:val="36"/>
          <w:szCs w:val="36"/>
          <w:rtl/>
        </w:rPr>
        <w:t>المذكرة والذي لم يبخل علينا في تقديم النصح وال</w:t>
      </w:r>
      <w:r>
        <w:rPr>
          <w:rFonts w:ascii="Andalus" w:hAnsi="Andalus" w:cs="Andalus" w:hint="cs"/>
          <w:sz w:val="36"/>
          <w:szCs w:val="36"/>
          <w:rtl/>
        </w:rPr>
        <w:t>إ</w:t>
      </w:r>
      <w:r w:rsidRPr="00AC7BB9">
        <w:rPr>
          <w:rFonts w:ascii="Andalus" w:hAnsi="Andalus" w:cs="Andalus"/>
          <w:sz w:val="36"/>
          <w:szCs w:val="36"/>
          <w:rtl/>
        </w:rPr>
        <w:t xml:space="preserve">رشاد جعلها الله في ميزان حسناته وجعله ذخرا لطلبة العلم كما نتمنى له التوفيق والسداد في مهامه والرقي مستقبلا إلى أعلى </w:t>
      </w:r>
      <w:r w:rsidR="006C52AD" w:rsidRPr="00AC7BB9">
        <w:rPr>
          <w:rFonts w:ascii="Andalus" w:hAnsi="Andalus" w:cs="Andalus" w:hint="cs"/>
          <w:sz w:val="36"/>
          <w:szCs w:val="36"/>
          <w:rtl/>
        </w:rPr>
        <w:t>الرتب</w:t>
      </w:r>
      <w:r w:rsidR="006C52AD">
        <w:rPr>
          <w:rFonts w:ascii="Andalus" w:hAnsi="Andalus" w:cs="Andalus" w:hint="cs"/>
          <w:sz w:val="36"/>
          <w:szCs w:val="36"/>
          <w:rtl/>
        </w:rPr>
        <w:t>.</w:t>
      </w:r>
    </w:p>
    <w:p w14:paraId="7A37D777" w14:textId="7C0BFD48" w:rsidR="00AC7BB9" w:rsidRDefault="00AC7BB9" w:rsidP="00AC7BB9">
      <w:pPr>
        <w:bidi/>
        <w:jc w:val="center"/>
        <w:rPr>
          <w:rFonts w:ascii="Andalus" w:hAnsi="Andalus" w:cs="Andalus"/>
          <w:sz w:val="36"/>
          <w:szCs w:val="36"/>
          <w:rtl/>
        </w:rPr>
      </w:pPr>
      <w:r w:rsidRPr="00AC7BB9">
        <w:rPr>
          <w:rFonts w:ascii="Andalus" w:hAnsi="Andalus" w:cs="Andalus"/>
          <w:sz w:val="36"/>
          <w:szCs w:val="36"/>
          <w:rtl/>
        </w:rPr>
        <w:t xml:space="preserve">كذلك نتقدم بخالص الشكر لكل عمال وإطارات الضمان </w:t>
      </w:r>
      <w:r w:rsidRPr="00AC7BB9">
        <w:rPr>
          <w:rFonts w:ascii="Andalus" w:hAnsi="Andalus" w:cs="Andalus" w:hint="cs"/>
          <w:sz w:val="36"/>
          <w:szCs w:val="36"/>
          <w:rtl/>
        </w:rPr>
        <w:t>الاجتماعي</w:t>
      </w:r>
      <w:r w:rsidRPr="00AC7BB9">
        <w:rPr>
          <w:rFonts w:ascii="Andalus" w:hAnsi="Andalus" w:cs="Andalus"/>
          <w:sz w:val="36"/>
          <w:szCs w:val="36"/>
          <w:rtl/>
        </w:rPr>
        <w:t xml:space="preserve"> لولاية غرداية وعلى رأسهم </w:t>
      </w:r>
      <w:r w:rsidR="006C52AD" w:rsidRPr="00AC7BB9">
        <w:rPr>
          <w:rFonts w:ascii="Andalus" w:hAnsi="Andalus" w:cs="Andalus" w:hint="cs"/>
          <w:sz w:val="36"/>
          <w:szCs w:val="36"/>
          <w:rtl/>
        </w:rPr>
        <w:t xml:space="preserve">الإطار </w:t>
      </w:r>
      <w:r w:rsidR="006C52AD" w:rsidRPr="006C52AD">
        <w:rPr>
          <w:rFonts w:ascii="Andalus" w:hAnsi="Andalus" w:cs="Andalus" w:hint="cs"/>
          <w:b/>
          <w:bCs/>
          <w:sz w:val="36"/>
          <w:szCs w:val="36"/>
          <w:u w:val="single"/>
          <w:rtl/>
        </w:rPr>
        <w:t>كمال</w:t>
      </w:r>
      <w:r w:rsidRPr="00AC7BB9">
        <w:rPr>
          <w:rFonts w:ascii="Andalus" w:hAnsi="Andalus" w:cs="Andalus"/>
          <w:b/>
          <w:bCs/>
          <w:sz w:val="36"/>
          <w:szCs w:val="36"/>
          <w:u w:val="single"/>
          <w:rtl/>
        </w:rPr>
        <w:t xml:space="preserve"> قطاي</w:t>
      </w:r>
      <w:r w:rsidRPr="00AC7BB9">
        <w:rPr>
          <w:rFonts w:ascii="Andalus" w:hAnsi="Andalus" w:cs="Andalus"/>
          <w:sz w:val="36"/>
          <w:szCs w:val="36"/>
          <w:rtl/>
        </w:rPr>
        <w:t xml:space="preserve"> مسؤول خلية الإعلام </w:t>
      </w:r>
      <w:r w:rsidRPr="00AC7BB9">
        <w:rPr>
          <w:rFonts w:ascii="Andalus" w:hAnsi="Andalus" w:cs="Andalus" w:hint="cs"/>
          <w:sz w:val="36"/>
          <w:szCs w:val="36"/>
          <w:rtl/>
        </w:rPr>
        <w:t>والاتصال</w:t>
      </w:r>
      <w:r w:rsidRPr="00AC7BB9">
        <w:rPr>
          <w:rFonts w:ascii="Andalus" w:hAnsi="Andalus" w:cs="Andalus"/>
          <w:sz w:val="36"/>
          <w:szCs w:val="36"/>
          <w:rtl/>
        </w:rPr>
        <w:t xml:space="preserve"> </w:t>
      </w:r>
      <w:r w:rsidR="006C52AD" w:rsidRPr="00AC7BB9">
        <w:rPr>
          <w:rFonts w:ascii="Andalus" w:hAnsi="Andalus" w:cs="Andalus" w:hint="cs"/>
          <w:sz w:val="36"/>
          <w:szCs w:val="36"/>
          <w:rtl/>
        </w:rPr>
        <w:t>بالوكالة.</w:t>
      </w:r>
    </w:p>
    <w:p w14:paraId="2E00015D" w14:textId="3C9238E3" w:rsidR="00295D56" w:rsidRPr="00AC7BB9" w:rsidRDefault="00295D56" w:rsidP="00AC7BB9">
      <w:pPr>
        <w:bidi/>
        <w:jc w:val="center"/>
        <w:rPr>
          <w:rFonts w:ascii="Andalus" w:hAnsi="Andalus" w:cs="Andalus"/>
          <w:sz w:val="32"/>
          <w:szCs w:val="32"/>
          <w:rtl/>
          <w:lang w:bidi="ar-DZ"/>
        </w:rPr>
      </w:pPr>
      <w:r w:rsidRPr="00AC7BB9">
        <w:rPr>
          <w:rFonts w:ascii="Andalus" w:hAnsi="Andalus" w:cs="Andalus"/>
          <w:sz w:val="32"/>
          <w:szCs w:val="32"/>
          <w:rtl/>
          <w:lang w:bidi="ar-DZ"/>
        </w:rPr>
        <w:t xml:space="preserve">كما لا يفوتنا تقديم كامل الامتنان والتقدير إلى كافة أساتذة كلية العلوم </w:t>
      </w:r>
      <w:r w:rsidR="00AC7BB9" w:rsidRPr="00AC7BB9">
        <w:rPr>
          <w:rFonts w:ascii="Andalus" w:hAnsi="Andalus" w:cs="Andalus" w:hint="cs"/>
          <w:sz w:val="32"/>
          <w:szCs w:val="32"/>
          <w:rtl/>
          <w:lang w:bidi="ar-DZ"/>
        </w:rPr>
        <w:t>الاقتصادية</w:t>
      </w:r>
      <w:r w:rsidRPr="00AC7BB9">
        <w:rPr>
          <w:rFonts w:ascii="Andalus" w:hAnsi="Andalus" w:cs="Andalus"/>
          <w:sz w:val="32"/>
          <w:szCs w:val="32"/>
          <w:rtl/>
          <w:lang w:bidi="ar-DZ"/>
        </w:rPr>
        <w:t xml:space="preserve"> وعلوم التجارية وعلوم التسيير</w:t>
      </w:r>
      <w:r w:rsidR="00AC7BB9">
        <w:rPr>
          <w:rFonts w:ascii="Andalus" w:hAnsi="Andalus" w:cs="Andalus" w:hint="cs"/>
          <w:sz w:val="32"/>
          <w:szCs w:val="32"/>
          <w:rtl/>
          <w:lang w:bidi="ar-DZ"/>
        </w:rPr>
        <w:t xml:space="preserve"> بجامعة غرداية </w:t>
      </w:r>
    </w:p>
    <w:p w14:paraId="51410CEC" w14:textId="77777777" w:rsidR="004715FC" w:rsidRPr="00463D59" w:rsidRDefault="004715FC" w:rsidP="004715FC">
      <w:pPr>
        <w:bidi/>
        <w:jc w:val="center"/>
        <w:rPr>
          <w:rFonts w:ascii="Sakkal Majalla" w:hAnsi="Sakkal Majalla" w:cs="Sakkal Majalla"/>
          <w:b/>
          <w:bCs/>
          <w:sz w:val="72"/>
          <w:szCs w:val="72"/>
          <w:rtl/>
          <w:lang w:bidi="ar-DZ"/>
        </w:rPr>
      </w:pPr>
    </w:p>
    <w:p w14:paraId="4799A628" w14:textId="77777777" w:rsidR="004715FC" w:rsidRPr="00221ACF" w:rsidRDefault="004715FC" w:rsidP="004715FC">
      <w:pPr>
        <w:bidi/>
        <w:rPr>
          <w:rFonts w:ascii="Simplified Arabic" w:hAnsi="Simplified Arabic" w:cs="Simplified Arabic"/>
          <w:sz w:val="28"/>
          <w:szCs w:val="28"/>
          <w:rtl/>
        </w:rPr>
      </w:pPr>
    </w:p>
    <w:p w14:paraId="6C882000" w14:textId="77777777" w:rsidR="004715FC" w:rsidRPr="00221ACF" w:rsidRDefault="004715FC" w:rsidP="004715FC">
      <w:pPr>
        <w:bidi/>
        <w:rPr>
          <w:rFonts w:ascii="Simplified Arabic" w:hAnsi="Simplified Arabic" w:cs="Simplified Arabic"/>
          <w:sz w:val="28"/>
          <w:szCs w:val="28"/>
          <w:rtl/>
        </w:rPr>
      </w:pPr>
    </w:p>
    <w:p w14:paraId="3D40872D" w14:textId="77777777" w:rsidR="004715FC" w:rsidRDefault="004715FC" w:rsidP="004715FC">
      <w:pPr>
        <w:bidi/>
        <w:rPr>
          <w:rFonts w:ascii="Simplified Arabic" w:hAnsi="Simplified Arabic" w:cs="Simplified Arabic"/>
          <w:sz w:val="28"/>
          <w:szCs w:val="28"/>
          <w:rtl/>
        </w:rPr>
      </w:pPr>
    </w:p>
    <w:p w14:paraId="6F8EA7D4" w14:textId="77777777" w:rsidR="004715FC" w:rsidRPr="00221ACF" w:rsidRDefault="004715FC" w:rsidP="004715FC">
      <w:pPr>
        <w:bidi/>
        <w:rPr>
          <w:rFonts w:ascii="Simplified Arabic" w:hAnsi="Simplified Arabic" w:cs="Simplified Arabic"/>
          <w:sz w:val="28"/>
          <w:szCs w:val="28"/>
          <w:rtl/>
        </w:rPr>
      </w:pPr>
    </w:p>
    <w:p w14:paraId="7C847DB9" w14:textId="77777777" w:rsidR="00934E8B" w:rsidRPr="009B24AD" w:rsidRDefault="004715FC" w:rsidP="009B24AD">
      <w:pPr>
        <w:bidi/>
        <w:spacing w:after="0"/>
        <w:rPr>
          <w:rFonts w:ascii="Traditional Arabic" w:hAnsi="Traditional Arabic" w:cs="Traditional Arabic"/>
          <w:b/>
          <w:bCs/>
          <w:sz w:val="32"/>
          <w:szCs w:val="32"/>
          <w:rtl/>
        </w:rPr>
      </w:pPr>
      <w:r w:rsidRPr="009B24AD">
        <w:rPr>
          <w:rFonts w:ascii="Traditional Arabic" w:hAnsi="Traditional Arabic" w:cs="Traditional Arabic"/>
          <w:b/>
          <w:bCs/>
          <w:sz w:val="32"/>
          <w:szCs w:val="32"/>
          <w:rtl/>
        </w:rPr>
        <w:lastRenderedPageBreak/>
        <w:t>الملخص:</w:t>
      </w:r>
    </w:p>
    <w:p w14:paraId="01D80B43" w14:textId="35A630BF" w:rsidR="00934E8B" w:rsidRPr="009B24AD" w:rsidRDefault="00934E8B" w:rsidP="009B24AD">
      <w:pPr>
        <w:bidi/>
        <w:spacing w:after="0"/>
        <w:ind w:firstLine="567"/>
        <w:jc w:val="both"/>
        <w:rPr>
          <w:rFonts w:ascii="Traditional Arabic" w:hAnsi="Traditional Arabic" w:cs="Traditional Arabic"/>
          <w:sz w:val="32"/>
          <w:szCs w:val="32"/>
          <w:rtl/>
        </w:rPr>
      </w:pPr>
      <w:r w:rsidRPr="009B24AD">
        <w:rPr>
          <w:rFonts w:ascii="Traditional Arabic" w:hAnsi="Traditional Arabic" w:cs="Traditional Arabic"/>
          <w:sz w:val="32"/>
          <w:szCs w:val="32"/>
          <w:rtl/>
        </w:rPr>
        <w:t xml:space="preserve">تهدف هذه الدراسة إلى الكشف عن دور </w:t>
      </w:r>
      <w:r w:rsidR="00902543" w:rsidRPr="009B24AD">
        <w:rPr>
          <w:rFonts w:ascii="Traditional Arabic" w:hAnsi="Traditional Arabic" w:cs="Traditional Arabic"/>
          <w:sz w:val="32"/>
          <w:szCs w:val="32"/>
          <w:rtl/>
        </w:rPr>
        <w:t xml:space="preserve">بطاقات الدفع الإلكتروني في </w:t>
      </w:r>
      <w:r w:rsidR="006C52AD">
        <w:rPr>
          <w:rFonts w:ascii="Traditional Arabic" w:hAnsi="Traditional Arabic" w:cs="Traditional Arabic" w:hint="cs"/>
          <w:sz w:val="32"/>
          <w:szCs w:val="32"/>
          <w:rtl/>
        </w:rPr>
        <w:t xml:space="preserve">تعزيز </w:t>
      </w:r>
      <w:r w:rsidR="00902543" w:rsidRPr="009B24AD">
        <w:rPr>
          <w:rFonts w:ascii="Traditional Arabic" w:hAnsi="Traditional Arabic" w:cs="Traditional Arabic"/>
          <w:sz w:val="32"/>
          <w:szCs w:val="32"/>
          <w:rtl/>
        </w:rPr>
        <w:t>الشمول المالي في الصندوق الوطني للتأمينات الإجتماعية بولاية غرداية.</w:t>
      </w:r>
    </w:p>
    <w:p w14:paraId="5834AFED" w14:textId="77777777" w:rsidR="004715FC" w:rsidRPr="009B24AD" w:rsidRDefault="004715FC" w:rsidP="009B24AD">
      <w:pPr>
        <w:bidi/>
        <w:spacing w:after="0"/>
        <w:ind w:firstLine="567"/>
        <w:jc w:val="both"/>
        <w:rPr>
          <w:rFonts w:ascii="Traditional Arabic" w:hAnsi="Traditional Arabic" w:cs="Traditional Arabic"/>
          <w:sz w:val="32"/>
          <w:szCs w:val="32"/>
          <w:rtl/>
        </w:rPr>
      </w:pPr>
      <w:r w:rsidRPr="009B24AD">
        <w:rPr>
          <w:rFonts w:ascii="Traditional Arabic" w:hAnsi="Traditional Arabic" w:cs="Traditional Arabic"/>
          <w:sz w:val="32"/>
          <w:szCs w:val="32"/>
          <w:rtl/>
        </w:rPr>
        <w:t>اعتمدت هذه الدراسة على المنهج الوصفي</w:t>
      </w:r>
      <w:r w:rsidR="00DF25A1" w:rsidRPr="009B24AD">
        <w:rPr>
          <w:rFonts w:ascii="Traditional Arabic" w:hAnsi="Traditional Arabic" w:cs="Traditional Arabic"/>
          <w:sz w:val="32"/>
          <w:szCs w:val="32"/>
          <w:rtl/>
        </w:rPr>
        <w:t xml:space="preserve"> التحليلي</w:t>
      </w:r>
      <w:r w:rsidRPr="009B24AD">
        <w:rPr>
          <w:rFonts w:ascii="Traditional Arabic" w:hAnsi="Traditional Arabic" w:cs="Traditional Arabic"/>
          <w:sz w:val="32"/>
          <w:szCs w:val="32"/>
          <w:rtl/>
        </w:rPr>
        <w:t xml:space="preserve">، </w:t>
      </w:r>
      <w:r w:rsidR="00DF25A1" w:rsidRPr="009B24AD">
        <w:rPr>
          <w:rFonts w:ascii="Traditional Arabic" w:hAnsi="Traditional Arabic" w:cs="Traditional Arabic"/>
          <w:sz w:val="32"/>
          <w:szCs w:val="32"/>
          <w:rtl/>
        </w:rPr>
        <w:t>حيث</w:t>
      </w:r>
      <w:r w:rsidRPr="009B24AD">
        <w:rPr>
          <w:rFonts w:ascii="Traditional Arabic" w:hAnsi="Traditional Arabic" w:cs="Traditional Arabic"/>
          <w:sz w:val="32"/>
          <w:szCs w:val="32"/>
          <w:rtl/>
        </w:rPr>
        <w:t xml:space="preserve"> تم استخدام أسلوب دراسة الحالة، </w:t>
      </w:r>
      <w:r w:rsidR="00DF25A1" w:rsidRPr="009B24AD">
        <w:rPr>
          <w:rFonts w:ascii="Traditional Arabic" w:hAnsi="Traditional Arabic" w:cs="Traditional Arabic"/>
          <w:sz w:val="32"/>
          <w:szCs w:val="32"/>
          <w:rtl/>
        </w:rPr>
        <w:t>وتمثلت أهم أدوات جمع المعلومات في الجانب التطبيقي ف</w:t>
      </w:r>
      <w:r w:rsidR="00BC58B8" w:rsidRPr="009B24AD">
        <w:rPr>
          <w:rFonts w:ascii="Traditional Arabic" w:hAnsi="Traditional Arabic" w:cs="Traditional Arabic"/>
          <w:sz w:val="32"/>
          <w:szCs w:val="32"/>
          <w:rtl/>
        </w:rPr>
        <w:t>ي المقابلة والوثائق والمعلومات.</w:t>
      </w:r>
    </w:p>
    <w:p w14:paraId="784E05D7" w14:textId="77777777" w:rsidR="004715FC" w:rsidRPr="009B24AD" w:rsidRDefault="004715FC" w:rsidP="009B24AD">
      <w:pPr>
        <w:bidi/>
        <w:spacing w:after="0"/>
        <w:ind w:firstLine="567"/>
        <w:jc w:val="both"/>
        <w:rPr>
          <w:rFonts w:ascii="Traditional Arabic" w:hAnsi="Traditional Arabic" w:cs="Traditional Arabic"/>
          <w:sz w:val="32"/>
          <w:szCs w:val="32"/>
          <w:rtl/>
        </w:rPr>
      </w:pPr>
      <w:r w:rsidRPr="009B24AD">
        <w:rPr>
          <w:rFonts w:ascii="Traditional Arabic" w:hAnsi="Traditional Arabic" w:cs="Traditional Arabic"/>
          <w:sz w:val="32"/>
          <w:szCs w:val="32"/>
          <w:rtl/>
        </w:rPr>
        <w:t>توصلت هذه الدراسة إلى مجموعة من النتائج التالية:</w:t>
      </w:r>
    </w:p>
    <w:p w14:paraId="64430BC7" w14:textId="77777777" w:rsidR="00BC58B8" w:rsidRPr="009B24AD" w:rsidRDefault="00BC58B8" w:rsidP="009B24AD">
      <w:pPr>
        <w:pStyle w:val="ListParagraph"/>
        <w:numPr>
          <w:ilvl w:val="0"/>
          <w:numId w:val="25"/>
        </w:numPr>
        <w:bidi/>
        <w:spacing w:after="0"/>
        <w:contextualSpacing w:val="0"/>
        <w:jc w:val="both"/>
        <w:rPr>
          <w:rFonts w:ascii="Traditional Arabic" w:hAnsi="Traditional Arabic" w:cs="Traditional Arabic"/>
          <w:sz w:val="32"/>
          <w:szCs w:val="32"/>
        </w:rPr>
      </w:pPr>
      <w:r w:rsidRPr="009B24AD">
        <w:rPr>
          <w:rFonts w:ascii="Traditional Arabic" w:hAnsi="Traditional Arabic" w:cs="Traditional Arabic"/>
          <w:sz w:val="32"/>
          <w:szCs w:val="32"/>
          <w:rtl/>
          <w:lang w:bidi="ar-DZ"/>
        </w:rPr>
        <w:t>تملك وكالة ولاية غرداية جميع المتطلبات الأساسية والضرورية لنجاح مشروع تطبيق بطاقة الشفاء الإلكترونية وتطورها.</w:t>
      </w:r>
    </w:p>
    <w:p w14:paraId="7B27C91A" w14:textId="77777777" w:rsidR="00BC58B8" w:rsidRPr="009B24AD" w:rsidRDefault="00BC58B8" w:rsidP="009B24AD">
      <w:pPr>
        <w:pStyle w:val="ListParagraph"/>
        <w:numPr>
          <w:ilvl w:val="0"/>
          <w:numId w:val="25"/>
        </w:numPr>
        <w:bidi/>
        <w:spacing w:after="0"/>
        <w:contextualSpacing w:val="0"/>
        <w:jc w:val="both"/>
        <w:rPr>
          <w:rFonts w:ascii="Traditional Arabic" w:hAnsi="Traditional Arabic" w:cs="Traditional Arabic"/>
          <w:sz w:val="32"/>
          <w:szCs w:val="32"/>
        </w:rPr>
      </w:pPr>
      <w:r w:rsidRPr="009B24AD">
        <w:rPr>
          <w:rFonts w:ascii="Traditional Arabic" w:hAnsi="Traditional Arabic" w:cs="Traditional Arabic"/>
          <w:sz w:val="32"/>
          <w:szCs w:val="32"/>
          <w:rtl/>
          <w:lang w:bidi="ar-DZ"/>
        </w:rPr>
        <w:t>هناك مستوى عالي من الشمول المالي للمستفيدين من بطاقات الشفاء الإلكترونية.</w:t>
      </w:r>
    </w:p>
    <w:p w14:paraId="405AD54B" w14:textId="386627BC" w:rsidR="00BC58B8" w:rsidRPr="009B24AD" w:rsidRDefault="00BC58B8" w:rsidP="009B24AD">
      <w:pPr>
        <w:pStyle w:val="ListParagraph"/>
        <w:bidi/>
        <w:spacing w:after="0"/>
        <w:ind w:left="0"/>
        <w:contextualSpacing w:val="0"/>
        <w:jc w:val="both"/>
        <w:rPr>
          <w:rFonts w:ascii="Traditional Arabic" w:hAnsi="Traditional Arabic" w:cs="Traditional Arabic"/>
          <w:sz w:val="32"/>
          <w:szCs w:val="32"/>
        </w:rPr>
      </w:pPr>
      <w:r w:rsidRPr="009B24AD">
        <w:rPr>
          <w:rFonts w:ascii="Traditional Arabic" w:hAnsi="Traditional Arabic" w:cs="Traditional Arabic"/>
          <w:b/>
          <w:bCs/>
          <w:sz w:val="32"/>
          <w:szCs w:val="32"/>
          <w:rtl/>
          <w:lang w:bidi="ar-DZ"/>
        </w:rPr>
        <w:t xml:space="preserve">الكلمات المفتاحية: </w:t>
      </w:r>
      <w:r w:rsidR="006C52AD" w:rsidRPr="006C52AD">
        <w:rPr>
          <w:rFonts w:ascii="Traditional Arabic" w:hAnsi="Traditional Arabic" w:cs="Traditional Arabic" w:hint="cs"/>
          <w:sz w:val="32"/>
          <w:szCs w:val="32"/>
          <w:rtl/>
          <w:lang w:bidi="ar-DZ"/>
        </w:rPr>
        <w:t>الشمول المالي</w:t>
      </w:r>
      <w:r w:rsidR="006C52AD">
        <w:rPr>
          <w:rFonts w:ascii="Traditional Arabic" w:hAnsi="Traditional Arabic" w:cs="Traditional Arabic" w:hint="cs"/>
          <w:sz w:val="32"/>
          <w:szCs w:val="32"/>
          <w:rtl/>
          <w:lang w:bidi="ar-DZ"/>
        </w:rPr>
        <w:t>،</w:t>
      </w:r>
      <w:r w:rsidR="006C52AD" w:rsidRPr="006C52AD">
        <w:rPr>
          <w:rFonts w:ascii="Traditional Arabic" w:hAnsi="Traditional Arabic" w:cs="Traditional Arabic" w:hint="cs"/>
          <w:sz w:val="32"/>
          <w:szCs w:val="32"/>
          <w:rtl/>
          <w:lang w:bidi="ar-DZ"/>
        </w:rPr>
        <w:t xml:space="preserve"> </w:t>
      </w:r>
      <w:r w:rsidRPr="009B24AD">
        <w:rPr>
          <w:rFonts w:ascii="Traditional Arabic" w:hAnsi="Traditional Arabic" w:cs="Traditional Arabic"/>
          <w:sz w:val="32"/>
          <w:szCs w:val="32"/>
          <w:rtl/>
          <w:lang w:bidi="ar-DZ"/>
        </w:rPr>
        <w:t xml:space="preserve">بطاقة دفع، نظام معلومات، خدمات مالية، </w:t>
      </w:r>
      <w:r w:rsidR="0082570F" w:rsidRPr="009B24AD">
        <w:rPr>
          <w:rFonts w:ascii="Traditional Arabic" w:hAnsi="Traditional Arabic" w:cs="Traditional Arabic"/>
          <w:sz w:val="32"/>
          <w:szCs w:val="32"/>
          <w:rtl/>
          <w:lang w:bidi="ar-DZ"/>
        </w:rPr>
        <w:t>فواتير إلكترونية، رقابة إلكترونية.</w:t>
      </w:r>
    </w:p>
    <w:p w14:paraId="77B578FB" w14:textId="278104A1" w:rsidR="0082570F" w:rsidRPr="00AC7BB9" w:rsidRDefault="006C52AD" w:rsidP="009B24AD">
      <w:pPr>
        <w:spacing w:before="120" w:after="120"/>
        <w:jc w:val="both"/>
        <w:rPr>
          <w:rFonts w:asciiTheme="majorBidi" w:hAnsiTheme="majorBidi" w:cstheme="majorBidi"/>
          <w:b/>
          <w:bCs/>
          <w:sz w:val="28"/>
          <w:szCs w:val="28"/>
          <w:lang w:val="en-US"/>
        </w:rPr>
      </w:pPr>
      <w:r w:rsidRPr="006C52AD">
        <w:rPr>
          <w:rFonts w:asciiTheme="majorBidi" w:hAnsiTheme="majorBidi" w:cstheme="majorBidi"/>
          <w:b/>
          <w:bCs/>
          <w:sz w:val="28"/>
          <w:szCs w:val="28"/>
          <w:lang w:val="en-US"/>
        </w:rPr>
        <w:t>Abstract</w:t>
      </w:r>
      <w:r w:rsidR="0082570F" w:rsidRPr="006F2655">
        <w:rPr>
          <w:rFonts w:asciiTheme="majorBidi" w:hAnsiTheme="majorBidi" w:cs="Times New Roman"/>
          <w:b/>
          <w:bCs/>
          <w:sz w:val="28"/>
          <w:szCs w:val="28"/>
          <w:rtl/>
        </w:rPr>
        <w:t>:</w:t>
      </w:r>
    </w:p>
    <w:p w14:paraId="757F25A3" w14:textId="77777777" w:rsidR="006C52AD" w:rsidRPr="006C52AD" w:rsidRDefault="006C52AD" w:rsidP="006C52AD">
      <w:pPr>
        <w:spacing w:after="0" w:line="360" w:lineRule="auto"/>
        <w:ind w:firstLine="708"/>
        <w:jc w:val="both"/>
        <w:rPr>
          <w:rFonts w:asciiTheme="majorBidi" w:hAnsiTheme="majorBidi" w:cstheme="majorBidi"/>
          <w:sz w:val="28"/>
          <w:szCs w:val="28"/>
          <w:lang w:val="en-US"/>
        </w:rPr>
      </w:pPr>
      <w:r w:rsidRPr="006C52AD">
        <w:rPr>
          <w:rFonts w:asciiTheme="majorBidi" w:hAnsiTheme="majorBidi" w:cstheme="majorBidi"/>
          <w:sz w:val="28"/>
          <w:szCs w:val="28"/>
          <w:lang w:val="en-US"/>
        </w:rPr>
        <w:t>This study aims at revealing the role of electronic payment cards in financial inclusion in the Social Insurance National Fund in the state of Ghardaia.</w:t>
      </w:r>
    </w:p>
    <w:p w14:paraId="29D3C83D" w14:textId="74DC3CCC" w:rsidR="006C52AD" w:rsidRPr="006C52AD" w:rsidRDefault="006C52AD" w:rsidP="006C52AD">
      <w:pPr>
        <w:spacing w:after="0" w:line="360" w:lineRule="auto"/>
        <w:jc w:val="both"/>
        <w:rPr>
          <w:rFonts w:asciiTheme="majorBidi" w:hAnsiTheme="majorBidi" w:cstheme="majorBidi"/>
          <w:sz w:val="28"/>
          <w:szCs w:val="28"/>
          <w:lang w:val="en-US"/>
        </w:rPr>
      </w:pPr>
      <w:r w:rsidRPr="006C52AD">
        <w:rPr>
          <w:rFonts w:asciiTheme="majorBidi" w:hAnsiTheme="majorBidi" w:cstheme="majorBidi"/>
          <w:sz w:val="28"/>
          <w:szCs w:val="28"/>
          <w:lang w:val="en-US"/>
        </w:rPr>
        <w:t>The study was based on the descriptive-analytical approach where the case study method was used and the most important tools for collecting information in the practical side were the interview, documents, and information.</w:t>
      </w:r>
    </w:p>
    <w:p w14:paraId="3CB5A6E6" w14:textId="03E03711" w:rsidR="006C52AD" w:rsidRPr="006C52AD" w:rsidRDefault="006C52AD" w:rsidP="006C52AD">
      <w:pPr>
        <w:pStyle w:val="ListParagraph"/>
        <w:numPr>
          <w:ilvl w:val="0"/>
          <w:numId w:val="60"/>
        </w:numPr>
        <w:spacing w:after="0" w:line="360" w:lineRule="auto"/>
        <w:jc w:val="both"/>
        <w:rPr>
          <w:rFonts w:asciiTheme="majorBidi" w:hAnsiTheme="majorBidi" w:cstheme="majorBidi"/>
          <w:sz w:val="28"/>
          <w:szCs w:val="28"/>
          <w:lang w:val="en-US"/>
        </w:rPr>
      </w:pPr>
      <w:r w:rsidRPr="006C52AD">
        <w:rPr>
          <w:rFonts w:asciiTheme="majorBidi" w:hAnsiTheme="majorBidi" w:cstheme="majorBidi"/>
          <w:sz w:val="28"/>
          <w:szCs w:val="28"/>
          <w:lang w:val="en-US"/>
        </w:rPr>
        <w:t>Ghardaia’s agency has all the basic and necessary requirements for the success of the e-healing card application project and its development.</w:t>
      </w:r>
    </w:p>
    <w:p w14:paraId="1FD09E1F" w14:textId="121BCB00" w:rsidR="006C52AD" w:rsidRPr="006C52AD" w:rsidRDefault="006C52AD" w:rsidP="006C52AD">
      <w:pPr>
        <w:pStyle w:val="ListParagraph"/>
        <w:numPr>
          <w:ilvl w:val="0"/>
          <w:numId w:val="62"/>
        </w:numPr>
        <w:spacing w:after="0" w:line="360" w:lineRule="auto"/>
        <w:jc w:val="both"/>
        <w:rPr>
          <w:rFonts w:asciiTheme="majorBidi" w:hAnsiTheme="majorBidi" w:cstheme="majorBidi"/>
          <w:sz w:val="28"/>
          <w:szCs w:val="28"/>
          <w:lang w:val="en-US"/>
        </w:rPr>
      </w:pPr>
      <w:r w:rsidRPr="006C52AD">
        <w:rPr>
          <w:rFonts w:asciiTheme="majorBidi" w:hAnsiTheme="majorBidi" w:cstheme="majorBidi"/>
          <w:sz w:val="28"/>
          <w:szCs w:val="28"/>
          <w:lang w:val="en-US"/>
        </w:rPr>
        <w:t>There is a high level of financial inclusion for the beneficiaries of electronic healing cards.</w:t>
      </w:r>
    </w:p>
    <w:p w14:paraId="747496BF" w14:textId="58C0A135" w:rsidR="006C52AD" w:rsidRPr="006C52AD" w:rsidRDefault="006C52AD" w:rsidP="006C52AD">
      <w:pPr>
        <w:spacing w:after="0" w:line="360" w:lineRule="auto"/>
        <w:jc w:val="both"/>
        <w:rPr>
          <w:rFonts w:asciiTheme="majorBidi" w:hAnsiTheme="majorBidi" w:cstheme="majorBidi"/>
          <w:sz w:val="28"/>
          <w:szCs w:val="28"/>
          <w:rtl/>
          <w:lang w:val="en-US"/>
        </w:rPr>
      </w:pPr>
      <w:r w:rsidRPr="006C52AD">
        <w:rPr>
          <w:rFonts w:asciiTheme="majorBidi" w:hAnsiTheme="majorBidi" w:cstheme="majorBidi"/>
          <w:b/>
          <w:bCs/>
          <w:sz w:val="28"/>
          <w:szCs w:val="28"/>
          <w:lang w:val="en-US"/>
        </w:rPr>
        <w:t>Keywords</w:t>
      </w:r>
      <w:r w:rsidRPr="006C52AD">
        <w:rPr>
          <w:rFonts w:asciiTheme="majorBidi" w:hAnsiTheme="majorBidi" w:cstheme="majorBidi"/>
          <w:sz w:val="28"/>
          <w:szCs w:val="28"/>
          <w:lang w:val="en-US"/>
        </w:rPr>
        <w:t xml:space="preserve">: financial inclusion </w:t>
      </w:r>
      <w:r>
        <w:rPr>
          <w:rFonts w:asciiTheme="majorBidi" w:hAnsiTheme="majorBidi" w:cstheme="majorBidi" w:hint="cs"/>
          <w:sz w:val="28"/>
          <w:szCs w:val="28"/>
          <w:rtl/>
          <w:lang w:val="en-US"/>
        </w:rPr>
        <w:t>-</w:t>
      </w:r>
      <w:r w:rsidRPr="006C52AD">
        <w:rPr>
          <w:rFonts w:asciiTheme="majorBidi" w:hAnsiTheme="majorBidi" w:cstheme="majorBidi"/>
          <w:sz w:val="28"/>
          <w:szCs w:val="28"/>
          <w:lang w:val="en-US"/>
        </w:rPr>
        <w:t xml:space="preserve">payment card - information system </w:t>
      </w:r>
      <w:r w:rsidR="00E10D2A">
        <w:rPr>
          <w:rFonts w:asciiTheme="majorBidi" w:hAnsiTheme="majorBidi" w:cstheme="majorBidi" w:hint="cs"/>
          <w:sz w:val="28"/>
          <w:szCs w:val="28"/>
          <w:rtl/>
          <w:lang w:val="en-US"/>
        </w:rPr>
        <w:t>-</w:t>
      </w:r>
      <w:r w:rsidRPr="006C52AD">
        <w:rPr>
          <w:rFonts w:asciiTheme="majorBidi" w:hAnsiTheme="majorBidi" w:cstheme="majorBidi"/>
          <w:sz w:val="28"/>
          <w:szCs w:val="28"/>
          <w:lang w:val="en-US"/>
        </w:rPr>
        <w:t>financial services - electronic invoices - electronic control.</w:t>
      </w:r>
    </w:p>
    <w:p w14:paraId="0F83854E" w14:textId="77777777" w:rsidR="006C52AD" w:rsidRDefault="006C52AD" w:rsidP="009B24AD">
      <w:pPr>
        <w:spacing w:after="0"/>
        <w:jc w:val="both"/>
        <w:rPr>
          <w:rFonts w:asciiTheme="majorBidi" w:hAnsiTheme="majorBidi" w:cs="Times New Roman"/>
          <w:sz w:val="28"/>
          <w:szCs w:val="28"/>
          <w:rtl/>
          <w:lang w:val="en-US"/>
        </w:rPr>
      </w:pPr>
    </w:p>
    <w:p w14:paraId="59031281" w14:textId="77777777" w:rsidR="004715FC" w:rsidRPr="00824C6D" w:rsidRDefault="004715FC" w:rsidP="004715FC">
      <w:pPr>
        <w:bidi/>
        <w:spacing w:after="0"/>
        <w:jc w:val="both"/>
        <w:rPr>
          <w:sz w:val="24"/>
          <w:szCs w:val="24"/>
          <w:rtl/>
        </w:rPr>
      </w:pPr>
    </w:p>
    <w:p w14:paraId="65E9CEE1" w14:textId="77777777" w:rsidR="004715FC" w:rsidRPr="00824C6D" w:rsidRDefault="004715FC" w:rsidP="004715FC">
      <w:pPr>
        <w:bidi/>
        <w:spacing w:after="0"/>
        <w:jc w:val="both"/>
        <w:rPr>
          <w:sz w:val="24"/>
          <w:szCs w:val="24"/>
          <w:rtl/>
        </w:rPr>
      </w:pPr>
    </w:p>
    <w:p w14:paraId="55B27CC8" w14:textId="77777777" w:rsidR="004715FC" w:rsidRDefault="004715FC" w:rsidP="004715FC">
      <w:pPr>
        <w:bidi/>
        <w:spacing w:after="0"/>
        <w:jc w:val="both"/>
        <w:rPr>
          <w:sz w:val="28"/>
          <w:szCs w:val="28"/>
          <w:rtl/>
        </w:rPr>
      </w:pPr>
    </w:p>
    <w:p w14:paraId="3B69E5D7" w14:textId="77777777" w:rsidR="004715FC" w:rsidRDefault="004715FC" w:rsidP="004715FC">
      <w:pPr>
        <w:bidi/>
        <w:spacing w:after="0"/>
        <w:jc w:val="both"/>
        <w:rPr>
          <w:sz w:val="28"/>
          <w:szCs w:val="28"/>
          <w:rtl/>
        </w:rPr>
      </w:pPr>
    </w:p>
    <w:p w14:paraId="68A33322" w14:textId="77777777" w:rsidR="004715FC" w:rsidRDefault="004715FC" w:rsidP="004715FC">
      <w:pPr>
        <w:bidi/>
        <w:spacing w:after="0"/>
        <w:jc w:val="both"/>
        <w:rPr>
          <w:sz w:val="28"/>
          <w:szCs w:val="28"/>
          <w:rtl/>
        </w:rPr>
      </w:pPr>
    </w:p>
    <w:p w14:paraId="57ED8ADF" w14:textId="77777777" w:rsidR="004715FC" w:rsidRDefault="004715FC" w:rsidP="004715FC">
      <w:pPr>
        <w:bidi/>
        <w:spacing w:after="0"/>
        <w:jc w:val="both"/>
        <w:rPr>
          <w:sz w:val="28"/>
          <w:szCs w:val="28"/>
          <w:rtl/>
        </w:rPr>
      </w:pPr>
    </w:p>
    <w:p w14:paraId="4EF57FF3" w14:textId="77777777" w:rsidR="004715FC" w:rsidRDefault="004715FC" w:rsidP="004715FC">
      <w:pPr>
        <w:bidi/>
        <w:spacing w:after="0"/>
        <w:jc w:val="both"/>
        <w:rPr>
          <w:sz w:val="28"/>
          <w:szCs w:val="28"/>
          <w:rtl/>
        </w:rPr>
      </w:pPr>
    </w:p>
    <w:p w14:paraId="3B3A7F8B" w14:textId="77777777" w:rsidR="004715FC" w:rsidRDefault="004715FC" w:rsidP="004715FC">
      <w:pPr>
        <w:bidi/>
        <w:spacing w:after="0"/>
        <w:jc w:val="both"/>
        <w:rPr>
          <w:sz w:val="28"/>
          <w:szCs w:val="28"/>
          <w:rtl/>
        </w:rPr>
      </w:pPr>
    </w:p>
    <w:p w14:paraId="4E3BD169" w14:textId="77777777" w:rsidR="004715FC" w:rsidRDefault="004715FC" w:rsidP="004715FC">
      <w:pPr>
        <w:bidi/>
        <w:spacing w:after="0"/>
        <w:jc w:val="both"/>
        <w:rPr>
          <w:rFonts w:ascii="Simplified Arabic" w:hAnsi="Simplified Arabic" w:cs="Simplified Arabic"/>
          <w:b/>
          <w:bCs/>
          <w:sz w:val="28"/>
          <w:szCs w:val="28"/>
          <w:rtl/>
        </w:rPr>
      </w:pPr>
    </w:p>
    <w:p w14:paraId="37C8D14A" w14:textId="77777777" w:rsidR="004715FC" w:rsidRDefault="004715FC" w:rsidP="004715FC">
      <w:pPr>
        <w:bidi/>
        <w:spacing w:after="0"/>
        <w:jc w:val="both"/>
        <w:rPr>
          <w:rFonts w:ascii="Simplified Arabic" w:hAnsi="Simplified Arabic" w:cs="Simplified Arabic"/>
          <w:b/>
          <w:bCs/>
          <w:sz w:val="28"/>
          <w:szCs w:val="28"/>
          <w:rtl/>
        </w:rPr>
      </w:pPr>
    </w:p>
    <w:p w14:paraId="2E11D27C" w14:textId="77777777" w:rsidR="004715FC" w:rsidRDefault="004715FC" w:rsidP="004715FC">
      <w:pPr>
        <w:bidi/>
        <w:spacing w:after="0"/>
        <w:jc w:val="both"/>
        <w:rPr>
          <w:rFonts w:ascii="Simplified Arabic" w:hAnsi="Simplified Arabic" w:cs="Simplified Arabic"/>
          <w:b/>
          <w:bCs/>
          <w:sz w:val="28"/>
          <w:szCs w:val="28"/>
          <w:rtl/>
        </w:rPr>
      </w:pPr>
    </w:p>
    <w:p w14:paraId="7CC4A746" w14:textId="77777777" w:rsidR="004715FC" w:rsidRDefault="004715FC" w:rsidP="004715FC">
      <w:pPr>
        <w:bidi/>
        <w:spacing w:after="0"/>
        <w:jc w:val="both"/>
        <w:rPr>
          <w:rFonts w:ascii="Simplified Arabic" w:hAnsi="Simplified Arabic" w:cs="Simplified Arabic"/>
          <w:b/>
          <w:bCs/>
          <w:sz w:val="28"/>
          <w:szCs w:val="28"/>
          <w:rtl/>
        </w:rPr>
      </w:pPr>
    </w:p>
    <w:p w14:paraId="1F522C88" w14:textId="77777777" w:rsidR="004715FC" w:rsidRDefault="004715FC" w:rsidP="004715FC">
      <w:pPr>
        <w:bidi/>
        <w:spacing w:after="0"/>
        <w:jc w:val="both"/>
        <w:rPr>
          <w:rFonts w:ascii="Simplified Arabic" w:hAnsi="Simplified Arabic" w:cs="Simplified Arabic"/>
          <w:b/>
          <w:bCs/>
          <w:sz w:val="28"/>
          <w:szCs w:val="28"/>
          <w:rtl/>
        </w:rPr>
      </w:pPr>
    </w:p>
    <w:p w14:paraId="2E8319E0" w14:textId="77777777" w:rsidR="004715FC" w:rsidRDefault="004715FC" w:rsidP="004715FC">
      <w:pPr>
        <w:bidi/>
        <w:spacing w:after="0"/>
        <w:jc w:val="both"/>
        <w:rPr>
          <w:rFonts w:ascii="Simplified Arabic" w:hAnsi="Simplified Arabic" w:cs="Simplified Arabic"/>
          <w:b/>
          <w:bCs/>
          <w:sz w:val="28"/>
          <w:szCs w:val="28"/>
          <w:rtl/>
        </w:rPr>
      </w:pPr>
    </w:p>
    <w:p w14:paraId="76847040" w14:textId="77777777" w:rsidR="004715FC" w:rsidRDefault="004715FC" w:rsidP="004715FC">
      <w:pPr>
        <w:bidi/>
        <w:spacing w:after="0"/>
        <w:jc w:val="both"/>
        <w:rPr>
          <w:rFonts w:ascii="Simplified Arabic" w:hAnsi="Simplified Arabic" w:cs="Simplified Arabic"/>
          <w:b/>
          <w:bCs/>
          <w:sz w:val="28"/>
          <w:szCs w:val="28"/>
          <w:rtl/>
        </w:rPr>
      </w:pPr>
    </w:p>
    <w:p w14:paraId="51D34B33" w14:textId="77777777" w:rsidR="004715FC" w:rsidRDefault="004715FC" w:rsidP="004715FC">
      <w:pPr>
        <w:bidi/>
        <w:spacing w:after="0"/>
        <w:jc w:val="both"/>
        <w:rPr>
          <w:rFonts w:ascii="Simplified Arabic" w:hAnsi="Simplified Arabic" w:cs="Simplified Arabic"/>
          <w:b/>
          <w:bCs/>
          <w:sz w:val="28"/>
          <w:szCs w:val="28"/>
          <w:rtl/>
        </w:rPr>
      </w:pPr>
    </w:p>
    <w:p w14:paraId="31F8B86C" w14:textId="77777777" w:rsidR="004715FC" w:rsidRDefault="004715FC" w:rsidP="004715FC">
      <w:pPr>
        <w:bidi/>
        <w:spacing w:after="0"/>
        <w:jc w:val="both"/>
        <w:rPr>
          <w:rFonts w:ascii="Simplified Arabic" w:hAnsi="Simplified Arabic" w:cs="Simplified Arabic"/>
          <w:b/>
          <w:bCs/>
          <w:sz w:val="28"/>
          <w:szCs w:val="28"/>
          <w:rtl/>
        </w:rPr>
      </w:pPr>
      <w:r>
        <w:rPr>
          <w:rFonts w:ascii="Simplified Arabic" w:hAnsi="Simplified Arabic" w:cs="Simplified Arabic" w:hint="cs"/>
          <w:b/>
          <w:bCs/>
          <w:noProof/>
          <w:sz w:val="28"/>
          <w:szCs w:val="28"/>
          <w:rtl/>
          <w:lang w:eastAsia="fr-FR"/>
        </w:rPr>
        <mc:AlternateContent>
          <mc:Choice Requires="wps">
            <w:drawing>
              <wp:anchor distT="0" distB="0" distL="114300" distR="114300" simplePos="0" relativeHeight="251664384" behindDoc="0" locked="0" layoutInCell="1" allowOverlap="1" wp14:anchorId="3BAEE444" wp14:editId="3F77D58D">
                <wp:simplePos x="0" y="0"/>
                <wp:positionH relativeFrom="column">
                  <wp:posOffset>87630</wp:posOffset>
                </wp:positionH>
                <wp:positionV relativeFrom="paragraph">
                  <wp:posOffset>281305</wp:posOffset>
                </wp:positionV>
                <wp:extent cx="5241290" cy="2647315"/>
                <wp:effectExtent l="0" t="0" r="16510" b="19685"/>
                <wp:wrapNone/>
                <wp:docPr id="13" name="Ellipse 13"/>
                <wp:cNvGraphicFramePr/>
                <a:graphic xmlns:a="http://schemas.openxmlformats.org/drawingml/2006/main">
                  <a:graphicData uri="http://schemas.microsoft.com/office/word/2010/wordprocessingShape">
                    <wps:wsp>
                      <wps:cNvSpPr/>
                      <wps:spPr>
                        <a:xfrm>
                          <a:off x="0" y="0"/>
                          <a:ext cx="5241290" cy="2647315"/>
                        </a:xfrm>
                        <a:prstGeom prst="ellipse">
                          <a:avLst/>
                        </a:prstGeom>
                      </wps:spPr>
                      <wps:style>
                        <a:lnRef idx="2">
                          <a:schemeClr val="dk1"/>
                        </a:lnRef>
                        <a:fillRef idx="1">
                          <a:schemeClr val="lt1"/>
                        </a:fillRef>
                        <a:effectRef idx="0">
                          <a:schemeClr val="dk1"/>
                        </a:effectRef>
                        <a:fontRef idx="minor">
                          <a:schemeClr val="dk1"/>
                        </a:fontRef>
                      </wps:style>
                      <wps:txbx>
                        <w:txbxContent>
                          <w:p w14:paraId="23399284" w14:textId="77777777" w:rsidR="00740B4A" w:rsidRPr="00DD7FFA" w:rsidRDefault="00740B4A" w:rsidP="004715FC">
                            <w:pPr>
                              <w:bidi/>
                              <w:jc w:val="center"/>
                              <w:rPr>
                                <w:rFonts w:ascii="Simplified Arabic" w:hAnsi="Simplified Arabic" w:cs="Simplified Arabic"/>
                                <w:b/>
                                <w:bCs/>
                                <w:sz w:val="72"/>
                                <w:szCs w:val="72"/>
                                <w:lang w:bidi="ar-DZ"/>
                              </w:rPr>
                            </w:pPr>
                            <w:r w:rsidRPr="00DD7FFA">
                              <w:rPr>
                                <w:rFonts w:ascii="Simplified Arabic" w:hAnsi="Simplified Arabic" w:cs="Simplified Arabic"/>
                                <w:b/>
                                <w:bCs/>
                                <w:sz w:val="72"/>
                                <w:szCs w:val="72"/>
                                <w:rtl/>
                                <w:lang w:bidi="ar-DZ"/>
                              </w:rPr>
                              <w:t>فهرس المحتويات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BAEE444" id="Ellipse 13" o:spid="_x0000_s1030" style="position:absolute;left:0;text-align:left;margin-left:6.9pt;margin-top:22.15pt;width:412.7pt;height:208.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" fillcolor="white [3201]" strokecolor="black [3200]" strokeweight="2pt">
                <v:textbox>
                  <w:txbxContent>
                    <w:p w14:paraId="23399284" w14:textId="77777777" w:rsidR="00740B4A" w:rsidRPr="00DD7FFA" w:rsidRDefault="00740B4A" w:rsidP="004715FC">
                      <w:pPr>
                        <w:bidi/>
                        <w:jc w:val="center"/>
                        <w:rPr>
                          <w:rFonts w:ascii="Simplified Arabic" w:hAnsi="Simplified Arabic" w:cs="Simplified Arabic"/>
                          <w:b/>
                          <w:bCs/>
                          <w:sz w:val="72"/>
                          <w:szCs w:val="72"/>
                          <w:lang w:bidi="ar-DZ"/>
                        </w:rPr>
                      </w:pPr>
                      <w:r w:rsidRPr="00DD7FFA">
                        <w:rPr>
                          <w:rFonts w:ascii="Simplified Arabic" w:hAnsi="Simplified Arabic" w:cs="Simplified Arabic"/>
                          <w:b/>
                          <w:bCs/>
                          <w:sz w:val="72"/>
                          <w:szCs w:val="72"/>
                          <w:rtl/>
                          <w:lang w:bidi="ar-DZ"/>
                        </w:rPr>
                        <w:t>فهرس المحتويات</w:t>
                      </w:r>
                    </w:p>
                  </w:txbxContent>
                </v:textbox>
              </v:oval>
            </w:pict>
          </mc:Fallback>
        </mc:AlternateContent>
      </w:r>
    </w:p>
    <w:p w14:paraId="2DC7D95B" w14:textId="77777777" w:rsidR="004715FC" w:rsidRDefault="004715FC" w:rsidP="004715FC">
      <w:pPr>
        <w:bidi/>
        <w:spacing w:after="0"/>
        <w:jc w:val="both"/>
        <w:rPr>
          <w:rFonts w:ascii="Simplified Arabic" w:hAnsi="Simplified Arabic" w:cs="Simplified Arabic"/>
          <w:b/>
          <w:bCs/>
          <w:sz w:val="28"/>
          <w:szCs w:val="28"/>
          <w:rtl/>
        </w:rPr>
      </w:pPr>
    </w:p>
    <w:p w14:paraId="66EA54E5" w14:textId="77777777" w:rsidR="004715FC" w:rsidRDefault="004715FC" w:rsidP="004715FC">
      <w:pPr>
        <w:bidi/>
        <w:spacing w:after="0"/>
        <w:jc w:val="both"/>
        <w:rPr>
          <w:rFonts w:ascii="Simplified Arabic" w:hAnsi="Simplified Arabic" w:cs="Simplified Arabic"/>
          <w:b/>
          <w:bCs/>
          <w:sz w:val="28"/>
          <w:szCs w:val="28"/>
          <w:rtl/>
        </w:rPr>
      </w:pPr>
    </w:p>
    <w:p w14:paraId="46C7B10E" w14:textId="77777777" w:rsidR="004715FC" w:rsidRDefault="004715FC" w:rsidP="004715FC">
      <w:pPr>
        <w:bidi/>
        <w:spacing w:after="0"/>
        <w:jc w:val="both"/>
        <w:rPr>
          <w:rFonts w:ascii="Simplified Arabic" w:hAnsi="Simplified Arabic" w:cs="Simplified Arabic"/>
          <w:b/>
          <w:bCs/>
          <w:sz w:val="28"/>
          <w:szCs w:val="28"/>
          <w:rtl/>
        </w:rPr>
      </w:pPr>
    </w:p>
    <w:p w14:paraId="75E03415" w14:textId="77777777" w:rsidR="004715FC" w:rsidRDefault="004715FC" w:rsidP="004715FC">
      <w:pPr>
        <w:bidi/>
        <w:spacing w:after="0"/>
        <w:jc w:val="both"/>
        <w:rPr>
          <w:rFonts w:ascii="Simplified Arabic" w:hAnsi="Simplified Arabic" w:cs="Simplified Arabic"/>
          <w:b/>
          <w:bCs/>
          <w:sz w:val="28"/>
          <w:szCs w:val="28"/>
          <w:rtl/>
        </w:rPr>
      </w:pPr>
    </w:p>
    <w:p w14:paraId="353B0D34" w14:textId="77777777" w:rsidR="004715FC" w:rsidRDefault="004715FC" w:rsidP="004715FC">
      <w:pPr>
        <w:bidi/>
        <w:spacing w:after="0"/>
        <w:jc w:val="both"/>
        <w:rPr>
          <w:rFonts w:ascii="Simplified Arabic" w:hAnsi="Simplified Arabic" w:cs="Simplified Arabic"/>
          <w:b/>
          <w:bCs/>
          <w:sz w:val="28"/>
          <w:szCs w:val="28"/>
          <w:rtl/>
        </w:rPr>
      </w:pPr>
    </w:p>
    <w:p w14:paraId="35765C3B" w14:textId="77777777" w:rsidR="004715FC" w:rsidRDefault="004715FC" w:rsidP="004715FC">
      <w:pPr>
        <w:bidi/>
        <w:spacing w:after="0"/>
        <w:jc w:val="both"/>
        <w:rPr>
          <w:rFonts w:ascii="Simplified Arabic" w:hAnsi="Simplified Arabic" w:cs="Simplified Arabic"/>
          <w:b/>
          <w:bCs/>
          <w:sz w:val="28"/>
          <w:szCs w:val="28"/>
          <w:rtl/>
        </w:rPr>
      </w:pPr>
    </w:p>
    <w:p w14:paraId="18BD2332" w14:textId="77777777" w:rsidR="004715FC" w:rsidRDefault="004715FC" w:rsidP="004715FC">
      <w:pPr>
        <w:bidi/>
        <w:spacing w:after="0"/>
        <w:jc w:val="both"/>
        <w:rPr>
          <w:rFonts w:ascii="Simplified Arabic" w:hAnsi="Simplified Arabic" w:cs="Simplified Arabic"/>
          <w:b/>
          <w:bCs/>
          <w:sz w:val="28"/>
          <w:szCs w:val="28"/>
          <w:rtl/>
        </w:rPr>
      </w:pPr>
    </w:p>
    <w:p w14:paraId="2AFBEDE3" w14:textId="77777777" w:rsidR="004715FC" w:rsidRDefault="004715FC" w:rsidP="004715FC">
      <w:pPr>
        <w:bidi/>
        <w:spacing w:after="0"/>
        <w:jc w:val="both"/>
        <w:rPr>
          <w:rFonts w:ascii="Simplified Arabic" w:hAnsi="Simplified Arabic" w:cs="Simplified Arabic"/>
          <w:b/>
          <w:bCs/>
          <w:sz w:val="28"/>
          <w:szCs w:val="28"/>
          <w:rtl/>
        </w:rPr>
      </w:pPr>
    </w:p>
    <w:p w14:paraId="1DE1E433" w14:textId="77777777" w:rsidR="004715FC" w:rsidRDefault="004715FC" w:rsidP="004715FC">
      <w:pPr>
        <w:bidi/>
        <w:spacing w:after="0"/>
        <w:jc w:val="both"/>
        <w:rPr>
          <w:rFonts w:ascii="Simplified Arabic" w:hAnsi="Simplified Arabic" w:cs="Simplified Arabic"/>
          <w:b/>
          <w:bCs/>
          <w:sz w:val="28"/>
          <w:szCs w:val="28"/>
          <w:rtl/>
        </w:rPr>
      </w:pPr>
    </w:p>
    <w:p w14:paraId="7DFC3DFB" w14:textId="77777777" w:rsidR="004715FC" w:rsidRDefault="004715FC" w:rsidP="004715FC">
      <w:pPr>
        <w:bidi/>
        <w:spacing w:after="0"/>
        <w:jc w:val="both"/>
        <w:rPr>
          <w:rFonts w:ascii="Simplified Arabic" w:hAnsi="Simplified Arabic" w:cs="Simplified Arabic"/>
          <w:b/>
          <w:bCs/>
          <w:sz w:val="28"/>
          <w:szCs w:val="28"/>
          <w:rtl/>
        </w:rPr>
      </w:pPr>
    </w:p>
    <w:p w14:paraId="50E2D4FF" w14:textId="77777777" w:rsidR="004715FC" w:rsidRDefault="004715FC" w:rsidP="004715FC">
      <w:pPr>
        <w:bidi/>
        <w:spacing w:after="0"/>
        <w:jc w:val="both"/>
        <w:rPr>
          <w:rFonts w:ascii="Simplified Arabic" w:hAnsi="Simplified Arabic" w:cs="Simplified Arabic"/>
          <w:b/>
          <w:bCs/>
          <w:sz w:val="28"/>
          <w:szCs w:val="28"/>
          <w:rtl/>
        </w:rPr>
      </w:pPr>
    </w:p>
    <w:p w14:paraId="29121C92" w14:textId="77777777" w:rsidR="004715FC" w:rsidRDefault="004715FC" w:rsidP="004715FC">
      <w:pPr>
        <w:bidi/>
        <w:spacing w:after="0"/>
        <w:jc w:val="both"/>
        <w:rPr>
          <w:rFonts w:ascii="Simplified Arabic" w:hAnsi="Simplified Arabic" w:cs="Simplified Arabic"/>
          <w:b/>
          <w:bCs/>
          <w:sz w:val="28"/>
          <w:szCs w:val="28"/>
          <w:rtl/>
        </w:rPr>
      </w:pPr>
    </w:p>
    <w:p w14:paraId="36DED007" w14:textId="77777777" w:rsidR="004715FC" w:rsidRDefault="004715FC" w:rsidP="004715FC">
      <w:pPr>
        <w:bidi/>
        <w:spacing w:after="0"/>
        <w:jc w:val="both"/>
        <w:rPr>
          <w:rFonts w:ascii="Simplified Arabic" w:hAnsi="Simplified Arabic" w:cs="Simplified Arabic"/>
          <w:b/>
          <w:bCs/>
          <w:sz w:val="28"/>
          <w:szCs w:val="28"/>
          <w:rtl/>
        </w:rPr>
      </w:pPr>
    </w:p>
    <w:p w14:paraId="1CDF5EDB" w14:textId="77777777" w:rsidR="004715FC" w:rsidRDefault="004715FC" w:rsidP="004715FC">
      <w:pPr>
        <w:bidi/>
        <w:spacing w:after="0"/>
        <w:jc w:val="both"/>
        <w:rPr>
          <w:rFonts w:ascii="Simplified Arabic" w:hAnsi="Simplified Arabic" w:cs="Simplified Arabic"/>
          <w:b/>
          <w:bCs/>
          <w:sz w:val="28"/>
          <w:szCs w:val="28"/>
          <w:rtl/>
        </w:rPr>
      </w:pPr>
    </w:p>
    <w:p w14:paraId="4046C7E2" w14:textId="77777777" w:rsidR="004715FC" w:rsidRDefault="004715FC" w:rsidP="004715FC">
      <w:pPr>
        <w:bidi/>
        <w:spacing w:after="0"/>
        <w:jc w:val="both"/>
        <w:rPr>
          <w:rFonts w:ascii="Simplified Arabic" w:hAnsi="Simplified Arabic" w:cs="Simplified Arabic"/>
          <w:b/>
          <w:bCs/>
          <w:sz w:val="28"/>
          <w:szCs w:val="28"/>
          <w:rtl/>
        </w:rPr>
      </w:pPr>
    </w:p>
    <w:p w14:paraId="766EF826" w14:textId="77777777" w:rsidR="004715FC" w:rsidRDefault="004715FC" w:rsidP="004715FC">
      <w:pPr>
        <w:bidi/>
        <w:spacing w:after="0"/>
        <w:jc w:val="both"/>
        <w:rPr>
          <w:rFonts w:ascii="Simplified Arabic" w:hAnsi="Simplified Arabic" w:cs="Simplified Arabic"/>
          <w:b/>
          <w:bCs/>
          <w:sz w:val="28"/>
          <w:szCs w:val="28"/>
          <w:rtl/>
        </w:rPr>
      </w:pPr>
    </w:p>
    <w:p w14:paraId="1A32BBD9" w14:textId="77777777" w:rsidR="004715FC" w:rsidRDefault="004715FC" w:rsidP="004715FC">
      <w:pPr>
        <w:bidi/>
        <w:spacing w:after="0"/>
        <w:jc w:val="both"/>
        <w:rPr>
          <w:rFonts w:ascii="Simplified Arabic" w:hAnsi="Simplified Arabic" w:cs="Simplified Arabic"/>
          <w:b/>
          <w:bCs/>
          <w:sz w:val="28"/>
          <w:szCs w:val="28"/>
          <w:rtl/>
        </w:rPr>
        <w:sectPr w:rsidR="004715FC" w:rsidSect="002C1F4B">
          <w:headerReference w:type="default" r:id="rId15"/>
          <w:footerReference w:type="default" r:id="rId16"/>
          <w:footnotePr>
            <w:numRestart w:val="eachPage"/>
          </w:footnotePr>
          <w:pgSz w:w="11906" w:h="16838"/>
          <w:pgMar w:top="1134" w:right="1701" w:bottom="1134" w:left="1134" w:header="709" w:footer="709" w:gutter="0"/>
          <w:pgNumType w:fmt="upperRoman"/>
          <w:cols w:space="708"/>
          <w:docGrid w:linePitch="360"/>
        </w:sectPr>
      </w:pPr>
    </w:p>
    <w:p w14:paraId="275D38FE" w14:textId="77777777" w:rsidR="004715FC" w:rsidRPr="003507DC" w:rsidRDefault="004715FC" w:rsidP="004715FC">
      <w:pPr>
        <w:bidi/>
        <w:spacing w:before="120" w:after="120"/>
        <w:jc w:val="center"/>
        <w:rPr>
          <w:rFonts w:ascii="Traditional Arabic" w:hAnsi="Traditional Arabic" w:cs="Traditional Arabic"/>
          <w:b/>
          <w:bCs/>
          <w:sz w:val="32"/>
          <w:szCs w:val="32"/>
          <w:rtl/>
        </w:rPr>
      </w:pPr>
      <w:r w:rsidRPr="003507DC">
        <w:rPr>
          <w:rFonts w:ascii="Traditional Arabic" w:hAnsi="Traditional Arabic" w:cs="Traditional Arabic"/>
          <w:b/>
          <w:bCs/>
          <w:sz w:val="32"/>
          <w:szCs w:val="32"/>
          <w:rtl/>
        </w:rPr>
        <w:lastRenderedPageBreak/>
        <w:t>فهرس المحتويات:</w:t>
      </w:r>
    </w:p>
    <w:tbl>
      <w:tblPr>
        <w:tblStyle w:val="TableGrid"/>
        <w:bidiVisual/>
        <w:tblW w:w="0" w:type="auto"/>
        <w:tblLook w:val="04A0" w:firstRow="1" w:lastRow="0" w:firstColumn="1" w:lastColumn="0" w:noHBand="0" w:noVBand="1"/>
      </w:tblPr>
      <w:tblGrid>
        <w:gridCol w:w="7891"/>
        <w:gridCol w:w="1170"/>
      </w:tblGrid>
      <w:tr w:rsidR="004715FC" w:rsidRPr="003507DC" w14:paraId="062BA800" w14:textId="77777777" w:rsidTr="00DD5C46">
        <w:tc>
          <w:tcPr>
            <w:tcW w:w="8033" w:type="dxa"/>
          </w:tcPr>
          <w:p w14:paraId="3E6034DA" w14:textId="77777777" w:rsidR="004715FC" w:rsidRPr="003507DC" w:rsidRDefault="004715FC" w:rsidP="00BC2508">
            <w:pPr>
              <w:bidi/>
              <w:spacing w:line="360" w:lineRule="auto"/>
              <w:jc w:val="center"/>
              <w:rPr>
                <w:rFonts w:ascii="Traditional Arabic" w:hAnsi="Traditional Arabic" w:cs="Traditional Arabic"/>
                <w:b/>
                <w:bCs/>
                <w:sz w:val="28"/>
                <w:szCs w:val="28"/>
                <w:rtl/>
              </w:rPr>
            </w:pPr>
            <w:r w:rsidRPr="003507DC">
              <w:rPr>
                <w:rFonts w:ascii="Traditional Arabic" w:hAnsi="Traditional Arabic" w:cs="Traditional Arabic"/>
                <w:b/>
                <w:bCs/>
                <w:sz w:val="28"/>
                <w:szCs w:val="28"/>
                <w:rtl/>
              </w:rPr>
              <w:t>العنوان</w:t>
            </w:r>
          </w:p>
        </w:tc>
        <w:tc>
          <w:tcPr>
            <w:tcW w:w="1178" w:type="dxa"/>
          </w:tcPr>
          <w:p w14:paraId="0BD85B1A" w14:textId="77777777" w:rsidR="004715FC" w:rsidRPr="003507DC" w:rsidRDefault="004715FC" w:rsidP="00BC2508">
            <w:pPr>
              <w:bidi/>
              <w:spacing w:line="360" w:lineRule="auto"/>
              <w:jc w:val="center"/>
              <w:rPr>
                <w:rFonts w:ascii="Traditional Arabic" w:hAnsi="Traditional Arabic" w:cs="Traditional Arabic"/>
                <w:b/>
                <w:bCs/>
                <w:sz w:val="28"/>
                <w:szCs w:val="28"/>
                <w:rtl/>
              </w:rPr>
            </w:pPr>
            <w:r w:rsidRPr="003507DC">
              <w:rPr>
                <w:rFonts w:ascii="Traditional Arabic" w:hAnsi="Traditional Arabic" w:cs="Traditional Arabic"/>
                <w:b/>
                <w:bCs/>
                <w:sz w:val="28"/>
                <w:szCs w:val="28"/>
                <w:rtl/>
              </w:rPr>
              <w:t>الصفحة</w:t>
            </w:r>
          </w:p>
        </w:tc>
      </w:tr>
      <w:tr w:rsidR="004715FC" w:rsidRPr="003507DC" w14:paraId="3C6F0B10" w14:textId="77777777" w:rsidTr="00836707">
        <w:tc>
          <w:tcPr>
            <w:tcW w:w="9211" w:type="dxa"/>
            <w:gridSpan w:val="2"/>
          </w:tcPr>
          <w:p w14:paraId="53D8BA47" w14:textId="77777777" w:rsidR="004715FC" w:rsidRPr="003507DC" w:rsidRDefault="004715FC" w:rsidP="00BC2508">
            <w:pPr>
              <w:bidi/>
              <w:spacing w:line="360" w:lineRule="auto"/>
              <w:jc w:val="both"/>
              <w:rPr>
                <w:rFonts w:ascii="Traditional Arabic" w:hAnsi="Traditional Arabic" w:cs="Traditional Arabic"/>
                <w:b/>
                <w:bCs/>
                <w:sz w:val="28"/>
                <w:szCs w:val="28"/>
                <w:rtl/>
              </w:rPr>
            </w:pPr>
            <w:r w:rsidRPr="003507DC">
              <w:rPr>
                <w:rFonts w:ascii="Traditional Arabic" w:hAnsi="Traditional Arabic" w:cs="Traditional Arabic"/>
                <w:b/>
                <w:bCs/>
                <w:sz w:val="28"/>
                <w:szCs w:val="28"/>
                <w:rtl/>
              </w:rPr>
              <w:t>إهداء</w:t>
            </w:r>
          </w:p>
        </w:tc>
      </w:tr>
      <w:tr w:rsidR="004715FC" w:rsidRPr="003507DC" w14:paraId="54A931BD" w14:textId="77777777" w:rsidTr="00836707">
        <w:tc>
          <w:tcPr>
            <w:tcW w:w="9211" w:type="dxa"/>
            <w:gridSpan w:val="2"/>
          </w:tcPr>
          <w:p w14:paraId="0B08336A" w14:textId="77777777" w:rsidR="004715FC" w:rsidRPr="003507DC" w:rsidRDefault="004715FC" w:rsidP="00BC2508">
            <w:pPr>
              <w:bidi/>
              <w:spacing w:line="360" w:lineRule="auto"/>
              <w:jc w:val="both"/>
              <w:rPr>
                <w:rFonts w:ascii="Traditional Arabic" w:hAnsi="Traditional Arabic" w:cs="Traditional Arabic"/>
                <w:b/>
                <w:bCs/>
                <w:sz w:val="28"/>
                <w:szCs w:val="28"/>
                <w:rtl/>
              </w:rPr>
            </w:pPr>
            <w:r w:rsidRPr="003507DC">
              <w:rPr>
                <w:rFonts w:ascii="Traditional Arabic" w:hAnsi="Traditional Arabic" w:cs="Traditional Arabic"/>
                <w:b/>
                <w:bCs/>
                <w:sz w:val="28"/>
                <w:szCs w:val="28"/>
                <w:rtl/>
              </w:rPr>
              <w:t>شكر وعرفان</w:t>
            </w:r>
          </w:p>
        </w:tc>
      </w:tr>
      <w:tr w:rsidR="00317F53" w:rsidRPr="003507DC" w14:paraId="616674D6" w14:textId="77777777" w:rsidTr="00DD5C46">
        <w:tc>
          <w:tcPr>
            <w:tcW w:w="8033" w:type="dxa"/>
          </w:tcPr>
          <w:p w14:paraId="79E5FD64" w14:textId="77777777" w:rsidR="00317F53" w:rsidRPr="003507DC" w:rsidRDefault="00317F53" w:rsidP="00BC2508">
            <w:pPr>
              <w:tabs>
                <w:tab w:val="right" w:pos="5790"/>
              </w:tabs>
              <w:bidi/>
              <w:spacing w:line="360" w:lineRule="auto"/>
              <w:jc w:val="both"/>
              <w:rPr>
                <w:rFonts w:ascii="Traditional Arabic" w:hAnsi="Traditional Arabic" w:cs="Traditional Arabic"/>
                <w:b/>
                <w:bCs/>
                <w:sz w:val="28"/>
                <w:szCs w:val="28"/>
                <w:rtl/>
              </w:rPr>
            </w:pPr>
            <w:r w:rsidRPr="003507DC">
              <w:rPr>
                <w:rFonts w:ascii="Traditional Arabic" w:hAnsi="Traditional Arabic" w:cs="Traditional Arabic"/>
                <w:b/>
                <w:bCs/>
                <w:sz w:val="28"/>
                <w:szCs w:val="28"/>
                <w:rtl/>
              </w:rPr>
              <w:t>الملخص</w:t>
            </w:r>
          </w:p>
        </w:tc>
        <w:tc>
          <w:tcPr>
            <w:tcW w:w="1178" w:type="dxa"/>
          </w:tcPr>
          <w:p w14:paraId="0736EE73" w14:textId="77777777" w:rsidR="00317F53" w:rsidRPr="00B45D2D" w:rsidRDefault="00DD5C46" w:rsidP="00DD5C46">
            <w:pPr>
              <w:tabs>
                <w:tab w:val="right" w:pos="5790"/>
              </w:tabs>
              <w:bidi/>
              <w:spacing w:line="360" w:lineRule="auto"/>
              <w:jc w:val="center"/>
              <w:rPr>
                <w:rFonts w:asciiTheme="majorBidi" w:hAnsiTheme="majorBidi" w:cstheme="majorBidi"/>
                <w:b/>
                <w:bCs/>
                <w:sz w:val="24"/>
                <w:szCs w:val="24"/>
              </w:rPr>
            </w:pPr>
            <w:r w:rsidRPr="00B45D2D">
              <w:rPr>
                <w:rFonts w:asciiTheme="majorBidi" w:hAnsiTheme="majorBidi" w:cstheme="majorBidi"/>
                <w:b/>
                <w:bCs/>
                <w:sz w:val="24"/>
                <w:szCs w:val="24"/>
              </w:rPr>
              <w:t>VI</w:t>
            </w:r>
          </w:p>
        </w:tc>
      </w:tr>
      <w:tr w:rsidR="004715FC" w:rsidRPr="003507DC" w14:paraId="6ADC280B" w14:textId="77777777" w:rsidTr="00DD5C46">
        <w:tc>
          <w:tcPr>
            <w:tcW w:w="8033" w:type="dxa"/>
          </w:tcPr>
          <w:p w14:paraId="329D2563" w14:textId="77777777" w:rsidR="004715FC" w:rsidRPr="003507DC" w:rsidRDefault="004715FC" w:rsidP="00BC2508">
            <w:pPr>
              <w:bidi/>
              <w:spacing w:line="360" w:lineRule="auto"/>
              <w:jc w:val="both"/>
              <w:rPr>
                <w:rFonts w:ascii="Traditional Arabic" w:hAnsi="Traditional Arabic" w:cs="Traditional Arabic"/>
                <w:b/>
                <w:bCs/>
                <w:sz w:val="28"/>
                <w:szCs w:val="28"/>
                <w:rtl/>
              </w:rPr>
            </w:pPr>
            <w:r w:rsidRPr="003507DC">
              <w:rPr>
                <w:rFonts w:ascii="Traditional Arabic" w:hAnsi="Traditional Arabic" w:cs="Traditional Arabic"/>
                <w:b/>
                <w:bCs/>
                <w:sz w:val="28"/>
                <w:szCs w:val="28"/>
                <w:rtl/>
              </w:rPr>
              <w:t>الفهرس</w:t>
            </w:r>
          </w:p>
        </w:tc>
        <w:tc>
          <w:tcPr>
            <w:tcW w:w="1178" w:type="dxa"/>
          </w:tcPr>
          <w:p w14:paraId="51B0132B" w14:textId="77777777" w:rsidR="004715FC" w:rsidRPr="00B45D2D" w:rsidRDefault="00694092" w:rsidP="00694092">
            <w:pPr>
              <w:bidi/>
              <w:spacing w:line="360" w:lineRule="auto"/>
              <w:jc w:val="center"/>
              <w:rPr>
                <w:rFonts w:asciiTheme="majorBidi" w:hAnsiTheme="majorBidi" w:cstheme="majorBidi"/>
                <w:b/>
                <w:bCs/>
                <w:sz w:val="24"/>
                <w:szCs w:val="24"/>
                <w:rtl/>
              </w:rPr>
            </w:pPr>
            <w:r w:rsidRPr="00B45D2D">
              <w:rPr>
                <w:rFonts w:asciiTheme="majorBidi" w:hAnsiTheme="majorBidi" w:cstheme="majorBidi"/>
                <w:b/>
                <w:bCs/>
                <w:sz w:val="24"/>
                <w:szCs w:val="24"/>
              </w:rPr>
              <w:t>VIII-IX</w:t>
            </w:r>
          </w:p>
        </w:tc>
      </w:tr>
      <w:tr w:rsidR="004715FC" w:rsidRPr="003507DC" w14:paraId="48BBBB97" w14:textId="77777777" w:rsidTr="00DD5C46">
        <w:tc>
          <w:tcPr>
            <w:tcW w:w="8033" w:type="dxa"/>
          </w:tcPr>
          <w:p w14:paraId="1AF91C85" w14:textId="77777777" w:rsidR="004715FC" w:rsidRPr="003507DC" w:rsidRDefault="004715FC" w:rsidP="00BC2508">
            <w:pPr>
              <w:bidi/>
              <w:spacing w:line="360" w:lineRule="auto"/>
              <w:rPr>
                <w:rFonts w:ascii="Traditional Arabic" w:hAnsi="Traditional Arabic" w:cs="Traditional Arabic"/>
                <w:b/>
                <w:bCs/>
                <w:sz w:val="28"/>
                <w:szCs w:val="28"/>
                <w:rtl/>
              </w:rPr>
            </w:pPr>
            <w:r w:rsidRPr="003507DC">
              <w:rPr>
                <w:rFonts w:ascii="Traditional Arabic" w:hAnsi="Traditional Arabic" w:cs="Traditional Arabic"/>
                <w:b/>
                <w:bCs/>
                <w:sz w:val="28"/>
                <w:szCs w:val="28"/>
                <w:rtl/>
              </w:rPr>
              <w:t>قائمة الجداول</w:t>
            </w:r>
          </w:p>
        </w:tc>
        <w:tc>
          <w:tcPr>
            <w:tcW w:w="1178" w:type="dxa"/>
          </w:tcPr>
          <w:p w14:paraId="61C7CACB" w14:textId="77777777" w:rsidR="004715FC" w:rsidRPr="00B45D2D" w:rsidRDefault="00694092" w:rsidP="00BC2508">
            <w:pPr>
              <w:bidi/>
              <w:spacing w:line="360" w:lineRule="auto"/>
              <w:jc w:val="center"/>
              <w:rPr>
                <w:rFonts w:asciiTheme="majorBidi" w:hAnsiTheme="majorBidi" w:cstheme="majorBidi"/>
                <w:b/>
                <w:bCs/>
                <w:sz w:val="24"/>
                <w:szCs w:val="24"/>
                <w:rtl/>
              </w:rPr>
            </w:pPr>
            <w:r w:rsidRPr="00B45D2D">
              <w:rPr>
                <w:rFonts w:asciiTheme="majorBidi" w:hAnsiTheme="majorBidi" w:cstheme="majorBidi"/>
                <w:b/>
                <w:bCs/>
                <w:sz w:val="24"/>
                <w:szCs w:val="24"/>
              </w:rPr>
              <w:t>XI</w:t>
            </w:r>
          </w:p>
        </w:tc>
      </w:tr>
      <w:tr w:rsidR="004715FC" w:rsidRPr="003507DC" w14:paraId="75FE57AA" w14:textId="77777777" w:rsidTr="00DD5C46">
        <w:tc>
          <w:tcPr>
            <w:tcW w:w="8033" w:type="dxa"/>
          </w:tcPr>
          <w:p w14:paraId="651874A2" w14:textId="77777777" w:rsidR="004715FC" w:rsidRPr="003507DC" w:rsidRDefault="004715FC" w:rsidP="00BC2508">
            <w:pPr>
              <w:bidi/>
              <w:spacing w:line="360" w:lineRule="auto"/>
              <w:jc w:val="both"/>
              <w:rPr>
                <w:rFonts w:ascii="Traditional Arabic" w:hAnsi="Traditional Arabic" w:cs="Traditional Arabic"/>
                <w:b/>
                <w:bCs/>
                <w:sz w:val="28"/>
                <w:szCs w:val="28"/>
                <w:rtl/>
              </w:rPr>
            </w:pPr>
            <w:r w:rsidRPr="003507DC">
              <w:rPr>
                <w:rFonts w:ascii="Traditional Arabic" w:hAnsi="Traditional Arabic" w:cs="Traditional Arabic"/>
                <w:b/>
                <w:bCs/>
                <w:sz w:val="28"/>
                <w:szCs w:val="28"/>
                <w:rtl/>
              </w:rPr>
              <w:t>قائمة الأشكال البيانية</w:t>
            </w:r>
          </w:p>
        </w:tc>
        <w:tc>
          <w:tcPr>
            <w:tcW w:w="1178" w:type="dxa"/>
          </w:tcPr>
          <w:p w14:paraId="763F5074" w14:textId="77777777" w:rsidR="004715FC" w:rsidRPr="00B45D2D" w:rsidRDefault="00694092" w:rsidP="00BC2508">
            <w:pPr>
              <w:bidi/>
              <w:spacing w:line="360" w:lineRule="auto"/>
              <w:jc w:val="center"/>
              <w:rPr>
                <w:rFonts w:asciiTheme="majorBidi" w:hAnsiTheme="majorBidi" w:cstheme="majorBidi"/>
                <w:b/>
                <w:bCs/>
                <w:sz w:val="24"/>
                <w:szCs w:val="24"/>
                <w:rtl/>
              </w:rPr>
            </w:pPr>
            <w:r w:rsidRPr="00B45D2D">
              <w:rPr>
                <w:rFonts w:asciiTheme="majorBidi" w:hAnsiTheme="majorBidi" w:cstheme="majorBidi"/>
                <w:b/>
                <w:bCs/>
                <w:sz w:val="24"/>
                <w:szCs w:val="24"/>
              </w:rPr>
              <w:t>XIII</w:t>
            </w:r>
          </w:p>
        </w:tc>
      </w:tr>
      <w:tr w:rsidR="004715FC" w:rsidRPr="003507DC" w14:paraId="242BF8E6" w14:textId="77777777" w:rsidTr="00DD5C46">
        <w:tc>
          <w:tcPr>
            <w:tcW w:w="8033" w:type="dxa"/>
          </w:tcPr>
          <w:p w14:paraId="397619C2" w14:textId="77777777" w:rsidR="004715FC" w:rsidRPr="003507DC" w:rsidRDefault="004715FC" w:rsidP="00BC2508">
            <w:pPr>
              <w:bidi/>
              <w:spacing w:line="360" w:lineRule="auto"/>
              <w:rPr>
                <w:rFonts w:ascii="Traditional Arabic" w:hAnsi="Traditional Arabic" w:cs="Traditional Arabic"/>
                <w:b/>
                <w:bCs/>
                <w:sz w:val="28"/>
                <w:szCs w:val="28"/>
                <w:rtl/>
              </w:rPr>
            </w:pPr>
            <w:r w:rsidRPr="003507DC">
              <w:rPr>
                <w:rFonts w:ascii="Traditional Arabic" w:hAnsi="Traditional Arabic" w:cs="Traditional Arabic"/>
                <w:b/>
                <w:bCs/>
                <w:sz w:val="28"/>
                <w:szCs w:val="28"/>
                <w:rtl/>
              </w:rPr>
              <w:t>قائمة الملاحق</w:t>
            </w:r>
          </w:p>
        </w:tc>
        <w:tc>
          <w:tcPr>
            <w:tcW w:w="1178" w:type="dxa"/>
          </w:tcPr>
          <w:p w14:paraId="02C6EAD7" w14:textId="77777777" w:rsidR="004715FC" w:rsidRPr="00B45D2D" w:rsidRDefault="00B45D2D" w:rsidP="00BC2508">
            <w:pPr>
              <w:bidi/>
              <w:spacing w:line="360" w:lineRule="auto"/>
              <w:jc w:val="center"/>
              <w:rPr>
                <w:rFonts w:asciiTheme="majorBidi" w:hAnsiTheme="majorBidi" w:cstheme="majorBidi"/>
                <w:b/>
                <w:bCs/>
                <w:sz w:val="24"/>
                <w:szCs w:val="24"/>
                <w:rtl/>
              </w:rPr>
            </w:pPr>
            <w:r w:rsidRPr="00B45D2D">
              <w:rPr>
                <w:rFonts w:asciiTheme="majorBidi" w:hAnsiTheme="majorBidi" w:cstheme="majorBidi"/>
                <w:b/>
                <w:bCs/>
                <w:sz w:val="24"/>
                <w:szCs w:val="24"/>
              </w:rPr>
              <w:t>XV</w:t>
            </w:r>
          </w:p>
        </w:tc>
      </w:tr>
      <w:tr w:rsidR="00C82793" w:rsidRPr="003507DC" w14:paraId="1FEA0E6D" w14:textId="77777777" w:rsidTr="00DD5C46">
        <w:tc>
          <w:tcPr>
            <w:tcW w:w="8033" w:type="dxa"/>
          </w:tcPr>
          <w:p w14:paraId="45F84B46" w14:textId="77777777" w:rsidR="00C82793" w:rsidRPr="003507DC" w:rsidRDefault="00C82793" w:rsidP="00BC2508">
            <w:pPr>
              <w:bidi/>
              <w:spacing w:line="360" w:lineRule="auto"/>
              <w:rPr>
                <w:rFonts w:ascii="Traditional Arabic" w:hAnsi="Traditional Arabic" w:cs="Traditional Arabic"/>
                <w:b/>
                <w:bCs/>
                <w:sz w:val="28"/>
                <w:szCs w:val="28"/>
                <w:rtl/>
              </w:rPr>
            </w:pPr>
            <w:r>
              <w:rPr>
                <w:rFonts w:ascii="Traditional Arabic" w:hAnsi="Traditional Arabic" w:cs="Traditional Arabic" w:hint="cs"/>
                <w:b/>
                <w:bCs/>
                <w:sz w:val="28"/>
                <w:szCs w:val="28"/>
                <w:rtl/>
              </w:rPr>
              <w:t>مقدمة</w:t>
            </w:r>
          </w:p>
        </w:tc>
        <w:tc>
          <w:tcPr>
            <w:tcW w:w="1178" w:type="dxa"/>
          </w:tcPr>
          <w:p w14:paraId="616CA45A" w14:textId="77777777" w:rsidR="00C82793" w:rsidRPr="003507DC" w:rsidRDefault="00C82793" w:rsidP="00BC2508">
            <w:pPr>
              <w:bidi/>
              <w:spacing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أ-و</w:t>
            </w:r>
          </w:p>
        </w:tc>
      </w:tr>
      <w:tr w:rsidR="004715FC" w:rsidRPr="003507DC" w14:paraId="1BAEE967" w14:textId="77777777" w:rsidTr="00DD5C46">
        <w:tc>
          <w:tcPr>
            <w:tcW w:w="8033" w:type="dxa"/>
          </w:tcPr>
          <w:p w14:paraId="71383D7E" w14:textId="77777777" w:rsidR="004715FC" w:rsidRPr="003507DC" w:rsidRDefault="00A011ED" w:rsidP="00BC2508">
            <w:pPr>
              <w:bidi/>
              <w:spacing w:line="360" w:lineRule="auto"/>
              <w:jc w:val="center"/>
              <w:rPr>
                <w:rFonts w:ascii="Traditional Arabic" w:hAnsi="Traditional Arabic" w:cs="Traditional Arabic"/>
                <w:b/>
                <w:bCs/>
                <w:sz w:val="28"/>
                <w:szCs w:val="28"/>
                <w:rtl/>
                <w:lang w:bidi="ar-DZ"/>
              </w:rPr>
            </w:pPr>
            <w:r w:rsidRPr="003507DC">
              <w:rPr>
                <w:rFonts w:ascii="Traditional Arabic" w:hAnsi="Traditional Arabic" w:cs="Traditional Arabic"/>
                <w:b/>
                <w:bCs/>
                <w:sz w:val="28"/>
                <w:szCs w:val="28"/>
                <w:rtl/>
                <w:lang w:bidi="ar-DZ"/>
              </w:rPr>
              <w:t>الفصل الأول: الإطار النظري والتطبيقي لبطاقات الدفع الإلكترونية والشمول المالي</w:t>
            </w:r>
          </w:p>
        </w:tc>
        <w:tc>
          <w:tcPr>
            <w:tcW w:w="1178" w:type="dxa"/>
          </w:tcPr>
          <w:p w14:paraId="159BF912" w14:textId="77777777" w:rsidR="004715FC" w:rsidRPr="003507DC" w:rsidRDefault="004715FC" w:rsidP="00BC2508">
            <w:pPr>
              <w:bidi/>
              <w:spacing w:line="360" w:lineRule="auto"/>
              <w:jc w:val="center"/>
              <w:rPr>
                <w:rFonts w:ascii="Traditional Arabic" w:hAnsi="Traditional Arabic" w:cs="Traditional Arabic"/>
                <w:b/>
                <w:bCs/>
                <w:sz w:val="28"/>
                <w:szCs w:val="28"/>
                <w:rtl/>
              </w:rPr>
            </w:pPr>
          </w:p>
        </w:tc>
      </w:tr>
      <w:tr w:rsidR="004715FC" w:rsidRPr="003507DC" w14:paraId="293AC99C" w14:textId="77777777" w:rsidTr="00DD5C46">
        <w:tc>
          <w:tcPr>
            <w:tcW w:w="8033" w:type="dxa"/>
          </w:tcPr>
          <w:p w14:paraId="203CE14C" w14:textId="2E17B1AE" w:rsidR="004715FC" w:rsidRPr="003507DC" w:rsidRDefault="00E10D2A" w:rsidP="00E10D2A">
            <w:pPr>
              <w:bidi/>
              <w:spacing w:line="360" w:lineRule="auto"/>
              <w:rPr>
                <w:rFonts w:ascii="Traditional Arabic" w:hAnsi="Traditional Arabic" w:cs="Traditional Arabic"/>
                <w:b/>
                <w:bCs/>
                <w:sz w:val="28"/>
                <w:szCs w:val="28"/>
                <w:rtl/>
                <w:lang w:bidi="ar-DZ"/>
              </w:rPr>
            </w:pPr>
            <w:r w:rsidRPr="003507DC">
              <w:rPr>
                <w:rFonts w:ascii="Traditional Arabic" w:hAnsi="Traditional Arabic" w:cs="Traditional Arabic"/>
                <w:b/>
                <w:bCs/>
                <w:sz w:val="28"/>
                <w:szCs w:val="28"/>
                <w:rtl/>
                <w:lang w:bidi="ar-DZ"/>
              </w:rPr>
              <w:t>تمهيد</w:t>
            </w:r>
          </w:p>
        </w:tc>
        <w:tc>
          <w:tcPr>
            <w:tcW w:w="1178" w:type="dxa"/>
          </w:tcPr>
          <w:p w14:paraId="5A9BE205" w14:textId="12CE0FFA" w:rsidR="004715FC" w:rsidRPr="003507DC" w:rsidRDefault="00E10D2A" w:rsidP="00BC2508">
            <w:pPr>
              <w:bidi/>
              <w:spacing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8</w:t>
            </w:r>
          </w:p>
        </w:tc>
      </w:tr>
      <w:tr w:rsidR="004715FC" w:rsidRPr="003507DC" w14:paraId="3A7DC94B" w14:textId="77777777" w:rsidTr="00DD5C46">
        <w:tc>
          <w:tcPr>
            <w:tcW w:w="8033" w:type="dxa"/>
          </w:tcPr>
          <w:p w14:paraId="4F553FCF" w14:textId="4EC31C0B" w:rsidR="004715FC" w:rsidRPr="003507DC" w:rsidRDefault="00E10D2A" w:rsidP="00BC2508">
            <w:pPr>
              <w:bidi/>
              <w:spacing w:line="360" w:lineRule="auto"/>
              <w:rPr>
                <w:rFonts w:ascii="Traditional Arabic" w:hAnsi="Traditional Arabic" w:cs="Traditional Arabic"/>
                <w:b/>
                <w:bCs/>
                <w:sz w:val="28"/>
                <w:szCs w:val="28"/>
                <w:rtl/>
                <w:lang w:bidi="ar-DZ"/>
              </w:rPr>
            </w:pPr>
            <w:r w:rsidRPr="00E10D2A">
              <w:rPr>
                <w:rFonts w:ascii="Traditional Arabic" w:hAnsi="Traditional Arabic" w:cs="Traditional Arabic"/>
                <w:b/>
                <w:bCs/>
                <w:sz w:val="28"/>
                <w:szCs w:val="28"/>
                <w:rtl/>
                <w:lang w:bidi="ar-DZ"/>
              </w:rPr>
              <w:t>المبحث الأول: بطاقات الدفع الإلكتروني وأدوات تحقيق الشمول المالي</w:t>
            </w:r>
          </w:p>
        </w:tc>
        <w:tc>
          <w:tcPr>
            <w:tcW w:w="1178" w:type="dxa"/>
          </w:tcPr>
          <w:p w14:paraId="147DD5BF" w14:textId="18199F03" w:rsidR="004715FC" w:rsidRPr="003507DC" w:rsidRDefault="00E10D2A" w:rsidP="00BC2508">
            <w:pPr>
              <w:bidi/>
              <w:spacing w:line="360" w:lineRule="auto"/>
              <w:jc w:val="center"/>
              <w:rPr>
                <w:rFonts w:ascii="Traditional Arabic" w:hAnsi="Traditional Arabic" w:cs="Traditional Arabic"/>
                <w:b/>
                <w:bCs/>
                <w:sz w:val="28"/>
                <w:szCs w:val="28"/>
                <w:rtl/>
              </w:rPr>
            </w:pPr>
            <w:r w:rsidRPr="00E10D2A">
              <w:rPr>
                <w:rFonts w:ascii="Traditional Arabic" w:hAnsi="Traditional Arabic" w:cs="Traditional Arabic"/>
                <w:b/>
                <w:bCs/>
                <w:sz w:val="28"/>
                <w:szCs w:val="28"/>
                <w:rtl/>
              </w:rPr>
              <w:t>9-32</w:t>
            </w:r>
          </w:p>
        </w:tc>
      </w:tr>
      <w:tr w:rsidR="004715FC" w:rsidRPr="003507DC" w14:paraId="798F00E8" w14:textId="77777777" w:rsidTr="00DD5C46">
        <w:tc>
          <w:tcPr>
            <w:tcW w:w="8033" w:type="dxa"/>
          </w:tcPr>
          <w:p w14:paraId="06A011F9" w14:textId="77777777" w:rsidR="004715FC" w:rsidRPr="003507DC" w:rsidRDefault="00836707" w:rsidP="00BC2508">
            <w:pPr>
              <w:bidi/>
              <w:spacing w:line="360" w:lineRule="auto"/>
              <w:rPr>
                <w:rFonts w:ascii="Traditional Arabic" w:hAnsi="Traditional Arabic" w:cs="Traditional Arabic"/>
                <w:b/>
                <w:bCs/>
                <w:sz w:val="28"/>
                <w:szCs w:val="28"/>
                <w:rtl/>
                <w:lang w:bidi="ar-DZ"/>
              </w:rPr>
            </w:pPr>
            <w:r w:rsidRPr="003507DC">
              <w:rPr>
                <w:rFonts w:ascii="Traditional Arabic" w:hAnsi="Traditional Arabic" w:cs="Traditional Arabic"/>
                <w:b/>
                <w:bCs/>
                <w:sz w:val="28"/>
                <w:szCs w:val="28"/>
                <w:rtl/>
                <w:lang w:bidi="ar-DZ"/>
              </w:rPr>
              <w:t>المطلب الأول: بطاقات الدفع الإلكتروني ومفاهيم أساسية</w:t>
            </w:r>
          </w:p>
        </w:tc>
        <w:tc>
          <w:tcPr>
            <w:tcW w:w="1178" w:type="dxa"/>
          </w:tcPr>
          <w:p w14:paraId="45DE3B1F" w14:textId="77777777" w:rsidR="004715FC" w:rsidRPr="003507DC" w:rsidRDefault="00A50A39" w:rsidP="00BC2508">
            <w:pPr>
              <w:bidi/>
              <w:spacing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9-21</w:t>
            </w:r>
          </w:p>
        </w:tc>
      </w:tr>
      <w:tr w:rsidR="004715FC" w:rsidRPr="003507DC" w14:paraId="133FB4F3" w14:textId="77777777" w:rsidTr="00DD5C46">
        <w:tc>
          <w:tcPr>
            <w:tcW w:w="8033" w:type="dxa"/>
          </w:tcPr>
          <w:p w14:paraId="7E22ACA7" w14:textId="77777777" w:rsidR="004715FC" w:rsidRPr="003507DC" w:rsidRDefault="00836707" w:rsidP="00BC2508">
            <w:pPr>
              <w:pStyle w:val="ListParagraph"/>
              <w:bidi/>
              <w:spacing w:line="360" w:lineRule="auto"/>
              <w:ind w:left="0"/>
              <w:contextualSpacing w:val="0"/>
              <w:jc w:val="both"/>
              <w:rPr>
                <w:rFonts w:ascii="Traditional Arabic" w:hAnsi="Traditional Arabic" w:cs="Traditional Arabic"/>
                <w:b/>
                <w:bCs/>
                <w:sz w:val="28"/>
                <w:szCs w:val="28"/>
                <w:rtl/>
                <w:lang w:bidi="ar-DZ"/>
              </w:rPr>
            </w:pPr>
            <w:r w:rsidRPr="003507DC">
              <w:rPr>
                <w:rFonts w:ascii="Traditional Arabic" w:hAnsi="Traditional Arabic" w:cs="Traditional Arabic"/>
                <w:b/>
                <w:bCs/>
                <w:sz w:val="28"/>
                <w:szCs w:val="28"/>
                <w:rtl/>
                <w:lang w:bidi="ar-DZ"/>
              </w:rPr>
              <w:t>المطلب الثاني: أدوات الشمول المالي</w:t>
            </w:r>
          </w:p>
        </w:tc>
        <w:tc>
          <w:tcPr>
            <w:tcW w:w="1178" w:type="dxa"/>
          </w:tcPr>
          <w:p w14:paraId="134683EC" w14:textId="77777777" w:rsidR="004715FC" w:rsidRPr="003507DC" w:rsidRDefault="00267172" w:rsidP="00BC2508">
            <w:pPr>
              <w:bidi/>
              <w:spacing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21-29</w:t>
            </w:r>
          </w:p>
        </w:tc>
      </w:tr>
      <w:tr w:rsidR="004715FC" w:rsidRPr="003507DC" w14:paraId="4F04F720" w14:textId="77777777" w:rsidTr="00DD5C46">
        <w:tc>
          <w:tcPr>
            <w:tcW w:w="8033" w:type="dxa"/>
          </w:tcPr>
          <w:p w14:paraId="0E0D9B4F" w14:textId="77777777" w:rsidR="004715FC" w:rsidRPr="003507DC" w:rsidRDefault="00836707" w:rsidP="00BC2508">
            <w:pPr>
              <w:bidi/>
              <w:spacing w:line="360" w:lineRule="auto"/>
              <w:jc w:val="both"/>
              <w:rPr>
                <w:rFonts w:ascii="Traditional Arabic" w:hAnsi="Traditional Arabic" w:cs="Traditional Arabic"/>
                <w:b/>
                <w:bCs/>
                <w:sz w:val="28"/>
                <w:szCs w:val="28"/>
                <w:rtl/>
                <w:lang w:bidi="ar-DZ"/>
              </w:rPr>
            </w:pPr>
            <w:r w:rsidRPr="003507DC">
              <w:rPr>
                <w:rFonts w:ascii="Traditional Arabic" w:hAnsi="Traditional Arabic" w:cs="Traditional Arabic"/>
                <w:b/>
                <w:bCs/>
                <w:sz w:val="28"/>
                <w:szCs w:val="28"/>
                <w:rtl/>
                <w:lang w:bidi="ar-DZ"/>
              </w:rPr>
              <w:t>المطلب الثالث: دور بطاقات الدفع الإلكتروني في تعزيز الشمول المالي</w:t>
            </w:r>
          </w:p>
        </w:tc>
        <w:tc>
          <w:tcPr>
            <w:tcW w:w="1178" w:type="dxa"/>
          </w:tcPr>
          <w:p w14:paraId="3B0BCEB0" w14:textId="77777777" w:rsidR="004715FC" w:rsidRPr="003507DC" w:rsidRDefault="00267172" w:rsidP="00BC2508">
            <w:pPr>
              <w:bidi/>
              <w:spacing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29-32</w:t>
            </w:r>
          </w:p>
        </w:tc>
      </w:tr>
      <w:tr w:rsidR="004715FC" w:rsidRPr="003507DC" w14:paraId="6D8BEFC6" w14:textId="77777777" w:rsidTr="00DD5C46">
        <w:tc>
          <w:tcPr>
            <w:tcW w:w="8033" w:type="dxa"/>
          </w:tcPr>
          <w:p w14:paraId="0C896184" w14:textId="77777777" w:rsidR="004715FC" w:rsidRPr="003507DC" w:rsidRDefault="008A59C8" w:rsidP="00BC2508">
            <w:pPr>
              <w:bidi/>
              <w:spacing w:line="360" w:lineRule="auto"/>
              <w:jc w:val="center"/>
              <w:rPr>
                <w:rFonts w:ascii="Traditional Arabic" w:hAnsi="Traditional Arabic" w:cs="Traditional Arabic"/>
                <w:b/>
                <w:bCs/>
                <w:sz w:val="28"/>
                <w:szCs w:val="28"/>
                <w:rtl/>
                <w:lang w:bidi="ar-DZ"/>
              </w:rPr>
            </w:pPr>
            <w:r w:rsidRPr="003507DC">
              <w:rPr>
                <w:rFonts w:ascii="Traditional Arabic" w:hAnsi="Traditional Arabic" w:cs="Traditional Arabic"/>
                <w:b/>
                <w:bCs/>
                <w:sz w:val="28"/>
                <w:szCs w:val="28"/>
                <w:rtl/>
                <w:lang w:bidi="ar-DZ"/>
              </w:rPr>
              <w:t>المبحث الثاني: الدراسات السابقة</w:t>
            </w:r>
          </w:p>
        </w:tc>
        <w:tc>
          <w:tcPr>
            <w:tcW w:w="1178" w:type="dxa"/>
          </w:tcPr>
          <w:p w14:paraId="0D6EC518" w14:textId="77777777" w:rsidR="004715FC" w:rsidRPr="003507DC" w:rsidRDefault="00F434C1" w:rsidP="00BC2508">
            <w:pPr>
              <w:bidi/>
              <w:spacing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32-39</w:t>
            </w:r>
          </w:p>
        </w:tc>
      </w:tr>
      <w:tr w:rsidR="004715FC" w:rsidRPr="003507DC" w14:paraId="18E10F9B" w14:textId="77777777" w:rsidTr="00DD5C46">
        <w:tc>
          <w:tcPr>
            <w:tcW w:w="8033" w:type="dxa"/>
          </w:tcPr>
          <w:p w14:paraId="2C7A78C4" w14:textId="28A035EA" w:rsidR="004715FC" w:rsidRPr="003507DC" w:rsidRDefault="008A59C8" w:rsidP="00BC2508">
            <w:pPr>
              <w:bidi/>
              <w:spacing w:line="360" w:lineRule="auto"/>
              <w:jc w:val="both"/>
              <w:rPr>
                <w:rFonts w:ascii="Traditional Arabic" w:hAnsi="Traditional Arabic" w:cs="Traditional Arabic"/>
                <w:b/>
                <w:bCs/>
                <w:sz w:val="28"/>
                <w:szCs w:val="28"/>
                <w:rtl/>
                <w:lang w:bidi="ar-DZ"/>
              </w:rPr>
            </w:pPr>
            <w:r w:rsidRPr="003507DC">
              <w:rPr>
                <w:rFonts w:ascii="Traditional Arabic" w:hAnsi="Traditional Arabic" w:cs="Traditional Arabic"/>
                <w:b/>
                <w:bCs/>
                <w:sz w:val="28"/>
                <w:szCs w:val="28"/>
                <w:rtl/>
                <w:lang w:bidi="ar-DZ"/>
              </w:rPr>
              <w:t xml:space="preserve">المطلب الأول: الدراسات السابقة </w:t>
            </w:r>
            <w:r w:rsidR="00E10D2A">
              <w:rPr>
                <w:rFonts w:ascii="Traditional Arabic" w:hAnsi="Traditional Arabic" w:cs="Traditional Arabic" w:hint="cs"/>
                <w:b/>
                <w:bCs/>
                <w:sz w:val="28"/>
                <w:szCs w:val="28"/>
                <w:rtl/>
                <w:lang w:bidi="ar-DZ"/>
              </w:rPr>
              <w:t>المحلية</w:t>
            </w:r>
          </w:p>
        </w:tc>
        <w:tc>
          <w:tcPr>
            <w:tcW w:w="1178" w:type="dxa"/>
          </w:tcPr>
          <w:p w14:paraId="7177B82A" w14:textId="77777777" w:rsidR="004715FC" w:rsidRPr="003507DC" w:rsidRDefault="00F434C1" w:rsidP="00BC2508">
            <w:pPr>
              <w:bidi/>
              <w:spacing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32-36</w:t>
            </w:r>
          </w:p>
        </w:tc>
      </w:tr>
      <w:tr w:rsidR="008A59C8" w:rsidRPr="003507DC" w14:paraId="6B16EAF3" w14:textId="77777777" w:rsidTr="00DD5C46">
        <w:tc>
          <w:tcPr>
            <w:tcW w:w="8033" w:type="dxa"/>
          </w:tcPr>
          <w:p w14:paraId="0D2079F7" w14:textId="254122A2" w:rsidR="008A59C8" w:rsidRPr="003507DC" w:rsidRDefault="008A59C8" w:rsidP="00BC2508">
            <w:pPr>
              <w:bidi/>
              <w:spacing w:line="360" w:lineRule="auto"/>
              <w:jc w:val="both"/>
              <w:rPr>
                <w:rFonts w:ascii="Traditional Arabic" w:hAnsi="Traditional Arabic" w:cs="Traditional Arabic"/>
                <w:b/>
                <w:bCs/>
                <w:sz w:val="28"/>
                <w:szCs w:val="28"/>
                <w:rtl/>
                <w:lang w:bidi="ar-DZ"/>
              </w:rPr>
            </w:pPr>
            <w:r w:rsidRPr="003507DC">
              <w:rPr>
                <w:rFonts w:ascii="Traditional Arabic" w:hAnsi="Traditional Arabic" w:cs="Traditional Arabic"/>
                <w:b/>
                <w:bCs/>
                <w:sz w:val="28"/>
                <w:szCs w:val="28"/>
                <w:rtl/>
                <w:lang w:bidi="ar-DZ"/>
              </w:rPr>
              <w:t>المطلب الثاني: الدراسات السابقة الأجنبية</w:t>
            </w:r>
          </w:p>
        </w:tc>
        <w:tc>
          <w:tcPr>
            <w:tcW w:w="1178" w:type="dxa"/>
          </w:tcPr>
          <w:p w14:paraId="31F3A53D" w14:textId="77777777" w:rsidR="008A59C8" w:rsidRPr="003507DC" w:rsidRDefault="00672686" w:rsidP="00BC2508">
            <w:pPr>
              <w:bidi/>
              <w:spacing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36-38</w:t>
            </w:r>
          </w:p>
        </w:tc>
      </w:tr>
      <w:tr w:rsidR="008A59C8" w:rsidRPr="003507DC" w14:paraId="233EFBA7" w14:textId="77777777" w:rsidTr="00DD5C46">
        <w:tc>
          <w:tcPr>
            <w:tcW w:w="8033" w:type="dxa"/>
          </w:tcPr>
          <w:p w14:paraId="69406BA7" w14:textId="77777777" w:rsidR="008A59C8" w:rsidRPr="003507DC" w:rsidRDefault="008A59C8" w:rsidP="00BC2508">
            <w:pPr>
              <w:bidi/>
              <w:spacing w:line="360" w:lineRule="auto"/>
              <w:jc w:val="both"/>
              <w:rPr>
                <w:rFonts w:ascii="Traditional Arabic" w:hAnsi="Traditional Arabic" w:cs="Traditional Arabic"/>
                <w:b/>
                <w:bCs/>
                <w:sz w:val="28"/>
                <w:szCs w:val="28"/>
                <w:rtl/>
                <w:lang w:bidi="ar-DZ"/>
              </w:rPr>
            </w:pPr>
            <w:r w:rsidRPr="003507DC">
              <w:rPr>
                <w:rFonts w:ascii="Traditional Arabic" w:hAnsi="Traditional Arabic" w:cs="Traditional Arabic"/>
                <w:b/>
                <w:bCs/>
                <w:sz w:val="28"/>
                <w:szCs w:val="28"/>
                <w:rtl/>
                <w:lang w:bidi="ar-DZ"/>
              </w:rPr>
              <w:t>المطلب الثالث: مقارنة الدراسة الحالية مع الدراسات السابقة</w:t>
            </w:r>
          </w:p>
        </w:tc>
        <w:tc>
          <w:tcPr>
            <w:tcW w:w="1178" w:type="dxa"/>
          </w:tcPr>
          <w:p w14:paraId="676EDDC7" w14:textId="77777777" w:rsidR="008A59C8" w:rsidRPr="003507DC" w:rsidRDefault="00672686" w:rsidP="00BC2508">
            <w:pPr>
              <w:bidi/>
              <w:spacing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39</w:t>
            </w:r>
          </w:p>
        </w:tc>
      </w:tr>
      <w:tr w:rsidR="004715FC" w:rsidRPr="003507DC" w14:paraId="77DFD6E7" w14:textId="77777777" w:rsidTr="00DD5C46">
        <w:tc>
          <w:tcPr>
            <w:tcW w:w="8033" w:type="dxa"/>
          </w:tcPr>
          <w:p w14:paraId="4248FFC6" w14:textId="77777777" w:rsidR="004715FC" w:rsidRPr="003507DC" w:rsidRDefault="00836707" w:rsidP="00BC2508">
            <w:pPr>
              <w:bidi/>
              <w:spacing w:line="360" w:lineRule="auto"/>
              <w:rPr>
                <w:rFonts w:ascii="Traditional Arabic" w:hAnsi="Traditional Arabic" w:cs="Traditional Arabic"/>
                <w:sz w:val="28"/>
                <w:szCs w:val="28"/>
                <w:rtl/>
                <w:lang w:bidi="ar-DZ"/>
              </w:rPr>
            </w:pPr>
            <w:r w:rsidRPr="003507DC">
              <w:rPr>
                <w:rFonts w:ascii="Traditional Arabic" w:hAnsi="Traditional Arabic" w:cs="Traditional Arabic"/>
                <w:b/>
                <w:bCs/>
                <w:sz w:val="28"/>
                <w:szCs w:val="28"/>
                <w:rtl/>
                <w:lang w:bidi="ar-DZ"/>
              </w:rPr>
              <w:t>خلاصة الفصل الأول</w:t>
            </w:r>
          </w:p>
        </w:tc>
        <w:tc>
          <w:tcPr>
            <w:tcW w:w="1178" w:type="dxa"/>
          </w:tcPr>
          <w:p w14:paraId="05891B10" w14:textId="77777777" w:rsidR="004715FC" w:rsidRPr="003507DC" w:rsidRDefault="00672686" w:rsidP="00BC2508">
            <w:pPr>
              <w:bidi/>
              <w:spacing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40</w:t>
            </w:r>
          </w:p>
        </w:tc>
      </w:tr>
      <w:tr w:rsidR="004715FC" w:rsidRPr="003507DC" w14:paraId="0AE1A5C0" w14:textId="77777777" w:rsidTr="00DD5C46">
        <w:tc>
          <w:tcPr>
            <w:tcW w:w="8033" w:type="dxa"/>
          </w:tcPr>
          <w:p w14:paraId="61444E8E" w14:textId="77777777" w:rsidR="004715FC" w:rsidRPr="003507DC" w:rsidRDefault="00FF2439" w:rsidP="00BC2508">
            <w:pPr>
              <w:bidi/>
              <w:spacing w:line="360" w:lineRule="auto"/>
              <w:jc w:val="center"/>
              <w:rPr>
                <w:rFonts w:ascii="Traditional Arabic" w:hAnsi="Traditional Arabic" w:cs="Traditional Arabic"/>
                <w:b/>
                <w:bCs/>
                <w:sz w:val="72"/>
                <w:szCs w:val="72"/>
                <w:rtl/>
                <w:lang w:bidi="ar-DZ"/>
              </w:rPr>
            </w:pPr>
            <w:r w:rsidRPr="003507DC">
              <w:rPr>
                <w:rFonts w:ascii="Traditional Arabic" w:hAnsi="Traditional Arabic" w:cs="Traditional Arabic"/>
                <w:b/>
                <w:bCs/>
                <w:sz w:val="28"/>
                <w:szCs w:val="28"/>
                <w:rtl/>
                <w:lang w:bidi="ar-DZ"/>
              </w:rPr>
              <w:lastRenderedPageBreak/>
              <w:t>الفصل الثاني: دراسة ميدانية في الصندوق الوطني للتأمينات الإجتماعية بولاية غرداية</w:t>
            </w:r>
          </w:p>
        </w:tc>
        <w:tc>
          <w:tcPr>
            <w:tcW w:w="1178" w:type="dxa"/>
          </w:tcPr>
          <w:p w14:paraId="14869A7F" w14:textId="77777777" w:rsidR="004715FC" w:rsidRPr="003507DC" w:rsidRDefault="004715FC" w:rsidP="00BC2508">
            <w:pPr>
              <w:bidi/>
              <w:spacing w:line="360" w:lineRule="auto"/>
              <w:jc w:val="center"/>
              <w:rPr>
                <w:rFonts w:ascii="Traditional Arabic" w:hAnsi="Traditional Arabic" w:cs="Traditional Arabic"/>
                <w:b/>
                <w:bCs/>
                <w:sz w:val="28"/>
                <w:szCs w:val="28"/>
                <w:rtl/>
              </w:rPr>
            </w:pPr>
          </w:p>
        </w:tc>
      </w:tr>
      <w:tr w:rsidR="004715FC" w:rsidRPr="003507DC" w14:paraId="76526260" w14:textId="77777777" w:rsidTr="00DD5C46">
        <w:tc>
          <w:tcPr>
            <w:tcW w:w="8033" w:type="dxa"/>
          </w:tcPr>
          <w:p w14:paraId="0DA05F4A" w14:textId="77777777" w:rsidR="004715FC" w:rsidRPr="003507DC" w:rsidRDefault="00AD781A" w:rsidP="00BC2508">
            <w:pPr>
              <w:pStyle w:val="ListParagraph"/>
              <w:bidi/>
              <w:spacing w:line="360" w:lineRule="auto"/>
              <w:ind w:left="0"/>
              <w:contextualSpacing w:val="0"/>
              <w:jc w:val="both"/>
              <w:rPr>
                <w:rFonts w:ascii="Traditional Arabic" w:hAnsi="Traditional Arabic" w:cs="Traditional Arabic"/>
                <w:b/>
                <w:bCs/>
                <w:sz w:val="28"/>
                <w:szCs w:val="28"/>
                <w:rtl/>
              </w:rPr>
            </w:pPr>
            <w:r w:rsidRPr="003507DC">
              <w:rPr>
                <w:rFonts w:ascii="Traditional Arabic" w:hAnsi="Traditional Arabic" w:cs="Traditional Arabic"/>
                <w:b/>
                <w:bCs/>
                <w:sz w:val="28"/>
                <w:szCs w:val="28"/>
                <w:rtl/>
              </w:rPr>
              <w:t>تمهيد</w:t>
            </w:r>
          </w:p>
        </w:tc>
        <w:tc>
          <w:tcPr>
            <w:tcW w:w="1178" w:type="dxa"/>
          </w:tcPr>
          <w:p w14:paraId="5C74579F" w14:textId="1B29EDAE" w:rsidR="004715FC" w:rsidRPr="003507DC" w:rsidRDefault="003C6786" w:rsidP="00BC2508">
            <w:pPr>
              <w:bidi/>
              <w:spacing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42</w:t>
            </w:r>
          </w:p>
        </w:tc>
      </w:tr>
      <w:tr w:rsidR="00936725" w:rsidRPr="003507DC" w14:paraId="6C007C19" w14:textId="77777777" w:rsidTr="00DD5C46">
        <w:tc>
          <w:tcPr>
            <w:tcW w:w="8033" w:type="dxa"/>
          </w:tcPr>
          <w:p w14:paraId="5194E121" w14:textId="77777777" w:rsidR="00936725" w:rsidRPr="003507DC" w:rsidRDefault="00936725" w:rsidP="00BC2508">
            <w:pPr>
              <w:bidi/>
              <w:spacing w:line="360" w:lineRule="auto"/>
              <w:jc w:val="center"/>
              <w:rPr>
                <w:rFonts w:ascii="Traditional Arabic" w:hAnsi="Traditional Arabic" w:cs="Traditional Arabic"/>
                <w:b/>
                <w:bCs/>
                <w:sz w:val="28"/>
                <w:szCs w:val="28"/>
                <w:rtl/>
                <w:lang w:bidi="ar-DZ"/>
              </w:rPr>
            </w:pPr>
            <w:r w:rsidRPr="003507DC">
              <w:rPr>
                <w:rFonts w:ascii="Traditional Arabic" w:hAnsi="Traditional Arabic" w:cs="Traditional Arabic"/>
                <w:b/>
                <w:bCs/>
                <w:sz w:val="28"/>
                <w:szCs w:val="28"/>
                <w:rtl/>
                <w:lang w:bidi="ar-DZ"/>
              </w:rPr>
              <w:t>المبحث الأول: منهجية الدراسة</w:t>
            </w:r>
          </w:p>
        </w:tc>
        <w:tc>
          <w:tcPr>
            <w:tcW w:w="1178" w:type="dxa"/>
          </w:tcPr>
          <w:p w14:paraId="578D8A53" w14:textId="288C3B84" w:rsidR="00936725" w:rsidRPr="003507DC" w:rsidRDefault="003C6786" w:rsidP="00BC2508">
            <w:pPr>
              <w:bidi/>
              <w:spacing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43</w:t>
            </w:r>
            <w:r w:rsidR="00990403">
              <w:rPr>
                <w:rFonts w:ascii="Traditional Arabic" w:hAnsi="Traditional Arabic" w:cs="Traditional Arabic" w:hint="cs"/>
                <w:b/>
                <w:bCs/>
                <w:sz w:val="28"/>
                <w:szCs w:val="28"/>
                <w:rtl/>
              </w:rPr>
              <w:t>-</w:t>
            </w:r>
            <w:r w:rsidR="00AA14AA">
              <w:rPr>
                <w:rFonts w:ascii="Traditional Arabic" w:hAnsi="Traditional Arabic" w:cs="Traditional Arabic" w:hint="cs"/>
                <w:b/>
                <w:bCs/>
                <w:sz w:val="28"/>
                <w:szCs w:val="28"/>
                <w:rtl/>
              </w:rPr>
              <w:t>4</w:t>
            </w:r>
            <w:r>
              <w:rPr>
                <w:rFonts w:ascii="Traditional Arabic" w:hAnsi="Traditional Arabic" w:cs="Traditional Arabic" w:hint="cs"/>
                <w:b/>
                <w:bCs/>
                <w:sz w:val="28"/>
                <w:szCs w:val="28"/>
                <w:rtl/>
              </w:rPr>
              <w:t>8</w:t>
            </w:r>
          </w:p>
        </w:tc>
      </w:tr>
      <w:tr w:rsidR="00936725" w:rsidRPr="003507DC" w14:paraId="76020306" w14:textId="77777777" w:rsidTr="00DD5C46">
        <w:tc>
          <w:tcPr>
            <w:tcW w:w="8033" w:type="dxa"/>
          </w:tcPr>
          <w:p w14:paraId="69A5C523" w14:textId="77777777" w:rsidR="00936725" w:rsidRPr="003507DC" w:rsidRDefault="00936725" w:rsidP="00BC2508">
            <w:pPr>
              <w:bidi/>
              <w:spacing w:line="360" w:lineRule="auto"/>
              <w:jc w:val="both"/>
              <w:rPr>
                <w:rFonts w:ascii="Traditional Arabic" w:hAnsi="Traditional Arabic" w:cs="Traditional Arabic"/>
                <w:b/>
                <w:bCs/>
                <w:sz w:val="28"/>
                <w:szCs w:val="28"/>
                <w:rtl/>
                <w:lang w:bidi="ar-DZ"/>
              </w:rPr>
            </w:pPr>
            <w:r w:rsidRPr="003507DC">
              <w:rPr>
                <w:rFonts w:ascii="Traditional Arabic" w:hAnsi="Traditional Arabic" w:cs="Traditional Arabic"/>
                <w:b/>
                <w:bCs/>
                <w:sz w:val="28"/>
                <w:szCs w:val="28"/>
                <w:rtl/>
                <w:lang w:bidi="ar-DZ"/>
              </w:rPr>
              <w:t>المطلب الأول: الصندوق الوطني للتأمينات الإجتماعية للعمال الأجراء وكالة ولاية غرداية</w:t>
            </w:r>
          </w:p>
        </w:tc>
        <w:tc>
          <w:tcPr>
            <w:tcW w:w="1178" w:type="dxa"/>
          </w:tcPr>
          <w:p w14:paraId="1788CBE0" w14:textId="05C17DCD" w:rsidR="00936725" w:rsidRPr="003507DC" w:rsidRDefault="003C6786" w:rsidP="00BC2508">
            <w:pPr>
              <w:bidi/>
              <w:spacing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43</w:t>
            </w:r>
            <w:r w:rsidR="00990403">
              <w:rPr>
                <w:rFonts w:ascii="Traditional Arabic" w:hAnsi="Traditional Arabic" w:cs="Traditional Arabic" w:hint="cs"/>
                <w:b/>
                <w:bCs/>
                <w:sz w:val="28"/>
                <w:szCs w:val="28"/>
                <w:rtl/>
              </w:rPr>
              <w:t>-4</w:t>
            </w:r>
            <w:r>
              <w:rPr>
                <w:rFonts w:ascii="Traditional Arabic" w:hAnsi="Traditional Arabic" w:cs="Traditional Arabic" w:hint="cs"/>
                <w:b/>
                <w:bCs/>
                <w:sz w:val="28"/>
                <w:szCs w:val="28"/>
                <w:rtl/>
              </w:rPr>
              <w:t>5</w:t>
            </w:r>
          </w:p>
        </w:tc>
      </w:tr>
      <w:tr w:rsidR="00936725" w:rsidRPr="003507DC" w14:paraId="77A30C7F" w14:textId="77777777" w:rsidTr="00DD5C46">
        <w:tc>
          <w:tcPr>
            <w:tcW w:w="8033" w:type="dxa"/>
          </w:tcPr>
          <w:p w14:paraId="463AF54A" w14:textId="77777777" w:rsidR="00936725" w:rsidRPr="003507DC" w:rsidRDefault="00936725" w:rsidP="00BC2508">
            <w:pPr>
              <w:bidi/>
              <w:spacing w:line="360" w:lineRule="auto"/>
              <w:jc w:val="both"/>
              <w:rPr>
                <w:rFonts w:ascii="Traditional Arabic" w:hAnsi="Traditional Arabic" w:cs="Traditional Arabic"/>
                <w:b/>
                <w:bCs/>
                <w:sz w:val="28"/>
                <w:szCs w:val="28"/>
                <w:rtl/>
                <w:lang w:bidi="ar-DZ"/>
              </w:rPr>
            </w:pPr>
            <w:r w:rsidRPr="003507DC">
              <w:rPr>
                <w:rFonts w:ascii="Traditional Arabic" w:hAnsi="Traditional Arabic" w:cs="Traditional Arabic"/>
                <w:b/>
                <w:bCs/>
                <w:sz w:val="28"/>
                <w:szCs w:val="28"/>
                <w:rtl/>
                <w:lang w:bidi="ar-DZ"/>
              </w:rPr>
              <w:t>المطلب الثاني: أدوات جمع المعلومات</w:t>
            </w:r>
            <w:r w:rsidR="00990403">
              <w:rPr>
                <w:rFonts w:ascii="Traditional Arabic" w:hAnsi="Traditional Arabic" w:cs="Traditional Arabic" w:hint="cs"/>
                <w:b/>
                <w:bCs/>
                <w:sz w:val="28"/>
                <w:szCs w:val="28"/>
                <w:rtl/>
                <w:lang w:bidi="ar-DZ"/>
              </w:rPr>
              <w:t xml:space="preserve"> وأسلوب الدراسة</w:t>
            </w:r>
          </w:p>
        </w:tc>
        <w:tc>
          <w:tcPr>
            <w:tcW w:w="1178" w:type="dxa"/>
          </w:tcPr>
          <w:p w14:paraId="5EE0F850" w14:textId="27C999C4" w:rsidR="00936725" w:rsidRPr="003507DC" w:rsidRDefault="00C81C77" w:rsidP="00BC2508">
            <w:pPr>
              <w:bidi/>
              <w:spacing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4</w:t>
            </w:r>
            <w:r w:rsidR="003C6786">
              <w:rPr>
                <w:rFonts w:ascii="Traditional Arabic" w:hAnsi="Traditional Arabic" w:cs="Traditional Arabic" w:hint="cs"/>
                <w:b/>
                <w:bCs/>
                <w:sz w:val="28"/>
                <w:szCs w:val="28"/>
                <w:rtl/>
              </w:rPr>
              <w:t>6</w:t>
            </w:r>
            <w:r>
              <w:rPr>
                <w:rFonts w:ascii="Traditional Arabic" w:hAnsi="Traditional Arabic" w:cs="Traditional Arabic" w:hint="cs"/>
                <w:b/>
                <w:bCs/>
                <w:sz w:val="28"/>
                <w:szCs w:val="28"/>
                <w:rtl/>
              </w:rPr>
              <w:t>-4</w:t>
            </w:r>
            <w:r w:rsidR="003C6786">
              <w:rPr>
                <w:rFonts w:ascii="Traditional Arabic" w:hAnsi="Traditional Arabic" w:cs="Traditional Arabic" w:hint="cs"/>
                <w:b/>
                <w:bCs/>
                <w:sz w:val="28"/>
                <w:szCs w:val="28"/>
                <w:rtl/>
              </w:rPr>
              <w:t>8</w:t>
            </w:r>
          </w:p>
        </w:tc>
      </w:tr>
      <w:tr w:rsidR="00936725" w:rsidRPr="003507DC" w14:paraId="4A27FE13" w14:textId="77777777" w:rsidTr="00DD5C46">
        <w:tc>
          <w:tcPr>
            <w:tcW w:w="8033" w:type="dxa"/>
          </w:tcPr>
          <w:p w14:paraId="45235282" w14:textId="77777777" w:rsidR="00936725" w:rsidRPr="003507DC" w:rsidRDefault="00936725" w:rsidP="00BC2508">
            <w:pPr>
              <w:bidi/>
              <w:spacing w:line="360" w:lineRule="auto"/>
              <w:jc w:val="center"/>
              <w:rPr>
                <w:rFonts w:ascii="Traditional Arabic" w:hAnsi="Traditional Arabic" w:cs="Traditional Arabic"/>
                <w:b/>
                <w:bCs/>
                <w:sz w:val="28"/>
                <w:szCs w:val="28"/>
                <w:rtl/>
                <w:lang w:bidi="ar-DZ"/>
              </w:rPr>
            </w:pPr>
            <w:r w:rsidRPr="003507DC">
              <w:rPr>
                <w:rFonts w:ascii="Traditional Arabic" w:hAnsi="Traditional Arabic" w:cs="Traditional Arabic"/>
                <w:b/>
                <w:bCs/>
                <w:sz w:val="28"/>
                <w:szCs w:val="28"/>
                <w:rtl/>
                <w:lang w:bidi="ar-DZ"/>
              </w:rPr>
              <w:t>المبحث الثاني: دراسة حالة دور بطاقة الشفاء في تعزيز الشمول المالي في الصندوق الوطني للتأمينات الإجتماعية للعمال الأجراء وكالة ولاية غرداية</w:t>
            </w:r>
          </w:p>
        </w:tc>
        <w:tc>
          <w:tcPr>
            <w:tcW w:w="1178" w:type="dxa"/>
          </w:tcPr>
          <w:p w14:paraId="77210E21" w14:textId="3EADA9AC" w:rsidR="00936725" w:rsidRPr="003507DC" w:rsidRDefault="00493FFC" w:rsidP="00BC2508">
            <w:pPr>
              <w:bidi/>
              <w:spacing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4</w:t>
            </w:r>
            <w:r w:rsidR="003C6786">
              <w:rPr>
                <w:rFonts w:ascii="Traditional Arabic" w:hAnsi="Traditional Arabic" w:cs="Traditional Arabic" w:hint="cs"/>
                <w:b/>
                <w:bCs/>
                <w:sz w:val="28"/>
                <w:szCs w:val="28"/>
                <w:rtl/>
              </w:rPr>
              <w:t>8</w:t>
            </w:r>
            <w:r>
              <w:rPr>
                <w:rFonts w:ascii="Traditional Arabic" w:hAnsi="Traditional Arabic" w:cs="Traditional Arabic" w:hint="cs"/>
                <w:b/>
                <w:bCs/>
                <w:sz w:val="28"/>
                <w:szCs w:val="28"/>
                <w:rtl/>
              </w:rPr>
              <w:t>-</w:t>
            </w:r>
            <w:r w:rsidR="003C6786">
              <w:rPr>
                <w:rFonts w:ascii="Traditional Arabic" w:hAnsi="Traditional Arabic" w:cs="Traditional Arabic" w:hint="cs"/>
                <w:b/>
                <w:bCs/>
                <w:sz w:val="28"/>
                <w:szCs w:val="28"/>
                <w:rtl/>
              </w:rPr>
              <w:t>71</w:t>
            </w:r>
          </w:p>
        </w:tc>
      </w:tr>
      <w:tr w:rsidR="00936725" w:rsidRPr="003507DC" w14:paraId="5E806155" w14:textId="77777777" w:rsidTr="00DD5C46">
        <w:tc>
          <w:tcPr>
            <w:tcW w:w="8033" w:type="dxa"/>
          </w:tcPr>
          <w:p w14:paraId="7B4B02EE" w14:textId="77777777" w:rsidR="00936725" w:rsidRPr="003507DC" w:rsidRDefault="00936725" w:rsidP="00BC2508">
            <w:pPr>
              <w:bidi/>
              <w:spacing w:line="360" w:lineRule="auto"/>
              <w:jc w:val="both"/>
              <w:rPr>
                <w:rFonts w:ascii="Traditional Arabic" w:hAnsi="Traditional Arabic" w:cs="Traditional Arabic"/>
                <w:b/>
                <w:bCs/>
                <w:sz w:val="28"/>
                <w:szCs w:val="28"/>
                <w:rtl/>
                <w:lang w:bidi="ar-DZ"/>
              </w:rPr>
            </w:pPr>
            <w:r w:rsidRPr="003507DC">
              <w:rPr>
                <w:rFonts w:ascii="Traditional Arabic" w:hAnsi="Traditional Arabic" w:cs="Traditional Arabic"/>
                <w:b/>
                <w:bCs/>
                <w:sz w:val="28"/>
                <w:szCs w:val="28"/>
                <w:rtl/>
                <w:lang w:bidi="ar-DZ"/>
              </w:rPr>
              <w:t>المطلب الأول: واقع متطلبات بطاقة الشفاء في الصندوق الوطني للتأمينات الإجتماعية للعمال الأجراء وكالة ولاية غرداية</w:t>
            </w:r>
          </w:p>
        </w:tc>
        <w:tc>
          <w:tcPr>
            <w:tcW w:w="1178" w:type="dxa"/>
          </w:tcPr>
          <w:p w14:paraId="07BC511C" w14:textId="22BB3CC9" w:rsidR="00936725" w:rsidRPr="003507DC" w:rsidRDefault="00C81C77" w:rsidP="00BC2508">
            <w:pPr>
              <w:bidi/>
              <w:spacing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4</w:t>
            </w:r>
            <w:r w:rsidR="003C6786">
              <w:rPr>
                <w:rFonts w:ascii="Traditional Arabic" w:hAnsi="Traditional Arabic" w:cs="Traditional Arabic" w:hint="cs"/>
                <w:b/>
                <w:bCs/>
                <w:sz w:val="28"/>
                <w:szCs w:val="28"/>
                <w:rtl/>
              </w:rPr>
              <w:t>8</w:t>
            </w:r>
            <w:r>
              <w:rPr>
                <w:rFonts w:ascii="Traditional Arabic" w:hAnsi="Traditional Arabic" w:cs="Traditional Arabic" w:hint="cs"/>
                <w:b/>
                <w:bCs/>
                <w:sz w:val="28"/>
                <w:szCs w:val="28"/>
                <w:rtl/>
              </w:rPr>
              <w:t>-6</w:t>
            </w:r>
            <w:r w:rsidR="003C6786">
              <w:rPr>
                <w:rFonts w:ascii="Traditional Arabic" w:hAnsi="Traditional Arabic" w:cs="Traditional Arabic" w:hint="cs"/>
                <w:b/>
                <w:bCs/>
                <w:sz w:val="28"/>
                <w:szCs w:val="28"/>
                <w:rtl/>
              </w:rPr>
              <w:t>4</w:t>
            </w:r>
          </w:p>
        </w:tc>
      </w:tr>
      <w:tr w:rsidR="00936725" w:rsidRPr="003507DC" w14:paraId="5C7FF0A8" w14:textId="77777777" w:rsidTr="00DD5C46">
        <w:tc>
          <w:tcPr>
            <w:tcW w:w="8033" w:type="dxa"/>
          </w:tcPr>
          <w:p w14:paraId="7E22E2A0" w14:textId="77777777" w:rsidR="00936725" w:rsidRPr="003507DC" w:rsidRDefault="00936725" w:rsidP="00BC2508">
            <w:pPr>
              <w:bidi/>
              <w:spacing w:line="360" w:lineRule="auto"/>
              <w:jc w:val="both"/>
              <w:rPr>
                <w:rFonts w:ascii="Traditional Arabic" w:hAnsi="Traditional Arabic" w:cs="Traditional Arabic"/>
                <w:b/>
                <w:bCs/>
                <w:sz w:val="28"/>
                <w:szCs w:val="28"/>
                <w:lang w:bidi="ar-DZ"/>
              </w:rPr>
            </w:pPr>
            <w:r w:rsidRPr="003507DC">
              <w:rPr>
                <w:rFonts w:ascii="Traditional Arabic" w:hAnsi="Traditional Arabic" w:cs="Traditional Arabic"/>
                <w:b/>
                <w:bCs/>
                <w:sz w:val="28"/>
                <w:szCs w:val="28"/>
                <w:rtl/>
                <w:lang w:bidi="ar-DZ"/>
              </w:rPr>
              <w:t>المطلب الثاني: واقع الشمول المالي</w:t>
            </w:r>
          </w:p>
        </w:tc>
        <w:tc>
          <w:tcPr>
            <w:tcW w:w="1178" w:type="dxa"/>
          </w:tcPr>
          <w:p w14:paraId="1B5D11C8" w14:textId="6FA022D3" w:rsidR="00936725" w:rsidRPr="003507DC" w:rsidRDefault="00C81C77" w:rsidP="00BC2508">
            <w:pPr>
              <w:bidi/>
              <w:spacing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6</w:t>
            </w:r>
            <w:r w:rsidR="003C6786">
              <w:rPr>
                <w:rFonts w:ascii="Traditional Arabic" w:hAnsi="Traditional Arabic" w:cs="Traditional Arabic" w:hint="cs"/>
                <w:b/>
                <w:bCs/>
                <w:sz w:val="28"/>
                <w:szCs w:val="28"/>
                <w:rtl/>
              </w:rPr>
              <w:t>5</w:t>
            </w:r>
            <w:r>
              <w:rPr>
                <w:rFonts w:ascii="Traditional Arabic" w:hAnsi="Traditional Arabic" w:cs="Traditional Arabic" w:hint="cs"/>
                <w:b/>
                <w:bCs/>
                <w:sz w:val="28"/>
                <w:szCs w:val="28"/>
                <w:rtl/>
              </w:rPr>
              <w:t>-6</w:t>
            </w:r>
            <w:r w:rsidR="003C6786">
              <w:rPr>
                <w:rFonts w:ascii="Traditional Arabic" w:hAnsi="Traditional Arabic" w:cs="Traditional Arabic" w:hint="cs"/>
                <w:b/>
                <w:bCs/>
                <w:sz w:val="28"/>
                <w:szCs w:val="28"/>
                <w:rtl/>
              </w:rPr>
              <w:t>7</w:t>
            </w:r>
          </w:p>
        </w:tc>
      </w:tr>
      <w:tr w:rsidR="004715FC" w:rsidRPr="003507DC" w14:paraId="20EF68EF" w14:textId="77777777" w:rsidTr="00DD5C46">
        <w:tc>
          <w:tcPr>
            <w:tcW w:w="8033" w:type="dxa"/>
          </w:tcPr>
          <w:p w14:paraId="3340566B" w14:textId="68CADD66" w:rsidR="004715FC" w:rsidRPr="003507DC" w:rsidRDefault="0060312F" w:rsidP="00BC2508">
            <w:pPr>
              <w:pStyle w:val="ListParagraph"/>
              <w:bidi/>
              <w:spacing w:line="360" w:lineRule="auto"/>
              <w:ind w:left="0"/>
              <w:contextualSpacing w:val="0"/>
              <w:jc w:val="both"/>
              <w:rPr>
                <w:rFonts w:ascii="Traditional Arabic" w:hAnsi="Traditional Arabic" w:cs="Traditional Arabic"/>
                <w:b/>
                <w:bCs/>
                <w:sz w:val="28"/>
                <w:szCs w:val="28"/>
                <w:lang w:bidi="ar-DZ"/>
              </w:rPr>
            </w:pPr>
            <w:r w:rsidRPr="003507DC">
              <w:rPr>
                <w:rFonts w:ascii="Traditional Arabic" w:hAnsi="Traditional Arabic" w:cs="Traditional Arabic"/>
                <w:b/>
                <w:bCs/>
                <w:sz w:val="28"/>
                <w:szCs w:val="28"/>
                <w:rtl/>
                <w:lang w:bidi="ar-DZ"/>
              </w:rPr>
              <w:t>المطلب الثالث: دور بطاقات الشفاء الإلكترونية</w:t>
            </w:r>
            <w:r w:rsidR="00936725" w:rsidRPr="003507DC">
              <w:rPr>
                <w:rFonts w:ascii="Traditional Arabic" w:hAnsi="Traditional Arabic" w:cs="Traditional Arabic"/>
                <w:b/>
                <w:bCs/>
                <w:sz w:val="28"/>
                <w:szCs w:val="28"/>
                <w:rtl/>
                <w:lang w:bidi="ar-DZ"/>
              </w:rPr>
              <w:t xml:space="preserve"> في تعزيز الشمول المالي</w:t>
            </w:r>
            <w:r w:rsidR="0022499A" w:rsidRPr="003507DC">
              <w:rPr>
                <w:rFonts w:ascii="Traditional Arabic" w:hAnsi="Traditional Arabic" w:cs="Traditional Arabic"/>
                <w:b/>
                <w:bCs/>
                <w:sz w:val="28"/>
                <w:szCs w:val="28"/>
                <w:rtl/>
                <w:lang w:bidi="ar-DZ"/>
              </w:rPr>
              <w:t xml:space="preserve"> في </w:t>
            </w:r>
            <w:r w:rsidR="0022499A" w:rsidRPr="003507DC">
              <w:rPr>
                <w:rFonts w:ascii="Traditional Arabic" w:hAnsi="Traditional Arabic" w:cs="Traditional Arabic"/>
                <w:b/>
                <w:bCs/>
                <w:sz w:val="28"/>
                <w:szCs w:val="28"/>
                <w:lang w:bidi="ar-DZ"/>
              </w:rPr>
              <w:t>(C</w:t>
            </w:r>
            <w:r w:rsidR="00515D9F">
              <w:rPr>
                <w:rFonts w:ascii="Traditional Arabic" w:hAnsi="Traditional Arabic" w:cs="Traditional Arabic"/>
                <w:b/>
                <w:bCs/>
                <w:sz w:val="28"/>
                <w:szCs w:val="28"/>
                <w:lang w:bidi="ar-DZ"/>
              </w:rPr>
              <w:t>NA</w:t>
            </w:r>
            <w:r w:rsidR="0022499A" w:rsidRPr="003507DC">
              <w:rPr>
                <w:rFonts w:ascii="Traditional Arabic" w:hAnsi="Traditional Arabic" w:cs="Traditional Arabic"/>
                <w:b/>
                <w:bCs/>
                <w:sz w:val="28"/>
                <w:szCs w:val="28"/>
                <w:lang w:bidi="ar-DZ"/>
              </w:rPr>
              <w:t>S)</w:t>
            </w:r>
          </w:p>
        </w:tc>
        <w:tc>
          <w:tcPr>
            <w:tcW w:w="1178" w:type="dxa"/>
          </w:tcPr>
          <w:p w14:paraId="4640043D" w14:textId="0D54B1CE" w:rsidR="004715FC" w:rsidRPr="003507DC" w:rsidRDefault="00E61919" w:rsidP="002F264B">
            <w:pPr>
              <w:bidi/>
              <w:spacing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6</w:t>
            </w:r>
            <w:r w:rsidR="003C6786">
              <w:rPr>
                <w:rFonts w:ascii="Traditional Arabic" w:hAnsi="Traditional Arabic" w:cs="Traditional Arabic" w:hint="cs"/>
                <w:b/>
                <w:bCs/>
                <w:sz w:val="28"/>
                <w:szCs w:val="28"/>
                <w:rtl/>
              </w:rPr>
              <w:t>7</w:t>
            </w:r>
            <w:r>
              <w:rPr>
                <w:rFonts w:ascii="Traditional Arabic" w:hAnsi="Traditional Arabic" w:cs="Traditional Arabic" w:hint="cs"/>
                <w:b/>
                <w:bCs/>
                <w:sz w:val="28"/>
                <w:szCs w:val="28"/>
                <w:rtl/>
              </w:rPr>
              <w:t>-</w:t>
            </w:r>
            <w:r w:rsidR="003C6786">
              <w:rPr>
                <w:rFonts w:ascii="Traditional Arabic" w:hAnsi="Traditional Arabic" w:cs="Traditional Arabic" w:hint="cs"/>
                <w:b/>
                <w:bCs/>
                <w:sz w:val="28"/>
                <w:szCs w:val="28"/>
                <w:rtl/>
              </w:rPr>
              <w:t>70</w:t>
            </w:r>
          </w:p>
        </w:tc>
      </w:tr>
      <w:tr w:rsidR="004715FC" w:rsidRPr="003507DC" w14:paraId="72D88D10" w14:textId="77777777" w:rsidTr="00515D9F">
        <w:trPr>
          <w:trHeight w:val="375"/>
        </w:trPr>
        <w:tc>
          <w:tcPr>
            <w:tcW w:w="8033" w:type="dxa"/>
          </w:tcPr>
          <w:p w14:paraId="1B996B53" w14:textId="0398F01F" w:rsidR="004715FC" w:rsidRPr="00E61919" w:rsidRDefault="00515D9F" w:rsidP="00E61919">
            <w:pPr>
              <w:bidi/>
              <w:spacing w:line="360" w:lineRule="auto"/>
              <w:jc w:val="both"/>
              <w:rPr>
                <w:rFonts w:ascii="Traditional Arabic" w:hAnsi="Traditional Arabic" w:cs="Traditional Arabic" w:hint="cs"/>
                <w:b/>
                <w:bCs/>
                <w:sz w:val="28"/>
                <w:szCs w:val="28"/>
                <w:rtl/>
                <w:lang w:bidi="ar-DZ"/>
              </w:rPr>
            </w:pPr>
            <w:r>
              <w:rPr>
                <w:rFonts w:ascii="Traditional Arabic" w:hAnsi="Traditional Arabic" w:cs="Traditional Arabic" w:hint="cs"/>
                <w:b/>
                <w:bCs/>
                <w:sz w:val="28"/>
                <w:szCs w:val="28"/>
                <w:rtl/>
                <w:lang w:bidi="ar-DZ"/>
              </w:rPr>
              <w:t xml:space="preserve">خلاصة الفصل </w:t>
            </w:r>
          </w:p>
        </w:tc>
        <w:tc>
          <w:tcPr>
            <w:tcW w:w="1178" w:type="dxa"/>
          </w:tcPr>
          <w:p w14:paraId="67B7021A" w14:textId="61387F6E" w:rsidR="004715FC" w:rsidRPr="003507DC" w:rsidRDefault="003C6786" w:rsidP="002F264B">
            <w:pPr>
              <w:bidi/>
              <w:spacing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71</w:t>
            </w:r>
          </w:p>
        </w:tc>
      </w:tr>
      <w:tr w:rsidR="00515D9F" w:rsidRPr="003507DC" w14:paraId="4AEC4398" w14:textId="77777777" w:rsidTr="00DD5C46">
        <w:trPr>
          <w:trHeight w:val="270"/>
        </w:trPr>
        <w:tc>
          <w:tcPr>
            <w:tcW w:w="8033" w:type="dxa"/>
          </w:tcPr>
          <w:p w14:paraId="15ABE040" w14:textId="3E30C860" w:rsidR="00515D9F" w:rsidRPr="00E61919" w:rsidRDefault="00515D9F" w:rsidP="00E61919">
            <w:pPr>
              <w:bidi/>
              <w:spacing w:line="360" w:lineRule="auto"/>
              <w:jc w:val="both"/>
              <w:rPr>
                <w:rFonts w:ascii="Traditional Arabic" w:hAnsi="Traditional Arabic" w:cs="Traditional Arabic"/>
                <w:b/>
                <w:bCs/>
                <w:sz w:val="28"/>
                <w:szCs w:val="28"/>
                <w:rtl/>
                <w:lang w:bidi="ar-DZ"/>
              </w:rPr>
            </w:pPr>
            <w:r w:rsidRPr="00E61919">
              <w:rPr>
                <w:rFonts w:ascii="Traditional Arabic" w:hAnsi="Traditional Arabic" w:cs="Traditional Arabic"/>
                <w:b/>
                <w:bCs/>
                <w:sz w:val="28"/>
                <w:szCs w:val="28"/>
                <w:rtl/>
                <w:lang w:bidi="ar-DZ"/>
              </w:rPr>
              <w:t>الخاتمة</w:t>
            </w:r>
          </w:p>
        </w:tc>
        <w:tc>
          <w:tcPr>
            <w:tcW w:w="1178" w:type="dxa"/>
          </w:tcPr>
          <w:p w14:paraId="7DC6B3CA" w14:textId="1306273B" w:rsidR="00515D9F" w:rsidRDefault="003C6786" w:rsidP="002F264B">
            <w:pPr>
              <w:bidi/>
              <w:spacing w:line="360" w:lineRule="auto"/>
              <w:jc w:val="center"/>
              <w:rPr>
                <w:rFonts w:ascii="Traditional Arabic" w:hAnsi="Traditional Arabic" w:cs="Traditional Arabic" w:hint="cs"/>
                <w:b/>
                <w:bCs/>
                <w:sz w:val="28"/>
                <w:szCs w:val="28"/>
                <w:rtl/>
              </w:rPr>
            </w:pPr>
            <w:r>
              <w:rPr>
                <w:rFonts w:ascii="Traditional Arabic" w:hAnsi="Traditional Arabic" w:cs="Traditional Arabic" w:hint="cs"/>
                <w:b/>
                <w:bCs/>
                <w:sz w:val="28"/>
                <w:szCs w:val="28"/>
                <w:rtl/>
              </w:rPr>
              <w:t>72</w:t>
            </w:r>
            <w:r w:rsidR="004424AE">
              <w:rPr>
                <w:rFonts w:ascii="Traditional Arabic" w:hAnsi="Traditional Arabic" w:cs="Traditional Arabic" w:hint="cs"/>
                <w:b/>
                <w:bCs/>
                <w:sz w:val="28"/>
                <w:szCs w:val="28"/>
                <w:rtl/>
              </w:rPr>
              <w:t>-7</w:t>
            </w:r>
            <w:r>
              <w:rPr>
                <w:rFonts w:ascii="Traditional Arabic" w:hAnsi="Traditional Arabic" w:cs="Traditional Arabic" w:hint="cs"/>
                <w:b/>
                <w:bCs/>
                <w:sz w:val="28"/>
                <w:szCs w:val="28"/>
                <w:rtl/>
              </w:rPr>
              <w:t>5</w:t>
            </w:r>
          </w:p>
        </w:tc>
      </w:tr>
      <w:tr w:rsidR="004715FC" w:rsidRPr="003507DC" w14:paraId="7D0C175E" w14:textId="77777777" w:rsidTr="00DD5C46">
        <w:tc>
          <w:tcPr>
            <w:tcW w:w="8033" w:type="dxa"/>
          </w:tcPr>
          <w:p w14:paraId="78A8950C" w14:textId="77777777" w:rsidR="004715FC" w:rsidRPr="003507DC" w:rsidRDefault="00FF2439" w:rsidP="00BC2508">
            <w:pPr>
              <w:pStyle w:val="ListParagraph"/>
              <w:bidi/>
              <w:spacing w:line="360" w:lineRule="auto"/>
              <w:ind w:left="0"/>
              <w:contextualSpacing w:val="0"/>
              <w:jc w:val="both"/>
              <w:rPr>
                <w:rFonts w:ascii="Traditional Arabic" w:hAnsi="Traditional Arabic" w:cs="Traditional Arabic"/>
                <w:b/>
                <w:bCs/>
                <w:sz w:val="28"/>
                <w:szCs w:val="28"/>
                <w:rtl/>
                <w:lang w:bidi="ar-DZ"/>
              </w:rPr>
            </w:pPr>
            <w:r w:rsidRPr="003507DC">
              <w:rPr>
                <w:rFonts w:ascii="Traditional Arabic" w:hAnsi="Traditional Arabic" w:cs="Traditional Arabic"/>
                <w:b/>
                <w:bCs/>
                <w:sz w:val="28"/>
                <w:szCs w:val="28"/>
                <w:rtl/>
                <w:lang w:bidi="ar-DZ"/>
              </w:rPr>
              <w:t>قائمة المراجع</w:t>
            </w:r>
          </w:p>
        </w:tc>
        <w:tc>
          <w:tcPr>
            <w:tcW w:w="1178" w:type="dxa"/>
          </w:tcPr>
          <w:p w14:paraId="766ADF79" w14:textId="7D220836" w:rsidR="004715FC" w:rsidRPr="003507DC" w:rsidRDefault="002F264B" w:rsidP="002F264B">
            <w:pPr>
              <w:bidi/>
              <w:spacing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7</w:t>
            </w:r>
            <w:r w:rsidR="003C6786">
              <w:rPr>
                <w:rFonts w:ascii="Traditional Arabic" w:hAnsi="Traditional Arabic" w:cs="Traditional Arabic" w:hint="cs"/>
                <w:b/>
                <w:bCs/>
                <w:sz w:val="28"/>
                <w:szCs w:val="28"/>
                <w:rtl/>
              </w:rPr>
              <w:t>6</w:t>
            </w:r>
            <w:r w:rsidR="00A86433">
              <w:rPr>
                <w:rFonts w:ascii="Traditional Arabic" w:hAnsi="Traditional Arabic" w:cs="Traditional Arabic" w:hint="cs"/>
                <w:b/>
                <w:bCs/>
                <w:sz w:val="28"/>
                <w:szCs w:val="28"/>
                <w:rtl/>
              </w:rPr>
              <w:t>-</w:t>
            </w:r>
            <w:r w:rsidR="003C6786">
              <w:rPr>
                <w:rFonts w:ascii="Traditional Arabic" w:hAnsi="Traditional Arabic" w:cs="Traditional Arabic" w:hint="cs"/>
                <w:b/>
                <w:bCs/>
                <w:sz w:val="28"/>
                <w:szCs w:val="28"/>
                <w:rtl/>
              </w:rPr>
              <w:t>82</w:t>
            </w:r>
          </w:p>
        </w:tc>
      </w:tr>
      <w:tr w:rsidR="004715FC" w:rsidRPr="003507DC" w14:paraId="60ACA1DA" w14:textId="77777777" w:rsidTr="00DD5C46">
        <w:tc>
          <w:tcPr>
            <w:tcW w:w="8033" w:type="dxa"/>
          </w:tcPr>
          <w:p w14:paraId="53E97F70" w14:textId="77777777" w:rsidR="004715FC" w:rsidRPr="003507DC" w:rsidRDefault="00FF2439" w:rsidP="00BC2508">
            <w:pPr>
              <w:bidi/>
              <w:spacing w:line="360" w:lineRule="auto"/>
              <w:rPr>
                <w:rFonts w:ascii="Traditional Arabic" w:hAnsi="Traditional Arabic" w:cs="Traditional Arabic"/>
                <w:b/>
                <w:bCs/>
                <w:sz w:val="28"/>
                <w:szCs w:val="28"/>
                <w:rtl/>
              </w:rPr>
            </w:pPr>
            <w:r w:rsidRPr="003507DC">
              <w:rPr>
                <w:rFonts w:ascii="Traditional Arabic" w:hAnsi="Traditional Arabic" w:cs="Traditional Arabic"/>
                <w:b/>
                <w:bCs/>
                <w:sz w:val="28"/>
                <w:szCs w:val="28"/>
                <w:rtl/>
              </w:rPr>
              <w:t>الملاحق</w:t>
            </w:r>
          </w:p>
        </w:tc>
        <w:tc>
          <w:tcPr>
            <w:tcW w:w="1178" w:type="dxa"/>
          </w:tcPr>
          <w:p w14:paraId="3FCAC321" w14:textId="6B7FCF1D" w:rsidR="004715FC" w:rsidRPr="003507DC" w:rsidRDefault="002F264B" w:rsidP="002F264B">
            <w:pPr>
              <w:bidi/>
              <w:spacing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8</w:t>
            </w:r>
            <w:r w:rsidR="003C6786">
              <w:rPr>
                <w:rFonts w:ascii="Traditional Arabic" w:hAnsi="Traditional Arabic" w:cs="Traditional Arabic" w:hint="cs"/>
                <w:b/>
                <w:bCs/>
                <w:sz w:val="28"/>
                <w:szCs w:val="28"/>
                <w:rtl/>
              </w:rPr>
              <w:t>3</w:t>
            </w:r>
            <w:r w:rsidR="00A86433">
              <w:rPr>
                <w:rFonts w:ascii="Traditional Arabic" w:hAnsi="Traditional Arabic" w:cs="Traditional Arabic" w:hint="cs"/>
                <w:b/>
                <w:bCs/>
                <w:sz w:val="28"/>
                <w:szCs w:val="28"/>
                <w:rtl/>
              </w:rPr>
              <w:t>-</w:t>
            </w:r>
            <w:r>
              <w:rPr>
                <w:rFonts w:ascii="Traditional Arabic" w:hAnsi="Traditional Arabic" w:cs="Traditional Arabic" w:hint="cs"/>
                <w:b/>
                <w:bCs/>
                <w:sz w:val="28"/>
                <w:szCs w:val="28"/>
                <w:rtl/>
              </w:rPr>
              <w:t>9</w:t>
            </w:r>
            <w:r w:rsidR="00BD0050">
              <w:rPr>
                <w:rFonts w:ascii="Traditional Arabic" w:hAnsi="Traditional Arabic" w:cs="Traditional Arabic" w:hint="cs"/>
                <w:b/>
                <w:bCs/>
                <w:sz w:val="28"/>
                <w:szCs w:val="28"/>
                <w:rtl/>
              </w:rPr>
              <w:t>2</w:t>
            </w:r>
          </w:p>
        </w:tc>
      </w:tr>
    </w:tbl>
    <w:p w14:paraId="59CA125E" w14:textId="77777777" w:rsidR="004715FC" w:rsidRPr="00DD7FFA" w:rsidRDefault="004715FC" w:rsidP="004715FC">
      <w:pPr>
        <w:bidi/>
        <w:rPr>
          <w:rFonts w:ascii="Simplified Arabic" w:hAnsi="Simplified Arabic" w:cs="Simplified Arabic"/>
          <w:sz w:val="28"/>
          <w:szCs w:val="28"/>
          <w:rtl/>
        </w:rPr>
      </w:pPr>
    </w:p>
    <w:p w14:paraId="382F88C0" w14:textId="77777777" w:rsidR="004715FC" w:rsidRDefault="004715FC" w:rsidP="004715FC">
      <w:pPr>
        <w:bidi/>
        <w:rPr>
          <w:rFonts w:ascii="Simplified Arabic" w:hAnsi="Simplified Arabic" w:cs="Simplified Arabic"/>
          <w:sz w:val="28"/>
          <w:szCs w:val="28"/>
          <w:rtl/>
        </w:rPr>
      </w:pPr>
    </w:p>
    <w:p w14:paraId="129DF71C" w14:textId="77777777" w:rsidR="004715FC" w:rsidRDefault="004715FC" w:rsidP="004715FC">
      <w:pPr>
        <w:bidi/>
        <w:rPr>
          <w:rFonts w:ascii="Simplified Arabic" w:hAnsi="Simplified Arabic" w:cs="Simplified Arabic"/>
          <w:sz w:val="28"/>
          <w:szCs w:val="28"/>
          <w:rtl/>
        </w:rPr>
      </w:pPr>
    </w:p>
    <w:p w14:paraId="511D99FA" w14:textId="77777777" w:rsidR="004715FC" w:rsidRDefault="004715FC" w:rsidP="004715FC">
      <w:pPr>
        <w:bidi/>
        <w:rPr>
          <w:rFonts w:ascii="Simplified Arabic" w:hAnsi="Simplified Arabic" w:cs="Simplified Arabic"/>
          <w:sz w:val="28"/>
          <w:szCs w:val="28"/>
          <w:rtl/>
        </w:rPr>
        <w:sectPr w:rsidR="004715FC" w:rsidSect="00DD5C46">
          <w:headerReference w:type="default" r:id="rId17"/>
          <w:footerReference w:type="default" r:id="rId18"/>
          <w:footnotePr>
            <w:numRestart w:val="eachPage"/>
          </w:footnotePr>
          <w:pgSz w:w="11906" w:h="16838"/>
          <w:pgMar w:top="1134" w:right="1701" w:bottom="1134" w:left="1134" w:header="709" w:footer="709" w:gutter="0"/>
          <w:pgNumType w:fmt="upperRoman"/>
          <w:cols w:space="708"/>
          <w:docGrid w:linePitch="360"/>
        </w:sectPr>
      </w:pPr>
    </w:p>
    <w:p w14:paraId="77A8FD7C" w14:textId="77777777" w:rsidR="004715FC" w:rsidRDefault="004715FC" w:rsidP="004715FC">
      <w:pPr>
        <w:bidi/>
        <w:rPr>
          <w:rFonts w:ascii="Simplified Arabic" w:hAnsi="Simplified Arabic" w:cs="Simplified Arabic"/>
          <w:sz w:val="28"/>
          <w:szCs w:val="28"/>
          <w:rtl/>
        </w:rPr>
      </w:pPr>
    </w:p>
    <w:p w14:paraId="29116CF1" w14:textId="77777777" w:rsidR="004715FC" w:rsidRDefault="004715FC" w:rsidP="004715FC">
      <w:pPr>
        <w:bidi/>
        <w:rPr>
          <w:rFonts w:ascii="Simplified Arabic" w:hAnsi="Simplified Arabic" w:cs="Simplified Arabic"/>
          <w:sz w:val="28"/>
          <w:szCs w:val="28"/>
          <w:rtl/>
        </w:rPr>
      </w:pPr>
    </w:p>
    <w:p w14:paraId="1C8D2CCC" w14:textId="77777777" w:rsidR="004715FC" w:rsidRDefault="004715FC" w:rsidP="004715FC">
      <w:pPr>
        <w:bidi/>
        <w:rPr>
          <w:rFonts w:ascii="Simplified Arabic" w:hAnsi="Simplified Arabic" w:cs="Simplified Arabic"/>
          <w:sz w:val="28"/>
          <w:szCs w:val="28"/>
          <w:rtl/>
        </w:rPr>
      </w:pPr>
    </w:p>
    <w:p w14:paraId="6EFC6061" w14:textId="77777777" w:rsidR="004715FC" w:rsidRDefault="004715FC" w:rsidP="004715FC">
      <w:pPr>
        <w:bidi/>
        <w:rPr>
          <w:rFonts w:ascii="Simplified Arabic" w:hAnsi="Simplified Arabic" w:cs="Simplified Arabic"/>
          <w:sz w:val="28"/>
          <w:szCs w:val="28"/>
          <w:rtl/>
        </w:rPr>
      </w:pPr>
    </w:p>
    <w:p w14:paraId="630A5402" w14:textId="77777777" w:rsidR="004715FC" w:rsidRDefault="004715FC" w:rsidP="004715FC">
      <w:pPr>
        <w:bidi/>
        <w:rPr>
          <w:rFonts w:ascii="Simplified Arabic" w:hAnsi="Simplified Arabic" w:cs="Simplified Arabic"/>
          <w:sz w:val="28"/>
          <w:szCs w:val="28"/>
          <w:rtl/>
        </w:rPr>
      </w:pPr>
    </w:p>
    <w:p w14:paraId="1E45CACA" w14:textId="77777777" w:rsidR="004715FC" w:rsidRDefault="004715FC" w:rsidP="004715FC">
      <w:pPr>
        <w:bidi/>
        <w:rPr>
          <w:rFonts w:ascii="Simplified Arabic" w:hAnsi="Simplified Arabic" w:cs="Simplified Arabic"/>
          <w:sz w:val="28"/>
          <w:szCs w:val="28"/>
          <w:rtl/>
        </w:rPr>
      </w:pPr>
    </w:p>
    <w:p w14:paraId="768156BC" w14:textId="77777777" w:rsidR="004715FC" w:rsidRDefault="004715FC" w:rsidP="004715FC">
      <w:pPr>
        <w:bidi/>
        <w:rPr>
          <w:rFonts w:ascii="Simplified Arabic" w:hAnsi="Simplified Arabic" w:cs="Simplified Arabic"/>
          <w:sz w:val="28"/>
          <w:szCs w:val="28"/>
          <w:rtl/>
        </w:rPr>
      </w:pPr>
    </w:p>
    <w:p w14:paraId="5AE962B5" w14:textId="77777777" w:rsidR="004715FC" w:rsidRDefault="004715FC" w:rsidP="004715FC">
      <w:pPr>
        <w:bidi/>
        <w:rPr>
          <w:rFonts w:ascii="Simplified Arabic" w:hAnsi="Simplified Arabic" w:cs="Simplified Arabic"/>
          <w:sz w:val="28"/>
          <w:szCs w:val="28"/>
          <w:rtl/>
        </w:rPr>
      </w:pPr>
      <w:r>
        <w:rPr>
          <w:rFonts w:ascii="Simplified Arabic" w:hAnsi="Simplified Arabic" w:cs="Simplified Arabic" w:hint="cs"/>
          <w:b/>
          <w:bCs/>
          <w:noProof/>
          <w:sz w:val="28"/>
          <w:szCs w:val="28"/>
          <w:rtl/>
          <w:lang w:eastAsia="fr-FR"/>
        </w:rPr>
        <mc:AlternateContent>
          <mc:Choice Requires="wps">
            <w:drawing>
              <wp:anchor distT="0" distB="0" distL="114300" distR="114300" simplePos="0" relativeHeight="251665408" behindDoc="0" locked="0" layoutInCell="1" allowOverlap="1" wp14:anchorId="73485BAF" wp14:editId="39F24422">
                <wp:simplePos x="0" y="0"/>
                <wp:positionH relativeFrom="column">
                  <wp:posOffset>45454</wp:posOffset>
                </wp:positionH>
                <wp:positionV relativeFrom="paragraph">
                  <wp:posOffset>-4874</wp:posOffset>
                </wp:positionV>
                <wp:extent cx="5571372" cy="2806995"/>
                <wp:effectExtent l="0" t="0" r="10795" b="12700"/>
                <wp:wrapNone/>
                <wp:docPr id="14" name="Ellipse 14"/>
                <wp:cNvGraphicFramePr/>
                <a:graphic xmlns:a="http://schemas.openxmlformats.org/drawingml/2006/main">
                  <a:graphicData uri="http://schemas.microsoft.com/office/word/2010/wordprocessingShape">
                    <wps:wsp>
                      <wps:cNvSpPr/>
                      <wps:spPr>
                        <a:xfrm>
                          <a:off x="0" y="0"/>
                          <a:ext cx="5571372" cy="2806995"/>
                        </a:xfrm>
                        <a:prstGeom prst="ellipse">
                          <a:avLst/>
                        </a:prstGeom>
                      </wps:spPr>
                      <wps:style>
                        <a:lnRef idx="2">
                          <a:schemeClr val="dk1"/>
                        </a:lnRef>
                        <a:fillRef idx="1">
                          <a:schemeClr val="lt1"/>
                        </a:fillRef>
                        <a:effectRef idx="0">
                          <a:schemeClr val="dk1"/>
                        </a:effectRef>
                        <a:fontRef idx="minor">
                          <a:schemeClr val="dk1"/>
                        </a:fontRef>
                      </wps:style>
                      <wps:txbx>
                        <w:txbxContent>
                          <w:p w14:paraId="62D59457" w14:textId="77777777" w:rsidR="00740B4A" w:rsidRPr="00DD7FFA" w:rsidRDefault="00740B4A" w:rsidP="004715FC">
                            <w:pPr>
                              <w:bidi/>
                              <w:jc w:val="center"/>
                              <w:rPr>
                                <w:rFonts w:ascii="Simplified Arabic" w:hAnsi="Simplified Arabic" w:cs="Simplified Arabic"/>
                                <w:b/>
                                <w:bCs/>
                                <w:sz w:val="72"/>
                                <w:szCs w:val="72"/>
                                <w:lang w:bidi="ar-DZ"/>
                              </w:rPr>
                            </w:pPr>
                            <w:r w:rsidRPr="00DD7FFA">
                              <w:rPr>
                                <w:rFonts w:ascii="Simplified Arabic" w:hAnsi="Simplified Arabic" w:cs="Simplified Arabic" w:hint="cs"/>
                                <w:b/>
                                <w:bCs/>
                                <w:sz w:val="72"/>
                                <w:szCs w:val="72"/>
                                <w:rtl/>
                                <w:lang w:bidi="ar-DZ"/>
                              </w:rPr>
                              <w:t>قائمة الجداول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3485BAF" id="Ellipse 14" o:spid="_x0000_s1031" style="position:absolute;left:0;text-align:left;margin-left:3.6pt;margin-top:-.4pt;width:438.7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" fillcolor="white [3201]" strokecolor="black [3200]" strokeweight="2pt">
                <v:textbox>
                  <w:txbxContent>
                    <w:p w14:paraId="62D59457" w14:textId="77777777" w:rsidR="00740B4A" w:rsidRPr="00DD7FFA" w:rsidRDefault="00740B4A" w:rsidP="004715FC">
                      <w:pPr>
                        <w:bidi/>
                        <w:jc w:val="center"/>
                        <w:rPr>
                          <w:rFonts w:ascii="Simplified Arabic" w:hAnsi="Simplified Arabic" w:cs="Simplified Arabic"/>
                          <w:b/>
                          <w:bCs/>
                          <w:sz w:val="72"/>
                          <w:szCs w:val="72"/>
                          <w:lang w:bidi="ar-DZ"/>
                        </w:rPr>
                      </w:pPr>
                      <w:r w:rsidRPr="00DD7FFA">
                        <w:rPr>
                          <w:rFonts w:ascii="Simplified Arabic" w:hAnsi="Simplified Arabic" w:cs="Simplified Arabic" w:hint="cs"/>
                          <w:b/>
                          <w:bCs/>
                          <w:sz w:val="72"/>
                          <w:szCs w:val="72"/>
                          <w:rtl/>
                          <w:lang w:bidi="ar-DZ"/>
                        </w:rPr>
                        <w:t>قائمة الجداول</w:t>
                      </w:r>
                    </w:p>
                  </w:txbxContent>
                </v:textbox>
              </v:oval>
            </w:pict>
          </mc:Fallback>
        </mc:AlternateContent>
      </w:r>
    </w:p>
    <w:p w14:paraId="467C8FB2" w14:textId="77777777" w:rsidR="004715FC" w:rsidRDefault="004715FC" w:rsidP="004715FC">
      <w:pPr>
        <w:bidi/>
        <w:rPr>
          <w:rFonts w:ascii="Simplified Arabic" w:hAnsi="Simplified Arabic" w:cs="Simplified Arabic"/>
          <w:sz w:val="28"/>
          <w:szCs w:val="28"/>
          <w:rtl/>
        </w:rPr>
      </w:pPr>
    </w:p>
    <w:p w14:paraId="33A1869E" w14:textId="77777777" w:rsidR="004715FC" w:rsidRDefault="004715FC" w:rsidP="004715FC">
      <w:pPr>
        <w:bidi/>
        <w:rPr>
          <w:rFonts w:ascii="Simplified Arabic" w:hAnsi="Simplified Arabic" w:cs="Simplified Arabic"/>
          <w:sz w:val="28"/>
          <w:szCs w:val="28"/>
          <w:rtl/>
        </w:rPr>
      </w:pPr>
    </w:p>
    <w:p w14:paraId="56B624E7" w14:textId="77777777" w:rsidR="004715FC" w:rsidRDefault="004715FC" w:rsidP="004715FC">
      <w:pPr>
        <w:bidi/>
        <w:rPr>
          <w:rFonts w:ascii="Simplified Arabic" w:hAnsi="Simplified Arabic" w:cs="Simplified Arabic"/>
          <w:sz w:val="28"/>
          <w:szCs w:val="28"/>
          <w:rtl/>
        </w:rPr>
      </w:pPr>
    </w:p>
    <w:p w14:paraId="24B29307" w14:textId="77777777" w:rsidR="004715FC" w:rsidRDefault="004715FC" w:rsidP="004715FC">
      <w:pPr>
        <w:bidi/>
        <w:rPr>
          <w:rFonts w:ascii="Simplified Arabic" w:hAnsi="Simplified Arabic" w:cs="Simplified Arabic"/>
          <w:sz w:val="28"/>
          <w:szCs w:val="28"/>
          <w:rtl/>
        </w:rPr>
      </w:pPr>
    </w:p>
    <w:p w14:paraId="71BF369A" w14:textId="77777777" w:rsidR="004715FC" w:rsidRDefault="004715FC" w:rsidP="004715FC">
      <w:pPr>
        <w:bidi/>
        <w:rPr>
          <w:rFonts w:ascii="Simplified Arabic" w:hAnsi="Simplified Arabic" w:cs="Simplified Arabic"/>
          <w:sz w:val="28"/>
          <w:szCs w:val="28"/>
          <w:rtl/>
        </w:rPr>
      </w:pPr>
    </w:p>
    <w:p w14:paraId="4F9EA196" w14:textId="77777777" w:rsidR="004715FC" w:rsidRDefault="004715FC" w:rsidP="004715FC">
      <w:pPr>
        <w:bidi/>
        <w:rPr>
          <w:rFonts w:ascii="Simplified Arabic" w:hAnsi="Simplified Arabic" w:cs="Simplified Arabic"/>
          <w:sz w:val="28"/>
          <w:szCs w:val="28"/>
          <w:rtl/>
        </w:rPr>
      </w:pPr>
    </w:p>
    <w:p w14:paraId="13A9EA36" w14:textId="77777777" w:rsidR="004715FC" w:rsidRDefault="004715FC" w:rsidP="004715FC">
      <w:pPr>
        <w:bidi/>
        <w:rPr>
          <w:rFonts w:ascii="Simplified Arabic" w:hAnsi="Simplified Arabic" w:cs="Simplified Arabic"/>
          <w:sz w:val="28"/>
          <w:szCs w:val="28"/>
          <w:rtl/>
        </w:rPr>
      </w:pPr>
    </w:p>
    <w:p w14:paraId="788AD09D" w14:textId="77777777" w:rsidR="004715FC" w:rsidRDefault="004715FC" w:rsidP="004715FC">
      <w:pPr>
        <w:bidi/>
        <w:rPr>
          <w:rFonts w:ascii="Simplified Arabic" w:hAnsi="Simplified Arabic" w:cs="Simplified Arabic"/>
          <w:sz w:val="28"/>
          <w:szCs w:val="28"/>
          <w:rtl/>
        </w:rPr>
      </w:pPr>
    </w:p>
    <w:p w14:paraId="0071FD51" w14:textId="77777777" w:rsidR="004715FC" w:rsidRDefault="004715FC" w:rsidP="004715FC">
      <w:pPr>
        <w:bidi/>
        <w:rPr>
          <w:rFonts w:ascii="Simplified Arabic" w:hAnsi="Simplified Arabic" w:cs="Simplified Arabic"/>
          <w:sz w:val="28"/>
          <w:szCs w:val="28"/>
          <w:rtl/>
        </w:rPr>
      </w:pPr>
    </w:p>
    <w:p w14:paraId="300FBDA8" w14:textId="77777777" w:rsidR="004715FC" w:rsidRDefault="004715FC" w:rsidP="004715FC">
      <w:pPr>
        <w:bidi/>
        <w:rPr>
          <w:rFonts w:ascii="Simplified Arabic" w:hAnsi="Simplified Arabic" w:cs="Simplified Arabic"/>
          <w:sz w:val="28"/>
          <w:szCs w:val="28"/>
          <w:rtl/>
        </w:rPr>
      </w:pPr>
    </w:p>
    <w:p w14:paraId="66EB9678" w14:textId="77777777" w:rsidR="004715FC" w:rsidRDefault="004715FC" w:rsidP="004715FC">
      <w:pPr>
        <w:bidi/>
        <w:rPr>
          <w:rFonts w:ascii="Simplified Arabic" w:hAnsi="Simplified Arabic" w:cs="Simplified Arabic"/>
          <w:sz w:val="28"/>
          <w:szCs w:val="28"/>
          <w:rtl/>
        </w:rPr>
        <w:sectPr w:rsidR="004715FC" w:rsidSect="009708CF">
          <w:headerReference w:type="default" r:id="rId19"/>
          <w:footerReference w:type="default" r:id="rId20"/>
          <w:footnotePr>
            <w:numRestart w:val="eachPage"/>
          </w:footnotePr>
          <w:pgSz w:w="11906" w:h="16838"/>
          <w:pgMar w:top="1134" w:right="1701" w:bottom="1134" w:left="1134" w:header="709" w:footer="709" w:gutter="0"/>
          <w:cols w:space="708"/>
          <w:docGrid w:linePitch="360"/>
        </w:sectPr>
      </w:pPr>
    </w:p>
    <w:p w14:paraId="76F86706" w14:textId="77777777" w:rsidR="004715FC" w:rsidRDefault="004715FC" w:rsidP="004715FC">
      <w:pPr>
        <w:bidi/>
        <w:jc w:val="center"/>
        <w:rPr>
          <w:rFonts w:ascii="Traditional Arabic" w:hAnsi="Traditional Arabic" w:cs="Traditional Arabic"/>
          <w:b/>
          <w:bCs/>
          <w:sz w:val="32"/>
          <w:szCs w:val="32"/>
          <w:rtl/>
        </w:rPr>
      </w:pPr>
      <w:r w:rsidRPr="00E72C95">
        <w:rPr>
          <w:rFonts w:ascii="Traditional Arabic" w:hAnsi="Traditional Arabic" w:cs="Traditional Arabic"/>
          <w:b/>
          <w:bCs/>
          <w:sz w:val="32"/>
          <w:szCs w:val="32"/>
          <w:rtl/>
        </w:rPr>
        <w:lastRenderedPageBreak/>
        <w:t>قائمة الجداول:</w:t>
      </w:r>
    </w:p>
    <w:tbl>
      <w:tblPr>
        <w:tblStyle w:val="TableGrid"/>
        <w:bidiVisual/>
        <w:tblW w:w="0" w:type="auto"/>
        <w:tblLook w:val="04A0" w:firstRow="1" w:lastRow="0" w:firstColumn="1" w:lastColumn="0" w:noHBand="0" w:noVBand="1"/>
      </w:tblPr>
      <w:tblGrid>
        <w:gridCol w:w="1367"/>
        <w:gridCol w:w="6535"/>
        <w:gridCol w:w="1159"/>
      </w:tblGrid>
      <w:tr w:rsidR="004715FC" w:rsidRPr="003A0DFA" w14:paraId="1B811032" w14:textId="77777777" w:rsidTr="00943143">
        <w:tc>
          <w:tcPr>
            <w:tcW w:w="1382" w:type="dxa"/>
          </w:tcPr>
          <w:p w14:paraId="32954937" w14:textId="77777777" w:rsidR="004715FC" w:rsidRPr="00E72C95" w:rsidRDefault="004715FC" w:rsidP="00836707">
            <w:pPr>
              <w:bidi/>
              <w:spacing w:line="276" w:lineRule="auto"/>
              <w:jc w:val="center"/>
              <w:rPr>
                <w:rFonts w:ascii="Traditional Arabic" w:hAnsi="Traditional Arabic" w:cs="Traditional Arabic"/>
                <w:b/>
                <w:bCs/>
                <w:sz w:val="32"/>
                <w:szCs w:val="32"/>
                <w:rtl/>
              </w:rPr>
            </w:pPr>
            <w:r w:rsidRPr="00E72C95">
              <w:rPr>
                <w:rFonts w:ascii="Traditional Arabic" w:hAnsi="Traditional Arabic" w:cs="Traditional Arabic"/>
                <w:b/>
                <w:bCs/>
                <w:sz w:val="32"/>
                <w:szCs w:val="32"/>
                <w:rtl/>
              </w:rPr>
              <w:t>رقم الجدول</w:t>
            </w:r>
          </w:p>
        </w:tc>
        <w:tc>
          <w:tcPr>
            <w:tcW w:w="6663" w:type="dxa"/>
          </w:tcPr>
          <w:p w14:paraId="24269C86" w14:textId="77777777" w:rsidR="004715FC" w:rsidRPr="00E72C95" w:rsidRDefault="004715FC" w:rsidP="00836707">
            <w:pPr>
              <w:bidi/>
              <w:spacing w:line="276" w:lineRule="auto"/>
              <w:jc w:val="center"/>
              <w:rPr>
                <w:rFonts w:ascii="Traditional Arabic" w:hAnsi="Traditional Arabic" w:cs="Traditional Arabic"/>
                <w:b/>
                <w:bCs/>
                <w:sz w:val="32"/>
                <w:szCs w:val="32"/>
                <w:rtl/>
              </w:rPr>
            </w:pPr>
            <w:r w:rsidRPr="00E72C95">
              <w:rPr>
                <w:rFonts w:ascii="Traditional Arabic" w:hAnsi="Traditional Arabic" w:cs="Traditional Arabic"/>
                <w:b/>
                <w:bCs/>
                <w:sz w:val="32"/>
                <w:szCs w:val="32"/>
                <w:rtl/>
              </w:rPr>
              <w:t>العنوان</w:t>
            </w:r>
          </w:p>
        </w:tc>
        <w:tc>
          <w:tcPr>
            <w:tcW w:w="1166" w:type="dxa"/>
          </w:tcPr>
          <w:p w14:paraId="784F767A" w14:textId="77777777" w:rsidR="004715FC" w:rsidRPr="003A0DFA" w:rsidRDefault="004715FC" w:rsidP="00836707">
            <w:pPr>
              <w:bidi/>
              <w:spacing w:line="276" w:lineRule="auto"/>
              <w:jc w:val="center"/>
              <w:rPr>
                <w:rFonts w:ascii="Traditional Arabic" w:hAnsi="Traditional Arabic" w:cs="Traditional Arabic"/>
                <w:b/>
                <w:bCs/>
                <w:sz w:val="32"/>
                <w:szCs w:val="32"/>
                <w:rtl/>
              </w:rPr>
            </w:pPr>
            <w:r w:rsidRPr="003A0DFA">
              <w:rPr>
                <w:rFonts w:ascii="Traditional Arabic" w:hAnsi="Traditional Arabic" w:cs="Traditional Arabic"/>
                <w:b/>
                <w:bCs/>
                <w:sz w:val="32"/>
                <w:szCs w:val="32"/>
                <w:rtl/>
              </w:rPr>
              <w:t>الصفحة</w:t>
            </w:r>
          </w:p>
        </w:tc>
      </w:tr>
      <w:tr w:rsidR="00D504CC" w:rsidRPr="003A0DFA" w14:paraId="7B164856" w14:textId="77777777" w:rsidTr="00943143">
        <w:tc>
          <w:tcPr>
            <w:tcW w:w="1382" w:type="dxa"/>
          </w:tcPr>
          <w:p w14:paraId="41571AF7" w14:textId="6F348A10" w:rsidR="00D504CC" w:rsidRPr="00E72C95" w:rsidRDefault="00111479" w:rsidP="00836707">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1</w:t>
            </w:r>
          </w:p>
        </w:tc>
        <w:tc>
          <w:tcPr>
            <w:tcW w:w="6663" w:type="dxa"/>
          </w:tcPr>
          <w:p w14:paraId="45B2568A" w14:textId="77777777" w:rsidR="00D504CC" w:rsidRPr="00E72C95" w:rsidRDefault="00D504CC" w:rsidP="00943143">
            <w:pPr>
              <w:bidi/>
              <w:spacing w:line="360" w:lineRule="auto"/>
              <w:jc w:val="both"/>
              <w:rPr>
                <w:rFonts w:ascii="Traditional Arabic" w:hAnsi="Traditional Arabic" w:cs="Traditional Arabic"/>
                <w:b/>
                <w:bCs/>
                <w:sz w:val="32"/>
                <w:szCs w:val="32"/>
                <w:rtl/>
                <w:lang w:bidi="ar-DZ"/>
              </w:rPr>
            </w:pPr>
            <w:r w:rsidRPr="00E72C95">
              <w:rPr>
                <w:rFonts w:ascii="Traditional Arabic" w:hAnsi="Traditional Arabic" w:cs="Traditional Arabic"/>
                <w:b/>
                <w:bCs/>
                <w:sz w:val="32"/>
                <w:szCs w:val="32"/>
                <w:rtl/>
                <w:lang w:bidi="ar-DZ"/>
              </w:rPr>
              <w:t>دراسة دحية رباب (2019/2020)</w:t>
            </w:r>
          </w:p>
        </w:tc>
        <w:tc>
          <w:tcPr>
            <w:tcW w:w="1166" w:type="dxa"/>
          </w:tcPr>
          <w:p w14:paraId="65AEB9AE" w14:textId="77777777" w:rsidR="00D504CC" w:rsidRDefault="00CF4C75" w:rsidP="00CF4C75">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32</w:t>
            </w:r>
          </w:p>
        </w:tc>
      </w:tr>
      <w:tr w:rsidR="00D504CC" w:rsidRPr="003A0DFA" w14:paraId="2E8DA5C3" w14:textId="77777777" w:rsidTr="00943143">
        <w:tc>
          <w:tcPr>
            <w:tcW w:w="1382" w:type="dxa"/>
          </w:tcPr>
          <w:p w14:paraId="20E1FC50" w14:textId="4DA187A4" w:rsidR="00D504CC" w:rsidRPr="00E72C95" w:rsidRDefault="00943143" w:rsidP="00836707">
            <w:pPr>
              <w:bidi/>
              <w:jc w:val="center"/>
              <w:rPr>
                <w:rFonts w:ascii="Traditional Arabic" w:hAnsi="Traditional Arabic" w:cs="Traditional Arabic"/>
                <w:b/>
                <w:bCs/>
                <w:sz w:val="32"/>
                <w:szCs w:val="32"/>
                <w:rtl/>
              </w:rPr>
            </w:pPr>
            <w:r w:rsidRPr="00E72C95">
              <w:rPr>
                <w:rFonts w:ascii="Traditional Arabic" w:hAnsi="Traditional Arabic" w:cs="Traditional Arabic"/>
                <w:b/>
                <w:bCs/>
                <w:sz w:val="32"/>
                <w:szCs w:val="32"/>
                <w:rtl/>
              </w:rPr>
              <w:t>2</w:t>
            </w:r>
          </w:p>
        </w:tc>
        <w:tc>
          <w:tcPr>
            <w:tcW w:w="6663" w:type="dxa"/>
          </w:tcPr>
          <w:p w14:paraId="1899404A" w14:textId="77777777" w:rsidR="00D504CC" w:rsidRPr="00E72C95" w:rsidRDefault="00D504CC" w:rsidP="00943143">
            <w:pPr>
              <w:tabs>
                <w:tab w:val="left" w:pos="5002"/>
              </w:tabs>
              <w:bidi/>
              <w:spacing w:line="360" w:lineRule="auto"/>
              <w:jc w:val="both"/>
              <w:rPr>
                <w:rFonts w:ascii="Traditional Arabic" w:hAnsi="Traditional Arabic" w:cs="Traditional Arabic"/>
                <w:b/>
                <w:bCs/>
                <w:sz w:val="32"/>
                <w:szCs w:val="32"/>
                <w:rtl/>
                <w:lang w:bidi="ar-DZ"/>
              </w:rPr>
            </w:pPr>
            <w:r w:rsidRPr="00E72C95">
              <w:rPr>
                <w:rFonts w:ascii="Traditional Arabic" w:hAnsi="Traditional Arabic" w:cs="Traditional Arabic"/>
                <w:b/>
                <w:bCs/>
                <w:sz w:val="32"/>
                <w:szCs w:val="32"/>
                <w:rtl/>
                <w:lang w:bidi="ar-DZ"/>
              </w:rPr>
              <w:t>دراسة إيمان بعلول (2020/2021)</w:t>
            </w:r>
          </w:p>
        </w:tc>
        <w:tc>
          <w:tcPr>
            <w:tcW w:w="1166" w:type="dxa"/>
          </w:tcPr>
          <w:p w14:paraId="4A440557" w14:textId="77777777" w:rsidR="00D504CC" w:rsidRDefault="00CF4C75" w:rsidP="00836707">
            <w:pPr>
              <w:bidi/>
              <w:rPr>
                <w:rFonts w:ascii="Traditional Arabic" w:hAnsi="Traditional Arabic" w:cs="Traditional Arabic"/>
                <w:b/>
                <w:bCs/>
                <w:sz w:val="32"/>
                <w:szCs w:val="32"/>
              </w:rPr>
            </w:pPr>
            <w:r>
              <w:rPr>
                <w:rFonts w:ascii="Traditional Arabic" w:hAnsi="Traditional Arabic" w:cs="Traditional Arabic" w:hint="cs"/>
                <w:b/>
                <w:bCs/>
                <w:sz w:val="32"/>
                <w:szCs w:val="32"/>
                <w:rtl/>
              </w:rPr>
              <w:t>33-34</w:t>
            </w:r>
          </w:p>
        </w:tc>
      </w:tr>
      <w:tr w:rsidR="00D504CC" w:rsidRPr="003A0DFA" w14:paraId="09B99973" w14:textId="77777777" w:rsidTr="00943143">
        <w:tc>
          <w:tcPr>
            <w:tcW w:w="1382" w:type="dxa"/>
          </w:tcPr>
          <w:p w14:paraId="0B1CE470" w14:textId="23F34673" w:rsidR="00D504CC" w:rsidRPr="00E72C95" w:rsidRDefault="00111479" w:rsidP="00836707">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3</w:t>
            </w:r>
          </w:p>
        </w:tc>
        <w:tc>
          <w:tcPr>
            <w:tcW w:w="6663" w:type="dxa"/>
          </w:tcPr>
          <w:p w14:paraId="6E7451CF" w14:textId="77777777" w:rsidR="00D504CC" w:rsidRPr="00E72C95" w:rsidRDefault="00D504CC" w:rsidP="00CF4C75">
            <w:pPr>
              <w:tabs>
                <w:tab w:val="left" w:pos="5091"/>
              </w:tabs>
              <w:bidi/>
              <w:spacing w:line="360" w:lineRule="auto"/>
              <w:jc w:val="both"/>
              <w:rPr>
                <w:rFonts w:ascii="Traditional Arabic" w:hAnsi="Traditional Arabic" w:cs="Traditional Arabic"/>
                <w:b/>
                <w:bCs/>
                <w:sz w:val="32"/>
                <w:szCs w:val="32"/>
                <w:rtl/>
                <w:lang w:bidi="ar-DZ"/>
              </w:rPr>
            </w:pPr>
            <w:r w:rsidRPr="00E72C95">
              <w:rPr>
                <w:rFonts w:ascii="Traditional Arabic" w:hAnsi="Traditional Arabic" w:cs="Traditional Arabic"/>
                <w:b/>
                <w:bCs/>
                <w:sz w:val="32"/>
                <w:szCs w:val="32"/>
                <w:rtl/>
                <w:lang w:bidi="ar-DZ"/>
              </w:rPr>
              <w:t>دراسة لعلاوي نواري، حماني عبد الرؤوف (2020)</w:t>
            </w:r>
            <w:r w:rsidR="00CF4C75">
              <w:rPr>
                <w:rFonts w:ascii="Traditional Arabic" w:hAnsi="Traditional Arabic" w:cs="Traditional Arabic"/>
                <w:b/>
                <w:bCs/>
                <w:sz w:val="32"/>
                <w:szCs w:val="32"/>
                <w:rtl/>
                <w:lang w:bidi="ar-DZ"/>
              </w:rPr>
              <w:tab/>
            </w:r>
          </w:p>
        </w:tc>
        <w:tc>
          <w:tcPr>
            <w:tcW w:w="1166" w:type="dxa"/>
          </w:tcPr>
          <w:p w14:paraId="7F736A15" w14:textId="77777777" w:rsidR="00D504CC" w:rsidRDefault="00CF4C75" w:rsidP="00836707">
            <w:pPr>
              <w:bidi/>
              <w:rPr>
                <w:rFonts w:ascii="Traditional Arabic" w:hAnsi="Traditional Arabic" w:cs="Traditional Arabic"/>
                <w:b/>
                <w:bCs/>
                <w:sz w:val="32"/>
                <w:szCs w:val="32"/>
              </w:rPr>
            </w:pPr>
            <w:r>
              <w:rPr>
                <w:rFonts w:ascii="Traditional Arabic" w:hAnsi="Traditional Arabic" w:cs="Traditional Arabic" w:hint="cs"/>
                <w:b/>
                <w:bCs/>
                <w:sz w:val="32"/>
                <w:szCs w:val="32"/>
                <w:rtl/>
              </w:rPr>
              <w:t>35</w:t>
            </w:r>
          </w:p>
        </w:tc>
      </w:tr>
      <w:tr w:rsidR="00D504CC" w:rsidRPr="003A0DFA" w14:paraId="2B37CFF3" w14:textId="77777777" w:rsidTr="00943143">
        <w:tc>
          <w:tcPr>
            <w:tcW w:w="1382" w:type="dxa"/>
          </w:tcPr>
          <w:p w14:paraId="304080F5" w14:textId="75C710C8" w:rsidR="00D504CC" w:rsidRDefault="00111479" w:rsidP="00836707">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4</w:t>
            </w:r>
          </w:p>
        </w:tc>
        <w:tc>
          <w:tcPr>
            <w:tcW w:w="6663" w:type="dxa"/>
          </w:tcPr>
          <w:p w14:paraId="35A008FA" w14:textId="77777777" w:rsidR="00D504CC" w:rsidRPr="00F86B6A" w:rsidRDefault="00D504CC" w:rsidP="00943143">
            <w:pPr>
              <w:bidi/>
              <w:spacing w:line="360" w:lineRule="auto"/>
              <w:jc w:val="both"/>
              <w:rPr>
                <w:rFonts w:ascii="Simplified Arabic" w:hAnsi="Simplified Arabic" w:cs="Simplified Arabic"/>
                <w:b/>
                <w:bCs/>
                <w:sz w:val="28"/>
                <w:szCs w:val="28"/>
                <w:rtl/>
                <w:lang w:bidi="ar-DZ"/>
              </w:rPr>
            </w:pPr>
            <w:r w:rsidRPr="00F86B6A">
              <w:rPr>
                <w:rFonts w:ascii="Simplified Arabic" w:hAnsi="Simplified Arabic" w:cs="Simplified Arabic" w:hint="cs"/>
                <w:b/>
                <w:bCs/>
                <w:sz w:val="28"/>
                <w:szCs w:val="28"/>
                <w:rtl/>
                <w:lang w:bidi="ar-DZ"/>
              </w:rPr>
              <w:t xml:space="preserve">دراسة </w:t>
            </w:r>
            <w:r w:rsidRPr="00F86B6A">
              <w:rPr>
                <w:rFonts w:asciiTheme="majorBidi" w:hAnsiTheme="majorBidi" w:cstheme="majorBidi"/>
                <w:b/>
                <w:bCs/>
                <w:sz w:val="24"/>
                <w:szCs w:val="24"/>
              </w:rPr>
              <w:t>FRÉDÉRIC AUGUSTE ARNAUD ROZEIRA DE SAMPAIO MARIZ (2017)</w:t>
            </w:r>
          </w:p>
        </w:tc>
        <w:tc>
          <w:tcPr>
            <w:tcW w:w="1166" w:type="dxa"/>
          </w:tcPr>
          <w:p w14:paraId="57852DB8" w14:textId="77777777" w:rsidR="00D504CC" w:rsidRDefault="009B24AD" w:rsidP="00836707">
            <w:pPr>
              <w:bidi/>
              <w:rPr>
                <w:rFonts w:ascii="Traditional Arabic" w:hAnsi="Traditional Arabic" w:cs="Traditional Arabic"/>
                <w:b/>
                <w:bCs/>
                <w:sz w:val="32"/>
                <w:szCs w:val="32"/>
              </w:rPr>
            </w:pPr>
            <w:r>
              <w:rPr>
                <w:rFonts w:ascii="Traditional Arabic" w:hAnsi="Traditional Arabic" w:cs="Traditional Arabic" w:hint="cs"/>
                <w:b/>
                <w:bCs/>
                <w:sz w:val="32"/>
                <w:szCs w:val="32"/>
                <w:rtl/>
              </w:rPr>
              <w:t>36-37</w:t>
            </w:r>
          </w:p>
        </w:tc>
      </w:tr>
      <w:tr w:rsidR="00D504CC" w:rsidRPr="003A0DFA" w14:paraId="5AD95D1F" w14:textId="77777777" w:rsidTr="00943143">
        <w:tc>
          <w:tcPr>
            <w:tcW w:w="1382" w:type="dxa"/>
          </w:tcPr>
          <w:p w14:paraId="17316A88" w14:textId="395101B5" w:rsidR="00D504CC" w:rsidRDefault="00111479" w:rsidP="00836707">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5</w:t>
            </w:r>
          </w:p>
        </w:tc>
        <w:tc>
          <w:tcPr>
            <w:tcW w:w="6663" w:type="dxa"/>
          </w:tcPr>
          <w:p w14:paraId="5DD0A14C" w14:textId="77777777" w:rsidR="00D504CC" w:rsidRPr="00F86B6A" w:rsidRDefault="00D504CC" w:rsidP="00943143">
            <w:pPr>
              <w:bidi/>
              <w:spacing w:line="360" w:lineRule="auto"/>
              <w:jc w:val="both"/>
              <w:rPr>
                <w:rFonts w:asciiTheme="majorBidi" w:hAnsiTheme="majorBidi" w:cstheme="majorBidi"/>
                <w:b/>
                <w:bCs/>
                <w:sz w:val="24"/>
                <w:szCs w:val="24"/>
                <w:rtl/>
              </w:rPr>
            </w:pPr>
            <w:r w:rsidRPr="00F86B6A">
              <w:rPr>
                <w:rFonts w:ascii="Simplified Arabic" w:hAnsi="Simplified Arabic" w:cs="Simplified Arabic" w:hint="cs"/>
                <w:b/>
                <w:bCs/>
                <w:sz w:val="28"/>
                <w:szCs w:val="28"/>
                <w:rtl/>
                <w:lang w:bidi="ar-DZ"/>
              </w:rPr>
              <w:t xml:space="preserve">دراسة </w:t>
            </w:r>
            <w:r w:rsidRPr="00F86B6A">
              <w:rPr>
                <w:rFonts w:asciiTheme="majorBidi" w:hAnsiTheme="majorBidi" w:cstheme="majorBidi"/>
                <w:b/>
                <w:bCs/>
                <w:sz w:val="24"/>
                <w:szCs w:val="24"/>
              </w:rPr>
              <w:t>Mohmed Hassan Nasr, Mohamed Farrag, Mona Mohamed Nasr (2020)</w:t>
            </w:r>
          </w:p>
        </w:tc>
        <w:tc>
          <w:tcPr>
            <w:tcW w:w="1166" w:type="dxa"/>
          </w:tcPr>
          <w:p w14:paraId="27C8BBCD" w14:textId="77777777" w:rsidR="00D504CC" w:rsidRDefault="009B24AD" w:rsidP="00836707">
            <w:pPr>
              <w:bidi/>
              <w:rPr>
                <w:rFonts w:ascii="Traditional Arabic" w:hAnsi="Traditional Arabic" w:cs="Traditional Arabic"/>
                <w:b/>
                <w:bCs/>
                <w:sz w:val="32"/>
                <w:szCs w:val="32"/>
              </w:rPr>
            </w:pPr>
            <w:r>
              <w:rPr>
                <w:rFonts w:ascii="Traditional Arabic" w:hAnsi="Traditional Arabic" w:cs="Traditional Arabic" w:hint="cs"/>
                <w:b/>
                <w:bCs/>
                <w:sz w:val="32"/>
                <w:szCs w:val="32"/>
                <w:rtl/>
              </w:rPr>
              <w:t>37</w:t>
            </w:r>
          </w:p>
        </w:tc>
      </w:tr>
      <w:tr w:rsidR="00D504CC" w:rsidRPr="003A0DFA" w14:paraId="1F77B9CA" w14:textId="77777777" w:rsidTr="00943143">
        <w:tc>
          <w:tcPr>
            <w:tcW w:w="1382" w:type="dxa"/>
          </w:tcPr>
          <w:p w14:paraId="5FD64A32" w14:textId="16BE36CC" w:rsidR="00D504CC" w:rsidRDefault="00111479" w:rsidP="00836707">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6</w:t>
            </w:r>
          </w:p>
        </w:tc>
        <w:tc>
          <w:tcPr>
            <w:tcW w:w="6663" w:type="dxa"/>
          </w:tcPr>
          <w:p w14:paraId="3AE95B7F" w14:textId="77777777" w:rsidR="00D504CC" w:rsidRPr="00F86B6A" w:rsidRDefault="00943143" w:rsidP="00943143">
            <w:pPr>
              <w:bidi/>
              <w:spacing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در</w:t>
            </w:r>
            <w:r w:rsidR="00D504CC" w:rsidRPr="00F86B6A">
              <w:rPr>
                <w:rFonts w:ascii="Simplified Arabic" w:hAnsi="Simplified Arabic" w:cs="Simplified Arabic" w:hint="cs"/>
                <w:b/>
                <w:bCs/>
                <w:sz w:val="28"/>
                <w:szCs w:val="28"/>
                <w:rtl/>
              </w:rPr>
              <w:t xml:space="preserve">اسة </w:t>
            </w:r>
            <w:r w:rsidR="00D504CC" w:rsidRPr="00F86B6A">
              <w:rPr>
                <w:rFonts w:asciiTheme="majorBidi" w:hAnsiTheme="majorBidi" w:cstheme="majorBidi"/>
                <w:b/>
                <w:bCs/>
                <w:sz w:val="24"/>
                <w:szCs w:val="24"/>
              </w:rPr>
              <w:t>Raúl Morales Resendiz (2017)</w:t>
            </w:r>
          </w:p>
        </w:tc>
        <w:tc>
          <w:tcPr>
            <w:tcW w:w="1166" w:type="dxa"/>
          </w:tcPr>
          <w:p w14:paraId="2567F03A" w14:textId="77777777" w:rsidR="00D504CC" w:rsidRDefault="009B24AD" w:rsidP="00836707">
            <w:pPr>
              <w:bidi/>
              <w:rPr>
                <w:rFonts w:ascii="Traditional Arabic" w:hAnsi="Traditional Arabic" w:cs="Traditional Arabic"/>
                <w:b/>
                <w:bCs/>
                <w:sz w:val="32"/>
                <w:szCs w:val="32"/>
              </w:rPr>
            </w:pPr>
            <w:r>
              <w:rPr>
                <w:rFonts w:ascii="Traditional Arabic" w:hAnsi="Traditional Arabic" w:cs="Traditional Arabic" w:hint="cs"/>
                <w:b/>
                <w:bCs/>
                <w:sz w:val="32"/>
                <w:szCs w:val="32"/>
                <w:rtl/>
              </w:rPr>
              <w:t>38</w:t>
            </w:r>
          </w:p>
        </w:tc>
      </w:tr>
      <w:tr w:rsidR="00D504CC" w:rsidRPr="003A0DFA" w14:paraId="437B0776" w14:textId="77777777" w:rsidTr="00943143">
        <w:tc>
          <w:tcPr>
            <w:tcW w:w="1382" w:type="dxa"/>
          </w:tcPr>
          <w:p w14:paraId="4F1F3041" w14:textId="7C522080" w:rsidR="00D504CC" w:rsidRPr="00E72C95" w:rsidRDefault="00111479" w:rsidP="00836707">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7</w:t>
            </w:r>
          </w:p>
        </w:tc>
        <w:tc>
          <w:tcPr>
            <w:tcW w:w="6663" w:type="dxa"/>
          </w:tcPr>
          <w:p w14:paraId="7A8B1E74" w14:textId="77777777" w:rsidR="00D504CC" w:rsidRPr="00E72C95" w:rsidRDefault="00D504CC" w:rsidP="00943143">
            <w:pPr>
              <w:bidi/>
              <w:rPr>
                <w:rFonts w:ascii="Traditional Arabic" w:hAnsi="Traditional Arabic" w:cs="Traditional Arabic"/>
                <w:sz w:val="32"/>
                <w:szCs w:val="32"/>
              </w:rPr>
            </w:pPr>
            <w:r w:rsidRPr="00E72C95">
              <w:rPr>
                <w:rFonts w:ascii="Traditional Arabic" w:hAnsi="Traditional Arabic" w:cs="Traditional Arabic"/>
                <w:b/>
                <w:bCs/>
                <w:color w:val="000000" w:themeColor="text1"/>
                <w:sz w:val="32"/>
                <w:szCs w:val="32"/>
                <w:rtl/>
              </w:rPr>
              <w:t>مقارنة بين الدراسة الحالية والدراسات السابقة</w:t>
            </w:r>
          </w:p>
        </w:tc>
        <w:tc>
          <w:tcPr>
            <w:tcW w:w="1166" w:type="dxa"/>
          </w:tcPr>
          <w:p w14:paraId="461C371C" w14:textId="77777777" w:rsidR="00D504CC" w:rsidRDefault="009B24AD" w:rsidP="00836707">
            <w:pPr>
              <w:bidi/>
              <w:rPr>
                <w:rFonts w:ascii="Traditional Arabic" w:hAnsi="Traditional Arabic" w:cs="Traditional Arabic"/>
                <w:b/>
                <w:bCs/>
                <w:sz w:val="32"/>
                <w:szCs w:val="32"/>
              </w:rPr>
            </w:pPr>
            <w:r>
              <w:rPr>
                <w:rFonts w:ascii="Traditional Arabic" w:hAnsi="Traditional Arabic" w:cs="Traditional Arabic" w:hint="cs"/>
                <w:b/>
                <w:bCs/>
                <w:sz w:val="32"/>
                <w:szCs w:val="32"/>
                <w:rtl/>
              </w:rPr>
              <w:t>39</w:t>
            </w:r>
          </w:p>
        </w:tc>
      </w:tr>
      <w:tr w:rsidR="004715FC" w:rsidRPr="003A0DFA" w14:paraId="093C495D" w14:textId="77777777" w:rsidTr="00943143">
        <w:tc>
          <w:tcPr>
            <w:tcW w:w="1382" w:type="dxa"/>
          </w:tcPr>
          <w:p w14:paraId="61DA0EFC" w14:textId="5BECD3F2" w:rsidR="004715FC" w:rsidRPr="00E72C95" w:rsidRDefault="00111479" w:rsidP="00836707">
            <w:pPr>
              <w:bidi/>
              <w:spacing w:line="276" w:lineRule="auto"/>
              <w:jc w:val="center"/>
              <w:rPr>
                <w:rFonts w:ascii="Traditional Arabic" w:hAnsi="Traditional Arabic" w:cs="Traditional Arabic"/>
                <w:b/>
                <w:bCs/>
                <w:sz w:val="32"/>
                <w:szCs w:val="32"/>
                <w:rtl/>
              </w:rPr>
            </w:pPr>
            <w:r>
              <w:rPr>
                <w:rFonts w:ascii="Traditional Arabic" w:hAnsi="Traditional Arabic" w:cs="Traditional Arabic"/>
                <w:b/>
                <w:bCs/>
                <w:sz w:val="32"/>
                <w:szCs w:val="32"/>
              </w:rPr>
              <w:t>8</w:t>
            </w:r>
          </w:p>
        </w:tc>
        <w:tc>
          <w:tcPr>
            <w:tcW w:w="6663" w:type="dxa"/>
          </w:tcPr>
          <w:p w14:paraId="057DC094" w14:textId="77777777" w:rsidR="004715FC" w:rsidRPr="00E72C95" w:rsidRDefault="000021F2" w:rsidP="00836707">
            <w:pPr>
              <w:bidi/>
              <w:spacing w:line="276" w:lineRule="auto"/>
              <w:jc w:val="both"/>
              <w:rPr>
                <w:rFonts w:ascii="Traditional Arabic" w:hAnsi="Traditional Arabic" w:cs="Traditional Arabic"/>
                <w:b/>
                <w:bCs/>
                <w:sz w:val="32"/>
                <w:szCs w:val="32"/>
                <w:rtl/>
              </w:rPr>
            </w:pPr>
            <w:r w:rsidRPr="00E72C95">
              <w:rPr>
                <w:rFonts w:ascii="Traditional Arabic" w:hAnsi="Traditional Arabic" w:cs="Traditional Arabic"/>
                <w:b/>
                <w:bCs/>
                <w:sz w:val="32"/>
                <w:szCs w:val="32"/>
                <w:rtl/>
                <w:lang w:bidi="ar-DZ"/>
              </w:rPr>
              <w:t>الرقابة على عمليات بطاقة الدفع</w:t>
            </w:r>
          </w:p>
        </w:tc>
        <w:tc>
          <w:tcPr>
            <w:tcW w:w="1166" w:type="dxa"/>
          </w:tcPr>
          <w:p w14:paraId="445197E0" w14:textId="77777777" w:rsidR="004715FC" w:rsidRPr="003A0DFA" w:rsidRDefault="009B24AD" w:rsidP="00836707">
            <w:pPr>
              <w:bidi/>
              <w:spacing w:line="276"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52</w:t>
            </w:r>
          </w:p>
        </w:tc>
      </w:tr>
      <w:tr w:rsidR="004715FC" w:rsidRPr="003A0DFA" w14:paraId="0B8D181A" w14:textId="77777777" w:rsidTr="00943143">
        <w:tc>
          <w:tcPr>
            <w:tcW w:w="1382" w:type="dxa"/>
          </w:tcPr>
          <w:p w14:paraId="73C9C73E" w14:textId="77777777" w:rsidR="004715FC" w:rsidRDefault="00111479" w:rsidP="00836707">
            <w:pPr>
              <w:bidi/>
              <w:spacing w:line="276" w:lineRule="auto"/>
              <w:jc w:val="center"/>
              <w:rPr>
                <w:rFonts w:ascii="Traditional Arabic" w:hAnsi="Traditional Arabic" w:cs="Traditional Arabic"/>
                <w:b/>
                <w:bCs/>
                <w:sz w:val="32"/>
                <w:szCs w:val="32"/>
              </w:rPr>
            </w:pPr>
            <w:r>
              <w:rPr>
                <w:rFonts w:ascii="Traditional Arabic" w:hAnsi="Traditional Arabic" w:cs="Traditional Arabic"/>
                <w:b/>
                <w:bCs/>
                <w:sz w:val="32"/>
                <w:szCs w:val="32"/>
              </w:rPr>
              <w:t>9</w:t>
            </w:r>
          </w:p>
          <w:p w14:paraId="68D73838" w14:textId="3944238F" w:rsidR="00111479" w:rsidRPr="00E72C95" w:rsidRDefault="00111479" w:rsidP="00111479">
            <w:pPr>
              <w:bidi/>
              <w:spacing w:line="276" w:lineRule="auto"/>
              <w:jc w:val="center"/>
              <w:rPr>
                <w:rFonts w:ascii="Traditional Arabic" w:hAnsi="Traditional Arabic" w:cs="Traditional Arabic"/>
                <w:b/>
                <w:bCs/>
                <w:sz w:val="32"/>
                <w:szCs w:val="32"/>
                <w:rtl/>
              </w:rPr>
            </w:pPr>
          </w:p>
        </w:tc>
        <w:tc>
          <w:tcPr>
            <w:tcW w:w="6663" w:type="dxa"/>
          </w:tcPr>
          <w:p w14:paraId="2394A878" w14:textId="77777777" w:rsidR="004715FC" w:rsidRPr="00E72C95" w:rsidRDefault="0094723D" w:rsidP="0094723D">
            <w:pPr>
              <w:pStyle w:val="ListParagraph"/>
              <w:bidi/>
              <w:spacing w:line="360" w:lineRule="auto"/>
              <w:ind w:left="0"/>
              <w:contextualSpacing w:val="0"/>
              <w:jc w:val="both"/>
              <w:rPr>
                <w:rFonts w:ascii="Traditional Arabic" w:hAnsi="Traditional Arabic" w:cs="Traditional Arabic"/>
                <w:b/>
                <w:bCs/>
                <w:sz w:val="32"/>
                <w:szCs w:val="32"/>
                <w:rtl/>
                <w:lang w:bidi="ar-DZ"/>
              </w:rPr>
            </w:pPr>
            <w:r w:rsidRPr="00E72C95">
              <w:rPr>
                <w:rFonts w:ascii="Traditional Arabic" w:hAnsi="Traditional Arabic" w:cs="Traditional Arabic"/>
                <w:b/>
                <w:bCs/>
                <w:sz w:val="32"/>
                <w:szCs w:val="32"/>
                <w:rtl/>
                <w:lang w:bidi="ar-DZ"/>
              </w:rPr>
              <w:t>الإحصائيات المتعلقة ببطاقة الشفاء الإلكترونية على المستوى الوطني في سنة 2008</w:t>
            </w:r>
          </w:p>
        </w:tc>
        <w:tc>
          <w:tcPr>
            <w:tcW w:w="1166" w:type="dxa"/>
          </w:tcPr>
          <w:p w14:paraId="190FBB31" w14:textId="77777777" w:rsidR="004715FC" w:rsidRPr="003A0DFA" w:rsidRDefault="009B24AD" w:rsidP="00836707">
            <w:pPr>
              <w:bidi/>
              <w:spacing w:line="276"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61</w:t>
            </w:r>
          </w:p>
        </w:tc>
      </w:tr>
      <w:tr w:rsidR="004715FC" w:rsidRPr="003A0DFA" w14:paraId="298E0886" w14:textId="77777777" w:rsidTr="00943143">
        <w:tc>
          <w:tcPr>
            <w:tcW w:w="1382" w:type="dxa"/>
          </w:tcPr>
          <w:p w14:paraId="3EE253FE" w14:textId="0F5621DB" w:rsidR="004715FC" w:rsidRPr="00E72C95" w:rsidRDefault="00111479" w:rsidP="00836707">
            <w:pPr>
              <w:bidi/>
              <w:spacing w:line="276" w:lineRule="auto"/>
              <w:jc w:val="center"/>
              <w:rPr>
                <w:rFonts w:ascii="Traditional Arabic" w:hAnsi="Traditional Arabic" w:cs="Traditional Arabic"/>
                <w:b/>
                <w:bCs/>
                <w:sz w:val="32"/>
                <w:szCs w:val="32"/>
                <w:rtl/>
              </w:rPr>
            </w:pPr>
            <w:r>
              <w:rPr>
                <w:rFonts w:ascii="Traditional Arabic" w:hAnsi="Traditional Arabic" w:cs="Traditional Arabic"/>
                <w:b/>
                <w:bCs/>
                <w:sz w:val="32"/>
                <w:szCs w:val="32"/>
              </w:rPr>
              <w:t>10</w:t>
            </w:r>
          </w:p>
        </w:tc>
        <w:tc>
          <w:tcPr>
            <w:tcW w:w="6663" w:type="dxa"/>
          </w:tcPr>
          <w:p w14:paraId="0BBD1A1B" w14:textId="77777777" w:rsidR="004715FC" w:rsidRPr="00E72C95" w:rsidRDefault="00944BAC" w:rsidP="00836707">
            <w:pPr>
              <w:bidi/>
              <w:spacing w:line="276" w:lineRule="auto"/>
              <w:jc w:val="both"/>
              <w:rPr>
                <w:rFonts w:ascii="Traditional Arabic" w:hAnsi="Traditional Arabic" w:cs="Traditional Arabic"/>
                <w:b/>
                <w:bCs/>
                <w:sz w:val="32"/>
                <w:szCs w:val="32"/>
                <w:rtl/>
              </w:rPr>
            </w:pPr>
            <w:r w:rsidRPr="00E72C95">
              <w:rPr>
                <w:rFonts w:ascii="Traditional Arabic" w:hAnsi="Traditional Arabic" w:cs="Traditional Arabic"/>
                <w:b/>
                <w:bCs/>
                <w:sz w:val="32"/>
                <w:szCs w:val="32"/>
                <w:rtl/>
                <w:lang w:bidi="ar-DZ"/>
              </w:rPr>
              <w:t>حصيلة بطاقة الشفاء على المستوى الوطني لسنة 2012</w:t>
            </w:r>
          </w:p>
        </w:tc>
        <w:tc>
          <w:tcPr>
            <w:tcW w:w="1166" w:type="dxa"/>
          </w:tcPr>
          <w:p w14:paraId="709F47AF" w14:textId="77777777" w:rsidR="004715FC" w:rsidRPr="003A0DFA" w:rsidRDefault="009B24AD" w:rsidP="00836707">
            <w:pPr>
              <w:bidi/>
              <w:spacing w:line="276"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62</w:t>
            </w:r>
          </w:p>
        </w:tc>
      </w:tr>
      <w:tr w:rsidR="00B87B66" w:rsidRPr="003A0DFA" w14:paraId="2448A6D1" w14:textId="77777777" w:rsidTr="00943143">
        <w:tc>
          <w:tcPr>
            <w:tcW w:w="1382" w:type="dxa"/>
          </w:tcPr>
          <w:p w14:paraId="67509272" w14:textId="77777777" w:rsidR="00B87B66" w:rsidRDefault="00111479" w:rsidP="00836707">
            <w:pPr>
              <w:bidi/>
              <w:jc w:val="center"/>
              <w:rPr>
                <w:rFonts w:ascii="Traditional Arabic" w:hAnsi="Traditional Arabic" w:cs="Traditional Arabic"/>
                <w:b/>
                <w:bCs/>
                <w:sz w:val="32"/>
                <w:szCs w:val="32"/>
              </w:rPr>
            </w:pPr>
            <w:r>
              <w:rPr>
                <w:rFonts w:ascii="Traditional Arabic" w:hAnsi="Traditional Arabic" w:cs="Traditional Arabic"/>
                <w:b/>
                <w:bCs/>
                <w:sz w:val="32"/>
                <w:szCs w:val="32"/>
              </w:rPr>
              <w:t>11</w:t>
            </w:r>
          </w:p>
          <w:p w14:paraId="48E9D193" w14:textId="32A197AC" w:rsidR="00111479" w:rsidRPr="00E72C95" w:rsidRDefault="00111479" w:rsidP="00111479">
            <w:pPr>
              <w:bidi/>
              <w:jc w:val="center"/>
              <w:rPr>
                <w:rFonts w:ascii="Traditional Arabic" w:hAnsi="Traditional Arabic" w:cs="Traditional Arabic"/>
                <w:b/>
                <w:bCs/>
                <w:sz w:val="32"/>
                <w:szCs w:val="32"/>
                <w:rtl/>
              </w:rPr>
            </w:pPr>
          </w:p>
        </w:tc>
        <w:tc>
          <w:tcPr>
            <w:tcW w:w="6663" w:type="dxa"/>
          </w:tcPr>
          <w:p w14:paraId="4D19C686" w14:textId="77777777" w:rsidR="00B87B66" w:rsidRPr="00E72C95" w:rsidRDefault="00304E56" w:rsidP="00304E56">
            <w:pPr>
              <w:bidi/>
              <w:jc w:val="both"/>
              <w:rPr>
                <w:rFonts w:ascii="Traditional Arabic" w:hAnsi="Traditional Arabic" w:cs="Traditional Arabic"/>
                <w:sz w:val="32"/>
                <w:szCs w:val="32"/>
                <w:rtl/>
              </w:rPr>
            </w:pPr>
            <w:r w:rsidRPr="00E72C95">
              <w:rPr>
                <w:rFonts w:ascii="Traditional Arabic" w:hAnsi="Traditional Arabic" w:cs="Traditional Arabic"/>
                <w:b/>
                <w:bCs/>
                <w:sz w:val="32"/>
                <w:szCs w:val="32"/>
                <w:rtl/>
                <w:lang w:bidi="ar-DZ"/>
              </w:rPr>
              <w:t>يوضح عمليات استخدام بطاقة الشفاء الإلكترونية خلال السنوات (2018-2022) بولاية غرداية</w:t>
            </w:r>
          </w:p>
        </w:tc>
        <w:tc>
          <w:tcPr>
            <w:tcW w:w="1166" w:type="dxa"/>
          </w:tcPr>
          <w:p w14:paraId="70E1DF83" w14:textId="77777777" w:rsidR="00B87B66" w:rsidRPr="003A0DFA" w:rsidRDefault="009B24AD" w:rsidP="00836707">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63</w:t>
            </w:r>
          </w:p>
        </w:tc>
      </w:tr>
    </w:tbl>
    <w:p w14:paraId="12346E14" w14:textId="77777777" w:rsidR="004715FC" w:rsidRDefault="004715FC" w:rsidP="004715FC">
      <w:pPr>
        <w:bidi/>
        <w:rPr>
          <w:rFonts w:ascii="Simplified Arabic" w:hAnsi="Simplified Arabic" w:cs="Simplified Arabic"/>
          <w:sz w:val="28"/>
          <w:szCs w:val="28"/>
          <w:rtl/>
        </w:rPr>
      </w:pPr>
    </w:p>
    <w:p w14:paraId="006FBA0E" w14:textId="77777777" w:rsidR="004715FC" w:rsidRDefault="004715FC" w:rsidP="004715FC">
      <w:pPr>
        <w:bidi/>
        <w:rPr>
          <w:rFonts w:ascii="Simplified Arabic" w:hAnsi="Simplified Arabic" w:cs="Simplified Arabic"/>
          <w:sz w:val="28"/>
          <w:szCs w:val="28"/>
          <w:rtl/>
        </w:rPr>
      </w:pPr>
    </w:p>
    <w:p w14:paraId="594154D2" w14:textId="77777777" w:rsidR="004715FC" w:rsidRDefault="004715FC" w:rsidP="004715FC">
      <w:pPr>
        <w:bidi/>
        <w:rPr>
          <w:rFonts w:ascii="Simplified Arabic" w:hAnsi="Simplified Arabic" w:cs="Simplified Arabic"/>
          <w:sz w:val="28"/>
          <w:szCs w:val="28"/>
          <w:rtl/>
        </w:rPr>
      </w:pPr>
    </w:p>
    <w:p w14:paraId="3A5FDCCC" w14:textId="77777777" w:rsidR="004715FC" w:rsidRDefault="004715FC" w:rsidP="004715FC">
      <w:pPr>
        <w:bidi/>
        <w:rPr>
          <w:rFonts w:ascii="Simplified Arabic" w:hAnsi="Simplified Arabic" w:cs="Simplified Arabic"/>
          <w:sz w:val="28"/>
          <w:szCs w:val="28"/>
          <w:rtl/>
        </w:rPr>
        <w:sectPr w:rsidR="004715FC" w:rsidSect="00DD5C46">
          <w:headerReference w:type="default" r:id="rId21"/>
          <w:footerReference w:type="default" r:id="rId22"/>
          <w:footnotePr>
            <w:numRestart w:val="eachPage"/>
          </w:footnotePr>
          <w:pgSz w:w="11906" w:h="16838"/>
          <w:pgMar w:top="1134" w:right="1701" w:bottom="1134" w:left="1134" w:header="709" w:footer="709" w:gutter="0"/>
          <w:pgNumType w:fmt="upperRoman"/>
          <w:cols w:space="708"/>
          <w:docGrid w:linePitch="360"/>
        </w:sectPr>
      </w:pPr>
    </w:p>
    <w:p w14:paraId="0AA6619E" w14:textId="77777777" w:rsidR="004715FC" w:rsidRDefault="004715FC" w:rsidP="004715FC">
      <w:pPr>
        <w:bidi/>
        <w:rPr>
          <w:rFonts w:ascii="Simplified Arabic" w:hAnsi="Simplified Arabic" w:cs="Simplified Arabic"/>
          <w:sz w:val="28"/>
          <w:szCs w:val="28"/>
          <w:rtl/>
        </w:rPr>
      </w:pPr>
    </w:p>
    <w:p w14:paraId="2BFBA645" w14:textId="77777777" w:rsidR="004715FC" w:rsidRDefault="004715FC" w:rsidP="004715FC">
      <w:pPr>
        <w:bidi/>
        <w:rPr>
          <w:rFonts w:ascii="Simplified Arabic" w:hAnsi="Simplified Arabic" w:cs="Simplified Arabic"/>
          <w:sz w:val="28"/>
          <w:szCs w:val="28"/>
          <w:rtl/>
        </w:rPr>
      </w:pPr>
    </w:p>
    <w:p w14:paraId="70265D8F" w14:textId="77777777" w:rsidR="004715FC" w:rsidRDefault="004715FC" w:rsidP="004715FC">
      <w:pPr>
        <w:bidi/>
        <w:rPr>
          <w:rFonts w:ascii="Simplified Arabic" w:hAnsi="Simplified Arabic" w:cs="Simplified Arabic"/>
          <w:sz w:val="28"/>
          <w:szCs w:val="28"/>
          <w:rtl/>
        </w:rPr>
      </w:pPr>
    </w:p>
    <w:p w14:paraId="0AE03582" w14:textId="77777777" w:rsidR="004715FC" w:rsidRDefault="004715FC" w:rsidP="004715FC">
      <w:pPr>
        <w:bidi/>
        <w:rPr>
          <w:rFonts w:ascii="Simplified Arabic" w:hAnsi="Simplified Arabic" w:cs="Simplified Arabic"/>
          <w:sz w:val="28"/>
          <w:szCs w:val="28"/>
          <w:rtl/>
        </w:rPr>
      </w:pPr>
    </w:p>
    <w:p w14:paraId="567167C2" w14:textId="77777777" w:rsidR="004715FC" w:rsidRDefault="004715FC" w:rsidP="004715FC">
      <w:pPr>
        <w:bidi/>
        <w:rPr>
          <w:rFonts w:ascii="Simplified Arabic" w:hAnsi="Simplified Arabic" w:cs="Simplified Arabic"/>
          <w:sz w:val="28"/>
          <w:szCs w:val="28"/>
          <w:rtl/>
        </w:rPr>
      </w:pPr>
    </w:p>
    <w:p w14:paraId="57A66BC5" w14:textId="77777777" w:rsidR="004715FC" w:rsidRDefault="004715FC" w:rsidP="004715FC">
      <w:pPr>
        <w:bidi/>
        <w:rPr>
          <w:rFonts w:ascii="Simplified Arabic" w:hAnsi="Simplified Arabic" w:cs="Simplified Arabic"/>
          <w:sz w:val="28"/>
          <w:szCs w:val="28"/>
          <w:rtl/>
        </w:rPr>
      </w:pPr>
    </w:p>
    <w:p w14:paraId="26814CCB" w14:textId="77777777" w:rsidR="004715FC" w:rsidRDefault="004715FC" w:rsidP="004715FC">
      <w:pPr>
        <w:bidi/>
        <w:rPr>
          <w:rFonts w:ascii="Simplified Arabic" w:hAnsi="Simplified Arabic" w:cs="Simplified Arabic"/>
          <w:sz w:val="28"/>
          <w:szCs w:val="28"/>
          <w:rtl/>
        </w:rPr>
      </w:pPr>
      <w:r>
        <w:rPr>
          <w:rFonts w:ascii="Simplified Arabic" w:hAnsi="Simplified Arabic" w:cs="Simplified Arabic" w:hint="cs"/>
          <w:b/>
          <w:bCs/>
          <w:noProof/>
          <w:sz w:val="28"/>
          <w:szCs w:val="28"/>
          <w:rtl/>
          <w:lang w:eastAsia="fr-FR"/>
        </w:rPr>
        <mc:AlternateContent>
          <mc:Choice Requires="wps">
            <w:drawing>
              <wp:anchor distT="0" distB="0" distL="114300" distR="114300" simplePos="0" relativeHeight="251666432" behindDoc="0" locked="0" layoutInCell="1" allowOverlap="1" wp14:anchorId="1E2C940F" wp14:editId="2F38D6C5">
                <wp:simplePos x="0" y="0"/>
                <wp:positionH relativeFrom="column">
                  <wp:posOffset>109250</wp:posOffset>
                </wp:positionH>
                <wp:positionV relativeFrom="paragraph">
                  <wp:posOffset>332991</wp:posOffset>
                </wp:positionV>
                <wp:extent cx="5667064" cy="2679065"/>
                <wp:effectExtent l="0" t="0" r="10160" b="26035"/>
                <wp:wrapNone/>
                <wp:docPr id="15" name="Ellipse 15"/>
                <wp:cNvGraphicFramePr/>
                <a:graphic xmlns:a="http://schemas.openxmlformats.org/drawingml/2006/main">
                  <a:graphicData uri="http://schemas.microsoft.com/office/word/2010/wordprocessingShape">
                    <wps:wsp>
                      <wps:cNvSpPr/>
                      <wps:spPr>
                        <a:xfrm>
                          <a:off x="0" y="0"/>
                          <a:ext cx="5667064" cy="2679065"/>
                        </a:xfrm>
                        <a:prstGeom prst="ellipse">
                          <a:avLst/>
                        </a:prstGeom>
                      </wps:spPr>
                      <wps:style>
                        <a:lnRef idx="2">
                          <a:schemeClr val="dk1"/>
                        </a:lnRef>
                        <a:fillRef idx="1">
                          <a:schemeClr val="lt1"/>
                        </a:fillRef>
                        <a:effectRef idx="0">
                          <a:schemeClr val="dk1"/>
                        </a:effectRef>
                        <a:fontRef idx="minor">
                          <a:schemeClr val="dk1"/>
                        </a:fontRef>
                      </wps:style>
                      <wps:txbx>
                        <w:txbxContent>
                          <w:p w14:paraId="042318EE" w14:textId="77777777" w:rsidR="00740B4A" w:rsidRPr="00DD7FFA" w:rsidRDefault="00740B4A" w:rsidP="004715FC">
                            <w:pPr>
                              <w:bidi/>
                              <w:jc w:val="center"/>
                              <w:rPr>
                                <w:rFonts w:ascii="Simplified Arabic" w:hAnsi="Simplified Arabic" w:cs="Simplified Arabic"/>
                                <w:b/>
                                <w:bCs/>
                                <w:sz w:val="72"/>
                                <w:szCs w:val="72"/>
                                <w:lang w:bidi="ar-DZ"/>
                              </w:rPr>
                            </w:pPr>
                            <w:r w:rsidRPr="00DD7FFA">
                              <w:rPr>
                                <w:rFonts w:ascii="Simplified Arabic" w:hAnsi="Simplified Arabic" w:cs="Simplified Arabic" w:hint="cs"/>
                                <w:b/>
                                <w:bCs/>
                                <w:sz w:val="72"/>
                                <w:szCs w:val="72"/>
                                <w:rtl/>
                                <w:lang w:bidi="ar-DZ"/>
                              </w:rPr>
                              <w:t xml:space="preserve">قائمة </w:t>
                            </w:r>
                            <w:r>
                              <w:rPr>
                                <w:rFonts w:ascii="Simplified Arabic" w:hAnsi="Simplified Arabic" w:cs="Simplified Arabic" w:hint="cs"/>
                                <w:b/>
                                <w:bCs/>
                                <w:sz w:val="72"/>
                                <w:szCs w:val="72"/>
                                <w:rtl/>
                                <w:lang w:bidi="ar-DZ"/>
                              </w:rPr>
                              <w:t>الأشكال البيانية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E2C940F" id="Ellipse 15" o:spid="_x0000_s1032" style="position:absolute;left:0;text-align:left;margin-left:8.6pt;margin-top:26.2pt;width:446.25pt;height:210.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" fillcolor="white [3201]" strokecolor="black [3200]" strokeweight="2pt">
                <v:textbox>
                  <w:txbxContent>
                    <w:p w14:paraId="042318EE" w14:textId="77777777" w:rsidR="00740B4A" w:rsidRPr="00DD7FFA" w:rsidRDefault="00740B4A" w:rsidP="004715FC">
                      <w:pPr>
                        <w:bidi/>
                        <w:jc w:val="center"/>
                        <w:rPr>
                          <w:rFonts w:ascii="Simplified Arabic" w:hAnsi="Simplified Arabic" w:cs="Simplified Arabic"/>
                          <w:b/>
                          <w:bCs/>
                          <w:sz w:val="72"/>
                          <w:szCs w:val="72"/>
                          <w:lang w:bidi="ar-DZ"/>
                        </w:rPr>
                      </w:pPr>
                      <w:r w:rsidRPr="00DD7FFA">
                        <w:rPr>
                          <w:rFonts w:ascii="Simplified Arabic" w:hAnsi="Simplified Arabic" w:cs="Simplified Arabic" w:hint="cs"/>
                          <w:b/>
                          <w:bCs/>
                          <w:sz w:val="72"/>
                          <w:szCs w:val="72"/>
                          <w:rtl/>
                          <w:lang w:bidi="ar-DZ"/>
                        </w:rPr>
                        <w:t xml:space="preserve">قائمة </w:t>
                      </w:r>
                      <w:r>
                        <w:rPr>
                          <w:rFonts w:ascii="Simplified Arabic" w:hAnsi="Simplified Arabic" w:cs="Simplified Arabic" w:hint="cs"/>
                          <w:b/>
                          <w:bCs/>
                          <w:sz w:val="72"/>
                          <w:szCs w:val="72"/>
                          <w:rtl/>
                          <w:lang w:bidi="ar-DZ"/>
                        </w:rPr>
                        <w:t>الأشكال البيانية</w:t>
                      </w:r>
                    </w:p>
                  </w:txbxContent>
                </v:textbox>
              </v:oval>
            </w:pict>
          </mc:Fallback>
        </mc:AlternateContent>
      </w:r>
    </w:p>
    <w:p w14:paraId="496BD49F" w14:textId="77777777" w:rsidR="004715FC" w:rsidRDefault="004715FC" w:rsidP="004715FC">
      <w:pPr>
        <w:bidi/>
        <w:rPr>
          <w:rFonts w:ascii="Simplified Arabic" w:hAnsi="Simplified Arabic" w:cs="Simplified Arabic"/>
          <w:sz w:val="28"/>
          <w:szCs w:val="28"/>
          <w:rtl/>
        </w:rPr>
      </w:pPr>
    </w:p>
    <w:p w14:paraId="48C8BF8A" w14:textId="77777777" w:rsidR="004715FC" w:rsidRDefault="004715FC" w:rsidP="004715FC">
      <w:pPr>
        <w:bidi/>
        <w:rPr>
          <w:rFonts w:ascii="Simplified Arabic" w:hAnsi="Simplified Arabic" w:cs="Simplified Arabic"/>
          <w:sz w:val="28"/>
          <w:szCs w:val="28"/>
          <w:rtl/>
        </w:rPr>
      </w:pPr>
    </w:p>
    <w:p w14:paraId="5868DA90" w14:textId="77777777" w:rsidR="004715FC" w:rsidRDefault="004715FC" w:rsidP="004715FC">
      <w:pPr>
        <w:bidi/>
        <w:rPr>
          <w:rFonts w:ascii="Simplified Arabic" w:hAnsi="Simplified Arabic" w:cs="Simplified Arabic"/>
          <w:sz w:val="28"/>
          <w:szCs w:val="28"/>
          <w:rtl/>
        </w:rPr>
      </w:pPr>
    </w:p>
    <w:p w14:paraId="4995A073" w14:textId="77777777" w:rsidR="004715FC" w:rsidRDefault="004715FC" w:rsidP="004715FC">
      <w:pPr>
        <w:bidi/>
        <w:rPr>
          <w:rFonts w:ascii="Simplified Arabic" w:hAnsi="Simplified Arabic" w:cs="Simplified Arabic"/>
          <w:sz w:val="28"/>
          <w:szCs w:val="28"/>
          <w:rtl/>
        </w:rPr>
      </w:pPr>
    </w:p>
    <w:p w14:paraId="0C394953" w14:textId="77777777" w:rsidR="004715FC" w:rsidRDefault="004715FC" w:rsidP="004715FC">
      <w:pPr>
        <w:bidi/>
        <w:rPr>
          <w:rFonts w:ascii="Simplified Arabic" w:hAnsi="Simplified Arabic" w:cs="Simplified Arabic"/>
          <w:sz w:val="28"/>
          <w:szCs w:val="28"/>
          <w:rtl/>
        </w:rPr>
      </w:pPr>
    </w:p>
    <w:p w14:paraId="0CBEBE10" w14:textId="77777777" w:rsidR="004715FC" w:rsidRDefault="004715FC" w:rsidP="004715FC">
      <w:pPr>
        <w:bidi/>
        <w:rPr>
          <w:rFonts w:ascii="Simplified Arabic" w:hAnsi="Simplified Arabic" w:cs="Simplified Arabic"/>
          <w:sz w:val="28"/>
          <w:szCs w:val="28"/>
          <w:rtl/>
        </w:rPr>
      </w:pPr>
    </w:p>
    <w:p w14:paraId="0C8E152D" w14:textId="77777777" w:rsidR="004715FC" w:rsidRDefault="004715FC" w:rsidP="004715FC">
      <w:pPr>
        <w:bidi/>
        <w:rPr>
          <w:rFonts w:ascii="Simplified Arabic" w:hAnsi="Simplified Arabic" w:cs="Simplified Arabic"/>
          <w:sz w:val="28"/>
          <w:szCs w:val="28"/>
          <w:rtl/>
        </w:rPr>
      </w:pPr>
    </w:p>
    <w:p w14:paraId="41CF1D04" w14:textId="77777777" w:rsidR="004715FC" w:rsidRDefault="004715FC" w:rsidP="004715FC">
      <w:pPr>
        <w:bidi/>
        <w:rPr>
          <w:rFonts w:ascii="Simplified Arabic" w:hAnsi="Simplified Arabic" w:cs="Simplified Arabic"/>
          <w:sz w:val="28"/>
          <w:szCs w:val="28"/>
          <w:rtl/>
        </w:rPr>
      </w:pPr>
    </w:p>
    <w:p w14:paraId="4198E8BC" w14:textId="77777777" w:rsidR="004715FC" w:rsidRDefault="004715FC" w:rsidP="004715FC">
      <w:pPr>
        <w:bidi/>
        <w:rPr>
          <w:rFonts w:ascii="Simplified Arabic" w:hAnsi="Simplified Arabic" w:cs="Simplified Arabic"/>
          <w:sz w:val="28"/>
          <w:szCs w:val="28"/>
          <w:rtl/>
        </w:rPr>
      </w:pPr>
    </w:p>
    <w:p w14:paraId="22255CAD" w14:textId="77777777" w:rsidR="004715FC" w:rsidRDefault="004715FC" w:rsidP="004715FC">
      <w:pPr>
        <w:bidi/>
        <w:rPr>
          <w:rFonts w:ascii="Simplified Arabic" w:hAnsi="Simplified Arabic" w:cs="Simplified Arabic"/>
          <w:sz w:val="28"/>
          <w:szCs w:val="28"/>
          <w:rtl/>
        </w:rPr>
      </w:pPr>
    </w:p>
    <w:p w14:paraId="0E610D4D" w14:textId="77777777" w:rsidR="004715FC" w:rsidRDefault="004715FC" w:rsidP="004715FC">
      <w:pPr>
        <w:bidi/>
        <w:rPr>
          <w:rFonts w:ascii="Simplified Arabic" w:hAnsi="Simplified Arabic" w:cs="Simplified Arabic"/>
          <w:sz w:val="28"/>
          <w:szCs w:val="28"/>
          <w:rtl/>
        </w:rPr>
      </w:pPr>
    </w:p>
    <w:p w14:paraId="3C47FC25" w14:textId="77777777" w:rsidR="004715FC" w:rsidRDefault="004715FC" w:rsidP="004715FC">
      <w:pPr>
        <w:bidi/>
        <w:rPr>
          <w:rFonts w:ascii="Simplified Arabic" w:hAnsi="Simplified Arabic" w:cs="Simplified Arabic"/>
          <w:sz w:val="28"/>
          <w:szCs w:val="28"/>
          <w:rtl/>
        </w:rPr>
        <w:sectPr w:rsidR="004715FC" w:rsidSect="009708CF">
          <w:headerReference w:type="default" r:id="rId23"/>
          <w:footerReference w:type="default" r:id="rId24"/>
          <w:footnotePr>
            <w:numRestart w:val="eachPage"/>
          </w:footnotePr>
          <w:pgSz w:w="11906" w:h="16838"/>
          <w:pgMar w:top="1134" w:right="1701" w:bottom="1134" w:left="1134" w:header="709" w:footer="709" w:gutter="0"/>
          <w:cols w:space="708"/>
          <w:docGrid w:linePitch="360"/>
        </w:sectPr>
      </w:pPr>
    </w:p>
    <w:p w14:paraId="30A0E19F" w14:textId="77777777" w:rsidR="004715FC" w:rsidRPr="003507DC" w:rsidRDefault="004715FC" w:rsidP="003507DC">
      <w:pPr>
        <w:bidi/>
        <w:spacing w:before="120" w:after="120" w:line="360" w:lineRule="auto"/>
        <w:jc w:val="center"/>
        <w:rPr>
          <w:rFonts w:ascii="Traditional Arabic" w:hAnsi="Traditional Arabic" w:cs="Traditional Arabic"/>
          <w:b/>
          <w:bCs/>
          <w:sz w:val="32"/>
          <w:szCs w:val="32"/>
          <w:rtl/>
        </w:rPr>
      </w:pPr>
      <w:r w:rsidRPr="003507DC">
        <w:rPr>
          <w:rFonts w:ascii="Traditional Arabic" w:hAnsi="Traditional Arabic" w:cs="Traditional Arabic" w:hint="cs"/>
          <w:b/>
          <w:bCs/>
          <w:sz w:val="32"/>
          <w:szCs w:val="32"/>
          <w:rtl/>
        </w:rPr>
        <w:lastRenderedPageBreak/>
        <w:t>قائمة الأشكال البيانية:</w:t>
      </w:r>
    </w:p>
    <w:tbl>
      <w:tblPr>
        <w:tblStyle w:val="TableGrid"/>
        <w:bidiVisual/>
        <w:tblW w:w="0" w:type="auto"/>
        <w:tblLook w:val="04A0" w:firstRow="1" w:lastRow="0" w:firstColumn="1" w:lastColumn="0" w:noHBand="0" w:noVBand="1"/>
      </w:tblPr>
      <w:tblGrid>
        <w:gridCol w:w="1325"/>
        <w:gridCol w:w="6373"/>
        <w:gridCol w:w="1363"/>
      </w:tblGrid>
      <w:tr w:rsidR="004715FC" w:rsidRPr="002F264B" w14:paraId="387D6E5C" w14:textId="77777777" w:rsidTr="002F264B">
        <w:tc>
          <w:tcPr>
            <w:tcW w:w="1344" w:type="dxa"/>
          </w:tcPr>
          <w:p w14:paraId="26FC63DC" w14:textId="77777777" w:rsidR="004715FC" w:rsidRPr="002F264B" w:rsidRDefault="004715FC" w:rsidP="002C56C8">
            <w:pPr>
              <w:bidi/>
              <w:spacing w:line="276" w:lineRule="auto"/>
              <w:jc w:val="center"/>
              <w:rPr>
                <w:rFonts w:ascii="Traditional Arabic" w:hAnsi="Traditional Arabic" w:cs="Traditional Arabic"/>
                <w:b/>
                <w:bCs/>
                <w:sz w:val="32"/>
                <w:szCs w:val="32"/>
                <w:rtl/>
              </w:rPr>
            </w:pPr>
            <w:r w:rsidRPr="002F264B">
              <w:rPr>
                <w:rFonts w:ascii="Traditional Arabic" w:hAnsi="Traditional Arabic" w:cs="Traditional Arabic"/>
                <w:b/>
                <w:bCs/>
                <w:sz w:val="32"/>
                <w:szCs w:val="32"/>
                <w:rtl/>
              </w:rPr>
              <w:t>رقم الشكل</w:t>
            </w:r>
          </w:p>
        </w:tc>
        <w:tc>
          <w:tcPr>
            <w:tcW w:w="6559" w:type="dxa"/>
          </w:tcPr>
          <w:p w14:paraId="3B8FB342" w14:textId="77777777" w:rsidR="004715FC" w:rsidRPr="002F264B" w:rsidRDefault="004715FC" w:rsidP="002C56C8">
            <w:pPr>
              <w:bidi/>
              <w:spacing w:line="276" w:lineRule="auto"/>
              <w:jc w:val="center"/>
              <w:rPr>
                <w:rFonts w:ascii="Traditional Arabic" w:hAnsi="Traditional Arabic" w:cs="Traditional Arabic"/>
                <w:b/>
                <w:bCs/>
                <w:sz w:val="32"/>
                <w:szCs w:val="32"/>
                <w:rtl/>
              </w:rPr>
            </w:pPr>
            <w:r w:rsidRPr="002F264B">
              <w:rPr>
                <w:rFonts w:ascii="Traditional Arabic" w:hAnsi="Traditional Arabic" w:cs="Traditional Arabic"/>
                <w:b/>
                <w:bCs/>
                <w:sz w:val="32"/>
                <w:szCs w:val="32"/>
                <w:rtl/>
              </w:rPr>
              <w:t>عنوان الشكل</w:t>
            </w:r>
          </w:p>
        </w:tc>
        <w:tc>
          <w:tcPr>
            <w:tcW w:w="1380" w:type="dxa"/>
          </w:tcPr>
          <w:p w14:paraId="12DCB7A2" w14:textId="77777777" w:rsidR="004715FC" w:rsidRPr="002F264B" w:rsidRDefault="004715FC" w:rsidP="002C56C8">
            <w:pPr>
              <w:bidi/>
              <w:spacing w:line="276" w:lineRule="auto"/>
              <w:jc w:val="center"/>
              <w:rPr>
                <w:rFonts w:ascii="Traditional Arabic" w:hAnsi="Traditional Arabic" w:cs="Traditional Arabic"/>
                <w:b/>
                <w:bCs/>
                <w:sz w:val="32"/>
                <w:szCs w:val="32"/>
                <w:rtl/>
              </w:rPr>
            </w:pPr>
            <w:r w:rsidRPr="002F264B">
              <w:rPr>
                <w:rFonts w:ascii="Traditional Arabic" w:hAnsi="Traditional Arabic" w:cs="Traditional Arabic"/>
                <w:b/>
                <w:bCs/>
                <w:sz w:val="32"/>
                <w:szCs w:val="32"/>
                <w:rtl/>
              </w:rPr>
              <w:t>الصفحة</w:t>
            </w:r>
          </w:p>
        </w:tc>
      </w:tr>
      <w:tr w:rsidR="005664BF" w:rsidRPr="002F264B" w14:paraId="0507A70A" w14:textId="77777777" w:rsidTr="002F264B">
        <w:tc>
          <w:tcPr>
            <w:tcW w:w="1344" w:type="dxa"/>
          </w:tcPr>
          <w:p w14:paraId="3EFF9537" w14:textId="064D61F7" w:rsidR="005664BF" w:rsidRPr="002F264B" w:rsidRDefault="00111479" w:rsidP="002C56C8">
            <w:pPr>
              <w:bidi/>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1</w:t>
            </w:r>
          </w:p>
        </w:tc>
        <w:tc>
          <w:tcPr>
            <w:tcW w:w="6559" w:type="dxa"/>
          </w:tcPr>
          <w:p w14:paraId="6E0C37FE" w14:textId="340EEBEC" w:rsidR="005664BF" w:rsidRPr="002F264B" w:rsidRDefault="005664BF" w:rsidP="002C56C8">
            <w:pPr>
              <w:bidi/>
              <w:spacing w:line="360" w:lineRule="auto"/>
              <w:jc w:val="center"/>
              <w:rPr>
                <w:rFonts w:ascii="Traditional Arabic" w:hAnsi="Traditional Arabic" w:cs="Traditional Arabic"/>
                <w:b/>
                <w:bCs/>
                <w:sz w:val="32"/>
                <w:szCs w:val="32"/>
                <w:rtl/>
                <w:lang w:bidi="ar-DZ"/>
              </w:rPr>
            </w:pPr>
            <w:r w:rsidRPr="002F264B">
              <w:rPr>
                <w:rFonts w:ascii="Traditional Arabic" w:hAnsi="Traditional Arabic" w:cs="Traditional Arabic"/>
                <w:b/>
                <w:bCs/>
                <w:sz w:val="32"/>
                <w:szCs w:val="32"/>
                <w:rtl/>
                <w:lang w:bidi="ar-DZ"/>
              </w:rPr>
              <w:t>خصائص بطاق</w:t>
            </w:r>
            <w:r w:rsidR="00E56CDD">
              <w:rPr>
                <w:rFonts w:ascii="Traditional Arabic" w:hAnsi="Traditional Arabic" w:cs="Traditional Arabic" w:hint="cs"/>
                <w:b/>
                <w:bCs/>
                <w:sz w:val="32"/>
                <w:szCs w:val="32"/>
                <w:rtl/>
                <w:lang w:bidi="ar-DZ"/>
              </w:rPr>
              <w:t>ات</w:t>
            </w:r>
            <w:r w:rsidRPr="002F264B">
              <w:rPr>
                <w:rFonts w:ascii="Traditional Arabic" w:hAnsi="Traditional Arabic" w:cs="Traditional Arabic"/>
                <w:b/>
                <w:bCs/>
                <w:sz w:val="32"/>
                <w:szCs w:val="32"/>
                <w:rtl/>
                <w:lang w:bidi="ar-DZ"/>
              </w:rPr>
              <w:t xml:space="preserve"> الدفع الإلكتروني</w:t>
            </w:r>
          </w:p>
        </w:tc>
        <w:tc>
          <w:tcPr>
            <w:tcW w:w="1380" w:type="dxa"/>
          </w:tcPr>
          <w:p w14:paraId="65CD0362" w14:textId="77777777" w:rsidR="005664BF" w:rsidRPr="002F264B" w:rsidRDefault="00BA7E2A" w:rsidP="002C56C8">
            <w:pPr>
              <w:bidi/>
              <w:jc w:val="center"/>
              <w:rPr>
                <w:rFonts w:ascii="Traditional Arabic" w:hAnsi="Traditional Arabic" w:cs="Traditional Arabic"/>
                <w:b/>
                <w:bCs/>
                <w:sz w:val="32"/>
                <w:szCs w:val="32"/>
              </w:rPr>
            </w:pPr>
            <w:r w:rsidRPr="002F264B">
              <w:rPr>
                <w:rFonts w:ascii="Traditional Arabic" w:hAnsi="Traditional Arabic" w:cs="Traditional Arabic"/>
                <w:b/>
                <w:bCs/>
                <w:sz w:val="32"/>
                <w:szCs w:val="32"/>
                <w:rtl/>
              </w:rPr>
              <w:t>13</w:t>
            </w:r>
          </w:p>
        </w:tc>
      </w:tr>
      <w:tr w:rsidR="005664BF" w:rsidRPr="002F264B" w14:paraId="7305CA6C" w14:textId="77777777" w:rsidTr="002F264B">
        <w:tc>
          <w:tcPr>
            <w:tcW w:w="1344" w:type="dxa"/>
          </w:tcPr>
          <w:p w14:paraId="119FD558" w14:textId="5A543C1E" w:rsidR="005664BF" w:rsidRPr="002F264B" w:rsidRDefault="00111479" w:rsidP="002C56C8">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2</w:t>
            </w:r>
          </w:p>
        </w:tc>
        <w:tc>
          <w:tcPr>
            <w:tcW w:w="6559" w:type="dxa"/>
          </w:tcPr>
          <w:p w14:paraId="3BC858FA" w14:textId="77777777" w:rsidR="005664BF" w:rsidRPr="002F264B" w:rsidRDefault="00BA7E2A" w:rsidP="002C56C8">
            <w:pPr>
              <w:bidi/>
              <w:spacing w:line="360" w:lineRule="auto"/>
              <w:jc w:val="center"/>
              <w:rPr>
                <w:rFonts w:ascii="Traditional Arabic" w:hAnsi="Traditional Arabic" w:cs="Traditional Arabic"/>
                <w:b/>
                <w:bCs/>
                <w:sz w:val="32"/>
                <w:szCs w:val="32"/>
                <w:rtl/>
                <w:lang w:bidi="ar-DZ"/>
              </w:rPr>
            </w:pPr>
            <w:r w:rsidRPr="002F264B">
              <w:rPr>
                <w:rFonts w:ascii="Traditional Arabic" w:hAnsi="Traditional Arabic" w:cs="Traditional Arabic"/>
                <w:b/>
                <w:bCs/>
                <w:sz w:val="32"/>
                <w:szCs w:val="32"/>
                <w:rtl/>
              </w:rPr>
              <w:t>أنواع بطاقات الدفع الإلكترونية</w:t>
            </w:r>
          </w:p>
        </w:tc>
        <w:tc>
          <w:tcPr>
            <w:tcW w:w="1380" w:type="dxa"/>
          </w:tcPr>
          <w:p w14:paraId="100A37A7" w14:textId="77777777" w:rsidR="005664BF" w:rsidRPr="002F264B" w:rsidRDefault="00BA7E2A" w:rsidP="002C56C8">
            <w:pPr>
              <w:bidi/>
              <w:jc w:val="center"/>
              <w:rPr>
                <w:rFonts w:ascii="Traditional Arabic" w:hAnsi="Traditional Arabic" w:cs="Traditional Arabic"/>
                <w:b/>
                <w:bCs/>
                <w:sz w:val="32"/>
                <w:szCs w:val="32"/>
              </w:rPr>
            </w:pPr>
            <w:r w:rsidRPr="002F264B">
              <w:rPr>
                <w:rFonts w:ascii="Traditional Arabic" w:hAnsi="Traditional Arabic" w:cs="Traditional Arabic"/>
                <w:b/>
                <w:bCs/>
                <w:sz w:val="32"/>
                <w:szCs w:val="32"/>
                <w:rtl/>
              </w:rPr>
              <w:t>18</w:t>
            </w:r>
          </w:p>
        </w:tc>
      </w:tr>
      <w:tr w:rsidR="005664BF" w:rsidRPr="002F264B" w14:paraId="39FAD57B" w14:textId="77777777" w:rsidTr="002F264B">
        <w:tc>
          <w:tcPr>
            <w:tcW w:w="1344" w:type="dxa"/>
          </w:tcPr>
          <w:p w14:paraId="40337963" w14:textId="6739B2B2" w:rsidR="005664BF" w:rsidRPr="002F264B" w:rsidRDefault="00111479" w:rsidP="002C56C8">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3</w:t>
            </w:r>
          </w:p>
        </w:tc>
        <w:tc>
          <w:tcPr>
            <w:tcW w:w="6559" w:type="dxa"/>
          </w:tcPr>
          <w:p w14:paraId="11C49107" w14:textId="77777777" w:rsidR="005664BF" w:rsidRPr="002F264B" w:rsidRDefault="00BA7E2A" w:rsidP="002C56C8">
            <w:pPr>
              <w:bidi/>
              <w:spacing w:line="360" w:lineRule="auto"/>
              <w:jc w:val="center"/>
              <w:rPr>
                <w:rFonts w:ascii="Traditional Arabic" w:hAnsi="Traditional Arabic" w:cs="Traditional Arabic"/>
                <w:b/>
                <w:bCs/>
                <w:sz w:val="32"/>
                <w:szCs w:val="32"/>
                <w:rtl/>
                <w:lang w:bidi="ar-DZ"/>
              </w:rPr>
            </w:pPr>
            <w:r w:rsidRPr="002F264B">
              <w:rPr>
                <w:rFonts w:ascii="Traditional Arabic" w:hAnsi="Traditional Arabic" w:cs="Traditional Arabic"/>
                <w:b/>
                <w:bCs/>
                <w:sz w:val="32"/>
                <w:szCs w:val="32"/>
                <w:rtl/>
                <w:lang w:bidi="ar-DZ"/>
              </w:rPr>
              <w:t>مؤشرات الشمول المالي</w:t>
            </w:r>
          </w:p>
        </w:tc>
        <w:tc>
          <w:tcPr>
            <w:tcW w:w="1380" w:type="dxa"/>
          </w:tcPr>
          <w:p w14:paraId="3CFC66A6" w14:textId="77777777" w:rsidR="005664BF" w:rsidRPr="002F264B" w:rsidRDefault="00BA7E2A" w:rsidP="002C56C8">
            <w:pPr>
              <w:bidi/>
              <w:jc w:val="center"/>
              <w:rPr>
                <w:rFonts w:ascii="Traditional Arabic" w:hAnsi="Traditional Arabic" w:cs="Traditional Arabic"/>
                <w:b/>
                <w:bCs/>
                <w:sz w:val="32"/>
                <w:szCs w:val="32"/>
              </w:rPr>
            </w:pPr>
            <w:r w:rsidRPr="002F264B">
              <w:rPr>
                <w:rFonts w:ascii="Traditional Arabic" w:hAnsi="Traditional Arabic" w:cs="Traditional Arabic"/>
                <w:b/>
                <w:bCs/>
                <w:sz w:val="32"/>
                <w:szCs w:val="32"/>
                <w:rtl/>
              </w:rPr>
              <w:t>28</w:t>
            </w:r>
          </w:p>
        </w:tc>
      </w:tr>
      <w:tr w:rsidR="005664BF" w:rsidRPr="002F264B" w14:paraId="078E5797" w14:textId="77777777" w:rsidTr="002F264B">
        <w:tc>
          <w:tcPr>
            <w:tcW w:w="1344" w:type="dxa"/>
          </w:tcPr>
          <w:p w14:paraId="66DCAE17" w14:textId="4D49A62B" w:rsidR="005664BF" w:rsidRPr="002F264B" w:rsidRDefault="00111479" w:rsidP="002C56C8">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4</w:t>
            </w:r>
          </w:p>
        </w:tc>
        <w:tc>
          <w:tcPr>
            <w:tcW w:w="6559" w:type="dxa"/>
          </w:tcPr>
          <w:p w14:paraId="3B0FA377" w14:textId="77777777" w:rsidR="005664BF" w:rsidRPr="002F264B" w:rsidRDefault="00BA7E2A" w:rsidP="002C56C8">
            <w:pPr>
              <w:bidi/>
              <w:spacing w:line="360" w:lineRule="auto"/>
              <w:jc w:val="center"/>
              <w:rPr>
                <w:rFonts w:ascii="Traditional Arabic" w:hAnsi="Traditional Arabic" w:cs="Traditional Arabic"/>
                <w:b/>
                <w:bCs/>
                <w:sz w:val="32"/>
                <w:szCs w:val="32"/>
                <w:rtl/>
                <w:lang w:bidi="ar-DZ"/>
              </w:rPr>
            </w:pPr>
            <w:r w:rsidRPr="002F264B">
              <w:rPr>
                <w:rFonts w:ascii="Traditional Arabic" w:hAnsi="Traditional Arabic" w:cs="Traditional Arabic"/>
                <w:b/>
                <w:bCs/>
                <w:sz w:val="32"/>
                <w:szCs w:val="32"/>
                <w:rtl/>
                <w:lang w:bidi="ar-DZ"/>
              </w:rPr>
              <w:t>الهيكل التنظيمي للصندوق الوطني للتأمينات الإجتماعية للعمال الأجراء وكالة ولاية غرداية</w:t>
            </w:r>
          </w:p>
        </w:tc>
        <w:tc>
          <w:tcPr>
            <w:tcW w:w="1380" w:type="dxa"/>
          </w:tcPr>
          <w:p w14:paraId="61FED06A" w14:textId="77777777" w:rsidR="005664BF" w:rsidRPr="002F264B" w:rsidRDefault="00BA7E2A" w:rsidP="002C56C8">
            <w:pPr>
              <w:bidi/>
              <w:jc w:val="center"/>
              <w:rPr>
                <w:rFonts w:ascii="Traditional Arabic" w:hAnsi="Traditional Arabic" w:cs="Traditional Arabic"/>
                <w:b/>
                <w:bCs/>
                <w:sz w:val="32"/>
                <w:szCs w:val="32"/>
              </w:rPr>
            </w:pPr>
            <w:r w:rsidRPr="002F264B">
              <w:rPr>
                <w:rFonts w:ascii="Traditional Arabic" w:hAnsi="Traditional Arabic" w:cs="Traditional Arabic"/>
                <w:b/>
                <w:bCs/>
                <w:sz w:val="32"/>
                <w:szCs w:val="32"/>
                <w:rtl/>
              </w:rPr>
              <w:t>40</w:t>
            </w:r>
          </w:p>
        </w:tc>
      </w:tr>
      <w:tr w:rsidR="005664BF" w:rsidRPr="002F264B" w14:paraId="7E198393" w14:textId="77777777" w:rsidTr="002F264B">
        <w:tc>
          <w:tcPr>
            <w:tcW w:w="1344" w:type="dxa"/>
          </w:tcPr>
          <w:p w14:paraId="7AC2F09A" w14:textId="359021F5" w:rsidR="005664BF" w:rsidRPr="002F264B" w:rsidRDefault="00111479" w:rsidP="002C56C8">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5</w:t>
            </w:r>
          </w:p>
        </w:tc>
        <w:tc>
          <w:tcPr>
            <w:tcW w:w="6559" w:type="dxa"/>
          </w:tcPr>
          <w:p w14:paraId="23953F5B" w14:textId="77777777" w:rsidR="005664BF" w:rsidRPr="002F264B" w:rsidRDefault="00BA7E2A" w:rsidP="002C56C8">
            <w:pPr>
              <w:bidi/>
              <w:spacing w:line="360" w:lineRule="auto"/>
              <w:jc w:val="center"/>
              <w:rPr>
                <w:rFonts w:ascii="Traditional Arabic" w:hAnsi="Traditional Arabic" w:cs="Traditional Arabic"/>
                <w:b/>
                <w:bCs/>
                <w:sz w:val="32"/>
                <w:szCs w:val="32"/>
                <w:rtl/>
                <w:lang w:bidi="ar-DZ"/>
              </w:rPr>
            </w:pPr>
            <w:r w:rsidRPr="002F264B">
              <w:rPr>
                <w:rFonts w:ascii="Traditional Arabic" w:hAnsi="Traditional Arabic" w:cs="Traditional Arabic"/>
                <w:b/>
                <w:bCs/>
                <w:sz w:val="32"/>
                <w:szCs w:val="32"/>
                <w:rtl/>
                <w:lang w:bidi="ar-DZ"/>
              </w:rPr>
              <w:t>صورة بطاقة الشفاء</w:t>
            </w:r>
          </w:p>
        </w:tc>
        <w:tc>
          <w:tcPr>
            <w:tcW w:w="1380" w:type="dxa"/>
          </w:tcPr>
          <w:p w14:paraId="2FAC3FD4" w14:textId="77777777" w:rsidR="005664BF" w:rsidRPr="002F264B" w:rsidRDefault="00BA7E2A" w:rsidP="002C56C8">
            <w:pPr>
              <w:bidi/>
              <w:jc w:val="center"/>
              <w:rPr>
                <w:rFonts w:ascii="Traditional Arabic" w:hAnsi="Traditional Arabic" w:cs="Traditional Arabic"/>
                <w:b/>
                <w:bCs/>
                <w:sz w:val="32"/>
                <w:szCs w:val="32"/>
              </w:rPr>
            </w:pPr>
            <w:r w:rsidRPr="002F264B">
              <w:rPr>
                <w:rFonts w:ascii="Traditional Arabic" w:hAnsi="Traditional Arabic" w:cs="Traditional Arabic"/>
                <w:b/>
                <w:bCs/>
                <w:sz w:val="32"/>
                <w:szCs w:val="32"/>
                <w:rtl/>
              </w:rPr>
              <w:t>47</w:t>
            </w:r>
          </w:p>
        </w:tc>
      </w:tr>
      <w:tr w:rsidR="005664BF" w:rsidRPr="002F264B" w14:paraId="0E0032DF" w14:textId="77777777" w:rsidTr="002F264B">
        <w:tc>
          <w:tcPr>
            <w:tcW w:w="1344" w:type="dxa"/>
          </w:tcPr>
          <w:p w14:paraId="33D99D42" w14:textId="69105770" w:rsidR="005664BF" w:rsidRPr="002F264B" w:rsidRDefault="00111479" w:rsidP="002C56C8">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6</w:t>
            </w:r>
          </w:p>
        </w:tc>
        <w:tc>
          <w:tcPr>
            <w:tcW w:w="6559" w:type="dxa"/>
          </w:tcPr>
          <w:p w14:paraId="3E72B462" w14:textId="15915623" w:rsidR="005664BF" w:rsidRPr="002F264B" w:rsidRDefault="00BA7E2A" w:rsidP="002C56C8">
            <w:pPr>
              <w:pStyle w:val="ListParagraph"/>
              <w:bidi/>
              <w:spacing w:line="360" w:lineRule="auto"/>
              <w:ind w:left="0"/>
              <w:contextualSpacing w:val="0"/>
              <w:jc w:val="center"/>
              <w:rPr>
                <w:rFonts w:ascii="Traditional Arabic" w:hAnsi="Traditional Arabic" w:cs="Traditional Arabic"/>
                <w:b/>
                <w:bCs/>
                <w:sz w:val="32"/>
                <w:szCs w:val="32"/>
                <w:rtl/>
                <w:lang w:bidi="ar-DZ"/>
              </w:rPr>
            </w:pPr>
            <w:r w:rsidRPr="002F264B">
              <w:rPr>
                <w:rFonts w:ascii="Traditional Arabic" w:hAnsi="Traditional Arabic" w:cs="Traditional Arabic"/>
                <w:b/>
                <w:bCs/>
                <w:sz w:val="32"/>
                <w:szCs w:val="32"/>
                <w:rtl/>
                <w:lang w:bidi="ar-DZ"/>
              </w:rPr>
              <w:t xml:space="preserve">مخطط توضيحي لمراحل تجديد </w:t>
            </w:r>
            <w:r w:rsidR="00EF2881">
              <w:rPr>
                <w:rFonts w:ascii="Traditional Arabic" w:hAnsi="Traditional Arabic" w:cs="Traditional Arabic" w:hint="cs"/>
                <w:b/>
                <w:bCs/>
                <w:sz w:val="32"/>
                <w:szCs w:val="32"/>
                <w:rtl/>
                <w:lang w:bidi="ar-DZ"/>
              </w:rPr>
              <w:t xml:space="preserve">بطاقة </w:t>
            </w:r>
            <w:r w:rsidRPr="002F264B">
              <w:rPr>
                <w:rFonts w:ascii="Traditional Arabic" w:hAnsi="Traditional Arabic" w:cs="Traditional Arabic"/>
                <w:b/>
                <w:bCs/>
                <w:sz w:val="32"/>
                <w:szCs w:val="32"/>
                <w:rtl/>
                <w:lang w:bidi="ar-DZ"/>
              </w:rPr>
              <w:t>الشفاء على مستوى هياكل الضمان الإجتماعي</w:t>
            </w:r>
          </w:p>
        </w:tc>
        <w:tc>
          <w:tcPr>
            <w:tcW w:w="1380" w:type="dxa"/>
          </w:tcPr>
          <w:p w14:paraId="517EF169" w14:textId="77777777" w:rsidR="005664BF" w:rsidRPr="002F264B" w:rsidRDefault="00BA7E2A" w:rsidP="002C56C8">
            <w:pPr>
              <w:bidi/>
              <w:jc w:val="center"/>
              <w:rPr>
                <w:rFonts w:ascii="Traditional Arabic" w:hAnsi="Traditional Arabic" w:cs="Traditional Arabic"/>
                <w:b/>
                <w:bCs/>
                <w:sz w:val="32"/>
                <w:szCs w:val="32"/>
              </w:rPr>
            </w:pPr>
            <w:r w:rsidRPr="002F264B">
              <w:rPr>
                <w:rFonts w:ascii="Traditional Arabic" w:hAnsi="Traditional Arabic" w:cs="Traditional Arabic"/>
                <w:b/>
                <w:bCs/>
                <w:sz w:val="32"/>
                <w:szCs w:val="32"/>
                <w:rtl/>
              </w:rPr>
              <w:t>48</w:t>
            </w:r>
          </w:p>
        </w:tc>
      </w:tr>
      <w:tr w:rsidR="005664BF" w:rsidRPr="002F264B" w14:paraId="17369CA9" w14:textId="77777777" w:rsidTr="002F264B">
        <w:tc>
          <w:tcPr>
            <w:tcW w:w="1344" w:type="dxa"/>
          </w:tcPr>
          <w:p w14:paraId="38AC53CD" w14:textId="548F983A" w:rsidR="005664BF" w:rsidRPr="002F264B" w:rsidRDefault="00111479" w:rsidP="002C56C8">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7</w:t>
            </w:r>
          </w:p>
        </w:tc>
        <w:tc>
          <w:tcPr>
            <w:tcW w:w="6559" w:type="dxa"/>
          </w:tcPr>
          <w:p w14:paraId="4617C18E" w14:textId="77777777" w:rsidR="005664BF" w:rsidRPr="002F264B" w:rsidRDefault="00992252" w:rsidP="002C56C8">
            <w:pPr>
              <w:bidi/>
              <w:spacing w:line="360" w:lineRule="auto"/>
              <w:jc w:val="center"/>
              <w:rPr>
                <w:rFonts w:ascii="Traditional Arabic" w:hAnsi="Traditional Arabic" w:cs="Traditional Arabic"/>
                <w:b/>
                <w:bCs/>
                <w:sz w:val="32"/>
                <w:szCs w:val="32"/>
                <w:rtl/>
                <w:lang w:bidi="ar-DZ"/>
              </w:rPr>
            </w:pPr>
            <w:r w:rsidRPr="002F264B">
              <w:rPr>
                <w:rFonts w:ascii="Traditional Arabic" w:hAnsi="Traditional Arabic" w:cs="Traditional Arabic"/>
                <w:b/>
                <w:bCs/>
                <w:sz w:val="32"/>
                <w:szCs w:val="32"/>
                <w:rtl/>
                <w:lang w:bidi="ar-DZ"/>
              </w:rPr>
              <w:t>كيفية الرقابة على بطاقة الشفاء</w:t>
            </w:r>
          </w:p>
        </w:tc>
        <w:tc>
          <w:tcPr>
            <w:tcW w:w="1380" w:type="dxa"/>
          </w:tcPr>
          <w:p w14:paraId="18693583" w14:textId="77777777" w:rsidR="005664BF" w:rsidRPr="002F264B" w:rsidRDefault="00992252" w:rsidP="002C56C8">
            <w:pPr>
              <w:bidi/>
              <w:jc w:val="center"/>
              <w:rPr>
                <w:rFonts w:ascii="Traditional Arabic" w:hAnsi="Traditional Arabic" w:cs="Traditional Arabic"/>
                <w:b/>
                <w:bCs/>
                <w:sz w:val="32"/>
                <w:szCs w:val="32"/>
              </w:rPr>
            </w:pPr>
            <w:r w:rsidRPr="002F264B">
              <w:rPr>
                <w:rFonts w:ascii="Traditional Arabic" w:hAnsi="Traditional Arabic" w:cs="Traditional Arabic"/>
                <w:b/>
                <w:bCs/>
                <w:sz w:val="32"/>
                <w:szCs w:val="32"/>
                <w:rtl/>
              </w:rPr>
              <w:t>53</w:t>
            </w:r>
          </w:p>
        </w:tc>
      </w:tr>
      <w:tr w:rsidR="00992252" w:rsidRPr="002F264B" w14:paraId="342FB20D" w14:textId="77777777" w:rsidTr="002F264B">
        <w:tc>
          <w:tcPr>
            <w:tcW w:w="1344" w:type="dxa"/>
          </w:tcPr>
          <w:p w14:paraId="2524D078" w14:textId="774F5577" w:rsidR="00992252" w:rsidRPr="002F264B" w:rsidRDefault="00111479" w:rsidP="002C56C8">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8</w:t>
            </w:r>
          </w:p>
        </w:tc>
        <w:tc>
          <w:tcPr>
            <w:tcW w:w="6559" w:type="dxa"/>
          </w:tcPr>
          <w:p w14:paraId="105E539A" w14:textId="77777777" w:rsidR="00992252" w:rsidRPr="002F264B" w:rsidRDefault="00992252" w:rsidP="002C56C8">
            <w:pPr>
              <w:tabs>
                <w:tab w:val="left" w:pos="7233"/>
              </w:tabs>
              <w:bidi/>
              <w:jc w:val="center"/>
              <w:rPr>
                <w:rFonts w:ascii="Traditional Arabic" w:hAnsi="Traditional Arabic" w:cs="Traditional Arabic"/>
                <w:b/>
                <w:bCs/>
                <w:sz w:val="32"/>
                <w:szCs w:val="32"/>
                <w:rtl/>
                <w:lang w:bidi="ar-DZ"/>
              </w:rPr>
            </w:pPr>
            <w:r w:rsidRPr="002F264B">
              <w:rPr>
                <w:rFonts w:ascii="Traditional Arabic" w:hAnsi="Traditional Arabic" w:cs="Traditional Arabic"/>
                <w:b/>
                <w:bCs/>
                <w:sz w:val="32"/>
                <w:szCs w:val="32"/>
                <w:rtl/>
                <w:lang w:bidi="ar-DZ"/>
              </w:rPr>
              <w:t>الواجهة الرئيسية لبرنامج الهناء للضمان الإجتماعي</w:t>
            </w:r>
          </w:p>
        </w:tc>
        <w:tc>
          <w:tcPr>
            <w:tcW w:w="1380" w:type="dxa"/>
          </w:tcPr>
          <w:p w14:paraId="0DBA03C7" w14:textId="77777777" w:rsidR="00992252" w:rsidRPr="002F264B" w:rsidRDefault="00984C74" w:rsidP="002C56C8">
            <w:pPr>
              <w:bidi/>
              <w:jc w:val="center"/>
              <w:rPr>
                <w:rFonts w:ascii="Traditional Arabic" w:hAnsi="Traditional Arabic" w:cs="Traditional Arabic"/>
                <w:b/>
                <w:bCs/>
                <w:sz w:val="32"/>
                <w:szCs w:val="32"/>
                <w:rtl/>
              </w:rPr>
            </w:pPr>
            <w:r w:rsidRPr="002F264B">
              <w:rPr>
                <w:rFonts w:ascii="Traditional Arabic" w:hAnsi="Traditional Arabic" w:cs="Traditional Arabic"/>
                <w:b/>
                <w:bCs/>
                <w:sz w:val="32"/>
                <w:szCs w:val="32"/>
                <w:rtl/>
              </w:rPr>
              <w:t>57</w:t>
            </w:r>
          </w:p>
        </w:tc>
      </w:tr>
      <w:tr w:rsidR="003507DC" w:rsidRPr="002F264B" w14:paraId="30D57B53" w14:textId="77777777" w:rsidTr="002F264B">
        <w:tc>
          <w:tcPr>
            <w:tcW w:w="1344" w:type="dxa"/>
          </w:tcPr>
          <w:p w14:paraId="24CE5E83" w14:textId="3144A5BB" w:rsidR="003507DC" w:rsidRPr="002F264B" w:rsidRDefault="00111479" w:rsidP="002C56C8">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9</w:t>
            </w:r>
          </w:p>
        </w:tc>
        <w:tc>
          <w:tcPr>
            <w:tcW w:w="6559" w:type="dxa"/>
          </w:tcPr>
          <w:p w14:paraId="1C0C8D80" w14:textId="77777777" w:rsidR="00F50B4C" w:rsidRPr="002F264B" w:rsidRDefault="003507DC" w:rsidP="00E6786B">
            <w:pPr>
              <w:tabs>
                <w:tab w:val="left" w:pos="7233"/>
              </w:tabs>
              <w:bidi/>
              <w:jc w:val="center"/>
              <w:rPr>
                <w:rFonts w:ascii="Traditional Arabic" w:hAnsi="Traditional Arabic" w:cs="Traditional Arabic"/>
                <w:b/>
                <w:bCs/>
                <w:sz w:val="32"/>
                <w:szCs w:val="32"/>
                <w:rtl/>
                <w:lang w:bidi="ar-DZ"/>
              </w:rPr>
            </w:pPr>
            <w:r w:rsidRPr="002F264B">
              <w:rPr>
                <w:rFonts w:ascii="Traditional Arabic" w:hAnsi="Traditional Arabic" w:cs="Traditional Arabic"/>
                <w:b/>
                <w:bCs/>
                <w:sz w:val="32"/>
                <w:szCs w:val="32"/>
                <w:rtl/>
                <w:lang w:bidi="ar-DZ"/>
              </w:rPr>
              <w:t xml:space="preserve">إمكانيات شركة النقد الآلي والمعاملات التلقائية في البنوك </w:t>
            </w:r>
            <w:r w:rsidRPr="002F264B">
              <w:rPr>
                <w:rFonts w:asciiTheme="majorBidi" w:hAnsiTheme="majorBidi" w:cstheme="majorBidi"/>
                <w:b/>
                <w:bCs/>
                <w:sz w:val="28"/>
                <w:szCs w:val="28"/>
                <w:lang w:bidi="ar-DZ"/>
              </w:rPr>
              <w:t>(SATIM)</w:t>
            </w:r>
          </w:p>
        </w:tc>
        <w:tc>
          <w:tcPr>
            <w:tcW w:w="1380" w:type="dxa"/>
          </w:tcPr>
          <w:p w14:paraId="289D2D09" w14:textId="77777777" w:rsidR="003507DC" w:rsidRPr="002F264B" w:rsidRDefault="003507DC" w:rsidP="002C56C8">
            <w:pPr>
              <w:bidi/>
              <w:jc w:val="center"/>
              <w:rPr>
                <w:rFonts w:ascii="Traditional Arabic" w:hAnsi="Traditional Arabic" w:cs="Traditional Arabic"/>
                <w:b/>
                <w:bCs/>
                <w:sz w:val="32"/>
                <w:szCs w:val="32"/>
                <w:rtl/>
              </w:rPr>
            </w:pPr>
            <w:r w:rsidRPr="002F264B">
              <w:rPr>
                <w:rFonts w:ascii="Traditional Arabic" w:hAnsi="Traditional Arabic" w:cs="Traditional Arabic"/>
                <w:b/>
                <w:bCs/>
                <w:sz w:val="32"/>
                <w:szCs w:val="32"/>
                <w:rtl/>
              </w:rPr>
              <w:t>60</w:t>
            </w:r>
          </w:p>
        </w:tc>
      </w:tr>
      <w:tr w:rsidR="00992252" w:rsidRPr="002F264B" w14:paraId="4ECE82E7" w14:textId="77777777" w:rsidTr="002F264B">
        <w:tc>
          <w:tcPr>
            <w:tcW w:w="1344" w:type="dxa"/>
          </w:tcPr>
          <w:p w14:paraId="08E8FCD1" w14:textId="0A6A5870" w:rsidR="00992252" w:rsidRPr="002F264B" w:rsidRDefault="00111479" w:rsidP="002C56C8">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10</w:t>
            </w:r>
          </w:p>
        </w:tc>
        <w:tc>
          <w:tcPr>
            <w:tcW w:w="6559" w:type="dxa"/>
          </w:tcPr>
          <w:p w14:paraId="6D379359" w14:textId="2EA091F7" w:rsidR="00992252" w:rsidRPr="002F264B" w:rsidRDefault="00E30A85" w:rsidP="00E30A85">
            <w:pPr>
              <w:shd w:val="clear" w:color="auto" w:fill="FFFFFF"/>
              <w:spacing w:line="360" w:lineRule="auto"/>
              <w:rPr>
                <w:rFonts w:ascii="Traditional Arabic" w:hAnsi="Traditional Arabic" w:cs="Traditional Arabic"/>
                <w:b/>
                <w:bCs/>
                <w:sz w:val="32"/>
                <w:szCs w:val="32"/>
                <w:rtl/>
                <w:lang w:bidi="ar-DZ"/>
              </w:rPr>
            </w:pPr>
            <w:r w:rsidRPr="00E30A85">
              <w:rPr>
                <w:rFonts w:ascii="Traditional Arabic" w:hAnsi="Traditional Arabic" w:cs="Traditional Arabic"/>
                <w:b/>
                <w:bCs/>
                <w:sz w:val="32"/>
                <w:szCs w:val="32"/>
                <w:rtl/>
                <w:lang w:bidi="ar-DZ"/>
              </w:rPr>
              <w:t>نموذج مقترح لبطاقة الشفاء المتكاملة من أجل تحقيق الشمول المالي</w:t>
            </w:r>
          </w:p>
        </w:tc>
        <w:tc>
          <w:tcPr>
            <w:tcW w:w="1380" w:type="dxa"/>
          </w:tcPr>
          <w:p w14:paraId="081CAABB" w14:textId="77777777" w:rsidR="00992252" w:rsidRPr="002F264B" w:rsidRDefault="00214417" w:rsidP="002C56C8">
            <w:pPr>
              <w:bidi/>
              <w:jc w:val="center"/>
              <w:rPr>
                <w:rFonts w:ascii="Traditional Arabic" w:hAnsi="Traditional Arabic" w:cs="Traditional Arabic"/>
                <w:b/>
                <w:bCs/>
                <w:sz w:val="32"/>
                <w:szCs w:val="32"/>
                <w:rtl/>
              </w:rPr>
            </w:pPr>
            <w:r w:rsidRPr="002F264B">
              <w:rPr>
                <w:rFonts w:ascii="Traditional Arabic" w:hAnsi="Traditional Arabic" w:cs="Traditional Arabic"/>
                <w:b/>
                <w:bCs/>
                <w:sz w:val="32"/>
                <w:szCs w:val="32"/>
                <w:rtl/>
              </w:rPr>
              <w:t>65</w:t>
            </w:r>
          </w:p>
        </w:tc>
      </w:tr>
      <w:tr w:rsidR="00AF3222" w:rsidRPr="002F264B" w14:paraId="1B026F53" w14:textId="77777777" w:rsidTr="002F264B">
        <w:tc>
          <w:tcPr>
            <w:tcW w:w="1344" w:type="dxa"/>
          </w:tcPr>
          <w:p w14:paraId="6380AFE2" w14:textId="0537795C" w:rsidR="00AF3222" w:rsidRPr="002F264B" w:rsidRDefault="00111479" w:rsidP="002C56C8">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11</w:t>
            </w:r>
          </w:p>
        </w:tc>
        <w:tc>
          <w:tcPr>
            <w:tcW w:w="6559" w:type="dxa"/>
          </w:tcPr>
          <w:p w14:paraId="5AE85461" w14:textId="0096934F" w:rsidR="00AF3222" w:rsidRPr="002F264B" w:rsidRDefault="00E30A85" w:rsidP="00E30A85">
            <w:pPr>
              <w:shd w:val="clear" w:color="auto" w:fill="FFFFFF"/>
              <w:bidi/>
              <w:spacing w:line="360" w:lineRule="auto"/>
              <w:jc w:val="center"/>
              <w:rPr>
                <w:rFonts w:ascii="Traditional Arabic" w:hAnsi="Traditional Arabic" w:cs="Traditional Arabic"/>
                <w:b/>
                <w:bCs/>
                <w:sz w:val="32"/>
                <w:szCs w:val="32"/>
                <w:rtl/>
                <w:lang w:bidi="ar-DZ"/>
              </w:rPr>
            </w:pPr>
            <w:r w:rsidRPr="00E30A85">
              <w:rPr>
                <w:rFonts w:ascii="Traditional Arabic" w:hAnsi="Traditional Arabic" w:cs="Traditional Arabic"/>
                <w:b/>
                <w:bCs/>
                <w:sz w:val="32"/>
                <w:szCs w:val="32"/>
                <w:rtl/>
                <w:lang w:bidi="ar-DZ"/>
              </w:rPr>
              <w:t xml:space="preserve">الدور المنوط </w:t>
            </w:r>
            <w:r w:rsidR="004424AE">
              <w:rPr>
                <w:rFonts w:ascii="Traditional Arabic" w:hAnsi="Traditional Arabic" w:cs="Traditional Arabic" w:hint="cs"/>
                <w:b/>
                <w:bCs/>
                <w:sz w:val="32"/>
                <w:szCs w:val="32"/>
                <w:rtl/>
                <w:lang w:bidi="ar-DZ"/>
              </w:rPr>
              <w:t>ل</w:t>
            </w:r>
            <w:r w:rsidRPr="00E30A85">
              <w:rPr>
                <w:rFonts w:ascii="Traditional Arabic" w:hAnsi="Traditional Arabic" w:cs="Traditional Arabic"/>
                <w:b/>
                <w:bCs/>
                <w:sz w:val="32"/>
                <w:szCs w:val="32"/>
                <w:rtl/>
                <w:lang w:bidi="ar-DZ"/>
              </w:rPr>
              <w:t>بطاقة الشفاء المتكاملة في تحقيق أهداف الصندوق الوطني للتأمينات الاجتماعية</w:t>
            </w:r>
          </w:p>
        </w:tc>
        <w:tc>
          <w:tcPr>
            <w:tcW w:w="1380" w:type="dxa"/>
          </w:tcPr>
          <w:p w14:paraId="1DFA00EE" w14:textId="77777777" w:rsidR="00AF3222" w:rsidRPr="002F264B" w:rsidRDefault="00526BDB" w:rsidP="002C56C8">
            <w:pPr>
              <w:bidi/>
              <w:jc w:val="center"/>
              <w:rPr>
                <w:rFonts w:ascii="Traditional Arabic" w:hAnsi="Traditional Arabic" w:cs="Traditional Arabic"/>
                <w:b/>
                <w:bCs/>
                <w:sz w:val="32"/>
                <w:szCs w:val="32"/>
                <w:rtl/>
              </w:rPr>
            </w:pPr>
            <w:r w:rsidRPr="002F264B">
              <w:rPr>
                <w:rFonts w:ascii="Traditional Arabic" w:hAnsi="Traditional Arabic" w:cs="Traditional Arabic" w:hint="cs"/>
                <w:b/>
                <w:bCs/>
                <w:sz w:val="32"/>
                <w:szCs w:val="32"/>
                <w:rtl/>
              </w:rPr>
              <w:t>66</w:t>
            </w:r>
          </w:p>
        </w:tc>
      </w:tr>
    </w:tbl>
    <w:p w14:paraId="477573DB" w14:textId="77777777" w:rsidR="004715FC" w:rsidRDefault="004715FC" w:rsidP="004715FC">
      <w:pPr>
        <w:bidi/>
        <w:rPr>
          <w:rFonts w:ascii="Simplified Arabic" w:hAnsi="Simplified Arabic" w:cs="Simplified Arabic"/>
          <w:sz w:val="28"/>
          <w:szCs w:val="28"/>
          <w:rtl/>
        </w:rPr>
      </w:pPr>
    </w:p>
    <w:p w14:paraId="7FEA74F1" w14:textId="77777777" w:rsidR="00F50B4C" w:rsidRDefault="00F50B4C" w:rsidP="00F50B4C">
      <w:pPr>
        <w:bidi/>
        <w:rPr>
          <w:rFonts w:ascii="Simplified Arabic" w:hAnsi="Simplified Arabic" w:cs="Simplified Arabic"/>
          <w:sz w:val="28"/>
          <w:szCs w:val="28"/>
          <w:rtl/>
          <w:lang w:bidi="ar-DZ"/>
        </w:rPr>
      </w:pPr>
    </w:p>
    <w:p w14:paraId="60954054" w14:textId="77777777" w:rsidR="004715FC" w:rsidRDefault="004715FC" w:rsidP="004715FC">
      <w:pPr>
        <w:bidi/>
        <w:rPr>
          <w:rFonts w:ascii="Simplified Arabic" w:hAnsi="Simplified Arabic" w:cs="Simplified Arabic"/>
          <w:sz w:val="28"/>
          <w:szCs w:val="28"/>
          <w:rtl/>
        </w:rPr>
      </w:pPr>
    </w:p>
    <w:p w14:paraId="58D1BD3E" w14:textId="77777777" w:rsidR="004715FC" w:rsidRDefault="004715FC" w:rsidP="004715FC">
      <w:pPr>
        <w:bidi/>
        <w:rPr>
          <w:rFonts w:ascii="Simplified Arabic" w:hAnsi="Simplified Arabic" w:cs="Simplified Arabic"/>
          <w:sz w:val="28"/>
          <w:szCs w:val="28"/>
          <w:rtl/>
        </w:rPr>
      </w:pPr>
    </w:p>
    <w:p w14:paraId="0155CE7E" w14:textId="77777777" w:rsidR="004715FC" w:rsidRDefault="004715FC" w:rsidP="004715FC">
      <w:pPr>
        <w:bidi/>
        <w:rPr>
          <w:rFonts w:ascii="Simplified Arabic" w:hAnsi="Simplified Arabic" w:cs="Simplified Arabic"/>
          <w:sz w:val="28"/>
          <w:szCs w:val="28"/>
          <w:rtl/>
        </w:rPr>
      </w:pPr>
    </w:p>
    <w:p w14:paraId="3A53A841" w14:textId="77777777" w:rsidR="004715FC" w:rsidRDefault="004715FC" w:rsidP="004715FC">
      <w:pPr>
        <w:bidi/>
        <w:rPr>
          <w:rFonts w:ascii="Simplified Arabic" w:hAnsi="Simplified Arabic" w:cs="Simplified Arabic"/>
          <w:sz w:val="28"/>
          <w:szCs w:val="28"/>
          <w:rtl/>
        </w:rPr>
      </w:pPr>
    </w:p>
    <w:p w14:paraId="366AA4EC" w14:textId="77777777" w:rsidR="004715FC" w:rsidRDefault="004715FC" w:rsidP="004715FC">
      <w:pPr>
        <w:bidi/>
        <w:rPr>
          <w:rFonts w:ascii="Simplified Arabic" w:hAnsi="Simplified Arabic" w:cs="Simplified Arabic"/>
          <w:sz w:val="28"/>
          <w:szCs w:val="28"/>
          <w:rtl/>
        </w:rPr>
      </w:pPr>
    </w:p>
    <w:p w14:paraId="3445CD5F" w14:textId="77777777" w:rsidR="004715FC" w:rsidRDefault="004715FC" w:rsidP="004715FC">
      <w:pPr>
        <w:bidi/>
        <w:rPr>
          <w:rFonts w:ascii="Simplified Arabic" w:hAnsi="Simplified Arabic" w:cs="Simplified Arabic"/>
          <w:sz w:val="28"/>
          <w:szCs w:val="28"/>
          <w:rtl/>
        </w:rPr>
      </w:pPr>
    </w:p>
    <w:p w14:paraId="74E494F8" w14:textId="77777777" w:rsidR="004715FC" w:rsidRDefault="004715FC" w:rsidP="004715FC">
      <w:pPr>
        <w:bidi/>
        <w:rPr>
          <w:rFonts w:ascii="Simplified Arabic" w:hAnsi="Simplified Arabic" w:cs="Simplified Arabic"/>
          <w:sz w:val="28"/>
          <w:szCs w:val="28"/>
          <w:rtl/>
        </w:rPr>
      </w:pPr>
      <w:r>
        <w:rPr>
          <w:rFonts w:ascii="Simplified Arabic" w:hAnsi="Simplified Arabic" w:cs="Simplified Arabic" w:hint="cs"/>
          <w:b/>
          <w:bCs/>
          <w:noProof/>
          <w:sz w:val="28"/>
          <w:szCs w:val="28"/>
          <w:rtl/>
          <w:lang w:eastAsia="fr-FR"/>
        </w:rPr>
        <mc:AlternateContent>
          <mc:Choice Requires="wps">
            <w:drawing>
              <wp:anchor distT="0" distB="0" distL="114300" distR="114300" simplePos="0" relativeHeight="251667456" behindDoc="0" locked="0" layoutInCell="1" allowOverlap="1" wp14:anchorId="32941CCF" wp14:editId="7721F17C">
                <wp:simplePos x="0" y="0"/>
                <wp:positionH relativeFrom="column">
                  <wp:posOffset>45454</wp:posOffset>
                </wp:positionH>
                <wp:positionV relativeFrom="paragraph">
                  <wp:posOffset>305213</wp:posOffset>
                </wp:positionV>
                <wp:extent cx="5730639" cy="2838894"/>
                <wp:effectExtent l="0" t="0" r="22860" b="19050"/>
                <wp:wrapNone/>
                <wp:docPr id="16" name="Ellipse 16"/>
                <wp:cNvGraphicFramePr/>
                <a:graphic xmlns:a="http://schemas.openxmlformats.org/drawingml/2006/main">
                  <a:graphicData uri="http://schemas.microsoft.com/office/word/2010/wordprocessingShape">
                    <wps:wsp>
                      <wps:cNvSpPr/>
                      <wps:spPr>
                        <a:xfrm>
                          <a:off x="0" y="0"/>
                          <a:ext cx="5730639" cy="2838894"/>
                        </a:xfrm>
                        <a:prstGeom prst="ellipse">
                          <a:avLst/>
                        </a:prstGeom>
                      </wps:spPr>
                      <wps:style>
                        <a:lnRef idx="2">
                          <a:schemeClr val="dk1"/>
                        </a:lnRef>
                        <a:fillRef idx="1">
                          <a:schemeClr val="lt1"/>
                        </a:fillRef>
                        <a:effectRef idx="0">
                          <a:schemeClr val="dk1"/>
                        </a:effectRef>
                        <a:fontRef idx="minor">
                          <a:schemeClr val="dk1"/>
                        </a:fontRef>
                      </wps:style>
                      <wps:txbx>
                        <w:txbxContent>
                          <w:p w14:paraId="37020A73" w14:textId="09E0609C" w:rsidR="00740B4A" w:rsidRPr="00DD7FFA" w:rsidRDefault="00740B4A" w:rsidP="004715FC">
                            <w:pPr>
                              <w:bidi/>
                              <w:jc w:val="center"/>
                              <w:rPr>
                                <w:rFonts w:ascii="Simplified Arabic" w:hAnsi="Simplified Arabic" w:cs="Simplified Arabic"/>
                                <w:b/>
                                <w:bCs/>
                                <w:sz w:val="72"/>
                                <w:szCs w:val="72"/>
                                <w:lang w:bidi="ar-DZ"/>
                              </w:rPr>
                            </w:pPr>
                            <w:r w:rsidRPr="00DD7FFA">
                              <w:rPr>
                                <w:rFonts w:ascii="Simplified Arabic" w:hAnsi="Simplified Arabic" w:cs="Simplified Arabic" w:hint="cs"/>
                                <w:b/>
                                <w:bCs/>
                                <w:sz w:val="72"/>
                                <w:szCs w:val="72"/>
                                <w:rtl/>
                                <w:lang w:bidi="ar-DZ"/>
                              </w:rPr>
                              <w:t xml:space="preserve">قائمة </w:t>
                            </w:r>
                            <w:r w:rsidR="008F1A79">
                              <w:rPr>
                                <w:rFonts w:ascii="Simplified Arabic" w:hAnsi="Simplified Arabic" w:cs="Simplified Arabic" w:hint="cs"/>
                                <w:b/>
                                <w:bCs/>
                                <w:sz w:val="72"/>
                                <w:szCs w:val="72"/>
                                <w:rtl/>
                                <w:lang w:bidi="ar-DZ"/>
                              </w:rPr>
                              <w:t>المختصرات و</w:t>
                            </w:r>
                            <w:r>
                              <w:rPr>
                                <w:rFonts w:ascii="Simplified Arabic" w:hAnsi="Simplified Arabic" w:cs="Simplified Arabic" w:hint="cs"/>
                                <w:b/>
                                <w:bCs/>
                                <w:sz w:val="72"/>
                                <w:szCs w:val="72"/>
                                <w:rtl/>
                                <w:lang w:bidi="ar-DZ"/>
                              </w:rPr>
                              <w:t>الملاحق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2941CCF" id="Ellipse 16" o:spid="_x0000_s1033" style="position:absolute;left:0;text-align:left;margin-left:3.6pt;margin-top:24.05pt;width:451.25pt;height:223.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" fillcolor="white [3201]" strokecolor="black [3200]" strokeweight="2pt">
                <v:textbox>
                  <w:txbxContent>
                    <w:p w14:paraId="37020A73" w14:textId="09E0609C" w:rsidR="00740B4A" w:rsidRPr="00DD7FFA" w:rsidRDefault="00740B4A" w:rsidP="004715FC">
                      <w:pPr>
                        <w:bidi/>
                        <w:jc w:val="center"/>
                        <w:rPr>
                          <w:rFonts w:ascii="Simplified Arabic" w:hAnsi="Simplified Arabic" w:cs="Simplified Arabic"/>
                          <w:b/>
                          <w:bCs/>
                          <w:sz w:val="72"/>
                          <w:szCs w:val="72"/>
                          <w:lang w:bidi="ar-DZ"/>
                        </w:rPr>
                      </w:pPr>
                      <w:r w:rsidRPr="00DD7FFA">
                        <w:rPr>
                          <w:rFonts w:ascii="Simplified Arabic" w:hAnsi="Simplified Arabic" w:cs="Simplified Arabic" w:hint="cs"/>
                          <w:b/>
                          <w:bCs/>
                          <w:sz w:val="72"/>
                          <w:szCs w:val="72"/>
                          <w:rtl/>
                          <w:lang w:bidi="ar-DZ"/>
                        </w:rPr>
                        <w:t xml:space="preserve">قائمة </w:t>
                      </w:r>
                      <w:r w:rsidR="008F1A79">
                        <w:rPr>
                          <w:rFonts w:ascii="Simplified Arabic" w:hAnsi="Simplified Arabic" w:cs="Simplified Arabic" w:hint="cs"/>
                          <w:b/>
                          <w:bCs/>
                          <w:sz w:val="72"/>
                          <w:szCs w:val="72"/>
                          <w:rtl/>
                          <w:lang w:bidi="ar-DZ"/>
                        </w:rPr>
                        <w:t>المختصرات و</w:t>
                      </w:r>
                      <w:r>
                        <w:rPr>
                          <w:rFonts w:ascii="Simplified Arabic" w:hAnsi="Simplified Arabic" w:cs="Simplified Arabic" w:hint="cs"/>
                          <w:b/>
                          <w:bCs/>
                          <w:sz w:val="72"/>
                          <w:szCs w:val="72"/>
                          <w:rtl/>
                          <w:lang w:bidi="ar-DZ"/>
                        </w:rPr>
                        <w:t>الملاحق</w:t>
                      </w:r>
                    </w:p>
                  </w:txbxContent>
                </v:textbox>
              </v:oval>
            </w:pict>
          </mc:Fallback>
        </mc:AlternateContent>
      </w:r>
    </w:p>
    <w:p w14:paraId="0033D7AC" w14:textId="77777777" w:rsidR="004715FC" w:rsidRDefault="004715FC" w:rsidP="004715FC">
      <w:pPr>
        <w:bidi/>
        <w:rPr>
          <w:rFonts w:ascii="Simplified Arabic" w:hAnsi="Simplified Arabic" w:cs="Simplified Arabic"/>
          <w:sz w:val="28"/>
          <w:szCs w:val="28"/>
          <w:rtl/>
        </w:rPr>
      </w:pPr>
    </w:p>
    <w:p w14:paraId="5FE59269" w14:textId="77777777" w:rsidR="004715FC" w:rsidRDefault="004715FC" w:rsidP="004715FC">
      <w:pPr>
        <w:bidi/>
        <w:rPr>
          <w:rFonts w:ascii="Simplified Arabic" w:hAnsi="Simplified Arabic" w:cs="Simplified Arabic"/>
          <w:sz w:val="28"/>
          <w:szCs w:val="28"/>
          <w:rtl/>
        </w:rPr>
      </w:pPr>
    </w:p>
    <w:p w14:paraId="052EB771" w14:textId="77777777" w:rsidR="004715FC" w:rsidRDefault="004715FC" w:rsidP="004715FC">
      <w:pPr>
        <w:bidi/>
        <w:rPr>
          <w:rFonts w:ascii="Simplified Arabic" w:hAnsi="Simplified Arabic" w:cs="Simplified Arabic"/>
          <w:sz w:val="28"/>
          <w:szCs w:val="28"/>
          <w:rtl/>
        </w:rPr>
      </w:pPr>
    </w:p>
    <w:p w14:paraId="6C401E20" w14:textId="77777777" w:rsidR="004715FC" w:rsidRDefault="004715FC" w:rsidP="004715FC">
      <w:pPr>
        <w:bidi/>
        <w:rPr>
          <w:rFonts w:ascii="Simplified Arabic" w:hAnsi="Simplified Arabic" w:cs="Simplified Arabic"/>
          <w:sz w:val="28"/>
          <w:szCs w:val="28"/>
          <w:rtl/>
        </w:rPr>
      </w:pPr>
    </w:p>
    <w:p w14:paraId="72D094AD" w14:textId="77777777" w:rsidR="004715FC" w:rsidRDefault="004715FC" w:rsidP="004715FC">
      <w:pPr>
        <w:bidi/>
        <w:rPr>
          <w:rFonts w:ascii="Simplified Arabic" w:hAnsi="Simplified Arabic" w:cs="Simplified Arabic"/>
          <w:sz w:val="28"/>
          <w:szCs w:val="28"/>
          <w:rtl/>
        </w:rPr>
      </w:pPr>
    </w:p>
    <w:p w14:paraId="46E4B625" w14:textId="77777777" w:rsidR="004715FC" w:rsidRDefault="004715FC" w:rsidP="004715FC">
      <w:pPr>
        <w:bidi/>
        <w:rPr>
          <w:rFonts w:ascii="Simplified Arabic" w:hAnsi="Simplified Arabic" w:cs="Simplified Arabic"/>
          <w:sz w:val="28"/>
          <w:szCs w:val="28"/>
          <w:rtl/>
        </w:rPr>
      </w:pPr>
    </w:p>
    <w:p w14:paraId="4F2C88AD" w14:textId="77777777" w:rsidR="004715FC" w:rsidRDefault="004715FC" w:rsidP="004715FC">
      <w:pPr>
        <w:bidi/>
        <w:rPr>
          <w:rFonts w:ascii="Simplified Arabic" w:hAnsi="Simplified Arabic" w:cs="Simplified Arabic"/>
          <w:sz w:val="28"/>
          <w:szCs w:val="28"/>
          <w:rtl/>
        </w:rPr>
      </w:pPr>
    </w:p>
    <w:p w14:paraId="7A842983" w14:textId="77777777" w:rsidR="004715FC" w:rsidRDefault="004715FC" w:rsidP="004715FC">
      <w:pPr>
        <w:bidi/>
        <w:rPr>
          <w:rFonts w:ascii="Simplified Arabic" w:hAnsi="Simplified Arabic" w:cs="Simplified Arabic"/>
          <w:sz w:val="28"/>
          <w:szCs w:val="28"/>
          <w:rtl/>
        </w:rPr>
      </w:pPr>
    </w:p>
    <w:p w14:paraId="3B399089" w14:textId="77777777" w:rsidR="004715FC" w:rsidRDefault="004715FC" w:rsidP="004715FC">
      <w:pPr>
        <w:bidi/>
        <w:rPr>
          <w:rFonts w:ascii="Simplified Arabic" w:hAnsi="Simplified Arabic" w:cs="Simplified Arabic"/>
          <w:sz w:val="28"/>
          <w:szCs w:val="28"/>
          <w:rtl/>
        </w:rPr>
      </w:pPr>
    </w:p>
    <w:p w14:paraId="2A6A9AAF" w14:textId="77777777" w:rsidR="004715FC" w:rsidRDefault="004715FC" w:rsidP="004715FC">
      <w:pPr>
        <w:bidi/>
        <w:rPr>
          <w:rFonts w:ascii="Simplified Arabic" w:hAnsi="Simplified Arabic" w:cs="Simplified Arabic"/>
          <w:sz w:val="28"/>
          <w:szCs w:val="28"/>
          <w:rtl/>
        </w:rPr>
      </w:pPr>
    </w:p>
    <w:p w14:paraId="56BCE6EB" w14:textId="77777777" w:rsidR="004715FC" w:rsidRDefault="004715FC" w:rsidP="004715FC">
      <w:pPr>
        <w:bidi/>
        <w:rPr>
          <w:rFonts w:ascii="Simplified Arabic" w:hAnsi="Simplified Arabic" w:cs="Simplified Arabic"/>
          <w:sz w:val="28"/>
          <w:szCs w:val="28"/>
          <w:rtl/>
        </w:rPr>
        <w:sectPr w:rsidR="004715FC" w:rsidSect="009708CF">
          <w:headerReference w:type="default" r:id="rId25"/>
          <w:footerReference w:type="default" r:id="rId26"/>
          <w:footnotePr>
            <w:numRestart w:val="eachPage"/>
          </w:footnotePr>
          <w:pgSz w:w="11906" w:h="16838"/>
          <w:pgMar w:top="1134" w:right="1701" w:bottom="1134" w:left="1134" w:header="709" w:footer="709" w:gutter="0"/>
          <w:cols w:space="708"/>
          <w:docGrid w:linePitch="360"/>
        </w:sectPr>
      </w:pPr>
    </w:p>
    <w:p w14:paraId="1746C7E4" w14:textId="77777777" w:rsidR="004424AE" w:rsidRDefault="004424AE" w:rsidP="004424AE">
      <w:pPr>
        <w:bidi/>
        <w:jc w:val="center"/>
        <w:rPr>
          <w:rFonts w:ascii="Traditional Arabic" w:hAnsi="Traditional Arabic" w:cs="Traditional Arabic"/>
          <w:b/>
          <w:bCs/>
          <w:sz w:val="32"/>
          <w:szCs w:val="32"/>
          <w:rtl/>
        </w:rPr>
      </w:pPr>
    </w:p>
    <w:p w14:paraId="352174F1" w14:textId="7636D7D2" w:rsidR="00FF09BB" w:rsidRDefault="00FF09BB" w:rsidP="004424AE">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قائمة المختصرات </w:t>
      </w:r>
    </w:p>
    <w:tbl>
      <w:tblPr>
        <w:tblStyle w:val="TableGrid"/>
        <w:bidiVisual/>
        <w:tblW w:w="0" w:type="auto"/>
        <w:tblLook w:val="04A0" w:firstRow="1" w:lastRow="0" w:firstColumn="1" w:lastColumn="0" w:noHBand="0" w:noVBand="1"/>
      </w:tblPr>
      <w:tblGrid>
        <w:gridCol w:w="1413"/>
        <w:gridCol w:w="4640"/>
        <w:gridCol w:w="3008"/>
      </w:tblGrid>
      <w:tr w:rsidR="00FF09BB" w14:paraId="272E7DA8" w14:textId="77777777" w:rsidTr="00FF09BB">
        <w:tc>
          <w:tcPr>
            <w:tcW w:w="1413" w:type="dxa"/>
          </w:tcPr>
          <w:p w14:paraId="1BB7D574" w14:textId="1B801480" w:rsidR="00FF09BB" w:rsidRDefault="00FF09BB" w:rsidP="00FF09BB">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الرمز</w:t>
            </w:r>
          </w:p>
        </w:tc>
        <w:tc>
          <w:tcPr>
            <w:tcW w:w="4640" w:type="dxa"/>
          </w:tcPr>
          <w:p w14:paraId="76848D77" w14:textId="5932B042" w:rsidR="00FF09BB" w:rsidRDefault="00FF09BB" w:rsidP="00FF09BB">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الشرح باللغة الأجنبية</w:t>
            </w:r>
          </w:p>
        </w:tc>
        <w:tc>
          <w:tcPr>
            <w:tcW w:w="3008" w:type="dxa"/>
          </w:tcPr>
          <w:p w14:paraId="563415A0" w14:textId="2E121CAD" w:rsidR="00FF09BB" w:rsidRDefault="00FF09BB" w:rsidP="00FF09BB">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الشرح باللغة العربية </w:t>
            </w:r>
          </w:p>
        </w:tc>
      </w:tr>
      <w:tr w:rsidR="00FF09BB" w14:paraId="1192C428" w14:textId="77777777" w:rsidTr="00FF09BB">
        <w:tc>
          <w:tcPr>
            <w:tcW w:w="1413" w:type="dxa"/>
          </w:tcPr>
          <w:p w14:paraId="3D976A67" w14:textId="7ECB3A46" w:rsidR="00FF09BB" w:rsidRDefault="00FF09BB" w:rsidP="00FF09BB">
            <w:pPr>
              <w:bidi/>
              <w:jc w:val="center"/>
              <w:rPr>
                <w:rFonts w:ascii="Traditional Arabic" w:hAnsi="Traditional Arabic" w:cs="Traditional Arabic"/>
                <w:b/>
                <w:bCs/>
                <w:sz w:val="32"/>
                <w:szCs w:val="32"/>
              </w:rPr>
            </w:pPr>
            <w:r>
              <w:rPr>
                <w:rFonts w:ascii="Traditional Arabic" w:hAnsi="Traditional Arabic" w:cs="Traditional Arabic"/>
                <w:b/>
                <w:bCs/>
                <w:sz w:val="32"/>
                <w:szCs w:val="32"/>
              </w:rPr>
              <w:t>CNAS</w:t>
            </w:r>
          </w:p>
        </w:tc>
        <w:tc>
          <w:tcPr>
            <w:tcW w:w="4640" w:type="dxa"/>
          </w:tcPr>
          <w:p w14:paraId="74D9B91F" w14:textId="627D5E0D" w:rsidR="00FF09BB" w:rsidRPr="00FF09BB" w:rsidRDefault="00FF09BB" w:rsidP="008467BF">
            <w:pPr>
              <w:bidi/>
              <w:jc w:val="right"/>
              <w:rPr>
                <w:rFonts w:ascii="Traditional Arabic" w:hAnsi="Traditional Arabic" w:cs="Traditional Arabic"/>
                <w:sz w:val="32"/>
                <w:szCs w:val="32"/>
                <w:rtl/>
              </w:rPr>
            </w:pPr>
            <w:r>
              <w:rPr>
                <w:rFonts w:ascii="Traditional Arabic" w:hAnsi="Traditional Arabic" w:cs="Traditional Arabic"/>
                <w:sz w:val="28"/>
                <w:szCs w:val="28"/>
              </w:rPr>
              <w:t>C</w:t>
            </w:r>
            <w:r w:rsidRPr="00FF09BB">
              <w:rPr>
                <w:rFonts w:ascii="Traditional Arabic" w:hAnsi="Traditional Arabic" w:cs="Traditional Arabic"/>
                <w:sz w:val="28"/>
                <w:szCs w:val="28"/>
              </w:rPr>
              <w:t>aisse nationale des assurances sociales</w:t>
            </w:r>
          </w:p>
        </w:tc>
        <w:tc>
          <w:tcPr>
            <w:tcW w:w="3008" w:type="dxa"/>
          </w:tcPr>
          <w:p w14:paraId="5F9FD3F2" w14:textId="69866A8B" w:rsidR="00FF09BB" w:rsidRDefault="008F1A79" w:rsidP="00FF09BB">
            <w:pPr>
              <w:bidi/>
              <w:jc w:val="center"/>
              <w:rPr>
                <w:rFonts w:ascii="Traditional Arabic" w:hAnsi="Traditional Arabic" w:cs="Traditional Arabic" w:hint="cs"/>
                <w:b/>
                <w:bCs/>
                <w:sz w:val="32"/>
                <w:szCs w:val="32"/>
                <w:rtl/>
                <w:lang w:bidi="ar-DZ"/>
              </w:rPr>
            </w:pPr>
            <w:r w:rsidRPr="008F1A79">
              <w:rPr>
                <w:rFonts w:ascii="Traditional Arabic" w:hAnsi="Traditional Arabic" w:cs="Traditional Arabic" w:hint="cs"/>
                <w:b/>
                <w:bCs/>
                <w:sz w:val="28"/>
                <w:szCs w:val="28"/>
                <w:rtl/>
                <w:lang w:bidi="ar-DZ"/>
              </w:rPr>
              <w:t xml:space="preserve">الصندوق الوطني للضمان الاجتماعي </w:t>
            </w:r>
          </w:p>
        </w:tc>
      </w:tr>
      <w:tr w:rsidR="00FF09BB" w14:paraId="61E9DC4F" w14:textId="77777777" w:rsidTr="00FF09BB">
        <w:tc>
          <w:tcPr>
            <w:tcW w:w="1413" w:type="dxa"/>
          </w:tcPr>
          <w:p w14:paraId="467BF2D2" w14:textId="03C46E99" w:rsidR="00FF09BB" w:rsidRDefault="00FF09BB" w:rsidP="00FF09BB">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ATM</w:t>
            </w:r>
          </w:p>
        </w:tc>
        <w:tc>
          <w:tcPr>
            <w:tcW w:w="4640" w:type="dxa"/>
          </w:tcPr>
          <w:p w14:paraId="1C1F3649" w14:textId="0EDAF47D" w:rsidR="00FF09BB" w:rsidRPr="008F1A79" w:rsidRDefault="008F1A79" w:rsidP="008467BF">
            <w:pPr>
              <w:bidi/>
              <w:jc w:val="right"/>
              <w:rPr>
                <w:rFonts w:ascii="Traditional Arabic" w:hAnsi="Traditional Arabic" w:cs="Traditional Arabic"/>
                <w:sz w:val="28"/>
                <w:szCs w:val="28"/>
                <w:rtl/>
              </w:rPr>
            </w:pPr>
            <w:r w:rsidRPr="008F1A79">
              <w:rPr>
                <w:rFonts w:ascii="Traditional Arabic" w:hAnsi="Traditional Arabic" w:cs="Traditional Arabic"/>
                <w:sz w:val="28"/>
                <w:szCs w:val="28"/>
              </w:rPr>
              <w:t>Automated teller machine</w:t>
            </w:r>
          </w:p>
        </w:tc>
        <w:tc>
          <w:tcPr>
            <w:tcW w:w="3008" w:type="dxa"/>
          </w:tcPr>
          <w:p w14:paraId="747259BF" w14:textId="638AC094" w:rsidR="00FF09BB" w:rsidRDefault="008F1A79" w:rsidP="00FF09BB">
            <w:pPr>
              <w:bidi/>
              <w:jc w:val="center"/>
              <w:rPr>
                <w:rFonts w:ascii="Traditional Arabic" w:hAnsi="Traditional Arabic" w:cs="Traditional Arabic" w:hint="cs"/>
                <w:b/>
                <w:bCs/>
                <w:sz w:val="32"/>
                <w:szCs w:val="32"/>
                <w:rtl/>
                <w:lang w:bidi="ar-DZ"/>
              </w:rPr>
            </w:pPr>
            <w:r>
              <w:rPr>
                <w:rFonts w:ascii="Traditional Arabic" w:hAnsi="Traditional Arabic" w:cs="Traditional Arabic" w:hint="cs"/>
                <w:b/>
                <w:bCs/>
                <w:sz w:val="32"/>
                <w:szCs w:val="32"/>
                <w:rtl/>
                <w:lang w:bidi="ar-DZ"/>
              </w:rPr>
              <w:t xml:space="preserve">الصراف الآلي </w:t>
            </w:r>
          </w:p>
        </w:tc>
      </w:tr>
      <w:tr w:rsidR="00FF09BB" w14:paraId="57D97B9F" w14:textId="77777777" w:rsidTr="00FF09BB">
        <w:tc>
          <w:tcPr>
            <w:tcW w:w="1413" w:type="dxa"/>
          </w:tcPr>
          <w:p w14:paraId="63B5C081" w14:textId="5037544D" w:rsidR="00FF09BB" w:rsidRDefault="00FF09BB" w:rsidP="00FF09BB">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TPE</w:t>
            </w:r>
          </w:p>
        </w:tc>
        <w:tc>
          <w:tcPr>
            <w:tcW w:w="4640" w:type="dxa"/>
          </w:tcPr>
          <w:p w14:paraId="4EA6EDBA" w14:textId="4B8DC6AD" w:rsidR="00FF09BB" w:rsidRPr="008467BF" w:rsidRDefault="008467BF" w:rsidP="008467BF">
            <w:pPr>
              <w:bidi/>
              <w:jc w:val="right"/>
              <w:rPr>
                <w:rFonts w:ascii="Traditional Arabic" w:hAnsi="Traditional Arabic" w:cs="Traditional Arabic"/>
                <w:sz w:val="28"/>
                <w:szCs w:val="28"/>
                <w:rtl/>
              </w:rPr>
            </w:pPr>
            <w:r w:rsidRPr="008467BF">
              <w:rPr>
                <w:rFonts w:ascii="Traditional Arabic" w:hAnsi="Traditional Arabic" w:cs="Traditional Arabic"/>
                <w:sz w:val="28"/>
                <w:szCs w:val="28"/>
              </w:rPr>
              <w:t>Terminal de paiement électronique</w:t>
            </w:r>
          </w:p>
        </w:tc>
        <w:tc>
          <w:tcPr>
            <w:tcW w:w="3008" w:type="dxa"/>
          </w:tcPr>
          <w:p w14:paraId="74FAE2BE" w14:textId="31EC0A06" w:rsidR="00FF09BB" w:rsidRDefault="008F1A79" w:rsidP="00FF09BB">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نهائي الدفع الإلكتروني </w:t>
            </w:r>
          </w:p>
        </w:tc>
      </w:tr>
      <w:tr w:rsidR="00FF09BB" w14:paraId="2F88D5D1" w14:textId="77777777" w:rsidTr="00FF09BB">
        <w:tc>
          <w:tcPr>
            <w:tcW w:w="1413" w:type="dxa"/>
          </w:tcPr>
          <w:p w14:paraId="4D68727B" w14:textId="0D48127F" w:rsidR="00FF09BB" w:rsidRDefault="00FF09BB" w:rsidP="00FF09BB">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DAS</w:t>
            </w:r>
          </w:p>
        </w:tc>
        <w:tc>
          <w:tcPr>
            <w:tcW w:w="4640" w:type="dxa"/>
          </w:tcPr>
          <w:p w14:paraId="3AFCABDB" w14:textId="39619617" w:rsidR="00FF09BB" w:rsidRPr="008467BF" w:rsidRDefault="008467BF" w:rsidP="008467BF">
            <w:pPr>
              <w:bidi/>
              <w:jc w:val="right"/>
              <w:rPr>
                <w:rFonts w:ascii="Traditional Arabic" w:hAnsi="Traditional Arabic" w:cs="Traditional Arabic"/>
                <w:sz w:val="28"/>
                <w:szCs w:val="28"/>
                <w:rtl/>
              </w:rPr>
            </w:pPr>
            <w:r w:rsidRPr="008467BF">
              <w:rPr>
                <w:rFonts w:ascii="Traditional Arabic" w:hAnsi="Traditional Arabic" w:cs="Traditional Arabic"/>
                <w:sz w:val="28"/>
                <w:szCs w:val="28"/>
              </w:rPr>
              <w:t>Déclaration Annuelle des Salaires</w:t>
            </w:r>
          </w:p>
        </w:tc>
        <w:tc>
          <w:tcPr>
            <w:tcW w:w="3008" w:type="dxa"/>
          </w:tcPr>
          <w:p w14:paraId="0A59BBDD" w14:textId="73252033" w:rsidR="00FF09BB" w:rsidRDefault="008F1A79" w:rsidP="00FF09BB">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التصريح السنوي للأجور</w:t>
            </w:r>
          </w:p>
        </w:tc>
      </w:tr>
      <w:tr w:rsidR="00FF09BB" w14:paraId="7CF48995" w14:textId="77777777" w:rsidTr="00FF09BB">
        <w:tc>
          <w:tcPr>
            <w:tcW w:w="1413" w:type="dxa"/>
          </w:tcPr>
          <w:p w14:paraId="2F7F862C" w14:textId="7DD40CB5" w:rsidR="00FF09BB" w:rsidRDefault="00FF09BB" w:rsidP="00FF09BB">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SIGAS</w:t>
            </w:r>
          </w:p>
        </w:tc>
        <w:tc>
          <w:tcPr>
            <w:tcW w:w="4640" w:type="dxa"/>
          </w:tcPr>
          <w:p w14:paraId="4A4B1841" w14:textId="408DB9A3" w:rsidR="00FF09BB" w:rsidRDefault="008467BF" w:rsidP="008467BF">
            <w:pPr>
              <w:bidi/>
              <w:jc w:val="right"/>
              <w:rPr>
                <w:rFonts w:ascii="Traditional Arabic" w:hAnsi="Traditional Arabic" w:cs="Traditional Arabic"/>
                <w:b/>
                <w:bCs/>
                <w:sz w:val="32"/>
                <w:szCs w:val="32"/>
                <w:rtl/>
              </w:rPr>
            </w:pPr>
            <w:r w:rsidRPr="008467BF">
              <w:rPr>
                <w:rFonts w:ascii="Traditional Arabic" w:hAnsi="Traditional Arabic" w:cs="Traditional Arabic"/>
                <w:sz w:val="28"/>
                <w:szCs w:val="28"/>
              </w:rPr>
              <w:t>système integre gestion assurance sociale</w:t>
            </w:r>
          </w:p>
        </w:tc>
        <w:tc>
          <w:tcPr>
            <w:tcW w:w="3008" w:type="dxa"/>
          </w:tcPr>
          <w:p w14:paraId="3DEE6063" w14:textId="417942F8" w:rsidR="00FF09BB" w:rsidRDefault="008F1A79" w:rsidP="00FF09BB">
            <w:pPr>
              <w:bidi/>
              <w:jc w:val="center"/>
              <w:rPr>
                <w:rFonts w:ascii="Traditional Arabic" w:hAnsi="Traditional Arabic" w:cs="Traditional Arabic"/>
                <w:b/>
                <w:bCs/>
                <w:sz w:val="32"/>
                <w:szCs w:val="32"/>
                <w:rtl/>
              </w:rPr>
            </w:pPr>
            <w:r w:rsidRPr="008F1A79">
              <w:rPr>
                <w:rFonts w:ascii="Traditional Arabic" w:hAnsi="Traditional Arabic" w:cs="Traditional Arabic"/>
                <w:b/>
                <w:bCs/>
                <w:sz w:val="28"/>
                <w:szCs w:val="28"/>
                <w:rtl/>
              </w:rPr>
              <w:t>نظام متكامل لإدارة التأمين الاجتماعي</w:t>
            </w:r>
          </w:p>
        </w:tc>
      </w:tr>
      <w:tr w:rsidR="00FF09BB" w14:paraId="02BA2E25" w14:textId="77777777" w:rsidTr="00FF09BB">
        <w:tc>
          <w:tcPr>
            <w:tcW w:w="1413" w:type="dxa"/>
          </w:tcPr>
          <w:p w14:paraId="4C4F0E3E" w14:textId="3C79A12E" w:rsidR="00FF09BB" w:rsidRDefault="00FF09BB" w:rsidP="00FF09BB">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SATIM</w:t>
            </w:r>
          </w:p>
        </w:tc>
        <w:tc>
          <w:tcPr>
            <w:tcW w:w="4640" w:type="dxa"/>
          </w:tcPr>
          <w:p w14:paraId="0FE236C5" w14:textId="579430DF" w:rsidR="00FF09BB" w:rsidRPr="008467BF" w:rsidRDefault="008467BF" w:rsidP="008467BF">
            <w:pPr>
              <w:bidi/>
              <w:jc w:val="right"/>
              <w:rPr>
                <w:rFonts w:ascii="Traditional Arabic" w:hAnsi="Traditional Arabic" w:cs="Traditional Arabic"/>
                <w:sz w:val="28"/>
                <w:szCs w:val="28"/>
                <w:rtl/>
              </w:rPr>
            </w:pPr>
            <w:r w:rsidRPr="008467BF">
              <w:rPr>
                <w:rFonts w:ascii="Traditional Arabic" w:hAnsi="Traditional Arabic" w:cs="Traditional Arabic"/>
                <w:sz w:val="24"/>
                <w:szCs w:val="24"/>
              </w:rPr>
              <w:t xml:space="preserve">Société D'automatisation Des </w:t>
            </w:r>
            <w:r w:rsidRPr="008467BF">
              <w:rPr>
                <w:rFonts w:ascii="Traditional Arabic" w:hAnsi="Traditional Arabic" w:cs="Traditional Arabic"/>
                <w:sz w:val="24"/>
                <w:szCs w:val="24"/>
              </w:rPr>
              <w:t>T</w:t>
            </w:r>
            <w:r w:rsidRPr="008467BF">
              <w:rPr>
                <w:rFonts w:ascii="Traditional Arabic" w:hAnsi="Traditional Arabic" w:cs="Traditional Arabic"/>
                <w:sz w:val="24"/>
                <w:szCs w:val="24"/>
              </w:rPr>
              <w:t>ransactions Interbancaires</w:t>
            </w:r>
          </w:p>
        </w:tc>
        <w:tc>
          <w:tcPr>
            <w:tcW w:w="3008" w:type="dxa"/>
          </w:tcPr>
          <w:p w14:paraId="745BD9A9" w14:textId="5C26643A" w:rsidR="00FF09BB" w:rsidRDefault="008F1A79" w:rsidP="00FF09BB">
            <w:pPr>
              <w:bidi/>
              <w:jc w:val="center"/>
              <w:rPr>
                <w:rFonts w:ascii="Traditional Arabic" w:hAnsi="Traditional Arabic" w:cs="Traditional Arabic"/>
                <w:b/>
                <w:bCs/>
                <w:sz w:val="32"/>
                <w:szCs w:val="32"/>
                <w:rtl/>
              </w:rPr>
            </w:pPr>
            <w:r w:rsidRPr="008F1A79">
              <w:rPr>
                <w:rFonts w:ascii="Traditional Arabic" w:hAnsi="Traditional Arabic" w:cs="Traditional Arabic"/>
                <w:b/>
                <w:bCs/>
                <w:sz w:val="28"/>
                <w:szCs w:val="28"/>
                <w:rtl/>
              </w:rPr>
              <w:t xml:space="preserve">شركة </w:t>
            </w:r>
            <w:r w:rsidRPr="008F1A79">
              <w:rPr>
                <w:rFonts w:ascii="Traditional Arabic" w:hAnsi="Traditional Arabic" w:cs="Traditional Arabic" w:hint="cs"/>
                <w:b/>
                <w:bCs/>
                <w:sz w:val="28"/>
                <w:szCs w:val="28"/>
                <w:rtl/>
              </w:rPr>
              <w:t>النقد</w:t>
            </w:r>
            <w:r w:rsidRPr="008F1A79">
              <w:rPr>
                <w:rFonts w:ascii="Traditional Arabic" w:hAnsi="Traditional Arabic" w:cs="Traditional Arabic"/>
                <w:b/>
                <w:bCs/>
                <w:sz w:val="28"/>
                <w:szCs w:val="28"/>
                <w:rtl/>
              </w:rPr>
              <w:t xml:space="preserve"> </w:t>
            </w:r>
            <w:r w:rsidRPr="008F1A79">
              <w:rPr>
                <w:rFonts w:ascii="Traditional Arabic" w:hAnsi="Traditional Arabic" w:cs="Traditional Arabic" w:hint="cs"/>
                <w:b/>
                <w:bCs/>
                <w:sz w:val="28"/>
                <w:szCs w:val="28"/>
                <w:rtl/>
              </w:rPr>
              <w:t>الآلي والمعاملات التلقائية في البنوك</w:t>
            </w:r>
          </w:p>
        </w:tc>
      </w:tr>
      <w:tr w:rsidR="00FF09BB" w14:paraId="69820C69" w14:textId="77777777" w:rsidTr="00FF09BB">
        <w:tc>
          <w:tcPr>
            <w:tcW w:w="1413" w:type="dxa"/>
          </w:tcPr>
          <w:p w14:paraId="3B88FDC2" w14:textId="69B9D566" w:rsidR="00FF09BB" w:rsidRDefault="00FF09BB" w:rsidP="00FF09BB">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GAB</w:t>
            </w:r>
          </w:p>
        </w:tc>
        <w:tc>
          <w:tcPr>
            <w:tcW w:w="4640" w:type="dxa"/>
          </w:tcPr>
          <w:p w14:paraId="117BDDCA" w14:textId="477B92A2" w:rsidR="00FF09BB" w:rsidRPr="008467BF" w:rsidRDefault="008467BF" w:rsidP="008467BF">
            <w:pPr>
              <w:pStyle w:val="Heading3"/>
              <w:bidi/>
              <w:spacing w:before="270" w:beforeAutospacing="0" w:after="0" w:afterAutospacing="0"/>
              <w:jc w:val="right"/>
              <w:rPr>
                <w:rFonts w:ascii="Traditional Arabic" w:eastAsiaTheme="minorHAnsi" w:hAnsi="Traditional Arabic" w:cs="Traditional Arabic"/>
                <w:b w:val="0"/>
                <w:bCs w:val="0"/>
                <w:sz w:val="24"/>
                <w:szCs w:val="24"/>
                <w:rtl/>
                <w:lang w:val="fr-FR"/>
              </w:rPr>
            </w:pPr>
            <w:r w:rsidRPr="008467BF">
              <w:rPr>
                <w:rFonts w:ascii="Traditional Arabic" w:eastAsiaTheme="minorHAnsi" w:hAnsi="Traditional Arabic" w:cs="Traditional Arabic"/>
                <w:b w:val="0"/>
                <w:bCs w:val="0"/>
                <w:sz w:val="24"/>
                <w:szCs w:val="24"/>
                <w:lang w:val="fr-FR"/>
              </w:rPr>
              <w:t>Guichet automatique bancaire</w:t>
            </w:r>
          </w:p>
        </w:tc>
        <w:tc>
          <w:tcPr>
            <w:tcW w:w="3008" w:type="dxa"/>
          </w:tcPr>
          <w:p w14:paraId="57F83E7C" w14:textId="250E6C33" w:rsidR="00FF09BB" w:rsidRDefault="008F1A79" w:rsidP="00FF09BB">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شباك البنكي الآلي </w:t>
            </w:r>
          </w:p>
        </w:tc>
      </w:tr>
      <w:tr w:rsidR="00FF09BB" w14:paraId="11B5E5B5" w14:textId="77777777" w:rsidTr="00FF09BB">
        <w:tc>
          <w:tcPr>
            <w:tcW w:w="1413" w:type="dxa"/>
          </w:tcPr>
          <w:p w14:paraId="51D23BEA" w14:textId="57E73BC9" w:rsidR="00FF09BB" w:rsidRDefault="00FF09BB" w:rsidP="00FF09BB">
            <w:pPr>
              <w:bidi/>
              <w:jc w:val="center"/>
              <w:rPr>
                <w:rFonts w:ascii="Traditional Arabic" w:hAnsi="Traditional Arabic" w:cs="Traditional Arabic"/>
                <w:b/>
                <w:bCs/>
                <w:sz w:val="32"/>
                <w:szCs w:val="32"/>
              </w:rPr>
            </w:pPr>
            <w:r>
              <w:rPr>
                <w:rFonts w:ascii="Traditional Arabic" w:hAnsi="Traditional Arabic" w:cs="Traditional Arabic"/>
                <w:b/>
                <w:bCs/>
                <w:sz w:val="32"/>
                <w:szCs w:val="32"/>
              </w:rPr>
              <w:t>DAB</w:t>
            </w:r>
          </w:p>
        </w:tc>
        <w:tc>
          <w:tcPr>
            <w:tcW w:w="4640" w:type="dxa"/>
          </w:tcPr>
          <w:p w14:paraId="0951556E" w14:textId="2D3002E5" w:rsidR="00FF09BB" w:rsidRPr="008467BF" w:rsidRDefault="008467BF" w:rsidP="008467BF">
            <w:pPr>
              <w:pStyle w:val="Heading3"/>
              <w:bidi/>
              <w:spacing w:before="270" w:beforeAutospacing="0" w:after="0" w:afterAutospacing="0"/>
              <w:jc w:val="right"/>
              <w:rPr>
                <w:rFonts w:ascii="Traditional Arabic" w:eastAsiaTheme="minorHAnsi" w:hAnsi="Traditional Arabic" w:cs="Traditional Arabic"/>
                <w:b w:val="0"/>
                <w:bCs w:val="0"/>
                <w:sz w:val="24"/>
                <w:szCs w:val="24"/>
                <w:rtl/>
                <w:lang w:val="fr-FR"/>
              </w:rPr>
            </w:pPr>
            <w:r w:rsidRPr="008467BF">
              <w:rPr>
                <w:rFonts w:ascii="Traditional Arabic" w:eastAsiaTheme="minorHAnsi" w:hAnsi="Traditional Arabic" w:cs="Traditional Arabic"/>
                <w:b w:val="0"/>
                <w:bCs w:val="0"/>
                <w:sz w:val="24"/>
                <w:szCs w:val="24"/>
                <w:lang w:val="fr-FR"/>
              </w:rPr>
              <w:t>Distributeur automatique de billets</w:t>
            </w:r>
          </w:p>
        </w:tc>
        <w:tc>
          <w:tcPr>
            <w:tcW w:w="3008" w:type="dxa"/>
          </w:tcPr>
          <w:p w14:paraId="10471323" w14:textId="6A5F8830" w:rsidR="00FF09BB" w:rsidRDefault="008F1A79" w:rsidP="00FF09BB">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الموزع الألي للنقود </w:t>
            </w:r>
          </w:p>
        </w:tc>
      </w:tr>
    </w:tbl>
    <w:p w14:paraId="5BA9B689" w14:textId="77777777" w:rsidR="008F1A79" w:rsidRDefault="008F1A79" w:rsidP="00FF09BB">
      <w:pPr>
        <w:bidi/>
        <w:jc w:val="center"/>
        <w:rPr>
          <w:rFonts w:ascii="Traditional Arabic" w:hAnsi="Traditional Arabic" w:cs="Traditional Arabic"/>
          <w:b/>
          <w:bCs/>
          <w:sz w:val="32"/>
          <w:szCs w:val="32"/>
          <w:rtl/>
        </w:rPr>
      </w:pPr>
    </w:p>
    <w:p w14:paraId="77CF9AC6" w14:textId="77777777" w:rsidR="008F1A79" w:rsidRDefault="008F1A79" w:rsidP="008F1A79">
      <w:pPr>
        <w:bidi/>
        <w:jc w:val="center"/>
        <w:rPr>
          <w:rFonts w:ascii="Traditional Arabic" w:hAnsi="Traditional Arabic" w:cs="Traditional Arabic"/>
          <w:b/>
          <w:bCs/>
          <w:sz w:val="32"/>
          <w:szCs w:val="32"/>
          <w:rtl/>
        </w:rPr>
      </w:pPr>
    </w:p>
    <w:p w14:paraId="27F399D1" w14:textId="18CC7C77" w:rsidR="004715FC" w:rsidRDefault="004715FC" w:rsidP="008F1A79">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قائمة الملاحق:</w:t>
      </w:r>
    </w:p>
    <w:tbl>
      <w:tblPr>
        <w:tblStyle w:val="TableGrid"/>
        <w:bidiVisual/>
        <w:tblW w:w="0" w:type="auto"/>
        <w:jc w:val="center"/>
        <w:tblLook w:val="04A0" w:firstRow="1" w:lastRow="0" w:firstColumn="1" w:lastColumn="0" w:noHBand="0" w:noVBand="1"/>
      </w:tblPr>
      <w:tblGrid>
        <w:gridCol w:w="1230"/>
        <w:gridCol w:w="6533"/>
        <w:gridCol w:w="1298"/>
      </w:tblGrid>
      <w:tr w:rsidR="004715FC" w:rsidRPr="004F1783" w14:paraId="77CB7137" w14:textId="77777777" w:rsidTr="00440FC2">
        <w:trPr>
          <w:jc w:val="center"/>
        </w:trPr>
        <w:tc>
          <w:tcPr>
            <w:tcW w:w="1230" w:type="dxa"/>
          </w:tcPr>
          <w:p w14:paraId="4760B59A" w14:textId="77777777" w:rsidR="004715FC" w:rsidRPr="004F1783" w:rsidRDefault="004715FC" w:rsidP="00836707">
            <w:pPr>
              <w:bidi/>
              <w:spacing w:line="276" w:lineRule="auto"/>
              <w:jc w:val="center"/>
              <w:rPr>
                <w:rFonts w:ascii="Traditional Arabic" w:hAnsi="Traditional Arabic" w:cs="Traditional Arabic"/>
                <w:b/>
                <w:bCs/>
                <w:sz w:val="32"/>
                <w:szCs w:val="32"/>
                <w:rtl/>
              </w:rPr>
            </w:pPr>
            <w:r w:rsidRPr="004F1783">
              <w:rPr>
                <w:rFonts w:ascii="Traditional Arabic" w:hAnsi="Traditional Arabic" w:cs="Traditional Arabic"/>
                <w:b/>
                <w:bCs/>
                <w:sz w:val="32"/>
                <w:szCs w:val="32"/>
                <w:rtl/>
              </w:rPr>
              <w:t>رقم الملحق</w:t>
            </w:r>
          </w:p>
        </w:tc>
        <w:tc>
          <w:tcPr>
            <w:tcW w:w="6533" w:type="dxa"/>
          </w:tcPr>
          <w:p w14:paraId="6423A425" w14:textId="77777777" w:rsidR="004715FC" w:rsidRPr="004F1783" w:rsidRDefault="004715FC" w:rsidP="00836707">
            <w:pPr>
              <w:bidi/>
              <w:spacing w:line="276" w:lineRule="auto"/>
              <w:jc w:val="center"/>
              <w:rPr>
                <w:rFonts w:ascii="Traditional Arabic" w:hAnsi="Traditional Arabic" w:cs="Traditional Arabic"/>
                <w:b/>
                <w:bCs/>
                <w:sz w:val="32"/>
                <w:szCs w:val="32"/>
                <w:rtl/>
              </w:rPr>
            </w:pPr>
            <w:r w:rsidRPr="004F1783">
              <w:rPr>
                <w:rFonts w:ascii="Traditional Arabic" w:hAnsi="Traditional Arabic" w:cs="Traditional Arabic"/>
                <w:b/>
                <w:bCs/>
                <w:sz w:val="32"/>
                <w:szCs w:val="32"/>
                <w:rtl/>
              </w:rPr>
              <w:t>العنوان</w:t>
            </w:r>
          </w:p>
        </w:tc>
        <w:tc>
          <w:tcPr>
            <w:tcW w:w="1298" w:type="dxa"/>
          </w:tcPr>
          <w:p w14:paraId="465CF90E" w14:textId="77777777" w:rsidR="004715FC" w:rsidRPr="004F1783" w:rsidRDefault="004715FC" w:rsidP="00836707">
            <w:pPr>
              <w:bidi/>
              <w:spacing w:line="276" w:lineRule="auto"/>
              <w:jc w:val="center"/>
              <w:rPr>
                <w:rFonts w:ascii="Traditional Arabic" w:hAnsi="Traditional Arabic" w:cs="Traditional Arabic"/>
                <w:b/>
                <w:bCs/>
                <w:sz w:val="32"/>
                <w:szCs w:val="32"/>
                <w:rtl/>
              </w:rPr>
            </w:pPr>
            <w:r w:rsidRPr="004F1783">
              <w:rPr>
                <w:rFonts w:ascii="Traditional Arabic" w:hAnsi="Traditional Arabic" w:cs="Traditional Arabic"/>
                <w:b/>
                <w:bCs/>
                <w:sz w:val="32"/>
                <w:szCs w:val="32"/>
                <w:rtl/>
              </w:rPr>
              <w:t>الصفحة</w:t>
            </w:r>
          </w:p>
        </w:tc>
      </w:tr>
      <w:tr w:rsidR="004715FC" w:rsidRPr="004F1783" w14:paraId="02C9A7BA" w14:textId="77777777" w:rsidTr="00440FC2">
        <w:trPr>
          <w:jc w:val="center"/>
        </w:trPr>
        <w:tc>
          <w:tcPr>
            <w:tcW w:w="1230" w:type="dxa"/>
          </w:tcPr>
          <w:p w14:paraId="52C330BB" w14:textId="77777777" w:rsidR="004715FC" w:rsidRPr="004F1783" w:rsidRDefault="004715FC" w:rsidP="00836707">
            <w:pPr>
              <w:bidi/>
              <w:spacing w:line="276" w:lineRule="auto"/>
              <w:jc w:val="center"/>
              <w:rPr>
                <w:rFonts w:ascii="Traditional Arabic" w:hAnsi="Traditional Arabic" w:cs="Traditional Arabic"/>
                <w:b/>
                <w:bCs/>
                <w:sz w:val="32"/>
                <w:szCs w:val="32"/>
                <w:rtl/>
              </w:rPr>
            </w:pPr>
            <w:r w:rsidRPr="004F1783">
              <w:rPr>
                <w:rFonts w:ascii="Traditional Arabic" w:hAnsi="Traditional Arabic" w:cs="Traditional Arabic"/>
                <w:b/>
                <w:bCs/>
                <w:sz w:val="32"/>
                <w:szCs w:val="32"/>
                <w:rtl/>
              </w:rPr>
              <w:t>01</w:t>
            </w:r>
          </w:p>
        </w:tc>
        <w:tc>
          <w:tcPr>
            <w:tcW w:w="6533" w:type="dxa"/>
          </w:tcPr>
          <w:p w14:paraId="2531698D" w14:textId="77777777" w:rsidR="004715FC" w:rsidRPr="004F1783" w:rsidRDefault="00BC2508" w:rsidP="00BC2508">
            <w:pPr>
              <w:bidi/>
              <w:jc w:val="center"/>
              <w:rPr>
                <w:rFonts w:ascii="Traditional Arabic" w:hAnsi="Traditional Arabic" w:cs="Traditional Arabic"/>
                <w:b/>
                <w:bCs/>
                <w:sz w:val="32"/>
                <w:szCs w:val="32"/>
                <w:rtl/>
              </w:rPr>
            </w:pPr>
            <w:r w:rsidRPr="004F1783">
              <w:rPr>
                <w:rFonts w:ascii="Traditional Arabic" w:hAnsi="Traditional Arabic" w:cs="Traditional Arabic"/>
                <w:b/>
                <w:bCs/>
                <w:sz w:val="32"/>
                <w:szCs w:val="32"/>
                <w:rtl/>
              </w:rPr>
              <w:t>المقابلة مع مسؤول خلية الاعلام والاتصال وكالة غرداية</w:t>
            </w:r>
          </w:p>
        </w:tc>
        <w:tc>
          <w:tcPr>
            <w:tcW w:w="1298" w:type="dxa"/>
          </w:tcPr>
          <w:p w14:paraId="73AB041C" w14:textId="1EF5F88A" w:rsidR="004715FC" w:rsidRPr="004F1783" w:rsidRDefault="00BB3FAA" w:rsidP="00BB3FAA">
            <w:pPr>
              <w:bidi/>
              <w:spacing w:line="276" w:lineRule="auto"/>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80</w:t>
            </w:r>
            <w:r w:rsidR="00D944A7">
              <w:rPr>
                <w:rFonts w:ascii="Traditional Arabic" w:hAnsi="Traditional Arabic" w:cs="Traditional Arabic" w:hint="cs"/>
                <w:b/>
                <w:bCs/>
                <w:sz w:val="32"/>
                <w:szCs w:val="32"/>
                <w:rtl/>
              </w:rPr>
              <w:t>-</w:t>
            </w:r>
            <w:r>
              <w:rPr>
                <w:rFonts w:ascii="Traditional Arabic" w:hAnsi="Traditional Arabic" w:cs="Traditional Arabic" w:hint="cs"/>
                <w:b/>
                <w:bCs/>
                <w:sz w:val="32"/>
                <w:szCs w:val="32"/>
                <w:rtl/>
              </w:rPr>
              <w:t>8</w:t>
            </w:r>
            <w:r w:rsidR="00747953">
              <w:rPr>
                <w:rFonts w:ascii="Traditional Arabic" w:hAnsi="Traditional Arabic" w:cs="Traditional Arabic" w:hint="cs"/>
                <w:b/>
                <w:bCs/>
                <w:sz w:val="32"/>
                <w:szCs w:val="32"/>
                <w:rtl/>
              </w:rPr>
              <w:t>2</w:t>
            </w:r>
          </w:p>
        </w:tc>
      </w:tr>
      <w:tr w:rsidR="00747953" w:rsidRPr="004F1783" w14:paraId="2C7AFFCF" w14:textId="77777777" w:rsidTr="00440FC2">
        <w:trPr>
          <w:jc w:val="center"/>
        </w:trPr>
        <w:tc>
          <w:tcPr>
            <w:tcW w:w="1230" w:type="dxa"/>
          </w:tcPr>
          <w:p w14:paraId="338EBE1A" w14:textId="768F0697" w:rsidR="00747953" w:rsidRPr="004F1783" w:rsidRDefault="00747953" w:rsidP="00836707">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02</w:t>
            </w:r>
          </w:p>
        </w:tc>
        <w:tc>
          <w:tcPr>
            <w:tcW w:w="6533" w:type="dxa"/>
          </w:tcPr>
          <w:p w14:paraId="061FB51B" w14:textId="4EA92D78" w:rsidR="00747953" w:rsidRPr="004F1783" w:rsidRDefault="00747953" w:rsidP="00747953">
            <w:pPr>
              <w:bidi/>
              <w:jc w:val="center"/>
              <w:rPr>
                <w:rFonts w:ascii="Traditional Arabic" w:hAnsi="Traditional Arabic" w:cs="Traditional Arabic"/>
                <w:b/>
                <w:bCs/>
                <w:sz w:val="32"/>
                <w:szCs w:val="32"/>
                <w:rtl/>
              </w:rPr>
            </w:pPr>
            <w:r w:rsidRPr="00747953">
              <w:rPr>
                <w:rFonts w:ascii="Traditional Arabic" w:hAnsi="Traditional Arabic" w:cs="Traditional Arabic"/>
                <w:b/>
                <w:bCs/>
                <w:sz w:val="32"/>
                <w:szCs w:val="32"/>
                <w:rtl/>
              </w:rPr>
              <w:t xml:space="preserve">بطاقة الشفاء والمؤمن </w:t>
            </w:r>
          </w:p>
        </w:tc>
        <w:tc>
          <w:tcPr>
            <w:tcW w:w="1298" w:type="dxa"/>
          </w:tcPr>
          <w:p w14:paraId="09736F21" w14:textId="5EC1AF37" w:rsidR="00747953" w:rsidRDefault="00747953" w:rsidP="00BB3FAA">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83</w:t>
            </w:r>
          </w:p>
        </w:tc>
      </w:tr>
      <w:tr w:rsidR="00747953" w:rsidRPr="004F1783" w14:paraId="39FE1B43" w14:textId="77777777" w:rsidTr="00440FC2">
        <w:trPr>
          <w:jc w:val="center"/>
        </w:trPr>
        <w:tc>
          <w:tcPr>
            <w:tcW w:w="1230" w:type="dxa"/>
          </w:tcPr>
          <w:p w14:paraId="52075EC9" w14:textId="1C1F8662" w:rsidR="00747953" w:rsidRDefault="00747953" w:rsidP="00836707">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03</w:t>
            </w:r>
          </w:p>
        </w:tc>
        <w:tc>
          <w:tcPr>
            <w:tcW w:w="6533" w:type="dxa"/>
          </w:tcPr>
          <w:p w14:paraId="7FCC1B09" w14:textId="5C16D014" w:rsidR="00747953" w:rsidRPr="004F1783" w:rsidRDefault="00747953" w:rsidP="00BC2508">
            <w:pPr>
              <w:bidi/>
              <w:jc w:val="center"/>
              <w:rPr>
                <w:rFonts w:ascii="Traditional Arabic" w:hAnsi="Traditional Arabic" w:cs="Traditional Arabic"/>
                <w:b/>
                <w:bCs/>
                <w:sz w:val="32"/>
                <w:szCs w:val="32"/>
                <w:rtl/>
              </w:rPr>
            </w:pPr>
            <w:r w:rsidRPr="00747953">
              <w:rPr>
                <w:rFonts w:ascii="Traditional Arabic" w:hAnsi="Traditional Arabic" w:cs="Traditional Arabic"/>
                <w:b/>
                <w:bCs/>
                <w:sz w:val="32"/>
                <w:szCs w:val="32"/>
                <w:rtl/>
              </w:rPr>
              <w:t>بطاقة الشفاء ونظام الدفع من قبل الغير</w:t>
            </w:r>
          </w:p>
        </w:tc>
        <w:tc>
          <w:tcPr>
            <w:tcW w:w="1298" w:type="dxa"/>
          </w:tcPr>
          <w:p w14:paraId="54361630" w14:textId="0AA173A7" w:rsidR="00747953" w:rsidRDefault="00747953" w:rsidP="00BB3FAA">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84</w:t>
            </w:r>
          </w:p>
        </w:tc>
      </w:tr>
      <w:tr w:rsidR="00747953" w:rsidRPr="004F1783" w14:paraId="15A3A578" w14:textId="77777777" w:rsidTr="00440FC2">
        <w:trPr>
          <w:jc w:val="center"/>
        </w:trPr>
        <w:tc>
          <w:tcPr>
            <w:tcW w:w="1230" w:type="dxa"/>
          </w:tcPr>
          <w:p w14:paraId="0682D0B7" w14:textId="6D823871" w:rsidR="00747953" w:rsidRDefault="00747953" w:rsidP="00836707">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04</w:t>
            </w:r>
          </w:p>
        </w:tc>
        <w:tc>
          <w:tcPr>
            <w:tcW w:w="6533" w:type="dxa"/>
          </w:tcPr>
          <w:p w14:paraId="638DC2FC" w14:textId="4B4227EA" w:rsidR="00747953" w:rsidRPr="00747953" w:rsidRDefault="00747953" w:rsidP="00747953">
            <w:pPr>
              <w:bidi/>
              <w:jc w:val="center"/>
              <w:rPr>
                <w:rFonts w:ascii="Traditional Arabic" w:hAnsi="Traditional Arabic" w:cs="Traditional Arabic"/>
                <w:b/>
                <w:bCs/>
                <w:sz w:val="32"/>
                <w:szCs w:val="32"/>
                <w:rtl/>
              </w:rPr>
            </w:pPr>
            <w:r w:rsidRPr="00747953">
              <w:rPr>
                <w:rFonts w:ascii="Traditional Arabic" w:hAnsi="Traditional Arabic" w:cs="Traditional Arabic"/>
                <w:b/>
                <w:bCs/>
                <w:sz w:val="32"/>
                <w:szCs w:val="32"/>
                <w:rtl/>
              </w:rPr>
              <w:t xml:space="preserve">اتفاقية الصندوق المبرمة مع العيادة الخاصة لجراحة القلب </w:t>
            </w:r>
          </w:p>
        </w:tc>
        <w:tc>
          <w:tcPr>
            <w:tcW w:w="1298" w:type="dxa"/>
          </w:tcPr>
          <w:p w14:paraId="507E3AD4" w14:textId="67DC87D2" w:rsidR="00747953" w:rsidRDefault="00747953" w:rsidP="00BB3FAA">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85</w:t>
            </w:r>
          </w:p>
        </w:tc>
      </w:tr>
      <w:tr w:rsidR="00747953" w:rsidRPr="004F1783" w14:paraId="147BB93E" w14:textId="77777777" w:rsidTr="00440FC2">
        <w:trPr>
          <w:jc w:val="center"/>
        </w:trPr>
        <w:tc>
          <w:tcPr>
            <w:tcW w:w="1230" w:type="dxa"/>
          </w:tcPr>
          <w:p w14:paraId="19F62628" w14:textId="288E8326" w:rsidR="00747953" w:rsidRDefault="00747953" w:rsidP="00836707">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05</w:t>
            </w:r>
          </w:p>
        </w:tc>
        <w:tc>
          <w:tcPr>
            <w:tcW w:w="6533" w:type="dxa"/>
          </w:tcPr>
          <w:p w14:paraId="13229823" w14:textId="23768964" w:rsidR="00747953" w:rsidRPr="004F1783" w:rsidRDefault="00747953" w:rsidP="00BC2508">
            <w:pPr>
              <w:bidi/>
              <w:jc w:val="center"/>
              <w:rPr>
                <w:rFonts w:ascii="Traditional Arabic" w:hAnsi="Traditional Arabic" w:cs="Traditional Arabic"/>
                <w:b/>
                <w:bCs/>
                <w:sz w:val="32"/>
                <w:szCs w:val="32"/>
                <w:rtl/>
              </w:rPr>
            </w:pPr>
            <w:r w:rsidRPr="00747953">
              <w:rPr>
                <w:rFonts w:ascii="Traditional Arabic" w:hAnsi="Traditional Arabic" w:cs="Traditional Arabic"/>
                <w:b/>
                <w:bCs/>
                <w:sz w:val="32"/>
                <w:szCs w:val="32"/>
                <w:rtl/>
              </w:rPr>
              <w:t>اتفاقية الصندوق مع الناقلين الصحيين</w:t>
            </w:r>
          </w:p>
        </w:tc>
        <w:tc>
          <w:tcPr>
            <w:tcW w:w="1298" w:type="dxa"/>
          </w:tcPr>
          <w:p w14:paraId="313334C2" w14:textId="255073D5" w:rsidR="00747953" w:rsidRDefault="00747953" w:rsidP="00BB3FAA">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86</w:t>
            </w:r>
          </w:p>
        </w:tc>
      </w:tr>
      <w:tr w:rsidR="00747953" w:rsidRPr="004F1783" w14:paraId="50FF0930" w14:textId="77777777" w:rsidTr="00440FC2">
        <w:trPr>
          <w:jc w:val="center"/>
        </w:trPr>
        <w:tc>
          <w:tcPr>
            <w:tcW w:w="1230" w:type="dxa"/>
          </w:tcPr>
          <w:p w14:paraId="764CE087" w14:textId="04EA19B3" w:rsidR="00747953" w:rsidRDefault="00747953" w:rsidP="00836707">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06</w:t>
            </w:r>
          </w:p>
        </w:tc>
        <w:tc>
          <w:tcPr>
            <w:tcW w:w="6533" w:type="dxa"/>
          </w:tcPr>
          <w:p w14:paraId="7E4E807E" w14:textId="6E1BF742" w:rsidR="00747953" w:rsidRPr="004F1783" w:rsidRDefault="00747953" w:rsidP="00BC2508">
            <w:pPr>
              <w:bidi/>
              <w:jc w:val="center"/>
              <w:rPr>
                <w:rFonts w:ascii="Traditional Arabic" w:hAnsi="Traditional Arabic" w:cs="Traditional Arabic"/>
                <w:b/>
                <w:bCs/>
                <w:sz w:val="32"/>
                <w:szCs w:val="32"/>
                <w:rtl/>
              </w:rPr>
            </w:pPr>
            <w:r w:rsidRPr="00747953">
              <w:rPr>
                <w:rFonts w:ascii="Traditional Arabic" w:hAnsi="Traditional Arabic" w:cs="Traditional Arabic"/>
                <w:b/>
                <w:bCs/>
                <w:sz w:val="32"/>
                <w:szCs w:val="32"/>
                <w:rtl/>
              </w:rPr>
              <w:t>الاتفاقية المبرمة مع الممارسين الخواص صانعي النظارات الطبية</w:t>
            </w:r>
          </w:p>
        </w:tc>
        <w:tc>
          <w:tcPr>
            <w:tcW w:w="1298" w:type="dxa"/>
          </w:tcPr>
          <w:p w14:paraId="24A45FE1" w14:textId="19FEFC2E" w:rsidR="00747953" w:rsidRDefault="00747953" w:rsidP="00BB3FAA">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87</w:t>
            </w:r>
          </w:p>
        </w:tc>
      </w:tr>
      <w:tr w:rsidR="00747953" w:rsidRPr="004F1783" w14:paraId="29BDD8AE" w14:textId="77777777" w:rsidTr="00440FC2">
        <w:trPr>
          <w:jc w:val="center"/>
        </w:trPr>
        <w:tc>
          <w:tcPr>
            <w:tcW w:w="1230" w:type="dxa"/>
          </w:tcPr>
          <w:p w14:paraId="62063338" w14:textId="54F04084" w:rsidR="00747953" w:rsidRDefault="00747953" w:rsidP="00836707">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07</w:t>
            </w:r>
          </w:p>
        </w:tc>
        <w:tc>
          <w:tcPr>
            <w:tcW w:w="6533" w:type="dxa"/>
          </w:tcPr>
          <w:p w14:paraId="22E7DD3D" w14:textId="27D1C0D3" w:rsidR="00747953" w:rsidRPr="004F1783" w:rsidRDefault="00747953" w:rsidP="00BC2508">
            <w:pPr>
              <w:bidi/>
              <w:jc w:val="center"/>
              <w:rPr>
                <w:rFonts w:ascii="Traditional Arabic" w:hAnsi="Traditional Arabic" w:cs="Traditional Arabic"/>
                <w:b/>
                <w:bCs/>
                <w:sz w:val="32"/>
                <w:szCs w:val="32"/>
                <w:rtl/>
              </w:rPr>
            </w:pPr>
            <w:r w:rsidRPr="00747953">
              <w:rPr>
                <w:rFonts w:ascii="Traditional Arabic" w:hAnsi="Traditional Arabic" w:cs="Traditional Arabic"/>
                <w:b/>
                <w:bCs/>
                <w:sz w:val="32"/>
                <w:szCs w:val="32"/>
                <w:rtl/>
              </w:rPr>
              <w:t>الفضاء الرقمي للهناء</w:t>
            </w:r>
          </w:p>
        </w:tc>
        <w:tc>
          <w:tcPr>
            <w:tcW w:w="1298" w:type="dxa"/>
          </w:tcPr>
          <w:p w14:paraId="341F243C" w14:textId="070D9699" w:rsidR="00747953" w:rsidRDefault="00747953" w:rsidP="00BB3FAA">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88</w:t>
            </w:r>
          </w:p>
        </w:tc>
      </w:tr>
    </w:tbl>
    <w:p w14:paraId="5FFC086A" w14:textId="77777777" w:rsidR="004715FC" w:rsidRPr="009930D0" w:rsidRDefault="004715FC" w:rsidP="004715FC">
      <w:pPr>
        <w:bidi/>
        <w:jc w:val="both"/>
        <w:rPr>
          <w:rFonts w:ascii="Traditional Arabic" w:hAnsi="Traditional Arabic" w:cs="Traditional Arabic"/>
          <w:b/>
          <w:bCs/>
          <w:sz w:val="32"/>
          <w:szCs w:val="32"/>
          <w:rtl/>
        </w:rPr>
      </w:pPr>
    </w:p>
    <w:p w14:paraId="62DBC563" w14:textId="77777777" w:rsidR="004715FC" w:rsidRDefault="004715FC" w:rsidP="004715FC">
      <w:pPr>
        <w:bidi/>
        <w:rPr>
          <w:rFonts w:ascii="Simplified Arabic" w:hAnsi="Simplified Arabic" w:cs="Simplified Arabic"/>
          <w:sz w:val="28"/>
          <w:szCs w:val="28"/>
          <w:rtl/>
        </w:rPr>
      </w:pPr>
    </w:p>
    <w:p w14:paraId="60DA6685" w14:textId="77777777" w:rsidR="004715FC" w:rsidRDefault="004715FC" w:rsidP="004715FC">
      <w:pPr>
        <w:bidi/>
        <w:spacing w:before="120" w:after="120" w:line="240" w:lineRule="auto"/>
        <w:jc w:val="both"/>
        <w:rPr>
          <w:rFonts w:ascii="Simplified Arabic" w:hAnsi="Simplified Arabic" w:cs="Simplified Arabic"/>
          <w:b/>
          <w:bCs/>
          <w:sz w:val="28"/>
          <w:szCs w:val="28"/>
          <w:rtl/>
          <w:lang w:bidi="ar-DZ"/>
        </w:rPr>
      </w:pPr>
    </w:p>
    <w:p w14:paraId="368D6D0A" w14:textId="77777777" w:rsidR="00EA3C21" w:rsidRDefault="00EA3C21" w:rsidP="00EA3C21">
      <w:pPr>
        <w:bidi/>
        <w:spacing w:before="120" w:after="120" w:line="240" w:lineRule="auto"/>
        <w:jc w:val="both"/>
        <w:rPr>
          <w:rFonts w:ascii="Simplified Arabic" w:hAnsi="Simplified Arabic" w:cs="Simplified Arabic"/>
          <w:b/>
          <w:bCs/>
          <w:sz w:val="28"/>
          <w:szCs w:val="28"/>
          <w:rtl/>
          <w:lang w:bidi="ar-DZ"/>
        </w:rPr>
      </w:pPr>
    </w:p>
    <w:p w14:paraId="6A9CF34B" w14:textId="77777777" w:rsidR="00EA3C21" w:rsidRDefault="00EA3C21" w:rsidP="00EA3C21">
      <w:pPr>
        <w:bidi/>
        <w:spacing w:before="120" w:after="120" w:line="240" w:lineRule="auto"/>
        <w:jc w:val="both"/>
        <w:rPr>
          <w:rFonts w:ascii="Simplified Arabic" w:hAnsi="Simplified Arabic" w:cs="Simplified Arabic"/>
          <w:b/>
          <w:bCs/>
          <w:sz w:val="28"/>
          <w:szCs w:val="28"/>
          <w:rtl/>
          <w:lang w:bidi="ar-DZ"/>
        </w:rPr>
      </w:pPr>
    </w:p>
    <w:p w14:paraId="222E7C35" w14:textId="77777777" w:rsidR="004715FC" w:rsidRDefault="004715FC" w:rsidP="004715FC">
      <w:pPr>
        <w:bidi/>
        <w:spacing w:before="120" w:after="120" w:line="240" w:lineRule="auto"/>
        <w:jc w:val="both"/>
        <w:rPr>
          <w:rFonts w:ascii="Simplified Arabic" w:hAnsi="Simplified Arabic" w:cs="Simplified Arabic"/>
          <w:b/>
          <w:bCs/>
          <w:sz w:val="28"/>
          <w:szCs w:val="28"/>
          <w:rtl/>
          <w:lang w:bidi="ar-DZ"/>
        </w:rPr>
      </w:pPr>
    </w:p>
    <w:p w14:paraId="6C5FCFAC" w14:textId="77777777" w:rsidR="00EA3C21" w:rsidRDefault="00EA3C21" w:rsidP="00EA3C21">
      <w:pPr>
        <w:bidi/>
        <w:spacing w:before="120" w:after="120" w:line="240" w:lineRule="auto"/>
        <w:jc w:val="both"/>
        <w:rPr>
          <w:rFonts w:ascii="Simplified Arabic" w:hAnsi="Simplified Arabic" w:cs="Simplified Arabic"/>
          <w:b/>
          <w:bCs/>
          <w:sz w:val="28"/>
          <w:szCs w:val="28"/>
          <w:lang w:bidi="ar-DZ"/>
        </w:rPr>
      </w:pPr>
    </w:p>
    <w:p w14:paraId="32AEF232" w14:textId="77777777" w:rsidR="00291011" w:rsidRDefault="00291011" w:rsidP="00291011">
      <w:pPr>
        <w:bidi/>
        <w:spacing w:before="120" w:after="120" w:line="240" w:lineRule="auto"/>
        <w:jc w:val="both"/>
        <w:rPr>
          <w:rFonts w:ascii="Simplified Arabic" w:hAnsi="Simplified Arabic" w:cs="Simplified Arabic"/>
          <w:b/>
          <w:bCs/>
          <w:sz w:val="28"/>
          <w:szCs w:val="28"/>
          <w:lang w:bidi="ar-DZ"/>
        </w:rPr>
      </w:pPr>
    </w:p>
    <w:p w14:paraId="7C8E339D" w14:textId="77777777" w:rsidR="00291011" w:rsidRDefault="00291011" w:rsidP="00291011">
      <w:pPr>
        <w:bidi/>
        <w:spacing w:before="120" w:after="120" w:line="240" w:lineRule="auto"/>
        <w:jc w:val="both"/>
        <w:rPr>
          <w:rFonts w:ascii="Simplified Arabic" w:hAnsi="Simplified Arabic" w:cs="Simplified Arabic"/>
          <w:b/>
          <w:bCs/>
          <w:sz w:val="28"/>
          <w:szCs w:val="28"/>
          <w:lang w:bidi="ar-DZ"/>
        </w:rPr>
      </w:pPr>
    </w:p>
    <w:p w14:paraId="765F0ADD" w14:textId="77777777" w:rsidR="00291011" w:rsidRDefault="00291011" w:rsidP="00291011">
      <w:pPr>
        <w:bidi/>
        <w:spacing w:before="120" w:after="120" w:line="240" w:lineRule="auto"/>
        <w:jc w:val="both"/>
        <w:rPr>
          <w:rFonts w:ascii="Simplified Arabic" w:hAnsi="Simplified Arabic" w:cs="Simplified Arabic"/>
          <w:b/>
          <w:bCs/>
          <w:sz w:val="28"/>
          <w:szCs w:val="28"/>
          <w:lang w:bidi="ar-DZ"/>
        </w:rPr>
      </w:pPr>
      <w:r>
        <w:rPr>
          <w:rFonts w:ascii="Simplified Arabic" w:hAnsi="Simplified Arabic" w:cs="Simplified Arabic"/>
          <w:b/>
          <w:bCs/>
          <w:noProof/>
          <w:sz w:val="28"/>
          <w:szCs w:val="28"/>
          <w:rtl/>
          <w:lang w:eastAsia="fr-FR"/>
        </w:rPr>
        <mc:AlternateContent>
          <mc:Choice Requires="wps">
            <w:drawing>
              <wp:anchor distT="0" distB="0" distL="114300" distR="114300" simplePos="0" relativeHeight="251661312" behindDoc="0" locked="0" layoutInCell="1" allowOverlap="1" wp14:anchorId="6C3A1C67" wp14:editId="0C608D16">
                <wp:simplePos x="0" y="0"/>
                <wp:positionH relativeFrom="column">
                  <wp:posOffset>247473</wp:posOffset>
                </wp:positionH>
                <wp:positionV relativeFrom="paragraph">
                  <wp:posOffset>119026</wp:posOffset>
                </wp:positionV>
                <wp:extent cx="5146040" cy="2126511"/>
                <wp:effectExtent l="0" t="0" r="16510" b="26670"/>
                <wp:wrapNone/>
                <wp:docPr id="9" name="Rectangle à coins arrondis 9"/>
                <wp:cNvGraphicFramePr/>
                <a:graphic xmlns:a="http://schemas.openxmlformats.org/drawingml/2006/main">
                  <a:graphicData uri="http://schemas.microsoft.com/office/word/2010/wordprocessingShape">
                    <wps:wsp>
                      <wps:cNvSpPr/>
                      <wps:spPr>
                        <a:xfrm>
                          <a:off x="0" y="0"/>
                          <a:ext cx="5146040" cy="2126511"/>
                        </a:xfrm>
                        <a:prstGeom prst="roundRect">
                          <a:avLst>
                            <a:gd name="adj" fmla="val 13467"/>
                          </a:avLst>
                        </a:prstGeom>
                      </wps:spPr>
                      <wps:style>
                        <a:lnRef idx="2">
                          <a:schemeClr val="dk1"/>
                        </a:lnRef>
                        <a:fillRef idx="1">
                          <a:schemeClr val="lt1"/>
                        </a:fillRef>
                        <a:effectRef idx="0">
                          <a:schemeClr val="dk1"/>
                        </a:effectRef>
                        <a:fontRef idx="minor">
                          <a:schemeClr val="dk1"/>
                        </a:fontRef>
                      </wps:style>
                      <wps:txbx>
                        <w:txbxContent>
                          <w:p w14:paraId="14823632" w14:textId="77777777" w:rsidR="00740B4A" w:rsidRPr="00A847BF" w:rsidRDefault="00740B4A" w:rsidP="00291011">
                            <w:pPr>
                              <w:jc w:val="center"/>
                              <w:rPr>
                                <w:rFonts w:ascii="Traditional Arabic" w:hAnsi="Traditional Arabic" w:cs="Traditional Arabic"/>
                                <w:b/>
                                <w:bCs/>
                                <w:sz w:val="72"/>
                                <w:szCs w:val="72"/>
                                <w:rtl/>
                                <w:lang w:bidi="ar-DZ"/>
                              </w:rPr>
                            </w:pPr>
                            <w:r>
                              <w:rPr>
                                <w:rFonts w:ascii="Traditional Arabic" w:hAnsi="Traditional Arabic" w:cs="Traditional Arabic" w:hint="cs"/>
                                <w:b/>
                                <w:bCs/>
                                <w:sz w:val="72"/>
                                <w:szCs w:val="72"/>
                                <w:rtl/>
                                <w:lang w:bidi="ar-DZ"/>
                              </w:rPr>
                              <w:t>مقدمة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C3A1C67" id="Rectangle à coins arrondis 9" o:spid="_x0000_s1034" style="position:absolute;left:0;text-align:left;margin-left:19.5pt;margin-top:9.35pt;width:405.2pt;height:167.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882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" fillcolor="white [3201]" strokecolor="black [3200]" strokeweight="2pt">
                <v:textbox>
                  <w:txbxContent>
                    <w:p w14:paraId="14823632" w14:textId="77777777" w:rsidR="00740B4A" w:rsidRPr="00A847BF" w:rsidRDefault="00740B4A" w:rsidP="00291011">
                      <w:pPr>
                        <w:jc w:val="center"/>
                        <w:rPr>
                          <w:rFonts w:ascii="Traditional Arabic" w:hAnsi="Traditional Arabic" w:cs="Traditional Arabic"/>
                          <w:b/>
                          <w:bCs/>
                          <w:sz w:val="72"/>
                          <w:szCs w:val="72"/>
                          <w:rtl/>
                          <w:lang w:bidi="ar-DZ"/>
                        </w:rPr>
                      </w:pPr>
                      <w:r>
                        <w:rPr>
                          <w:rFonts w:ascii="Traditional Arabic" w:hAnsi="Traditional Arabic" w:cs="Traditional Arabic" w:hint="cs"/>
                          <w:b/>
                          <w:bCs/>
                          <w:sz w:val="72"/>
                          <w:szCs w:val="72"/>
                          <w:rtl/>
                          <w:lang w:bidi="ar-DZ"/>
                        </w:rPr>
                        <w:t>مقدمة</w:t>
                      </w:r>
                    </w:p>
                  </w:txbxContent>
                </v:textbox>
              </v:roundrect>
            </w:pict>
          </mc:Fallback>
        </mc:AlternateContent>
      </w:r>
    </w:p>
    <w:p w14:paraId="3730B1CD" w14:textId="77777777" w:rsidR="00291011" w:rsidRDefault="00291011" w:rsidP="00291011">
      <w:pPr>
        <w:bidi/>
        <w:spacing w:before="120" w:after="120" w:line="240" w:lineRule="auto"/>
        <w:jc w:val="both"/>
        <w:rPr>
          <w:rFonts w:ascii="Simplified Arabic" w:hAnsi="Simplified Arabic" w:cs="Simplified Arabic"/>
          <w:b/>
          <w:bCs/>
          <w:sz w:val="28"/>
          <w:szCs w:val="28"/>
          <w:lang w:bidi="ar-DZ"/>
        </w:rPr>
      </w:pPr>
    </w:p>
    <w:p w14:paraId="6221E681" w14:textId="77777777" w:rsidR="00291011" w:rsidRDefault="00291011" w:rsidP="00291011">
      <w:pPr>
        <w:bidi/>
        <w:spacing w:before="120" w:after="120" w:line="240" w:lineRule="auto"/>
        <w:jc w:val="both"/>
        <w:rPr>
          <w:rFonts w:ascii="Simplified Arabic" w:hAnsi="Simplified Arabic" w:cs="Simplified Arabic"/>
          <w:b/>
          <w:bCs/>
          <w:sz w:val="28"/>
          <w:szCs w:val="28"/>
          <w:lang w:bidi="ar-DZ"/>
        </w:rPr>
      </w:pPr>
    </w:p>
    <w:p w14:paraId="4994C552" w14:textId="77777777" w:rsidR="00291011" w:rsidRDefault="00291011" w:rsidP="00291011">
      <w:pPr>
        <w:bidi/>
        <w:spacing w:before="120" w:after="120" w:line="240" w:lineRule="auto"/>
        <w:jc w:val="both"/>
        <w:rPr>
          <w:rFonts w:ascii="Simplified Arabic" w:hAnsi="Simplified Arabic" w:cs="Simplified Arabic"/>
          <w:b/>
          <w:bCs/>
          <w:sz w:val="28"/>
          <w:szCs w:val="28"/>
          <w:lang w:bidi="ar-DZ"/>
        </w:rPr>
      </w:pPr>
    </w:p>
    <w:p w14:paraId="6B62A830" w14:textId="77777777" w:rsidR="00291011" w:rsidRDefault="00291011" w:rsidP="00291011">
      <w:pPr>
        <w:bidi/>
        <w:spacing w:before="120" w:after="120" w:line="240" w:lineRule="auto"/>
        <w:jc w:val="both"/>
        <w:rPr>
          <w:rFonts w:ascii="Simplified Arabic" w:hAnsi="Simplified Arabic" w:cs="Simplified Arabic"/>
          <w:b/>
          <w:bCs/>
          <w:sz w:val="28"/>
          <w:szCs w:val="28"/>
          <w:lang w:bidi="ar-DZ"/>
        </w:rPr>
      </w:pPr>
    </w:p>
    <w:p w14:paraId="42DB2BA1" w14:textId="77777777" w:rsidR="00291011" w:rsidRDefault="00291011" w:rsidP="00291011">
      <w:pPr>
        <w:bidi/>
        <w:spacing w:before="120" w:after="120" w:line="240" w:lineRule="auto"/>
        <w:jc w:val="both"/>
        <w:rPr>
          <w:rFonts w:ascii="Simplified Arabic" w:hAnsi="Simplified Arabic" w:cs="Simplified Arabic"/>
          <w:b/>
          <w:bCs/>
          <w:sz w:val="28"/>
          <w:szCs w:val="28"/>
          <w:lang w:bidi="ar-DZ"/>
        </w:rPr>
      </w:pPr>
    </w:p>
    <w:p w14:paraId="6D25926E" w14:textId="77777777" w:rsidR="00291011" w:rsidRDefault="00291011" w:rsidP="00291011">
      <w:pPr>
        <w:bidi/>
        <w:spacing w:before="120" w:after="120" w:line="240" w:lineRule="auto"/>
        <w:jc w:val="both"/>
        <w:rPr>
          <w:rFonts w:ascii="Simplified Arabic" w:hAnsi="Simplified Arabic" w:cs="Simplified Arabic"/>
          <w:b/>
          <w:bCs/>
          <w:sz w:val="28"/>
          <w:szCs w:val="28"/>
          <w:lang w:bidi="ar-DZ"/>
        </w:rPr>
      </w:pPr>
    </w:p>
    <w:p w14:paraId="556F8916" w14:textId="77777777" w:rsidR="00291011" w:rsidRDefault="00291011" w:rsidP="00291011">
      <w:pPr>
        <w:bidi/>
        <w:spacing w:before="120" w:after="120" w:line="240" w:lineRule="auto"/>
        <w:jc w:val="both"/>
        <w:rPr>
          <w:rFonts w:ascii="Simplified Arabic" w:hAnsi="Simplified Arabic" w:cs="Simplified Arabic"/>
          <w:b/>
          <w:bCs/>
          <w:sz w:val="28"/>
          <w:szCs w:val="28"/>
          <w:lang w:bidi="ar-DZ"/>
        </w:rPr>
      </w:pPr>
    </w:p>
    <w:p w14:paraId="32EAE609" w14:textId="77777777" w:rsidR="00291011" w:rsidRDefault="00291011" w:rsidP="00291011">
      <w:pPr>
        <w:bidi/>
        <w:spacing w:before="120" w:after="120" w:line="240" w:lineRule="auto"/>
        <w:jc w:val="both"/>
        <w:rPr>
          <w:rFonts w:ascii="Simplified Arabic" w:hAnsi="Simplified Arabic" w:cs="Simplified Arabic"/>
          <w:b/>
          <w:bCs/>
          <w:sz w:val="28"/>
          <w:szCs w:val="28"/>
          <w:lang w:bidi="ar-DZ"/>
        </w:rPr>
      </w:pPr>
    </w:p>
    <w:p w14:paraId="7887C753" w14:textId="77777777" w:rsidR="00291011" w:rsidRDefault="00291011" w:rsidP="00291011">
      <w:pPr>
        <w:bidi/>
        <w:spacing w:before="120" w:after="120" w:line="240" w:lineRule="auto"/>
        <w:jc w:val="both"/>
        <w:rPr>
          <w:rFonts w:ascii="Simplified Arabic" w:hAnsi="Simplified Arabic" w:cs="Simplified Arabic"/>
          <w:b/>
          <w:bCs/>
          <w:sz w:val="28"/>
          <w:szCs w:val="28"/>
          <w:lang w:bidi="ar-DZ"/>
        </w:rPr>
      </w:pPr>
    </w:p>
    <w:p w14:paraId="0BF6B61D" w14:textId="77777777" w:rsidR="00291011" w:rsidRDefault="00291011" w:rsidP="00291011">
      <w:pPr>
        <w:bidi/>
        <w:spacing w:before="120" w:after="120" w:line="240" w:lineRule="auto"/>
        <w:jc w:val="both"/>
        <w:rPr>
          <w:rFonts w:ascii="Simplified Arabic" w:hAnsi="Simplified Arabic" w:cs="Simplified Arabic"/>
          <w:b/>
          <w:bCs/>
          <w:sz w:val="28"/>
          <w:szCs w:val="28"/>
          <w:lang w:bidi="ar-DZ"/>
        </w:rPr>
      </w:pPr>
    </w:p>
    <w:p w14:paraId="12B52CDC" w14:textId="77777777" w:rsidR="00291011" w:rsidRDefault="00291011" w:rsidP="00291011">
      <w:pPr>
        <w:bidi/>
        <w:spacing w:before="120" w:after="120" w:line="240" w:lineRule="auto"/>
        <w:jc w:val="both"/>
        <w:rPr>
          <w:rFonts w:ascii="Simplified Arabic" w:hAnsi="Simplified Arabic" w:cs="Simplified Arabic"/>
          <w:b/>
          <w:bCs/>
          <w:sz w:val="28"/>
          <w:szCs w:val="28"/>
          <w:lang w:bidi="ar-DZ"/>
        </w:rPr>
      </w:pPr>
    </w:p>
    <w:p w14:paraId="4B86C1D9" w14:textId="77777777" w:rsidR="00291011" w:rsidRDefault="00291011" w:rsidP="00291011">
      <w:pPr>
        <w:bidi/>
        <w:spacing w:before="120" w:after="120" w:line="240" w:lineRule="auto"/>
        <w:jc w:val="both"/>
        <w:rPr>
          <w:rFonts w:ascii="Simplified Arabic" w:hAnsi="Simplified Arabic" w:cs="Simplified Arabic"/>
          <w:b/>
          <w:bCs/>
          <w:sz w:val="28"/>
          <w:szCs w:val="28"/>
          <w:rtl/>
          <w:lang w:bidi="ar-DZ"/>
        </w:rPr>
        <w:sectPr w:rsidR="00291011" w:rsidSect="009708CF">
          <w:headerReference w:type="default" r:id="rId27"/>
          <w:footerReference w:type="default" r:id="rId28"/>
          <w:footnotePr>
            <w:numRestart w:val="eachPage"/>
          </w:footnotePr>
          <w:pgSz w:w="11906" w:h="16838"/>
          <w:pgMar w:top="1134" w:right="1701" w:bottom="1134" w:left="1134" w:header="709" w:footer="709" w:gutter="0"/>
          <w:cols w:space="708"/>
          <w:docGrid w:linePitch="360"/>
        </w:sectPr>
      </w:pPr>
    </w:p>
    <w:p w14:paraId="0BC77814" w14:textId="77777777" w:rsidR="00291011" w:rsidRPr="00A400C3" w:rsidRDefault="009C75B1" w:rsidP="00424A9D">
      <w:pPr>
        <w:pStyle w:val="ListParagraph"/>
        <w:numPr>
          <w:ilvl w:val="0"/>
          <w:numId w:val="46"/>
        </w:numPr>
        <w:bidi/>
        <w:spacing w:after="0" w:line="360" w:lineRule="auto"/>
        <w:contextualSpacing w:val="0"/>
        <w:jc w:val="both"/>
        <w:rPr>
          <w:rFonts w:ascii="Traditional Arabic" w:hAnsi="Traditional Arabic" w:cs="Traditional Arabic"/>
          <w:b/>
          <w:bCs/>
          <w:sz w:val="32"/>
          <w:szCs w:val="32"/>
          <w:lang w:bidi="ar-DZ"/>
        </w:rPr>
      </w:pPr>
      <w:r w:rsidRPr="00A400C3">
        <w:rPr>
          <w:rFonts w:ascii="Traditional Arabic" w:hAnsi="Traditional Arabic" w:cs="Traditional Arabic"/>
          <w:b/>
          <w:bCs/>
          <w:sz w:val="32"/>
          <w:szCs w:val="32"/>
          <w:rtl/>
          <w:lang w:bidi="ar-DZ"/>
        </w:rPr>
        <w:lastRenderedPageBreak/>
        <w:t>توطئة</w:t>
      </w:r>
      <w:r w:rsidR="00291011" w:rsidRPr="00A400C3">
        <w:rPr>
          <w:rFonts w:ascii="Traditional Arabic" w:hAnsi="Traditional Arabic" w:cs="Traditional Arabic"/>
          <w:b/>
          <w:bCs/>
          <w:sz w:val="32"/>
          <w:szCs w:val="32"/>
          <w:rtl/>
          <w:lang w:bidi="ar-DZ"/>
        </w:rPr>
        <w:t>:</w:t>
      </w:r>
    </w:p>
    <w:p w14:paraId="7E564D5C" w14:textId="0CAF6200" w:rsidR="00183DF6" w:rsidRPr="00A400C3" w:rsidRDefault="00A87B6B" w:rsidP="00A400C3">
      <w:pPr>
        <w:bidi/>
        <w:spacing w:after="0" w:line="360" w:lineRule="auto"/>
        <w:ind w:firstLine="567"/>
        <w:jc w:val="both"/>
        <w:rPr>
          <w:rFonts w:ascii="Traditional Arabic" w:eastAsia="Times New Roman" w:hAnsi="Traditional Arabic" w:cs="Traditional Arabic"/>
          <w:sz w:val="32"/>
          <w:szCs w:val="32"/>
          <w:rtl/>
          <w:lang w:eastAsia="fr-FR" w:bidi="ar-DZ"/>
        </w:rPr>
      </w:pPr>
      <w:r w:rsidRPr="00A400C3">
        <w:rPr>
          <w:rFonts w:ascii="Traditional Arabic" w:eastAsia="Times New Roman" w:hAnsi="Traditional Arabic" w:cs="Traditional Arabic"/>
          <w:sz w:val="32"/>
          <w:szCs w:val="32"/>
          <w:rtl/>
          <w:lang w:eastAsia="fr-FR"/>
        </w:rPr>
        <w:t>سعيا منه لمواكبة التطور التكنولوجي وتخفيف العبء على الأفراد ومنتسبيه قام الصندوق الوطني للضمان الإجتماعي للعمال الأجراء بعدة اجراءات حديثة لعل من أبرزها تقديم الخدمات عن بعد ودون عناء التنقل إلى مصالحه وهذا لتفادي الطوابير وكذا كثرة الملفات والوثائق</w:t>
      </w:r>
      <w:r w:rsidR="003809C5">
        <w:rPr>
          <w:rFonts w:ascii="Traditional Arabic" w:eastAsia="Times New Roman" w:hAnsi="Traditional Arabic" w:cs="Traditional Arabic"/>
          <w:sz w:val="32"/>
          <w:szCs w:val="32"/>
          <w:rtl/>
          <w:lang w:eastAsia="fr-FR"/>
        </w:rPr>
        <w:t xml:space="preserve"> فكانت بطاقة الشفاء أحد أهم منت</w:t>
      </w:r>
      <w:r w:rsidRPr="00A400C3">
        <w:rPr>
          <w:rFonts w:ascii="Traditional Arabic" w:eastAsia="Times New Roman" w:hAnsi="Traditional Arabic" w:cs="Traditional Arabic"/>
          <w:sz w:val="32"/>
          <w:szCs w:val="32"/>
          <w:rtl/>
          <w:lang w:eastAsia="fr-FR"/>
        </w:rPr>
        <w:t>جاته وأبرزها توجت جهود القائمين على الصندوق لتحقيق أهدافه ومنها تحقيق الاندماج الاجتماعي (حصول كافة فئات المجتمع على خدماته الطبية والعلاجية) والاقتصادي (المساهمة في الحفاظ على القدرة الشرائية للأفراد والتوزيع العادل للمداخيل) في أقل وقت ممكن وتحت نظام واحد وهو ما يعزز فرص تحسين وتعزيز الشمول المالي وهو ما جعل من الجزائر دولة رائدة بل قدوة في مجال الضمان الاجتماعي على المستوى الافريقي وخاصة بعد بروز دور بطاقة الشفاء كوسيلة في تحقيق الشمول المالي وه</w:t>
      </w:r>
      <w:r w:rsidR="00900283">
        <w:rPr>
          <w:rFonts w:ascii="Traditional Arabic" w:eastAsia="Times New Roman" w:hAnsi="Traditional Arabic" w:cs="Traditional Arabic" w:hint="cs"/>
          <w:sz w:val="32"/>
          <w:szCs w:val="32"/>
          <w:rtl/>
          <w:lang w:eastAsia="fr-FR"/>
        </w:rPr>
        <w:t>ذ</w:t>
      </w:r>
      <w:r w:rsidRPr="00A400C3">
        <w:rPr>
          <w:rFonts w:ascii="Traditional Arabic" w:eastAsia="Times New Roman" w:hAnsi="Traditional Arabic" w:cs="Traditional Arabic"/>
          <w:sz w:val="32"/>
          <w:szCs w:val="32"/>
          <w:rtl/>
          <w:lang w:eastAsia="fr-FR"/>
        </w:rPr>
        <w:t>ا بفعل رشادة سياسة الدولة ومؤسساتها في انتهاج كل أساليب التكنولوجيا وعصرنة أنظمتها</w:t>
      </w:r>
      <w:r w:rsidR="00A400C3">
        <w:rPr>
          <w:rFonts w:ascii="Traditional Arabic" w:eastAsia="Times New Roman" w:hAnsi="Traditional Arabic" w:cs="Traditional Arabic" w:hint="cs"/>
          <w:sz w:val="32"/>
          <w:szCs w:val="32"/>
          <w:rtl/>
          <w:lang w:eastAsia="fr-FR"/>
        </w:rPr>
        <w:t>.</w:t>
      </w:r>
    </w:p>
    <w:p w14:paraId="4FE2C82B" w14:textId="77777777" w:rsidR="00AA171C" w:rsidRPr="00426EE3" w:rsidRDefault="00AA171C" w:rsidP="00424A9D">
      <w:pPr>
        <w:pStyle w:val="ListParagraph"/>
        <w:numPr>
          <w:ilvl w:val="0"/>
          <w:numId w:val="46"/>
        </w:numPr>
        <w:bidi/>
        <w:spacing w:after="0" w:line="360" w:lineRule="auto"/>
        <w:contextualSpacing w:val="0"/>
        <w:jc w:val="both"/>
        <w:rPr>
          <w:rFonts w:ascii="Traditional Arabic" w:hAnsi="Traditional Arabic" w:cs="Traditional Arabic"/>
          <w:b/>
          <w:bCs/>
          <w:sz w:val="32"/>
          <w:szCs w:val="32"/>
          <w:rtl/>
          <w:lang w:bidi="ar-DZ"/>
        </w:rPr>
      </w:pPr>
      <w:r w:rsidRPr="00426EE3">
        <w:rPr>
          <w:rFonts w:ascii="Traditional Arabic" w:hAnsi="Traditional Arabic" w:cs="Traditional Arabic"/>
          <w:b/>
          <w:bCs/>
          <w:sz w:val="32"/>
          <w:szCs w:val="32"/>
          <w:rtl/>
          <w:lang w:bidi="ar-DZ"/>
        </w:rPr>
        <w:t>إشكالية الدراسة:</w:t>
      </w:r>
    </w:p>
    <w:p w14:paraId="4A25FC4D" w14:textId="4DCBE940" w:rsidR="00886099" w:rsidRPr="00426EE3" w:rsidRDefault="00F3672E" w:rsidP="0072010E">
      <w:pPr>
        <w:bidi/>
        <w:spacing w:after="0" w:line="360" w:lineRule="auto"/>
        <w:ind w:firstLine="567"/>
        <w:jc w:val="both"/>
        <w:rPr>
          <w:rFonts w:ascii="Traditional Arabic" w:hAnsi="Traditional Arabic" w:cs="Traditional Arabic"/>
          <w:sz w:val="32"/>
          <w:szCs w:val="32"/>
          <w:rtl/>
          <w:lang w:bidi="ar-DZ"/>
        </w:rPr>
      </w:pPr>
      <w:r w:rsidRPr="00426EE3">
        <w:rPr>
          <w:rFonts w:ascii="Traditional Arabic" w:hAnsi="Traditional Arabic" w:cs="Traditional Arabic"/>
          <w:sz w:val="32"/>
          <w:szCs w:val="32"/>
          <w:rtl/>
          <w:lang w:bidi="ar-DZ"/>
        </w:rPr>
        <w:t>شهد</w:t>
      </w:r>
      <w:r w:rsidR="003809C5">
        <w:rPr>
          <w:rFonts w:ascii="Traditional Arabic" w:hAnsi="Traditional Arabic" w:cs="Traditional Arabic" w:hint="cs"/>
          <w:sz w:val="32"/>
          <w:szCs w:val="32"/>
          <w:rtl/>
          <w:lang w:bidi="ar-DZ"/>
        </w:rPr>
        <w:t>ت</w:t>
      </w:r>
      <w:r w:rsidRPr="00426EE3">
        <w:rPr>
          <w:rFonts w:ascii="Traditional Arabic" w:hAnsi="Traditional Arabic" w:cs="Traditional Arabic"/>
          <w:sz w:val="32"/>
          <w:szCs w:val="32"/>
          <w:rtl/>
          <w:lang w:bidi="ar-DZ"/>
        </w:rPr>
        <w:t xml:space="preserve"> الجزائر تحولا كبير في مجال الإدارة الإلكترونية، حيث قام</w:t>
      </w:r>
      <w:r w:rsidR="00DD4EB4" w:rsidRPr="00426EE3">
        <w:rPr>
          <w:rFonts w:ascii="Traditional Arabic" w:hAnsi="Traditional Arabic" w:cs="Traditional Arabic"/>
          <w:sz w:val="32"/>
          <w:szCs w:val="32"/>
          <w:rtl/>
          <w:lang w:bidi="ar-DZ"/>
        </w:rPr>
        <w:t>ت في سنة 2007</w:t>
      </w:r>
      <w:r w:rsidR="00730E73">
        <w:rPr>
          <w:rFonts w:ascii="Traditional Arabic" w:hAnsi="Traditional Arabic" w:cs="Traditional Arabic"/>
          <w:sz w:val="32"/>
          <w:szCs w:val="32"/>
          <w:rtl/>
          <w:lang w:bidi="ar-DZ"/>
        </w:rPr>
        <w:t xml:space="preserve"> بتطبيق فكرة </w:t>
      </w:r>
      <w:r w:rsidR="00AC7BB9">
        <w:rPr>
          <w:rFonts w:ascii="Traditional Arabic" w:hAnsi="Traditional Arabic" w:cs="Traditional Arabic" w:hint="cs"/>
          <w:sz w:val="32"/>
          <w:szCs w:val="32"/>
          <w:rtl/>
          <w:lang w:bidi="ar-DZ"/>
        </w:rPr>
        <w:t>م</w:t>
      </w:r>
      <w:r w:rsidRPr="00426EE3">
        <w:rPr>
          <w:rFonts w:ascii="Traditional Arabic" w:hAnsi="Traditional Arabic" w:cs="Traditional Arabic"/>
          <w:sz w:val="32"/>
          <w:szCs w:val="32"/>
          <w:rtl/>
          <w:lang w:bidi="ar-DZ"/>
        </w:rPr>
        <w:t>شروع بطاقة الشفاء الإلكترونية</w:t>
      </w:r>
      <w:r w:rsidR="00730E73">
        <w:rPr>
          <w:rFonts w:ascii="Traditional Arabic" w:hAnsi="Traditional Arabic" w:cs="Traditional Arabic"/>
          <w:sz w:val="32"/>
          <w:szCs w:val="32"/>
          <w:rtl/>
          <w:lang w:bidi="ar-DZ"/>
        </w:rPr>
        <w:t xml:space="preserve">، </w:t>
      </w:r>
      <w:r w:rsidR="00900283">
        <w:rPr>
          <w:rFonts w:ascii="Traditional Arabic" w:hAnsi="Traditional Arabic" w:cs="Traditional Arabic" w:hint="cs"/>
          <w:sz w:val="32"/>
          <w:szCs w:val="32"/>
          <w:rtl/>
          <w:lang w:bidi="ar-DZ"/>
        </w:rPr>
        <w:t>والتي</w:t>
      </w:r>
      <w:r w:rsidR="00730E73">
        <w:rPr>
          <w:rFonts w:ascii="Traditional Arabic" w:hAnsi="Traditional Arabic" w:cs="Traditional Arabic"/>
          <w:sz w:val="32"/>
          <w:szCs w:val="32"/>
          <w:rtl/>
          <w:lang w:bidi="ar-DZ"/>
        </w:rPr>
        <w:t xml:space="preserve"> تعد أول بطاقة دفع إلكتروني </w:t>
      </w:r>
      <w:r w:rsidR="00DD4EB4" w:rsidRPr="00426EE3">
        <w:rPr>
          <w:rFonts w:ascii="Traditional Arabic" w:hAnsi="Traditional Arabic" w:cs="Traditional Arabic"/>
          <w:sz w:val="32"/>
          <w:szCs w:val="32"/>
          <w:rtl/>
          <w:lang w:bidi="ar-DZ"/>
        </w:rPr>
        <w:t>مح</w:t>
      </w:r>
      <w:r w:rsidR="00CD0A3A" w:rsidRPr="00426EE3">
        <w:rPr>
          <w:rFonts w:ascii="Traditional Arabic" w:hAnsi="Traditional Arabic" w:cs="Traditional Arabic"/>
          <w:sz w:val="32"/>
          <w:szCs w:val="32"/>
          <w:rtl/>
          <w:lang w:bidi="ar-DZ"/>
        </w:rPr>
        <w:t xml:space="preserve">لي تصدرها الجهات الحكومية، وقد كان الهدف من هذا المشروع الوصول إلى كافة المواطنين </w:t>
      </w:r>
      <w:r w:rsidR="00283439" w:rsidRPr="00426EE3">
        <w:rPr>
          <w:rFonts w:ascii="Traditional Arabic" w:hAnsi="Traditional Arabic" w:cs="Traditional Arabic"/>
          <w:sz w:val="32"/>
          <w:szCs w:val="32"/>
          <w:rtl/>
          <w:lang w:bidi="ar-DZ"/>
        </w:rPr>
        <w:t>الذين تنطبق عليهم شروط الحصول على هذه البطاقة</w:t>
      </w:r>
      <w:r w:rsidR="007274E7" w:rsidRPr="00426EE3">
        <w:rPr>
          <w:rFonts w:ascii="Traditional Arabic" w:hAnsi="Traditional Arabic" w:cs="Traditional Arabic"/>
          <w:sz w:val="32"/>
          <w:szCs w:val="32"/>
          <w:rtl/>
          <w:lang w:bidi="ar-DZ"/>
        </w:rPr>
        <w:t xml:space="preserve">، ودمجهم في نظام المعلومات الوطني </w:t>
      </w:r>
      <w:r w:rsidR="00730E73">
        <w:rPr>
          <w:rFonts w:ascii="Traditional Arabic" w:hAnsi="Traditional Arabic" w:cs="Traditional Arabic" w:hint="cs"/>
          <w:sz w:val="32"/>
          <w:szCs w:val="32"/>
          <w:rtl/>
          <w:lang w:bidi="ar-DZ"/>
        </w:rPr>
        <w:t>ال</w:t>
      </w:r>
      <w:r w:rsidR="007274E7" w:rsidRPr="00426EE3">
        <w:rPr>
          <w:rFonts w:ascii="Traditional Arabic" w:hAnsi="Traditional Arabic" w:cs="Traditional Arabic"/>
          <w:sz w:val="32"/>
          <w:szCs w:val="32"/>
          <w:rtl/>
          <w:lang w:bidi="ar-DZ"/>
        </w:rPr>
        <w:t>خاص بالضمان الإجتماعي</w:t>
      </w:r>
      <w:r w:rsidR="00887F23" w:rsidRPr="00426EE3">
        <w:rPr>
          <w:rFonts w:ascii="Traditional Arabic" w:hAnsi="Traditional Arabic" w:cs="Traditional Arabic"/>
          <w:sz w:val="32"/>
          <w:szCs w:val="32"/>
          <w:rtl/>
          <w:lang w:bidi="ar-DZ"/>
        </w:rPr>
        <w:t xml:space="preserve">، </w:t>
      </w:r>
      <w:r w:rsidR="00CA6731" w:rsidRPr="00426EE3">
        <w:rPr>
          <w:rFonts w:ascii="Traditional Arabic" w:hAnsi="Traditional Arabic" w:cs="Traditional Arabic"/>
          <w:sz w:val="32"/>
          <w:szCs w:val="32"/>
          <w:rtl/>
          <w:lang w:bidi="ar-DZ"/>
        </w:rPr>
        <w:t>إذ يمكن من خلال</w:t>
      </w:r>
      <w:r w:rsidR="00900283">
        <w:rPr>
          <w:rFonts w:ascii="Traditional Arabic" w:hAnsi="Traditional Arabic" w:cs="Traditional Arabic" w:hint="cs"/>
          <w:sz w:val="32"/>
          <w:szCs w:val="32"/>
          <w:rtl/>
          <w:lang w:bidi="ar-DZ"/>
        </w:rPr>
        <w:t>ها</w:t>
      </w:r>
      <w:r w:rsidR="00CA6731" w:rsidRPr="00426EE3">
        <w:rPr>
          <w:rFonts w:ascii="Traditional Arabic" w:hAnsi="Traditional Arabic" w:cs="Traditional Arabic"/>
          <w:sz w:val="32"/>
          <w:szCs w:val="32"/>
          <w:rtl/>
          <w:lang w:bidi="ar-DZ"/>
        </w:rPr>
        <w:t xml:space="preserve"> شراء المنتجات الصيدلانية والطبية باستخدامها</w:t>
      </w:r>
      <w:r w:rsidR="00AD4693" w:rsidRPr="00426EE3">
        <w:rPr>
          <w:rFonts w:ascii="Traditional Arabic" w:hAnsi="Traditional Arabic" w:cs="Traditional Arabic"/>
          <w:sz w:val="32"/>
          <w:szCs w:val="32"/>
          <w:rtl/>
          <w:lang w:bidi="ar-DZ"/>
        </w:rPr>
        <w:t xml:space="preserve"> في حال</w:t>
      </w:r>
      <w:r w:rsidR="00900283">
        <w:rPr>
          <w:rFonts w:ascii="Traditional Arabic" w:hAnsi="Traditional Arabic" w:cs="Traditional Arabic" w:hint="cs"/>
          <w:sz w:val="32"/>
          <w:szCs w:val="32"/>
          <w:rtl/>
          <w:lang w:bidi="ar-DZ"/>
        </w:rPr>
        <w:t>تين</w:t>
      </w:r>
      <w:r w:rsidR="00AD4693" w:rsidRPr="00426EE3">
        <w:rPr>
          <w:rFonts w:ascii="Traditional Arabic" w:hAnsi="Traditional Arabic" w:cs="Traditional Arabic"/>
          <w:sz w:val="32"/>
          <w:szCs w:val="32"/>
          <w:rtl/>
          <w:lang w:bidi="ar-DZ"/>
        </w:rPr>
        <w:t xml:space="preserve"> </w:t>
      </w:r>
      <w:r w:rsidR="007B613E" w:rsidRPr="00426EE3">
        <w:rPr>
          <w:rFonts w:ascii="Traditional Arabic" w:hAnsi="Traditional Arabic" w:cs="Traditional Arabic"/>
          <w:sz w:val="32"/>
          <w:szCs w:val="32"/>
          <w:rtl/>
          <w:lang w:bidi="ar-DZ"/>
        </w:rPr>
        <w:t>نسبة</w:t>
      </w:r>
      <w:r w:rsidR="00AD4693" w:rsidRPr="00426EE3">
        <w:rPr>
          <w:rFonts w:ascii="Traditional Arabic" w:hAnsi="Traditional Arabic" w:cs="Traditional Arabic"/>
          <w:sz w:val="32"/>
          <w:szCs w:val="32"/>
          <w:rtl/>
          <w:lang w:bidi="ar-DZ"/>
        </w:rPr>
        <w:t xml:space="preserve"> التغطية الصحية </w:t>
      </w:r>
      <w:r w:rsidR="00900283">
        <w:rPr>
          <w:rFonts w:ascii="Traditional Arabic" w:hAnsi="Traditional Arabic" w:cs="Traditional Arabic" w:hint="cs"/>
          <w:sz w:val="32"/>
          <w:szCs w:val="32"/>
          <w:rtl/>
          <w:lang w:bidi="ar-DZ"/>
        </w:rPr>
        <w:t>ال</w:t>
      </w:r>
      <w:r w:rsidR="00AD4693" w:rsidRPr="00426EE3">
        <w:rPr>
          <w:rFonts w:ascii="Traditional Arabic" w:hAnsi="Traditional Arabic" w:cs="Traditional Arabic"/>
          <w:sz w:val="32"/>
          <w:szCs w:val="32"/>
          <w:rtl/>
          <w:lang w:bidi="ar-DZ"/>
        </w:rPr>
        <w:t>كاملة</w:t>
      </w:r>
      <w:r w:rsidR="007B613E" w:rsidRPr="00426EE3">
        <w:rPr>
          <w:rFonts w:ascii="Traditional Arabic" w:hAnsi="Traditional Arabic" w:cs="Traditional Arabic"/>
          <w:sz w:val="32"/>
          <w:szCs w:val="32"/>
          <w:rtl/>
          <w:lang w:bidi="ar-DZ"/>
        </w:rPr>
        <w:t xml:space="preserve"> (</w:t>
      </w:r>
      <w:r w:rsidR="007B613E" w:rsidRPr="00900283">
        <w:rPr>
          <w:rFonts w:ascii="Traditional Arabic" w:hAnsi="Traditional Arabic" w:cs="Traditional Arabic"/>
          <w:sz w:val="28"/>
          <w:szCs w:val="28"/>
          <w:rtl/>
          <w:lang w:bidi="ar-DZ"/>
        </w:rPr>
        <w:t>100</w:t>
      </w:r>
      <w:r w:rsidR="007B613E" w:rsidRPr="00900283">
        <w:rPr>
          <w:rFonts w:ascii="Traditional Arabic" w:hAnsi="Traditional Arabic" w:cs="Traditional Arabic"/>
          <w:sz w:val="28"/>
          <w:szCs w:val="28"/>
          <w:lang w:bidi="ar-DZ"/>
        </w:rPr>
        <w:t>%</w:t>
      </w:r>
      <w:r w:rsidR="007B613E" w:rsidRPr="00426EE3">
        <w:rPr>
          <w:rFonts w:ascii="Traditional Arabic" w:hAnsi="Traditional Arabic" w:cs="Traditional Arabic"/>
          <w:sz w:val="32"/>
          <w:szCs w:val="32"/>
          <w:rtl/>
          <w:lang w:bidi="ar-DZ"/>
        </w:rPr>
        <w:t xml:space="preserve">) </w:t>
      </w:r>
      <w:r w:rsidR="00900283">
        <w:rPr>
          <w:rFonts w:ascii="Traditional Arabic" w:hAnsi="Traditional Arabic" w:cs="Traditional Arabic" w:hint="cs"/>
          <w:sz w:val="32"/>
          <w:szCs w:val="32"/>
          <w:rtl/>
          <w:lang w:bidi="ar-DZ"/>
        </w:rPr>
        <w:t>أو ال</w:t>
      </w:r>
      <w:r w:rsidR="00890383">
        <w:rPr>
          <w:rFonts w:ascii="Traditional Arabic" w:hAnsi="Traditional Arabic" w:cs="Traditional Arabic" w:hint="cs"/>
          <w:sz w:val="32"/>
          <w:szCs w:val="32"/>
          <w:rtl/>
          <w:lang w:bidi="ar-DZ"/>
        </w:rPr>
        <w:t xml:space="preserve">تغطية بنسبة </w:t>
      </w:r>
      <w:r w:rsidR="00900283" w:rsidRPr="00900283">
        <w:rPr>
          <w:rFonts w:ascii="Traditional Arabic" w:hAnsi="Traditional Arabic" w:cs="Traditional Arabic"/>
          <w:sz w:val="32"/>
          <w:szCs w:val="32"/>
          <w:rtl/>
          <w:lang w:bidi="ar-DZ"/>
        </w:rPr>
        <w:t>(</w:t>
      </w:r>
      <w:r w:rsidR="00900283">
        <w:rPr>
          <w:rFonts w:ascii="Traditional Arabic" w:hAnsi="Traditional Arabic" w:cs="Traditional Arabic" w:hint="cs"/>
          <w:sz w:val="32"/>
          <w:szCs w:val="32"/>
          <w:rtl/>
          <w:lang w:bidi="ar-DZ"/>
        </w:rPr>
        <w:t>80</w:t>
      </w:r>
      <w:r w:rsidR="00900283" w:rsidRPr="00900283">
        <w:rPr>
          <w:rFonts w:ascii="Traditional Arabic" w:hAnsi="Traditional Arabic" w:cs="Traditional Arabic"/>
          <w:sz w:val="32"/>
          <w:szCs w:val="32"/>
          <w:rtl/>
          <w:lang w:bidi="ar-DZ"/>
        </w:rPr>
        <w:t>%)</w:t>
      </w:r>
      <w:r w:rsidR="007B613E" w:rsidRPr="00426EE3">
        <w:rPr>
          <w:rFonts w:ascii="Traditional Arabic" w:hAnsi="Traditional Arabic" w:cs="Traditional Arabic"/>
          <w:sz w:val="32"/>
          <w:szCs w:val="32"/>
          <w:rtl/>
          <w:lang w:bidi="ar-DZ"/>
        </w:rPr>
        <w:t xml:space="preserve"> ، </w:t>
      </w:r>
      <w:r w:rsidR="00730E73">
        <w:rPr>
          <w:rFonts w:ascii="Traditional Arabic" w:hAnsi="Traditional Arabic" w:cs="Traditional Arabic" w:hint="cs"/>
          <w:sz w:val="32"/>
          <w:szCs w:val="32"/>
          <w:rtl/>
          <w:lang w:bidi="ar-DZ"/>
        </w:rPr>
        <w:t xml:space="preserve">حيث </w:t>
      </w:r>
      <w:r w:rsidR="008A1D32" w:rsidRPr="00426EE3">
        <w:rPr>
          <w:rFonts w:ascii="Traditional Arabic" w:hAnsi="Traditional Arabic" w:cs="Traditional Arabic"/>
          <w:sz w:val="32"/>
          <w:szCs w:val="32"/>
          <w:rtl/>
          <w:lang w:bidi="ar-DZ"/>
        </w:rPr>
        <w:t>يتم شراء المنتجات من الصيادلة أو الشركات أو المؤسسات المتعاقدة مع الصندوق الوطني للتأمينات الإجتماعية للأجراء، وقد ساهمت بطاقة الشفاء في</w:t>
      </w:r>
      <w:r w:rsidR="00344225" w:rsidRPr="00426EE3">
        <w:rPr>
          <w:rFonts w:ascii="Traditional Arabic" w:hAnsi="Traditional Arabic" w:cs="Traditional Arabic"/>
          <w:sz w:val="32"/>
          <w:szCs w:val="32"/>
          <w:rtl/>
          <w:lang w:bidi="ar-DZ"/>
        </w:rPr>
        <w:t xml:space="preserve"> دمج وتوحيد جميع المعاملات المالية للمستفيدين من ه</w:t>
      </w:r>
      <w:r w:rsidR="00730E73">
        <w:rPr>
          <w:rFonts w:ascii="Traditional Arabic" w:hAnsi="Traditional Arabic" w:cs="Traditional Arabic"/>
          <w:sz w:val="32"/>
          <w:szCs w:val="32"/>
          <w:rtl/>
          <w:lang w:bidi="ar-DZ"/>
        </w:rPr>
        <w:t>ذه البطاقة في النظام الإلكتروني</w:t>
      </w:r>
      <w:r w:rsidR="00344225" w:rsidRPr="00426EE3">
        <w:rPr>
          <w:rFonts w:ascii="Traditional Arabic" w:hAnsi="Traditional Arabic" w:cs="Traditional Arabic"/>
          <w:sz w:val="32"/>
          <w:szCs w:val="32"/>
          <w:rtl/>
          <w:lang w:bidi="ar-DZ"/>
        </w:rPr>
        <w:t xml:space="preserve"> الموحد على مستوى التراب الوطني، كما أتاحت العديد من الخدمات الإلكترونية، أدت إلى إستقطاب </w:t>
      </w:r>
      <w:r w:rsidR="009D75A6" w:rsidRPr="00426EE3">
        <w:rPr>
          <w:rFonts w:ascii="Traditional Arabic" w:hAnsi="Traditional Arabic" w:cs="Traditional Arabic"/>
          <w:sz w:val="32"/>
          <w:szCs w:val="32"/>
          <w:rtl/>
          <w:lang w:bidi="ar-DZ"/>
        </w:rPr>
        <w:t xml:space="preserve">العديد من المواطنين التي </w:t>
      </w:r>
      <w:r w:rsidR="009D75A6" w:rsidRPr="00426EE3">
        <w:rPr>
          <w:rFonts w:ascii="Traditional Arabic" w:hAnsi="Traditional Arabic" w:cs="Traditional Arabic"/>
          <w:sz w:val="32"/>
          <w:szCs w:val="32"/>
          <w:rtl/>
          <w:lang w:bidi="ar-DZ"/>
        </w:rPr>
        <w:lastRenderedPageBreak/>
        <w:t>تنطبق عليهم هذه الشروط، وبالتالي أصبح</w:t>
      </w:r>
      <w:r w:rsidR="00890383">
        <w:rPr>
          <w:rFonts w:ascii="Traditional Arabic" w:hAnsi="Traditional Arabic" w:cs="Traditional Arabic" w:hint="cs"/>
          <w:sz w:val="32"/>
          <w:szCs w:val="32"/>
          <w:rtl/>
          <w:lang w:bidi="ar-DZ"/>
        </w:rPr>
        <w:t>ت</w:t>
      </w:r>
      <w:r w:rsidR="009D75A6" w:rsidRPr="00426EE3">
        <w:rPr>
          <w:rFonts w:ascii="Traditional Arabic" w:hAnsi="Traditional Arabic" w:cs="Traditional Arabic"/>
          <w:sz w:val="32"/>
          <w:szCs w:val="32"/>
          <w:rtl/>
          <w:lang w:bidi="ar-DZ"/>
        </w:rPr>
        <w:t xml:space="preserve"> هذه البطاقة منتشرة على المستوى الوطني، ويقدر </w:t>
      </w:r>
      <w:r w:rsidR="00294406" w:rsidRPr="00426EE3">
        <w:rPr>
          <w:rFonts w:ascii="Traditional Arabic" w:hAnsi="Traditional Arabic" w:cs="Traditional Arabic"/>
          <w:sz w:val="32"/>
          <w:szCs w:val="32"/>
          <w:rtl/>
          <w:lang w:bidi="ar-DZ"/>
        </w:rPr>
        <w:t xml:space="preserve">عدد الحاملين لهذه البطاقة </w:t>
      </w:r>
      <w:r w:rsidR="004214A6">
        <w:rPr>
          <w:rFonts w:ascii="Traditional Arabic" w:hAnsi="Traditional Arabic" w:cs="Traditional Arabic" w:hint="cs"/>
          <w:sz w:val="32"/>
          <w:szCs w:val="32"/>
          <w:rtl/>
          <w:lang w:bidi="ar-DZ"/>
        </w:rPr>
        <w:t>في حدود</w:t>
      </w:r>
      <w:r w:rsidR="00294406" w:rsidRPr="00426EE3">
        <w:rPr>
          <w:rFonts w:ascii="Traditional Arabic" w:hAnsi="Traditional Arabic" w:cs="Traditional Arabic"/>
          <w:sz w:val="32"/>
          <w:szCs w:val="32"/>
          <w:rtl/>
          <w:lang w:bidi="ar-DZ"/>
        </w:rPr>
        <w:t xml:space="preserve"> </w:t>
      </w:r>
      <w:r w:rsidR="004214A6">
        <w:rPr>
          <w:rFonts w:ascii="Traditional Arabic" w:hAnsi="Traditional Arabic" w:cs="Traditional Arabic" w:hint="cs"/>
          <w:sz w:val="32"/>
          <w:szCs w:val="32"/>
          <w:rtl/>
          <w:lang w:bidi="ar-DZ"/>
        </w:rPr>
        <w:t>17</w:t>
      </w:r>
      <w:r w:rsidR="00294406" w:rsidRPr="00426EE3">
        <w:rPr>
          <w:rFonts w:ascii="Traditional Arabic" w:hAnsi="Traditional Arabic" w:cs="Traditional Arabic"/>
          <w:sz w:val="32"/>
          <w:szCs w:val="32"/>
          <w:rtl/>
          <w:lang w:bidi="ar-DZ"/>
        </w:rPr>
        <w:t xml:space="preserve"> </w:t>
      </w:r>
      <w:r w:rsidR="004214A6">
        <w:rPr>
          <w:rFonts w:ascii="Traditional Arabic" w:hAnsi="Traditional Arabic" w:cs="Traditional Arabic" w:hint="cs"/>
          <w:sz w:val="32"/>
          <w:szCs w:val="32"/>
          <w:rtl/>
          <w:lang w:bidi="ar-DZ"/>
        </w:rPr>
        <w:t>مليون</w:t>
      </w:r>
      <w:r w:rsidR="00294406" w:rsidRPr="00426EE3">
        <w:rPr>
          <w:rFonts w:ascii="Traditional Arabic" w:hAnsi="Traditional Arabic" w:cs="Traditional Arabic"/>
          <w:sz w:val="32"/>
          <w:szCs w:val="32"/>
          <w:rtl/>
          <w:lang w:bidi="ar-DZ"/>
        </w:rPr>
        <w:t xml:space="preserve"> مواطن</w:t>
      </w:r>
      <w:r w:rsidR="004214A6">
        <w:rPr>
          <w:rFonts w:ascii="Traditional Arabic" w:hAnsi="Traditional Arabic" w:cs="Traditional Arabic" w:hint="cs"/>
          <w:sz w:val="32"/>
          <w:szCs w:val="32"/>
          <w:rtl/>
          <w:lang w:bidi="ar-DZ"/>
        </w:rPr>
        <w:t xml:space="preserve"> حسب أخر الإحصائيات</w:t>
      </w:r>
      <w:r w:rsidR="00890383">
        <w:rPr>
          <w:rFonts w:ascii="Traditional Arabic" w:hAnsi="Traditional Arabic" w:cs="Traditional Arabic" w:hint="cs"/>
          <w:sz w:val="32"/>
          <w:szCs w:val="32"/>
          <w:rtl/>
          <w:lang w:bidi="ar-DZ"/>
        </w:rPr>
        <w:t>(</w:t>
      </w:r>
      <w:r w:rsidR="00890383" w:rsidRPr="00890383">
        <w:rPr>
          <w:rFonts w:ascii="Traditional Arabic" w:hAnsi="Traditional Arabic" w:cs="Traditional Arabic" w:hint="cs"/>
          <w:sz w:val="28"/>
          <w:szCs w:val="28"/>
          <w:rtl/>
          <w:lang w:bidi="ar-DZ"/>
        </w:rPr>
        <w:t>2022</w:t>
      </w:r>
      <w:r w:rsidR="00890383">
        <w:rPr>
          <w:rFonts w:ascii="Traditional Arabic" w:hAnsi="Traditional Arabic" w:cs="Traditional Arabic" w:hint="cs"/>
          <w:sz w:val="32"/>
          <w:szCs w:val="32"/>
          <w:rtl/>
          <w:lang w:bidi="ar-DZ"/>
        </w:rPr>
        <w:t>)</w:t>
      </w:r>
      <w:r w:rsidR="00294406" w:rsidRPr="00426EE3">
        <w:rPr>
          <w:rFonts w:ascii="Traditional Arabic" w:hAnsi="Traditional Arabic" w:cs="Traditional Arabic"/>
          <w:sz w:val="32"/>
          <w:szCs w:val="32"/>
          <w:rtl/>
          <w:lang w:bidi="ar-DZ"/>
        </w:rPr>
        <w:t>،</w:t>
      </w:r>
      <w:r w:rsidR="0072010E">
        <w:rPr>
          <w:rFonts w:ascii="Traditional Arabic" w:hAnsi="Traditional Arabic" w:cs="Traditional Arabic" w:hint="cs"/>
          <w:sz w:val="32"/>
          <w:szCs w:val="32"/>
          <w:rtl/>
          <w:lang w:bidi="ar-DZ"/>
        </w:rPr>
        <w:t xml:space="preserve"> وه</w:t>
      </w:r>
      <w:r w:rsidR="00890383">
        <w:rPr>
          <w:rFonts w:ascii="Traditional Arabic" w:hAnsi="Traditional Arabic" w:cs="Traditional Arabic" w:hint="cs"/>
          <w:sz w:val="32"/>
          <w:szCs w:val="32"/>
          <w:rtl/>
          <w:lang w:bidi="ar-DZ"/>
        </w:rPr>
        <w:t xml:space="preserve">ذا </w:t>
      </w:r>
      <w:r w:rsidR="0072010E">
        <w:rPr>
          <w:rFonts w:ascii="Traditional Arabic" w:hAnsi="Traditional Arabic" w:cs="Traditional Arabic" w:hint="cs"/>
          <w:sz w:val="32"/>
          <w:szCs w:val="32"/>
          <w:rtl/>
          <w:lang w:bidi="ar-DZ"/>
        </w:rPr>
        <w:t>ما يس</w:t>
      </w:r>
      <w:r w:rsidR="00890383">
        <w:rPr>
          <w:rFonts w:ascii="Traditional Arabic" w:hAnsi="Traditional Arabic" w:cs="Traditional Arabic" w:hint="cs"/>
          <w:sz w:val="32"/>
          <w:szCs w:val="32"/>
          <w:rtl/>
          <w:lang w:bidi="ar-DZ"/>
        </w:rPr>
        <w:t>مح</w:t>
      </w:r>
      <w:r w:rsidR="0072010E">
        <w:rPr>
          <w:rFonts w:ascii="Traditional Arabic" w:hAnsi="Traditional Arabic" w:cs="Traditional Arabic" w:hint="cs"/>
          <w:sz w:val="32"/>
          <w:szCs w:val="32"/>
          <w:rtl/>
          <w:lang w:bidi="ar-DZ"/>
        </w:rPr>
        <w:t xml:space="preserve"> </w:t>
      </w:r>
      <w:r w:rsidR="00890383">
        <w:rPr>
          <w:rFonts w:ascii="Traditional Arabic" w:hAnsi="Traditional Arabic" w:cs="Traditional Arabic" w:hint="cs"/>
          <w:sz w:val="32"/>
          <w:szCs w:val="32"/>
          <w:rtl/>
          <w:lang w:bidi="ar-DZ"/>
        </w:rPr>
        <w:t>ب</w:t>
      </w:r>
      <w:r w:rsidR="00294406" w:rsidRPr="00426EE3">
        <w:rPr>
          <w:rFonts w:ascii="Traditional Arabic" w:hAnsi="Traditional Arabic" w:cs="Traditional Arabic"/>
          <w:sz w:val="32"/>
          <w:szCs w:val="32"/>
          <w:rtl/>
          <w:lang w:bidi="ar-DZ"/>
        </w:rPr>
        <w:t xml:space="preserve">تحقيق الشمول المالي.  </w:t>
      </w:r>
      <w:r w:rsidR="008A1D32" w:rsidRPr="00426EE3">
        <w:rPr>
          <w:rFonts w:ascii="Traditional Arabic" w:hAnsi="Traditional Arabic" w:cs="Traditional Arabic"/>
          <w:sz w:val="32"/>
          <w:szCs w:val="32"/>
          <w:rtl/>
          <w:lang w:bidi="ar-DZ"/>
        </w:rPr>
        <w:t xml:space="preserve"> </w:t>
      </w:r>
    </w:p>
    <w:p w14:paraId="2E4CF848" w14:textId="734E5F52" w:rsidR="004931FE" w:rsidRPr="00426EE3" w:rsidRDefault="004931FE" w:rsidP="00426EE3">
      <w:pPr>
        <w:bidi/>
        <w:spacing w:after="0" w:line="360" w:lineRule="auto"/>
        <w:ind w:firstLine="567"/>
        <w:jc w:val="both"/>
        <w:rPr>
          <w:rFonts w:ascii="Traditional Arabic" w:hAnsi="Traditional Arabic" w:cs="Traditional Arabic"/>
          <w:sz w:val="32"/>
          <w:szCs w:val="32"/>
          <w:rtl/>
          <w:lang w:bidi="ar-DZ"/>
        </w:rPr>
      </w:pPr>
      <w:r w:rsidRPr="00426EE3">
        <w:rPr>
          <w:rFonts w:ascii="Traditional Arabic" w:hAnsi="Traditional Arabic" w:cs="Traditional Arabic"/>
          <w:sz w:val="32"/>
          <w:szCs w:val="32"/>
          <w:rtl/>
          <w:lang w:bidi="ar-DZ"/>
        </w:rPr>
        <w:t>ومن خلال ما سبق يمكن طرح الإشكالية</w:t>
      </w:r>
      <w:r w:rsidR="00890383">
        <w:rPr>
          <w:rFonts w:ascii="Traditional Arabic" w:hAnsi="Traditional Arabic" w:cs="Traditional Arabic" w:hint="cs"/>
          <w:sz w:val="32"/>
          <w:szCs w:val="32"/>
          <w:rtl/>
          <w:lang w:bidi="ar-DZ"/>
        </w:rPr>
        <w:t xml:space="preserve"> الرئيسية</w:t>
      </w:r>
      <w:r w:rsidRPr="00426EE3">
        <w:rPr>
          <w:rFonts w:ascii="Traditional Arabic" w:hAnsi="Traditional Arabic" w:cs="Traditional Arabic"/>
          <w:sz w:val="32"/>
          <w:szCs w:val="32"/>
          <w:rtl/>
          <w:lang w:bidi="ar-DZ"/>
        </w:rPr>
        <w:t xml:space="preserve"> التالية:</w:t>
      </w:r>
    </w:p>
    <w:p w14:paraId="59DDA19F" w14:textId="1816ACE4" w:rsidR="00DB0B81" w:rsidRPr="00426EE3" w:rsidRDefault="004424AE" w:rsidP="00426EE3">
      <w:pPr>
        <w:bidi/>
        <w:spacing w:after="0" w:line="360"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ما هو دور </w:t>
      </w:r>
      <w:r w:rsidR="009C75B1" w:rsidRPr="00426EE3">
        <w:rPr>
          <w:rFonts w:ascii="Traditional Arabic" w:hAnsi="Traditional Arabic" w:cs="Traditional Arabic"/>
          <w:b/>
          <w:bCs/>
          <w:sz w:val="32"/>
          <w:szCs w:val="32"/>
          <w:rtl/>
          <w:lang w:bidi="ar-DZ"/>
        </w:rPr>
        <w:t>ال</w:t>
      </w:r>
      <w:r w:rsidR="00EE45F2" w:rsidRPr="00426EE3">
        <w:rPr>
          <w:rFonts w:ascii="Traditional Arabic" w:hAnsi="Traditional Arabic" w:cs="Traditional Arabic"/>
          <w:b/>
          <w:bCs/>
          <w:sz w:val="32"/>
          <w:szCs w:val="32"/>
          <w:rtl/>
          <w:lang w:bidi="ar-DZ"/>
        </w:rPr>
        <w:t>بطاقا</w:t>
      </w:r>
      <w:r w:rsidR="00E21875" w:rsidRPr="00426EE3">
        <w:rPr>
          <w:rFonts w:ascii="Traditional Arabic" w:hAnsi="Traditional Arabic" w:cs="Traditional Arabic"/>
          <w:b/>
          <w:bCs/>
          <w:sz w:val="32"/>
          <w:szCs w:val="32"/>
          <w:rtl/>
          <w:lang w:bidi="ar-DZ"/>
        </w:rPr>
        <w:t>ت الإلكتروني</w:t>
      </w:r>
      <w:r w:rsidR="009C75B1" w:rsidRPr="00426EE3">
        <w:rPr>
          <w:rFonts w:ascii="Traditional Arabic" w:hAnsi="Traditional Arabic" w:cs="Traditional Arabic"/>
          <w:b/>
          <w:bCs/>
          <w:sz w:val="32"/>
          <w:szCs w:val="32"/>
          <w:rtl/>
          <w:lang w:bidi="ar-DZ"/>
        </w:rPr>
        <w:t>ة</w:t>
      </w:r>
      <w:r w:rsidR="00EE45F2" w:rsidRPr="00426EE3">
        <w:rPr>
          <w:rFonts w:ascii="Traditional Arabic" w:hAnsi="Traditional Arabic" w:cs="Traditional Arabic"/>
          <w:b/>
          <w:bCs/>
          <w:sz w:val="32"/>
          <w:szCs w:val="32"/>
          <w:rtl/>
          <w:lang w:bidi="ar-DZ"/>
        </w:rPr>
        <w:t xml:space="preserve"> في تعزيز الشمول المالي </w:t>
      </w:r>
      <w:r w:rsidR="003A42D7" w:rsidRPr="00426EE3">
        <w:rPr>
          <w:rFonts w:ascii="Traditional Arabic" w:hAnsi="Traditional Arabic" w:cs="Traditional Arabic"/>
          <w:b/>
          <w:bCs/>
          <w:sz w:val="32"/>
          <w:szCs w:val="32"/>
          <w:rtl/>
          <w:lang w:bidi="ar-DZ"/>
        </w:rPr>
        <w:t xml:space="preserve">في </w:t>
      </w:r>
      <w:r w:rsidR="00DB0B81" w:rsidRPr="00426EE3">
        <w:rPr>
          <w:rFonts w:ascii="Traditional Arabic" w:hAnsi="Traditional Arabic" w:cs="Traditional Arabic"/>
          <w:b/>
          <w:bCs/>
          <w:sz w:val="32"/>
          <w:szCs w:val="32"/>
          <w:rtl/>
          <w:lang w:bidi="ar-DZ"/>
        </w:rPr>
        <w:t xml:space="preserve">الصندوق الوطني للتأمينات </w:t>
      </w:r>
      <w:r w:rsidR="00890383" w:rsidRPr="00426EE3">
        <w:rPr>
          <w:rFonts w:ascii="Traditional Arabic" w:hAnsi="Traditional Arabic" w:cs="Traditional Arabic" w:hint="cs"/>
          <w:b/>
          <w:bCs/>
          <w:sz w:val="32"/>
          <w:szCs w:val="32"/>
          <w:rtl/>
          <w:lang w:bidi="ar-DZ"/>
        </w:rPr>
        <w:t>الاجتماعية</w:t>
      </w:r>
      <w:r w:rsidR="0072010E">
        <w:rPr>
          <w:rFonts w:ascii="Traditional Arabic" w:hAnsi="Traditional Arabic" w:cs="Traditional Arabic" w:hint="cs"/>
          <w:b/>
          <w:bCs/>
          <w:sz w:val="32"/>
          <w:szCs w:val="32"/>
          <w:rtl/>
          <w:lang w:bidi="ar-DZ"/>
        </w:rPr>
        <w:t xml:space="preserve"> للأجراء</w:t>
      </w:r>
      <w:r w:rsidR="00DB0B81" w:rsidRPr="00426EE3">
        <w:rPr>
          <w:rFonts w:ascii="Traditional Arabic" w:hAnsi="Traditional Arabic" w:cs="Traditional Arabic"/>
          <w:b/>
          <w:bCs/>
          <w:sz w:val="32"/>
          <w:szCs w:val="32"/>
          <w:rtl/>
          <w:lang w:bidi="ar-DZ"/>
        </w:rPr>
        <w:t xml:space="preserve"> </w:t>
      </w:r>
      <w:r w:rsidR="005E3AF7" w:rsidRPr="00426EE3">
        <w:rPr>
          <w:rFonts w:ascii="Traditional Arabic" w:hAnsi="Traditional Arabic" w:cs="Traditional Arabic"/>
          <w:b/>
          <w:bCs/>
          <w:sz w:val="32"/>
          <w:szCs w:val="32"/>
          <w:rtl/>
          <w:lang w:bidi="ar-DZ"/>
        </w:rPr>
        <w:t>ب</w:t>
      </w:r>
      <w:r w:rsidR="00DB0B81" w:rsidRPr="00426EE3">
        <w:rPr>
          <w:rFonts w:ascii="Traditional Arabic" w:hAnsi="Traditional Arabic" w:cs="Traditional Arabic"/>
          <w:b/>
          <w:bCs/>
          <w:sz w:val="32"/>
          <w:szCs w:val="32"/>
          <w:rtl/>
          <w:lang w:bidi="ar-DZ"/>
        </w:rPr>
        <w:t>ولاية غرداية</w:t>
      </w:r>
      <w:r w:rsidR="009128D6" w:rsidRPr="00426EE3">
        <w:rPr>
          <w:rFonts w:ascii="Traditional Arabic" w:hAnsi="Traditional Arabic" w:cs="Traditional Arabic"/>
          <w:b/>
          <w:bCs/>
          <w:sz w:val="32"/>
          <w:szCs w:val="32"/>
          <w:rtl/>
          <w:lang w:bidi="ar-DZ"/>
        </w:rPr>
        <w:t xml:space="preserve"> </w:t>
      </w:r>
      <w:r w:rsidR="009128D6" w:rsidRPr="00426EE3">
        <w:rPr>
          <w:rFonts w:ascii="Traditional Arabic" w:hAnsi="Traditional Arabic" w:cs="Traditional Arabic"/>
          <w:b/>
          <w:bCs/>
          <w:sz w:val="32"/>
          <w:szCs w:val="32"/>
          <w:lang w:bidi="ar-DZ"/>
        </w:rPr>
        <w:t>–</w:t>
      </w:r>
      <w:r w:rsidR="009128D6" w:rsidRPr="00890383">
        <w:rPr>
          <w:rFonts w:ascii="Traditional Arabic" w:hAnsi="Traditional Arabic" w:cs="Traditional Arabic"/>
          <w:b/>
          <w:bCs/>
          <w:sz w:val="24"/>
          <w:szCs w:val="24"/>
          <w:lang w:bidi="ar-DZ"/>
        </w:rPr>
        <w:t>CNA</w:t>
      </w:r>
      <w:r w:rsidR="00890383" w:rsidRPr="00890383">
        <w:rPr>
          <w:rFonts w:ascii="Traditional Arabic" w:hAnsi="Traditional Arabic" w:cs="Traditional Arabic"/>
          <w:b/>
          <w:bCs/>
          <w:sz w:val="24"/>
          <w:szCs w:val="24"/>
          <w:lang w:bidi="ar-DZ"/>
        </w:rPr>
        <w:t>S GHARDAIA</w:t>
      </w:r>
      <w:r w:rsidR="009128D6" w:rsidRPr="00426EE3">
        <w:rPr>
          <w:rFonts w:ascii="Traditional Arabic" w:hAnsi="Traditional Arabic" w:cs="Traditional Arabic"/>
          <w:b/>
          <w:bCs/>
          <w:sz w:val="32"/>
          <w:szCs w:val="32"/>
          <w:lang w:bidi="ar-DZ"/>
        </w:rPr>
        <w:t>-</w:t>
      </w:r>
      <w:r w:rsidR="00DB0B81" w:rsidRPr="00426EE3">
        <w:rPr>
          <w:rFonts w:ascii="Traditional Arabic" w:hAnsi="Traditional Arabic" w:cs="Traditional Arabic"/>
          <w:b/>
          <w:bCs/>
          <w:sz w:val="32"/>
          <w:szCs w:val="32"/>
          <w:rtl/>
          <w:lang w:bidi="ar-DZ"/>
        </w:rPr>
        <w:t xml:space="preserve"> (دراسة حالة بطاقة الشفاء</w:t>
      </w:r>
      <w:r w:rsidR="002B5EAE" w:rsidRPr="00426EE3">
        <w:rPr>
          <w:rFonts w:ascii="Traditional Arabic" w:hAnsi="Traditional Arabic" w:cs="Traditional Arabic"/>
          <w:b/>
          <w:bCs/>
          <w:sz w:val="32"/>
          <w:szCs w:val="32"/>
          <w:rtl/>
          <w:lang w:bidi="ar-DZ"/>
        </w:rPr>
        <w:t xml:space="preserve"> الإلكترونية</w:t>
      </w:r>
      <w:r w:rsidR="00DB0B81" w:rsidRPr="00426EE3">
        <w:rPr>
          <w:rFonts w:ascii="Traditional Arabic" w:hAnsi="Traditional Arabic" w:cs="Traditional Arabic"/>
          <w:b/>
          <w:bCs/>
          <w:sz w:val="32"/>
          <w:szCs w:val="32"/>
          <w:rtl/>
          <w:lang w:bidi="ar-DZ"/>
        </w:rPr>
        <w:t xml:space="preserve"> </w:t>
      </w:r>
      <w:r w:rsidR="002B5EAE" w:rsidRPr="00426EE3">
        <w:rPr>
          <w:rFonts w:ascii="Traditional Arabic" w:hAnsi="Traditional Arabic" w:cs="Traditional Arabic"/>
          <w:b/>
          <w:bCs/>
          <w:sz w:val="32"/>
          <w:szCs w:val="32"/>
          <w:rtl/>
          <w:lang w:bidi="ar-DZ"/>
        </w:rPr>
        <w:t xml:space="preserve">" </w:t>
      </w:r>
      <w:r w:rsidR="00890383">
        <w:rPr>
          <w:rFonts w:ascii="Traditional Arabic" w:hAnsi="Traditional Arabic" w:cs="Traditional Arabic" w:hint="cs"/>
          <w:b/>
          <w:bCs/>
          <w:sz w:val="32"/>
          <w:szCs w:val="32"/>
          <w:rtl/>
          <w:lang w:bidi="ar-DZ"/>
        </w:rPr>
        <w:t>أ</w:t>
      </w:r>
      <w:r w:rsidR="00DB0B81" w:rsidRPr="00426EE3">
        <w:rPr>
          <w:rFonts w:ascii="Traditional Arabic" w:hAnsi="Traditional Arabic" w:cs="Traditional Arabic"/>
          <w:b/>
          <w:bCs/>
          <w:sz w:val="32"/>
          <w:szCs w:val="32"/>
          <w:rtl/>
          <w:lang w:bidi="ar-DZ"/>
        </w:rPr>
        <w:t>نموذجا</w:t>
      </w:r>
      <w:r w:rsidR="005E3AF7" w:rsidRPr="00426EE3">
        <w:rPr>
          <w:rFonts w:ascii="Traditional Arabic" w:hAnsi="Traditional Arabic" w:cs="Traditional Arabic"/>
          <w:b/>
          <w:bCs/>
          <w:sz w:val="32"/>
          <w:szCs w:val="32"/>
          <w:rtl/>
          <w:lang w:bidi="ar-DZ"/>
        </w:rPr>
        <w:t xml:space="preserve"> </w:t>
      </w:r>
      <w:r w:rsidR="002B5EAE" w:rsidRPr="00426EE3">
        <w:rPr>
          <w:rFonts w:ascii="Traditional Arabic" w:hAnsi="Traditional Arabic" w:cs="Traditional Arabic"/>
          <w:b/>
          <w:bCs/>
          <w:sz w:val="32"/>
          <w:szCs w:val="32"/>
          <w:rtl/>
          <w:lang w:bidi="ar-DZ"/>
        </w:rPr>
        <w:t>"</w:t>
      </w:r>
      <w:r w:rsidR="00DB0B81" w:rsidRPr="00426EE3">
        <w:rPr>
          <w:rFonts w:ascii="Traditional Arabic" w:hAnsi="Traditional Arabic" w:cs="Traditional Arabic"/>
          <w:b/>
          <w:bCs/>
          <w:sz w:val="32"/>
          <w:szCs w:val="32"/>
          <w:rtl/>
          <w:lang w:bidi="ar-DZ"/>
        </w:rPr>
        <w:t>) ؟</w:t>
      </w:r>
    </w:p>
    <w:p w14:paraId="268E24D5" w14:textId="689FA19D" w:rsidR="00DB0B81" w:rsidRPr="00426EE3" w:rsidRDefault="009F3D0A" w:rsidP="00426EE3">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426EE3">
        <w:rPr>
          <w:rFonts w:ascii="Traditional Arabic" w:hAnsi="Traditional Arabic" w:cs="Traditional Arabic"/>
          <w:sz w:val="32"/>
          <w:szCs w:val="32"/>
          <w:rtl/>
          <w:lang w:bidi="ar-DZ"/>
        </w:rPr>
        <w:t>وتتفرع تحت هذه الإشكالية</w:t>
      </w:r>
      <w:r w:rsidR="00890383">
        <w:rPr>
          <w:rFonts w:ascii="Traditional Arabic" w:hAnsi="Traditional Arabic" w:cs="Traditional Arabic" w:hint="cs"/>
          <w:sz w:val="32"/>
          <w:szCs w:val="32"/>
          <w:rtl/>
          <w:lang w:bidi="ar-DZ"/>
        </w:rPr>
        <w:t>،</w:t>
      </w:r>
      <w:r w:rsidRPr="00426EE3">
        <w:rPr>
          <w:rFonts w:ascii="Traditional Arabic" w:hAnsi="Traditional Arabic" w:cs="Traditional Arabic"/>
          <w:sz w:val="32"/>
          <w:szCs w:val="32"/>
          <w:rtl/>
          <w:lang w:bidi="ar-DZ"/>
        </w:rPr>
        <w:t xml:space="preserve"> الأسئلة الفرعية التالية: </w:t>
      </w:r>
    </w:p>
    <w:p w14:paraId="3627D193" w14:textId="182ED2DA" w:rsidR="00DB0B81" w:rsidRPr="00426EE3" w:rsidRDefault="002107EA" w:rsidP="00424A9D">
      <w:pPr>
        <w:pStyle w:val="ListParagraph"/>
        <w:numPr>
          <w:ilvl w:val="0"/>
          <w:numId w:val="39"/>
        </w:numPr>
        <w:bidi/>
        <w:spacing w:after="0" w:line="360" w:lineRule="auto"/>
        <w:contextualSpacing w:val="0"/>
        <w:jc w:val="both"/>
        <w:rPr>
          <w:rFonts w:ascii="Traditional Arabic" w:hAnsi="Traditional Arabic" w:cs="Traditional Arabic"/>
          <w:sz w:val="32"/>
          <w:szCs w:val="32"/>
        </w:rPr>
      </w:pPr>
      <w:r w:rsidRPr="00426EE3">
        <w:rPr>
          <w:rFonts w:ascii="Traditional Arabic" w:hAnsi="Traditional Arabic" w:cs="Traditional Arabic"/>
          <w:sz w:val="32"/>
          <w:szCs w:val="32"/>
          <w:rtl/>
          <w:lang w:bidi="ar-DZ"/>
        </w:rPr>
        <w:t xml:space="preserve">هل </w:t>
      </w:r>
      <w:r w:rsidR="00890383">
        <w:rPr>
          <w:rFonts w:ascii="Traditional Arabic" w:hAnsi="Traditional Arabic" w:cs="Traditional Arabic" w:hint="cs"/>
          <w:sz w:val="32"/>
          <w:szCs w:val="32"/>
          <w:rtl/>
          <w:lang w:bidi="ar-DZ"/>
        </w:rPr>
        <w:t>ي</w:t>
      </w:r>
      <w:r w:rsidR="0041787B" w:rsidRPr="00426EE3">
        <w:rPr>
          <w:rFonts w:ascii="Traditional Arabic" w:hAnsi="Traditional Arabic" w:cs="Traditional Arabic"/>
          <w:sz w:val="32"/>
          <w:szCs w:val="32"/>
          <w:rtl/>
          <w:lang w:bidi="ar-DZ"/>
        </w:rPr>
        <w:t>ملك</w:t>
      </w:r>
      <w:r w:rsidR="00D03481" w:rsidRPr="00426EE3">
        <w:rPr>
          <w:rFonts w:ascii="Traditional Arabic" w:hAnsi="Traditional Arabic" w:cs="Traditional Arabic"/>
          <w:sz w:val="32"/>
          <w:szCs w:val="32"/>
          <w:rtl/>
          <w:lang w:bidi="ar-DZ"/>
        </w:rPr>
        <w:t xml:space="preserve"> </w:t>
      </w:r>
      <w:r w:rsidR="00890383">
        <w:rPr>
          <w:rFonts w:ascii="Traditional Arabic" w:hAnsi="Traditional Arabic" w:cs="Traditional Arabic" w:hint="cs"/>
          <w:sz w:val="32"/>
          <w:szCs w:val="32"/>
          <w:rtl/>
          <w:lang w:bidi="ar-DZ"/>
        </w:rPr>
        <w:t>ا</w:t>
      </w:r>
      <w:r w:rsidR="00D03481" w:rsidRPr="00426EE3">
        <w:rPr>
          <w:rFonts w:ascii="Traditional Arabic" w:hAnsi="Traditional Arabic" w:cs="Traditional Arabic"/>
          <w:sz w:val="32"/>
          <w:szCs w:val="32"/>
          <w:rtl/>
          <w:lang w:bidi="ar-DZ"/>
        </w:rPr>
        <w:t xml:space="preserve">لصندوق الوطني للتأمينات </w:t>
      </w:r>
      <w:r w:rsidR="00890383" w:rsidRPr="00426EE3">
        <w:rPr>
          <w:rFonts w:ascii="Traditional Arabic" w:hAnsi="Traditional Arabic" w:cs="Traditional Arabic" w:hint="cs"/>
          <w:sz w:val="32"/>
          <w:szCs w:val="32"/>
          <w:rtl/>
          <w:lang w:bidi="ar-DZ"/>
        </w:rPr>
        <w:t>الاجتماعية</w:t>
      </w:r>
      <w:r w:rsidR="006F1C8F" w:rsidRPr="00426EE3">
        <w:rPr>
          <w:rFonts w:ascii="Traditional Arabic" w:hAnsi="Traditional Arabic" w:cs="Traditional Arabic"/>
          <w:sz w:val="32"/>
          <w:szCs w:val="32"/>
          <w:rtl/>
          <w:lang w:bidi="ar-DZ"/>
        </w:rPr>
        <w:t xml:space="preserve"> </w:t>
      </w:r>
      <w:r w:rsidR="00890383">
        <w:rPr>
          <w:rFonts w:ascii="Traditional Arabic" w:hAnsi="Traditional Arabic" w:cs="Traditional Arabic" w:hint="cs"/>
          <w:sz w:val="32"/>
          <w:szCs w:val="32"/>
          <w:rtl/>
          <w:lang w:bidi="ar-DZ"/>
        </w:rPr>
        <w:t xml:space="preserve">للأجراء </w:t>
      </w:r>
      <w:r w:rsidR="006F1C8F" w:rsidRPr="00426EE3">
        <w:rPr>
          <w:rFonts w:ascii="Traditional Arabic" w:hAnsi="Traditional Arabic" w:cs="Traditional Arabic"/>
          <w:sz w:val="32"/>
          <w:szCs w:val="32"/>
          <w:rtl/>
          <w:lang w:bidi="ar-DZ"/>
        </w:rPr>
        <w:t>-</w:t>
      </w:r>
      <w:r w:rsidR="00D03481" w:rsidRPr="00426EE3">
        <w:rPr>
          <w:rFonts w:ascii="Traditional Arabic" w:hAnsi="Traditional Arabic" w:cs="Traditional Arabic"/>
          <w:sz w:val="32"/>
          <w:szCs w:val="32"/>
          <w:rtl/>
          <w:lang w:bidi="ar-DZ"/>
        </w:rPr>
        <w:t xml:space="preserve"> بولاية غرداية</w:t>
      </w:r>
      <w:r w:rsidR="007F1A51" w:rsidRPr="00426EE3">
        <w:rPr>
          <w:rFonts w:ascii="Traditional Arabic" w:hAnsi="Traditional Arabic" w:cs="Traditional Arabic"/>
          <w:sz w:val="32"/>
          <w:szCs w:val="32"/>
          <w:rtl/>
          <w:lang w:bidi="ar-DZ"/>
        </w:rPr>
        <w:t xml:space="preserve"> -</w:t>
      </w:r>
      <w:r w:rsidR="0041787B" w:rsidRPr="00426EE3">
        <w:rPr>
          <w:rFonts w:ascii="Traditional Arabic" w:hAnsi="Traditional Arabic" w:cs="Traditional Arabic"/>
          <w:sz w:val="32"/>
          <w:szCs w:val="32"/>
          <w:rtl/>
          <w:lang w:bidi="ar-DZ"/>
        </w:rPr>
        <w:t xml:space="preserve"> جميع المتطلبات الأساسية والضرورية لنجاح مشروع تطبيق بطاقة الشفاء الإلكترونية </w:t>
      </w:r>
      <w:r w:rsidR="00890383" w:rsidRPr="00426EE3">
        <w:rPr>
          <w:rFonts w:ascii="Traditional Arabic" w:hAnsi="Traditional Arabic" w:cs="Traditional Arabic" w:hint="cs"/>
          <w:sz w:val="32"/>
          <w:szCs w:val="32"/>
          <w:rtl/>
          <w:lang w:bidi="ar-DZ"/>
        </w:rPr>
        <w:t>وتطورها؟</w:t>
      </w:r>
    </w:p>
    <w:p w14:paraId="309FD835" w14:textId="7CF1F66F" w:rsidR="00C62A24" w:rsidRPr="00426EE3" w:rsidRDefault="00C62A24" w:rsidP="00424A9D">
      <w:pPr>
        <w:pStyle w:val="ListParagraph"/>
        <w:numPr>
          <w:ilvl w:val="0"/>
          <w:numId w:val="39"/>
        </w:numPr>
        <w:bidi/>
        <w:spacing w:after="0" w:line="360" w:lineRule="auto"/>
        <w:contextualSpacing w:val="0"/>
        <w:jc w:val="both"/>
        <w:rPr>
          <w:rFonts w:ascii="Traditional Arabic" w:hAnsi="Traditional Arabic" w:cs="Traditional Arabic"/>
          <w:sz w:val="32"/>
          <w:szCs w:val="32"/>
        </w:rPr>
      </w:pPr>
      <w:r w:rsidRPr="00426EE3">
        <w:rPr>
          <w:rFonts w:ascii="Traditional Arabic" w:hAnsi="Traditional Arabic" w:cs="Traditional Arabic"/>
          <w:sz w:val="32"/>
          <w:szCs w:val="32"/>
          <w:rtl/>
          <w:lang w:bidi="ar-DZ"/>
        </w:rPr>
        <w:t>ما هو مستوى الشمول المالي</w:t>
      </w:r>
      <w:r w:rsidR="00DD6017" w:rsidRPr="00426EE3">
        <w:rPr>
          <w:rFonts w:ascii="Traditional Arabic" w:hAnsi="Traditional Arabic" w:cs="Traditional Arabic"/>
          <w:sz w:val="32"/>
          <w:szCs w:val="32"/>
          <w:rtl/>
          <w:lang w:bidi="ar-DZ"/>
        </w:rPr>
        <w:t xml:space="preserve"> في </w:t>
      </w:r>
      <w:r w:rsidR="00890383">
        <w:rPr>
          <w:rFonts w:ascii="Traditional Arabic" w:hAnsi="Traditional Arabic" w:cs="Traditional Arabic" w:hint="cs"/>
          <w:sz w:val="32"/>
          <w:szCs w:val="32"/>
          <w:rtl/>
          <w:lang w:bidi="ar-DZ"/>
        </w:rPr>
        <w:t>ال</w:t>
      </w:r>
      <w:r w:rsidR="00DD6017" w:rsidRPr="00426EE3">
        <w:rPr>
          <w:rFonts w:ascii="Traditional Arabic" w:hAnsi="Traditional Arabic" w:cs="Traditional Arabic"/>
          <w:sz w:val="32"/>
          <w:szCs w:val="32"/>
          <w:rtl/>
          <w:lang w:bidi="ar-DZ"/>
        </w:rPr>
        <w:t xml:space="preserve">صندوق الوطني للتأمينات </w:t>
      </w:r>
      <w:r w:rsidR="00890383">
        <w:rPr>
          <w:rFonts w:ascii="Traditional Arabic" w:hAnsi="Traditional Arabic" w:cs="Traditional Arabic" w:hint="cs"/>
          <w:sz w:val="32"/>
          <w:szCs w:val="32"/>
          <w:rtl/>
          <w:lang w:bidi="ar-DZ"/>
        </w:rPr>
        <w:t>الاجتماعية للأجراء</w:t>
      </w:r>
      <w:r w:rsidR="00DD6017" w:rsidRPr="00426EE3">
        <w:rPr>
          <w:rFonts w:ascii="Traditional Arabic" w:hAnsi="Traditional Arabic" w:cs="Traditional Arabic"/>
          <w:sz w:val="32"/>
          <w:szCs w:val="32"/>
          <w:rtl/>
          <w:lang w:bidi="ar-DZ"/>
        </w:rPr>
        <w:t xml:space="preserve"> - بولاية غرداية</w:t>
      </w:r>
      <w:r w:rsidR="00890383" w:rsidRPr="00426EE3">
        <w:rPr>
          <w:rFonts w:ascii="Traditional Arabic" w:hAnsi="Traditional Arabic" w:cs="Traditional Arabic" w:hint="cs"/>
          <w:sz w:val="32"/>
          <w:szCs w:val="32"/>
          <w:rtl/>
          <w:lang w:bidi="ar-DZ"/>
        </w:rPr>
        <w:t>؟</w:t>
      </w:r>
    </w:p>
    <w:p w14:paraId="7F3640FE" w14:textId="49A1A10B" w:rsidR="00183DF6" w:rsidRPr="00426EE3" w:rsidRDefault="00530F12" w:rsidP="00424A9D">
      <w:pPr>
        <w:pStyle w:val="ListParagraph"/>
        <w:numPr>
          <w:ilvl w:val="0"/>
          <w:numId w:val="39"/>
        </w:numPr>
        <w:bidi/>
        <w:spacing w:after="0" w:line="360" w:lineRule="auto"/>
        <w:contextualSpacing w:val="0"/>
        <w:jc w:val="both"/>
        <w:rPr>
          <w:rFonts w:ascii="Traditional Arabic" w:hAnsi="Traditional Arabic" w:cs="Traditional Arabic"/>
          <w:sz w:val="32"/>
          <w:szCs w:val="32"/>
        </w:rPr>
      </w:pPr>
      <w:r w:rsidRPr="00426EE3">
        <w:rPr>
          <w:rFonts w:ascii="Traditional Arabic" w:hAnsi="Traditional Arabic" w:cs="Traditional Arabic"/>
          <w:sz w:val="32"/>
          <w:szCs w:val="32"/>
          <w:rtl/>
          <w:lang w:bidi="ar-DZ"/>
        </w:rPr>
        <w:t xml:space="preserve">كيف تساهم بطاقة الشفاء الإلكترونية </w:t>
      </w:r>
      <w:r w:rsidR="00C51680" w:rsidRPr="00426EE3">
        <w:rPr>
          <w:rFonts w:ascii="Traditional Arabic" w:hAnsi="Traditional Arabic" w:cs="Traditional Arabic"/>
          <w:sz w:val="32"/>
          <w:szCs w:val="32"/>
          <w:rtl/>
          <w:lang w:bidi="ar-DZ"/>
        </w:rPr>
        <w:t xml:space="preserve">الصادرة من طرف الصندوق </w:t>
      </w:r>
      <w:r w:rsidR="0072010E">
        <w:rPr>
          <w:rFonts w:ascii="Traditional Arabic" w:hAnsi="Traditional Arabic" w:cs="Traditional Arabic"/>
          <w:sz w:val="32"/>
          <w:szCs w:val="32"/>
          <w:rtl/>
          <w:lang w:bidi="ar-DZ"/>
        </w:rPr>
        <w:t xml:space="preserve">الوطني للتأمينات </w:t>
      </w:r>
      <w:r w:rsidR="00890383">
        <w:rPr>
          <w:rFonts w:ascii="Traditional Arabic" w:hAnsi="Traditional Arabic" w:cs="Traditional Arabic" w:hint="cs"/>
          <w:sz w:val="32"/>
          <w:szCs w:val="32"/>
          <w:rtl/>
          <w:lang w:bidi="ar-DZ"/>
        </w:rPr>
        <w:t>الاجتماعية للأجراء</w:t>
      </w:r>
      <w:r w:rsidR="0072010E">
        <w:rPr>
          <w:rFonts w:ascii="Traditional Arabic" w:hAnsi="Traditional Arabic" w:cs="Traditional Arabic"/>
          <w:sz w:val="32"/>
          <w:szCs w:val="32"/>
          <w:rtl/>
          <w:lang w:bidi="ar-DZ"/>
        </w:rPr>
        <w:t xml:space="preserve"> في </w:t>
      </w:r>
      <w:r w:rsidR="007F1A51" w:rsidRPr="00426EE3">
        <w:rPr>
          <w:rFonts w:ascii="Traditional Arabic" w:hAnsi="Traditional Arabic" w:cs="Traditional Arabic"/>
          <w:sz w:val="32"/>
          <w:szCs w:val="32"/>
          <w:rtl/>
          <w:lang w:bidi="ar-DZ"/>
        </w:rPr>
        <w:t xml:space="preserve">تعزيز الشمول المالي للمؤمنين </w:t>
      </w:r>
      <w:r w:rsidR="00890383" w:rsidRPr="00426EE3">
        <w:rPr>
          <w:rFonts w:ascii="Traditional Arabic" w:hAnsi="Traditional Arabic" w:cs="Traditional Arabic" w:hint="cs"/>
          <w:sz w:val="32"/>
          <w:szCs w:val="32"/>
          <w:rtl/>
          <w:lang w:bidi="ar-DZ"/>
        </w:rPr>
        <w:t>اجتماعيا</w:t>
      </w:r>
      <w:r w:rsidR="0072010E">
        <w:rPr>
          <w:rFonts w:ascii="Traditional Arabic" w:hAnsi="Traditional Arabic" w:cs="Traditional Arabic" w:hint="cs"/>
          <w:sz w:val="32"/>
          <w:szCs w:val="32"/>
          <w:rtl/>
          <w:lang w:bidi="ar-DZ"/>
        </w:rPr>
        <w:t xml:space="preserve"> في ولاية </w:t>
      </w:r>
      <w:r w:rsidR="00890383">
        <w:rPr>
          <w:rFonts w:ascii="Traditional Arabic" w:hAnsi="Traditional Arabic" w:cs="Traditional Arabic" w:hint="cs"/>
          <w:sz w:val="32"/>
          <w:szCs w:val="32"/>
          <w:rtl/>
          <w:lang w:bidi="ar-DZ"/>
        </w:rPr>
        <w:t>غرداية؟</w:t>
      </w:r>
    </w:p>
    <w:p w14:paraId="5F684503" w14:textId="77777777" w:rsidR="002B5EAE" w:rsidRPr="00426EE3" w:rsidRDefault="002B5EAE" w:rsidP="00424A9D">
      <w:pPr>
        <w:pStyle w:val="ListParagraph"/>
        <w:numPr>
          <w:ilvl w:val="0"/>
          <w:numId w:val="46"/>
        </w:numPr>
        <w:bidi/>
        <w:spacing w:after="0" w:line="360" w:lineRule="auto"/>
        <w:contextualSpacing w:val="0"/>
        <w:jc w:val="both"/>
        <w:rPr>
          <w:rFonts w:ascii="Traditional Arabic" w:hAnsi="Traditional Arabic" w:cs="Traditional Arabic"/>
          <w:b/>
          <w:bCs/>
          <w:sz w:val="32"/>
          <w:szCs w:val="32"/>
          <w:rtl/>
          <w:lang w:bidi="ar-DZ"/>
        </w:rPr>
      </w:pPr>
      <w:r w:rsidRPr="00426EE3">
        <w:rPr>
          <w:rFonts w:ascii="Traditional Arabic" w:hAnsi="Traditional Arabic" w:cs="Traditional Arabic"/>
          <w:b/>
          <w:bCs/>
          <w:sz w:val="32"/>
          <w:szCs w:val="32"/>
          <w:rtl/>
          <w:lang w:bidi="ar-DZ"/>
        </w:rPr>
        <w:t>فرضيات الدراسة:</w:t>
      </w:r>
    </w:p>
    <w:p w14:paraId="3E2C5DEE" w14:textId="77777777" w:rsidR="00277517" w:rsidRPr="00426EE3" w:rsidRDefault="00277517" w:rsidP="00426EE3">
      <w:pPr>
        <w:bidi/>
        <w:spacing w:after="0" w:line="360" w:lineRule="auto"/>
        <w:ind w:firstLine="567"/>
        <w:jc w:val="both"/>
        <w:rPr>
          <w:rFonts w:ascii="Traditional Arabic" w:hAnsi="Traditional Arabic" w:cs="Traditional Arabic"/>
          <w:sz w:val="32"/>
          <w:szCs w:val="32"/>
          <w:rtl/>
          <w:lang w:bidi="ar-DZ"/>
        </w:rPr>
      </w:pPr>
      <w:r w:rsidRPr="00426EE3">
        <w:rPr>
          <w:rFonts w:ascii="Traditional Arabic" w:hAnsi="Traditional Arabic" w:cs="Traditional Arabic"/>
          <w:sz w:val="32"/>
          <w:szCs w:val="32"/>
          <w:rtl/>
          <w:lang w:bidi="ar-DZ"/>
        </w:rPr>
        <w:t>للإجابة على الإشكالية المطروحة يمكن طرح الفرضيات التالية:</w:t>
      </w:r>
    </w:p>
    <w:p w14:paraId="471C4522" w14:textId="1DE97701" w:rsidR="007F1A51" w:rsidRPr="00426EE3" w:rsidRDefault="00890383" w:rsidP="00424A9D">
      <w:pPr>
        <w:pStyle w:val="ListParagraph"/>
        <w:numPr>
          <w:ilvl w:val="0"/>
          <w:numId w:val="20"/>
        </w:numPr>
        <w:bidi/>
        <w:spacing w:after="0" w:line="360" w:lineRule="auto"/>
        <w:contextualSpacing w:val="0"/>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يم</w:t>
      </w:r>
      <w:r w:rsidR="007F1A51" w:rsidRPr="00426EE3">
        <w:rPr>
          <w:rFonts w:ascii="Traditional Arabic" w:hAnsi="Traditional Arabic" w:cs="Traditional Arabic"/>
          <w:sz w:val="32"/>
          <w:szCs w:val="32"/>
          <w:rtl/>
          <w:lang w:bidi="ar-DZ"/>
        </w:rPr>
        <w:t xml:space="preserve">لك </w:t>
      </w:r>
      <w:r>
        <w:rPr>
          <w:rFonts w:ascii="Traditional Arabic" w:hAnsi="Traditional Arabic" w:cs="Traditional Arabic" w:hint="cs"/>
          <w:sz w:val="32"/>
          <w:szCs w:val="32"/>
          <w:rtl/>
          <w:lang w:bidi="ar-DZ"/>
        </w:rPr>
        <w:t>ا</w:t>
      </w:r>
      <w:r w:rsidR="007F1A51" w:rsidRPr="00426EE3">
        <w:rPr>
          <w:rFonts w:ascii="Traditional Arabic" w:hAnsi="Traditional Arabic" w:cs="Traditional Arabic"/>
          <w:sz w:val="32"/>
          <w:szCs w:val="32"/>
          <w:rtl/>
          <w:lang w:bidi="ar-DZ"/>
        </w:rPr>
        <w:t xml:space="preserve">لصندوق الوطني للتأمينات </w:t>
      </w:r>
      <w:r w:rsidRPr="00426EE3">
        <w:rPr>
          <w:rFonts w:ascii="Traditional Arabic" w:hAnsi="Traditional Arabic" w:cs="Traditional Arabic" w:hint="cs"/>
          <w:sz w:val="32"/>
          <w:szCs w:val="32"/>
          <w:rtl/>
          <w:lang w:bidi="ar-DZ"/>
        </w:rPr>
        <w:t>الاجتماعية</w:t>
      </w:r>
      <w:r w:rsidR="007F1A51" w:rsidRPr="00426EE3">
        <w:rPr>
          <w:rFonts w:ascii="Traditional Arabic" w:hAnsi="Traditional Arabic" w:cs="Traditional Arabic"/>
          <w:sz w:val="32"/>
          <w:szCs w:val="32"/>
          <w:rtl/>
          <w:lang w:bidi="ar-DZ"/>
        </w:rPr>
        <w:t xml:space="preserve"> </w:t>
      </w:r>
      <w:r w:rsidRPr="00890383">
        <w:rPr>
          <w:rFonts w:ascii="Traditional Arabic" w:hAnsi="Traditional Arabic" w:cs="Traditional Arabic"/>
          <w:sz w:val="32"/>
          <w:szCs w:val="32"/>
          <w:rtl/>
          <w:lang w:bidi="ar-DZ"/>
        </w:rPr>
        <w:t xml:space="preserve">للأجراء </w:t>
      </w:r>
      <w:r w:rsidR="007F1A51" w:rsidRPr="00426EE3">
        <w:rPr>
          <w:rFonts w:ascii="Traditional Arabic" w:hAnsi="Traditional Arabic" w:cs="Traditional Arabic"/>
          <w:sz w:val="32"/>
          <w:szCs w:val="32"/>
          <w:rtl/>
          <w:lang w:bidi="ar-DZ"/>
        </w:rPr>
        <w:t>- بولاية غرداية</w:t>
      </w:r>
      <w:r w:rsidR="008B6138" w:rsidRPr="00426EE3">
        <w:rPr>
          <w:rFonts w:ascii="Traditional Arabic" w:hAnsi="Traditional Arabic" w:cs="Traditional Arabic"/>
          <w:sz w:val="32"/>
          <w:szCs w:val="32"/>
          <w:rtl/>
          <w:lang w:bidi="ar-DZ"/>
        </w:rPr>
        <w:t xml:space="preserve">- </w:t>
      </w:r>
      <w:r w:rsidR="007F1A51" w:rsidRPr="00426EE3">
        <w:rPr>
          <w:rFonts w:ascii="Traditional Arabic" w:hAnsi="Traditional Arabic" w:cs="Traditional Arabic"/>
          <w:sz w:val="32"/>
          <w:szCs w:val="32"/>
          <w:rtl/>
          <w:lang w:bidi="ar-DZ"/>
        </w:rPr>
        <w:t>جميع المتطلبات الأساسية والضرورية لنجاح مشروع تطبيق بطاقة الشفاء الإلكترونية وتطورها.</w:t>
      </w:r>
    </w:p>
    <w:p w14:paraId="229502BE" w14:textId="79FB31CA" w:rsidR="0041787B" w:rsidRPr="00426EE3" w:rsidRDefault="00385D4E" w:rsidP="00424A9D">
      <w:pPr>
        <w:pStyle w:val="ListParagraph"/>
        <w:numPr>
          <w:ilvl w:val="0"/>
          <w:numId w:val="20"/>
        </w:numPr>
        <w:bidi/>
        <w:spacing w:after="0" w:line="360" w:lineRule="auto"/>
        <w:contextualSpacing w:val="0"/>
        <w:jc w:val="both"/>
        <w:rPr>
          <w:rFonts w:ascii="Traditional Arabic" w:hAnsi="Traditional Arabic" w:cs="Traditional Arabic"/>
          <w:sz w:val="32"/>
          <w:szCs w:val="32"/>
        </w:rPr>
      </w:pPr>
      <w:r w:rsidRPr="00426EE3">
        <w:rPr>
          <w:rFonts w:ascii="Traditional Arabic" w:hAnsi="Traditional Arabic" w:cs="Traditional Arabic"/>
          <w:sz w:val="32"/>
          <w:szCs w:val="32"/>
          <w:rtl/>
          <w:lang w:bidi="ar-DZ"/>
        </w:rPr>
        <w:t>يوجد</w:t>
      </w:r>
      <w:r w:rsidR="00D056B1" w:rsidRPr="00426EE3">
        <w:rPr>
          <w:rFonts w:ascii="Traditional Arabic" w:hAnsi="Traditional Arabic" w:cs="Traditional Arabic"/>
          <w:sz w:val="32"/>
          <w:szCs w:val="32"/>
          <w:rtl/>
          <w:lang w:bidi="ar-DZ"/>
        </w:rPr>
        <w:t xml:space="preserve"> مستوى</w:t>
      </w:r>
      <w:r w:rsidRPr="00426EE3">
        <w:rPr>
          <w:rFonts w:ascii="Traditional Arabic" w:hAnsi="Traditional Arabic" w:cs="Traditional Arabic"/>
          <w:sz w:val="32"/>
          <w:szCs w:val="32"/>
          <w:rtl/>
          <w:lang w:bidi="ar-DZ"/>
        </w:rPr>
        <w:t xml:space="preserve"> عالي من</w:t>
      </w:r>
      <w:r w:rsidR="00D056B1" w:rsidRPr="00426EE3">
        <w:rPr>
          <w:rFonts w:ascii="Traditional Arabic" w:hAnsi="Traditional Arabic" w:cs="Traditional Arabic"/>
          <w:sz w:val="32"/>
          <w:szCs w:val="32"/>
          <w:rtl/>
          <w:lang w:bidi="ar-DZ"/>
        </w:rPr>
        <w:t xml:space="preserve"> الشمول المالي في </w:t>
      </w:r>
      <w:r w:rsidR="00890383">
        <w:rPr>
          <w:rFonts w:ascii="Traditional Arabic" w:hAnsi="Traditional Arabic" w:cs="Traditional Arabic" w:hint="cs"/>
          <w:sz w:val="32"/>
          <w:szCs w:val="32"/>
          <w:rtl/>
          <w:lang w:bidi="ar-DZ"/>
        </w:rPr>
        <w:t>ا</w:t>
      </w:r>
      <w:r w:rsidR="00D056B1" w:rsidRPr="00426EE3">
        <w:rPr>
          <w:rFonts w:ascii="Traditional Arabic" w:hAnsi="Traditional Arabic" w:cs="Traditional Arabic"/>
          <w:sz w:val="32"/>
          <w:szCs w:val="32"/>
          <w:rtl/>
          <w:lang w:bidi="ar-DZ"/>
        </w:rPr>
        <w:t xml:space="preserve">لصندوق الوطني للتأمينات </w:t>
      </w:r>
      <w:r w:rsidR="00890383" w:rsidRPr="00426EE3">
        <w:rPr>
          <w:rFonts w:ascii="Traditional Arabic" w:hAnsi="Traditional Arabic" w:cs="Traditional Arabic" w:hint="cs"/>
          <w:sz w:val="32"/>
          <w:szCs w:val="32"/>
          <w:rtl/>
          <w:lang w:bidi="ar-DZ"/>
        </w:rPr>
        <w:t>الاجتماعية</w:t>
      </w:r>
      <w:r w:rsidR="00D056B1" w:rsidRPr="00426EE3">
        <w:rPr>
          <w:rFonts w:ascii="Traditional Arabic" w:hAnsi="Traditional Arabic" w:cs="Traditional Arabic"/>
          <w:sz w:val="32"/>
          <w:szCs w:val="32"/>
          <w:rtl/>
          <w:lang w:bidi="ar-DZ"/>
        </w:rPr>
        <w:t xml:space="preserve"> </w:t>
      </w:r>
      <w:r w:rsidR="00890383" w:rsidRPr="00890383">
        <w:rPr>
          <w:rFonts w:ascii="Traditional Arabic" w:hAnsi="Traditional Arabic" w:cs="Traditional Arabic"/>
          <w:sz w:val="32"/>
          <w:szCs w:val="32"/>
          <w:rtl/>
          <w:lang w:bidi="ar-DZ"/>
        </w:rPr>
        <w:t xml:space="preserve">للأجراء </w:t>
      </w:r>
      <w:r w:rsidR="00D056B1" w:rsidRPr="00426EE3">
        <w:rPr>
          <w:rFonts w:ascii="Traditional Arabic" w:hAnsi="Traditional Arabic" w:cs="Traditional Arabic"/>
          <w:sz w:val="32"/>
          <w:szCs w:val="32"/>
          <w:rtl/>
          <w:lang w:bidi="ar-DZ"/>
        </w:rPr>
        <w:t>- بولاية غرداية-</w:t>
      </w:r>
    </w:p>
    <w:p w14:paraId="49970140" w14:textId="6D3D9897" w:rsidR="00092DD4" w:rsidRDefault="00D056B1" w:rsidP="00424A9D">
      <w:pPr>
        <w:pStyle w:val="ListParagraph"/>
        <w:numPr>
          <w:ilvl w:val="0"/>
          <w:numId w:val="20"/>
        </w:numPr>
        <w:bidi/>
        <w:spacing w:after="0" w:line="360" w:lineRule="auto"/>
        <w:contextualSpacing w:val="0"/>
        <w:jc w:val="both"/>
        <w:rPr>
          <w:rFonts w:ascii="Traditional Arabic" w:hAnsi="Traditional Arabic" w:cs="Traditional Arabic"/>
          <w:sz w:val="32"/>
          <w:szCs w:val="32"/>
        </w:rPr>
      </w:pPr>
      <w:r w:rsidRPr="00426EE3">
        <w:rPr>
          <w:rFonts w:ascii="Traditional Arabic" w:hAnsi="Traditional Arabic" w:cs="Traditional Arabic"/>
          <w:sz w:val="32"/>
          <w:szCs w:val="32"/>
          <w:rtl/>
          <w:lang w:bidi="ar-DZ"/>
        </w:rPr>
        <w:t xml:space="preserve">تساهم بطاقة الشفاء الإلكترونية الصادرة من طرف الصندوق الوطني للتأمينات </w:t>
      </w:r>
      <w:r w:rsidR="00890383" w:rsidRPr="00426EE3">
        <w:rPr>
          <w:rFonts w:ascii="Traditional Arabic" w:hAnsi="Traditional Arabic" w:cs="Traditional Arabic" w:hint="cs"/>
          <w:sz w:val="32"/>
          <w:szCs w:val="32"/>
          <w:rtl/>
          <w:lang w:bidi="ar-DZ"/>
        </w:rPr>
        <w:t>الاجتماعية</w:t>
      </w:r>
      <w:r w:rsidRPr="00426EE3">
        <w:rPr>
          <w:rFonts w:ascii="Traditional Arabic" w:hAnsi="Traditional Arabic" w:cs="Traditional Arabic"/>
          <w:sz w:val="32"/>
          <w:szCs w:val="32"/>
          <w:rtl/>
          <w:lang w:bidi="ar-DZ"/>
        </w:rPr>
        <w:t xml:space="preserve"> في تعزيز </w:t>
      </w:r>
      <w:r w:rsidR="005C0710">
        <w:rPr>
          <w:rFonts w:ascii="Traditional Arabic" w:hAnsi="Traditional Arabic" w:cs="Traditional Arabic"/>
          <w:sz w:val="32"/>
          <w:szCs w:val="32"/>
          <w:rtl/>
          <w:lang w:bidi="ar-DZ"/>
        </w:rPr>
        <w:t xml:space="preserve">الشمول المالي للمؤمنين </w:t>
      </w:r>
      <w:r w:rsidR="004424AE">
        <w:rPr>
          <w:rFonts w:ascii="Traditional Arabic" w:hAnsi="Traditional Arabic" w:cs="Traditional Arabic" w:hint="cs"/>
          <w:sz w:val="32"/>
          <w:szCs w:val="32"/>
          <w:rtl/>
          <w:lang w:bidi="ar-DZ"/>
        </w:rPr>
        <w:t>اجتماعيا</w:t>
      </w:r>
      <w:r w:rsidR="005C0710">
        <w:rPr>
          <w:rFonts w:ascii="Traditional Arabic" w:hAnsi="Traditional Arabic" w:cs="Traditional Arabic" w:hint="cs"/>
          <w:sz w:val="32"/>
          <w:szCs w:val="32"/>
          <w:rtl/>
          <w:lang w:bidi="ar-DZ"/>
        </w:rPr>
        <w:t xml:space="preserve"> في ولاية غرداية.</w:t>
      </w:r>
    </w:p>
    <w:p w14:paraId="586D240F" w14:textId="77777777" w:rsidR="00890383" w:rsidRPr="00890383" w:rsidRDefault="00890383" w:rsidP="00890383">
      <w:pPr>
        <w:bidi/>
        <w:spacing w:after="0" w:line="360" w:lineRule="auto"/>
        <w:jc w:val="both"/>
        <w:rPr>
          <w:rFonts w:ascii="Traditional Arabic" w:hAnsi="Traditional Arabic" w:cs="Traditional Arabic"/>
          <w:sz w:val="32"/>
          <w:szCs w:val="32"/>
        </w:rPr>
      </w:pPr>
    </w:p>
    <w:p w14:paraId="4117C001" w14:textId="77777777" w:rsidR="009521F2" w:rsidRPr="00426EE3" w:rsidRDefault="008801BB" w:rsidP="00424A9D">
      <w:pPr>
        <w:pStyle w:val="ListParagraph"/>
        <w:numPr>
          <w:ilvl w:val="0"/>
          <w:numId w:val="46"/>
        </w:numPr>
        <w:bidi/>
        <w:spacing w:after="0" w:line="360" w:lineRule="auto"/>
        <w:contextualSpacing w:val="0"/>
        <w:jc w:val="both"/>
        <w:rPr>
          <w:rFonts w:ascii="Traditional Arabic" w:hAnsi="Traditional Arabic" w:cs="Traditional Arabic"/>
          <w:b/>
          <w:bCs/>
          <w:sz w:val="32"/>
          <w:szCs w:val="32"/>
          <w:rtl/>
          <w:lang w:bidi="ar-DZ"/>
        </w:rPr>
      </w:pPr>
      <w:r w:rsidRPr="00426EE3">
        <w:rPr>
          <w:rFonts w:ascii="Traditional Arabic" w:hAnsi="Traditional Arabic" w:cs="Traditional Arabic"/>
          <w:b/>
          <w:bCs/>
          <w:sz w:val="32"/>
          <w:szCs w:val="32"/>
          <w:rtl/>
          <w:lang w:bidi="ar-DZ"/>
        </w:rPr>
        <w:lastRenderedPageBreak/>
        <w:t>أهداف الدراسة:</w:t>
      </w:r>
    </w:p>
    <w:p w14:paraId="472DB257" w14:textId="77777777" w:rsidR="008801BB" w:rsidRPr="00426EE3" w:rsidRDefault="008801BB" w:rsidP="00426EE3">
      <w:pPr>
        <w:pStyle w:val="ListParagraph"/>
        <w:bidi/>
        <w:spacing w:after="0" w:line="360" w:lineRule="auto"/>
        <w:ind w:left="0" w:firstLine="567"/>
        <w:contextualSpacing w:val="0"/>
        <w:jc w:val="both"/>
        <w:rPr>
          <w:rFonts w:ascii="Traditional Arabic" w:hAnsi="Traditional Arabic" w:cs="Traditional Arabic"/>
          <w:sz w:val="32"/>
          <w:szCs w:val="32"/>
          <w:rtl/>
        </w:rPr>
      </w:pPr>
      <w:r w:rsidRPr="00426EE3">
        <w:rPr>
          <w:rFonts w:ascii="Traditional Arabic" w:hAnsi="Traditional Arabic" w:cs="Traditional Arabic"/>
          <w:sz w:val="32"/>
          <w:szCs w:val="32"/>
          <w:rtl/>
        </w:rPr>
        <w:t>تسعى هذه الدراسة عموما لتحقيق جملة من الأهداف من بينها:</w:t>
      </w:r>
    </w:p>
    <w:p w14:paraId="3F1F947D" w14:textId="62F75A2F" w:rsidR="00385D4E" w:rsidRPr="00426EE3" w:rsidRDefault="00385D4E" w:rsidP="00424A9D">
      <w:pPr>
        <w:pStyle w:val="ListParagraph"/>
        <w:numPr>
          <w:ilvl w:val="0"/>
          <w:numId w:val="21"/>
        </w:numPr>
        <w:bidi/>
        <w:spacing w:after="0" w:line="360" w:lineRule="auto"/>
        <w:contextualSpacing w:val="0"/>
        <w:jc w:val="both"/>
        <w:rPr>
          <w:rFonts w:ascii="Traditional Arabic" w:hAnsi="Traditional Arabic" w:cs="Traditional Arabic"/>
          <w:sz w:val="32"/>
          <w:szCs w:val="32"/>
        </w:rPr>
      </w:pPr>
      <w:r w:rsidRPr="00426EE3">
        <w:rPr>
          <w:rFonts w:ascii="Traditional Arabic" w:hAnsi="Traditional Arabic" w:cs="Traditional Arabic"/>
          <w:sz w:val="32"/>
          <w:szCs w:val="32"/>
          <w:rtl/>
        </w:rPr>
        <w:t>التعرف</w:t>
      </w:r>
      <w:r w:rsidR="008B6138" w:rsidRPr="00426EE3">
        <w:rPr>
          <w:rFonts w:ascii="Traditional Arabic" w:hAnsi="Traditional Arabic" w:cs="Traditional Arabic"/>
          <w:sz w:val="32"/>
          <w:szCs w:val="32"/>
          <w:rtl/>
        </w:rPr>
        <w:t xml:space="preserve"> على</w:t>
      </w:r>
      <w:r w:rsidRPr="00426EE3">
        <w:rPr>
          <w:rFonts w:ascii="Traditional Arabic" w:hAnsi="Traditional Arabic" w:cs="Traditional Arabic"/>
          <w:sz w:val="32"/>
          <w:szCs w:val="32"/>
          <w:rtl/>
        </w:rPr>
        <w:t xml:space="preserve"> </w:t>
      </w:r>
      <w:r w:rsidR="008B6138" w:rsidRPr="00426EE3">
        <w:rPr>
          <w:rFonts w:ascii="Traditional Arabic" w:hAnsi="Traditional Arabic" w:cs="Traditional Arabic"/>
          <w:sz w:val="32"/>
          <w:szCs w:val="32"/>
          <w:rtl/>
          <w:lang w:bidi="ar-DZ"/>
        </w:rPr>
        <w:t xml:space="preserve">المتطلبات الأساسية والضرورية لنجاح مشروع تطبيق بطاقة الشفاء الإلكترونية وتطورها </w:t>
      </w:r>
      <w:r w:rsidR="00CE4FEE" w:rsidRPr="00426EE3">
        <w:rPr>
          <w:rFonts w:ascii="Traditional Arabic" w:hAnsi="Traditional Arabic" w:cs="Traditional Arabic"/>
          <w:sz w:val="32"/>
          <w:szCs w:val="32"/>
          <w:rtl/>
          <w:lang w:bidi="ar-DZ"/>
        </w:rPr>
        <w:t xml:space="preserve">للصندوق الوطني للتأمينات </w:t>
      </w:r>
      <w:r w:rsidR="004424AE" w:rsidRPr="00426EE3">
        <w:rPr>
          <w:rFonts w:ascii="Traditional Arabic" w:hAnsi="Traditional Arabic" w:cs="Traditional Arabic" w:hint="cs"/>
          <w:sz w:val="32"/>
          <w:szCs w:val="32"/>
          <w:rtl/>
          <w:lang w:bidi="ar-DZ"/>
        </w:rPr>
        <w:t>الاجتماعية</w:t>
      </w:r>
      <w:r w:rsidR="00CE4FEE" w:rsidRPr="00426EE3">
        <w:rPr>
          <w:rFonts w:ascii="Traditional Arabic" w:hAnsi="Traditional Arabic" w:cs="Traditional Arabic"/>
          <w:sz w:val="32"/>
          <w:szCs w:val="32"/>
          <w:rtl/>
          <w:lang w:bidi="ar-DZ"/>
        </w:rPr>
        <w:t xml:space="preserve"> </w:t>
      </w:r>
      <w:r w:rsidR="00890383">
        <w:rPr>
          <w:rFonts w:ascii="Traditional Arabic" w:hAnsi="Traditional Arabic" w:cs="Traditional Arabic" w:hint="cs"/>
          <w:sz w:val="32"/>
          <w:szCs w:val="32"/>
          <w:rtl/>
          <w:lang w:bidi="ar-DZ"/>
        </w:rPr>
        <w:t>للأجراء</w:t>
      </w:r>
      <w:r w:rsidR="00CE4FEE" w:rsidRPr="00426EE3">
        <w:rPr>
          <w:rFonts w:ascii="Traditional Arabic" w:hAnsi="Traditional Arabic" w:cs="Traditional Arabic"/>
          <w:sz w:val="32"/>
          <w:szCs w:val="32"/>
          <w:rtl/>
          <w:lang w:bidi="ar-DZ"/>
        </w:rPr>
        <w:t>- بولاية غرداية</w:t>
      </w:r>
      <w:r w:rsidR="00890383">
        <w:rPr>
          <w:rFonts w:ascii="Traditional Arabic" w:hAnsi="Traditional Arabic" w:cs="Traditional Arabic" w:hint="cs"/>
          <w:sz w:val="32"/>
          <w:szCs w:val="32"/>
          <w:rtl/>
          <w:lang w:bidi="ar-DZ"/>
        </w:rPr>
        <w:t>-.</w:t>
      </w:r>
    </w:p>
    <w:p w14:paraId="399053EE" w14:textId="2953105A" w:rsidR="00CE4FEE" w:rsidRPr="00426EE3" w:rsidRDefault="00E21875" w:rsidP="00424A9D">
      <w:pPr>
        <w:pStyle w:val="ListParagraph"/>
        <w:numPr>
          <w:ilvl w:val="0"/>
          <w:numId w:val="20"/>
        </w:numPr>
        <w:bidi/>
        <w:spacing w:after="0" w:line="360" w:lineRule="auto"/>
        <w:contextualSpacing w:val="0"/>
        <w:jc w:val="both"/>
        <w:rPr>
          <w:rFonts w:ascii="Traditional Arabic" w:hAnsi="Traditional Arabic" w:cs="Traditional Arabic"/>
          <w:sz w:val="32"/>
          <w:szCs w:val="32"/>
        </w:rPr>
      </w:pPr>
      <w:r w:rsidRPr="00426EE3">
        <w:rPr>
          <w:rFonts w:ascii="Traditional Arabic" w:hAnsi="Traditional Arabic" w:cs="Traditional Arabic"/>
          <w:sz w:val="32"/>
          <w:szCs w:val="32"/>
          <w:rtl/>
        </w:rPr>
        <w:t xml:space="preserve">الكشف عن </w:t>
      </w:r>
      <w:r w:rsidR="00CE4FEE" w:rsidRPr="00426EE3">
        <w:rPr>
          <w:rFonts w:ascii="Traditional Arabic" w:hAnsi="Traditional Arabic" w:cs="Traditional Arabic"/>
          <w:sz w:val="32"/>
          <w:szCs w:val="32"/>
          <w:rtl/>
          <w:lang w:bidi="ar-DZ"/>
        </w:rPr>
        <w:t xml:space="preserve">مستوى الشمول المالي في </w:t>
      </w:r>
      <w:r w:rsidR="00890383">
        <w:rPr>
          <w:rFonts w:ascii="Traditional Arabic" w:hAnsi="Traditional Arabic" w:cs="Traditional Arabic" w:hint="cs"/>
          <w:sz w:val="32"/>
          <w:szCs w:val="32"/>
          <w:rtl/>
          <w:lang w:bidi="ar-DZ"/>
        </w:rPr>
        <w:t>ا</w:t>
      </w:r>
      <w:r w:rsidR="00CE4FEE" w:rsidRPr="00426EE3">
        <w:rPr>
          <w:rFonts w:ascii="Traditional Arabic" w:hAnsi="Traditional Arabic" w:cs="Traditional Arabic"/>
          <w:sz w:val="32"/>
          <w:szCs w:val="32"/>
          <w:rtl/>
          <w:lang w:bidi="ar-DZ"/>
        </w:rPr>
        <w:t xml:space="preserve">لصندوق الوطني للتأمينات </w:t>
      </w:r>
      <w:r w:rsidR="00890383" w:rsidRPr="00426EE3">
        <w:rPr>
          <w:rFonts w:ascii="Traditional Arabic" w:hAnsi="Traditional Arabic" w:cs="Traditional Arabic" w:hint="cs"/>
          <w:sz w:val="32"/>
          <w:szCs w:val="32"/>
          <w:rtl/>
          <w:lang w:bidi="ar-DZ"/>
        </w:rPr>
        <w:t>الاجتماعية</w:t>
      </w:r>
      <w:r w:rsidR="00CE4FEE" w:rsidRPr="00426EE3">
        <w:rPr>
          <w:rFonts w:ascii="Traditional Arabic" w:hAnsi="Traditional Arabic" w:cs="Traditional Arabic"/>
          <w:sz w:val="32"/>
          <w:szCs w:val="32"/>
          <w:rtl/>
          <w:lang w:bidi="ar-DZ"/>
        </w:rPr>
        <w:t xml:space="preserve"> </w:t>
      </w:r>
      <w:r w:rsidR="00890383">
        <w:rPr>
          <w:rFonts w:ascii="Traditional Arabic" w:hAnsi="Traditional Arabic" w:cs="Traditional Arabic" w:hint="cs"/>
          <w:sz w:val="32"/>
          <w:szCs w:val="32"/>
          <w:rtl/>
          <w:lang w:bidi="ar-DZ"/>
        </w:rPr>
        <w:t>الأجراء</w:t>
      </w:r>
      <w:r w:rsidR="00CE4FEE" w:rsidRPr="00426EE3">
        <w:rPr>
          <w:rFonts w:ascii="Traditional Arabic" w:hAnsi="Traditional Arabic" w:cs="Traditional Arabic"/>
          <w:sz w:val="32"/>
          <w:szCs w:val="32"/>
          <w:rtl/>
          <w:lang w:bidi="ar-DZ"/>
        </w:rPr>
        <w:t>- بولاية غرداية</w:t>
      </w:r>
      <w:r w:rsidR="00F95E14">
        <w:rPr>
          <w:rFonts w:ascii="Traditional Arabic" w:hAnsi="Traditional Arabic" w:cs="Traditional Arabic" w:hint="cs"/>
          <w:sz w:val="32"/>
          <w:szCs w:val="32"/>
          <w:rtl/>
          <w:lang w:bidi="ar-DZ"/>
        </w:rPr>
        <w:t>.</w:t>
      </w:r>
    </w:p>
    <w:p w14:paraId="70F0A71A" w14:textId="282A0762" w:rsidR="00A87DB0" w:rsidRPr="00426EE3" w:rsidRDefault="00CE4FEE" w:rsidP="00424A9D">
      <w:pPr>
        <w:pStyle w:val="ListParagraph"/>
        <w:numPr>
          <w:ilvl w:val="0"/>
          <w:numId w:val="20"/>
        </w:numPr>
        <w:bidi/>
        <w:spacing w:after="0" w:line="360" w:lineRule="auto"/>
        <w:contextualSpacing w:val="0"/>
        <w:jc w:val="both"/>
        <w:rPr>
          <w:rFonts w:ascii="Traditional Arabic" w:hAnsi="Traditional Arabic" w:cs="Traditional Arabic"/>
          <w:sz w:val="32"/>
          <w:szCs w:val="32"/>
        </w:rPr>
      </w:pPr>
      <w:r w:rsidRPr="00426EE3">
        <w:rPr>
          <w:rFonts w:ascii="Traditional Arabic" w:hAnsi="Traditional Arabic" w:cs="Traditional Arabic"/>
          <w:sz w:val="32"/>
          <w:szCs w:val="32"/>
          <w:rtl/>
          <w:lang w:bidi="ar-DZ"/>
        </w:rPr>
        <w:t xml:space="preserve">إبراز مدى مساهمة بطاقة الشفاء الإلكترونية الصادرة من طرف </w:t>
      </w:r>
      <w:r w:rsidR="00890383" w:rsidRPr="00890383">
        <w:rPr>
          <w:rFonts w:ascii="Traditional Arabic" w:hAnsi="Traditional Arabic" w:cs="Traditional Arabic"/>
          <w:sz w:val="32"/>
          <w:szCs w:val="32"/>
          <w:rtl/>
          <w:lang w:bidi="ar-DZ"/>
        </w:rPr>
        <w:t xml:space="preserve">الصندوق الوطني للتأمينات الاجتماعية الأجراء </w:t>
      </w:r>
      <w:r w:rsidR="00253200" w:rsidRPr="00426EE3">
        <w:rPr>
          <w:rFonts w:ascii="Traditional Arabic" w:hAnsi="Traditional Arabic" w:cs="Traditional Arabic"/>
          <w:sz w:val="32"/>
          <w:szCs w:val="32"/>
          <w:rtl/>
          <w:lang w:bidi="ar-DZ"/>
        </w:rPr>
        <w:t>في</w:t>
      </w:r>
      <w:r w:rsidRPr="00426EE3">
        <w:rPr>
          <w:rFonts w:ascii="Traditional Arabic" w:hAnsi="Traditional Arabic" w:cs="Traditional Arabic"/>
          <w:sz w:val="32"/>
          <w:szCs w:val="32"/>
          <w:rtl/>
          <w:lang w:bidi="ar-DZ"/>
        </w:rPr>
        <w:t xml:space="preserve"> تعزيز الشمول المالي للمؤمنين إجتماعيا.</w:t>
      </w:r>
    </w:p>
    <w:p w14:paraId="5B4781E3" w14:textId="77777777" w:rsidR="002C2293" w:rsidRPr="00426EE3" w:rsidRDefault="002C2293" w:rsidP="00424A9D">
      <w:pPr>
        <w:pStyle w:val="ListParagraph"/>
        <w:numPr>
          <w:ilvl w:val="0"/>
          <w:numId w:val="46"/>
        </w:numPr>
        <w:bidi/>
        <w:spacing w:after="0" w:line="360" w:lineRule="auto"/>
        <w:contextualSpacing w:val="0"/>
        <w:jc w:val="both"/>
        <w:rPr>
          <w:rFonts w:ascii="Traditional Arabic" w:hAnsi="Traditional Arabic" w:cs="Traditional Arabic"/>
          <w:b/>
          <w:bCs/>
          <w:sz w:val="32"/>
          <w:szCs w:val="32"/>
          <w:rtl/>
        </w:rPr>
      </w:pPr>
      <w:r w:rsidRPr="00426EE3">
        <w:rPr>
          <w:rFonts w:ascii="Traditional Arabic" w:hAnsi="Traditional Arabic" w:cs="Traditional Arabic"/>
          <w:b/>
          <w:bCs/>
          <w:sz w:val="32"/>
          <w:szCs w:val="32"/>
          <w:rtl/>
        </w:rPr>
        <w:t>أهمية الدراسة:</w:t>
      </w:r>
    </w:p>
    <w:p w14:paraId="614EBB9A" w14:textId="2DDBCD79" w:rsidR="009F2774" w:rsidRDefault="00801BFD" w:rsidP="00D226BD">
      <w:pPr>
        <w:bidi/>
        <w:spacing w:after="0" w:line="360" w:lineRule="auto"/>
        <w:ind w:firstLine="567"/>
        <w:jc w:val="both"/>
        <w:rPr>
          <w:rFonts w:ascii="Traditional Arabic" w:hAnsi="Traditional Arabic" w:cs="Traditional Arabic"/>
          <w:sz w:val="32"/>
          <w:szCs w:val="32"/>
          <w:rtl/>
        </w:rPr>
      </w:pPr>
      <w:r w:rsidRPr="00426EE3">
        <w:rPr>
          <w:rFonts w:ascii="Traditional Arabic" w:hAnsi="Traditional Arabic" w:cs="Traditional Arabic"/>
          <w:sz w:val="32"/>
          <w:szCs w:val="32"/>
          <w:rtl/>
        </w:rPr>
        <w:t xml:space="preserve">تكمن أهمية هذه الدراسة في دور بطاقة الشفاء الإلكترونية في تسوية المعاملات </w:t>
      </w:r>
      <w:r w:rsidR="00253200" w:rsidRPr="00426EE3">
        <w:rPr>
          <w:rFonts w:ascii="Traditional Arabic" w:hAnsi="Traditional Arabic" w:cs="Traditional Arabic"/>
          <w:sz w:val="32"/>
          <w:szCs w:val="32"/>
          <w:rtl/>
        </w:rPr>
        <w:t xml:space="preserve">بين المؤمنين </w:t>
      </w:r>
      <w:r w:rsidR="00890383" w:rsidRPr="00426EE3">
        <w:rPr>
          <w:rFonts w:ascii="Traditional Arabic" w:hAnsi="Traditional Arabic" w:cs="Traditional Arabic" w:hint="cs"/>
          <w:sz w:val="32"/>
          <w:szCs w:val="32"/>
          <w:rtl/>
        </w:rPr>
        <w:t>اجتماعيا</w:t>
      </w:r>
      <w:r w:rsidR="00253200" w:rsidRPr="00426EE3">
        <w:rPr>
          <w:rFonts w:ascii="Traditional Arabic" w:hAnsi="Traditional Arabic" w:cs="Traditional Arabic"/>
          <w:sz w:val="32"/>
          <w:szCs w:val="32"/>
          <w:rtl/>
        </w:rPr>
        <w:t xml:space="preserve"> ومقدمي العلاج المتعاقدين مع </w:t>
      </w:r>
      <w:r w:rsidR="00890383" w:rsidRPr="00890383">
        <w:rPr>
          <w:rFonts w:ascii="Traditional Arabic" w:hAnsi="Traditional Arabic" w:cs="Traditional Arabic"/>
          <w:sz w:val="32"/>
          <w:szCs w:val="32"/>
          <w:rtl/>
          <w:lang w:bidi="ar-DZ"/>
        </w:rPr>
        <w:t xml:space="preserve">الصندوق الوطني للتأمينات الاجتماعية الأجراء </w:t>
      </w:r>
      <w:r w:rsidR="00C1591F" w:rsidRPr="00426EE3">
        <w:rPr>
          <w:rFonts w:ascii="Traditional Arabic" w:hAnsi="Traditional Arabic" w:cs="Traditional Arabic"/>
          <w:sz w:val="32"/>
          <w:szCs w:val="32"/>
          <w:rtl/>
          <w:lang w:bidi="ar-DZ"/>
        </w:rPr>
        <w:t xml:space="preserve">، بالإضافة إلى كونها </w:t>
      </w:r>
      <w:r w:rsidR="00C675D9" w:rsidRPr="00426EE3">
        <w:rPr>
          <w:rFonts w:ascii="Traditional Arabic" w:hAnsi="Traditional Arabic" w:cs="Traditional Arabic"/>
          <w:sz w:val="32"/>
          <w:szCs w:val="32"/>
          <w:rtl/>
          <w:lang w:bidi="ar-DZ"/>
        </w:rPr>
        <w:t>ال</w:t>
      </w:r>
      <w:r w:rsidR="00C51BEF" w:rsidRPr="00426EE3">
        <w:rPr>
          <w:rFonts w:ascii="Traditional Arabic" w:hAnsi="Traditional Arabic" w:cs="Traditional Arabic"/>
          <w:sz w:val="32"/>
          <w:szCs w:val="32"/>
          <w:rtl/>
        </w:rPr>
        <w:t>وسيط</w:t>
      </w:r>
      <w:r w:rsidR="00C675D9" w:rsidRPr="00426EE3">
        <w:rPr>
          <w:rFonts w:ascii="Traditional Arabic" w:hAnsi="Traditional Arabic" w:cs="Traditional Arabic"/>
          <w:sz w:val="32"/>
          <w:szCs w:val="32"/>
          <w:rtl/>
        </w:rPr>
        <w:t xml:space="preserve"> الوحيد المفروض</w:t>
      </w:r>
      <w:r w:rsidR="006851C9" w:rsidRPr="00426EE3">
        <w:rPr>
          <w:rFonts w:ascii="Traditional Arabic" w:hAnsi="Traditional Arabic" w:cs="Traditional Arabic"/>
          <w:sz w:val="32"/>
          <w:szCs w:val="32"/>
          <w:rtl/>
        </w:rPr>
        <w:t xml:space="preserve"> من طرف</w:t>
      </w:r>
      <w:r w:rsidR="00C675D9" w:rsidRPr="00426EE3">
        <w:rPr>
          <w:rFonts w:ascii="Traditional Arabic" w:hAnsi="Traditional Arabic" w:cs="Traditional Arabic"/>
          <w:sz w:val="32"/>
          <w:szCs w:val="32"/>
          <w:rtl/>
        </w:rPr>
        <w:t xml:space="preserve"> </w:t>
      </w:r>
      <w:r w:rsidR="00C675D9" w:rsidRPr="00426EE3">
        <w:rPr>
          <w:rFonts w:ascii="Traditional Arabic" w:hAnsi="Traditional Arabic" w:cs="Traditional Arabic"/>
          <w:sz w:val="32"/>
          <w:szCs w:val="32"/>
          <w:rtl/>
          <w:lang w:bidi="ar-DZ"/>
        </w:rPr>
        <w:t>الدولة في قطاع الضمان الإجتماعي</w:t>
      </w:r>
      <w:r w:rsidR="00C51BEF" w:rsidRPr="00426EE3">
        <w:rPr>
          <w:rFonts w:ascii="Traditional Arabic" w:hAnsi="Traditional Arabic" w:cs="Traditional Arabic"/>
          <w:sz w:val="32"/>
          <w:szCs w:val="32"/>
          <w:rtl/>
          <w:lang w:bidi="ar-DZ"/>
        </w:rPr>
        <w:t>،</w:t>
      </w:r>
      <w:r w:rsidR="00C663E8">
        <w:rPr>
          <w:rFonts w:ascii="Traditional Arabic" w:hAnsi="Traditional Arabic" w:cs="Traditional Arabic" w:hint="cs"/>
          <w:sz w:val="32"/>
          <w:szCs w:val="32"/>
          <w:rtl/>
          <w:lang w:bidi="ar-DZ"/>
        </w:rPr>
        <w:t xml:space="preserve"> وكذا مساهمتها في</w:t>
      </w:r>
      <w:r w:rsidR="00D226BD">
        <w:rPr>
          <w:rFonts w:ascii="Traditional Arabic" w:hAnsi="Traditional Arabic" w:cs="Traditional Arabic" w:hint="cs"/>
          <w:sz w:val="32"/>
          <w:szCs w:val="32"/>
          <w:rtl/>
          <w:lang w:bidi="ar-DZ"/>
        </w:rPr>
        <w:t xml:space="preserve"> تح</w:t>
      </w:r>
      <w:r w:rsidR="00C663E8" w:rsidRPr="00D226BD">
        <w:rPr>
          <w:rFonts w:ascii="Traditional Arabic" w:hAnsi="Traditional Arabic" w:cs="Traditional Arabic" w:hint="cs"/>
          <w:sz w:val="32"/>
          <w:szCs w:val="32"/>
          <w:rtl/>
          <w:lang w:bidi="ar-DZ"/>
        </w:rPr>
        <w:t>سين نوعية الأداءات المقدمة من خلال تبسيط الإجراءات المنتهجة والتعويضات المنتظمة والسريعة</w:t>
      </w:r>
      <w:r w:rsidR="009F2774" w:rsidRPr="00D226BD">
        <w:rPr>
          <w:rFonts w:ascii="Traditional Arabic" w:hAnsi="Traditional Arabic" w:cs="Traditional Arabic" w:hint="cs"/>
          <w:sz w:val="32"/>
          <w:szCs w:val="32"/>
          <w:rtl/>
          <w:lang w:bidi="ar-DZ"/>
        </w:rPr>
        <w:t>؛</w:t>
      </w:r>
      <w:r w:rsidR="00D226BD">
        <w:rPr>
          <w:rFonts w:ascii="Traditional Arabic" w:hAnsi="Traditional Arabic" w:cs="Traditional Arabic" w:hint="cs"/>
          <w:sz w:val="32"/>
          <w:szCs w:val="32"/>
          <w:rtl/>
          <w:lang w:bidi="ar-DZ"/>
        </w:rPr>
        <w:t xml:space="preserve"> وكذا </w:t>
      </w:r>
      <w:r w:rsidR="009F2774">
        <w:rPr>
          <w:rFonts w:ascii="Traditional Arabic" w:hAnsi="Traditional Arabic" w:cs="Traditional Arabic" w:hint="cs"/>
          <w:sz w:val="32"/>
          <w:szCs w:val="32"/>
          <w:rtl/>
          <w:lang w:bidi="ar-DZ"/>
        </w:rPr>
        <w:t xml:space="preserve">تحسين العلاقات فيما بين مقدمي </w:t>
      </w:r>
      <w:r w:rsidR="002E5E64">
        <w:rPr>
          <w:rFonts w:ascii="Traditional Arabic" w:hAnsi="Traditional Arabic" w:cs="Traditional Arabic" w:hint="cs"/>
          <w:sz w:val="32"/>
          <w:szCs w:val="32"/>
          <w:rtl/>
          <w:lang w:bidi="ar-DZ"/>
        </w:rPr>
        <w:t>العلاج</w:t>
      </w:r>
      <w:r w:rsidR="00D226BD">
        <w:rPr>
          <w:rFonts w:ascii="Traditional Arabic" w:hAnsi="Traditional Arabic" w:cs="Traditional Arabic" w:hint="cs"/>
          <w:sz w:val="32"/>
          <w:szCs w:val="32"/>
          <w:rtl/>
          <w:lang w:bidi="ar-DZ"/>
        </w:rPr>
        <w:t xml:space="preserve">، بالإضافة إلى </w:t>
      </w:r>
      <w:r w:rsidR="002E5E64">
        <w:rPr>
          <w:rFonts w:ascii="Traditional Arabic" w:hAnsi="Traditional Arabic" w:cs="Traditional Arabic" w:hint="cs"/>
          <w:sz w:val="32"/>
          <w:szCs w:val="32"/>
          <w:rtl/>
          <w:lang w:bidi="ar-DZ"/>
        </w:rPr>
        <w:t>التحكم في التسيير  وذلك عن طريق القوة الإنتاجية والدقة في المراقبة ومكافحة كل أشكال الغش والتجاوزات</w:t>
      </w:r>
      <w:r w:rsidR="00C6785B">
        <w:rPr>
          <w:rFonts w:ascii="Traditional Arabic" w:hAnsi="Traditional Arabic" w:cs="Traditional Arabic" w:hint="cs"/>
          <w:sz w:val="32"/>
          <w:szCs w:val="32"/>
          <w:rtl/>
          <w:lang w:bidi="ar-DZ"/>
        </w:rPr>
        <w:t xml:space="preserve">   </w:t>
      </w:r>
      <w:r w:rsidR="00C51BEF" w:rsidRPr="009F2774">
        <w:rPr>
          <w:rFonts w:ascii="Traditional Arabic" w:hAnsi="Traditional Arabic" w:cs="Traditional Arabic"/>
          <w:sz w:val="32"/>
          <w:szCs w:val="32"/>
          <w:rtl/>
          <w:lang w:bidi="ar-DZ"/>
        </w:rPr>
        <w:t xml:space="preserve">فضلا عن </w:t>
      </w:r>
      <w:r w:rsidR="00C6785B" w:rsidRPr="009F2774">
        <w:rPr>
          <w:rFonts w:ascii="Traditional Arabic" w:hAnsi="Traditional Arabic" w:cs="Traditional Arabic" w:hint="cs"/>
          <w:sz w:val="32"/>
          <w:szCs w:val="32"/>
          <w:rtl/>
          <w:lang w:bidi="ar-DZ"/>
        </w:rPr>
        <w:t>اهتمام</w:t>
      </w:r>
      <w:r w:rsidR="00C51BEF" w:rsidRPr="009F2774">
        <w:rPr>
          <w:rFonts w:ascii="Traditional Arabic" w:hAnsi="Traditional Arabic" w:cs="Traditional Arabic"/>
          <w:sz w:val="32"/>
          <w:szCs w:val="32"/>
          <w:rtl/>
          <w:lang w:bidi="ar-DZ"/>
        </w:rPr>
        <w:t xml:space="preserve"> </w:t>
      </w:r>
      <w:r w:rsidR="003578C8" w:rsidRPr="009F2774">
        <w:rPr>
          <w:rFonts w:ascii="Traditional Arabic" w:hAnsi="Traditional Arabic" w:cs="Traditional Arabic"/>
          <w:sz w:val="32"/>
          <w:szCs w:val="32"/>
          <w:rtl/>
        </w:rPr>
        <w:t xml:space="preserve">الجهات المعنية </w:t>
      </w:r>
      <w:r w:rsidR="00C75EEA" w:rsidRPr="009F2774">
        <w:rPr>
          <w:rFonts w:ascii="Traditional Arabic" w:hAnsi="Traditional Arabic" w:cs="Traditional Arabic"/>
          <w:sz w:val="32"/>
          <w:szCs w:val="32"/>
          <w:rtl/>
        </w:rPr>
        <w:t xml:space="preserve">ببطاقات الشفاء الإلكترونية </w:t>
      </w:r>
      <w:r w:rsidR="006851C9" w:rsidRPr="009F2774">
        <w:rPr>
          <w:rFonts w:ascii="Traditional Arabic" w:hAnsi="Traditional Arabic" w:cs="Traditional Arabic"/>
          <w:sz w:val="32"/>
          <w:szCs w:val="32"/>
          <w:rtl/>
        </w:rPr>
        <w:t>و</w:t>
      </w:r>
      <w:r w:rsidR="003D6907" w:rsidRPr="009F2774">
        <w:rPr>
          <w:rFonts w:ascii="Traditional Arabic" w:hAnsi="Traditional Arabic" w:cs="Traditional Arabic"/>
          <w:sz w:val="32"/>
          <w:szCs w:val="32"/>
          <w:rtl/>
        </w:rPr>
        <w:t xml:space="preserve">كيفية سير </w:t>
      </w:r>
      <w:r w:rsidR="006851C9" w:rsidRPr="009F2774">
        <w:rPr>
          <w:rFonts w:ascii="Traditional Arabic" w:hAnsi="Traditional Arabic" w:cs="Traditional Arabic"/>
          <w:sz w:val="32"/>
          <w:szCs w:val="32"/>
          <w:rtl/>
        </w:rPr>
        <w:t>عملياتها</w:t>
      </w:r>
      <w:r w:rsidR="003D6907" w:rsidRPr="009F2774">
        <w:rPr>
          <w:rFonts w:ascii="Traditional Arabic" w:hAnsi="Traditional Arabic" w:cs="Traditional Arabic"/>
          <w:sz w:val="32"/>
          <w:szCs w:val="32"/>
          <w:rtl/>
        </w:rPr>
        <w:t>، ودورها في تعزيز الشمول المالي في الجزائر.</w:t>
      </w:r>
    </w:p>
    <w:p w14:paraId="5B39DAAD" w14:textId="0919AEEF" w:rsidR="003578C8" w:rsidRPr="00426EE3" w:rsidRDefault="003578C8" w:rsidP="00424A9D">
      <w:pPr>
        <w:pStyle w:val="ListParagraph"/>
        <w:numPr>
          <w:ilvl w:val="0"/>
          <w:numId w:val="46"/>
        </w:numPr>
        <w:bidi/>
        <w:spacing w:after="0" w:line="360" w:lineRule="auto"/>
        <w:contextualSpacing w:val="0"/>
        <w:jc w:val="both"/>
        <w:rPr>
          <w:rFonts w:ascii="Traditional Arabic" w:hAnsi="Traditional Arabic" w:cs="Traditional Arabic"/>
          <w:b/>
          <w:bCs/>
          <w:sz w:val="32"/>
          <w:szCs w:val="32"/>
          <w:rtl/>
        </w:rPr>
      </w:pPr>
      <w:r w:rsidRPr="00426EE3">
        <w:rPr>
          <w:rFonts w:ascii="Traditional Arabic" w:hAnsi="Traditional Arabic" w:cs="Traditional Arabic"/>
          <w:b/>
          <w:bCs/>
          <w:sz w:val="32"/>
          <w:szCs w:val="32"/>
          <w:rtl/>
        </w:rPr>
        <w:t xml:space="preserve">أسباب </w:t>
      </w:r>
      <w:r w:rsidR="00F95E14" w:rsidRPr="00426EE3">
        <w:rPr>
          <w:rFonts w:ascii="Traditional Arabic" w:hAnsi="Traditional Arabic" w:cs="Traditional Arabic" w:hint="cs"/>
          <w:b/>
          <w:bCs/>
          <w:sz w:val="32"/>
          <w:szCs w:val="32"/>
          <w:rtl/>
        </w:rPr>
        <w:t>اختيار</w:t>
      </w:r>
      <w:r w:rsidRPr="00426EE3">
        <w:rPr>
          <w:rFonts w:ascii="Traditional Arabic" w:hAnsi="Traditional Arabic" w:cs="Traditional Arabic"/>
          <w:b/>
          <w:bCs/>
          <w:sz w:val="32"/>
          <w:szCs w:val="32"/>
          <w:rtl/>
        </w:rPr>
        <w:t xml:space="preserve"> الموضوع:</w:t>
      </w:r>
    </w:p>
    <w:p w14:paraId="558714EF" w14:textId="77777777" w:rsidR="003578C8" w:rsidRPr="00426EE3" w:rsidRDefault="003578C8" w:rsidP="00426EE3">
      <w:pPr>
        <w:bidi/>
        <w:spacing w:after="0" w:line="360" w:lineRule="auto"/>
        <w:ind w:firstLine="567"/>
        <w:jc w:val="both"/>
        <w:rPr>
          <w:rFonts w:ascii="Traditional Arabic" w:hAnsi="Traditional Arabic" w:cs="Traditional Arabic"/>
          <w:sz w:val="32"/>
          <w:szCs w:val="32"/>
          <w:rtl/>
        </w:rPr>
      </w:pPr>
      <w:r w:rsidRPr="00426EE3">
        <w:rPr>
          <w:rFonts w:ascii="Traditional Arabic" w:hAnsi="Traditional Arabic" w:cs="Traditional Arabic"/>
          <w:sz w:val="32"/>
          <w:szCs w:val="32"/>
          <w:rtl/>
        </w:rPr>
        <w:t xml:space="preserve">تنقسم أهم أسباب إختيار هذا الموضوع إلى: </w:t>
      </w:r>
    </w:p>
    <w:p w14:paraId="3A3AF8DB" w14:textId="77777777" w:rsidR="003578C8" w:rsidRPr="00426EE3" w:rsidRDefault="003578C8" w:rsidP="00426EE3">
      <w:pPr>
        <w:bidi/>
        <w:spacing w:after="0" w:line="360" w:lineRule="auto"/>
        <w:jc w:val="both"/>
        <w:rPr>
          <w:rFonts w:ascii="Traditional Arabic" w:hAnsi="Traditional Arabic" w:cs="Traditional Arabic"/>
          <w:b/>
          <w:bCs/>
          <w:sz w:val="32"/>
          <w:szCs w:val="32"/>
        </w:rPr>
      </w:pPr>
      <w:r w:rsidRPr="00426EE3">
        <w:rPr>
          <w:rFonts w:ascii="Traditional Arabic" w:hAnsi="Traditional Arabic" w:cs="Traditional Arabic"/>
          <w:b/>
          <w:bCs/>
          <w:sz w:val="32"/>
          <w:szCs w:val="32"/>
          <w:rtl/>
        </w:rPr>
        <w:t>الأسباب الذاتية:</w:t>
      </w:r>
    </w:p>
    <w:p w14:paraId="0369AFD8" w14:textId="77777777" w:rsidR="003578C8" w:rsidRPr="00426EE3" w:rsidRDefault="003578C8" w:rsidP="00426EE3">
      <w:pPr>
        <w:pStyle w:val="ListParagraph"/>
        <w:bidi/>
        <w:spacing w:after="0" w:line="360" w:lineRule="auto"/>
        <w:ind w:left="0" w:firstLine="567"/>
        <w:contextualSpacing w:val="0"/>
        <w:jc w:val="both"/>
        <w:rPr>
          <w:rFonts w:ascii="Traditional Arabic" w:hAnsi="Traditional Arabic" w:cs="Traditional Arabic"/>
          <w:sz w:val="32"/>
          <w:szCs w:val="32"/>
          <w:rtl/>
        </w:rPr>
      </w:pPr>
      <w:r w:rsidRPr="00426EE3">
        <w:rPr>
          <w:rFonts w:ascii="Traditional Arabic" w:hAnsi="Traditional Arabic" w:cs="Traditional Arabic"/>
          <w:sz w:val="32"/>
          <w:szCs w:val="32"/>
          <w:rtl/>
        </w:rPr>
        <w:t>تتمثل أهم هذه الأسباب فيما يلي:</w:t>
      </w:r>
    </w:p>
    <w:p w14:paraId="088BB37C" w14:textId="77777777" w:rsidR="003578C8" w:rsidRPr="00426EE3" w:rsidRDefault="003578C8" w:rsidP="00424A9D">
      <w:pPr>
        <w:pStyle w:val="ListParagraph"/>
        <w:numPr>
          <w:ilvl w:val="0"/>
          <w:numId w:val="22"/>
        </w:numPr>
        <w:bidi/>
        <w:spacing w:after="0" w:line="360" w:lineRule="auto"/>
        <w:contextualSpacing w:val="0"/>
        <w:jc w:val="both"/>
        <w:rPr>
          <w:rFonts w:ascii="Traditional Arabic" w:hAnsi="Traditional Arabic" w:cs="Traditional Arabic"/>
          <w:sz w:val="32"/>
          <w:szCs w:val="32"/>
        </w:rPr>
      </w:pPr>
      <w:r w:rsidRPr="00426EE3">
        <w:rPr>
          <w:rFonts w:ascii="Traditional Arabic" w:hAnsi="Traditional Arabic" w:cs="Traditional Arabic"/>
          <w:sz w:val="32"/>
          <w:szCs w:val="32"/>
          <w:rtl/>
        </w:rPr>
        <w:lastRenderedPageBreak/>
        <w:t>إثراء المكتبة الجامعية بالدراسات الحديثة حول موضوع الدراسة.</w:t>
      </w:r>
    </w:p>
    <w:p w14:paraId="7271507E" w14:textId="77777777" w:rsidR="003578C8" w:rsidRPr="00426EE3" w:rsidRDefault="003578C8" w:rsidP="00424A9D">
      <w:pPr>
        <w:pStyle w:val="ListParagraph"/>
        <w:numPr>
          <w:ilvl w:val="0"/>
          <w:numId w:val="22"/>
        </w:numPr>
        <w:bidi/>
        <w:spacing w:after="0" w:line="360" w:lineRule="auto"/>
        <w:contextualSpacing w:val="0"/>
        <w:jc w:val="both"/>
        <w:rPr>
          <w:rFonts w:ascii="Traditional Arabic" w:hAnsi="Traditional Arabic" w:cs="Traditional Arabic"/>
          <w:sz w:val="32"/>
          <w:szCs w:val="32"/>
        </w:rPr>
      </w:pPr>
      <w:r w:rsidRPr="00426EE3">
        <w:rPr>
          <w:rFonts w:ascii="Traditional Arabic" w:hAnsi="Traditional Arabic" w:cs="Traditional Arabic"/>
          <w:sz w:val="32"/>
          <w:szCs w:val="32"/>
          <w:rtl/>
        </w:rPr>
        <w:t>الرغبة في دراسة موضوع الدراسة والإلمام بمختلف جوانبه.</w:t>
      </w:r>
    </w:p>
    <w:p w14:paraId="0029F7AD" w14:textId="77777777" w:rsidR="003578C8" w:rsidRPr="00426EE3" w:rsidRDefault="002057B6" w:rsidP="00424A9D">
      <w:pPr>
        <w:pStyle w:val="ListParagraph"/>
        <w:numPr>
          <w:ilvl w:val="0"/>
          <w:numId w:val="22"/>
        </w:numPr>
        <w:bidi/>
        <w:spacing w:after="0" w:line="360" w:lineRule="auto"/>
        <w:contextualSpacing w:val="0"/>
        <w:jc w:val="both"/>
        <w:rPr>
          <w:rFonts w:ascii="Traditional Arabic" w:hAnsi="Traditional Arabic" w:cs="Traditional Arabic"/>
          <w:sz w:val="32"/>
          <w:szCs w:val="32"/>
        </w:rPr>
      </w:pPr>
      <w:r w:rsidRPr="00426EE3">
        <w:rPr>
          <w:rFonts w:ascii="Traditional Arabic" w:hAnsi="Traditional Arabic" w:cs="Traditional Arabic"/>
          <w:sz w:val="32"/>
          <w:szCs w:val="32"/>
          <w:rtl/>
        </w:rPr>
        <w:t>تحسين معارفي حول هذا الموضوع الذي يدخل ضمن تخصصي الدراسي والمهني.</w:t>
      </w:r>
    </w:p>
    <w:p w14:paraId="650F4BBD" w14:textId="77777777" w:rsidR="003578C8" w:rsidRPr="00426EE3" w:rsidRDefault="003578C8" w:rsidP="00424A9D">
      <w:pPr>
        <w:pStyle w:val="ListParagraph"/>
        <w:numPr>
          <w:ilvl w:val="0"/>
          <w:numId w:val="22"/>
        </w:numPr>
        <w:bidi/>
        <w:spacing w:after="0" w:line="360" w:lineRule="auto"/>
        <w:contextualSpacing w:val="0"/>
        <w:jc w:val="both"/>
        <w:rPr>
          <w:rFonts w:ascii="Traditional Arabic" w:hAnsi="Traditional Arabic" w:cs="Traditional Arabic"/>
          <w:sz w:val="32"/>
          <w:szCs w:val="32"/>
        </w:rPr>
      </w:pPr>
      <w:r w:rsidRPr="00426EE3">
        <w:rPr>
          <w:rFonts w:ascii="Traditional Arabic" w:hAnsi="Traditional Arabic" w:cs="Traditional Arabic"/>
          <w:sz w:val="32"/>
          <w:szCs w:val="32"/>
          <w:rtl/>
        </w:rPr>
        <w:t>محاولة إسقاط الجانب النظري لموضوع الدراسة على الجانب العملي.</w:t>
      </w:r>
    </w:p>
    <w:p w14:paraId="16D96BBA" w14:textId="77777777" w:rsidR="003578C8" w:rsidRPr="00426EE3" w:rsidRDefault="003578C8" w:rsidP="00426EE3">
      <w:pPr>
        <w:bidi/>
        <w:spacing w:after="0" w:line="360" w:lineRule="auto"/>
        <w:jc w:val="both"/>
        <w:rPr>
          <w:rFonts w:ascii="Traditional Arabic" w:hAnsi="Traditional Arabic" w:cs="Traditional Arabic"/>
          <w:b/>
          <w:bCs/>
          <w:sz w:val="32"/>
          <w:szCs w:val="32"/>
        </w:rPr>
      </w:pPr>
      <w:r w:rsidRPr="00426EE3">
        <w:rPr>
          <w:rFonts w:ascii="Traditional Arabic" w:hAnsi="Traditional Arabic" w:cs="Traditional Arabic"/>
          <w:b/>
          <w:bCs/>
          <w:sz w:val="32"/>
          <w:szCs w:val="32"/>
          <w:rtl/>
        </w:rPr>
        <w:t>الأسباب الموضوعية:</w:t>
      </w:r>
    </w:p>
    <w:p w14:paraId="2E068D2C" w14:textId="77777777" w:rsidR="003578C8" w:rsidRPr="00426EE3" w:rsidRDefault="003578C8" w:rsidP="00426EE3">
      <w:pPr>
        <w:pStyle w:val="ListParagraph"/>
        <w:bidi/>
        <w:spacing w:after="0" w:line="360" w:lineRule="auto"/>
        <w:ind w:left="0" w:firstLine="567"/>
        <w:contextualSpacing w:val="0"/>
        <w:jc w:val="both"/>
        <w:rPr>
          <w:rFonts w:ascii="Traditional Arabic" w:hAnsi="Traditional Arabic" w:cs="Traditional Arabic"/>
          <w:sz w:val="32"/>
          <w:szCs w:val="32"/>
          <w:rtl/>
        </w:rPr>
      </w:pPr>
      <w:r w:rsidRPr="00426EE3">
        <w:rPr>
          <w:rFonts w:ascii="Traditional Arabic" w:hAnsi="Traditional Arabic" w:cs="Traditional Arabic"/>
          <w:sz w:val="32"/>
          <w:szCs w:val="32"/>
          <w:rtl/>
        </w:rPr>
        <w:t>تتمثل أهم هذه الأسباب فيما يلي:</w:t>
      </w:r>
    </w:p>
    <w:p w14:paraId="4C629937" w14:textId="77777777" w:rsidR="002057B6" w:rsidRPr="00426EE3" w:rsidRDefault="002057B6" w:rsidP="00424A9D">
      <w:pPr>
        <w:pStyle w:val="ListParagraph"/>
        <w:numPr>
          <w:ilvl w:val="0"/>
          <w:numId w:val="23"/>
        </w:numPr>
        <w:bidi/>
        <w:spacing w:after="0" w:line="360" w:lineRule="auto"/>
        <w:contextualSpacing w:val="0"/>
        <w:jc w:val="both"/>
        <w:rPr>
          <w:rFonts w:ascii="Traditional Arabic" w:hAnsi="Traditional Arabic" w:cs="Traditional Arabic"/>
          <w:sz w:val="32"/>
          <w:szCs w:val="32"/>
        </w:rPr>
      </w:pPr>
      <w:r w:rsidRPr="00426EE3">
        <w:rPr>
          <w:rFonts w:ascii="Traditional Arabic" w:hAnsi="Traditional Arabic" w:cs="Traditional Arabic"/>
          <w:sz w:val="32"/>
          <w:szCs w:val="32"/>
          <w:rtl/>
        </w:rPr>
        <w:t>تزايد أهمية بطاقة الشفاء في السنوات الأخيرة في الجزائر نتيجة لازدياد عدد المستخدمين لهذه البطاقة.</w:t>
      </w:r>
    </w:p>
    <w:p w14:paraId="7D9CB0B6" w14:textId="64357457" w:rsidR="003578C8" w:rsidRPr="00426EE3" w:rsidRDefault="002057B6" w:rsidP="00424A9D">
      <w:pPr>
        <w:pStyle w:val="ListParagraph"/>
        <w:numPr>
          <w:ilvl w:val="0"/>
          <w:numId w:val="23"/>
        </w:numPr>
        <w:bidi/>
        <w:spacing w:after="0" w:line="360" w:lineRule="auto"/>
        <w:contextualSpacing w:val="0"/>
        <w:jc w:val="both"/>
        <w:rPr>
          <w:rFonts w:ascii="Traditional Arabic" w:hAnsi="Traditional Arabic" w:cs="Traditional Arabic"/>
          <w:sz w:val="32"/>
          <w:szCs w:val="32"/>
        </w:rPr>
      </w:pPr>
      <w:r w:rsidRPr="00426EE3">
        <w:rPr>
          <w:rFonts w:ascii="Traditional Arabic" w:hAnsi="Traditional Arabic" w:cs="Traditional Arabic"/>
          <w:sz w:val="32"/>
          <w:szCs w:val="32"/>
          <w:rtl/>
        </w:rPr>
        <w:t>التعرف على واقع تطبيق بطاقة الشفا</w:t>
      </w:r>
      <w:r w:rsidR="004318CA" w:rsidRPr="00426EE3">
        <w:rPr>
          <w:rFonts w:ascii="Traditional Arabic" w:hAnsi="Traditional Arabic" w:cs="Traditional Arabic"/>
          <w:sz w:val="32"/>
          <w:szCs w:val="32"/>
          <w:rtl/>
        </w:rPr>
        <w:t xml:space="preserve">ء كوسيلة الدفع الإلكترونية الوحيدة في تسوية المعاملات التجارية في شراء </w:t>
      </w:r>
      <w:r w:rsidR="00C6785B">
        <w:rPr>
          <w:rFonts w:ascii="Traditional Arabic" w:hAnsi="Traditional Arabic" w:cs="Traditional Arabic" w:hint="cs"/>
          <w:sz w:val="32"/>
          <w:szCs w:val="32"/>
          <w:rtl/>
        </w:rPr>
        <w:t>المنتجات الطبية</w:t>
      </w:r>
      <w:r w:rsidR="004318CA" w:rsidRPr="00426EE3">
        <w:rPr>
          <w:rFonts w:ascii="Traditional Arabic" w:hAnsi="Traditional Arabic" w:cs="Traditional Arabic"/>
          <w:sz w:val="32"/>
          <w:szCs w:val="32"/>
          <w:rtl/>
        </w:rPr>
        <w:t xml:space="preserve"> بالنسبة لأصحاب الأمراض المزمنة.</w:t>
      </w:r>
    </w:p>
    <w:p w14:paraId="126ACA39" w14:textId="77777777" w:rsidR="003578C8" w:rsidRPr="00426EE3" w:rsidRDefault="00B972E9" w:rsidP="00424A9D">
      <w:pPr>
        <w:pStyle w:val="ListParagraph"/>
        <w:numPr>
          <w:ilvl w:val="0"/>
          <w:numId w:val="23"/>
        </w:numPr>
        <w:bidi/>
        <w:spacing w:after="0" w:line="360" w:lineRule="auto"/>
        <w:contextualSpacing w:val="0"/>
        <w:jc w:val="both"/>
        <w:rPr>
          <w:rFonts w:ascii="Traditional Arabic" w:hAnsi="Traditional Arabic" w:cs="Traditional Arabic"/>
          <w:sz w:val="32"/>
          <w:szCs w:val="32"/>
        </w:rPr>
      </w:pPr>
      <w:r w:rsidRPr="00426EE3">
        <w:rPr>
          <w:rFonts w:ascii="Traditional Arabic" w:hAnsi="Traditional Arabic" w:cs="Traditional Arabic"/>
          <w:sz w:val="32"/>
          <w:szCs w:val="32"/>
          <w:rtl/>
          <w:lang w:bidi="ar-DZ"/>
        </w:rPr>
        <w:t>حاجة المؤسسات الجزائرية للتعرف على أهمية إصدار بطاقات الدفع الإلكترونية المحلية، ودورها في تسوية المعاملات مع التجار المحليين في الجزائر.</w:t>
      </w:r>
    </w:p>
    <w:p w14:paraId="25DCB610" w14:textId="77777777" w:rsidR="003578C8" w:rsidRPr="00426EE3" w:rsidRDefault="003578C8" w:rsidP="00424A9D">
      <w:pPr>
        <w:pStyle w:val="ListParagraph"/>
        <w:numPr>
          <w:ilvl w:val="0"/>
          <w:numId w:val="46"/>
        </w:numPr>
        <w:bidi/>
        <w:spacing w:after="0" w:line="360" w:lineRule="auto"/>
        <w:contextualSpacing w:val="0"/>
        <w:jc w:val="both"/>
        <w:rPr>
          <w:rFonts w:ascii="Traditional Arabic" w:hAnsi="Traditional Arabic" w:cs="Traditional Arabic"/>
          <w:b/>
          <w:bCs/>
          <w:sz w:val="32"/>
          <w:szCs w:val="32"/>
        </w:rPr>
      </w:pPr>
      <w:r w:rsidRPr="00426EE3">
        <w:rPr>
          <w:rFonts w:ascii="Traditional Arabic" w:hAnsi="Traditional Arabic" w:cs="Traditional Arabic"/>
          <w:b/>
          <w:bCs/>
          <w:sz w:val="32"/>
          <w:szCs w:val="32"/>
          <w:rtl/>
        </w:rPr>
        <w:t xml:space="preserve">حدود الدراسة: </w:t>
      </w:r>
    </w:p>
    <w:p w14:paraId="1F4156FC" w14:textId="77777777" w:rsidR="003578C8" w:rsidRPr="00426EE3" w:rsidRDefault="003578C8" w:rsidP="00426EE3">
      <w:pPr>
        <w:pStyle w:val="ListParagraph"/>
        <w:bidi/>
        <w:spacing w:after="0" w:line="360" w:lineRule="auto"/>
        <w:ind w:left="0" w:firstLine="567"/>
        <w:contextualSpacing w:val="0"/>
        <w:jc w:val="both"/>
        <w:rPr>
          <w:rFonts w:ascii="Traditional Arabic" w:hAnsi="Traditional Arabic" w:cs="Traditional Arabic"/>
          <w:sz w:val="32"/>
          <w:szCs w:val="32"/>
          <w:rtl/>
        </w:rPr>
      </w:pPr>
      <w:r w:rsidRPr="00426EE3">
        <w:rPr>
          <w:rFonts w:ascii="Traditional Arabic" w:hAnsi="Traditional Arabic" w:cs="Traditional Arabic"/>
          <w:sz w:val="32"/>
          <w:szCs w:val="32"/>
          <w:rtl/>
        </w:rPr>
        <w:t>تتمثل حدود الدراسة فيما يلي:</w:t>
      </w:r>
    </w:p>
    <w:p w14:paraId="28B2CCDA" w14:textId="77777777" w:rsidR="000B50AD" w:rsidRPr="00426EE3" w:rsidRDefault="000B50AD" w:rsidP="00424A9D">
      <w:pPr>
        <w:pStyle w:val="ListParagraph"/>
        <w:numPr>
          <w:ilvl w:val="0"/>
          <w:numId w:val="24"/>
        </w:numPr>
        <w:bidi/>
        <w:spacing w:after="0" w:line="360" w:lineRule="auto"/>
        <w:contextualSpacing w:val="0"/>
        <w:jc w:val="both"/>
        <w:rPr>
          <w:rFonts w:ascii="Traditional Arabic" w:hAnsi="Traditional Arabic" w:cs="Traditional Arabic"/>
          <w:sz w:val="32"/>
          <w:szCs w:val="32"/>
        </w:rPr>
      </w:pPr>
      <w:r w:rsidRPr="00426EE3">
        <w:rPr>
          <w:rFonts w:ascii="Traditional Arabic" w:hAnsi="Traditional Arabic" w:cs="Traditional Arabic"/>
          <w:b/>
          <w:bCs/>
          <w:sz w:val="32"/>
          <w:szCs w:val="32"/>
          <w:rtl/>
        </w:rPr>
        <w:t xml:space="preserve">الحدود الموضوعية: </w:t>
      </w:r>
      <w:r w:rsidRPr="00426EE3">
        <w:rPr>
          <w:rFonts w:ascii="Traditional Arabic" w:hAnsi="Traditional Arabic" w:cs="Traditional Arabic"/>
          <w:sz w:val="32"/>
          <w:szCs w:val="32"/>
          <w:rtl/>
        </w:rPr>
        <w:t>تتناول الدراسة دور بطاقات الدفع الإلكترونية في تعزيز الشمول المالي، وقد انحصرت في دراسة الجانب الإجتماعي، والذي تجسد في بطاقة الشفاء الإلكترونية.</w:t>
      </w:r>
    </w:p>
    <w:p w14:paraId="6E698FB9" w14:textId="77777777" w:rsidR="003578C8" w:rsidRPr="00426EE3" w:rsidRDefault="003578C8" w:rsidP="00424A9D">
      <w:pPr>
        <w:pStyle w:val="ListParagraph"/>
        <w:numPr>
          <w:ilvl w:val="0"/>
          <w:numId w:val="24"/>
        </w:numPr>
        <w:bidi/>
        <w:spacing w:after="0" w:line="360" w:lineRule="auto"/>
        <w:contextualSpacing w:val="0"/>
        <w:jc w:val="both"/>
        <w:rPr>
          <w:rFonts w:ascii="Traditional Arabic" w:hAnsi="Traditional Arabic" w:cs="Traditional Arabic"/>
          <w:sz w:val="32"/>
          <w:szCs w:val="32"/>
        </w:rPr>
      </w:pPr>
      <w:r w:rsidRPr="00426EE3">
        <w:rPr>
          <w:rFonts w:ascii="Traditional Arabic" w:hAnsi="Traditional Arabic" w:cs="Traditional Arabic"/>
          <w:b/>
          <w:bCs/>
          <w:sz w:val="32"/>
          <w:szCs w:val="32"/>
          <w:rtl/>
        </w:rPr>
        <w:t>الحدود الزمانية:</w:t>
      </w:r>
      <w:r w:rsidRPr="00426EE3">
        <w:rPr>
          <w:rFonts w:ascii="Traditional Arabic" w:hAnsi="Traditional Arabic" w:cs="Traditional Arabic"/>
          <w:sz w:val="32"/>
          <w:szCs w:val="32"/>
          <w:rtl/>
        </w:rPr>
        <w:t xml:space="preserve"> </w:t>
      </w:r>
      <w:r w:rsidR="004B739A" w:rsidRPr="00426EE3">
        <w:rPr>
          <w:rFonts w:ascii="Traditional Arabic" w:hAnsi="Traditional Arabic" w:cs="Traditional Arabic"/>
          <w:sz w:val="32"/>
          <w:szCs w:val="32"/>
          <w:rtl/>
        </w:rPr>
        <w:t>تمثلت الحدود الزمانية للدراسة في السنوات الخمس الأخيرة (2018 إلى 2022).</w:t>
      </w:r>
    </w:p>
    <w:p w14:paraId="62BBA5D0" w14:textId="38776152" w:rsidR="00B972E9" w:rsidRPr="00426EE3" w:rsidRDefault="003578C8" w:rsidP="00424A9D">
      <w:pPr>
        <w:pStyle w:val="ListParagraph"/>
        <w:numPr>
          <w:ilvl w:val="0"/>
          <w:numId w:val="24"/>
        </w:numPr>
        <w:bidi/>
        <w:spacing w:after="0" w:line="360" w:lineRule="auto"/>
        <w:contextualSpacing w:val="0"/>
        <w:jc w:val="both"/>
        <w:rPr>
          <w:rFonts w:ascii="Traditional Arabic" w:hAnsi="Traditional Arabic" w:cs="Traditional Arabic"/>
          <w:sz w:val="32"/>
          <w:szCs w:val="32"/>
        </w:rPr>
      </w:pPr>
      <w:r w:rsidRPr="00426EE3">
        <w:rPr>
          <w:rFonts w:ascii="Traditional Arabic" w:hAnsi="Traditional Arabic" w:cs="Traditional Arabic"/>
          <w:b/>
          <w:bCs/>
          <w:sz w:val="32"/>
          <w:szCs w:val="32"/>
          <w:rtl/>
        </w:rPr>
        <w:t>الحدود المكانية:</w:t>
      </w:r>
      <w:r w:rsidRPr="00426EE3">
        <w:rPr>
          <w:rFonts w:ascii="Traditional Arabic" w:hAnsi="Traditional Arabic" w:cs="Traditional Arabic"/>
          <w:sz w:val="32"/>
          <w:szCs w:val="32"/>
          <w:rtl/>
        </w:rPr>
        <w:t xml:space="preserve"> </w:t>
      </w:r>
      <w:r w:rsidR="004B739A" w:rsidRPr="00426EE3">
        <w:rPr>
          <w:rFonts w:ascii="Traditional Arabic" w:hAnsi="Traditional Arabic" w:cs="Traditional Arabic"/>
          <w:sz w:val="32"/>
          <w:szCs w:val="32"/>
          <w:rtl/>
        </w:rPr>
        <w:t xml:space="preserve">تمثلت في </w:t>
      </w:r>
      <w:r w:rsidR="004B739A" w:rsidRPr="00426EE3">
        <w:rPr>
          <w:rFonts w:ascii="Traditional Arabic" w:hAnsi="Traditional Arabic" w:cs="Traditional Arabic"/>
          <w:sz w:val="32"/>
          <w:szCs w:val="32"/>
          <w:rtl/>
          <w:lang w:bidi="ar-DZ"/>
        </w:rPr>
        <w:t xml:space="preserve">الصندوق الوطني للتأمينات </w:t>
      </w:r>
      <w:r w:rsidR="00C6785B" w:rsidRPr="00426EE3">
        <w:rPr>
          <w:rFonts w:ascii="Traditional Arabic" w:hAnsi="Traditional Arabic" w:cs="Traditional Arabic" w:hint="cs"/>
          <w:sz w:val="32"/>
          <w:szCs w:val="32"/>
          <w:rtl/>
          <w:lang w:bidi="ar-DZ"/>
        </w:rPr>
        <w:t>الاجتماعية</w:t>
      </w:r>
      <w:r w:rsidR="004B739A" w:rsidRPr="00426EE3">
        <w:rPr>
          <w:rFonts w:ascii="Traditional Arabic" w:hAnsi="Traditional Arabic" w:cs="Traditional Arabic"/>
          <w:sz w:val="32"/>
          <w:szCs w:val="32"/>
          <w:rtl/>
          <w:lang w:bidi="ar-DZ"/>
        </w:rPr>
        <w:t xml:space="preserve"> </w:t>
      </w:r>
      <w:r w:rsidR="00C6785B">
        <w:rPr>
          <w:rFonts w:ascii="Traditional Arabic" w:hAnsi="Traditional Arabic" w:cs="Traditional Arabic" w:hint="cs"/>
          <w:sz w:val="32"/>
          <w:szCs w:val="32"/>
          <w:rtl/>
          <w:lang w:bidi="ar-DZ"/>
        </w:rPr>
        <w:t xml:space="preserve">للأجراء </w:t>
      </w:r>
      <w:r w:rsidR="005E3AF7" w:rsidRPr="00426EE3">
        <w:rPr>
          <w:rFonts w:ascii="Traditional Arabic" w:hAnsi="Traditional Arabic" w:cs="Traditional Arabic"/>
          <w:sz w:val="32"/>
          <w:szCs w:val="32"/>
          <w:rtl/>
          <w:lang w:bidi="ar-DZ"/>
        </w:rPr>
        <w:t>بولاية غرداية</w:t>
      </w:r>
      <w:r w:rsidR="004B739A" w:rsidRPr="00426EE3">
        <w:rPr>
          <w:rFonts w:ascii="Traditional Arabic" w:hAnsi="Traditional Arabic" w:cs="Traditional Arabic"/>
          <w:sz w:val="32"/>
          <w:szCs w:val="32"/>
          <w:rtl/>
          <w:lang w:bidi="ar-DZ"/>
        </w:rPr>
        <w:t>.</w:t>
      </w:r>
    </w:p>
    <w:p w14:paraId="53D51545" w14:textId="77777777" w:rsidR="003578C8" w:rsidRPr="00426EE3" w:rsidRDefault="003578C8" w:rsidP="00424A9D">
      <w:pPr>
        <w:pStyle w:val="ListParagraph"/>
        <w:numPr>
          <w:ilvl w:val="0"/>
          <w:numId w:val="46"/>
        </w:numPr>
        <w:bidi/>
        <w:spacing w:after="0" w:line="360" w:lineRule="auto"/>
        <w:contextualSpacing w:val="0"/>
        <w:jc w:val="both"/>
        <w:rPr>
          <w:rFonts w:ascii="Traditional Arabic" w:hAnsi="Traditional Arabic" w:cs="Traditional Arabic"/>
          <w:b/>
          <w:bCs/>
          <w:sz w:val="32"/>
          <w:szCs w:val="32"/>
        </w:rPr>
      </w:pPr>
      <w:r w:rsidRPr="00426EE3">
        <w:rPr>
          <w:rFonts w:ascii="Traditional Arabic" w:hAnsi="Traditional Arabic" w:cs="Traditional Arabic"/>
          <w:b/>
          <w:bCs/>
          <w:sz w:val="32"/>
          <w:szCs w:val="32"/>
          <w:rtl/>
        </w:rPr>
        <w:t>منهج الدراسة والأدوات المستخدمة:</w:t>
      </w:r>
    </w:p>
    <w:p w14:paraId="309DE9CF" w14:textId="5FD5BF79" w:rsidR="003578C8" w:rsidRPr="00426EE3" w:rsidRDefault="003578C8" w:rsidP="00426EE3">
      <w:pPr>
        <w:bidi/>
        <w:spacing w:after="0" w:line="360" w:lineRule="auto"/>
        <w:ind w:firstLine="567"/>
        <w:jc w:val="both"/>
        <w:rPr>
          <w:rFonts w:ascii="Traditional Arabic" w:hAnsi="Traditional Arabic" w:cs="Traditional Arabic"/>
          <w:sz w:val="32"/>
          <w:szCs w:val="32"/>
        </w:rPr>
      </w:pPr>
      <w:r w:rsidRPr="00426EE3">
        <w:rPr>
          <w:rFonts w:ascii="Traditional Arabic" w:hAnsi="Traditional Arabic" w:cs="Traditional Arabic"/>
          <w:sz w:val="32"/>
          <w:szCs w:val="32"/>
          <w:rtl/>
        </w:rPr>
        <w:lastRenderedPageBreak/>
        <w:t xml:space="preserve">من أجل الإجابة على </w:t>
      </w:r>
      <w:r w:rsidR="003308C2" w:rsidRPr="00426EE3">
        <w:rPr>
          <w:rFonts w:ascii="Traditional Arabic" w:hAnsi="Traditional Arabic" w:cs="Traditional Arabic"/>
          <w:sz w:val="32"/>
          <w:szCs w:val="32"/>
          <w:rtl/>
        </w:rPr>
        <w:t xml:space="preserve">إشكالية الدراسة والتساؤلات الفرعية وبغية إختبار صحة </w:t>
      </w:r>
      <w:r w:rsidRPr="00426EE3">
        <w:rPr>
          <w:rFonts w:ascii="Traditional Arabic" w:hAnsi="Traditional Arabic" w:cs="Traditional Arabic"/>
          <w:sz w:val="32"/>
          <w:szCs w:val="32"/>
          <w:rtl/>
        </w:rPr>
        <w:t xml:space="preserve">الفرضيات </w:t>
      </w:r>
      <w:r w:rsidR="003308C2" w:rsidRPr="00426EE3">
        <w:rPr>
          <w:rFonts w:ascii="Traditional Arabic" w:hAnsi="Traditional Arabic" w:cs="Traditional Arabic"/>
          <w:sz w:val="32"/>
          <w:szCs w:val="32"/>
          <w:rtl/>
        </w:rPr>
        <w:t>المطروحة،</w:t>
      </w:r>
      <w:r w:rsidRPr="00426EE3">
        <w:rPr>
          <w:rFonts w:ascii="Traditional Arabic" w:hAnsi="Traditional Arabic" w:cs="Traditional Arabic"/>
          <w:sz w:val="32"/>
          <w:szCs w:val="32"/>
          <w:rtl/>
        </w:rPr>
        <w:t xml:space="preserve"> </w:t>
      </w:r>
      <w:r w:rsidR="003308C2" w:rsidRPr="00426EE3">
        <w:rPr>
          <w:rFonts w:ascii="Traditional Arabic" w:hAnsi="Traditional Arabic" w:cs="Traditional Arabic"/>
          <w:sz w:val="32"/>
          <w:szCs w:val="32"/>
          <w:rtl/>
        </w:rPr>
        <w:t>تم اعتماد</w:t>
      </w:r>
      <w:r w:rsidRPr="00426EE3">
        <w:rPr>
          <w:rFonts w:ascii="Traditional Arabic" w:hAnsi="Traditional Arabic" w:cs="Traditional Arabic"/>
          <w:sz w:val="32"/>
          <w:szCs w:val="32"/>
          <w:rtl/>
        </w:rPr>
        <w:t xml:space="preserve"> المنهج الوصفي</w:t>
      </w:r>
      <w:r w:rsidR="003308C2" w:rsidRPr="00426EE3">
        <w:rPr>
          <w:rFonts w:ascii="Traditional Arabic" w:hAnsi="Traditional Arabic" w:cs="Traditional Arabic"/>
          <w:sz w:val="32"/>
          <w:szCs w:val="32"/>
          <w:rtl/>
        </w:rPr>
        <w:t xml:space="preserve"> التحليلي</w:t>
      </w:r>
      <w:r w:rsidRPr="00426EE3">
        <w:rPr>
          <w:rFonts w:ascii="Traditional Arabic" w:hAnsi="Traditional Arabic" w:cs="Traditional Arabic"/>
          <w:sz w:val="32"/>
          <w:szCs w:val="32"/>
          <w:rtl/>
        </w:rPr>
        <w:t>، كما تم</w:t>
      </w:r>
      <w:r w:rsidR="003308C2" w:rsidRPr="00426EE3">
        <w:rPr>
          <w:rFonts w:ascii="Traditional Arabic" w:hAnsi="Traditional Arabic" w:cs="Traditional Arabic"/>
          <w:sz w:val="32"/>
          <w:szCs w:val="32"/>
          <w:rtl/>
        </w:rPr>
        <w:t xml:space="preserve"> تحليل البيانات والمعلومات المتحصل عليها من طرف </w:t>
      </w:r>
      <w:r w:rsidR="003308C2" w:rsidRPr="00426EE3">
        <w:rPr>
          <w:rFonts w:ascii="Traditional Arabic" w:hAnsi="Traditional Arabic" w:cs="Traditional Arabic"/>
          <w:sz w:val="32"/>
          <w:szCs w:val="32"/>
          <w:rtl/>
          <w:lang w:bidi="ar-DZ"/>
        </w:rPr>
        <w:t xml:space="preserve">الصندوق الوطني للتأمينات </w:t>
      </w:r>
      <w:r w:rsidR="00C6785B" w:rsidRPr="00426EE3">
        <w:rPr>
          <w:rFonts w:ascii="Traditional Arabic" w:hAnsi="Traditional Arabic" w:cs="Traditional Arabic" w:hint="cs"/>
          <w:sz w:val="32"/>
          <w:szCs w:val="32"/>
          <w:rtl/>
          <w:lang w:bidi="ar-DZ"/>
        </w:rPr>
        <w:t>الاجتماعية</w:t>
      </w:r>
      <w:r w:rsidR="003308C2" w:rsidRPr="00426EE3">
        <w:rPr>
          <w:rFonts w:ascii="Traditional Arabic" w:hAnsi="Traditional Arabic" w:cs="Traditional Arabic"/>
          <w:sz w:val="32"/>
          <w:szCs w:val="32"/>
          <w:rtl/>
          <w:lang w:bidi="ar-DZ"/>
        </w:rPr>
        <w:t xml:space="preserve"> </w:t>
      </w:r>
      <w:r w:rsidR="00C6785B">
        <w:rPr>
          <w:rFonts w:ascii="Traditional Arabic" w:hAnsi="Traditional Arabic" w:cs="Traditional Arabic" w:hint="cs"/>
          <w:sz w:val="32"/>
          <w:szCs w:val="32"/>
          <w:rtl/>
          <w:lang w:bidi="ar-DZ"/>
        </w:rPr>
        <w:t xml:space="preserve">للأجراء </w:t>
      </w:r>
      <w:r w:rsidR="005E3AF7" w:rsidRPr="00426EE3">
        <w:rPr>
          <w:rFonts w:ascii="Traditional Arabic" w:hAnsi="Traditional Arabic" w:cs="Traditional Arabic"/>
          <w:sz w:val="32"/>
          <w:szCs w:val="32"/>
          <w:rtl/>
          <w:lang w:bidi="ar-DZ"/>
        </w:rPr>
        <w:t>ب</w:t>
      </w:r>
      <w:r w:rsidR="003308C2" w:rsidRPr="00426EE3">
        <w:rPr>
          <w:rFonts w:ascii="Traditional Arabic" w:hAnsi="Traditional Arabic" w:cs="Traditional Arabic"/>
          <w:sz w:val="32"/>
          <w:szCs w:val="32"/>
          <w:rtl/>
          <w:lang w:bidi="ar-DZ"/>
        </w:rPr>
        <w:t>ولاية غرداية</w:t>
      </w:r>
      <w:r w:rsidR="003308C2" w:rsidRPr="00426EE3">
        <w:rPr>
          <w:rFonts w:ascii="Traditional Arabic" w:hAnsi="Traditional Arabic" w:cs="Traditional Arabic"/>
          <w:b/>
          <w:bCs/>
          <w:sz w:val="32"/>
          <w:szCs w:val="32"/>
          <w:rtl/>
          <w:lang w:bidi="ar-DZ"/>
        </w:rPr>
        <w:t xml:space="preserve">، </w:t>
      </w:r>
      <w:r w:rsidRPr="00426EE3">
        <w:rPr>
          <w:rFonts w:ascii="Traditional Arabic" w:hAnsi="Traditional Arabic" w:cs="Traditional Arabic"/>
          <w:sz w:val="32"/>
          <w:szCs w:val="32"/>
          <w:rtl/>
        </w:rPr>
        <w:t xml:space="preserve">وتتمثل أهم الأدوات المستخدمة </w:t>
      </w:r>
      <w:r w:rsidR="003308C2" w:rsidRPr="00426EE3">
        <w:rPr>
          <w:rFonts w:ascii="Traditional Arabic" w:hAnsi="Traditional Arabic" w:cs="Traditional Arabic"/>
          <w:sz w:val="32"/>
          <w:szCs w:val="32"/>
          <w:rtl/>
        </w:rPr>
        <w:t xml:space="preserve">في الدراسة في المراجع النظرية بالنسبة للجانب النظري، والإحصائيات والمعلومات حول بطاقة الشفاء الإلكترونية </w:t>
      </w:r>
      <w:r w:rsidR="00F95E14">
        <w:rPr>
          <w:rFonts w:ascii="Traditional Arabic" w:hAnsi="Traditional Arabic" w:cs="Traditional Arabic" w:hint="cs"/>
          <w:sz w:val="32"/>
          <w:szCs w:val="32"/>
          <w:rtl/>
        </w:rPr>
        <w:t xml:space="preserve">وكذا المقابلة </w:t>
      </w:r>
      <w:r w:rsidR="003308C2" w:rsidRPr="00426EE3">
        <w:rPr>
          <w:rFonts w:ascii="Traditional Arabic" w:hAnsi="Traditional Arabic" w:cs="Traditional Arabic"/>
          <w:sz w:val="32"/>
          <w:szCs w:val="32"/>
          <w:rtl/>
        </w:rPr>
        <w:t>في الجانب التطبيقي.</w:t>
      </w:r>
    </w:p>
    <w:p w14:paraId="351F79B3" w14:textId="77777777" w:rsidR="003578C8" w:rsidRPr="00426EE3" w:rsidRDefault="003578C8" w:rsidP="00424A9D">
      <w:pPr>
        <w:pStyle w:val="ListParagraph"/>
        <w:numPr>
          <w:ilvl w:val="0"/>
          <w:numId w:val="46"/>
        </w:numPr>
        <w:bidi/>
        <w:spacing w:after="0" w:line="360" w:lineRule="auto"/>
        <w:contextualSpacing w:val="0"/>
        <w:jc w:val="both"/>
        <w:rPr>
          <w:rFonts w:ascii="Traditional Arabic" w:hAnsi="Traditional Arabic" w:cs="Traditional Arabic"/>
          <w:b/>
          <w:bCs/>
          <w:sz w:val="32"/>
          <w:szCs w:val="32"/>
          <w:rtl/>
        </w:rPr>
      </w:pPr>
      <w:r w:rsidRPr="00426EE3">
        <w:rPr>
          <w:rFonts w:ascii="Traditional Arabic" w:hAnsi="Traditional Arabic" w:cs="Traditional Arabic"/>
          <w:b/>
          <w:bCs/>
          <w:sz w:val="32"/>
          <w:szCs w:val="32"/>
          <w:rtl/>
        </w:rPr>
        <w:t>هيكل الدراسة:</w:t>
      </w:r>
    </w:p>
    <w:p w14:paraId="138C9728" w14:textId="77777777" w:rsidR="003578C8" w:rsidRPr="00426EE3" w:rsidRDefault="003578C8" w:rsidP="00426EE3">
      <w:pPr>
        <w:pStyle w:val="ListParagraph"/>
        <w:bidi/>
        <w:spacing w:after="0" w:line="360" w:lineRule="auto"/>
        <w:ind w:left="0" w:firstLine="567"/>
        <w:contextualSpacing w:val="0"/>
        <w:jc w:val="both"/>
        <w:rPr>
          <w:rFonts w:ascii="Traditional Arabic" w:hAnsi="Traditional Arabic" w:cs="Traditional Arabic"/>
          <w:sz w:val="32"/>
          <w:szCs w:val="32"/>
          <w:rtl/>
        </w:rPr>
      </w:pPr>
      <w:r w:rsidRPr="00426EE3">
        <w:rPr>
          <w:rFonts w:ascii="Traditional Arabic" w:hAnsi="Traditional Arabic" w:cs="Traditional Arabic"/>
          <w:sz w:val="32"/>
          <w:szCs w:val="32"/>
          <w:rtl/>
        </w:rPr>
        <w:t>لمعالجة إشكالية الدراسة والإلمام بمختلف جوانب الموضوع قمنا بتقسيم موضوع الدراسة إلى فصلين تسبقهم مقدمة للإحاطة بالموضوع وتليهم خاتمة تتضمن النتائج المتوصل إليها والإقتراحات وآفاق الدراسة، ويمكن توضيح هيكل الدراسة فيما يلي:</w:t>
      </w:r>
    </w:p>
    <w:p w14:paraId="138F85D1" w14:textId="77777777" w:rsidR="003578C8" w:rsidRPr="00426EE3" w:rsidRDefault="003578C8" w:rsidP="00426EE3">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426EE3">
        <w:rPr>
          <w:rFonts w:ascii="Traditional Arabic" w:hAnsi="Traditional Arabic" w:cs="Traditional Arabic"/>
          <w:sz w:val="32"/>
          <w:szCs w:val="32"/>
          <w:rtl/>
        </w:rPr>
        <w:t>تطرقنا في الفصل الأول</w:t>
      </w:r>
      <w:r w:rsidR="003308C2" w:rsidRPr="00426EE3">
        <w:rPr>
          <w:rFonts w:ascii="Traditional Arabic" w:hAnsi="Traditional Arabic" w:cs="Traditional Arabic"/>
          <w:sz w:val="32"/>
          <w:szCs w:val="32"/>
          <w:rtl/>
        </w:rPr>
        <w:t xml:space="preserve"> </w:t>
      </w:r>
      <w:r w:rsidR="00D226BD">
        <w:rPr>
          <w:rFonts w:ascii="Traditional Arabic" w:hAnsi="Traditional Arabic" w:cs="Traditional Arabic" w:hint="cs"/>
          <w:sz w:val="32"/>
          <w:szCs w:val="32"/>
          <w:rtl/>
          <w:lang w:bidi="ar-DZ"/>
        </w:rPr>
        <w:t>ل</w:t>
      </w:r>
      <w:r w:rsidR="003308C2" w:rsidRPr="00426EE3">
        <w:rPr>
          <w:rFonts w:ascii="Traditional Arabic" w:hAnsi="Traditional Arabic" w:cs="Traditional Arabic"/>
          <w:sz w:val="32"/>
          <w:szCs w:val="32"/>
          <w:rtl/>
          <w:lang w:bidi="ar-DZ"/>
        </w:rPr>
        <w:t>لإطار النظري والتطبيقي لبطاقات الدفع الإلكترونية والشمول المالي</w:t>
      </w:r>
      <w:r w:rsidRPr="00426EE3">
        <w:rPr>
          <w:rFonts w:ascii="Traditional Arabic" w:hAnsi="Traditional Arabic" w:cs="Traditional Arabic"/>
          <w:sz w:val="32"/>
          <w:szCs w:val="32"/>
          <w:rtl/>
        </w:rPr>
        <w:t>، يتضمن هذا الفصل مبحثين، حيث يتناول المبحث الأول</w:t>
      </w:r>
      <w:r w:rsidR="00183DF6" w:rsidRPr="00426EE3">
        <w:rPr>
          <w:rFonts w:ascii="Traditional Arabic" w:hAnsi="Traditional Arabic" w:cs="Traditional Arabic"/>
          <w:sz w:val="32"/>
          <w:szCs w:val="32"/>
          <w:rtl/>
        </w:rPr>
        <w:t xml:space="preserve"> </w:t>
      </w:r>
      <w:r w:rsidR="00183DF6" w:rsidRPr="00426EE3">
        <w:rPr>
          <w:rFonts w:ascii="Traditional Arabic" w:hAnsi="Traditional Arabic" w:cs="Traditional Arabic"/>
          <w:sz w:val="32"/>
          <w:szCs w:val="32"/>
          <w:rtl/>
          <w:lang w:bidi="ar-DZ"/>
        </w:rPr>
        <w:t>بطاقات الدفع الإلكتروني وأدوات تحقيق الشمول المالي</w:t>
      </w:r>
      <w:r w:rsidRPr="00426EE3">
        <w:rPr>
          <w:rFonts w:ascii="Traditional Arabic" w:hAnsi="Traditional Arabic" w:cs="Traditional Arabic"/>
          <w:sz w:val="32"/>
          <w:szCs w:val="32"/>
          <w:rtl/>
          <w:lang w:bidi="ar-DZ"/>
        </w:rPr>
        <w:t>، أما المبحث الثاني يتناول الدراسات السابقة، ثم خلاصة الفصل الأول.</w:t>
      </w:r>
    </w:p>
    <w:p w14:paraId="040D63D1" w14:textId="51D3C4F3" w:rsidR="002C2293" w:rsidRPr="00426EE3" w:rsidRDefault="003578C8" w:rsidP="00426EE3">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426EE3">
        <w:rPr>
          <w:rFonts w:ascii="Traditional Arabic" w:hAnsi="Traditional Arabic" w:cs="Traditional Arabic"/>
          <w:sz w:val="32"/>
          <w:szCs w:val="32"/>
          <w:rtl/>
          <w:lang w:bidi="ar-DZ"/>
        </w:rPr>
        <w:t>الفصل الثاني يتناول دراسة ميدانية</w:t>
      </w:r>
      <w:r w:rsidR="00183DF6" w:rsidRPr="00426EE3">
        <w:rPr>
          <w:rFonts w:ascii="Traditional Arabic" w:hAnsi="Traditional Arabic" w:cs="Traditional Arabic"/>
          <w:sz w:val="32"/>
          <w:szCs w:val="32"/>
          <w:rtl/>
          <w:lang w:bidi="ar-DZ"/>
        </w:rPr>
        <w:t xml:space="preserve"> في الصندوق الوطني للتأمينات </w:t>
      </w:r>
      <w:r w:rsidR="00C6785B" w:rsidRPr="00426EE3">
        <w:rPr>
          <w:rFonts w:ascii="Traditional Arabic" w:hAnsi="Traditional Arabic" w:cs="Traditional Arabic" w:hint="cs"/>
          <w:sz w:val="32"/>
          <w:szCs w:val="32"/>
          <w:rtl/>
          <w:lang w:bidi="ar-DZ"/>
        </w:rPr>
        <w:t>الاجتماعية</w:t>
      </w:r>
      <w:r w:rsidR="00183DF6" w:rsidRPr="00426EE3">
        <w:rPr>
          <w:rFonts w:ascii="Traditional Arabic" w:hAnsi="Traditional Arabic" w:cs="Traditional Arabic"/>
          <w:sz w:val="32"/>
          <w:szCs w:val="32"/>
          <w:rtl/>
          <w:lang w:bidi="ar-DZ"/>
        </w:rPr>
        <w:t xml:space="preserve"> </w:t>
      </w:r>
      <w:r w:rsidR="00C6785B">
        <w:rPr>
          <w:rFonts w:ascii="Traditional Arabic" w:hAnsi="Traditional Arabic" w:cs="Traditional Arabic" w:hint="cs"/>
          <w:sz w:val="32"/>
          <w:szCs w:val="32"/>
          <w:rtl/>
          <w:lang w:bidi="ar-DZ"/>
        </w:rPr>
        <w:t xml:space="preserve">للأجراء </w:t>
      </w:r>
      <w:r w:rsidR="005E3AF7" w:rsidRPr="00426EE3">
        <w:rPr>
          <w:rFonts w:ascii="Traditional Arabic" w:hAnsi="Traditional Arabic" w:cs="Traditional Arabic"/>
          <w:sz w:val="32"/>
          <w:szCs w:val="32"/>
          <w:rtl/>
          <w:lang w:bidi="ar-DZ"/>
        </w:rPr>
        <w:t>ب</w:t>
      </w:r>
      <w:r w:rsidR="00183DF6" w:rsidRPr="00426EE3">
        <w:rPr>
          <w:rFonts w:ascii="Traditional Arabic" w:hAnsi="Traditional Arabic" w:cs="Traditional Arabic"/>
          <w:sz w:val="32"/>
          <w:szCs w:val="32"/>
          <w:rtl/>
          <w:lang w:bidi="ar-DZ"/>
        </w:rPr>
        <w:t>ولاية غرداية</w:t>
      </w:r>
      <w:r w:rsidRPr="00426EE3">
        <w:rPr>
          <w:rFonts w:ascii="Traditional Arabic" w:hAnsi="Traditional Arabic" w:cs="Traditional Arabic"/>
          <w:sz w:val="32"/>
          <w:szCs w:val="32"/>
          <w:rtl/>
          <w:lang w:bidi="ar-DZ"/>
        </w:rPr>
        <w:t xml:space="preserve">، والذي يضم </w:t>
      </w:r>
      <w:r w:rsidR="00572E9A">
        <w:rPr>
          <w:rFonts w:ascii="Traditional Arabic" w:hAnsi="Traditional Arabic" w:cs="Traditional Arabic" w:hint="cs"/>
          <w:sz w:val="32"/>
          <w:szCs w:val="32"/>
          <w:rtl/>
          <w:lang w:bidi="ar-DZ"/>
        </w:rPr>
        <w:t xml:space="preserve">مبحثين </w:t>
      </w:r>
      <w:r w:rsidRPr="00426EE3">
        <w:rPr>
          <w:rFonts w:ascii="Traditional Arabic" w:hAnsi="Traditional Arabic" w:cs="Traditional Arabic"/>
          <w:sz w:val="32"/>
          <w:szCs w:val="32"/>
          <w:rtl/>
          <w:lang w:bidi="ar-DZ"/>
        </w:rPr>
        <w:t xml:space="preserve">وهما المبحث الأول يتناول الطريقة والأدوات، أما المبحث الثاني </w:t>
      </w:r>
      <w:r w:rsidR="00183DF6" w:rsidRPr="00426EE3">
        <w:rPr>
          <w:rFonts w:ascii="Traditional Arabic" w:hAnsi="Traditional Arabic" w:cs="Traditional Arabic"/>
          <w:sz w:val="32"/>
          <w:szCs w:val="32"/>
          <w:rtl/>
          <w:lang w:bidi="ar-DZ"/>
        </w:rPr>
        <w:t xml:space="preserve">مساهمة بطاقة الشفاء الإلكترونية في تعزيز الشمول المالي في الصندوق الوطني للتأمينات </w:t>
      </w:r>
      <w:r w:rsidR="00C6785B" w:rsidRPr="00426EE3">
        <w:rPr>
          <w:rFonts w:ascii="Traditional Arabic" w:hAnsi="Traditional Arabic" w:cs="Traditional Arabic" w:hint="cs"/>
          <w:sz w:val="32"/>
          <w:szCs w:val="32"/>
          <w:rtl/>
          <w:lang w:bidi="ar-DZ"/>
        </w:rPr>
        <w:t>الاجتماعية</w:t>
      </w:r>
      <w:r w:rsidR="00183DF6" w:rsidRPr="00426EE3">
        <w:rPr>
          <w:rFonts w:ascii="Traditional Arabic" w:hAnsi="Traditional Arabic" w:cs="Traditional Arabic"/>
          <w:sz w:val="32"/>
          <w:szCs w:val="32"/>
          <w:rtl/>
          <w:lang w:bidi="ar-DZ"/>
        </w:rPr>
        <w:t xml:space="preserve"> </w:t>
      </w:r>
      <w:r w:rsidR="00C6785B">
        <w:rPr>
          <w:rFonts w:ascii="Traditional Arabic" w:hAnsi="Traditional Arabic" w:cs="Traditional Arabic" w:hint="cs"/>
          <w:sz w:val="32"/>
          <w:szCs w:val="32"/>
          <w:rtl/>
          <w:lang w:bidi="ar-DZ"/>
        </w:rPr>
        <w:t xml:space="preserve">للأجراء </w:t>
      </w:r>
      <w:r w:rsidR="005E3AF7" w:rsidRPr="00426EE3">
        <w:rPr>
          <w:rFonts w:ascii="Traditional Arabic" w:hAnsi="Traditional Arabic" w:cs="Traditional Arabic"/>
          <w:sz w:val="32"/>
          <w:szCs w:val="32"/>
          <w:rtl/>
          <w:lang w:bidi="ar-DZ"/>
        </w:rPr>
        <w:t>ب</w:t>
      </w:r>
      <w:r w:rsidR="00183DF6" w:rsidRPr="00426EE3">
        <w:rPr>
          <w:rFonts w:ascii="Traditional Arabic" w:hAnsi="Traditional Arabic" w:cs="Traditional Arabic"/>
          <w:sz w:val="32"/>
          <w:szCs w:val="32"/>
          <w:rtl/>
          <w:lang w:bidi="ar-DZ"/>
        </w:rPr>
        <w:t>ولاية غرداية،</w:t>
      </w:r>
      <w:r w:rsidR="00183DF6" w:rsidRPr="00426EE3">
        <w:rPr>
          <w:rFonts w:ascii="Traditional Arabic" w:hAnsi="Traditional Arabic" w:cs="Traditional Arabic"/>
          <w:b/>
          <w:bCs/>
          <w:sz w:val="32"/>
          <w:szCs w:val="32"/>
          <w:rtl/>
          <w:lang w:bidi="ar-DZ"/>
        </w:rPr>
        <w:t xml:space="preserve"> </w:t>
      </w:r>
      <w:r w:rsidRPr="00426EE3">
        <w:rPr>
          <w:rFonts w:ascii="Traditional Arabic" w:hAnsi="Traditional Arabic" w:cs="Traditional Arabic"/>
          <w:sz w:val="32"/>
          <w:szCs w:val="32"/>
          <w:rtl/>
        </w:rPr>
        <w:t>واختتم هذا الفصل بخلاصة للفصل الثاني.</w:t>
      </w:r>
    </w:p>
    <w:p w14:paraId="10BB07F2" w14:textId="77777777" w:rsidR="00B52541" w:rsidRPr="00426EE3" w:rsidRDefault="00B52541" w:rsidP="00424A9D">
      <w:pPr>
        <w:pStyle w:val="ListParagraph"/>
        <w:numPr>
          <w:ilvl w:val="0"/>
          <w:numId w:val="46"/>
        </w:numPr>
        <w:bidi/>
        <w:spacing w:after="0" w:line="360" w:lineRule="auto"/>
        <w:contextualSpacing w:val="0"/>
        <w:jc w:val="both"/>
        <w:rPr>
          <w:rFonts w:ascii="Traditional Arabic" w:hAnsi="Traditional Arabic" w:cs="Traditional Arabic"/>
          <w:b/>
          <w:bCs/>
          <w:sz w:val="32"/>
          <w:szCs w:val="32"/>
          <w:rtl/>
          <w:lang w:bidi="ar-DZ"/>
        </w:rPr>
      </w:pPr>
      <w:r w:rsidRPr="00426EE3">
        <w:rPr>
          <w:rFonts w:ascii="Traditional Arabic" w:hAnsi="Traditional Arabic" w:cs="Traditional Arabic"/>
          <w:b/>
          <w:bCs/>
          <w:sz w:val="32"/>
          <w:szCs w:val="32"/>
          <w:rtl/>
          <w:lang w:bidi="ar-DZ"/>
        </w:rPr>
        <w:t>نموذج الدراسة:</w:t>
      </w:r>
    </w:p>
    <w:p w14:paraId="722C792C" w14:textId="77777777" w:rsidR="00B52541" w:rsidRPr="00426EE3" w:rsidRDefault="00B52541" w:rsidP="00426EE3">
      <w:pPr>
        <w:tabs>
          <w:tab w:val="left" w:pos="4684"/>
        </w:tabs>
        <w:bidi/>
        <w:spacing w:after="0" w:line="360" w:lineRule="auto"/>
        <w:jc w:val="both"/>
        <w:rPr>
          <w:rFonts w:ascii="Traditional Arabic" w:hAnsi="Traditional Arabic" w:cs="Traditional Arabic"/>
          <w:sz w:val="32"/>
          <w:szCs w:val="32"/>
          <w:rtl/>
          <w:lang w:bidi="ar-DZ"/>
        </w:rPr>
      </w:pPr>
      <w:r w:rsidRPr="00426EE3">
        <w:rPr>
          <w:rFonts w:ascii="Traditional Arabic" w:hAnsi="Traditional Arabic" w:cs="Traditional Arabic"/>
          <w:b/>
          <w:bCs/>
          <w:sz w:val="32"/>
          <w:szCs w:val="32"/>
          <w:rtl/>
          <w:lang w:bidi="ar-DZ"/>
        </w:rPr>
        <w:t>المتغير المستقبل:</w:t>
      </w:r>
      <w:r w:rsidRPr="00426EE3">
        <w:rPr>
          <w:rFonts w:ascii="Traditional Arabic" w:hAnsi="Traditional Arabic" w:cs="Traditional Arabic"/>
          <w:sz w:val="32"/>
          <w:szCs w:val="32"/>
          <w:rtl/>
          <w:lang w:bidi="ar-DZ"/>
        </w:rPr>
        <w:t xml:space="preserve"> يتمثل في بطاقات الدفع الإلكتروني</w:t>
      </w:r>
    </w:p>
    <w:p w14:paraId="2F3177E9" w14:textId="77777777" w:rsidR="00B52541" w:rsidRPr="00426EE3" w:rsidRDefault="00B52541" w:rsidP="00426EE3">
      <w:pPr>
        <w:bidi/>
        <w:spacing w:after="0" w:line="360" w:lineRule="auto"/>
        <w:jc w:val="both"/>
        <w:rPr>
          <w:rFonts w:ascii="Traditional Arabic" w:hAnsi="Traditional Arabic" w:cs="Traditional Arabic"/>
          <w:sz w:val="32"/>
          <w:szCs w:val="32"/>
          <w:rtl/>
          <w:lang w:bidi="ar-DZ"/>
        </w:rPr>
      </w:pPr>
      <w:r w:rsidRPr="00426EE3">
        <w:rPr>
          <w:rFonts w:ascii="Traditional Arabic" w:hAnsi="Traditional Arabic" w:cs="Traditional Arabic"/>
          <w:b/>
          <w:bCs/>
          <w:sz w:val="32"/>
          <w:szCs w:val="32"/>
          <w:rtl/>
          <w:lang w:bidi="ar-DZ"/>
        </w:rPr>
        <w:t>المتغير التابع:</w:t>
      </w:r>
      <w:r w:rsidRPr="00426EE3">
        <w:rPr>
          <w:rFonts w:ascii="Traditional Arabic" w:hAnsi="Traditional Arabic" w:cs="Traditional Arabic"/>
          <w:sz w:val="32"/>
          <w:szCs w:val="32"/>
          <w:rtl/>
          <w:lang w:bidi="ar-DZ"/>
        </w:rPr>
        <w:t xml:space="preserve"> يتمثل في الشمول المالي.</w:t>
      </w:r>
    </w:p>
    <w:p w14:paraId="17D1E0EA" w14:textId="77777777" w:rsidR="008B7775" w:rsidRPr="00426EE3" w:rsidRDefault="008B7775" w:rsidP="00424A9D">
      <w:pPr>
        <w:pStyle w:val="ListParagraph"/>
        <w:numPr>
          <w:ilvl w:val="0"/>
          <w:numId w:val="46"/>
        </w:numPr>
        <w:bidi/>
        <w:spacing w:after="0" w:line="360" w:lineRule="auto"/>
        <w:contextualSpacing w:val="0"/>
        <w:jc w:val="both"/>
        <w:rPr>
          <w:rFonts w:ascii="Traditional Arabic" w:hAnsi="Traditional Arabic" w:cs="Traditional Arabic"/>
          <w:sz w:val="32"/>
          <w:szCs w:val="32"/>
          <w:lang w:bidi="ar-DZ"/>
        </w:rPr>
      </w:pPr>
      <w:r w:rsidRPr="00426EE3">
        <w:rPr>
          <w:rFonts w:ascii="Traditional Arabic" w:hAnsi="Traditional Arabic" w:cs="Traditional Arabic"/>
          <w:b/>
          <w:bCs/>
          <w:sz w:val="32"/>
          <w:szCs w:val="32"/>
          <w:rtl/>
          <w:lang w:bidi="ar-DZ"/>
        </w:rPr>
        <w:t>صعوبات الدراسة:</w:t>
      </w:r>
    </w:p>
    <w:p w14:paraId="69AE3E7B" w14:textId="77777777" w:rsidR="008B7775" w:rsidRPr="00426EE3" w:rsidRDefault="008B7775" w:rsidP="00426EE3">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426EE3">
        <w:rPr>
          <w:rFonts w:ascii="Traditional Arabic" w:hAnsi="Traditional Arabic" w:cs="Traditional Arabic"/>
          <w:sz w:val="32"/>
          <w:szCs w:val="32"/>
          <w:rtl/>
          <w:lang w:bidi="ar-DZ"/>
        </w:rPr>
        <w:lastRenderedPageBreak/>
        <w:t>خلال انجازنا لهذا البحث الأكاديمي اعترضتنا بعض الصعوبات من أهمها ما يلي:</w:t>
      </w:r>
    </w:p>
    <w:p w14:paraId="5C9FEDD7" w14:textId="77777777" w:rsidR="008B7775" w:rsidRDefault="008B7775" w:rsidP="00424A9D">
      <w:pPr>
        <w:pStyle w:val="ListParagraph"/>
        <w:numPr>
          <w:ilvl w:val="0"/>
          <w:numId w:val="47"/>
        </w:numPr>
        <w:bidi/>
        <w:spacing w:after="0" w:line="360" w:lineRule="auto"/>
        <w:contextualSpacing w:val="0"/>
        <w:jc w:val="both"/>
        <w:rPr>
          <w:rFonts w:ascii="Traditional Arabic" w:hAnsi="Traditional Arabic" w:cs="Traditional Arabic"/>
          <w:sz w:val="32"/>
          <w:szCs w:val="32"/>
          <w:lang w:bidi="ar-DZ"/>
        </w:rPr>
      </w:pPr>
      <w:r w:rsidRPr="00426EE3">
        <w:rPr>
          <w:rFonts w:ascii="Traditional Arabic" w:hAnsi="Traditional Arabic" w:cs="Traditional Arabic"/>
          <w:sz w:val="32"/>
          <w:szCs w:val="32"/>
          <w:rtl/>
          <w:lang w:bidi="ar-DZ"/>
        </w:rPr>
        <w:t>ضيق وقت إنجاز المذكرة؛</w:t>
      </w:r>
    </w:p>
    <w:p w14:paraId="0670DBB2" w14:textId="7D45BD09" w:rsidR="00F95E14" w:rsidRPr="00426EE3" w:rsidRDefault="00F95E14" w:rsidP="00F95E14">
      <w:pPr>
        <w:pStyle w:val="ListParagraph"/>
        <w:numPr>
          <w:ilvl w:val="0"/>
          <w:numId w:val="47"/>
        </w:numPr>
        <w:bidi/>
        <w:spacing w:after="0" w:line="360" w:lineRule="auto"/>
        <w:contextualSpacing w:val="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صعوبة التوافق بين الدراسة والعمل للإحاطة بكامل جوانب الموضوع</w:t>
      </w:r>
      <w:r w:rsidRPr="00426EE3">
        <w:rPr>
          <w:rFonts w:ascii="Traditional Arabic" w:hAnsi="Traditional Arabic" w:cs="Traditional Arabic"/>
          <w:sz w:val="32"/>
          <w:szCs w:val="32"/>
          <w:rtl/>
          <w:lang w:bidi="ar-DZ"/>
        </w:rPr>
        <w:t>؛</w:t>
      </w:r>
    </w:p>
    <w:p w14:paraId="7E74464A" w14:textId="77777777" w:rsidR="008B7775" w:rsidRPr="00426EE3" w:rsidRDefault="008B7775" w:rsidP="00424A9D">
      <w:pPr>
        <w:pStyle w:val="ListParagraph"/>
        <w:numPr>
          <w:ilvl w:val="0"/>
          <w:numId w:val="47"/>
        </w:numPr>
        <w:bidi/>
        <w:spacing w:after="0" w:line="360" w:lineRule="auto"/>
        <w:contextualSpacing w:val="0"/>
        <w:jc w:val="both"/>
        <w:rPr>
          <w:rFonts w:ascii="Traditional Arabic" w:hAnsi="Traditional Arabic" w:cs="Traditional Arabic"/>
          <w:sz w:val="32"/>
          <w:szCs w:val="32"/>
          <w:lang w:bidi="ar-DZ"/>
        </w:rPr>
      </w:pPr>
      <w:r w:rsidRPr="00426EE3">
        <w:rPr>
          <w:rFonts w:ascii="Traditional Arabic" w:hAnsi="Traditional Arabic" w:cs="Traditional Arabic"/>
          <w:sz w:val="32"/>
          <w:szCs w:val="32"/>
          <w:rtl/>
          <w:lang w:bidi="ar-DZ"/>
        </w:rPr>
        <w:t>إعتماد دراستنا على الوثائق والمقابلة فقط؛</w:t>
      </w:r>
    </w:p>
    <w:p w14:paraId="4DB98862" w14:textId="78146726" w:rsidR="00431D06" w:rsidRDefault="002F1435" w:rsidP="00424A9D">
      <w:pPr>
        <w:pStyle w:val="ListParagraph"/>
        <w:numPr>
          <w:ilvl w:val="0"/>
          <w:numId w:val="47"/>
        </w:numPr>
        <w:bidi/>
        <w:spacing w:after="0" w:line="360" w:lineRule="auto"/>
        <w:contextualSpacing w:val="0"/>
        <w:jc w:val="both"/>
        <w:rPr>
          <w:rFonts w:ascii="Traditional Arabic" w:hAnsi="Traditional Arabic" w:cs="Traditional Arabic"/>
          <w:sz w:val="32"/>
          <w:szCs w:val="32"/>
          <w:lang w:bidi="ar-DZ"/>
        </w:rPr>
      </w:pPr>
      <w:r w:rsidRPr="00426EE3">
        <w:rPr>
          <w:rFonts w:ascii="Traditional Arabic" w:hAnsi="Traditional Arabic" w:cs="Traditional Arabic"/>
          <w:sz w:val="32"/>
          <w:szCs w:val="32"/>
          <w:rtl/>
          <w:lang w:bidi="ar-DZ"/>
        </w:rPr>
        <w:t xml:space="preserve">صعوبة </w:t>
      </w:r>
      <w:r w:rsidR="004424AE">
        <w:rPr>
          <w:rFonts w:ascii="Traditional Arabic" w:hAnsi="Traditional Arabic" w:cs="Traditional Arabic" w:hint="cs"/>
          <w:sz w:val="32"/>
          <w:szCs w:val="32"/>
          <w:rtl/>
          <w:lang w:bidi="ar-DZ"/>
        </w:rPr>
        <w:t xml:space="preserve">التواصل مع مسؤولي المصالح لانشغالاتهم المهنية </w:t>
      </w:r>
      <w:r w:rsidR="008B7775" w:rsidRPr="00426EE3">
        <w:rPr>
          <w:rFonts w:ascii="Traditional Arabic" w:hAnsi="Traditional Arabic" w:cs="Traditional Arabic"/>
          <w:sz w:val="32"/>
          <w:szCs w:val="32"/>
          <w:rtl/>
          <w:lang w:bidi="ar-DZ"/>
        </w:rPr>
        <w:t>؛</w:t>
      </w:r>
    </w:p>
    <w:p w14:paraId="61B1E90C" w14:textId="77777777" w:rsidR="002D3AF5" w:rsidRPr="00426EE3" w:rsidRDefault="002D3AF5" w:rsidP="00424A9D">
      <w:pPr>
        <w:pStyle w:val="ListParagraph"/>
        <w:numPr>
          <w:ilvl w:val="0"/>
          <w:numId w:val="47"/>
        </w:numPr>
        <w:bidi/>
        <w:spacing w:after="0" w:line="360" w:lineRule="auto"/>
        <w:contextualSpacing w:val="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حداثة موضوع الدراسة.</w:t>
      </w:r>
    </w:p>
    <w:p w14:paraId="01465C36" w14:textId="77777777" w:rsidR="002B5EAE" w:rsidRPr="00B37949" w:rsidRDefault="002B5EAE" w:rsidP="00B37949">
      <w:pPr>
        <w:pStyle w:val="ListParagraph"/>
        <w:bidi/>
        <w:spacing w:after="0" w:line="360" w:lineRule="auto"/>
        <w:ind w:left="0"/>
        <w:contextualSpacing w:val="0"/>
        <w:jc w:val="both"/>
        <w:rPr>
          <w:rFonts w:ascii="Simplified Arabic" w:hAnsi="Simplified Arabic" w:cs="Simplified Arabic"/>
          <w:b/>
          <w:bCs/>
          <w:sz w:val="28"/>
          <w:szCs w:val="28"/>
          <w:rtl/>
          <w:lang w:bidi="ar-DZ"/>
        </w:rPr>
      </w:pPr>
    </w:p>
    <w:p w14:paraId="034C37D9" w14:textId="77777777" w:rsidR="00291011" w:rsidRDefault="00291011" w:rsidP="00291011">
      <w:pPr>
        <w:bidi/>
        <w:spacing w:before="120" w:after="120" w:line="240" w:lineRule="auto"/>
        <w:jc w:val="both"/>
        <w:rPr>
          <w:rFonts w:ascii="Simplified Arabic" w:hAnsi="Simplified Arabic" w:cs="Simplified Arabic"/>
          <w:b/>
          <w:bCs/>
          <w:sz w:val="28"/>
          <w:szCs w:val="28"/>
          <w:lang w:bidi="ar-DZ"/>
        </w:rPr>
      </w:pPr>
    </w:p>
    <w:p w14:paraId="1E07241A" w14:textId="77777777" w:rsidR="00291011" w:rsidRDefault="00291011" w:rsidP="00291011">
      <w:pPr>
        <w:bidi/>
        <w:spacing w:before="120" w:after="120" w:line="240" w:lineRule="auto"/>
        <w:jc w:val="both"/>
        <w:rPr>
          <w:rFonts w:ascii="Simplified Arabic" w:hAnsi="Simplified Arabic" w:cs="Simplified Arabic"/>
          <w:b/>
          <w:bCs/>
          <w:sz w:val="28"/>
          <w:szCs w:val="28"/>
          <w:lang w:bidi="ar-DZ"/>
        </w:rPr>
      </w:pPr>
    </w:p>
    <w:p w14:paraId="1300B520" w14:textId="77777777" w:rsidR="00291011" w:rsidRDefault="00291011" w:rsidP="00291011">
      <w:pPr>
        <w:bidi/>
        <w:spacing w:before="120" w:after="120" w:line="240" w:lineRule="auto"/>
        <w:jc w:val="both"/>
        <w:rPr>
          <w:rFonts w:ascii="Simplified Arabic" w:hAnsi="Simplified Arabic" w:cs="Simplified Arabic"/>
          <w:b/>
          <w:bCs/>
          <w:sz w:val="28"/>
          <w:szCs w:val="28"/>
          <w:lang w:bidi="ar-DZ"/>
        </w:rPr>
      </w:pPr>
    </w:p>
    <w:p w14:paraId="1D31563F" w14:textId="77777777" w:rsidR="00291011" w:rsidRDefault="00291011" w:rsidP="00291011">
      <w:pPr>
        <w:bidi/>
        <w:spacing w:before="120" w:after="120" w:line="240" w:lineRule="auto"/>
        <w:jc w:val="both"/>
        <w:rPr>
          <w:rFonts w:ascii="Simplified Arabic" w:hAnsi="Simplified Arabic" w:cs="Simplified Arabic"/>
          <w:b/>
          <w:bCs/>
          <w:sz w:val="28"/>
          <w:szCs w:val="28"/>
          <w:rtl/>
          <w:lang w:bidi="ar-DZ"/>
        </w:rPr>
        <w:sectPr w:rsidR="00291011" w:rsidSect="009708CF">
          <w:headerReference w:type="default" r:id="rId29"/>
          <w:footerReference w:type="default" r:id="rId30"/>
          <w:footnotePr>
            <w:numRestart w:val="eachPage"/>
          </w:footnotePr>
          <w:pgSz w:w="11906" w:h="16838"/>
          <w:pgMar w:top="1134" w:right="1701" w:bottom="1134" w:left="1134" w:header="709" w:footer="709" w:gutter="0"/>
          <w:pgNumType w:fmt="arabicAbjad" w:start="1"/>
          <w:cols w:space="708"/>
          <w:docGrid w:linePitch="360"/>
        </w:sectPr>
      </w:pPr>
    </w:p>
    <w:p w14:paraId="08C660E8" w14:textId="77777777" w:rsidR="00291011" w:rsidRDefault="00291011" w:rsidP="00291011">
      <w:pPr>
        <w:bidi/>
        <w:spacing w:before="120" w:after="120" w:line="240" w:lineRule="auto"/>
        <w:jc w:val="both"/>
        <w:rPr>
          <w:rFonts w:ascii="Simplified Arabic" w:hAnsi="Simplified Arabic" w:cs="Simplified Arabic"/>
          <w:b/>
          <w:bCs/>
          <w:sz w:val="28"/>
          <w:szCs w:val="28"/>
          <w:lang w:bidi="ar-DZ"/>
        </w:rPr>
      </w:pPr>
    </w:p>
    <w:p w14:paraId="3D804DFB" w14:textId="77777777" w:rsidR="00291011" w:rsidRDefault="00291011" w:rsidP="00291011">
      <w:pPr>
        <w:bidi/>
        <w:spacing w:before="120" w:after="120" w:line="240" w:lineRule="auto"/>
        <w:jc w:val="both"/>
        <w:rPr>
          <w:rFonts w:ascii="Simplified Arabic" w:hAnsi="Simplified Arabic" w:cs="Simplified Arabic"/>
          <w:b/>
          <w:bCs/>
          <w:sz w:val="28"/>
          <w:szCs w:val="28"/>
          <w:lang w:bidi="ar-DZ"/>
        </w:rPr>
      </w:pPr>
    </w:p>
    <w:p w14:paraId="7E3C6006" w14:textId="77777777" w:rsidR="00291011" w:rsidRDefault="00291011" w:rsidP="00291011">
      <w:pPr>
        <w:bidi/>
        <w:spacing w:before="120" w:after="120" w:line="240" w:lineRule="auto"/>
        <w:jc w:val="both"/>
        <w:rPr>
          <w:rFonts w:ascii="Simplified Arabic" w:hAnsi="Simplified Arabic" w:cs="Simplified Arabic"/>
          <w:b/>
          <w:bCs/>
          <w:sz w:val="28"/>
          <w:szCs w:val="28"/>
          <w:rtl/>
          <w:lang w:bidi="ar-DZ"/>
        </w:rPr>
      </w:pPr>
    </w:p>
    <w:p w14:paraId="6D3CB36C" w14:textId="77777777" w:rsidR="00917261" w:rsidRDefault="00917261" w:rsidP="00917261">
      <w:pPr>
        <w:bidi/>
        <w:spacing w:before="120" w:after="120" w:line="240" w:lineRule="auto"/>
        <w:jc w:val="both"/>
        <w:rPr>
          <w:rFonts w:ascii="Simplified Arabic" w:hAnsi="Simplified Arabic" w:cs="Simplified Arabic"/>
          <w:b/>
          <w:bCs/>
          <w:sz w:val="28"/>
          <w:szCs w:val="28"/>
          <w:rtl/>
          <w:lang w:bidi="ar-DZ"/>
        </w:rPr>
      </w:pPr>
    </w:p>
    <w:p w14:paraId="4CBC3024" w14:textId="77777777" w:rsidR="00A847BF" w:rsidRDefault="00A847BF" w:rsidP="00A847BF">
      <w:pPr>
        <w:bidi/>
        <w:spacing w:before="120" w:after="120" w:line="240" w:lineRule="auto"/>
        <w:jc w:val="both"/>
        <w:rPr>
          <w:rFonts w:ascii="Simplified Arabic" w:hAnsi="Simplified Arabic" w:cs="Simplified Arabic"/>
          <w:b/>
          <w:bCs/>
          <w:sz w:val="28"/>
          <w:szCs w:val="28"/>
          <w:rtl/>
          <w:lang w:bidi="ar-DZ"/>
        </w:rPr>
      </w:pPr>
    </w:p>
    <w:p w14:paraId="6A8FC34C" w14:textId="77777777" w:rsidR="00A847BF" w:rsidRDefault="00A847BF" w:rsidP="00A847BF">
      <w:pPr>
        <w:bidi/>
        <w:spacing w:before="120" w:after="120" w:line="240" w:lineRule="auto"/>
        <w:jc w:val="both"/>
        <w:rPr>
          <w:rFonts w:ascii="Simplified Arabic" w:hAnsi="Simplified Arabic" w:cs="Simplified Arabic"/>
          <w:b/>
          <w:bCs/>
          <w:sz w:val="28"/>
          <w:szCs w:val="28"/>
          <w:rtl/>
          <w:lang w:bidi="ar-DZ"/>
        </w:rPr>
      </w:pPr>
    </w:p>
    <w:p w14:paraId="28441BDE" w14:textId="77777777" w:rsidR="00917261" w:rsidRDefault="00917261" w:rsidP="00917261">
      <w:pPr>
        <w:bidi/>
        <w:spacing w:before="120" w:after="120" w:line="240" w:lineRule="auto"/>
        <w:jc w:val="both"/>
        <w:rPr>
          <w:rFonts w:ascii="Simplified Arabic" w:hAnsi="Simplified Arabic" w:cs="Simplified Arabic"/>
          <w:b/>
          <w:bCs/>
          <w:sz w:val="28"/>
          <w:szCs w:val="28"/>
          <w:rtl/>
          <w:lang w:bidi="ar-DZ"/>
        </w:rPr>
      </w:pPr>
    </w:p>
    <w:p w14:paraId="57EDE4A5" w14:textId="77777777" w:rsidR="00917261" w:rsidRDefault="00917261" w:rsidP="00917261">
      <w:pPr>
        <w:bidi/>
        <w:spacing w:before="120" w:after="120" w:line="240" w:lineRule="auto"/>
        <w:jc w:val="both"/>
        <w:rPr>
          <w:rFonts w:ascii="Simplified Arabic" w:hAnsi="Simplified Arabic" w:cs="Simplified Arabic"/>
          <w:b/>
          <w:bCs/>
          <w:sz w:val="28"/>
          <w:szCs w:val="28"/>
          <w:rtl/>
          <w:lang w:bidi="ar-DZ"/>
        </w:rPr>
      </w:pPr>
    </w:p>
    <w:p w14:paraId="5C697557" w14:textId="77777777" w:rsidR="00917261" w:rsidRDefault="00A847BF" w:rsidP="00917261">
      <w:pPr>
        <w:bidi/>
        <w:spacing w:before="120" w:after="120" w:line="240" w:lineRule="auto"/>
        <w:jc w:val="both"/>
        <w:rPr>
          <w:rFonts w:ascii="Simplified Arabic" w:hAnsi="Simplified Arabic" w:cs="Simplified Arabic"/>
          <w:b/>
          <w:bCs/>
          <w:sz w:val="28"/>
          <w:szCs w:val="28"/>
          <w:rtl/>
          <w:lang w:bidi="ar-DZ"/>
        </w:rPr>
      </w:pPr>
      <w:r>
        <w:rPr>
          <w:rFonts w:ascii="Simplified Arabic" w:hAnsi="Simplified Arabic" w:cs="Simplified Arabic"/>
          <w:b/>
          <w:bCs/>
          <w:noProof/>
          <w:sz w:val="28"/>
          <w:szCs w:val="28"/>
          <w:rtl/>
          <w:lang w:eastAsia="fr-FR"/>
        </w:rPr>
        <mc:AlternateContent>
          <mc:Choice Requires="wps">
            <w:drawing>
              <wp:anchor distT="0" distB="0" distL="114300" distR="114300" simplePos="0" relativeHeight="251659264" behindDoc="0" locked="0" layoutInCell="1" allowOverlap="1" wp14:anchorId="6F114D98" wp14:editId="05DAC0CD">
                <wp:simplePos x="0" y="0"/>
                <wp:positionH relativeFrom="column">
                  <wp:posOffset>98617</wp:posOffset>
                </wp:positionH>
                <wp:positionV relativeFrom="paragraph">
                  <wp:posOffset>42826</wp:posOffset>
                </wp:positionV>
                <wp:extent cx="5550195" cy="2658110"/>
                <wp:effectExtent l="0" t="0" r="12700" b="27940"/>
                <wp:wrapNone/>
                <wp:docPr id="1" name="Rectangle à coins arrondis 1"/>
                <wp:cNvGraphicFramePr/>
                <a:graphic xmlns:a="http://schemas.openxmlformats.org/drawingml/2006/main">
                  <a:graphicData uri="http://schemas.microsoft.com/office/word/2010/wordprocessingShape">
                    <wps:wsp>
                      <wps:cNvSpPr/>
                      <wps:spPr>
                        <a:xfrm>
                          <a:off x="0" y="0"/>
                          <a:ext cx="5550195" cy="2658110"/>
                        </a:xfrm>
                        <a:prstGeom prst="roundRect">
                          <a:avLst>
                            <a:gd name="adj" fmla="val 13467"/>
                          </a:avLst>
                        </a:prstGeom>
                      </wps:spPr>
                      <wps:style>
                        <a:lnRef idx="2">
                          <a:schemeClr val="dk1"/>
                        </a:lnRef>
                        <a:fillRef idx="1">
                          <a:schemeClr val="lt1"/>
                        </a:fillRef>
                        <a:effectRef idx="0">
                          <a:schemeClr val="dk1"/>
                        </a:effectRef>
                        <a:fontRef idx="minor">
                          <a:schemeClr val="dk1"/>
                        </a:fontRef>
                      </wps:style>
                      <wps:txbx>
                        <w:txbxContent>
                          <w:p w14:paraId="7582A7C4" w14:textId="77777777" w:rsidR="00740B4A" w:rsidRPr="00A847BF" w:rsidRDefault="00740B4A" w:rsidP="00A847BF">
                            <w:pPr>
                              <w:jc w:val="center"/>
                              <w:rPr>
                                <w:rFonts w:ascii="Traditional Arabic" w:hAnsi="Traditional Arabic" w:cs="Traditional Arabic"/>
                                <w:b/>
                                <w:bCs/>
                                <w:sz w:val="72"/>
                                <w:szCs w:val="72"/>
                                <w:rtl/>
                                <w:lang w:bidi="ar-DZ"/>
                              </w:rPr>
                            </w:pPr>
                            <w:r>
                              <w:rPr>
                                <w:rFonts w:ascii="Traditional Arabic" w:hAnsi="Traditional Arabic" w:cs="Traditional Arabic" w:hint="cs"/>
                                <w:b/>
                                <w:bCs/>
                                <w:sz w:val="72"/>
                                <w:szCs w:val="72"/>
                                <w:rtl/>
                                <w:lang w:bidi="ar-DZ"/>
                              </w:rPr>
                              <w:t>الفصل الأول: الإطار النظري والتطبيقي لبطاقات الدفع الإلكترونية والشمول المالي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F114D98" id="Rectangle à coins arrondis 1" o:spid="_x0000_s1035" style="position:absolute;left:0;text-align:left;margin-left:7.75pt;margin-top:3.35pt;width:437pt;height:209.3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882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" fillcolor="white [3201]" strokecolor="black [3200]" strokeweight="2pt">
                <v:textbox>
                  <w:txbxContent>
                    <w:p w14:paraId="7582A7C4" w14:textId="77777777" w:rsidR="00740B4A" w:rsidRPr="00A847BF" w:rsidRDefault="00740B4A" w:rsidP="00A847BF">
                      <w:pPr>
                        <w:jc w:val="center"/>
                        <w:rPr>
                          <w:rFonts w:ascii="Traditional Arabic" w:hAnsi="Traditional Arabic" w:cs="Traditional Arabic"/>
                          <w:b/>
                          <w:bCs/>
                          <w:sz w:val="72"/>
                          <w:szCs w:val="72"/>
                          <w:rtl/>
                          <w:lang w:bidi="ar-DZ"/>
                        </w:rPr>
                      </w:pPr>
                      <w:r>
                        <w:rPr>
                          <w:rFonts w:ascii="Traditional Arabic" w:hAnsi="Traditional Arabic" w:cs="Traditional Arabic" w:hint="cs"/>
                          <w:b/>
                          <w:bCs/>
                          <w:sz w:val="72"/>
                          <w:szCs w:val="72"/>
                          <w:rtl/>
                          <w:lang w:bidi="ar-DZ"/>
                        </w:rPr>
                        <w:t>الفصل الأول: الإطار النظري والتطبيقي لبطاقات الدفع الإلكترونية والشمول المالي</w:t>
                      </w:r>
                    </w:p>
                  </w:txbxContent>
                </v:textbox>
              </v:roundrect>
            </w:pict>
          </mc:Fallback>
        </mc:AlternateContent>
      </w:r>
    </w:p>
    <w:p w14:paraId="54C77DEB" w14:textId="77777777" w:rsidR="00917261" w:rsidRDefault="00917261" w:rsidP="00917261">
      <w:pPr>
        <w:bidi/>
        <w:spacing w:before="120" w:after="120" w:line="240" w:lineRule="auto"/>
        <w:jc w:val="both"/>
        <w:rPr>
          <w:rFonts w:ascii="Simplified Arabic" w:hAnsi="Simplified Arabic" w:cs="Simplified Arabic"/>
          <w:b/>
          <w:bCs/>
          <w:sz w:val="28"/>
          <w:szCs w:val="28"/>
          <w:rtl/>
          <w:lang w:bidi="ar-DZ"/>
        </w:rPr>
      </w:pPr>
    </w:p>
    <w:p w14:paraId="04368F1E" w14:textId="77777777" w:rsidR="00917261" w:rsidRDefault="00917261" w:rsidP="00917261">
      <w:pPr>
        <w:bidi/>
        <w:spacing w:before="120" w:after="120" w:line="240" w:lineRule="auto"/>
        <w:jc w:val="both"/>
        <w:rPr>
          <w:rFonts w:ascii="Simplified Arabic" w:hAnsi="Simplified Arabic" w:cs="Simplified Arabic"/>
          <w:b/>
          <w:bCs/>
          <w:sz w:val="28"/>
          <w:szCs w:val="28"/>
          <w:rtl/>
          <w:lang w:bidi="ar-DZ"/>
        </w:rPr>
      </w:pPr>
    </w:p>
    <w:p w14:paraId="3C1D3735" w14:textId="77777777" w:rsidR="00917261" w:rsidRDefault="00917261" w:rsidP="00917261">
      <w:pPr>
        <w:bidi/>
        <w:spacing w:before="120" w:after="120" w:line="240" w:lineRule="auto"/>
        <w:jc w:val="both"/>
        <w:rPr>
          <w:rFonts w:ascii="Simplified Arabic" w:hAnsi="Simplified Arabic" w:cs="Simplified Arabic"/>
          <w:b/>
          <w:bCs/>
          <w:sz w:val="28"/>
          <w:szCs w:val="28"/>
          <w:rtl/>
          <w:lang w:bidi="ar-DZ"/>
        </w:rPr>
      </w:pPr>
    </w:p>
    <w:p w14:paraId="47DBC6C4" w14:textId="77777777" w:rsidR="00917261" w:rsidRDefault="00917261" w:rsidP="00917261">
      <w:pPr>
        <w:bidi/>
        <w:spacing w:before="120" w:after="120" w:line="240" w:lineRule="auto"/>
        <w:jc w:val="both"/>
        <w:rPr>
          <w:rFonts w:ascii="Simplified Arabic" w:hAnsi="Simplified Arabic" w:cs="Simplified Arabic"/>
          <w:b/>
          <w:bCs/>
          <w:sz w:val="28"/>
          <w:szCs w:val="28"/>
          <w:rtl/>
          <w:lang w:bidi="ar-DZ"/>
        </w:rPr>
      </w:pPr>
    </w:p>
    <w:p w14:paraId="5565373A" w14:textId="77777777" w:rsidR="00917261" w:rsidRDefault="00917261" w:rsidP="00917261">
      <w:pPr>
        <w:bidi/>
        <w:spacing w:before="120" w:after="120" w:line="240" w:lineRule="auto"/>
        <w:jc w:val="both"/>
        <w:rPr>
          <w:rFonts w:ascii="Simplified Arabic" w:hAnsi="Simplified Arabic" w:cs="Simplified Arabic"/>
          <w:b/>
          <w:bCs/>
          <w:sz w:val="28"/>
          <w:szCs w:val="28"/>
          <w:rtl/>
          <w:lang w:bidi="ar-DZ"/>
        </w:rPr>
      </w:pPr>
    </w:p>
    <w:p w14:paraId="270486BC" w14:textId="77777777" w:rsidR="00917261" w:rsidRDefault="00917261" w:rsidP="00917261">
      <w:pPr>
        <w:bidi/>
        <w:spacing w:before="120" w:after="120" w:line="240" w:lineRule="auto"/>
        <w:jc w:val="both"/>
        <w:rPr>
          <w:rFonts w:ascii="Simplified Arabic" w:hAnsi="Simplified Arabic" w:cs="Simplified Arabic"/>
          <w:b/>
          <w:bCs/>
          <w:sz w:val="28"/>
          <w:szCs w:val="28"/>
          <w:rtl/>
          <w:lang w:bidi="ar-DZ"/>
        </w:rPr>
      </w:pPr>
    </w:p>
    <w:p w14:paraId="73B1ABE4" w14:textId="77777777" w:rsidR="00917261" w:rsidRDefault="00917261" w:rsidP="00917261">
      <w:pPr>
        <w:bidi/>
        <w:spacing w:before="120" w:after="120" w:line="240" w:lineRule="auto"/>
        <w:jc w:val="both"/>
        <w:rPr>
          <w:rFonts w:ascii="Simplified Arabic" w:hAnsi="Simplified Arabic" w:cs="Simplified Arabic"/>
          <w:b/>
          <w:bCs/>
          <w:sz w:val="28"/>
          <w:szCs w:val="28"/>
          <w:rtl/>
          <w:lang w:bidi="ar-DZ"/>
        </w:rPr>
      </w:pPr>
    </w:p>
    <w:p w14:paraId="021C429E" w14:textId="77777777" w:rsidR="00917261" w:rsidRDefault="00917261" w:rsidP="00917261">
      <w:pPr>
        <w:bidi/>
        <w:spacing w:before="120" w:after="120" w:line="240" w:lineRule="auto"/>
        <w:jc w:val="both"/>
        <w:rPr>
          <w:rFonts w:ascii="Simplified Arabic" w:hAnsi="Simplified Arabic" w:cs="Simplified Arabic"/>
          <w:b/>
          <w:bCs/>
          <w:sz w:val="28"/>
          <w:szCs w:val="28"/>
          <w:rtl/>
          <w:lang w:bidi="ar-DZ"/>
        </w:rPr>
      </w:pPr>
    </w:p>
    <w:p w14:paraId="11345362" w14:textId="77777777" w:rsidR="00917261" w:rsidRDefault="00917261" w:rsidP="00917261">
      <w:pPr>
        <w:bidi/>
        <w:spacing w:before="120" w:after="120" w:line="240" w:lineRule="auto"/>
        <w:jc w:val="both"/>
        <w:rPr>
          <w:rFonts w:ascii="Simplified Arabic" w:hAnsi="Simplified Arabic" w:cs="Simplified Arabic"/>
          <w:b/>
          <w:bCs/>
          <w:sz w:val="28"/>
          <w:szCs w:val="28"/>
          <w:rtl/>
          <w:lang w:bidi="ar-DZ"/>
        </w:rPr>
      </w:pPr>
    </w:p>
    <w:p w14:paraId="1F6FA1FC" w14:textId="77777777" w:rsidR="00917261" w:rsidRDefault="00917261" w:rsidP="00917261">
      <w:pPr>
        <w:bidi/>
        <w:spacing w:before="120" w:after="120" w:line="240" w:lineRule="auto"/>
        <w:jc w:val="both"/>
        <w:rPr>
          <w:rFonts w:ascii="Simplified Arabic" w:hAnsi="Simplified Arabic" w:cs="Simplified Arabic"/>
          <w:b/>
          <w:bCs/>
          <w:sz w:val="28"/>
          <w:szCs w:val="28"/>
          <w:rtl/>
          <w:lang w:bidi="ar-DZ"/>
        </w:rPr>
      </w:pPr>
    </w:p>
    <w:p w14:paraId="18A600B0" w14:textId="77777777" w:rsidR="00917261" w:rsidRDefault="00917261" w:rsidP="00917261">
      <w:pPr>
        <w:bidi/>
        <w:spacing w:before="120" w:after="120" w:line="240" w:lineRule="auto"/>
        <w:jc w:val="both"/>
        <w:rPr>
          <w:rFonts w:ascii="Simplified Arabic" w:hAnsi="Simplified Arabic" w:cs="Simplified Arabic"/>
          <w:b/>
          <w:bCs/>
          <w:sz w:val="28"/>
          <w:szCs w:val="28"/>
          <w:rtl/>
          <w:lang w:bidi="ar-DZ"/>
        </w:rPr>
      </w:pPr>
    </w:p>
    <w:p w14:paraId="337525FF" w14:textId="77777777" w:rsidR="00917261" w:rsidRDefault="00917261" w:rsidP="00917261">
      <w:pPr>
        <w:bidi/>
        <w:spacing w:before="120" w:after="120" w:line="240" w:lineRule="auto"/>
        <w:jc w:val="both"/>
        <w:rPr>
          <w:rFonts w:ascii="Simplified Arabic" w:hAnsi="Simplified Arabic" w:cs="Simplified Arabic"/>
          <w:b/>
          <w:bCs/>
          <w:sz w:val="28"/>
          <w:szCs w:val="28"/>
          <w:rtl/>
          <w:lang w:bidi="ar-DZ"/>
        </w:rPr>
      </w:pPr>
    </w:p>
    <w:p w14:paraId="303F7B1C" w14:textId="77777777" w:rsidR="00917261" w:rsidRDefault="00917261" w:rsidP="00917261">
      <w:pPr>
        <w:bidi/>
        <w:spacing w:before="120" w:after="120" w:line="240" w:lineRule="auto"/>
        <w:jc w:val="both"/>
        <w:rPr>
          <w:rFonts w:ascii="Simplified Arabic" w:hAnsi="Simplified Arabic" w:cs="Simplified Arabic"/>
          <w:b/>
          <w:bCs/>
          <w:sz w:val="28"/>
          <w:szCs w:val="28"/>
          <w:rtl/>
          <w:lang w:bidi="ar-DZ"/>
        </w:rPr>
      </w:pPr>
    </w:p>
    <w:p w14:paraId="0E62A1FD" w14:textId="77777777" w:rsidR="00917261" w:rsidRDefault="00917261" w:rsidP="00917261">
      <w:pPr>
        <w:bidi/>
        <w:spacing w:before="120" w:after="120" w:line="240" w:lineRule="auto"/>
        <w:jc w:val="both"/>
        <w:rPr>
          <w:rFonts w:ascii="Simplified Arabic" w:hAnsi="Simplified Arabic" w:cs="Simplified Arabic"/>
          <w:b/>
          <w:bCs/>
          <w:sz w:val="28"/>
          <w:szCs w:val="28"/>
          <w:rtl/>
          <w:lang w:bidi="ar-DZ"/>
        </w:rPr>
      </w:pPr>
    </w:p>
    <w:p w14:paraId="78ED1EF4" w14:textId="77777777" w:rsidR="00291011" w:rsidRDefault="00291011" w:rsidP="00917261">
      <w:pPr>
        <w:bidi/>
        <w:spacing w:before="120" w:after="120" w:line="240" w:lineRule="auto"/>
        <w:jc w:val="both"/>
        <w:rPr>
          <w:rFonts w:ascii="Simplified Arabic" w:hAnsi="Simplified Arabic" w:cs="Simplified Arabic"/>
          <w:b/>
          <w:bCs/>
          <w:sz w:val="28"/>
          <w:szCs w:val="28"/>
          <w:rtl/>
          <w:lang w:bidi="ar-DZ"/>
        </w:rPr>
        <w:sectPr w:rsidR="00291011" w:rsidSect="009708CF">
          <w:headerReference w:type="default" r:id="rId31"/>
          <w:footerReference w:type="default" r:id="rId32"/>
          <w:footnotePr>
            <w:numRestart w:val="eachPage"/>
          </w:footnotePr>
          <w:pgSz w:w="11906" w:h="16838"/>
          <w:pgMar w:top="1134" w:right="1701" w:bottom="1134" w:left="1134" w:header="709" w:footer="709" w:gutter="0"/>
          <w:pgNumType w:start="1"/>
          <w:cols w:space="708"/>
          <w:docGrid w:linePitch="360"/>
        </w:sectPr>
      </w:pPr>
    </w:p>
    <w:p w14:paraId="3BC971C0" w14:textId="77777777" w:rsidR="00877E04" w:rsidRPr="006C35AE" w:rsidRDefault="00877E04" w:rsidP="00917261">
      <w:pPr>
        <w:bidi/>
        <w:spacing w:after="0" w:line="360" w:lineRule="auto"/>
        <w:jc w:val="both"/>
        <w:rPr>
          <w:rFonts w:ascii="Traditional Arabic" w:hAnsi="Traditional Arabic" w:cs="Traditional Arabic"/>
          <w:b/>
          <w:bCs/>
          <w:sz w:val="32"/>
          <w:szCs w:val="32"/>
          <w:rtl/>
          <w:lang w:bidi="ar-DZ"/>
        </w:rPr>
      </w:pPr>
      <w:r w:rsidRPr="006C35AE">
        <w:rPr>
          <w:rFonts w:ascii="Traditional Arabic" w:hAnsi="Traditional Arabic" w:cs="Traditional Arabic"/>
          <w:b/>
          <w:bCs/>
          <w:sz w:val="32"/>
          <w:szCs w:val="32"/>
          <w:rtl/>
          <w:lang w:bidi="ar-DZ"/>
        </w:rPr>
        <w:lastRenderedPageBreak/>
        <w:t>تمهيد:</w:t>
      </w:r>
    </w:p>
    <w:p w14:paraId="4B6F47B6" w14:textId="77777777" w:rsidR="00E619F2" w:rsidRDefault="0060570C" w:rsidP="00917261">
      <w:pPr>
        <w:bidi/>
        <w:spacing w:after="0" w:line="360" w:lineRule="auto"/>
        <w:ind w:firstLine="567"/>
        <w:jc w:val="both"/>
        <w:rPr>
          <w:rFonts w:ascii="Traditional Arabic" w:hAnsi="Traditional Arabic" w:cs="Traditional Arabic"/>
          <w:sz w:val="28"/>
          <w:szCs w:val="28"/>
          <w:rtl/>
          <w:lang w:bidi="ar-DZ"/>
        </w:rPr>
      </w:pPr>
      <w:r w:rsidRPr="006C35AE">
        <w:rPr>
          <w:rFonts w:ascii="Traditional Arabic" w:hAnsi="Traditional Arabic" w:cs="Traditional Arabic"/>
          <w:sz w:val="32"/>
          <w:szCs w:val="32"/>
          <w:rtl/>
          <w:lang w:bidi="ar-DZ"/>
        </w:rPr>
        <w:t>ساهمت وسائل الدفع الإلكتروني في انتشار الخدمات المالية في جميع أنحاء العالم</w:t>
      </w:r>
      <w:r w:rsidR="00E619F2">
        <w:rPr>
          <w:rFonts w:ascii="Traditional Arabic" w:hAnsi="Traditional Arabic" w:cs="Traditional Arabic"/>
          <w:sz w:val="32"/>
          <w:szCs w:val="32"/>
          <w:lang w:bidi="ar-DZ"/>
        </w:rPr>
        <w:t xml:space="preserve"> </w:t>
      </w:r>
      <w:r w:rsidR="00E619F2">
        <w:rPr>
          <w:rFonts w:ascii="Traditional Arabic" w:hAnsi="Traditional Arabic" w:cs="Traditional Arabic" w:hint="cs"/>
          <w:sz w:val="32"/>
          <w:szCs w:val="32"/>
          <w:rtl/>
          <w:lang w:bidi="ar-DZ"/>
        </w:rPr>
        <w:t xml:space="preserve">خاصة في فترة كورونا </w:t>
      </w:r>
      <w:r w:rsidR="00E619F2" w:rsidRPr="00E619F2">
        <w:rPr>
          <w:rFonts w:ascii="Traditional Arabic" w:hAnsi="Traditional Arabic" w:cs="Traditional Arabic" w:hint="cs"/>
          <w:sz w:val="28"/>
          <w:szCs w:val="28"/>
          <w:rtl/>
          <w:lang w:bidi="ar-DZ"/>
        </w:rPr>
        <w:t>2019</w:t>
      </w:r>
    </w:p>
    <w:p w14:paraId="3A1D9703" w14:textId="181D477F" w:rsidR="00877E04" w:rsidRPr="00E619F2" w:rsidRDefault="00E619F2" w:rsidP="00E619F2">
      <w:pPr>
        <w:bidi/>
        <w:spacing w:after="0" w:line="360" w:lineRule="auto"/>
        <w:jc w:val="both"/>
        <w:rPr>
          <w:rFonts w:ascii="Traditional Arabic" w:hAnsi="Traditional Arabic" w:cs="Traditional Arabic"/>
          <w:sz w:val="32"/>
          <w:szCs w:val="32"/>
          <w:rtl/>
          <w:lang w:bidi="ar-DZ"/>
        </w:rPr>
      </w:pPr>
      <w:r w:rsidRPr="00E619F2">
        <w:rPr>
          <w:rFonts w:ascii="Traditional Arabic" w:hAnsi="Traditional Arabic" w:cs="Traditional Arabic" w:hint="cs"/>
          <w:sz w:val="28"/>
          <w:szCs w:val="28"/>
          <w:rtl/>
          <w:lang w:bidi="ar-DZ"/>
        </w:rPr>
        <w:t>2022</w:t>
      </w:r>
      <w:r w:rsidR="0060570C" w:rsidRPr="00E619F2">
        <w:rPr>
          <w:rFonts w:ascii="Traditional Arabic" w:hAnsi="Traditional Arabic" w:cs="Traditional Arabic"/>
          <w:sz w:val="32"/>
          <w:szCs w:val="32"/>
          <w:rtl/>
          <w:lang w:bidi="ar-DZ"/>
        </w:rPr>
        <w:t xml:space="preserve">، حيث تعددت هذه الوسائل واختلفت شروطها ومتطلباتها حسب قدرة العميل، وطبيعة المجتمع، ومستوى التطور التكنولوجي للنظام المصرفي السائد، ونوعية </w:t>
      </w:r>
      <w:r w:rsidR="00EF1CC5" w:rsidRPr="00E619F2">
        <w:rPr>
          <w:rFonts w:ascii="Traditional Arabic" w:hAnsi="Traditional Arabic" w:cs="Traditional Arabic" w:hint="cs"/>
          <w:sz w:val="32"/>
          <w:szCs w:val="32"/>
          <w:rtl/>
          <w:lang w:bidi="ar-DZ"/>
        </w:rPr>
        <w:t>ال</w:t>
      </w:r>
      <w:r w:rsidR="0060570C" w:rsidRPr="00E619F2">
        <w:rPr>
          <w:rFonts w:ascii="Traditional Arabic" w:hAnsi="Traditional Arabic" w:cs="Traditional Arabic"/>
          <w:sz w:val="32"/>
          <w:szCs w:val="32"/>
          <w:rtl/>
          <w:lang w:bidi="ar-DZ"/>
        </w:rPr>
        <w:t xml:space="preserve">خدمات التي تقدمها البنوك والمؤسسات المالية، حيث </w:t>
      </w:r>
      <w:r w:rsidRPr="00E619F2">
        <w:rPr>
          <w:rFonts w:ascii="Traditional Arabic" w:hAnsi="Traditional Arabic" w:cs="Traditional Arabic" w:hint="cs"/>
          <w:sz w:val="32"/>
          <w:szCs w:val="32"/>
          <w:rtl/>
          <w:lang w:bidi="ar-DZ"/>
        </w:rPr>
        <w:t>إن</w:t>
      </w:r>
      <w:r w:rsidR="0060570C" w:rsidRPr="00E619F2">
        <w:rPr>
          <w:rFonts w:ascii="Traditional Arabic" w:hAnsi="Traditional Arabic" w:cs="Traditional Arabic"/>
          <w:sz w:val="32"/>
          <w:szCs w:val="32"/>
          <w:rtl/>
          <w:lang w:bidi="ar-DZ"/>
        </w:rPr>
        <w:t xml:space="preserve"> المؤسسات المالية والبنكية تقدم خدمات وعروض تتناسب مع كافة شرائح المجتمع</w:t>
      </w:r>
      <w:r w:rsidR="00DB3EA8" w:rsidRPr="00E619F2">
        <w:rPr>
          <w:rFonts w:ascii="Traditional Arabic" w:hAnsi="Traditional Arabic" w:cs="Traditional Arabic"/>
          <w:sz w:val="32"/>
          <w:szCs w:val="32"/>
          <w:rtl/>
          <w:lang w:bidi="ar-DZ"/>
        </w:rPr>
        <w:t>، وذلك من أجل إدماج جميع الأفراد المستبعدين من الخدمات المالية، بهدف تحقيق الشمول المالي وتعزيزه.</w:t>
      </w:r>
    </w:p>
    <w:p w14:paraId="1C3713C7" w14:textId="77777777" w:rsidR="00DB3EA8" w:rsidRPr="006C35AE" w:rsidRDefault="00DB3EA8" w:rsidP="00917261">
      <w:pPr>
        <w:bidi/>
        <w:spacing w:after="0" w:line="360" w:lineRule="auto"/>
        <w:ind w:firstLine="567"/>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أصدرت العديد من بطاقات الدفع الإلكتروني خلال السنوات الأخيرة تضمنت جملة من العروض المناسبة لجميع رغبات العملاء وأوضاعهم الإجتماعية، وهذا سهل القيام بالتعاملات المالية بين الأفراد في</w:t>
      </w:r>
      <w:r w:rsidR="00EF1CC5">
        <w:rPr>
          <w:rFonts w:ascii="Traditional Arabic" w:hAnsi="Traditional Arabic" w:cs="Traditional Arabic" w:hint="cs"/>
          <w:sz w:val="32"/>
          <w:szCs w:val="32"/>
          <w:rtl/>
          <w:lang w:bidi="ar-DZ"/>
        </w:rPr>
        <w:t>ما</w:t>
      </w:r>
      <w:r w:rsidRPr="006C35AE">
        <w:rPr>
          <w:rFonts w:ascii="Traditional Arabic" w:hAnsi="Traditional Arabic" w:cs="Traditional Arabic"/>
          <w:sz w:val="32"/>
          <w:szCs w:val="32"/>
          <w:rtl/>
          <w:lang w:bidi="ar-DZ"/>
        </w:rPr>
        <w:t xml:space="preserve"> بينهم من جهة، وبين الأفراد والمؤسسات المالية وغير المالية من جهة أخرى، حيث أصبح يمكن تأدية جميع العمليات المالية للفرد من خلال الحواسيب أو الهواتف الذكية أو الأجهزة الأخرى المتصلة بالأنترنت</w:t>
      </w:r>
      <w:r w:rsidR="00B27AF8" w:rsidRPr="006C35AE">
        <w:rPr>
          <w:rFonts w:ascii="Traditional Arabic" w:hAnsi="Traditional Arabic" w:cs="Traditional Arabic"/>
          <w:sz w:val="32"/>
          <w:szCs w:val="32"/>
          <w:rtl/>
          <w:lang w:bidi="ar-DZ"/>
        </w:rPr>
        <w:t xml:space="preserve">، دون الحاجة إلى حمل النقود، وهذا شجع العديد من الأفراد المستبعدين من الخدمات المالية إلى </w:t>
      </w:r>
      <w:r w:rsidR="0024796B">
        <w:rPr>
          <w:rFonts w:ascii="Traditional Arabic" w:hAnsi="Traditional Arabic" w:cs="Traditional Arabic" w:hint="cs"/>
          <w:sz w:val="32"/>
          <w:szCs w:val="32"/>
          <w:rtl/>
          <w:lang w:bidi="ar-DZ"/>
        </w:rPr>
        <w:t>ال</w:t>
      </w:r>
      <w:r w:rsidR="00B27AF8" w:rsidRPr="006C35AE">
        <w:rPr>
          <w:rFonts w:ascii="Traditional Arabic" w:hAnsi="Traditional Arabic" w:cs="Traditional Arabic"/>
          <w:sz w:val="32"/>
          <w:szCs w:val="32"/>
          <w:rtl/>
          <w:lang w:bidi="ar-DZ"/>
        </w:rPr>
        <w:t xml:space="preserve">إسراع في طلب هذه الخدمات من أجل الإستفادة من المزايا التي تقدمها، مما انعكس في تعزيز </w:t>
      </w:r>
      <w:r w:rsidR="00E93BE4" w:rsidRPr="006C35AE">
        <w:rPr>
          <w:rFonts w:ascii="Traditional Arabic" w:hAnsi="Traditional Arabic" w:cs="Traditional Arabic"/>
          <w:sz w:val="32"/>
          <w:szCs w:val="32"/>
          <w:rtl/>
          <w:lang w:bidi="ar-DZ"/>
        </w:rPr>
        <w:t>الشمول المالي على الصعيدين المحلي والدولي.</w:t>
      </w:r>
    </w:p>
    <w:p w14:paraId="07FE69ED" w14:textId="77777777" w:rsidR="00877E04" w:rsidRDefault="00620E82" w:rsidP="006C35AE">
      <w:pPr>
        <w:bidi/>
        <w:spacing w:after="0" w:line="360" w:lineRule="auto"/>
        <w:ind w:firstLine="567"/>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 xml:space="preserve">وقد تم تقسيم هذا الفصل إلى </w:t>
      </w:r>
      <w:r w:rsidRPr="006101D4">
        <w:rPr>
          <w:rFonts w:ascii="Traditional Arabic" w:hAnsi="Traditional Arabic" w:cs="Traditional Arabic"/>
          <w:sz w:val="32"/>
          <w:szCs w:val="32"/>
          <w:rtl/>
          <w:lang w:bidi="ar-DZ"/>
        </w:rPr>
        <w:t>مبحثين:</w:t>
      </w:r>
    </w:p>
    <w:p w14:paraId="46325827" w14:textId="77777777" w:rsidR="006C35AE" w:rsidRPr="006101D4" w:rsidRDefault="006C35AE" w:rsidP="006C35AE">
      <w:pPr>
        <w:bidi/>
        <w:spacing w:after="0" w:line="360" w:lineRule="auto"/>
        <w:rPr>
          <w:rFonts w:ascii="Traditional Arabic" w:hAnsi="Traditional Arabic" w:cs="Traditional Arabic"/>
          <w:b/>
          <w:bCs/>
          <w:sz w:val="32"/>
          <w:szCs w:val="32"/>
          <w:rtl/>
          <w:lang w:bidi="ar-DZ"/>
        </w:rPr>
      </w:pPr>
      <w:r w:rsidRPr="006101D4">
        <w:rPr>
          <w:rFonts w:ascii="Traditional Arabic" w:hAnsi="Traditional Arabic" w:cs="Traditional Arabic"/>
          <w:b/>
          <w:bCs/>
          <w:sz w:val="32"/>
          <w:szCs w:val="32"/>
          <w:rtl/>
          <w:lang w:bidi="ar-DZ"/>
        </w:rPr>
        <w:t>المبحث الأول: بطاقات الدفع الإلكتروني وأدوات تحقيق الشمول المالي</w:t>
      </w:r>
    </w:p>
    <w:p w14:paraId="146CACB5" w14:textId="77777777" w:rsidR="006101D4" w:rsidRPr="006101D4" w:rsidRDefault="006101D4" w:rsidP="006101D4">
      <w:pPr>
        <w:bidi/>
        <w:spacing w:after="0" w:line="360" w:lineRule="auto"/>
        <w:jc w:val="both"/>
        <w:rPr>
          <w:rFonts w:ascii="Traditional Arabic" w:hAnsi="Traditional Arabic" w:cs="Traditional Arabic"/>
          <w:b/>
          <w:bCs/>
          <w:sz w:val="32"/>
          <w:szCs w:val="32"/>
          <w:rtl/>
          <w:lang w:bidi="ar-DZ"/>
        </w:rPr>
      </w:pPr>
      <w:r w:rsidRPr="006101D4">
        <w:rPr>
          <w:rFonts w:ascii="Traditional Arabic" w:hAnsi="Traditional Arabic" w:cs="Traditional Arabic"/>
          <w:b/>
          <w:bCs/>
          <w:sz w:val="32"/>
          <w:szCs w:val="32"/>
          <w:rtl/>
          <w:lang w:bidi="ar-DZ"/>
        </w:rPr>
        <w:t>المبحث الثاني: الدراسات السابقة</w:t>
      </w:r>
    </w:p>
    <w:p w14:paraId="282A5BBF" w14:textId="77777777" w:rsidR="006C35AE" w:rsidRPr="006C35AE" w:rsidRDefault="006C35AE" w:rsidP="006C35AE">
      <w:pPr>
        <w:bidi/>
        <w:spacing w:after="0" w:line="360" w:lineRule="auto"/>
        <w:jc w:val="both"/>
        <w:rPr>
          <w:rFonts w:ascii="Traditional Arabic" w:hAnsi="Traditional Arabic" w:cs="Traditional Arabic"/>
          <w:sz w:val="32"/>
          <w:szCs w:val="32"/>
          <w:rtl/>
          <w:lang w:bidi="ar-DZ"/>
        </w:rPr>
      </w:pPr>
    </w:p>
    <w:p w14:paraId="7C0E6681" w14:textId="77777777" w:rsidR="00877E04" w:rsidRPr="00877E04" w:rsidRDefault="00877E04" w:rsidP="00917261">
      <w:pPr>
        <w:bidi/>
        <w:spacing w:after="0" w:line="360" w:lineRule="auto"/>
        <w:jc w:val="both"/>
        <w:rPr>
          <w:rFonts w:ascii="Simplified Arabic" w:hAnsi="Simplified Arabic" w:cs="Simplified Arabic"/>
          <w:b/>
          <w:bCs/>
          <w:sz w:val="28"/>
          <w:szCs w:val="28"/>
          <w:rtl/>
          <w:lang w:bidi="ar-DZ"/>
        </w:rPr>
      </w:pPr>
    </w:p>
    <w:p w14:paraId="4F7F64F0" w14:textId="77777777" w:rsidR="00877E04" w:rsidRPr="00877E04" w:rsidRDefault="00877E04" w:rsidP="00917261">
      <w:pPr>
        <w:bidi/>
        <w:spacing w:after="0" w:line="360" w:lineRule="auto"/>
        <w:jc w:val="both"/>
        <w:rPr>
          <w:rFonts w:ascii="Simplified Arabic" w:hAnsi="Simplified Arabic" w:cs="Simplified Arabic"/>
          <w:b/>
          <w:bCs/>
          <w:sz w:val="28"/>
          <w:szCs w:val="28"/>
          <w:rtl/>
          <w:lang w:bidi="ar-DZ"/>
        </w:rPr>
      </w:pPr>
    </w:p>
    <w:p w14:paraId="6550319D" w14:textId="77777777" w:rsidR="00877E04" w:rsidRPr="00877E04" w:rsidRDefault="00877E04" w:rsidP="00877E04">
      <w:pPr>
        <w:bidi/>
        <w:spacing w:after="0" w:line="240" w:lineRule="auto"/>
        <w:jc w:val="both"/>
        <w:rPr>
          <w:rFonts w:ascii="Simplified Arabic" w:hAnsi="Simplified Arabic" w:cs="Simplified Arabic"/>
          <w:b/>
          <w:bCs/>
          <w:sz w:val="28"/>
          <w:szCs w:val="28"/>
          <w:rtl/>
          <w:lang w:bidi="ar-DZ"/>
        </w:rPr>
      </w:pPr>
    </w:p>
    <w:p w14:paraId="508C397D" w14:textId="77777777" w:rsidR="00877E04" w:rsidRPr="00877E04" w:rsidRDefault="00877E04" w:rsidP="00877E04">
      <w:pPr>
        <w:bidi/>
        <w:spacing w:after="0" w:line="240" w:lineRule="auto"/>
        <w:jc w:val="both"/>
        <w:rPr>
          <w:rFonts w:ascii="Simplified Arabic" w:hAnsi="Simplified Arabic" w:cs="Simplified Arabic"/>
          <w:b/>
          <w:bCs/>
          <w:sz w:val="28"/>
          <w:szCs w:val="28"/>
          <w:rtl/>
          <w:lang w:bidi="ar-DZ"/>
        </w:rPr>
      </w:pPr>
    </w:p>
    <w:p w14:paraId="2E864801" w14:textId="77777777" w:rsidR="00877E04" w:rsidRPr="006C35AE" w:rsidRDefault="00877E04" w:rsidP="00E619F2">
      <w:pPr>
        <w:bidi/>
        <w:spacing w:after="0" w:line="360" w:lineRule="auto"/>
        <w:rPr>
          <w:rFonts w:ascii="Traditional Arabic" w:hAnsi="Traditional Arabic" w:cs="Traditional Arabic"/>
          <w:b/>
          <w:bCs/>
          <w:sz w:val="36"/>
          <w:szCs w:val="36"/>
          <w:rtl/>
          <w:lang w:bidi="ar-DZ"/>
        </w:rPr>
      </w:pPr>
      <w:r w:rsidRPr="006C35AE">
        <w:rPr>
          <w:rFonts w:ascii="Traditional Arabic" w:hAnsi="Traditional Arabic" w:cs="Traditional Arabic"/>
          <w:b/>
          <w:bCs/>
          <w:sz w:val="36"/>
          <w:szCs w:val="36"/>
          <w:rtl/>
          <w:lang w:bidi="ar-DZ"/>
        </w:rPr>
        <w:lastRenderedPageBreak/>
        <w:t>المبحث الأول: بطاقات الدفع الإلكتروني وأدوات تحقيق الشمول المالي</w:t>
      </w:r>
    </w:p>
    <w:p w14:paraId="70850ECD" w14:textId="77777777" w:rsidR="00E93BE4" w:rsidRPr="006C35AE" w:rsidRDefault="00E93BE4" w:rsidP="006C35AE">
      <w:pPr>
        <w:bidi/>
        <w:spacing w:after="0" w:line="360" w:lineRule="auto"/>
        <w:ind w:firstLine="567"/>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تعد بطاقات الدفع الإلكتروني من أهم وسائل الدفع الحديثة التي أصدرتها البنوك والمؤسسات المالية، بغية تعزيز الشمول المالي للأفراد على المستوى المحلي والدولي،</w:t>
      </w:r>
      <w:r w:rsidR="004127FC" w:rsidRPr="006C35AE">
        <w:rPr>
          <w:rFonts w:ascii="Traditional Arabic" w:hAnsi="Traditional Arabic" w:cs="Traditional Arabic"/>
          <w:sz w:val="32"/>
          <w:szCs w:val="32"/>
          <w:rtl/>
          <w:lang w:bidi="ar-DZ"/>
        </w:rPr>
        <w:t xml:space="preserve"> فاستخدام هذه البطاقات يعبر عن تطور القطاع المالي والمصرفي في استقطاب كافة شرائح المجتمع وشمولهم بالخدمات المالية والمصرفية.</w:t>
      </w:r>
    </w:p>
    <w:p w14:paraId="3B95B068" w14:textId="77777777" w:rsidR="00877E04" w:rsidRPr="006C35AE" w:rsidRDefault="003F4253" w:rsidP="006C35AE">
      <w:pPr>
        <w:bidi/>
        <w:spacing w:after="0" w:line="360" w:lineRule="auto"/>
        <w:jc w:val="both"/>
        <w:rPr>
          <w:rFonts w:ascii="Traditional Arabic" w:hAnsi="Traditional Arabic" w:cs="Traditional Arabic"/>
          <w:b/>
          <w:bCs/>
          <w:sz w:val="32"/>
          <w:szCs w:val="32"/>
          <w:rtl/>
          <w:lang w:bidi="ar-DZ"/>
        </w:rPr>
      </w:pPr>
      <w:r w:rsidRPr="006C35AE">
        <w:rPr>
          <w:rFonts w:ascii="Traditional Arabic" w:hAnsi="Traditional Arabic" w:cs="Traditional Arabic"/>
          <w:b/>
          <w:bCs/>
          <w:sz w:val="32"/>
          <w:szCs w:val="32"/>
          <w:rtl/>
          <w:lang w:bidi="ar-DZ"/>
        </w:rPr>
        <w:t>المطلب الأول: بطاقات الدفع الإلكتروني ومفاهيم أساسية</w:t>
      </w:r>
    </w:p>
    <w:p w14:paraId="789D48D7" w14:textId="77777777" w:rsidR="004127FC" w:rsidRPr="006C35AE" w:rsidRDefault="00F50A2C" w:rsidP="006C35AE">
      <w:pPr>
        <w:bidi/>
        <w:spacing w:after="0" w:line="360" w:lineRule="auto"/>
        <w:ind w:firstLine="567"/>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 xml:space="preserve">تطورت الخدمات المالية للقطاعات المالية والمصرفية نتيجة للثورة التكنولوجية التي شهدها العالم، حيث ربطت بين </w:t>
      </w:r>
      <w:r w:rsidR="00BF2DE5" w:rsidRPr="006C35AE">
        <w:rPr>
          <w:rFonts w:ascii="Traditional Arabic" w:hAnsi="Traditional Arabic" w:cs="Traditional Arabic"/>
          <w:sz w:val="32"/>
          <w:szCs w:val="32"/>
          <w:rtl/>
          <w:lang w:bidi="ar-DZ"/>
        </w:rPr>
        <w:t xml:space="preserve">مختلف القطاعات للدولة، وهذا ساهم في إصدار بطاقات الدفع الإلكترونية التي أصبحت وسيلة تعامل حديثة بدلا من النقود الحقيقية، </w:t>
      </w:r>
      <w:r w:rsidR="00357ED1" w:rsidRPr="006C35AE">
        <w:rPr>
          <w:rFonts w:ascii="Traditional Arabic" w:hAnsi="Traditional Arabic" w:cs="Traditional Arabic"/>
          <w:sz w:val="32"/>
          <w:szCs w:val="32"/>
          <w:rtl/>
          <w:lang w:bidi="ar-DZ"/>
        </w:rPr>
        <w:t>وتتم من خلالها تسوية المعاملات المالية باستخدام إحدى الأجهزة الإلكترونية المخصصة لذلك مثل الصراف الآلي أو الهواتف الذكية.</w:t>
      </w:r>
    </w:p>
    <w:p w14:paraId="45004FC0" w14:textId="77777777" w:rsidR="00C632A3" w:rsidRPr="006C35AE" w:rsidRDefault="003F4253" w:rsidP="006C35AE">
      <w:pPr>
        <w:bidi/>
        <w:spacing w:after="0" w:line="360" w:lineRule="auto"/>
        <w:jc w:val="both"/>
        <w:rPr>
          <w:rFonts w:ascii="Traditional Arabic" w:hAnsi="Traditional Arabic" w:cs="Traditional Arabic"/>
          <w:b/>
          <w:bCs/>
          <w:sz w:val="32"/>
          <w:szCs w:val="32"/>
          <w:rtl/>
          <w:lang w:bidi="ar-DZ"/>
        </w:rPr>
      </w:pPr>
      <w:r w:rsidRPr="006C35AE">
        <w:rPr>
          <w:rFonts w:ascii="Traditional Arabic" w:hAnsi="Traditional Arabic" w:cs="Traditional Arabic"/>
          <w:b/>
          <w:bCs/>
          <w:sz w:val="32"/>
          <w:szCs w:val="32"/>
          <w:rtl/>
          <w:lang w:bidi="ar-DZ"/>
        </w:rPr>
        <w:t xml:space="preserve">أولا: </w:t>
      </w:r>
      <w:r w:rsidR="00877E04" w:rsidRPr="006C35AE">
        <w:rPr>
          <w:rFonts w:ascii="Traditional Arabic" w:hAnsi="Traditional Arabic" w:cs="Traditional Arabic"/>
          <w:b/>
          <w:bCs/>
          <w:sz w:val="32"/>
          <w:szCs w:val="32"/>
          <w:rtl/>
          <w:lang w:bidi="ar-DZ"/>
        </w:rPr>
        <w:t>تعريف بطاقات الدفع الإلكترونية وخصائصها:</w:t>
      </w:r>
    </w:p>
    <w:p w14:paraId="3800451A" w14:textId="77777777" w:rsidR="00357ED1" w:rsidRPr="006C35AE" w:rsidRDefault="00357ED1" w:rsidP="006C35AE">
      <w:pPr>
        <w:bidi/>
        <w:spacing w:after="0" w:line="360" w:lineRule="auto"/>
        <w:ind w:firstLine="567"/>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 xml:space="preserve">انتشرت بطاقات الدفع الإلكترونية خلال السنوات الأخيرة وازداد </w:t>
      </w:r>
      <w:r w:rsidR="0024796B">
        <w:rPr>
          <w:rFonts w:ascii="Traditional Arabic" w:hAnsi="Traditional Arabic" w:cs="Traditional Arabic" w:hint="cs"/>
          <w:sz w:val="32"/>
          <w:szCs w:val="32"/>
          <w:rtl/>
          <w:lang w:bidi="ar-DZ"/>
        </w:rPr>
        <w:t>ال</w:t>
      </w:r>
      <w:r w:rsidRPr="006C35AE">
        <w:rPr>
          <w:rFonts w:ascii="Traditional Arabic" w:hAnsi="Traditional Arabic" w:cs="Traditional Arabic"/>
          <w:sz w:val="32"/>
          <w:szCs w:val="32"/>
          <w:rtl/>
          <w:lang w:bidi="ar-DZ"/>
        </w:rPr>
        <w:t>إقبال عليها نتيجة للمزايا والخصائص التي تتمتع بها.</w:t>
      </w:r>
    </w:p>
    <w:p w14:paraId="7D67D3CD" w14:textId="75676BC3" w:rsidR="00877E04" w:rsidRPr="006C35AE" w:rsidRDefault="00877E04" w:rsidP="006C35AE">
      <w:pPr>
        <w:pStyle w:val="ListParagraph"/>
        <w:numPr>
          <w:ilvl w:val="0"/>
          <w:numId w:val="10"/>
        </w:numPr>
        <w:bidi/>
        <w:spacing w:after="0" w:line="360" w:lineRule="auto"/>
        <w:contextualSpacing w:val="0"/>
        <w:jc w:val="both"/>
        <w:rPr>
          <w:rFonts w:ascii="Traditional Arabic" w:hAnsi="Traditional Arabic" w:cs="Traditional Arabic"/>
          <w:b/>
          <w:bCs/>
          <w:sz w:val="32"/>
          <w:szCs w:val="32"/>
          <w:rtl/>
          <w:lang w:bidi="ar-DZ"/>
        </w:rPr>
      </w:pPr>
      <w:r w:rsidRPr="006C35AE">
        <w:rPr>
          <w:rFonts w:ascii="Traditional Arabic" w:hAnsi="Traditional Arabic" w:cs="Traditional Arabic"/>
          <w:b/>
          <w:bCs/>
          <w:sz w:val="32"/>
          <w:szCs w:val="32"/>
          <w:rtl/>
          <w:lang w:bidi="ar-DZ"/>
        </w:rPr>
        <w:t>تعريف بطاقات الدفع الإلكترونية</w:t>
      </w:r>
      <w:r w:rsidR="00D1616C" w:rsidRPr="006C35AE">
        <w:rPr>
          <w:rFonts w:ascii="Traditional Arabic" w:hAnsi="Traditional Arabic" w:cs="Traditional Arabic"/>
          <w:b/>
          <w:bCs/>
          <w:sz w:val="32"/>
          <w:szCs w:val="32"/>
          <w:rtl/>
          <w:lang w:bidi="ar-DZ"/>
        </w:rPr>
        <w:t xml:space="preserve"> </w:t>
      </w:r>
      <w:r w:rsidR="00D1616C" w:rsidRPr="006C35AE">
        <w:rPr>
          <w:rFonts w:asciiTheme="majorBidi" w:hAnsiTheme="majorBidi" w:cstheme="majorBidi"/>
          <w:b/>
          <w:bCs/>
          <w:sz w:val="28"/>
          <w:szCs w:val="28"/>
          <w:lang w:bidi="ar-DZ"/>
        </w:rPr>
        <w:t>(ELET</w:t>
      </w:r>
      <w:r w:rsidR="003D48C8" w:rsidRPr="006C35AE">
        <w:rPr>
          <w:rFonts w:asciiTheme="majorBidi" w:hAnsiTheme="majorBidi" w:cstheme="majorBidi"/>
          <w:b/>
          <w:bCs/>
          <w:sz w:val="28"/>
          <w:szCs w:val="28"/>
          <w:lang w:bidi="ar-DZ"/>
        </w:rPr>
        <w:t>RO</w:t>
      </w:r>
      <w:r w:rsidR="00D1616C" w:rsidRPr="006C35AE">
        <w:rPr>
          <w:rFonts w:asciiTheme="majorBidi" w:hAnsiTheme="majorBidi" w:cstheme="majorBidi"/>
          <w:b/>
          <w:bCs/>
          <w:sz w:val="28"/>
          <w:szCs w:val="28"/>
          <w:lang w:bidi="ar-DZ"/>
        </w:rPr>
        <w:t>NIC PAYMENT CARD)</w:t>
      </w:r>
      <w:r w:rsidRPr="006C35AE">
        <w:rPr>
          <w:rFonts w:asciiTheme="majorBidi" w:hAnsiTheme="majorBidi" w:cstheme="majorBidi"/>
          <w:b/>
          <w:bCs/>
          <w:sz w:val="28"/>
          <w:szCs w:val="28"/>
          <w:rtl/>
          <w:lang w:bidi="ar-DZ"/>
        </w:rPr>
        <w:t>:</w:t>
      </w:r>
    </w:p>
    <w:p w14:paraId="13356C1E" w14:textId="77777777" w:rsidR="00091F11" w:rsidRPr="006C35AE" w:rsidRDefault="0012735B" w:rsidP="006C35AE">
      <w:pPr>
        <w:bidi/>
        <w:spacing w:after="0" w:line="360" w:lineRule="auto"/>
        <w:ind w:firstLine="567"/>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لقد تعددت تعاريفها واختلفت، ويمكن ذكر بعضها فيما يلي:</w:t>
      </w:r>
    </w:p>
    <w:p w14:paraId="03816C21" w14:textId="77777777" w:rsidR="0012735B" w:rsidRPr="006C35AE" w:rsidRDefault="002441AC" w:rsidP="006C35AE">
      <w:pPr>
        <w:pStyle w:val="ListParagraph"/>
        <w:numPr>
          <w:ilvl w:val="0"/>
          <w:numId w:val="3"/>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 xml:space="preserve">هي وسيلة تسمح بالوصول إلى الحساب المصرفي للعميل (الزبون) وتؤدي إلى وظيفة سحب الأموال عن طريق أجهزة الصراف الآلي أو الدفع للوفاء بالإلتزامات وهي مقبولة على نطاق واسع كبديل للنقود. </w:t>
      </w:r>
      <w:r w:rsidRPr="006C35AE">
        <w:rPr>
          <w:rStyle w:val="FootnoteReference"/>
          <w:rFonts w:ascii="Traditional Arabic" w:hAnsi="Traditional Arabic" w:cs="Traditional Arabic"/>
          <w:sz w:val="32"/>
          <w:szCs w:val="32"/>
          <w:rtl/>
          <w:lang w:bidi="ar-DZ"/>
        </w:rPr>
        <w:footnoteReference w:id="1"/>
      </w:r>
    </w:p>
    <w:p w14:paraId="171DEE6E" w14:textId="5B8A71CD" w:rsidR="00F32EC7" w:rsidRPr="006C35AE" w:rsidRDefault="00686C0B" w:rsidP="00326B4D">
      <w:pPr>
        <w:pStyle w:val="ListParagraph"/>
        <w:numPr>
          <w:ilvl w:val="0"/>
          <w:numId w:val="3"/>
        </w:numPr>
        <w:bidi/>
        <w:spacing w:after="0" w:line="360" w:lineRule="auto"/>
        <w:contextualSpacing w:val="0"/>
        <w:jc w:val="both"/>
        <w:rPr>
          <w:rFonts w:ascii="Traditional Arabic" w:hAnsi="Traditional Arabic" w:cs="Traditional Arabic"/>
          <w:sz w:val="32"/>
          <w:szCs w:val="32"/>
        </w:rPr>
      </w:pPr>
      <w:r w:rsidRPr="006C35AE">
        <w:rPr>
          <w:rFonts w:ascii="Traditional Arabic" w:hAnsi="Traditional Arabic" w:cs="Traditional Arabic"/>
          <w:sz w:val="32"/>
          <w:szCs w:val="32"/>
          <w:rtl/>
          <w:lang w:bidi="ar-DZ"/>
        </w:rPr>
        <w:t>أداة</w:t>
      </w:r>
      <w:r w:rsidR="00F32EC7" w:rsidRPr="006C35AE">
        <w:rPr>
          <w:rFonts w:ascii="Traditional Arabic" w:hAnsi="Traditional Arabic" w:cs="Traditional Arabic"/>
          <w:sz w:val="32"/>
          <w:szCs w:val="32"/>
          <w:rtl/>
        </w:rPr>
        <w:t xml:space="preserve"> مصرفية للوفاء </w:t>
      </w:r>
      <w:r w:rsidR="00C6785B" w:rsidRPr="006C35AE">
        <w:rPr>
          <w:rFonts w:ascii="Traditional Arabic" w:hAnsi="Traditional Arabic" w:cs="Traditional Arabic" w:hint="cs"/>
          <w:sz w:val="32"/>
          <w:szCs w:val="32"/>
          <w:rtl/>
        </w:rPr>
        <w:t>بالالتزامات</w:t>
      </w:r>
      <w:r w:rsidR="00F32EC7" w:rsidRPr="006C35AE">
        <w:rPr>
          <w:rFonts w:ascii="Traditional Arabic" w:hAnsi="Traditional Arabic" w:cs="Traditional Arabic"/>
          <w:sz w:val="32"/>
          <w:szCs w:val="32"/>
          <w:rtl/>
        </w:rPr>
        <w:t xml:space="preserve"> </w:t>
      </w:r>
      <w:r w:rsidR="00C6785B">
        <w:rPr>
          <w:rFonts w:ascii="Traditional Arabic" w:hAnsi="Traditional Arabic" w:cs="Traditional Arabic" w:hint="cs"/>
          <w:sz w:val="32"/>
          <w:szCs w:val="32"/>
          <w:rtl/>
        </w:rPr>
        <w:t>ال</w:t>
      </w:r>
      <w:r w:rsidR="00F32EC7" w:rsidRPr="006C35AE">
        <w:rPr>
          <w:rFonts w:ascii="Traditional Arabic" w:hAnsi="Traditional Arabic" w:cs="Traditional Arabic"/>
          <w:sz w:val="32"/>
          <w:szCs w:val="32"/>
          <w:rtl/>
        </w:rPr>
        <w:t xml:space="preserve">مقبولة على نطاق واسع محليا ودوليا لدى </w:t>
      </w:r>
      <w:r w:rsidRPr="006C35AE">
        <w:rPr>
          <w:rFonts w:ascii="Traditional Arabic" w:hAnsi="Traditional Arabic" w:cs="Traditional Arabic"/>
          <w:sz w:val="32"/>
          <w:szCs w:val="32"/>
          <w:rtl/>
        </w:rPr>
        <w:t>الأفراد</w:t>
      </w:r>
      <w:r w:rsidR="00F32EC7" w:rsidRPr="006C35AE">
        <w:rPr>
          <w:rFonts w:ascii="Traditional Arabic" w:hAnsi="Traditional Arabic" w:cs="Traditional Arabic"/>
          <w:sz w:val="32"/>
          <w:szCs w:val="32"/>
          <w:rtl/>
        </w:rPr>
        <w:t xml:space="preserve"> والتجار والبنوك كبديل للنقود لدفع قيمة السلع والخدمات المقدمة لحامل البطاقة مقابل توقيعه للتاجر على </w:t>
      </w:r>
      <w:r w:rsidR="00F95E14">
        <w:rPr>
          <w:rFonts w:ascii="Traditional Arabic" w:hAnsi="Traditional Arabic" w:cs="Traditional Arabic" w:hint="cs"/>
          <w:sz w:val="32"/>
          <w:szCs w:val="32"/>
          <w:rtl/>
          <w:lang w:bidi="ar-DZ"/>
        </w:rPr>
        <w:t>ا</w:t>
      </w:r>
      <w:r w:rsidR="00F32EC7" w:rsidRPr="006C35AE">
        <w:rPr>
          <w:rFonts w:ascii="Traditional Arabic" w:hAnsi="Traditional Arabic" w:cs="Traditional Arabic"/>
          <w:sz w:val="32"/>
          <w:szCs w:val="32"/>
          <w:rtl/>
        </w:rPr>
        <w:t xml:space="preserve">يصال بقيمة التزامه الناشئ عن شراءه </w:t>
      </w:r>
      <w:r w:rsidR="00F32EC7" w:rsidRPr="006C35AE">
        <w:rPr>
          <w:rFonts w:ascii="Traditional Arabic" w:hAnsi="Traditional Arabic" w:cs="Traditional Arabic"/>
          <w:sz w:val="32"/>
          <w:szCs w:val="32"/>
          <w:rtl/>
        </w:rPr>
        <w:lastRenderedPageBreak/>
        <w:t xml:space="preserve">للسلعة أو الحصول على الخدمة على أن يقوم التاجر بتحصيل قيمته من البنك مصدر للبطاقة عن طريق البنك الذي صرح له بقبول البطاقة كأداة دفع ويطلق على عملية التسوية بين البنوك </w:t>
      </w:r>
      <w:r w:rsidRPr="006C35AE">
        <w:rPr>
          <w:rFonts w:ascii="Traditional Arabic" w:hAnsi="Traditional Arabic" w:cs="Traditional Arabic"/>
          <w:sz w:val="32"/>
          <w:szCs w:val="32"/>
          <w:rtl/>
        </w:rPr>
        <w:t>والأطراف</w:t>
      </w:r>
      <w:r w:rsidR="00F32EC7" w:rsidRPr="006C35AE">
        <w:rPr>
          <w:rFonts w:ascii="Traditional Arabic" w:hAnsi="Traditional Arabic" w:cs="Traditional Arabic"/>
          <w:sz w:val="32"/>
          <w:szCs w:val="32"/>
          <w:rtl/>
        </w:rPr>
        <w:t xml:space="preserve"> إسم نظام الدفع </w:t>
      </w:r>
      <w:r w:rsidRPr="006C35AE">
        <w:rPr>
          <w:rFonts w:ascii="Traditional Arabic" w:hAnsi="Traditional Arabic" w:cs="Traditional Arabic"/>
          <w:sz w:val="32"/>
          <w:szCs w:val="32"/>
          <w:rtl/>
        </w:rPr>
        <w:t>الإلكتروني.</w:t>
      </w:r>
      <w:r w:rsidRPr="006C35AE">
        <w:rPr>
          <w:rStyle w:val="FootnoteReference"/>
          <w:rFonts w:ascii="Traditional Arabic" w:hAnsi="Traditional Arabic" w:cs="Traditional Arabic"/>
          <w:sz w:val="32"/>
          <w:szCs w:val="32"/>
          <w:rtl/>
        </w:rPr>
        <w:footnoteReference w:id="2"/>
      </w:r>
    </w:p>
    <w:p w14:paraId="7250AD87" w14:textId="77777777" w:rsidR="00867B46" w:rsidRPr="006C35AE" w:rsidRDefault="005859CD" w:rsidP="006C35AE">
      <w:pPr>
        <w:pStyle w:val="ListParagraph"/>
        <w:numPr>
          <w:ilvl w:val="0"/>
          <w:numId w:val="3"/>
        </w:numPr>
        <w:bidi/>
        <w:spacing w:after="0" w:line="360" w:lineRule="auto"/>
        <w:contextualSpacing w:val="0"/>
        <w:jc w:val="both"/>
        <w:rPr>
          <w:rFonts w:ascii="Traditional Arabic" w:hAnsi="Traditional Arabic" w:cs="Traditional Arabic"/>
          <w:sz w:val="32"/>
          <w:szCs w:val="32"/>
        </w:rPr>
      </w:pPr>
      <w:r w:rsidRPr="006C35AE">
        <w:rPr>
          <w:rFonts w:ascii="Traditional Arabic" w:hAnsi="Traditional Arabic" w:cs="Traditional Arabic"/>
          <w:sz w:val="32"/>
          <w:szCs w:val="32"/>
          <w:rtl/>
        </w:rPr>
        <w:t xml:space="preserve">أداة (محلية أو داخلية أو إقليمية أو دولية) للدفع (النقدي أو الفوري أو الإئتماني القصير أو الإئتماني المتوسط أو الإئتماني الطويل أو </w:t>
      </w:r>
      <w:r w:rsidR="00867B46" w:rsidRPr="006C35AE">
        <w:rPr>
          <w:rFonts w:ascii="Traditional Arabic" w:hAnsi="Traditional Arabic" w:cs="Traditional Arabic"/>
          <w:sz w:val="32"/>
          <w:szCs w:val="32"/>
          <w:rtl/>
        </w:rPr>
        <w:t xml:space="preserve">الإئتماني المدار)، ذات نطاق (خاص أو شبه عام أو عام)، تصدر من (محل أو شركة مالية أو بنك تجاري) تمكن حاملها من إجراء عقود خاصة، والحصول على خدمات خاصة. </w:t>
      </w:r>
      <w:r w:rsidR="00867B46" w:rsidRPr="006C35AE">
        <w:rPr>
          <w:rStyle w:val="FootnoteReference"/>
          <w:rFonts w:ascii="Traditional Arabic" w:hAnsi="Traditional Arabic" w:cs="Traditional Arabic"/>
          <w:sz w:val="32"/>
          <w:szCs w:val="32"/>
          <w:rtl/>
        </w:rPr>
        <w:footnoteReference w:id="3"/>
      </w:r>
    </w:p>
    <w:p w14:paraId="1C1DFD65" w14:textId="77777777" w:rsidR="008D1A11" w:rsidRPr="006C35AE" w:rsidRDefault="008D1A11" w:rsidP="006C35AE">
      <w:pPr>
        <w:pStyle w:val="ListParagraph"/>
        <w:numPr>
          <w:ilvl w:val="0"/>
          <w:numId w:val="3"/>
        </w:numPr>
        <w:bidi/>
        <w:spacing w:after="0" w:line="360" w:lineRule="auto"/>
        <w:contextualSpacing w:val="0"/>
        <w:jc w:val="both"/>
        <w:rPr>
          <w:rFonts w:ascii="Traditional Arabic" w:hAnsi="Traditional Arabic" w:cs="Traditional Arabic"/>
          <w:sz w:val="32"/>
          <w:szCs w:val="32"/>
        </w:rPr>
      </w:pPr>
      <w:r w:rsidRPr="006C35AE">
        <w:rPr>
          <w:rFonts w:ascii="Traditional Arabic" w:hAnsi="Traditional Arabic" w:cs="Traditional Arabic"/>
          <w:sz w:val="32"/>
          <w:szCs w:val="32"/>
          <w:rtl/>
        </w:rPr>
        <w:t xml:space="preserve">بطاقة تخول حاملها سداد مقابل السلع والخدمات حيث يتم تحويل ذلك المقابل من حساب العميل إلى حساب التاجر لذلك تعتمد هذه البطاقة على وجود أرصدة فعلية للعميل لدى البنك. </w:t>
      </w:r>
      <w:r w:rsidRPr="006C35AE">
        <w:rPr>
          <w:rStyle w:val="FootnoteReference"/>
          <w:rFonts w:ascii="Traditional Arabic" w:hAnsi="Traditional Arabic" w:cs="Traditional Arabic"/>
          <w:sz w:val="32"/>
          <w:szCs w:val="32"/>
          <w:rtl/>
        </w:rPr>
        <w:footnoteReference w:id="4"/>
      </w:r>
    </w:p>
    <w:p w14:paraId="458ECE27" w14:textId="77777777" w:rsidR="00A847BF" w:rsidRPr="006C35AE" w:rsidRDefault="00A847BF" w:rsidP="006C35AE">
      <w:pPr>
        <w:bidi/>
        <w:spacing w:after="0" w:line="360" w:lineRule="auto"/>
        <w:ind w:firstLine="567"/>
        <w:jc w:val="both"/>
        <w:rPr>
          <w:rFonts w:ascii="Traditional Arabic" w:hAnsi="Traditional Arabic" w:cs="Traditional Arabic"/>
          <w:sz w:val="32"/>
          <w:szCs w:val="32"/>
        </w:rPr>
      </w:pPr>
      <w:r w:rsidRPr="006C35AE">
        <w:rPr>
          <w:rFonts w:ascii="Traditional Arabic" w:hAnsi="Traditional Arabic" w:cs="Traditional Arabic"/>
          <w:sz w:val="32"/>
          <w:szCs w:val="32"/>
          <w:rtl/>
        </w:rPr>
        <w:t xml:space="preserve">يستنتج من خلال التعاريف السابقة أن بطاقات الدفع الإلكترونية هي بطاقات محلية أو دولية </w:t>
      </w:r>
      <w:r w:rsidR="00ED6FAB" w:rsidRPr="006C35AE">
        <w:rPr>
          <w:rFonts w:ascii="Traditional Arabic" w:hAnsi="Traditional Arabic" w:cs="Traditional Arabic"/>
          <w:sz w:val="32"/>
          <w:szCs w:val="32"/>
          <w:rtl/>
        </w:rPr>
        <w:t>التي تسمح بشراء السلع باستخدامها دون الحاجة إلى إستخدام النقود الحقيقة، حيث يتم اقتطاع مبالغ المشتريات من رصيد البطاقة.</w:t>
      </w:r>
    </w:p>
    <w:p w14:paraId="12878C6E" w14:textId="77777777" w:rsidR="00172A46" w:rsidRPr="006C35AE" w:rsidRDefault="00172A46" w:rsidP="006C35AE">
      <w:pPr>
        <w:pStyle w:val="ListParagraph"/>
        <w:numPr>
          <w:ilvl w:val="0"/>
          <w:numId w:val="10"/>
        </w:numPr>
        <w:bidi/>
        <w:spacing w:after="0" w:line="360" w:lineRule="auto"/>
        <w:contextualSpacing w:val="0"/>
        <w:jc w:val="both"/>
        <w:rPr>
          <w:rFonts w:ascii="Traditional Arabic" w:hAnsi="Traditional Arabic" w:cs="Traditional Arabic"/>
          <w:b/>
          <w:bCs/>
          <w:sz w:val="32"/>
          <w:szCs w:val="32"/>
          <w:rtl/>
        </w:rPr>
      </w:pPr>
      <w:r w:rsidRPr="006C35AE">
        <w:rPr>
          <w:rFonts w:ascii="Traditional Arabic" w:hAnsi="Traditional Arabic" w:cs="Traditional Arabic"/>
          <w:b/>
          <w:bCs/>
          <w:sz w:val="32"/>
          <w:szCs w:val="32"/>
          <w:rtl/>
        </w:rPr>
        <w:t>خصائص بطاقات الدفع الإلكترونية:</w:t>
      </w:r>
    </w:p>
    <w:p w14:paraId="75231EC4" w14:textId="77777777" w:rsidR="00172A46" w:rsidRPr="006C35AE" w:rsidRDefault="00357ED1" w:rsidP="006C35AE">
      <w:pPr>
        <w:pStyle w:val="ListParagraph"/>
        <w:bidi/>
        <w:spacing w:after="0" w:line="360" w:lineRule="auto"/>
        <w:ind w:left="0" w:firstLine="567"/>
        <w:contextualSpacing w:val="0"/>
        <w:jc w:val="both"/>
        <w:rPr>
          <w:rFonts w:ascii="Traditional Arabic" w:hAnsi="Traditional Arabic" w:cs="Traditional Arabic"/>
          <w:sz w:val="32"/>
          <w:szCs w:val="32"/>
          <w:rtl/>
        </w:rPr>
      </w:pPr>
      <w:r w:rsidRPr="006C35AE">
        <w:rPr>
          <w:rFonts w:ascii="Traditional Arabic" w:hAnsi="Traditional Arabic" w:cs="Traditional Arabic"/>
          <w:sz w:val="32"/>
          <w:szCs w:val="32"/>
          <w:rtl/>
        </w:rPr>
        <w:t>لبطاقات الدفع الإلكترونية عدة خصائص من أهمها ما يلي:</w:t>
      </w:r>
    </w:p>
    <w:p w14:paraId="5F6037FE" w14:textId="3CD6D7EB" w:rsidR="00172A46" w:rsidRDefault="00172A46" w:rsidP="006C35AE">
      <w:pPr>
        <w:pStyle w:val="ListParagraph"/>
        <w:numPr>
          <w:ilvl w:val="0"/>
          <w:numId w:val="4"/>
        </w:numPr>
        <w:bidi/>
        <w:spacing w:after="0" w:line="360" w:lineRule="auto"/>
        <w:contextualSpacing w:val="0"/>
        <w:jc w:val="both"/>
        <w:rPr>
          <w:rStyle w:val="markedcontent"/>
          <w:rFonts w:ascii="Traditional Arabic" w:hAnsi="Traditional Arabic" w:cs="Traditional Arabic"/>
          <w:sz w:val="32"/>
          <w:szCs w:val="32"/>
        </w:rPr>
      </w:pPr>
      <w:r w:rsidRPr="006C35AE">
        <w:rPr>
          <w:rStyle w:val="markedcontent"/>
          <w:rFonts w:ascii="Traditional Arabic" w:hAnsi="Traditional Arabic" w:cs="Traditional Arabic"/>
          <w:b/>
          <w:bCs/>
          <w:sz w:val="32"/>
          <w:szCs w:val="32"/>
          <w:rtl/>
        </w:rPr>
        <w:t>صفة الدولية:</w:t>
      </w:r>
      <w:r w:rsidRPr="006C35AE">
        <w:rPr>
          <w:rStyle w:val="markedcontent"/>
          <w:rFonts w:ascii="Traditional Arabic" w:hAnsi="Traditional Arabic" w:cs="Traditional Arabic"/>
          <w:sz w:val="32"/>
          <w:szCs w:val="32"/>
          <w:rtl/>
        </w:rPr>
        <w:t xml:space="preserve"> أي أنه</w:t>
      </w:r>
      <w:r w:rsidR="00E619F2">
        <w:rPr>
          <w:rStyle w:val="markedcontent"/>
          <w:rFonts w:ascii="Traditional Arabic" w:hAnsi="Traditional Arabic" w:cs="Traditional Arabic" w:hint="cs"/>
          <w:sz w:val="32"/>
          <w:szCs w:val="32"/>
          <w:rtl/>
        </w:rPr>
        <w:t>ا</w:t>
      </w:r>
      <w:r w:rsidRPr="006C35AE">
        <w:rPr>
          <w:rStyle w:val="markedcontent"/>
          <w:rFonts w:ascii="Traditional Arabic" w:hAnsi="Traditional Arabic" w:cs="Traditional Arabic"/>
          <w:sz w:val="32"/>
          <w:szCs w:val="32"/>
          <w:rtl/>
        </w:rPr>
        <w:t xml:space="preserve"> وسيلة مقبولة من جميع الدول، حيث يتم استخدامه</w:t>
      </w:r>
      <w:r w:rsidR="00E619F2">
        <w:rPr>
          <w:rStyle w:val="markedcontent"/>
          <w:rFonts w:ascii="Traditional Arabic" w:hAnsi="Traditional Arabic" w:cs="Traditional Arabic" w:hint="cs"/>
          <w:sz w:val="32"/>
          <w:szCs w:val="32"/>
          <w:rtl/>
        </w:rPr>
        <w:t>ا</w:t>
      </w:r>
      <w:r w:rsidRPr="006C35AE">
        <w:rPr>
          <w:rStyle w:val="markedcontent"/>
          <w:rFonts w:ascii="Traditional Arabic" w:hAnsi="Traditional Arabic" w:cs="Traditional Arabic"/>
          <w:sz w:val="32"/>
          <w:szCs w:val="32"/>
          <w:rtl/>
        </w:rPr>
        <w:t xml:space="preserve"> لتسوية الحساب في</w:t>
      </w:r>
      <w:r w:rsidRPr="006C35AE">
        <w:rPr>
          <w:rFonts w:ascii="Traditional Arabic" w:hAnsi="Traditional Arabic" w:cs="Traditional Arabic"/>
          <w:sz w:val="32"/>
          <w:szCs w:val="32"/>
          <w:rtl/>
        </w:rPr>
        <w:t xml:space="preserve"> </w:t>
      </w:r>
      <w:r w:rsidRPr="006C35AE">
        <w:rPr>
          <w:rStyle w:val="markedcontent"/>
          <w:rFonts w:ascii="Traditional Arabic" w:hAnsi="Traditional Arabic" w:cs="Traditional Arabic"/>
          <w:sz w:val="32"/>
          <w:szCs w:val="32"/>
          <w:rtl/>
        </w:rPr>
        <w:t>المعاملات التي تتم عبر فضاء إلكتروني بين المستخدمين في كل أنحاء العالم</w:t>
      </w:r>
      <w:r w:rsidR="00E619F2">
        <w:rPr>
          <w:rStyle w:val="markedcontent"/>
          <w:rFonts w:ascii="Traditional Arabic" w:hAnsi="Traditional Arabic" w:cs="Traditional Arabic" w:hint="cs"/>
          <w:sz w:val="32"/>
          <w:szCs w:val="32"/>
          <w:rtl/>
        </w:rPr>
        <w:t>، وهذه الصفة ملزمة لبعض بطاقات الدفع الإلكتروني فقط وليس كلها.</w:t>
      </w:r>
    </w:p>
    <w:p w14:paraId="6613C0F6" w14:textId="77777777" w:rsidR="00E619F2" w:rsidRPr="006C35AE" w:rsidRDefault="00E619F2" w:rsidP="00E619F2">
      <w:pPr>
        <w:pStyle w:val="ListParagraph"/>
        <w:bidi/>
        <w:spacing w:after="0" w:line="360" w:lineRule="auto"/>
        <w:ind w:left="0"/>
        <w:contextualSpacing w:val="0"/>
        <w:jc w:val="both"/>
        <w:rPr>
          <w:rStyle w:val="markedcontent"/>
          <w:rFonts w:ascii="Traditional Arabic" w:hAnsi="Traditional Arabic" w:cs="Traditional Arabic"/>
          <w:sz w:val="32"/>
          <w:szCs w:val="32"/>
        </w:rPr>
      </w:pPr>
    </w:p>
    <w:p w14:paraId="0950EF9B" w14:textId="77777777" w:rsidR="00172A46" w:rsidRPr="006C35AE" w:rsidRDefault="003F4253" w:rsidP="006C35AE">
      <w:pPr>
        <w:pStyle w:val="ListParagraph"/>
        <w:numPr>
          <w:ilvl w:val="0"/>
          <w:numId w:val="4"/>
        </w:numPr>
        <w:bidi/>
        <w:spacing w:after="0" w:line="360" w:lineRule="auto"/>
        <w:contextualSpacing w:val="0"/>
        <w:jc w:val="both"/>
        <w:rPr>
          <w:rStyle w:val="markedcontent"/>
          <w:rFonts w:ascii="Traditional Arabic" w:hAnsi="Traditional Arabic" w:cs="Traditional Arabic"/>
          <w:sz w:val="32"/>
          <w:szCs w:val="32"/>
        </w:rPr>
      </w:pPr>
      <w:r w:rsidRPr="006C35AE">
        <w:rPr>
          <w:rStyle w:val="markedcontent"/>
          <w:rFonts w:ascii="Traditional Arabic" w:hAnsi="Traditional Arabic" w:cs="Traditional Arabic"/>
          <w:b/>
          <w:bCs/>
          <w:sz w:val="32"/>
          <w:szCs w:val="32"/>
          <w:rtl/>
        </w:rPr>
        <w:lastRenderedPageBreak/>
        <w:t>خدمة</w:t>
      </w:r>
      <w:r w:rsidR="00172A46" w:rsidRPr="006C35AE">
        <w:rPr>
          <w:rStyle w:val="markedcontent"/>
          <w:rFonts w:ascii="Traditional Arabic" w:hAnsi="Traditional Arabic" w:cs="Traditional Arabic"/>
          <w:b/>
          <w:bCs/>
          <w:sz w:val="32"/>
          <w:szCs w:val="32"/>
          <w:rtl/>
        </w:rPr>
        <w:t xml:space="preserve"> الدفع الإلكتروني:</w:t>
      </w:r>
      <w:r w:rsidR="00172A46" w:rsidRPr="006C35AE">
        <w:rPr>
          <w:rStyle w:val="markedcontent"/>
          <w:rFonts w:ascii="Traditional Arabic" w:hAnsi="Traditional Arabic" w:cs="Traditional Arabic"/>
          <w:sz w:val="32"/>
          <w:szCs w:val="32"/>
          <w:rtl/>
        </w:rPr>
        <w:t xml:space="preserve"> من خلال هذه الخاصية يتم إبرام العقد بين أطراف متباعدة في المكان، ويتم الدفع عبر شبكة الإنترنت، حيث يتم تبادل المعلومات الإلكترونية من خلال وسائل الاتصال ويتم</w:t>
      </w:r>
      <w:r w:rsidR="00172A46" w:rsidRPr="006C35AE">
        <w:rPr>
          <w:rFonts w:ascii="Traditional Arabic" w:hAnsi="Traditional Arabic" w:cs="Traditional Arabic"/>
          <w:sz w:val="32"/>
          <w:szCs w:val="32"/>
          <w:rtl/>
        </w:rPr>
        <w:t xml:space="preserve"> </w:t>
      </w:r>
      <w:r w:rsidR="00172A46" w:rsidRPr="006C35AE">
        <w:rPr>
          <w:rStyle w:val="markedcontent"/>
          <w:rFonts w:ascii="Traditional Arabic" w:hAnsi="Traditional Arabic" w:cs="Traditional Arabic"/>
          <w:sz w:val="32"/>
          <w:szCs w:val="32"/>
          <w:rtl/>
        </w:rPr>
        <w:t>إعطاء أمر بالدفع وفقا لمعطيات إلكترونية تسمح بالإتصال المباشر بين طرفي العقد.</w:t>
      </w:r>
    </w:p>
    <w:p w14:paraId="0104C91B" w14:textId="77777777" w:rsidR="00172A46" w:rsidRPr="006C35AE" w:rsidRDefault="003F4253" w:rsidP="006C35AE">
      <w:pPr>
        <w:pStyle w:val="ListParagraph"/>
        <w:numPr>
          <w:ilvl w:val="0"/>
          <w:numId w:val="4"/>
        </w:numPr>
        <w:bidi/>
        <w:spacing w:after="0" w:line="360" w:lineRule="auto"/>
        <w:contextualSpacing w:val="0"/>
        <w:jc w:val="both"/>
        <w:rPr>
          <w:rStyle w:val="markedcontent"/>
          <w:rFonts w:ascii="Traditional Arabic" w:hAnsi="Traditional Arabic" w:cs="Traditional Arabic"/>
          <w:sz w:val="32"/>
          <w:szCs w:val="32"/>
        </w:rPr>
      </w:pPr>
      <w:r w:rsidRPr="006C35AE">
        <w:rPr>
          <w:rStyle w:val="markedcontent"/>
          <w:rFonts w:ascii="Traditional Arabic" w:hAnsi="Traditional Arabic" w:cs="Traditional Arabic"/>
          <w:b/>
          <w:bCs/>
          <w:sz w:val="32"/>
          <w:szCs w:val="32"/>
          <w:rtl/>
        </w:rPr>
        <w:t>الأمان</w:t>
      </w:r>
      <w:r w:rsidR="00172A46" w:rsidRPr="006C35AE">
        <w:rPr>
          <w:rStyle w:val="markedcontent"/>
          <w:rFonts w:ascii="Traditional Arabic" w:hAnsi="Traditional Arabic" w:cs="Traditional Arabic"/>
          <w:b/>
          <w:bCs/>
          <w:sz w:val="32"/>
          <w:szCs w:val="32"/>
          <w:rtl/>
        </w:rPr>
        <w:t>:</w:t>
      </w:r>
      <w:r w:rsidR="00172A46" w:rsidRPr="006C35AE">
        <w:rPr>
          <w:rStyle w:val="markedcontent"/>
          <w:rFonts w:ascii="Traditional Arabic" w:hAnsi="Traditional Arabic" w:cs="Traditional Arabic"/>
          <w:sz w:val="32"/>
          <w:szCs w:val="32"/>
          <w:rtl/>
        </w:rPr>
        <w:t xml:space="preserve"> يتم الدفع من خلال هذه الوسيلة من خلال فضاء معلوماتي مفتوح لذا فإن خطر السطو على أرقام القروض أثناء الدفع الإلكتروني قائم، ويزداد هذا الخطر في الدفع عبر الإنترنت عن غيرها من الشيكات </w:t>
      </w:r>
      <w:r w:rsidR="00B15DEF" w:rsidRPr="006C35AE">
        <w:rPr>
          <w:rStyle w:val="markedcontent"/>
          <w:rFonts w:ascii="Traditional Arabic" w:hAnsi="Traditional Arabic" w:cs="Traditional Arabic"/>
          <w:sz w:val="32"/>
          <w:szCs w:val="32"/>
          <w:rtl/>
        </w:rPr>
        <w:t xml:space="preserve">بإعتبارها </w:t>
      </w:r>
      <w:r w:rsidR="00172A46" w:rsidRPr="006C35AE">
        <w:rPr>
          <w:rStyle w:val="markedcontent"/>
          <w:rFonts w:ascii="Traditional Arabic" w:hAnsi="Traditional Arabic" w:cs="Traditional Arabic"/>
          <w:sz w:val="32"/>
          <w:szCs w:val="32"/>
          <w:rtl/>
        </w:rPr>
        <w:t>فضاء يستقبل جميع الأشخاص من جميع البلدان بمختلف مقاصدهم ونواياهم وهي تمثل خاصية سلبية</w:t>
      </w:r>
      <w:r w:rsidR="00B15DEF" w:rsidRPr="006C35AE">
        <w:rPr>
          <w:rStyle w:val="markedcontent"/>
          <w:rFonts w:ascii="Traditional Arabic" w:hAnsi="Traditional Arabic" w:cs="Traditional Arabic"/>
          <w:sz w:val="32"/>
          <w:szCs w:val="32"/>
          <w:rtl/>
        </w:rPr>
        <w:t xml:space="preserve"> </w:t>
      </w:r>
      <w:r w:rsidR="00172A46" w:rsidRPr="006C35AE">
        <w:rPr>
          <w:rStyle w:val="markedcontent"/>
          <w:rFonts w:ascii="Traditional Arabic" w:hAnsi="Traditional Arabic" w:cs="Traditional Arabic"/>
          <w:sz w:val="32"/>
          <w:szCs w:val="32"/>
          <w:rtl/>
        </w:rPr>
        <w:t>لنظام الدفع الالكتروني</w:t>
      </w:r>
      <w:r w:rsidR="00B15DEF" w:rsidRPr="006C35AE">
        <w:rPr>
          <w:rStyle w:val="markedcontent"/>
          <w:rFonts w:ascii="Traditional Arabic" w:hAnsi="Traditional Arabic" w:cs="Traditional Arabic"/>
          <w:sz w:val="32"/>
          <w:szCs w:val="32"/>
          <w:rtl/>
        </w:rPr>
        <w:t xml:space="preserve">. </w:t>
      </w:r>
      <w:r w:rsidR="00B15DEF" w:rsidRPr="006C35AE">
        <w:rPr>
          <w:rStyle w:val="FootnoteReference"/>
          <w:rFonts w:ascii="Traditional Arabic" w:hAnsi="Traditional Arabic" w:cs="Traditional Arabic"/>
          <w:sz w:val="32"/>
          <w:szCs w:val="32"/>
          <w:rtl/>
        </w:rPr>
        <w:footnoteReference w:id="5"/>
      </w:r>
    </w:p>
    <w:p w14:paraId="2FA3C256" w14:textId="77777777" w:rsidR="00D33711" w:rsidRPr="006C35AE" w:rsidRDefault="00D33711" w:rsidP="006C35AE">
      <w:pPr>
        <w:pStyle w:val="ListParagraph"/>
        <w:numPr>
          <w:ilvl w:val="0"/>
          <w:numId w:val="4"/>
        </w:numPr>
        <w:bidi/>
        <w:spacing w:after="0" w:line="360" w:lineRule="auto"/>
        <w:contextualSpacing w:val="0"/>
        <w:jc w:val="both"/>
        <w:rPr>
          <w:rFonts w:ascii="Traditional Arabic" w:hAnsi="Traditional Arabic" w:cs="Traditional Arabic"/>
          <w:sz w:val="32"/>
          <w:szCs w:val="32"/>
        </w:rPr>
      </w:pPr>
      <w:r w:rsidRPr="006C35AE">
        <w:rPr>
          <w:rStyle w:val="markedcontent"/>
          <w:rFonts w:ascii="Traditional Arabic" w:hAnsi="Traditional Arabic" w:cs="Traditional Arabic"/>
          <w:b/>
          <w:bCs/>
          <w:sz w:val="32"/>
          <w:szCs w:val="32"/>
          <w:rtl/>
        </w:rPr>
        <w:t>تعدد الأطراف:</w:t>
      </w:r>
      <w:r w:rsidRPr="006C35AE">
        <w:rPr>
          <w:rFonts w:ascii="Traditional Arabic" w:hAnsi="Traditional Arabic" w:cs="Traditional Arabic"/>
          <w:sz w:val="32"/>
          <w:szCs w:val="32"/>
          <w:rtl/>
          <w:lang w:bidi="ar-DZ"/>
        </w:rPr>
        <w:t xml:space="preserve"> </w:t>
      </w:r>
      <w:r w:rsidRPr="006C35AE">
        <w:rPr>
          <w:rFonts w:ascii="Traditional Arabic" w:hAnsi="Traditional Arabic" w:cs="Traditional Arabic"/>
          <w:sz w:val="32"/>
          <w:szCs w:val="32"/>
          <w:rtl/>
        </w:rPr>
        <w:t>تنشأ عن البطاقات البنكية علاقة ثلاثية الأطراف</w:t>
      </w:r>
      <w:r w:rsidRPr="006C35AE">
        <w:rPr>
          <w:rFonts w:ascii="Traditional Arabic" w:hAnsi="Traditional Arabic" w:cs="Traditional Arabic"/>
          <w:sz w:val="32"/>
          <w:szCs w:val="32"/>
        </w:rPr>
        <w:t>:</w:t>
      </w:r>
    </w:p>
    <w:p w14:paraId="3863398E" w14:textId="77777777" w:rsidR="00D33711" w:rsidRPr="006C35AE" w:rsidRDefault="00D33711" w:rsidP="006C35AE">
      <w:pPr>
        <w:pStyle w:val="ListParagraph"/>
        <w:numPr>
          <w:ilvl w:val="0"/>
          <w:numId w:val="1"/>
        </w:numPr>
        <w:bidi/>
        <w:spacing w:after="0" w:line="360" w:lineRule="auto"/>
        <w:contextualSpacing w:val="0"/>
        <w:jc w:val="both"/>
        <w:rPr>
          <w:rFonts w:ascii="Traditional Arabic" w:hAnsi="Traditional Arabic" w:cs="Traditional Arabic"/>
          <w:sz w:val="32"/>
          <w:szCs w:val="32"/>
        </w:rPr>
      </w:pPr>
      <w:r w:rsidRPr="006C35AE">
        <w:rPr>
          <w:rFonts w:ascii="Traditional Arabic" w:hAnsi="Traditional Arabic" w:cs="Traditional Arabic"/>
          <w:b/>
          <w:bCs/>
          <w:sz w:val="32"/>
          <w:szCs w:val="32"/>
          <w:rtl/>
        </w:rPr>
        <w:t xml:space="preserve">الطرف مصدر البطاقة: </w:t>
      </w:r>
      <w:r w:rsidRPr="006C35AE">
        <w:rPr>
          <w:rFonts w:ascii="Traditional Arabic" w:hAnsi="Traditional Arabic" w:cs="Traditional Arabic"/>
          <w:sz w:val="32"/>
          <w:szCs w:val="32"/>
          <w:rtl/>
        </w:rPr>
        <w:t>وهو المصرف أو المؤسسة المالية التي تقوم بإصدار البطاقة بناء على ترخيص معتمد من الهيئة العالمية صاحبة البطاقة، حيث أن هذه الهيئات تمنح الإعتماد بإصدار بطاقاتها بناء على المركز المالي للبنك طالب الإعتماد، ومدى إلتزامه بنظام وإجراءات إصدار هذه البطاقات.</w:t>
      </w:r>
    </w:p>
    <w:p w14:paraId="51A3D989" w14:textId="77777777" w:rsidR="00D33711" w:rsidRPr="006C35AE" w:rsidRDefault="00D33711" w:rsidP="006C35AE">
      <w:pPr>
        <w:pStyle w:val="ListParagraph"/>
        <w:numPr>
          <w:ilvl w:val="0"/>
          <w:numId w:val="1"/>
        </w:numPr>
        <w:bidi/>
        <w:spacing w:after="0" w:line="360" w:lineRule="auto"/>
        <w:contextualSpacing w:val="0"/>
        <w:jc w:val="both"/>
        <w:rPr>
          <w:rFonts w:ascii="Traditional Arabic" w:hAnsi="Traditional Arabic" w:cs="Traditional Arabic"/>
          <w:sz w:val="32"/>
          <w:szCs w:val="32"/>
        </w:rPr>
      </w:pPr>
      <w:r w:rsidRPr="006C35AE">
        <w:rPr>
          <w:rFonts w:ascii="Traditional Arabic" w:hAnsi="Traditional Arabic" w:cs="Traditional Arabic"/>
          <w:b/>
          <w:bCs/>
          <w:sz w:val="32"/>
          <w:szCs w:val="32"/>
          <w:rtl/>
        </w:rPr>
        <w:t>التاجر:</w:t>
      </w:r>
      <w:r w:rsidRPr="006C35AE">
        <w:rPr>
          <w:rFonts w:ascii="Traditional Arabic" w:hAnsi="Traditional Arabic" w:cs="Traditional Arabic"/>
          <w:sz w:val="32"/>
          <w:szCs w:val="32"/>
          <w:rtl/>
          <w:lang w:bidi="ar-DZ"/>
        </w:rPr>
        <w:t xml:space="preserve"> وهو الطرف الثاني في العلاقة سواء كان شخصا طبيعيا أو معنويا، بحيث يقوم الشخص أو المؤسسة المالية بالترويج لإستخدام البطاقة من قبل أصحاب المتاجر والخدمات، وهي الجهة التي تتولى التعاقد معهم لتخويلهم بقبول البطاقة، أينما كان مصدرها ومن أي بلد في العالم، وبناء على هذا التعاقد يقوم البنك التاجر بدفع الفواتير، ومتابعة تحصيلها من البنوك المصدرة للبطاقة مقابل عمولة مقررة.</w:t>
      </w:r>
    </w:p>
    <w:p w14:paraId="15DD2FF1" w14:textId="77777777" w:rsidR="00A65FED" w:rsidRPr="006C35AE" w:rsidRDefault="00A65FED" w:rsidP="006C35AE">
      <w:pPr>
        <w:pStyle w:val="ListParagraph"/>
        <w:numPr>
          <w:ilvl w:val="0"/>
          <w:numId w:val="1"/>
        </w:numPr>
        <w:bidi/>
        <w:spacing w:after="0" w:line="360" w:lineRule="auto"/>
        <w:contextualSpacing w:val="0"/>
        <w:jc w:val="both"/>
        <w:rPr>
          <w:rFonts w:ascii="Traditional Arabic" w:hAnsi="Traditional Arabic" w:cs="Traditional Arabic"/>
          <w:sz w:val="32"/>
          <w:szCs w:val="32"/>
        </w:rPr>
      </w:pPr>
      <w:r w:rsidRPr="006C35AE">
        <w:rPr>
          <w:rFonts w:ascii="Traditional Arabic" w:hAnsi="Traditional Arabic" w:cs="Traditional Arabic"/>
          <w:b/>
          <w:bCs/>
          <w:sz w:val="32"/>
          <w:szCs w:val="32"/>
          <w:rtl/>
        </w:rPr>
        <w:t>حامل البطاقة:</w:t>
      </w:r>
      <w:r w:rsidRPr="006C35AE">
        <w:rPr>
          <w:rFonts w:ascii="Traditional Arabic" w:hAnsi="Traditional Arabic" w:cs="Traditional Arabic"/>
          <w:sz w:val="32"/>
          <w:szCs w:val="32"/>
          <w:rtl/>
          <w:lang w:bidi="ar-DZ"/>
        </w:rPr>
        <w:t xml:space="preserve"> هو العميل الذي يمكنه البنك المصدر من الحصول على البطاقة، ليقوم بإستعمالها في الحصول على مختلف السلع والمشتريات من المحلات التجارية التي تقبل التعامل بهذه البطاقات. </w:t>
      </w:r>
      <w:r w:rsidRPr="006C35AE">
        <w:rPr>
          <w:rStyle w:val="FootnoteReference"/>
          <w:rFonts w:ascii="Traditional Arabic" w:hAnsi="Traditional Arabic" w:cs="Traditional Arabic"/>
          <w:sz w:val="32"/>
          <w:szCs w:val="32"/>
          <w:rtl/>
          <w:lang w:bidi="ar-DZ"/>
        </w:rPr>
        <w:footnoteReference w:id="6"/>
      </w:r>
    </w:p>
    <w:p w14:paraId="6184FBDA" w14:textId="693CB6B0" w:rsidR="00A65FED" w:rsidRPr="006C35AE" w:rsidRDefault="00A65FED" w:rsidP="006C35AE">
      <w:pPr>
        <w:pStyle w:val="ListParagraph"/>
        <w:numPr>
          <w:ilvl w:val="0"/>
          <w:numId w:val="4"/>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rPr>
        <w:lastRenderedPageBreak/>
        <w:t>استقلالية العلاقات القانونية الناتجة عن التعامل ببطاقة الدفع:</w:t>
      </w:r>
      <w:r w:rsidRPr="006C35AE">
        <w:rPr>
          <w:rFonts w:ascii="Traditional Arabic" w:hAnsi="Traditional Arabic" w:cs="Traditional Arabic"/>
          <w:sz w:val="32"/>
          <w:szCs w:val="32"/>
          <w:rtl/>
          <w:lang w:bidi="ar-DZ"/>
        </w:rPr>
        <w:t xml:space="preserve"> إن تعدد أطراف </w:t>
      </w:r>
      <w:r w:rsidR="00EF7103" w:rsidRPr="006C35AE">
        <w:rPr>
          <w:rFonts w:ascii="Traditional Arabic" w:hAnsi="Traditional Arabic" w:cs="Traditional Arabic"/>
          <w:sz w:val="32"/>
          <w:szCs w:val="32"/>
          <w:rtl/>
          <w:lang w:bidi="ar-DZ"/>
        </w:rPr>
        <w:t>البطاقة نتيجة لا يمكن نفيها وبالتبعية فتقوم بين هؤلاء الأطراف علاقات قانونية ثنائية تجمع بين كل طرفين، وتستقل كل منها عن الأخرى، إذ يستلزم الأمر وجود عقد مبرم بين مصدر البطاقة والتاجر، وعقد آخر لابد منه بين التاجر وحامل البطاقة، وآخر بين الحامل ومصدر البطاقة.</w:t>
      </w:r>
      <w:r w:rsidR="003F4253" w:rsidRPr="006C35AE">
        <w:rPr>
          <w:rFonts w:ascii="Traditional Arabic" w:hAnsi="Traditional Arabic" w:cs="Traditional Arabic"/>
          <w:sz w:val="32"/>
          <w:szCs w:val="32"/>
          <w:rtl/>
          <w:lang w:bidi="ar-DZ"/>
        </w:rPr>
        <w:t xml:space="preserve"> </w:t>
      </w:r>
      <w:r w:rsidR="003F4253" w:rsidRPr="006C35AE">
        <w:rPr>
          <w:rStyle w:val="FootnoteReference"/>
          <w:rFonts w:ascii="Traditional Arabic" w:hAnsi="Traditional Arabic" w:cs="Traditional Arabic"/>
          <w:sz w:val="32"/>
          <w:szCs w:val="32"/>
          <w:rtl/>
          <w:lang w:bidi="ar-DZ"/>
        </w:rPr>
        <w:footnoteReference w:id="7"/>
      </w:r>
    </w:p>
    <w:p w14:paraId="45BEC917" w14:textId="77777777" w:rsidR="00EF7103" w:rsidRPr="006C35AE" w:rsidRDefault="00F31572" w:rsidP="006C35AE">
      <w:pPr>
        <w:pStyle w:val="ListParagraph"/>
        <w:numPr>
          <w:ilvl w:val="0"/>
          <w:numId w:val="4"/>
        </w:numPr>
        <w:bidi/>
        <w:spacing w:after="0" w:line="360" w:lineRule="auto"/>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b/>
          <w:bCs/>
          <w:sz w:val="32"/>
          <w:szCs w:val="32"/>
          <w:rtl/>
          <w:lang w:bidi="ar-DZ"/>
        </w:rPr>
        <w:t xml:space="preserve">استقلال الإلتزامات الناشئة عن استعمال بطاقة الدفع: </w:t>
      </w:r>
      <w:r w:rsidRPr="006C35AE">
        <w:rPr>
          <w:rFonts w:ascii="Traditional Arabic" w:hAnsi="Traditional Arabic" w:cs="Traditional Arabic"/>
          <w:sz w:val="32"/>
          <w:szCs w:val="32"/>
          <w:rtl/>
          <w:lang w:bidi="ar-DZ"/>
        </w:rPr>
        <w:t xml:space="preserve">هذه الخاصية هي نتيجة حتمية عن الخاصية السابقة، فاستقلال العلاقة القانونية بين </w:t>
      </w:r>
      <w:r w:rsidR="00CB42A5" w:rsidRPr="006C35AE">
        <w:rPr>
          <w:rFonts w:ascii="Traditional Arabic" w:hAnsi="Traditional Arabic" w:cs="Traditional Arabic"/>
          <w:sz w:val="32"/>
          <w:szCs w:val="32"/>
          <w:rtl/>
          <w:lang w:bidi="ar-DZ"/>
        </w:rPr>
        <w:t xml:space="preserve">أطراف بطاقة الدفع يؤدي بالضرورة إلى نشوء إلتزامات أصلية، فيتحمل كل طرف بشكل أصيل في مواجهة الآخر، وهذا ما يميز بطاقة الدفع عن غيرها من وسائل الدفع التقليدية. </w:t>
      </w:r>
      <w:r w:rsidR="003F4253" w:rsidRPr="006C35AE">
        <w:rPr>
          <w:rStyle w:val="FootnoteReference"/>
          <w:rFonts w:ascii="Traditional Arabic" w:hAnsi="Traditional Arabic" w:cs="Traditional Arabic"/>
          <w:sz w:val="32"/>
          <w:szCs w:val="32"/>
          <w:rtl/>
          <w:lang w:bidi="ar-DZ"/>
        </w:rPr>
        <w:footnoteReference w:id="8"/>
      </w:r>
    </w:p>
    <w:p w14:paraId="43354A9A" w14:textId="77777777" w:rsidR="001C7EF1" w:rsidRPr="006C35AE" w:rsidRDefault="001C7EF1" w:rsidP="006C35AE">
      <w:pPr>
        <w:pStyle w:val="ListParagraph"/>
        <w:numPr>
          <w:ilvl w:val="0"/>
          <w:numId w:val="4"/>
        </w:numPr>
        <w:bidi/>
        <w:spacing w:after="0" w:line="360" w:lineRule="auto"/>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b/>
          <w:bCs/>
          <w:sz w:val="32"/>
          <w:szCs w:val="32"/>
          <w:rtl/>
          <w:lang w:bidi="ar-DZ"/>
        </w:rPr>
        <w:t>قيمة نقدية:</w:t>
      </w:r>
      <w:r w:rsidRPr="006C35AE">
        <w:rPr>
          <w:rFonts w:ascii="Traditional Arabic" w:hAnsi="Traditional Arabic" w:cs="Traditional Arabic"/>
          <w:sz w:val="32"/>
          <w:szCs w:val="32"/>
          <w:rtl/>
          <w:lang w:bidi="ar-DZ"/>
        </w:rPr>
        <w:t xml:space="preserve"> بالرغم من الطابع الإلكتروني لهذه الوحدات المستخدمة في الدفع إلا أنها تمثل قيمة مالية وتشبه فعلا النقود العادية.</w:t>
      </w:r>
    </w:p>
    <w:p w14:paraId="6E7BC837" w14:textId="77777777" w:rsidR="001C7EF1" w:rsidRPr="006C35AE" w:rsidRDefault="001C7EF1" w:rsidP="006C35AE">
      <w:pPr>
        <w:pStyle w:val="ListParagraph"/>
        <w:numPr>
          <w:ilvl w:val="0"/>
          <w:numId w:val="4"/>
        </w:numPr>
        <w:bidi/>
        <w:spacing w:after="0" w:line="360" w:lineRule="auto"/>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b/>
          <w:bCs/>
          <w:sz w:val="32"/>
          <w:szCs w:val="32"/>
          <w:rtl/>
          <w:lang w:bidi="ar-DZ"/>
        </w:rPr>
        <w:t>سهلة وسريعة التحويل:</w:t>
      </w:r>
      <w:r w:rsidRPr="006C35AE">
        <w:rPr>
          <w:rFonts w:ascii="Traditional Arabic" w:hAnsi="Traditional Arabic" w:cs="Traditional Arabic"/>
          <w:sz w:val="32"/>
          <w:szCs w:val="32"/>
          <w:rtl/>
          <w:lang w:bidi="ar-DZ"/>
        </w:rPr>
        <w:t xml:space="preserve"> تحتفظ بطاقات الدفع الإلكترونية بقسمتها بإعتبارها معلومات رقمية مستقلة عن أي حساب آخر، فتحويل قيمتها إلى أي شخص آخر وذلك عن طريق تحويل المعلومات الرقمية مع إمكانية تحويل هذه النقود عن طريق الشبكات مثل الإنترنت أو شبكات الإتصال اللاسلكية الأخرى، بالإضافة إلى سهولة استخدامها مقارنة مع وسائل الدفع الأخرى، لذا تشجع المستهلك على استخدامها ويكون قبول نظامها ضمان لإستمرار حياة هذه النقود بإستعمالها الدائم.</w:t>
      </w:r>
    </w:p>
    <w:p w14:paraId="1DBCD0C1" w14:textId="77777777" w:rsidR="00917261" w:rsidRDefault="00AF6C6C" w:rsidP="006C35AE">
      <w:pPr>
        <w:pStyle w:val="ListParagraph"/>
        <w:numPr>
          <w:ilvl w:val="0"/>
          <w:numId w:val="4"/>
        </w:numPr>
        <w:bidi/>
        <w:spacing w:after="0" w:line="360" w:lineRule="auto"/>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b/>
          <w:bCs/>
          <w:sz w:val="32"/>
          <w:szCs w:val="32"/>
          <w:rtl/>
          <w:lang w:bidi="ar-DZ"/>
        </w:rPr>
        <w:t>أداة وفاء:</w:t>
      </w:r>
      <w:r w:rsidRPr="006C35AE">
        <w:rPr>
          <w:rFonts w:ascii="Traditional Arabic" w:hAnsi="Traditional Arabic" w:cs="Traditional Arabic"/>
          <w:sz w:val="32"/>
          <w:szCs w:val="32"/>
          <w:rtl/>
          <w:lang w:bidi="ar-DZ"/>
        </w:rPr>
        <w:t xml:space="preserve"> تصدر بطاقات الدفع الإلكترونية لغرض واحد وهو دفع وسداد قيمة المشتريات، وبالتالي هي مؤقتة بعملية الدفع، بحيث ما إذا تمت عملية الدفع تحولت إلى مصدرها وتصبح نقودا عادية، بمعنى هي عملية تحويل للنقود العادية مؤقتا إلى صورة رقمية للقيام بعمليات معينة وبمجرد </w:t>
      </w:r>
      <w:r w:rsidR="006A60CD" w:rsidRPr="006C35AE">
        <w:rPr>
          <w:rFonts w:ascii="Traditional Arabic" w:hAnsi="Traditional Arabic" w:cs="Traditional Arabic"/>
          <w:sz w:val="32"/>
          <w:szCs w:val="32"/>
          <w:rtl/>
          <w:lang w:bidi="ar-DZ"/>
        </w:rPr>
        <w:t>انتهائها</w:t>
      </w:r>
      <w:r w:rsidRPr="006C35AE">
        <w:rPr>
          <w:rFonts w:ascii="Traditional Arabic" w:hAnsi="Traditional Arabic" w:cs="Traditional Arabic"/>
          <w:sz w:val="32"/>
          <w:szCs w:val="32"/>
          <w:rtl/>
          <w:lang w:bidi="ar-DZ"/>
        </w:rPr>
        <w:t xml:space="preserve"> تعاد العملية العكسية وترجع إلى طبيعتها. </w:t>
      </w:r>
      <w:r w:rsidRPr="006C35AE">
        <w:rPr>
          <w:rStyle w:val="FootnoteReference"/>
          <w:rFonts w:ascii="Traditional Arabic" w:hAnsi="Traditional Arabic" w:cs="Traditional Arabic"/>
          <w:sz w:val="32"/>
          <w:szCs w:val="32"/>
          <w:rtl/>
          <w:lang w:bidi="ar-DZ"/>
        </w:rPr>
        <w:footnoteReference w:id="9"/>
      </w:r>
    </w:p>
    <w:p w14:paraId="6FA14FCE" w14:textId="77777777" w:rsidR="00C14058" w:rsidRDefault="00C14058" w:rsidP="00C14058">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ويمكن تلخيص خصائص بطاقة الدفع الإلكتروني في الشكل الموالي:</w:t>
      </w:r>
    </w:p>
    <w:p w14:paraId="1A7F8DEB" w14:textId="2E089AD5" w:rsidR="00C14058" w:rsidRDefault="00C14058" w:rsidP="00C14058">
      <w:pPr>
        <w:pStyle w:val="ListParagraph"/>
        <w:bidi/>
        <w:spacing w:after="0" w:line="360" w:lineRule="auto"/>
        <w:ind w:left="0" w:firstLine="567"/>
        <w:contextualSpacing w:val="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الشكل رقم (</w:t>
      </w:r>
      <w:r w:rsidR="005664BF">
        <w:rPr>
          <w:rFonts w:ascii="Traditional Arabic" w:hAnsi="Traditional Arabic" w:cs="Traditional Arabic" w:hint="cs"/>
          <w:b/>
          <w:bCs/>
          <w:sz w:val="32"/>
          <w:szCs w:val="32"/>
          <w:rtl/>
          <w:lang w:bidi="ar-DZ"/>
        </w:rPr>
        <w:t>01</w:t>
      </w:r>
      <w:r>
        <w:rPr>
          <w:rFonts w:ascii="Traditional Arabic" w:hAnsi="Traditional Arabic" w:cs="Traditional Arabic" w:hint="cs"/>
          <w:b/>
          <w:bCs/>
          <w:sz w:val="32"/>
          <w:szCs w:val="32"/>
          <w:rtl/>
          <w:lang w:bidi="ar-DZ"/>
        </w:rPr>
        <w:t xml:space="preserve">): خصائص </w:t>
      </w:r>
      <w:r w:rsidRPr="005D7DF8">
        <w:rPr>
          <w:rFonts w:ascii="Traditional Arabic" w:hAnsi="Traditional Arabic" w:cs="Traditional Arabic" w:hint="cs"/>
          <w:b/>
          <w:bCs/>
          <w:sz w:val="32"/>
          <w:szCs w:val="32"/>
          <w:rtl/>
          <w:lang w:bidi="ar-DZ"/>
        </w:rPr>
        <w:t>بطاق</w:t>
      </w:r>
      <w:r w:rsidR="00EF2881">
        <w:rPr>
          <w:rFonts w:ascii="Traditional Arabic" w:hAnsi="Traditional Arabic" w:cs="Traditional Arabic" w:hint="cs"/>
          <w:b/>
          <w:bCs/>
          <w:sz w:val="32"/>
          <w:szCs w:val="32"/>
          <w:rtl/>
          <w:lang w:bidi="ar-DZ"/>
        </w:rPr>
        <w:t>ات</w:t>
      </w:r>
      <w:r w:rsidRPr="005D7DF8">
        <w:rPr>
          <w:rFonts w:ascii="Traditional Arabic" w:hAnsi="Traditional Arabic" w:cs="Traditional Arabic" w:hint="cs"/>
          <w:b/>
          <w:bCs/>
          <w:sz w:val="32"/>
          <w:szCs w:val="32"/>
          <w:rtl/>
          <w:lang w:bidi="ar-DZ"/>
        </w:rPr>
        <w:t xml:space="preserve"> الدفع الإلكتروني</w:t>
      </w:r>
    </w:p>
    <w:p w14:paraId="2A74426B" w14:textId="77777777" w:rsidR="005D7DF8" w:rsidRPr="005D7DF8" w:rsidRDefault="005D7DF8" w:rsidP="005D7DF8">
      <w:pPr>
        <w:bidi/>
        <w:spacing w:after="0" w:line="360" w:lineRule="auto"/>
        <w:rPr>
          <w:rFonts w:ascii="Traditional Arabic" w:hAnsi="Traditional Arabic" w:cs="Traditional Arabic"/>
          <w:b/>
          <w:bCs/>
          <w:sz w:val="32"/>
          <w:szCs w:val="32"/>
          <w:rtl/>
          <w:lang w:bidi="ar-DZ"/>
        </w:rPr>
      </w:pPr>
      <w:r>
        <w:rPr>
          <w:noProof/>
          <w:lang w:eastAsia="fr-FR"/>
        </w:rPr>
        <w:drawing>
          <wp:inline distT="0" distB="0" distL="0" distR="0" wp14:anchorId="34232043" wp14:editId="42996F20">
            <wp:extent cx="5677683" cy="5996762"/>
            <wp:effectExtent l="0" t="0" r="0" b="4445"/>
            <wp:docPr id="58" name="Imag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677683" cy="5996762"/>
                    </a:xfrm>
                    <a:prstGeom prst="rect">
                      <a:avLst/>
                    </a:prstGeom>
                  </pic:spPr>
                </pic:pic>
              </a:graphicData>
            </a:graphic>
          </wp:inline>
        </w:drawing>
      </w:r>
    </w:p>
    <w:p w14:paraId="4924D8BD" w14:textId="14F20A24" w:rsidR="00AB6635" w:rsidRDefault="00AB6635" w:rsidP="00AB6635">
      <w:pPr>
        <w:pStyle w:val="ListParagraph"/>
        <w:bidi/>
        <w:spacing w:after="0" w:line="360" w:lineRule="auto"/>
        <w:ind w:left="0"/>
        <w:contextualSpacing w:val="0"/>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المصدر: من إعداد الطالبين </w:t>
      </w:r>
      <w:r w:rsidR="00E30A85" w:rsidRPr="00E30A85">
        <w:rPr>
          <w:rFonts w:ascii="Traditional Arabic" w:hAnsi="Traditional Arabic" w:cs="Traditional Arabic"/>
          <w:b/>
          <w:bCs/>
          <w:sz w:val="32"/>
          <w:szCs w:val="32"/>
          <w:rtl/>
        </w:rPr>
        <w:t>بناء</w:t>
      </w:r>
      <w:r w:rsidR="00EA7B1A">
        <w:rPr>
          <w:rFonts w:ascii="Traditional Arabic" w:hAnsi="Traditional Arabic" w:cs="Traditional Arabic" w:hint="cs"/>
          <w:b/>
          <w:bCs/>
          <w:sz w:val="32"/>
          <w:szCs w:val="32"/>
          <w:rtl/>
          <w:lang w:bidi="ar-DZ"/>
        </w:rPr>
        <w:t>ا</w:t>
      </w:r>
      <w:r w:rsidR="00E30A85" w:rsidRPr="00E30A85">
        <w:rPr>
          <w:rFonts w:ascii="Traditional Arabic" w:hAnsi="Traditional Arabic" w:cs="Traditional Arabic"/>
          <w:b/>
          <w:bCs/>
          <w:sz w:val="32"/>
          <w:szCs w:val="32"/>
          <w:rtl/>
        </w:rPr>
        <w:t xml:space="preserve"> على ماسبق</w:t>
      </w:r>
    </w:p>
    <w:p w14:paraId="3A09C740" w14:textId="77777777" w:rsidR="00EA7B1A" w:rsidRDefault="00EA7B1A" w:rsidP="00EA7B1A">
      <w:pPr>
        <w:pStyle w:val="ListParagraph"/>
        <w:bidi/>
        <w:spacing w:after="0" w:line="360" w:lineRule="auto"/>
        <w:ind w:left="0"/>
        <w:contextualSpacing w:val="0"/>
        <w:jc w:val="center"/>
        <w:rPr>
          <w:rFonts w:ascii="Traditional Arabic" w:hAnsi="Traditional Arabic" w:cs="Traditional Arabic"/>
          <w:b/>
          <w:bCs/>
          <w:sz w:val="32"/>
          <w:szCs w:val="32"/>
          <w:rtl/>
        </w:rPr>
      </w:pPr>
    </w:p>
    <w:p w14:paraId="079E86AA" w14:textId="77777777" w:rsidR="00EA7B1A" w:rsidRDefault="00EA7B1A" w:rsidP="00EA7B1A">
      <w:pPr>
        <w:pStyle w:val="ListParagraph"/>
        <w:bidi/>
        <w:spacing w:after="0" w:line="360" w:lineRule="auto"/>
        <w:ind w:left="0"/>
        <w:contextualSpacing w:val="0"/>
        <w:jc w:val="center"/>
        <w:rPr>
          <w:rFonts w:ascii="Traditional Arabic" w:hAnsi="Traditional Arabic" w:cs="Traditional Arabic"/>
          <w:b/>
          <w:bCs/>
          <w:sz w:val="32"/>
          <w:szCs w:val="32"/>
          <w:rtl/>
        </w:rPr>
      </w:pPr>
    </w:p>
    <w:p w14:paraId="1FCE0C91" w14:textId="77777777" w:rsidR="00EA7B1A" w:rsidRDefault="00EA7B1A" w:rsidP="00EA7B1A">
      <w:pPr>
        <w:pStyle w:val="ListParagraph"/>
        <w:bidi/>
        <w:spacing w:after="0" w:line="360" w:lineRule="auto"/>
        <w:ind w:left="0"/>
        <w:contextualSpacing w:val="0"/>
        <w:jc w:val="center"/>
        <w:rPr>
          <w:rFonts w:ascii="Traditional Arabic" w:hAnsi="Traditional Arabic" w:cs="Traditional Arabic"/>
          <w:b/>
          <w:bCs/>
          <w:sz w:val="32"/>
          <w:szCs w:val="32"/>
        </w:rPr>
      </w:pPr>
    </w:p>
    <w:p w14:paraId="259BAAA5" w14:textId="77777777" w:rsidR="00686C0B" w:rsidRPr="006C35AE" w:rsidRDefault="00877E04" w:rsidP="00AB6635">
      <w:pPr>
        <w:pStyle w:val="ListParagraph"/>
        <w:bidi/>
        <w:spacing w:after="0" w:line="360" w:lineRule="auto"/>
        <w:ind w:left="0"/>
        <w:contextualSpacing w:val="0"/>
        <w:jc w:val="both"/>
        <w:rPr>
          <w:rFonts w:ascii="Traditional Arabic" w:hAnsi="Traditional Arabic" w:cs="Traditional Arabic"/>
          <w:b/>
          <w:bCs/>
          <w:sz w:val="32"/>
          <w:szCs w:val="32"/>
          <w:rtl/>
        </w:rPr>
      </w:pPr>
      <w:r w:rsidRPr="006C35AE">
        <w:rPr>
          <w:rFonts w:ascii="Traditional Arabic" w:hAnsi="Traditional Arabic" w:cs="Traditional Arabic"/>
          <w:b/>
          <w:bCs/>
          <w:sz w:val="32"/>
          <w:szCs w:val="32"/>
          <w:rtl/>
        </w:rPr>
        <w:lastRenderedPageBreak/>
        <w:t>ثانيا</w:t>
      </w:r>
      <w:r w:rsidR="009265E8" w:rsidRPr="006C35AE">
        <w:rPr>
          <w:rFonts w:ascii="Traditional Arabic" w:hAnsi="Traditional Arabic" w:cs="Traditional Arabic"/>
          <w:b/>
          <w:bCs/>
          <w:sz w:val="32"/>
          <w:szCs w:val="32"/>
          <w:rtl/>
        </w:rPr>
        <w:t xml:space="preserve">: </w:t>
      </w:r>
      <w:r w:rsidR="00314FE6" w:rsidRPr="006C35AE">
        <w:rPr>
          <w:rFonts w:ascii="Traditional Arabic" w:hAnsi="Traditional Arabic" w:cs="Traditional Arabic"/>
          <w:b/>
          <w:bCs/>
          <w:sz w:val="32"/>
          <w:szCs w:val="32"/>
          <w:rtl/>
        </w:rPr>
        <w:t>أنواع بطاقات الدفع الإلكترونية:</w:t>
      </w:r>
    </w:p>
    <w:p w14:paraId="5FEE4991" w14:textId="77777777" w:rsidR="009265E8" w:rsidRPr="006C35AE" w:rsidRDefault="009265E8" w:rsidP="006C35AE">
      <w:pPr>
        <w:pStyle w:val="ListParagraph"/>
        <w:bidi/>
        <w:spacing w:after="0" w:line="360" w:lineRule="auto"/>
        <w:ind w:left="0" w:firstLine="567"/>
        <w:contextualSpacing w:val="0"/>
        <w:jc w:val="both"/>
        <w:rPr>
          <w:rFonts w:ascii="Traditional Arabic" w:hAnsi="Traditional Arabic" w:cs="Traditional Arabic"/>
          <w:sz w:val="32"/>
          <w:szCs w:val="32"/>
          <w:rtl/>
        </w:rPr>
      </w:pPr>
      <w:r w:rsidRPr="006C35AE">
        <w:rPr>
          <w:rFonts w:ascii="Traditional Arabic" w:hAnsi="Traditional Arabic" w:cs="Traditional Arabic"/>
          <w:sz w:val="32"/>
          <w:szCs w:val="32"/>
          <w:rtl/>
        </w:rPr>
        <w:t>تتمثل هذه الأنواع فيما يلي:</w:t>
      </w:r>
    </w:p>
    <w:p w14:paraId="53892068" w14:textId="77777777" w:rsidR="009265E8" w:rsidRPr="006C35AE" w:rsidRDefault="009265E8" w:rsidP="006C35AE">
      <w:pPr>
        <w:pStyle w:val="ListParagraph"/>
        <w:numPr>
          <w:ilvl w:val="0"/>
          <w:numId w:val="5"/>
        </w:numPr>
        <w:bidi/>
        <w:spacing w:after="0" w:line="360" w:lineRule="auto"/>
        <w:contextualSpacing w:val="0"/>
        <w:jc w:val="both"/>
        <w:rPr>
          <w:rFonts w:ascii="Traditional Arabic" w:hAnsi="Traditional Arabic" w:cs="Traditional Arabic"/>
          <w:sz w:val="32"/>
          <w:szCs w:val="32"/>
        </w:rPr>
      </w:pPr>
      <w:r w:rsidRPr="006C35AE">
        <w:rPr>
          <w:rFonts w:ascii="Traditional Arabic" w:hAnsi="Traditional Arabic" w:cs="Traditional Arabic"/>
          <w:b/>
          <w:bCs/>
          <w:sz w:val="32"/>
          <w:szCs w:val="32"/>
          <w:rtl/>
        </w:rPr>
        <w:t>حسب معيار الخدمة المقدمة:</w:t>
      </w:r>
      <w:r w:rsidRPr="006C35AE">
        <w:rPr>
          <w:rFonts w:ascii="Traditional Arabic" w:hAnsi="Traditional Arabic" w:cs="Traditional Arabic"/>
          <w:sz w:val="32"/>
          <w:szCs w:val="32"/>
          <w:rtl/>
        </w:rPr>
        <w:t xml:space="preserve"> وتصنف البطاقات إلى:</w:t>
      </w:r>
    </w:p>
    <w:p w14:paraId="4EAD22BA" w14:textId="77777777" w:rsidR="009265E8" w:rsidRPr="006C35AE" w:rsidRDefault="009265E8" w:rsidP="006C35AE">
      <w:pPr>
        <w:pStyle w:val="ListParagraph"/>
        <w:numPr>
          <w:ilvl w:val="0"/>
          <w:numId w:val="6"/>
        </w:numPr>
        <w:bidi/>
        <w:spacing w:after="0" w:line="360" w:lineRule="auto"/>
        <w:contextualSpacing w:val="0"/>
        <w:jc w:val="both"/>
        <w:rPr>
          <w:rFonts w:ascii="Traditional Arabic" w:hAnsi="Traditional Arabic" w:cs="Traditional Arabic"/>
          <w:sz w:val="32"/>
          <w:szCs w:val="32"/>
        </w:rPr>
      </w:pPr>
      <w:r w:rsidRPr="006C35AE">
        <w:rPr>
          <w:rFonts w:ascii="Traditional Arabic" w:hAnsi="Traditional Arabic" w:cs="Traditional Arabic"/>
          <w:b/>
          <w:bCs/>
          <w:sz w:val="32"/>
          <w:szCs w:val="32"/>
          <w:rtl/>
        </w:rPr>
        <w:t xml:space="preserve">بطاقات الإنتماء: </w:t>
      </w:r>
      <w:r w:rsidRPr="006C35AE">
        <w:rPr>
          <w:rFonts w:ascii="Traditional Arabic" w:hAnsi="Traditional Arabic" w:cs="Traditional Arabic"/>
          <w:sz w:val="32"/>
          <w:szCs w:val="32"/>
          <w:rtl/>
        </w:rPr>
        <w:t xml:space="preserve">وهي بطاقات مصممة لجلب جماعات محددة الى الانتماء لجمعيات او روابط او منظمات اجتماعية، تشجع على استعمالها وتحصل على عمولة من الدخل المحقق من استعمالها من قبل الأعضاء. </w:t>
      </w:r>
      <w:r w:rsidRPr="006C35AE">
        <w:rPr>
          <w:rStyle w:val="FootnoteReference"/>
          <w:rFonts w:ascii="Traditional Arabic" w:hAnsi="Traditional Arabic" w:cs="Traditional Arabic"/>
          <w:sz w:val="32"/>
          <w:szCs w:val="32"/>
          <w:rtl/>
        </w:rPr>
        <w:footnoteReference w:id="10"/>
      </w:r>
    </w:p>
    <w:p w14:paraId="631A1774" w14:textId="77777777" w:rsidR="009265E8" w:rsidRPr="006C35AE" w:rsidRDefault="009265E8" w:rsidP="006C35AE">
      <w:pPr>
        <w:pStyle w:val="ListParagraph"/>
        <w:numPr>
          <w:ilvl w:val="0"/>
          <w:numId w:val="6"/>
        </w:numPr>
        <w:bidi/>
        <w:spacing w:after="0" w:line="360" w:lineRule="auto"/>
        <w:contextualSpacing w:val="0"/>
        <w:jc w:val="both"/>
        <w:rPr>
          <w:rFonts w:ascii="Traditional Arabic" w:hAnsi="Traditional Arabic" w:cs="Traditional Arabic"/>
          <w:sz w:val="32"/>
          <w:szCs w:val="32"/>
        </w:rPr>
      </w:pPr>
      <w:r w:rsidRPr="006C35AE">
        <w:rPr>
          <w:rFonts w:ascii="Traditional Arabic" w:hAnsi="Traditional Arabic" w:cs="Traditional Arabic"/>
          <w:b/>
          <w:bCs/>
          <w:sz w:val="32"/>
          <w:szCs w:val="32"/>
          <w:rtl/>
        </w:rPr>
        <w:t>بطاقات السماحات (المكافآت):</w:t>
      </w:r>
      <w:r w:rsidRPr="006C35AE">
        <w:rPr>
          <w:rFonts w:ascii="Traditional Arabic" w:hAnsi="Traditional Arabic" w:cs="Traditional Arabic"/>
          <w:sz w:val="32"/>
          <w:szCs w:val="32"/>
          <w:rtl/>
        </w:rPr>
        <w:t xml:space="preserve"> هي بطاقات تصدر عن البنوك أو المؤسسات المالية باتحاد مع المؤسسات التجارية أو الخدمية الى عملائها أو عملاء مرتقبين، وذلك لتشجيعهم على استعمالها، أو قد تصدر بطاقات ذات علامة تجارية مزدوجة، وهي تعرض من قبل المصدر بالتعاون مع منشأة التجزئة، حيث يحقق المصدر تخفيض تكاليف التسويق، وتستفيد الجهة المتعاملة من تثبيت اسمها على البطاقة كترويج لها. </w:t>
      </w:r>
      <w:r w:rsidRPr="006C35AE">
        <w:rPr>
          <w:rStyle w:val="FootnoteReference"/>
          <w:rFonts w:ascii="Traditional Arabic" w:hAnsi="Traditional Arabic" w:cs="Traditional Arabic"/>
          <w:sz w:val="32"/>
          <w:szCs w:val="32"/>
          <w:rtl/>
        </w:rPr>
        <w:footnoteReference w:id="11"/>
      </w:r>
    </w:p>
    <w:p w14:paraId="7B02ADD4" w14:textId="77777777" w:rsidR="00490316" w:rsidRPr="006C35AE" w:rsidRDefault="00490316" w:rsidP="006C35AE">
      <w:pPr>
        <w:pStyle w:val="ListParagraph"/>
        <w:numPr>
          <w:ilvl w:val="0"/>
          <w:numId w:val="5"/>
        </w:numPr>
        <w:bidi/>
        <w:spacing w:after="0" w:line="360" w:lineRule="auto"/>
        <w:contextualSpacing w:val="0"/>
        <w:jc w:val="both"/>
        <w:rPr>
          <w:rFonts w:ascii="Traditional Arabic" w:hAnsi="Traditional Arabic" w:cs="Traditional Arabic"/>
          <w:b/>
          <w:bCs/>
          <w:sz w:val="32"/>
          <w:szCs w:val="32"/>
        </w:rPr>
      </w:pPr>
      <w:r w:rsidRPr="006C35AE">
        <w:rPr>
          <w:rFonts w:ascii="Traditional Arabic" w:hAnsi="Traditional Arabic" w:cs="Traditional Arabic"/>
          <w:b/>
          <w:bCs/>
          <w:sz w:val="32"/>
          <w:szCs w:val="32"/>
          <w:rtl/>
        </w:rPr>
        <w:t xml:space="preserve">حسب معيار جهة الإصدار: </w:t>
      </w:r>
      <w:r w:rsidRPr="006C35AE">
        <w:rPr>
          <w:rFonts w:ascii="Traditional Arabic" w:hAnsi="Traditional Arabic" w:cs="Traditional Arabic"/>
          <w:sz w:val="32"/>
          <w:szCs w:val="32"/>
          <w:rtl/>
        </w:rPr>
        <w:t>تصنف البطاقات إلى:</w:t>
      </w:r>
    </w:p>
    <w:p w14:paraId="30D3A56A" w14:textId="77777777" w:rsidR="00490316" w:rsidRPr="006C35AE" w:rsidRDefault="00490316" w:rsidP="006C35AE">
      <w:pPr>
        <w:pStyle w:val="ListParagraph"/>
        <w:numPr>
          <w:ilvl w:val="0"/>
          <w:numId w:val="8"/>
        </w:numPr>
        <w:bidi/>
        <w:spacing w:after="0" w:line="360" w:lineRule="auto"/>
        <w:contextualSpacing w:val="0"/>
        <w:jc w:val="both"/>
        <w:rPr>
          <w:rFonts w:ascii="Traditional Arabic" w:hAnsi="Traditional Arabic" w:cs="Traditional Arabic"/>
          <w:b/>
          <w:bCs/>
          <w:sz w:val="32"/>
          <w:szCs w:val="32"/>
          <w:lang w:bidi="ar-DZ"/>
        </w:rPr>
      </w:pPr>
      <w:r w:rsidRPr="006C35AE">
        <w:rPr>
          <w:rFonts w:ascii="Traditional Arabic" w:hAnsi="Traditional Arabic" w:cs="Traditional Arabic"/>
          <w:b/>
          <w:bCs/>
          <w:sz w:val="32"/>
          <w:szCs w:val="32"/>
          <w:rtl/>
        </w:rPr>
        <w:t xml:space="preserve">بطاقات إئتمان صادرة مباشرة عن مؤسسات مالية عالمية: </w:t>
      </w:r>
      <w:r w:rsidRPr="006C35AE">
        <w:rPr>
          <w:rFonts w:ascii="Traditional Arabic" w:hAnsi="Traditional Arabic" w:cs="Traditional Arabic"/>
          <w:sz w:val="32"/>
          <w:szCs w:val="32"/>
          <w:rtl/>
        </w:rPr>
        <w:t xml:space="preserve">مثل البطاقات الصادرة عن الأمريكان اكسبريس والداينرز كلوب، لأنهما صادرتان مباشرة عن مؤسسات مالية عالمية، وكل منهما يملك حق وصلاحية إدارة عمليات إصدار وقبول البطاقة مباشرة من قبل جهازه الوظيفي، كما يتولى بنفسه استيفاء حقوقه من حملة بطاقاته، وفي الأصل لا تمنح هذه الشركات تراخيص إصدار بطاقاتها لأي بنك أو مؤسسة مالية أخرى، ولكن ترتب أحيانا اتفاقيات مع جهات معينة في دول العالم لإصدار البطاقة ضمن حدود ضيقة جدا أو من </w:t>
      </w:r>
      <w:r w:rsidR="00257F01" w:rsidRPr="006C35AE">
        <w:rPr>
          <w:rFonts w:ascii="Traditional Arabic" w:hAnsi="Traditional Arabic" w:cs="Traditional Arabic"/>
          <w:sz w:val="32"/>
          <w:szCs w:val="32"/>
          <w:rtl/>
        </w:rPr>
        <w:t>خلال امتياز، وفي الغالب لبنك واحد فقط.</w:t>
      </w:r>
      <w:r w:rsidR="007410D1" w:rsidRPr="006C35AE">
        <w:rPr>
          <w:rFonts w:ascii="Traditional Arabic" w:hAnsi="Traditional Arabic" w:cs="Traditional Arabic"/>
          <w:sz w:val="32"/>
          <w:szCs w:val="32"/>
          <w:rtl/>
        </w:rPr>
        <w:t xml:space="preserve"> </w:t>
      </w:r>
      <w:r w:rsidR="007410D1" w:rsidRPr="006C35AE">
        <w:rPr>
          <w:rStyle w:val="FootnoteReference"/>
          <w:rFonts w:ascii="Traditional Arabic" w:hAnsi="Traditional Arabic" w:cs="Traditional Arabic"/>
          <w:sz w:val="32"/>
          <w:szCs w:val="32"/>
          <w:rtl/>
          <w:lang w:bidi="ar-DZ"/>
        </w:rPr>
        <w:footnoteReference w:id="12"/>
      </w:r>
    </w:p>
    <w:p w14:paraId="427D8FAD" w14:textId="77777777" w:rsidR="00A9601B" w:rsidRPr="006C35AE" w:rsidRDefault="00257F01" w:rsidP="006C35AE">
      <w:pPr>
        <w:pStyle w:val="ListParagraph"/>
        <w:numPr>
          <w:ilvl w:val="0"/>
          <w:numId w:val="8"/>
        </w:numPr>
        <w:bidi/>
        <w:spacing w:after="0" w:line="360" w:lineRule="auto"/>
        <w:contextualSpacing w:val="0"/>
        <w:jc w:val="both"/>
        <w:rPr>
          <w:rFonts w:ascii="Traditional Arabic" w:hAnsi="Traditional Arabic" w:cs="Traditional Arabic"/>
          <w:b/>
          <w:bCs/>
          <w:sz w:val="32"/>
          <w:szCs w:val="32"/>
        </w:rPr>
      </w:pPr>
      <w:r w:rsidRPr="006C35AE">
        <w:rPr>
          <w:rFonts w:ascii="Traditional Arabic" w:hAnsi="Traditional Arabic" w:cs="Traditional Arabic"/>
          <w:b/>
          <w:bCs/>
          <w:sz w:val="32"/>
          <w:szCs w:val="32"/>
          <w:rtl/>
        </w:rPr>
        <w:lastRenderedPageBreak/>
        <w:t>بطاقات ائتمان صادرة برعاية وترخيص من منظمات وهيئات عالمية:</w:t>
      </w:r>
      <w:r w:rsidRPr="006C35AE">
        <w:rPr>
          <w:rFonts w:ascii="Traditional Arabic" w:hAnsi="Traditional Arabic" w:cs="Traditional Arabic"/>
          <w:b/>
          <w:bCs/>
          <w:sz w:val="32"/>
          <w:szCs w:val="32"/>
          <w:rtl/>
          <w:lang w:bidi="ar-DZ"/>
        </w:rPr>
        <w:t xml:space="preserve"> </w:t>
      </w:r>
      <w:r w:rsidR="00A9601B" w:rsidRPr="006C35AE">
        <w:rPr>
          <w:rFonts w:ascii="Traditional Arabic" w:hAnsi="Traditional Arabic" w:cs="Traditional Arabic"/>
          <w:sz w:val="32"/>
          <w:szCs w:val="32"/>
          <w:rtl/>
        </w:rPr>
        <w:t>تصنف البطاقات إلى:</w:t>
      </w:r>
    </w:p>
    <w:p w14:paraId="65FDB437" w14:textId="228E3DAC" w:rsidR="00E07061" w:rsidRPr="006C35AE" w:rsidRDefault="00A9601B" w:rsidP="006C35AE">
      <w:pPr>
        <w:pStyle w:val="ListParagraph"/>
        <w:numPr>
          <w:ilvl w:val="0"/>
          <w:numId w:val="7"/>
        </w:numPr>
        <w:bidi/>
        <w:spacing w:after="0" w:line="360" w:lineRule="auto"/>
        <w:contextualSpacing w:val="0"/>
        <w:jc w:val="both"/>
        <w:rPr>
          <w:rFonts w:ascii="Traditional Arabic" w:hAnsi="Traditional Arabic" w:cs="Traditional Arabic"/>
          <w:sz w:val="32"/>
          <w:szCs w:val="32"/>
        </w:rPr>
      </w:pPr>
      <w:r w:rsidRPr="006C35AE">
        <w:rPr>
          <w:rFonts w:ascii="Traditional Arabic" w:hAnsi="Traditional Arabic" w:cs="Traditional Arabic"/>
          <w:b/>
          <w:bCs/>
          <w:sz w:val="32"/>
          <w:szCs w:val="32"/>
          <w:rtl/>
          <w:lang w:bidi="ar-DZ"/>
        </w:rPr>
        <w:t xml:space="preserve">بطاقات الفيزا: </w:t>
      </w:r>
      <w:r w:rsidRPr="006C35AE">
        <w:rPr>
          <w:rFonts w:ascii="Traditional Arabic" w:hAnsi="Traditional Arabic" w:cs="Traditional Arabic"/>
          <w:sz w:val="32"/>
          <w:szCs w:val="32"/>
          <w:rtl/>
          <w:lang w:bidi="ar-DZ"/>
        </w:rPr>
        <w:t>هي بطاقات التي تصدر عن بنوك ومؤسسات مالية بترخيص من المنظمة العالمية الراعية للبطاقة</w:t>
      </w:r>
      <w:r w:rsidR="00EA7B1A">
        <w:rPr>
          <w:rFonts w:ascii="Traditional Arabic" w:hAnsi="Traditional Arabic" w:cs="Traditional Arabic"/>
          <w:sz w:val="32"/>
          <w:szCs w:val="32"/>
          <w:lang w:bidi="ar-DZ"/>
        </w:rPr>
        <w:t xml:space="preserve"> </w:t>
      </w:r>
      <w:r w:rsidRPr="006C35AE">
        <w:rPr>
          <w:rFonts w:ascii="Traditional Arabic" w:hAnsi="Traditional Arabic" w:cs="Traditional Arabic"/>
          <w:sz w:val="32"/>
          <w:szCs w:val="32"/>
          <w:rtl/>
          <w:lang w:bidi="ar-DZ"/>
        </w:rPr>
        <w:t xml:space="preserve">التي </w:t>
      </w:r>
      <w:r w:rsidR="00DE6F6B" w:rsidRPr="006C35AE">
        <w:rPr>
          <w:rFonts w:ascii="Traditional Arabic" w:hAnsi="Traditional Arabic" w:cs="Traditional Arabic"/>
          <w:sz w:val="32"/>
          <w:szCs w:val="32"/>
          <w:rtl/>
          <w:lang w:bidi="ar-DZ"/>
        </w:rPr>
        <w:t xml:space="preserve">هي عبارة عن ناد أو هيئة عالمية تمنح تراخيص الإصدار للبنوك وتساعدهم على إدارة خدماتها دون أن تكون في ذاتها مؤسسة مالية. </w:t>
      </w:r>
    </w:p>
    <w:p w14:paraId="50F7900D" w14:textId="77777777" w:rsidR="007410D1" w:rsidRDefault="007410D1" w:rsidP="006C35AE">
      <w:pPr>
        <w:pStyle w:val="ListParagraph"/>
        <w:bidi/>
        <w:spacing w:after="0" w:line="360" w:lineRule="auto"/>
        <w:ind w:left="0" w:firstLine="567"/>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sz w:val="32"/>
          <w:szCs w:val="32"/>
          <w:rtl/>
          <w:lang w:bidi="ar-DZ"/>
        </w:rPr>
        <w:t>وتنقسم بطاقات الفيزا إلى:</w:t>
      </w:r>
    </w:p>
    <w:p w14:paraId="6934A0BF" w14:textId="77777777" w:rsidR="00EA7B1A" w:rsidRPr="006C35AE" w:rsidRDefault="00EA7B1A" w:rsidP="00EA7B1A">
      <w:pPr>
        <w:bidi/>
        <w:spacing w:after="0" w:line="360" w:lineRule="auto"/>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t xml:space="preserve">بطاقة الفيزا الذهبية: </w:t>
      </w:r>
      <w:r w:rsidRPr="006C35AE">
        <w:rPr>
          <w:rFonts w:ascii="Traditional Arabic" w:hAnsi="Traditional Arabic" w:cs="Traditional Arabic"/>
          <w:sz w:val="32"/>
          <w:szCs w:val="32"/>
          <w:rtl/>
          <w:lang w:bidi="ar-DZ"/>
        </w:rPr>
        <w:t xml:space="preserve">وهي ذات حدود ائتمانية (إقراض) عالية وتمنح للعملاء ذوي الكفاءة المالية العالية، وتمنح العملاء إضافة إلى الخدمات المتوافرة للسابقة السابقة: تأمينا على الحياة، وخدمات أخرى </w:t>
      </w:r>
      <w:r w:rsidRPr="006C35AE">
        <w:rPr>
          <w:rFonts w:ascii="Traditional Arabic" w:hAnsi="Traditional Arabic" w:cs="Traditional Arabic" w:hint="cs"/>
          <w:sz w:val="32"/>
          <w:szCs w:val="32"/>
          <w:rtl/>
          <w:lang w:bidi="ar-DZ"/>
        </w:rPr>
        <w:t>دولية:</w:t>
      </w:r>
      <w:r w:rsidRPr="006C35AE">
        <w:rPr>
          <w:rFonts w:ascii="Traditional Arabic" w:hAnsi="Traditional Arabic" w:cs="Traditional Arabic"/>
          <w:sz w:val="32"/>
          <w:szCs w:val="32"/>
          <w:rtl/>
          <w:lang w:bidi="ar-DZ"/>
        </w:rPr>
        <w:t xml:space="preserve"> كأولوية الحجز في مكاتب السفر، والفنادق، والتأمين الصحي، والخدمات القانونية.</w:t>
      </w:r>
    </w:p>
    <w:p w14:paraId="445E160B" w14:textId="77777777" w:rsidR="007410D1" w:rsidRPr="006C35AE" w:rsidRDefault="007410D1" w:rsidP="006C35AE">
      <w:pPr>
        <w:bidi/>
        <w:spacing w:after="0" w:line="360" w:lineRule="auto"/>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t>بطاقة الفيزا الفضية:</w:t>
      </w:r>
      <w:r w:rsidRPr="006C35AE">
        <w:rPr>
          <w:rFonts w:ascii="Traditional Arabic" w:hAnsi="Traditional Arabic" w:cs="Traditional Arabic"/>
          <w:sz w:val="32"/>
          <w:szCs w:val="32"/>
          <w:rtl/>
          <w:lang w:bidi="ar-DZ"/>
        </w:rPr>
        <w:t xml:space="preserve"> وهي بطاقة ذات حدود ائتمانية منخفضة نسبيا، تمنح لأغلب العملاء، عند انطباق الحد الأدنى من المتطلبات عليهم، توفر هذه البطاقة جميع أنواع الخدمات المتوافرة من قبل منظمة الفيزا كالسحب النقدي من البنوك، أو أجهزة الصراف الآلي أو الشراء من التجار، ... إلخ.</w:t>
      </w:r>
    </w:p>
    <w:p w14:paraId="24514D73" w14:textId="77777777" w:rsidR="007410D1" w:rsidRPr="006C35AE" w:rsidRDefault="007410D1" w:rsidP="006C35AE">
      <w:pPr>
        <w:bidi/>
        <w:spacing w:after="0" w:line="360" w:lineRule="auto"/>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t xml:space="preserve">بطاقة فيزا الكترون: </w:t>
      </w:r>
      <w:r w:rsidRPr="006C35AE">
        <w:rPr>
          <w:rFonts w:ascii="Traditional Arabic" w:hAnsi="Traditional Arabic" w:cs="Traditional Arabic"/>
          <w:sz w:val="32"/>
          <w:szCs w:val="32"/>
          <w:rtl/>
          <w:lang w:bidi="ar-DZ"/>
        </w:rPr>
        <w:t xml:space="preserve">وتستخدم في أجهزة الصراف الآلي الدولية أو في الأجهزة القارئة للشريط المغناطيسي. </w:t>
      </w:r>
      <w:r w:rsidRPr="006C35AE">
        <w:rPr>
          <w:rStyle w:val="FootnoteReference"/>
          <w:rFonts w:ascii="Traditional Arabic" w:hAnsi="Traditional Arabic" w:cs="Traditional Arabic"/>
          <w:sz w:val="32"/>
          <w:szCs w:val="32"/>
          <w:rtl/>
          <w:lang w:bidi="ar-DZ"/>
        </w:rPr>
        <w:footnoteReference w:id="13"/>
      </w:r>
      <w:r w:rsidRPr="006C35AE">
        <w:rPr>
          <w:rFonts w:ascii="Traditional Arabic" w:hAnsi="Traditional Arabic" w:cs="Traditional Arabic"/>
          <w:sz w:val="32"/>
          <w:szCs w:val="32"/>
          <w:rtl/>
          <w:lang w:bidi="ar-DZ"/>
        </w:rPr>
        <w:t xml:space="preserve">  </w:t>
      </w:r>
    </w:p>
    <w:p w14:paraId="5E1508C5" w14:textId="77777777" w:rsidR="007410D1" w:rsidRPr="006C35AE" w:rsidRDefault="006A60CD" w:rsidP="006C35AE">
      <w:pPr>
        <w:pStyle w:val="ListParagraph"/>
        <w:numPr>
          <w:ilvl w:val="0"/>
          <w:numId w:val="7"/>
        </w:numPr>
        <w:bidi/>
        <w:spacing w:after="0" w:line="360" w:lineRule="auto"/>
        <w:contextualSpacing w:val="0"/>
        <w:jc w:val="both"/>
        <w:rPr>
          <w:rFonts w:ascii="Traditional Arabic" w:hAnsi="Traditional Arabic" w:cs="Traditional Arabic"/>
          <w:b/>
          <w:bCs/>
          <w:sz w:val="32"/>
          <w:szCs w:val="32"/>
          <w:rtl/>
          <w:lang w:bidi="ar-DZ"/>
        </w:rPr>
      </w:pPr>
      <w:r w:rsidRPr="006C35AE">
        <w:rPr>
          <w:rFonts w:ascii="Traditional Arabic" w:hAnsi="Traditional Arabic" w:cs="Traditional Arabic"/>
          <w:b/>
          <w:bCs/>
          <w:sz w:val="32"/>
          <w:szCs w:val="32"/>
          <w:rtl/>
          <w:lang w:bidi="ar-DZ"/>
        </w:rPr>
        <w:t>بطاقة الماستر:</w:t>
      </w:r>
      <w:r w:rsidR="007410D1" w:rsidRPr="006C35AE">
        <w:rPr>
          <w:rFonts w:ascii="Traditional Arabic" w:hAnsi="Traditional Arabic" w:cs="Traditional Arabic"/>
          <w:b/>
          <w:bCs/>
          <w:sz w:val="32"/>
          <w:szCs w:val="32"/>
          <w:rtl/>
          <w:lang w:bidi="ar-DZ"/>
        </w:rPr>
        <w:t xml:space="preserve"> </w:t>
      </w:r>
      <w:r w:rsidR="00CA5131" w:rsidRPr="006C35AE">
        <w:rPr>
          <w:rFonts w:ascii="Traditional Arabic" w:hAnsi="Traditional Arabic" w:cs="Traditional Arabic"/>
          <w:sz w:val="32"/>
          <w:szCs w:val="32"/>
          <w:rtl/>
          <w:lang w:bidi="ar-DZ"/>
        </w:rPr>
        <w:t xml:space="preserve">هي بطاقة عالمية تصدر بالتعاون مع مؤسسات إقتصادية مختلفة، وتوزع تحت العلامة التجارية " ماستر كارد " التي تعتبر واحدة من ثلاث علامات تجارية رئيسة للبطاقات المعتمدة حول العالم، ويتم التحكم في الإئتمان الممنوح لحاملي البطاقة عن طريق المؤسسة المالية التي تصدر البطاقة، وليس شركة ماستر كارد، ومركزها سانت لويس بولاية نيويورك بالولايات المتحدة الأمريكية، وهي ثاني أكبر شركة دولية في إصدار البطاقات الإئتمانية </w:t>
      </w:r>
      <w:r w:rsidR="00CA5131" w:rsidRPr="006C35AE">
        <w:rPr>
          <w:rFonts w:ascii="Traditional Arabic" w:hAnsi="Traditional Arabic" w:cs="Traditional Arabic"/>
          <w:sz w:val="32"/>
          <w:szCs w:val="32"/>
          <w:rtl/>
          <w:lang w:bidi="ar-DZ"/>
        </w:rPr>
        <w:lastRenderedPageBreak/>
        <w:t xml:space="preserve">من حيث الإنتشار بعد فيزا، وهي الوحيدة التي يمكن أن تنافسها لكنها تتفوق على هذه الأخيرة بالتقنيات العالية، كتقنية </w:t>
      </w:r>
      <w:r w:rsidR="00CA5131" w:rsidRPr="006C35AE">
        <w:rPr>
          <w:rFonts w:ascii="Traditional Arabic" w:hAnsi="Traditional Arabic" w:cs="Traditional Arabic"/>
          <w:b/>
          <w:bCs/>
          <w:sz w:val="32"/>
          <w:szCs w:val="32"/>
          <w:lang w:bidi="ar-DZ"/>
        </w:rPr>
        <w:t>Paypass</w:t>
      </w:r>
      <w:r w:rsidR="00CA5131" w:rsidRPr="006C35AE">
        <w:rPr>
          <w:rFonts w:ascii="Traditional Arabic" w:hAnsi="Traditional Arabic" w:cs="Traditional Arabic"/>
          <w:sz w:val="32"/>
          <w:szCs w:val="32"/>
          <w:rtl/>
          <w:lang w:bidi="ar-DZ"/>
        </w:rPr>
        <w:t xml:space="preserve"> وتمارس نشاطها في جميع أنحاء العالم. </w:t>
      </w:r>
      <w:r w:rsidR="00CA5131" w:rsidRPr="006C35AE">
        <w:rPr>
          <w:rStyle w:val="FootnoteReference"/>
          <w:rFonts w:ascii="Traditional Arabic" w:hAnsi="Traditional Arabic" w:cs="Traditional Arabic"/>
          <w:sz w:val="32"/>
          <w:szCs w:val="32"/>
          <w:rtl/>
          <w:lang w:bidi="ar-DZ"/>
        </w:rPr>
        <w:footnoteReference w:id="14"/>
      </w:r>
    </w:p>
    <w:p w14:paraId="67FE5F28" w14:textId="77777777" w:rsidR="009C46E6" w:rsidRPr="006C35AE" w:rsidRDefault="009C46E6" w:rsidP="006C35AE">
      <w:pPr>
        <w:pStyle w:val="ListParagraph"/>
        <w:numPr>
          <w:ilvl w:val="0"/>
          <w:numId w:val="5"/>
        </w:numPr>
        <w:bidi/>
        <w:spacing w:after="0" w:line="360" w:lineRule="auto"/>
        <w:contextualSpacing w:val="0"/>
        <w:jc w:val="both"/>
        <w:rPr>
          <w:rFonts w:ascii="Traditional Arabic" w:hAnsi="Traditional Arabic" w:cs="Traditional Arabic"/>
          <w:b/>
          <w:bCs/>
          <w:sz w:val="32"/>
          <w:szCs w:val="32"/>
          <w:rtl/>
        </w:rPr>
      </w:pPr>
      <w:r w:rsidRPr="006C35AE">
        <w:rPr>
          <w:rFonts w:ascii="Traditional Arabic" w:hAnsi="Traditional Arabic" w:cs="Traditional Arabic"/>
          <w:b/>
          <w:bCs/>
          <w:sz w:val="32"/>
          <w:szCs w:val="32"/>
          <w:rtl/>
          <w:lang w:bidi="ar-DZ"/>
        </w:rPr>
        <w:t xml:space="preserve">حسب معيار طريقة تسوية العمليات المنجزة بالبطاقة: </w:t>
      </w:r>
      <w:r w:rsidRPr="006C35AE">
        <w:rPr>
          <w:rFonts w:ascii="Traditional Arabic" w:hAnsi="Traditional Arabic" w:cs="Traditional Arabic"/>
          <w:sz w:val="32"/>
          <w:szCs w:val="32"/>
          <w:rtl/>
        </w:rPr>
        <w:t>تصنف البطاقات إلى:</w:t>
      </w:r>
    </w:p>
    <w:p w14:paraId="24956975" w14:textId="089E041B" w:rsidR="009C46E6" w:rsidRPr="006C35AE" w:rsidRDefault="00314FE6" w:rsidP="006C35AE">
      <w:pPr>
        <w:pStyle w:val="ListParagraph"/>
        <w:numPr>
          <w:ilvl w:val="0"/>
          <w:numId w:val="7"/>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t xml:space="preserve">البطاقة الإئتمانية: </w:t>
      </w:r>
      <w:r w:rsidRPr="006C35AE">
        <w:rPr>
          <w:rFonts w:ascii="Traditional Arabic" w:hAnsi="Traditional Arabic" w:cs="Traditional Arabic"/>
          <w:sz w:val="32"/>
          <w:szCs w:val="32"/>
          <w:rtl/>
          <w:lang w:bidi="ar-DZ"/>
        </w:rPr>
        <w:t xml:space="preserve">هي بطاقة التي تسمح للعميل بشراء بضائع أو الحصول على خدمات من منافذ البيع أو الخدمات، شريطة أن يتم الدفع على فترات، </w:t>
      </w:r>
      <w:r w:rsidR="00295E31" w:rsidRPr="006C35AE">
        <w:rPr>
          <w:rFonts w:ascii="Traditional Arabic" w:hAnsi="Traditional Arabic" w:cs="Traditional Arabic"/>
          <w:sz w:val="32"/>
          <w:szCs w:val="32"/>
          <w:rtl/>
          <w:lang w:bidi="ar-DZ"/>
        </w:rPr>
        <w:t>حيث يحق للعميل دفع جزء من المبلغ آخر الشهر، بينما يقسط الباقي على شهور بنسبة فائدة محددة وفق</w:t>
      </w:r>
      <w:r w:rsidR="000C2DA4" w:rsidRPr="006C35AE">
        <w:rPr>
          <w:rFonts w:ascii="Traditional Arabic" w:hAnsi="Traditional Arabic" w:cs="Traditional Arabic"/>
          <w:sz w:val="32"/>
          <w:szCs w:val="32"/>
          <w:rtl/>
          <w:lang w:bidi="ar-DZ"/>
        </w:rPr>
        <w:t xml:space="preserve"> لنصوص العقد بين العميل والمصرف</w:t>
      </w:r>
      <w:r w:rsidR="00295E31" w:rsidRPr="006C35AE">
        <w:rPr>
          <w:rFonts w:ascii="Traditional Arabic" w:hAnsi="Traditional Arabic" w:cs="Traditional Arabic"/>
          <w:sz w:val="32"/>
          <w:szCs w:val="32"/>
          <w:rtl/>
          <w:lang w:bidi="ar-DZ"/>
        </w:rPr>
        <w:t xml:space="preserve"> </w:t>
      </w:r>
      <w:r w:rsidR="00295E31" w:rsidRPr="006C35AE">
        <w:rPr>
          <w:rStyle w:val="FootnoteReference"/>
          <w:rFonts w:ascii="Traditional Arabic" w:hAnsi="Traditional Arabic" w:cs="Traditional Arabic"/>
          <w:sz w:val="32"/>
          <w:szCs w:val="32"/>
          <w:rtl/>
          <w:lang w:bidi="ar-DZ"/>
        </w:rPr>
        <w:footnoteReference w:id="15"/>
      </w:r>
      <w:r w:rsidR="000C2DA4" w:rsidRPr="006C35AE">
        <w:rPr>
          <w:rFonts w:ascii="Traditional Arabic" w:hAnsi="Traditional Arabic" w:cs="Traditional Arabic"/>
          <w:sz w:val="32"/>
          <w:szCs w:val="32"/>
          <w:rtl/>
          <w:lang w:bidi="ar-DZ"/>
        </w:rPr>
        <w:t xml:space="preserve">، والمتعامل لا يدفع أي فوائد على هذا الإئتمان في حال سدد خلال الأجل </w:t>
      </w:r>
      <w:r w:rsidR="00E444CB" w:rsidRPr="006C35AE">
        <w:rPr>
          <w:rFonts w:ascii="Traditional Arabic" w:hAnsi="Traditional Arabic" w:cs="Traditional Arabic"/>
          <w:sz w:val="32"/>
          <w:szCs w:val="32"/>
          <w:rtl/>
          <w:lang w:bidi="ar-DZ"/>
        </w:rPr>
        <w:t xml:space="preserve">المحدد، وقد يستخدم العميل هذه البطاقة بصورة تعسفية كالسحب من الموزعات الآلية للنقود بمبالغ تفوق ما هو متوفر في رصيده، أو الشراء بمبالغ أعلى من السقف المحدد من قبل المصدر وعليه هي توفر وقت وجهد حاملها وتزيد من إيرادات البنك المصدر لها بما يحصل عليه من رسوم خدمات أو فوائد تأخر السداد، ولا يتم إصدار هذه البطاقات إلا بعد دراسة موقف العميل حتى لا يواجه مخاطر عالية في حالة عدم السداد. </w:t>
      </w:r>
      <w:r w:rsidR="00E444CB" w:rsidRPr="006C35AE">
        <w:rPr>
          <w:rStyle w:val="FootnoteReference"/>
          <w:rFonts w:ascii="Traditional Arabic" w:hAnsi="Traditional Arabic" w:cs="Traditional Arabic"/>
          <w:sz w:val="32"/>
          <w:szCs w:val="32"/>
          <w:rtl/>
          <w:lang w:bidi="ar-DZ"/>
        </w:rPr>
        <w:footnoteReference w:id="16"/>
      </w:r>
    </w:p>
    <w:p w14:paraId="12FB84E0" w14:textId="5FBEDE1C" w:rsidR="00385B95" w:rsidRPr="006C35AE" w:rsidRDefault="00385B95" w:rsidP="006C35AE">
      <w:pPr>
        <w:pStyle w:val="ListParagraph"/>
        <w:numPr>
          <w:ilvl w:val="0"/>
          <w:numId w:val="7"/>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t xml:space="preserve">بطاقة الصراف الآلي: </w:t>
      </w:r>
      <w:r w:rsidR="008D1A11" w:rsidRPr="006C35AE">
        <w:rPr>
          <w:rFonts w:ascii="Traditional Arabic" w:hAnsi="Traditional Arabic" w:cs="Traditional Arabic"/>
          <w:sz w:val="32"/>
          <w:szCs w:val="32"/>
          <w:rtl/>
          <w:lang w:bidi="ar-DZ"/>
        </w:rPr>
        <w:t>تعطي</w:t>
      </w:r>
      <w:r w:rsidR="008D1A11" w:rsidRPr="006C35AE">
        <w:rPr>
          <w:rFonts w:ascii="Traditional Arabic" w:hAnsi="Traditional Arabic" w:cs="Traditional Arabic"/>
          <w:b/>
          <w:bCs/>
          <w:sz w:val="32"/>
          <w:szCs w:val="32"/>
          <w:rtl/>
          <w:lang w:bidi="ar-DZ"/>
        </w:rPr>
        <w:t xml:space="preserve"> </w:t>
      </w:r>
      <w:r w:rsidR="0062081C" w:rsidRPr="006C35AE">
        <w:rPr>
          <w:rFonts w:ascii="Traditional Arabic" w:hAnsi="Traditional Arabic" w:cs="Traditional Arabic"/>
          <w:sz w:val="32"/>
          <w:szCs w:val="32"/>
          <w:rtl/>
          <w:lang w:bidi="ar-DZ"/>
        </w:rPr>
        <w:t xml:space="preserve">هذه البطاقة حاملها إمكانية سحب مبالغ نقدية من حسابه بحد أقصى متفق عليه من خلال أجهزة خاصة، حيث يقوم العميل بإدخال البطاقة في فتحة خاصة للجهاز الذي يطلب منه إدخال رقمه السري، ثم تحديد المبلغ المراد سحبه، فإن كان للعميل رصيد </w:t>
      </w:r>
      <w:r w:rsidR="00852567" w:rsidRPr="006C35AE">
        <w:rPr>
          <w:rFonts w:ascii="Traditional Arabic" w:hAnsi="Traditional Arabic" w:cs="Traditional Arabic"/>
          <w:sz w:val="32"/>
          <w:szCs w:val="32"/>
          <w:rtl/>
          <w:lang w:bidi="ar-DZ"/>
        </w:rPr>
        <w:t xml:space="preserve">لدى البنك فإن الجهاز سوف يصرف آليا المبلغ للعميل، </w:t>
      </w:r>
      <w:r w:rsidR="00852567" w:rsidRPr="006C35AE">
        <w:rPr>
          <w:rFonts w:ascii="Traditional Arabic" w:hAnsi="Traditional Arabic" w:cs="Traditional Arabic"/>
          <w:sz w:val="32"/>
          <w:szCs w:val="32"/>
          <w:rtl/>
          <w:lang w:bidi="ar-DZ"/>
        </w:rPr>
        <w:lastRenderedPageBreak/>
        <w:t xml:space="preserve">ويعيد له البطاقة بعد انتهاء عملية السحب، ويسجل هذا المبلغ في الجانب المدين من حساب هذا العميل مباشرة </w:t>
      </w:r>
      <w:r w:rsidR="00852567" w:rsidRPr="00E619F2">
        <w:rPr>
          <w:rStyle w:val="FootnoteReference"/>
          <w:rFonts w:ascii="Traditional Arabic" w:hAnsi="Traditional Arabic" w:cs="Traditional Arabic"/>
          <w:sz w:val="24"/>
          <w:szCs w:val="24"/>
          <w:rtl/>
          <w:lang w:bidi="ar-DZ"/>
        </w:rPr>
        <w:footnoteReference w:id="17"/>
      </w:r>
    </w:p>
    <w:p w14:paraId="562530E8" w14:textId="77777777" w:rsidR="00C14058" w:rsidRDefault="0069156F" w:rsidP="00C14058">
      <w:pPr>
        <w:pStyle w:val="ListParagraph"/>
        <w:numPr>
          <w:ilvl w:val="0"/>
          <w:numId w:val="7"/>
        </w:numPr>
        <w:bidi/>
        <w:spacing w:after="0" w:line="360" w:lineRule="auto"/>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b/>
          <w:bCs/>
          <w:sz w:val="32"/>
          <w:szCs w:val="32"/>
          <w:rtl/>
          <w:lang w:bidi="ar-DZ"/>
        </w:rPr>
        <w:t>البطاقة الذكية:</w:t>
      </w:r>
      <w:r w:rsidR="00A1606A" w:rsidRPr="006C35AE">
        <w:rPr>
          <w:rFonts w:ascii="Traditional Arabic" w:hAnsi="Traditional Arabic" w:cs="Traditional Arabic"/>
          <w:b/>
          <w:bCs/>
          <w:sz w:val="32"/>
          <w:szCs w:val="32"/>
          <w:rtl/>
          <w:lang w:bidi="ar-DZ"/>
        </w:rPr>
        <w:t xml:space="preserve"> </w:t>
      </w:r>
      <w:r w:rsidR="00EF6DCD" w:rsidRPr="006C35AE">
        <w:rPr>
          <w:rFonts w:ascii="Traditional Arabic" w:hAnsi="Traditional Arabic" w:cs="Traditional Arabic"/>
          <w:sz w:val="32"/>
          <w:szCs w:val="32"/>
          <w:rtl/>
        </w:rPr>
        <w:t>وهي بطا</w:t>
      </w:r>
      <w:r w:rsidR="0048414B">
        <w:rPr>
          <w:rFonts w:ascii="Traditional Arabic" w:hAnsi="Traditional Arabic" w:cs="Traditional Arabic"/>
          <w:sz w:val="32"/>
          <w:szCs w:val="32"/>
          <w:rtl/>
        </w:rPr>
        <w:t xml:space="preserve">قة تفاعلية تتضمن </w:t>
      </w:r>
      <w:r w:rsidR="00EF6DCD" w:rsidRPr="006C35AE">
        <w:rPr>
          <w:rFonts w:ascii="Traditional Arabic" w:hAnsi="Traditional Arabic" w:cs="Traditional Arabic"/>
          <w:sz w:val="32"/>
          <w:szCs w:val="32"/>
          <w:rtl/>
        </w:rPr>
        <w:t xml:space="preserve">شريط إلكترومغناطيسي قابل للقراءة إلكترونيا وبمقدوره التفاعل مع الوحدات الطرفية أو وحدات الصرف الآلي أو أية آليات أخرى للقراءة أو التسجيل، ويمكن للعميل شحنها بمبلغ معين من النقود وتخزين كافة البيانات </w:t>
      </w:r>
      <w:r w:rsidR="00A05A33" w:rsidRPr="006C35AE">
        <w:rPr>
          <w:rFonts w:ascii="Traditional Arabic" w:hAnsi="Traditional Arabic" w:cs="Traditional Arabic"/>
          <w:sz w:val="32"/>
          <w:szCs w:val="32"/>
          <w:rtl/>
        </w:rPr>
        <w:t xml:space="preserve">الخاصة بحاملها (كالإسم والعنوان والمصرف المصدر للبطاقة والمبلغ المصرف والمبلغ المتبقي) وهي تغني عن حمل النقود، وفي كل مرة يتم فيها إجراء معاملة معينة يتم تخفيض خط الإئتمان المتاح بمقدار المبلغ المتعامل به إلى أن يتم نفاذ الرصيد الذي تحمله البطاقة، ويمكن في هذه الحالة إعادة شحن البطاقة مرة أخرى برصيد جديد، هذا وتسمح تلك البطاقات بالتعامل على شبكة الإنترنت وبهذا تتم الصفقة مخلفة ورائها خيارات أوسع للمخاطر. </w:t>
      </w:r>
      <w:r w:rsidR="00A05A33" w:rsidRPr="006C35AE">
        <w:rPr>
          <w:rStyle w:val="FootnoteReference"/>
          <w:rFonts w:ascii="Traditional Arabic" w:hAnsi="Traditional Arabic" w:cs="Traditional Arabic"/>
          <w:sz w:val="32"/>
          <w:szCs w:val="32"/>
          <w:rtl/>
        </w:rPr>
        <w:footnoteReference w:id="18"/>
      </w:r>
    </w:p>
    <w:p w14:paraId="6BD22293" w14:textId="77777777" w:rsidR="00111728" w:rsidRPr="00111728" w:rsidRDefault="00111728" w:rsidP="00111728">
      <w:pPr>
        <w:bidi/>
        <w:spacing w:after="0" w:line="360" w:lineRule="auto"/>
        <w:ind w:firstLine="567"/>
        <w:jc w:val="both"/>
        <w:rPr>
          <w:rFonts w:ascii="Traditional Arabic" w:hAnsi="Traditional Arabic" w:cs="Traditional Arabic"/>
          <w:sz w:val="32"/>
          <w:szCs w:val="32"/>
          <w:rtl/>
          <w:lang w:bidi="ar-DZ"/>
        </w:rPr>
      </w:pPr>
      <w:r w:rsidRPr="00111728">
        <w:rPr>
          <w:rFonts w:ascii="Traditional Arabic" w:hAnsi="Traditional Arabic" w:cs="Traditional Arabic" w:hint="cs"/>
          <w:sz w:val="32"/>
          <w:szCs w:val="32"/>
          <w:rtl/>
          <w:lang w:bidi="ar-DZ"/>
        </w:rPr>
        <w:t>ويمكن توضيح أنواع بطاقة الدفع الإلكتروني في الشكل الموالي:</w:t>
      </w:r>
    </w:p>
    <w:p w14:paraId="778549A0" w14:textId="77777777" w:rsidR="00324724" w:rsidRDefault="00324724" w:rsidP="00111728">
      <w:pPr>
        <w:bidi/>
        <w:spacing w:after="0" w:line="360" w:lineRule="auto"/>
        <w:jc w:val="center"/>
        <w:rPr>
          <w:rFonts w:ascii="Traditional Arabic" w:hAnsi="Traditional Arabic" w:cs="Traditional Arabic"/>
          <w:b/>
          <w:bCs/>
          <w:sz w:val="32"/>
          <w:szCs w:val="32"/>
          <w:rtl/>
          <w:lang w:bidi="ar-DZ"/>
        </w:rPr>
      </w:pPr>
    </w:p>
    <w:p w14:paraId="4F667270" w14:textId="77777777" w:rsidR="00324724" w:rsidRDefault="00324724" w:rsidP="00324724">
      <w:pPr>
        <w:bidi/>
        <w:spacing w:after="0" w:line="360" w:lineRule="auto"/>
        <w:jc w:val="center"/>
        <w:rPr>
          <w:rFonts w:ascii="Traditional Arabic" w:hAnsi="Traditional Arabic" w:cs="Traditional Arabic"/>
          <w:b/>
          <w:bCs/>
          <w:sz w:val="32"/>
          <w:szCs w:val="32"/>
          <w:rtl/>
          <w:lang w:bidi="ar-DZ"/>
        </w:rPr>
      </w:pPr>
    </w:p>
    <w:p w14:paraId="28412182" w14:textId="77777777" w:rsidR="00324724" w:rsidRDefault="00324724" w:rsidP="00324724">
      <w:pPr>
        <w:bidi/>
        <w:spacing w:after="0" w:line="360" w:lineRule="auto"/>
        <w:jc w:val="center"/>
        <w:rPr>
          <w:rFonts w:ascii="Traditional Arabic" w:hAnsi="Traditional Arabic" w:cs="Traditional Arabic"/>
          <w:b/>
          <w:bCs/>
          <w:sz w:val="32"/>
          <w:szCs w:val="32"/>
          <w:rtl/>
          <w:lang w:bidi="ar-DZ"/>
        </w:rPr>
      </w:pPr>
    </w:p>
    <w:p w14:paraId="65AF4480" w14:textId="77777777" w:rsidR="00324724" w:rsidRDefault="00324724" w:rsidP="00324724">
      <w:pPr>
        <w:bidi/>
        <w:spacing w:after="0" w:line="360" w:lineRule="auto"/>
        <w:jc w:val="center"/>
        <w:rPr>
          <w:rFonts w:ascii="Traditional Arabic" w:hAnsi="Traditional Arabic" w:cs="Traditional Arabic"/>
          <w:b/>
          <w:bCs/>
          <w:sz w:val="32"/>
          <w:szCs w:val="32"/>
          <w:rtl/>
          <w:lang w:bidi="ar-DZ"/>
        </w:rPr>
      </w:pPr>
    </w:p>
    <w:p w14:paraId="0FE3DF42" w14:textId="77777777" w:rsidR="00324724" w:rsidRDefault="00324724" w:rsidP="00324724">
      <w:pPr>
        <w:bidi/>
        <w:spacing w:after="0" w:line="360" w:lineRule="auto"/>
        <w:jc w:val="center"/>
        <w:rPr>
          <w:rFonts w:ascii="Traditional Arabic" w:hAnsi="Traditional Arabic" w:cs="Traditional Arabic"/>
          <w:b/>
          <w:bCs/>
          <w:sz w:val="32"/>
          <w:szCs w:val="32"/>
          <w:rtl/>
          <w:lang w:bidi="ar-DZ"/>
        </w:rPr>
      </w:pPr>
    </w:p>
    <w:p w14:paraId="33F8AB03" w14:textId="77777777" w:rsidR="00324724" w:rsidRDefault="00324724" w:rsidP="00324724">
      <w:pPr>
        <w:bidi/>
        <w:spacing w:after="0" w:line="360" w:lineRule="auto"/>
        <w:jc w:val="center"/>
        <w:rPr>
          <w:rFonts w:ascii="Traditional Arabic" w:hAnsi="Traditional Arabic" w:cs="Traditional Arabic"/>
          <w:b/>
          <w:bCs/>
          <w:sz w:val="32"/>
          <w:szCs w:val="32"/>
          <w:lang w:bidi="ar-DZ"/>
        </w:rPr>
      </w:pPr>
    </w:p>
    <w:p w14:paraId="65C5693B" w14:textId="77777777" w:rsidR="00324724" w:rsidRDefault="00324724" w:rsidP="00EA7B1A">
      <w:pPr>
        <w:bidi/>
        <w:spacing w:after="0" w:line="360" w:lineRule="auto"/>
        <w:rPr>
          <w:rFonts w:ascii="Traditional Arabic" w:hAnsi="Traditional Arabic" w:cs="Traditional Arabic"/>
          <w:b/>
          <w:bCs/>
          <w:sz w:val="32"/>
          <w:szCs w:val="32"/>
          <w:rtl/>
          <w:lang w:bidi="ar-DZ"/>
        </w:rPr>
      </w:pPr>
    </w:p>
    <w:p w14:paraId="6162DFC9" w14:textId="77777777" w:rsidR="00111728" w:rsidRDefault="00111728" w:rsidP="00324724">
      <w:pPr>
        <w:bidi/>
        <w:spacing w:after="0" w:line="360" w:lineRule="auto"/>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lang w:bidi="ar-DZ"/>
        </w:rPr>
        <w:lastRenderedPageBreak/>
        <w:t>الشكل رقم (</w:t>
      </w:r>
      <w:r w:rsidR="00BA7E2A">
        <w:rPr>
          <w:rFonts w:ascii="Traditional Arabic" w:hAnsi="Traditional Arabic" w:cs="Traditional Arabic" w:hint="cs"/>
          <w:b/>
          <w:bCs/>
          <w:sz w:val="32"/>
          <w:szCs w:val="32"/>
          <w:rtl/>
          <w:lang w:bidi="ar-DZ"/>
        </w:rPr>
        <w:t>02</w:t>
      </w:r>
      <w:r>
        <w:rPr>
          <w:rFonts w:ascii="Traditional Arabic" w:hAnsi="Traditional Arabic" w:cs="Traditional Arabic" w:hint="cs"/>
          <w:b/>
          <w:bCs/>
          <w:sz w:val="32"/>
          <w:szCs w:val="32"/>
          <w:rtl/>
          <w:lang w:bidi="ar-DZ"/>
        </w:rPr>
        <w:t>):</w:t>
      </w:r>
      <w:r w:rsidR="00BA7E2A">
        <w:rPr>
          <w:rFonts w:ascii="Traditional Arabic" w:hAnsi="Traditional Arabic" w:cs="Traditional Arabic" w:hint="cs"/>
          <w:b/>
          <w:bCs/>
          <w:sz w:val="32"/>
          <w:szCs w:val="32"/>
          <w:rtl/>
          <w:lang w:bidi="ar-DZ"/>
        </w:rPr>
        <w:t xml:space="preserve"> </w:t>
      </w:r>
      <w:r w:rsidRPr="006C35AE">
        <w:rPr>
          <w:rFonts w:ascii="Traditional Arabic" w:hAnsi="Traditional Arabic" w:cs="Traditional Arabic"/>
          <w:b/>
          <w:bCs/>
          <w:sz w:val="32"/>
          <w:szCs w:val="32"/>
          <w:rtl/>
        </w:rPr>
        <w:t>أنواع بطاقات الدفع الإلكترونية</w:t>
      </w:r>
    </w:p>
    <w:p w14:paraId="29301CAE" w14:textId="77777777" w:rsidR="00324724" w:rsidRPr="00111728" w:rsidRDefault="00691CA5" w:rsidP="00324724">
      <w:pPr>
        <w:bidi/>
        <w:spacing w:after="0" w:line="360" w:lineRule="auto"/>
        <w:jc w:val="center"/>
        <w:rPr>
          <w:rFonts w:ascii="Traditional Arabic" w:hAnsi="Traditional Arabic" w:cs="Traditional Arabic"/>
          <w:b/>
          <w:bCs/>
          <w:sz w:val="32"/>
          <w:szCs w:val="32"/>
          <w:rtl/>
          <w:lang w:bidi="ar-DZ"/>
        </w:rPr>
      </w:pPr>
      <w:r>
        <w:rPr>
          <w:noProof/>
          <w:lang w:eastAsia="fr-FR"/>
        </w:rPr>
        <w:drawing>
          <wp:inline distT="0" distB="0" distL="0" distR="0" wp14:anchorId="1348EEBA" wp14:editId="6FFB0FB6">
            <wp:extent cx="5762771" cy="7953153"/>
            <wp:effectExtent l="0" t="0" r="0"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760085" cy="7949446"/>
                    </a:xfrm>
                    <a:prstGeom prst="rect">
                      <a:avLst/>
                    </a:prstGeom>
                  </pic:spPr>
                </pic:pic>
              </a:graphicData>
            </a:graphic>
          </wp:inline>
        </w:drawing>
      </w:r>
    </w:p>
    <w:p w14:paraId="35C8FFF3" w14:textId="6EA1E706" w:rsidR="00324724" w:rsidRDefault="00324724" w:rsidP="001E31EF">
      <w:pPr>
        <w:pStyle w:val="ListParagraph"/>
        <w:bidi/>
        <w:spacing w:after="0" w:line="360" w:lineRule="auto"/>
        <w:ind w:left="0"/>
        <w:contextualSpacing w:val="0"/>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المصدر: من إعداد الطالبين </w:t>
      </w:r>
      <w:r w:rsidR="00E30A85" w:rsidRPr="00E30A85">
        <w:rPr>
          <w:rFonts w:ascii="Traditional Arabic" w:hAnsi="Traditional Arabic" w:cs="Traditional Arabic"/>
          <w:b/>
          <w:bCs/>
          <w:sz w:val="32"/>
          <w:szCs w:val="32"/>
          <w:rtl/>
        </w:rPr>
        <w:t>بناءا على ماسبق</w:t>
      </w:r>
    </w:p>
    <w:p w14:paraId="7B0FE4B7" w14:textId="77777777" w:rsidR="00F32EC7" w:rsidRPr="006C35AE" w:rsidRDefault="00877E04" w:rsidP="00324724">
      <w:pPr>
        <w:bidi/>
        <w:spacing w:after="0" w:line="360" w:lineRule="auto"/>
        <w:jc w:val="both"/>
        <w:rPr>
          <w:rFonts w:ascii="Traditional Arabic" w:hAnsi="Traditional Arabic" w:cs="Traditional Arabic"/>
          <w:b/>
          <w:bCs/>
          <w:sz w:val="32"/>
          <w:szCs w:val="32"/>
          <w:rtl/>
          <w:lang w:bidi="ar-DZ"/>
        </w:rPr>
      </w:pPr>
      <w:r w:rsidRPr="006C35AE">
        <w:rPr>
          <w:rFonts w:ascii="Traditional Arabic" w:hAnsi="Traditional Arabic" w:cs="Traditional Arabic"/>
          <w:b/>
          <w:bCs/>
          <w:sz w:val="32"/>
          <w:szCs w:val="32"/>
          <w:rtl/>
          <w:lang w:bidi="ar-DZ"/>
        </w:rPr>
        <w:lastRenderedPageBreak/>
        <w:t xml:space="preserve">ثالثا: </w:t>
      </w:r>
      <w:r w:rsidR="00F32EC7" w:rsidRPr="006C35AE">
        <w:rPr>
          <w:rFonts w:ascii="Traditional Arabic" w:hAnsi="Traditional Arabic" w:cs="Traditional Arabic"/>
          <w:b/>
          <w:bCs/>
          <w:sz w:val="32"/>
          <w:szCs w:val="32"/>
          <w:rtl/>
          <w:lang w:bidi="ar-DZ"/>
        </w:rPr>
        <w:t>تقييم بطاقات الدفع الإلكترونية (مميزاتها وعيوبها):</w:t>
      </w:r>
    </w:p>
    <w:p w14:paraId="2BC63FB6" w14:textId="77777777" w:rsidR="006A60CD" w:rsidRPr="006C35AE" w:rsidRDefault="006A60CD" w:rsidP="006C35AE">
      <w:pPr>
        <w:bidi/>
        <w:spacing w:after="0" w:line="360" w:lineRule="auto"/>
        <w:ind w:firstLine="567"/>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تمنح بطاقات الدفع الإلكترونية العديد من المميزات للأفراد والمؤسسات، ولكن في المقابل لها بعض العيوب التي تعيق تطبيقها على أرض الواقع.</w:t>
      </w:r>
    </w:p>
    <w:p w14:paraId="6F86ED13" w14:textId="77777777" w:rsidR="00F32EC7" w:rsidRPr="006C35AE" w:rsidRDefault="00F32EC7" w:rsidP="006C35AE">
      <w:pPr>
        <w:pStyle w:val="ListParagraph"/>
        <w:numPr>
          <w:ilvl w:val="0"/>
          <w:numId w:val="9"/>
        </w:numPr>
        <w:bidi/>
        <w:spacing w:after="0" w:line="360" w:lineRule="auto"/>
        <w:contextualSpacing w:val="0"/>
        <w:jc w:val="both"/>
        <w:rPr>
          <w:rFonts w:ascii="Traditional Arabic" w:hAnsi="Traditional Arabic" w:cs="Traditional Arabic"/>
          <w:b/>
          <w:bCs/>
          <w:sz w:val="32"/>
          <w:szCs w:val="32"/>
          <w:rtl/>
          <w:lang w:bidi="ar-DZ"/>
        </w:rPr>
      </w:pPr>
      <w:r w:rsidRPr="006C35AE">
        <w:rPr>
          <w:rFonts w:ascii="Traditional Arabic" w:hAnsi="Traditional Arabic" w:cs="Traditional Arabic"/>
          <w:b/>
          <w:bCs/>
          <w:sz w:val="32"/>
          <w:szCs w:val="32"/>
          <w:rtl/>
          <w:lang w:bidi="ar-DZ"/>
        </w:rPr>
        <w:t>مميزات بطاقات الدفع الإلكترونية:</w:t>
      </w:r>
      <w:r w:rsidR="006A60CD" w:rsidRPr="006C35AE">
        <w:rPr>
          <w:rFonts w:ascii="Traditional Arabic" w:hAnsi="Traditional Arabic" w:cs="Traditional Arabic"/>
          <w:b/>
          <w:bCs/>
          <w:sz w:val="32"/>
          <w:szCs w:val="32"/>
          <w:rtl/>
          <w:lang w:bidi="ar-DZ"/>
        </w:rPr>
        <w:t xml:space="preserve"> </w:t>
      </w:r>
      <w:r w:rsidR="006A60CD" w:rsidRPr="006C35AE">
        <w:rPr>
          <w:rFonts w:ascii="Traditional Arabic" w:hAnsi="Traditional Arabic" w:cs="Traditional Arabic"/>
          <w:sz w:val="32"/>
          <w:szCs w:val="32"/>
          <w:rtl/>
          <w:lang w:bidi="ar-DZ"/>
        </w:rPr>
        <w:t>وتتمثل هذه المميزات في:</w:t>
      </w:r>
    </w:p>
    <w:p w14:paraId="2641E871" w14:textId="77777777" w:rsidR="00545E6E" w:rsidRPr="006C35AE" w:rsidRDefault="00545E6E" w:rsidP="006C35AE">
      <w:pPr>
        <w:pStyle w:val="ListParagraph"/>
        <w:numPr>
          <w:ilvl w:val="0"/>
          <w:numId w:val="7"/>
        </w:numPr>
        <w:bidi/>
        <w:spacing w:after="0" w:line="360" w:lineRule="auto"/>
        <w:contextualSpacing w:val="0"/>
        <w:jc w:val="both"/>
        <w:rPr>
          <w:rFonts w:ascii="Traditional Arabic" w:hAnsi="Traditional Arabic" w:cs="Traditional Arabic"/>
          <w:b/>
          <w:bCs/>
          <w:sz w:val="32"/>
          <w:szCs w:val="32"/>
          <w:lang w:bidi="ar-DZ"/>
        </w:rPr>
      </w:pPr>
      <w:r w:rsidRPr="006C35AE">
        <w:rPr>
          <w:rFonts w:ascii="Traditional Arabic" w:hAnsi="Traditional Arabic" w:cs="Traditional Arabic"/>
          <w:b/>
          <w:bCs/>
          <w:sz w:val="32"/>
          <w:szCs w:val="32"/>
          <w:rtl/>
          <w:lang w:bidi="ar-DZ"/>
        </w:rPr>
        <w:t xml:space="preserve">بالنسبة لحامل البطاقة: </w:t>
      </w:r>
      <w:r w:rsidRPr="006C35AE">
        <w:rPr>
          <w:rFonts w:ascii="Traditional Arabic" w:hAnsi="Traditional Arabic" w:cs="Traditional Arabic"/>
          <w:sz w:val="32"/>
          <w:szCs w:val="32"/>
          <w:rtl/>
        </w:rPr>
        <w:t>تمكن بطاقة الائتمان حاملها من التسوق بسهولة ويسر أثناء سفره ، لسهولة حملها وقلة تعرضها للسرقة أو الضياع،</w:t>
      </w:r>
      <w:r w:rsidR="00C85CDD" w:rsidRPr="006C35AE">
        <w:rPr>
          <w:rFonts w:ascii="Traditional Arabic" w:hAnsi="Traditional Arabic" w:cs="Traditional Arabic"/>
          <w:sz w:val="32"/>
          <w:szCs w:val="32"/>
          <w:rtl/>
        </w:rPr>
        <w:t xml:space="preserve"> وتأمين</w:t>
      </w:r>
      <w:r w:rsidRPr="006C35AE">
        <w:rPr>
          <w:rFonts w:ascii="Traditional Arabic" w:hAnsi="Traditional Arabic" w:cs="Traditional Arabic"/>
          <w:sz w:val="32"/>
          <w:szCs w:val="32"/>
          <w:rtl/>
        </w:rPr>
        <w:t xml:space="preserve"> </w:t>
      </w:r>
      <w:r w:rsidR="00C85CDD" w:rsidRPr="006C35AE">
        <w:rPr>
          <w:rFonts w:ascii="Traditional Arabic" w:hAnsi="Traditional Arabic" w:cs="Traditional Arabic"/>
          <w:sz w:val="32"/>
          <w:szCs w:val="32"/>
          <w:rtl/>
        </w:rPr>
        <w:t>مخاطر الإ</w:t>
      </w:r>
      <w:r w:rsidRPr="006C35AE">
        <w:rPr>
          <w:rFonts w:ascii="Traditional Arabic" w:hAnsi="Traditional Arabic" w:cs="Traditional Arabic"/>
          <w:sz w:val="32"/>
          <w:szCs w:val="32"/>
          <w:rtl/>
        </w:rPr>
        <w:t>حتفاظ بمبالغ نقدية كبيرة أو بعملات مختلفة، كما يستفيد من سهولة الاستخدام وتخفيض حاجة المتعامل إلى النقود وارتياحه من مخاطرها.</w:t>
      </w:r>
    </w:p>
    <w:p w14:paraId="497EF850" w14:textId="77777777" w:rsidR="00545E6E" w:rsidRPr="006C35AE" w:rsidRDefault="00545E6E" w:rsidP="006C35AE">
      <w:pPr>
        <w:pStyle w:val="ListParagraph"/>
        <w:numPr>
          <w:ilvl w:val="0"/>
          <w:numId w:val="7"/>
        </w:numPr>
        <w:bidi/>
        <w:spacing w:after="0" w:line="360" w:lineRule="auto"/>
        <w:contextualSpacing w:val="0"/>
        <w:jc w:val="both"/>
        <w:rPr>
          <w:rFonts w:ascii="Traditional Arabic" w:hAnsi="Traditional Arabic" w:cs="Traditional Arabic"/>
          <w:b/>
          <w:bCs/>
          <w:sz w:val="32"/>
          <w:szCs w:val="32"/>
          <w:lang w:bidi="ar-DZ"/>
        </w:rPr>
      </w:pPr>
      <w:r w:rsidRPr="006C35AE">
        <w:rPr>
          <w:rFonts w:ascii="Traditional Arabic" w:hAnsi="Traditional Arabic" w:cs="Traditional Arabic"/>
          <w:b/>
          <w:bCs/>
          <w:sz w:val="32"/>
          <w:szCs w:val="32"/>
          <w:rtl/>
          <w:lang w:bidi="ar-DZ"/>
        </w:rPr>
        <w:t xml:space="preserve">بالنسبة للتاجر: </w:t>
      </w:r>
      <w:r w:rsidRPr="006C35AE">
        <w:rPr>
          <w:rFonts w:ascii="Traditional Arabic" w:hAnsi="Traditional Arabic" w:cs="Traditional Arabic"/>
          <w:sz w:val="32"/>
          <w:szCs w:val="32"/>
          <w:rtl/>
        </w:rPr>
        <w:t>ترحب المحلات التجارية باستعمال بطاقات الدفع الإلكترونية لأن ذلك سيؤدي إلى زيادة مبيعاتها بالرغم من العمولة التي تدفعها هذه المحلات للبنوك المصدرة للبطاقة، إلا أن الزيادة في حجم المبيعات سيغ</w:t>
      </w:r>
      <w:r w:rsidR="00C85CDD" w:rsidRPr="006C35AE">
        <w:rPr>
          <w:rFonts w:ascii="Traditional Arabic" w:hAnsi="Traditional Arabic" w:cs="Traditional Arabic"/>
          <w:sz w:val="32"/>
          <w:szCs w:val="32"/>
          <w:rtl/>
        </w:rPr>
        <w:t>طي وبسهولة نفقات هذه العملية</w:t>
      </w:r>
      <w:r w:rsidRPr="006C35AE">
        <w:rPr>
          <w:rFonts w:ascii="Traditional Arabic" w:hAnsi="Traditional Arabic" w:cs="Traditional Arabic"/>
          <w:sz w:val="32"/>
          <w:szCs w:val="32"/>
          <w:rtl/>
        </w:rPr>
        <w:t>، كما تشكل البطاقة حماية للتاجر من تعرض آلات الحساب لديه للسرقة أو السطو كون المبالغ تودع في حسابه مباشرة</w:t>
      </w:r>
      <w:r w:rsidRPr="006C35AE">
        <w:rPr>
          <w:rFonts w:ascii="Traditional Arabic" w:hAnsi="Traditional Arabic" w:cs="Traditional Arabic"/>
          <w:sz w:val="32"/>
          <w:szCs w:val="32"/>
        </w:rPr>
        <w:t xml:space="preserve"> .</w:t>
      </w:r>
    </w:p>
    <w:p w14:paraId="2708F6EC" w14:textId="77777777" w:rsidR="00C85CDD" w:rsidRPr="006C35AE" w:rsidRDefault="00C85CDD" w:rsidP="006C35AE">
      <w:pPr>
        <w:pStyle w:val="ListParagraph"/>
        <w:numPr>
          <w:ilvl w:val="0"/>
          <w:numId w:val="7"/>
        </w:numPr>
        <w:bidi/>
        <w:spacing w:after="0" w:line="360" w:lineRule="auto"/>
        <w:contextualSpacing w:val="0"/>
        <w:jc w:val="both"/>
        <w:rPr>
          <w:rFonts w:ascii="Traditional Arabic" w:hAnsi="Traditional Arabic" w:cs="Traditional Arabic"/>
          <w:b/>
          <w:bCs/>
          <w:sz w:val="32"/>
          <w:szCs w:val="32"/>
          <w:rtl/>
          <w:lang w:bidi="ar-DZ"/>
        </w:rPr>
      </w:pPr>
      <w:r w:rsidRPr="006C35AE">
        <w:rPr>
          <w:rFonts w:ascii="Traditional Arabic" w:hAnsi="Traditional Arabic" w:cs="Traditional Arabic"/>
          <w:b/>
          <w:bCs/>
          <w:sz w:val="32"/>
          <w:szCs w:val="32"/>
          <w:rtl/>
          <w:lang w:bidi="ar-DZ"/>
        </w:rPr>
        <w:t xml:space="preserve">بالنسبة لمصدر البطاقة: </w:t>
      </w:r>
      <w:r w:rsidRPr="006C35AE">
        <w:rPr>
          <w:rFonts w:ascii="Traditional Arabic" w:hAnsi="Traditional Arabic" w:cs="Traditional Arabic"/>
          <w:sz w:val="32"/>
          <w:szCs w:val="32"/>
          <w:rtl/>
        </w:rPr>
        <w:t xml:space="preserve">تحقق البطاقة للجهة المصدرة فائدة تتمثل في الحصول على عمولة من التاجر مقابل التعجيل بثمن المشتريات وفائدة من العميل (الحامل) مقابل الإئتمان الممنوح، كما أن العمل بنظام البطاقة يسمح </w:t>
      </w:r>
      <w:r w:rsidR="00237C3F" w:rsidRPr="006C35AE">
        <w:rPr>
          <w:rFonts w:ascii="Traditional Arabic" w:hAnsi="Traditional Arabic" w:cs="Traditional Arabic"/>
          <w:sz w:val="32"/>
          <w:szCs w:val="32"/>
          <w:rtl/>
        </w:rPr>
        <w:t>بتخفيض</w:t>
      </w:r>
      <w:r w:rsidRPr="006C35AE">
        <w:rPr>
          <w:rFonts w:ascii="Traditional Arabic" w:hAnsi="Traditional Arabic" w:cs="Traditional Arabic"/>
          <w:sz w:val="32"/>
          <w:szCs w:val="32"/>
          <w:rtl/>
        </w:rPr>
        <w:t xml:space="preserve"> التكاليف وسهولة عمليات المراقبة.</w:t>
      </w:r>
      <w:r w:rsidR="00237C3F" w:rsidRPr="006C35AE">
        <w:rPr>
          <w:rFonts w:ascii="Traditional Arabic" w:hAnsi="Traditional Arabic" w:cs="Traditional Arabic"/>
          <w:sz w:val="32"/>
          <w:szCs w:val="32"/>
          <w:rtl/>
        </w:rPr>
        <w:t xml:space="preserve"> </w:t>
      </w:r>
      <w:r w:rsidR="00237C3F" w:rsidRPr="006C35AE">
        <w:rPr>
          <w:rStyle w:val="FootnoteReference"/>
          <w:rFonts w:ascii="Traditional Arabic" w:hAnsi="Traditional Arabic" w:cs="Traditional Arabic"/>
          <w:sz w:val="32"/>
          <w:szCs w:val="32"/>
          <w:rtl/>
        </w:rPr>
        <w:footnoteReference w:id="19"/>
      </w:r>
    </w:p>
    <w:p w14:paraId="1DF577C1" w14:textId="77777777" w:rsidR="00F32EC7" w:rsidRPr="006C35AE" w:rsidRDefault="00AE7586" w:rsidP="006C35AE">
      <w:pPr>
        <w:pStyle w:val="ListParagraph"/>
        <w:numPr>
          <w:ilvl w:val="0"/>
          <w:numId w:val="7"/>
        </w:numPr>
        <w:bidi/>
        <w:spacing w:after="0" w:line="360" w:lineRule="auto"/>
        <w:contextualSpacing w:val="0"/>
        <w:jc w:val="both"/>
        <w:rPr>
          <w:rStyle w:val="markedcontent"/>
          <w:rFonts w:ascii="Traditional Arabic" w:hAnsi="Traditional Arabic" w:cs="Traditional Arabic"/>
          <w:b/>
          <w:bCs/>
          <w:sz w:val="32"/>
          <w:szCs w:val="32"/>
          <w:lang w:bidi="ar-DZ"/>
        </w:rPr>
      </w:pPr>
      <w:r w:rsidRPr="006C35AE">
        <w:rPr>
          <w:rFonts w:ascii="Traditional Arabic" w:hAnsi="Traditional Arabic" w:cs="Traditional Arabic"/>
          <w:b/>
          <w:bCs/>
          <w:sz w:val="32"/>
          <w:szCs w:val="32"/>
          <w:rtl/>
          <w:lang w:bidi="ar-DZ"/>
        </w:rPr>
        <w:t xml:space="preserve">توسيع نطاق الخدمات المصرفية عالميا: </w:t>
      </w:r>
      <w:r w:rsidRPr="006C35AE">
        <w:rPr>
          <w:rStyle w:val="markedcontent"/>
          <w:rFonts w:ascii="Traditional Arabic" w:hAnsi="Traditional Arabic" w:cs="Traditional Arabic"/>
          <w:sz w:val="32"/>
          <w:szCs w:val="32"/>
          <w:rtl/>
        </w:rPr>
        <w:t>إن استخدام بطاقات الدفع الإلكترونية يسهل إتمام العمليات المالية</w:t>
      </w:r>
      <w:r w:rsidRPr="006C35AE">
        <w:rPr>
          <w:rFonts w:ascii="Traditional Arabic" w:hAnsi="Traditional Arabic" w:cs="Traditional Arabic"/>
          <w:sz w:val="32"/>
          <w:szCs w:val="32"/>
          <w:rtl/>
        </w:rPr>
        <w:t xml:space="preserve"> </w:t>
      </w:r>
      <w:r w:rsidRPr="006C35AE">
        <w:rPr>
          <w:rStyle w:val="markedcontent"/>
          <w:rFonts w:ascii="Traditional Arabic" w:hAnsi="Traditional Arabic" w:cs="Traditional Arabic"/>
          <w:sz w:val="32"/>
          <w:szCs w:val="32"/>
          <w:rtl/>
        </w:rPr>
        <w:t>والتجارية سواء كانت محلية أو دولية عبر الإنترنت، كما يساهم في سرعة إتمام الصفقات وتنفيذها دون الحاجة إلى</w:t>
      </w:r>
      <w:r w:rsidRPr="006C35AE">
        <w:rPr>
          <w:rFonts w:ascii="Traditional Arabic" w:hAnsi="Traditional Arabic" w:cs="Traditional Arabic"/>
          <w:sz w:val="32"/>
          <w:szCs w:val="32"/>
          <w:rtl/>
        </w:rPr>
        <w:t xml:space="preserve"> </w:t>
      </w:r>
      <w:r w:rsidRPr="006C35AE">
        <w:rPr>
          <w:rStyle w:val="markedcontent"/>
          <w:rFonts w:ascii="Traditional Arabic" w:hAnsi="Traditional Arabic" w:cs="Traditional Arabic"/>
          <w:sz w:val="32"/>
          <w:szCs w:val="32"/>
          <w:rtl/>
        </w:rPr>
        <w:t>التواجد الفيزيائي لأطراف العملية.</w:t>
      </w:r>
    </w:p>
    <w:p w14:paraId="6CFFED8B" w14:textId="77777777" w:rsidR="00AE7586" w:rsidRPr="006C35AE" w:rsidRDefault="00AE7586" w:rsidP="006C35AE">
      <w:pPr>
        <w:pStyle w:val="ListParagraph"/>
        <w:numPr>
          <w:ilvl w:val="0"/>
          <w:numId w:val="7"/>
        </w:numPr>
        <w:bidi/>
        <w:spacing w:after="0" w:line="360" w:lineRule="auto"/>
        <w:contextualSpacing w:val="0"/>
        <w:jc w:val="both"/>
        <w:rPr>
          <w:rStyle w:val="markedcontent"/>
          <w:rFonts w:ascii="Traditional Arabic" w:hAnsi="Traditional Arabic" w:cs="Traditional Arabic"/>
          <w:b/>
          <w:bCs/>
          <w:sz w:val="32"/>
          <w:szCs w:val="32"/>
          <w:lang w:bidi="ar-DZ"/>
        </w:rPr>
      </w:pPr>
      <w:r w:rsidRPr="006C35AE">
        <w:rPr>
          <w:rFonts w:ascii="Traditional Arabic" w:hAnsi="Traditional Arabic" w:cs="Traditional Arabic"/>
          <w:b/>
          <w:bCs/>
          <w:sz w:val="32"/>
          <w:szCs w:val="32"/>
          <w:rtl/>
          <w:lang w:bidi="ar-DZ"/>
        </w:rPr>
        <w:lastRenderedPageBreak/>
        <w:t xml:space="preserve">إنخفاض التكلفة: </w:t>
      </w:r>
      <w:r w:rsidRPr="006C35AE">
        <w:rPr>
          <w:rStyle w:val="markedcontent"/>
          <w:rFonts w:ascii="Traditional Arabic" w:hAnsi="Traditional Arabic" w:cs="Traditional Arabic"/>
          <w:sz w:val="32"/>
          <w:szCs w:val="32"/>
          <w:rtl/>
        </w:rPr>
        <w:t>لعل من أهم أسباب سرعة انتشار إستخدام بطاقات الدفع الإلكتروني هو انخفاض تكلفة التعامل بها على</w:t>
      </w:r>
      <w:r w:rsidRPr="006C35AE">
        <w:rPr>
          <w:rFonts w:ascii="Traditional Arabic" w:hAnsi="Traditional Arabic" w:cs="Traditional Arabic"/>
          <w:sz w:val="32"/>
          <w:szCs w:val="32"/>
          <w:rtl/>
        </w:rPr>
        <w:t xml:space="preserve"> </w:t>
      </w:r>
      <w:r w:rsidRPr="006C35AE">
        <w:rPr>
          <w:rStyle w:val="markedcontent"/>
          <w:rFonts w:ascii="Traditional Arabic" w:hAnsi="Traditional Arabic" w:cs="Traditional Arabic"/>
          <w:sz w:val="32"/>
          <w:szCs w:val="32"/>
          <w:rtl/>
        </w:rPr>
        <w:t>عكس الخدمات، التي تتم عبر الوسائل التقليدية والتي تفوق تكلفتها ست أضعاف تكلفة ذات الخدمة عبر وسائل</w:t>
      </w:r>
      <w:r w:rsidRPr="006C35AE">
        <w:rPr>
          <w:rFonts w:ascii="Traditional Arabic" w:hAnsi="Traditional Arabic" w:cs="Traditional Arabic"/>
          <w:sz w:val="32"/>
          <w:szCs w:val="32"/>
          <w:rtl/>
        </w:rPr>
        <w:t xml:space="preserve"> </w:t>
      </w:r>
      <w:r w:rsidRPr="006C35AE">
        <w:rPr>
          <w:rStyle w:val="markedcontent"/>
          <w:rFonts w:ascii="Traditional Arabic" w:hAnsi="Traditional Arabic" w:cs="Traditional Arabic"/>
          <w:sz w:val="32"/>
          <w:szCs w:val="32"/>
          <w:rtl/>
        </w:rPr>
        <w:t>الدفع الالكترونية الحديثة.</w:t>
      </w:r>
    </w:p>
    <w:p w14:paraId="3148E3CF" w14:textId="77777777" w:rsidR="00AE7586" w:rsidRPr="006C35AE" w:rsidRDefault="00AE7586" w:rsidP="006C35AE">
      <w:pPr>
        <w:pStyle w:val="ListParagraph"/>
        <w:numPr>
          <w:ilvl w:val="0"/>
          <w:numId w:val="7"/>
        </w:numPr>
        <w:bidi/>
        <w:spacing w:after="0" w:line="360" w:lineRule="auto"/>
        <w:contextualSpacing w:val="0"/>
        <w:jc w:val="both"/>
        <w:rPr>
          <w:rFonts w:ascii="Traditional Arabic" w:hAnsi="Traditional Arabic" w:cs="Traditional Arabic"/>
          <w:b/>
          <w:bCs/>
          <w:sz w:val="32"/>
          <w:szCs w:val="32"/>
          <w:rtl/>
          <w:lang w:bidi="ar-DZ"/>
        </w:rPr>
      </w:pPr>
      <w:r w:rsidRPr="006C35AE">
        <w:rPr>
          <w:rFonts w:ascii="Traditional Arabic" w:hAnsi="Traditional Arabic" w:cs="Traditional Arabic"/>
          <w:b/>
          <w:bCs/>
          <w:sz w:val="32"/>
          <w:szCs w:val="32"/>
          <w:rtl/>
          <w:lang w:bidi="ar-DZ"/>
        </w:rPr>
        <w:t xml:space="preserve">سهولة الإستخدام: </w:t>
      </w:r>
      <w:r w:rsidRPr="006C35AE">
        <w:rPr>
          <w:rStyle w:val="markedcontent"/>
          <w:rFonts w:ascii="Traditional Arabic" w:hAnsi="Traditional Arabic" w:cs="Traditional Arabic"/>
          <w:sz w:val="32"/>
          <w:szCs w:val="32"/>
          <w:rtl/>
        </w:rPr>
        <w:t>تمكن بطاقات الدفع الإلكترونية من الوصول إلى المصرف عند الحاجة، وبفضل خاصية الحرية هذه،</w:t>
      </w:r>
      <w:r w:rsidR="00C81318" w:rsidRPr="006C35AE">
        <w:rPr>
          <w:rFonts w:ascii="Traditional Arabic" w:hAnsi="Traditional Arabic" w:cs="Traditional Arabic"/>
          <w:sz w:val="32"/>
          <w:szCs w:val="32"/>
          <w:rtl/>
        </w:rPr>
        <w:t xml:space="preserve"> </w:t>
      </w:r>
      <w:r w:rsidRPr="006C35AE">
        <w:rPr>
          <w:rStyle w:val="markedcontent"/>
          <w:rFonts w:ascii="Traditional Arabic" w:hAnsi="Traditional Arabic" w:cs="Traditional Arabic"/>
          <w:sz w:val="32"/>
          <w:szCs w:val="32"/>
          <w:rtl/>
        </w:rPr>
        <w:t>يمكن للشخص من القيام بأي عمليات تجارية بطريقة أسهل</w:t>
      </w:r>
      <w:r w:rsidR="00C81318" w:rsidRPr="006C35AE">
        <w:rPr>
          <w:rStyle w:val="markedcontent"/>
          <w:rFonts w:ascii="Traditional Arabic" w:hAnsi="Traditional Arabic" w:cs="Traditional Arabic"/>
          <w:sz w:val="32"/>
          <w:szCs w:val="32"/>
          <w:rtl/>
        </w:rPr>
        <w:t xml:space="preserve"> </w:t>
      </w:r>
      <w:r w:rsidRPr="006C35AE">
        <w:rPr>
          <w:rStyle w:val="markedcontent"/>
          <w:rFonts w:ascii="Traditional Arabic" w:hAnsi="Traditional Arabic" w:cs="Traditional Arabic"/>
          <w:sz w:val="32"/>
          <w:szCs w:val="32"/>
          <w:rtl/>
        </w:rPr>
        <w:t>وبسرعة أكبر، وبشكل آمن وسري.</w:t>
      </w:r>
      <w:r w:rsidR="00C81318" w:rsidRPr="006C35AE">
        <w:rPr>
          <w:rStyle w:val="markedcontent"/>
          <w:rFonts w:ascii="Traditional Arabic" w:hAnsi="Traditional Arabic" w:cs="Traditional Arabic"/>
          <w:sz w:val="32"/>
          <w:szCs w:val="32"/>
          <w:rtl/>
        </w:rPr>
        <w:t xml:space="preserve"> </w:t>
      </w:r>
      <w:r w:rsidR="00C81318" w:rsidRPr="006C35AE">
        <w:rPr>
          <w:rStyle w:val="FootnoteReference"/>
          <w:rFonts w:ascii="Traditional Arabic" w:hAnsi="Traditional Arabic" w:cs="Traditional Arabic"/>
          <w:sz w:val="32"/>
          <w:szCs w:val="32"/>
          <w:rtl/>
        </w:rPr>
        <w:footnoteReference w:id="20"/>
      </w:r>
    </w:p>
    <w:p w14:paraId="54584ED8" w14:textId="77777777" w:rsidR="00237C3F" w:rsidRPr="006C35AE" w:rsidRDefault="00F32EC7" w:rsidP="006C35AE">
      <w:pPr>
        <w:pStyle w:val="ListParagraph"/>
        <w:numPr>
          <w:ilvl w:val="0"/>
          <w:numId w:val="9"/>
        </w:numPr>
        <w:bidi/>
        <w:spacing w:after="0" w:line="360" w:lineRule="auto"/>
        <w:contextualSpacing w:val="0"/>
        <w:jc w:val="both"/>
        <w:rPr>
          <w:rFonts w:ascii="Traditional Arabic" w:hAnsi="Traditional Arabic" w:cs="Traditional Arabic"/>
          <w:b/>
          <w:bCs/>
          <w:sz w:val="32"/>
          <w:szCs w:val="32"/>
          <w:rtl/>
          <w:lang w:bidi="ar-DZ"/>
        </w:rPr>
      </w:pPr>
      <w:r w:rsidRPr="006C35AE">
        <w:rPr>
          <w:rFonts w:ascii="Traditional Arabic" w:hAnsi="Traditional Arabic" w:cs="Traditional Arabic"/>
          <w:b/>
          <w:bCs/>
          <w:sz w:val="32"/>
          <w:szCs w:val="32"/>
          <w:rtl/>
          <w:lang w:bidi="ar-DZ"/>
        </w:rPr>
        <w:t>عيوب بطاقات الدفع الإلكترونية:</w:t>
      </w:r>
      <w:r w:rsidR="006A60CD" w:rsidRPr="006C35AE">
        <w:rPr>
          <w:rFonts w:ascii="Traditional Arabic" w:hAnsi="Traditional Arabic" w:cs="Traditional Arabic"/>
          <w:b/>
          <w:bCs/>
          <w:sz w:val="32"/>
          <w:szCs w:val="32"/>
          <w:rtl/>
          <w:lang w:bidi="ar-DZ"/>
        </w:rPr>
        <w:t xml:space="preserve"> </w:t>
      </w:r>
      <w:r w:rsidR="006A60CD" w:rsidRPr="006C35AE">
        <w:rPr>
          <w:rFonts w:ascii="Traditional Arabic" w:hAnsi="Traditional Arabic" w:cs="Traditional Arabic"/>
          <w:sz w:val="32"/>
          <w:szCs w:val="32"/>
          <w:rtl/>
          <w:lang w:bidi="ar-DZ"/>
        </w:rPr>
        <w:t>وتتمثل هذه العيوب فيما يلي:</w:t>
      </w:r>
    </w:p>
    <w:p w14:paraId="5AD59BB8" w14:textId="77777777" w:rsidR="00F32EC7" w:rsidRPr="006C35AE" w:rsidRDefault="0086253E" w:rsidP="006C35AE">
      <w:pPr>
        <w:pStyle w:val="ListParagraph"/>
        <w:numPr>
          <w:ilvl w:val="0"/>
          <w:numId w:val="2"/>
        </w:numPr>
        <w:bidi/>
        <w:spacing w:after="0" w:line="360" w:lineRule="auto"/>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b/>
          <w:bCs/>
          <w:sz w:val="32"/>
          <w:szCs w:val="32"/>
          <w:rtl/>
          <w:lang w:bidi="ar-DZ"/>
        </w:rPr>
        <w:t>غياب أجهزة الدفع الإلكتروني لدى التجار:</w:t>
      </w:r>
      <w:r w:rsidRPr="006C35AE">
        <w:rPr>
          <w:rFonts w:ascii="Traditional Arabic" w:hAnsi="Traditional Arabic" w:cs="Traditional Arabic"/>
          <w:sz w:val="32"/>
          <w:szCs w:val="32"/>
          <w:rtl/>
          <w:lang w:bidi="ar-DZ"/>
        </w:rPr>
        <w:t xml:space="preserve"> على رغم من تكريس منظومة قانونية خاصة بالسندات التجارية الحديثة وتحديدا وسائل الدفع الإلكترونية، إلا أن هناك تقصير كبير من البنوك التجارية والمؤسسات المالية التي يخول لها القانون إدارة وسائل </w:t>
      </w:r>
      <w:r w:rsidR="00CD1ABC" w:rsidRPr="006C35AE">
        <w:rPr>
          <w:rFonts w:ascii="Traditional Arabic" w:hAnsi="Traditional Arabic" w:cs="Traditional Arabic"/>
          <w:sz w:val="32"/>
          <w:szCs w:val="32"/>
          <w:rtl/>
          <w:lang w:bidi="ar-DZ"/>
        </w:rPr>
        <w:t>الدفع الإلكترونية، فنجد الإحصائيات قد أكدت أن عدد عمليات السحب من أجهزة الصراف الآلي أكبر بكثير من عمليات الدفع سواء باستعمال طريقة الدفع عبر مواقع الأنترنت.</w:t>
      </w:r>
      <w:r w:rsidR="00221A5C" w:rsidRPr="006C35AE">
        <w:rPr>
          <w:rFonts w:ascii="Traditional Arabic" w:hAnsi="Traditional Arabic" w:cs="Traditional Arabic"/>
          <w:sz w:val="32"/>
          <w:szCs w:val="32"/>
          <w:rtl/>
          <w:lang w:bidi="ar-DZ"/>
        </w:rPr>
        <w:t xml:space="preserve"> </w:t>
      </w:r>
      <w:r w:rsidR="00221A5C" w:rsidRPr="006C35AE">
        <w:rPr>
          <w:rStyle w:val="FootnoteReference"/>
          <w:rFonts w:ascii="Traditional Arabic" w:hAnsi="Traditional Arabic" w:cs="Traditional Arabic"/>
          <w:sz w:val="32"/>
          <w:szCs w:val="32"/>
          <w:rtl/>
          <w:lang w:bidi="ar-DZ"/>
        </w:rPr>
        <w:footnoteReference w:id="21"/>
      </w:r>
    </w:p>
    <w:p w14:paraId="4FC3C739" w14:textId="34FD056E" w:rsidR="004F49B8" w:rsidRPr="006C35AE" w:rsidRDefault="00CD1ABC" w:rsidP="006C35AE">
      <w:pPr>
        <w:pStyle w:val="ListParagraph"/>
        <w:numPr>
          <w:ilvl w:val="0"/>
          <w:numId w:val="2"/>
        </w:numPr>
        <w:bidi/>
        <w:spacing w:after="0" w:line="360" w:lineRule="auto"/>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b/>
          <w:bCs/>
          <w:sz w:val="32"/>
          <w:szCs w:val="32"/>
          <w:rtl/>
          <w:lang w:bidi="ar-DZ"/>
        </w:rPr>
        <w:t>غياب نصوص قانونية خاص</w:t>
      </w:r>
      <w:r w:rsidR="00E619F2">
        <w:rPr>
          <w:rFonts w:ascii="Traditional Arabic" w:hAnsi="Traditional Arabic" w:cs="Traditional Arabic" w:hint="cs"/>
          <w:b/>
          <w:bCs/>
          <w:sz w:val="32"/>
          <w:szCs w:val="32"/>
          <w:rtl/>
          <w:lang w:bidi="ar-DZ"/>
        </w:rPr>
        <w:t>ة</w:t>
      </w:r>
      <w:r w:rsidRPr="006C35AE">
        <w:rPr>
          <w:rFonts w:ascii="Traditional Arabic" w:hAnsi="Traditional Arabic" w:cs="Traditional Arabic"/>
          <w:b/>
          <w:bCs/>
          <w:sz w:val="32"/>
          <w:szCs w:val="32"/>
          <w:rtl/>
          <w:lang w:bidi="ar-DZ"/>
        </w:rPr>
        <w:t xml:space="preserve"> بالمعاملات الإلكترونية:</w:t>
      </w:r>
      <w:r w:rsidRPr="006C35AE">
        <w:rPr>
          <w:rFonts w:ascii="Traditional Arabic" w:hAnsi="Traditional Arabic" w:cs="Traditional Arabic"/>
          <w:sz w:val="32"/>
          <w:szCs w:val="32"/>
          <w:rtl/>
          <w:lang w:bidi="ar-DZ"/>
        </w:rPr>
        <w:t xml:space="preserve"> على خلاف باقي دول العالم العربي نجد أن الجزائر لا زالت جد متأخرة في تطوير بطاقات الدفع بشكل خاص، فنجد أن المشرع الجزائري لم يولي لهذه الأخيرة نص قانوني خاص بها، لكن في المقابل نجد أن جل الدول العربية لها قوانين خاصة با</w:t>
      </w:r>
      <w:r w:rsidR="00221A5C" w:rsidRPr="006C35AE">
        <w:rPr>
          <w:rFonts w:ascii="Traditional Arabic" w:hAnsi="Traditional Arabic" w:cs="Traditional Arabic"/>
          <w:sz w:val="32"/>
          <w:szCs w:val="32"/>
          <w:rtl/>
          <w:lang w:bidi="ar-DZ"/>
        </w:rPr>
        <w:t xml:space="preserve">لمعاملات الإلكترونية، فعلى سبيل المثال نجد أن المشرع الأردني قد أصدر القانون رقم 15 لسنة 2015 الخاص بالمعاملات الإلكترونية. </w:t>
      </w:r>
      <w:r w:rsidR="00221A5C" w:rsidRPr="006C35AE">
        <w:rPr>
          <w:rStyle w:val="FootnoteReference"/>
          <w:rFonts w:ascii="Traditional Arabic" w:hAnsi="Traditional Arabic" w:cs="Traditional Arabic"/>
          <w:sz w:val="32"/>
          <w:szCs w:val="32"/>
          <w:rtl/>
          <w:lang w:bidi="ar-DZ"/>
        </w:rPr>
        <w:footnoteReference w:id="22"/>
      </w:r>
      <w:r w:rsidRPr="006C35AE">
        <w:rPr>
          <w:rFonts w:ascii="Traditional Arabic" w:hAnsi="Traditional Arabic" w:cs="Traditional Arabic"/>
          <w:sz w:val="32"/>
          <w:szCs w:val="32"/>
          <w:rtl/>
          <w:lang w:bidi="ar-DZ"/>
        </w:rPr>
        <w:t xml:space="preserve"> </w:t>
      </w:r>
    </w:p>
    <w:p w14:paraId="24BEA655" w14:textId="77777777" w:rsidR="00237C3F" w:rsidRPr="006C35AE" w:rsidRDefault="00237C3F" w:rsidP="006C35AE">
      <w:pPr>
        <w:pStyle w:val="ListParagraph"/>
        <w:numPr>
          <w:ilvl w:val="0"/>
          <w:numId w:val="2"/>
        </w:numPr>
        <w:bidi/>
        <w:spacing w:after="0" w:line="360" w:lineRule="auto"/>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b/>
          <w:bCs/>
          <w:sz w:val="32"/>
          <w:szCs w:val="32"/>
          <w:rtl/>
          <w:lang w:bidi="ar-DZ"/>
        </w:rPr>
        <w:t>مشاكل سوء إستعمال وسائل الدفع:</w:t>
      </w:r>
      <w:r w:rsidRPr="006C35AE">
        <w:rPr>
          <w:rFonts w:ascii="Traditional Arabic" w:hAnsi="Traditional Arabic" w:cs="Traditional Arabic"/>
          <w:sz w:val="32"/>
          <w:szCs w:val="32"/>
          <w:rtl/>
          <w:lang w:bidi="ar-DZ"/>
        </w:rPr>
        <w:t xml:space="preserve"> فالمؤسسات الجزائرية والأفراد يفضل</w:t>
      </w:r>
      <w:r w:rsidR="0024589A" w:rsidRPr="006C35AE">
        <w:rPr>
          <w:rFonts w:ascii="Traditional Arabic" w:hAnsi="Traditional Arabic" w:cs="Traditional Arabic"/>
          <w:sz w:val="32"/>
          <w:szCs w:val="32"/>
          <w:rtl/>
          <w:lang w:bidi="ar-DZ"/>
        </w:rPr>
        <w:t>ون الدفع النقدي على استخدام بطاقات الدفع الإلكتروني نتيجة لنقص أو غياب الثقافة المصرفية في مجتمع ليس لديه ثقة في المعاملات الإلكترونية.</w:t>
      </w:r>
    </w:p>
    <w:p w14:paraId="40FFCF70" w14:textId="77777777" w:rsidR="008C587B" w:rsidRDefault="0024589A" w:rsidP="001E31EF">
      <w:pPr>
        <w:pStyle w:val="ListParagraph"/>
        <w:numPr>
          <w:ilvl w:val="0"/>
          <w:numId w:val="2"/>
        </w:numPr>
        <w:bidi/>
        <w:spacing w:after="0" w:line="360" w:lineRule="auto"/>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b/>
          <w:bCs/>
          <w:sz w:val="32"/>
          <w:szCs w:val="32"/>
          <w:rtl/>
          <w:lang w:bidi="ar-DZ"/>
        </w:rPr>
        <w:lastRenderedPageBreak/>
        <w:t>ضعف الإقبال على استخدام بطاقة الدفع الإلكترونية:</w:t>
      </w:r>
      <w:r w:rsidRPr="006C35AE">
        <w:rPr>
          <w:rFonts w:ascii="Traditional Arabic" w:hAnsi="Traditional Arabic" w:cs="Traditional Arabic"/>
          <w:sz w:val="32"/>
          <w:szCs w:val="32"/>
          <w:rtl/>
          <w:lang w:bidi="ar-DZ"/>
        </w:rPr>
        <w:t xml:space="preserve"> فالتعاملات المالية </w:t>
      </w:r>
      <w:r w:rsidR="0074233E" w:rsidRPr="006C35AE">
        <w:rPr>
          <w:rFonts w:ascii="Traditional Arabic" w:hAnsi="Traditional Arabic" w:cs="Traditional Arabic"/>
          <w:sz w:val="32"/>
          <w:szCs w:val="32"/>
          <w:rtl/>
          <w:lang w:bidi="ar-DZ"/>
        </w:rPr>
        <w:t xml:space="preserve">لا تحظي بالقبول العام لدى جميع الأطراف المعنية، كما أن البنوك الجزائرية لم تتأهل بعد لإستخدام بطاقات الدفع الإلكترونية التي تسير عمليات الإيداع والسحب وتنظم حركة التعامل مع العملاء مثل جهاز الصراف الآلي. </w:t>
      </w:r>
      <w:r w:rsidR="0074233E" w:rsidRPr="006C35AE">
        <w:rPr>
          <w:rStyle w:val="FootnoteReference"/>
          <w:rFonts w:ascii="Traditional Arabic" w:hAnsi="Traditional Arabic" w:cs="Traditional Arabic"/>
          <w:sz w:val="32"/>
          <w:szCs w:val="32"/>
          <w:rtl/>
          <w:lang w:bidi="ar-DZ"/>
        </w:rPr>
        <w:footnoteReference w:id="23"/>
      </w:r>
    </w:p>
    <w:p w14:paraId="6C39108D" w14:textId="701CE10B" w:rsidR="00E619F2" w:rsidRDefault="00E619F2" w:rsidP="00E619F2">
      <w:pPr>
        <w:pStyle w:val="ListParagraph"/>
        <w:numPr>
          <w:ilvl w:val="0"/>
          <w:numId w:val="2"/>
        </w:numPr>
        <w:bidi/>
        <w:spacing w:after="0" w:line="360" w:lineRule="auto"/>
        <w:contextualSpacing w:val="0"/>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مخاطر الدفع الإلكتروني :</w:t>
      </w:r>
      <w:r>
        <w:rPr>
          <w:rFonts w:ascii="Traditional Arabic" w:hAnsi="Traditional Arabic" w:cs="Traditional Arabic" w:hint="cs"/>
          <w:sz w:val="32"/>
          <w:szCs w:val="32"/>
          <w:rtl/>
          <w:lang w:bidi="ar-DZ"/>
        </w:rPr>
        <w:t xml:space="preserve"> نجد من بين أهم مخاطر الدفع الإلكتروني ما يلي : </w:t>
      </w:r>
    </w:p>
    <w:p w14:paraId="58A22A82" w14:textId="573713C5" w:rsidR="00E619F2" w:rsidRPr="00E619F2" w:rsidRDefault="00E619F2" w:rsidP="00E619F2">
      <w:pPr>
        <w:pStyle w:val="ListParagraph"/>
        <w:numPr>
          <w:ilvl w:val="0"/>
          <w:numId w:val="66"/>
        </w:numPr>
        <w:bidi/>
        <w:spacing w:after="0" w:line="360" w:lineRule="auto"/>
        <w:contextualSpacing w:val="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خطر </w:t>
      </w:r>
      <w:r w:rsidR="00C67B9D">
        <w:rPr>
          <w:rFonts w:ascii="Traditional Arabic" w:hAnsi="Traditional Arabic" w:cs="Traditional Arabic" w:hint="cs"/>
          <w:sz w:val="32"/>
          <w:szCs w:val="32"/>
          <w:rtl/>
          <w:lang w:bidi="ar-DZ"/>
        </w:rPr>
        <w:t>الاحتيال</w:t>
      </w:r>
      <w:r>
        <w:rPr>
          <w:rFonts w:ascii="Traditional Arabic" w:hAnsi="Traditional Arabic" w:cs="Traditional Arabic" w:hint="cs"/>
          <w:sz w:val="32"/>
          <w:szCs w:val="32"/>
          <w:rtl/>
          <w:lang w:bidi="ar-DZ"/>
        </w:rPr>
        <w:t xml:space="preserve"> ،</w:t>
      </w:r>
      <w:r w:rsidR="00C67B9D">
        <w:rPr>
          <w:rFonts w:ascii="Traditional Arabic" w:hAnsi="Traditional Arabic" w:cs="Traditional Arabic" w:hint="cs"/>
          <w:sz w:val="32"/>
          <w:szCs w:val="32"/>
          <w:rtl/>
          <w:lang w:bidi="ar-DZ"/>
        </w:rPr>
        <w:t xml:space="preserve"> تضارب المدفوعات ، القيام بعملية شراء عفوية ، خطر السرقة والتلف.</w:t>
      </w:r>
    </w:p>
    <w:p w14:paraId="30C5DD3F" w14:textId="77777777" w:rsidR="00877E04" w:rsidRPr="006C35AE" w:rsidRDefault="00877E04" w:rsidP="008C587B">
      <w:pPr>
        <w:pStyle w:val="ListParagraph"/>
        <w:bidi/>
        <w:spacing w:after="0" w:line="360" w:lineRule="auto"/>
        <w:ind w:left="0"/>
        <w:contextualSpacing w:val="0"/>
        <w:jc w:val="both"/>
        <w:rPr>
          <w:rFonts w:ascii="Traditional Arabic" w:hAnsi="Traditional Arabic" w:cs="Traditional Arabic"/>
          <w:b/>
          <w:bCs/>
          <w:sz w:val="32"/>
          <w:szCs w:val="32"/>
          <w:rtl/>
          <w:lang w:bidi="ar-DZ"/>
        </w:rPr>
      </w:pPr>
      <w:r w:rsidRPr="006C35AE">
        <w:rPr>
          <w:rFonts w:ascii="Traditional Arabic" w:hAnsi="Traditional Arabic" w:cs="Traditional Arabic"/>
          <w:b/>
          <w:bCs/>
          <w:sz w:val="32"/>
          <w:szCs w:val="32"/>
          <w:rtl/>
          <w:lang w:bidi="ar-DZ"/>
        </w:rPr>
        <w:t>المطلب الثاني: أدوات الشمول المالي</w:t>
      </w:r>
    </w:p>
    <w:p w14:paraId="31C58065" w14:textId="77777777" w:rsidR="00BA523B" w:rsidRPr="006C35AE" w:rsidRDefault="0062624C" w:rsidP="006C35AE">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الشمول المالي أصبح يمثل أولوية بالنسبة للقائمين على السياسات والهيئات التنظيمية في القطاعات المصرفية والمالية، حيث تهدف هذه السياسات والهيئات إلى تعميم الخدمات المالية</w:t>
      </w:r>
      <w:r w:rsidR="00734013" w:rsidRPr="006C35AE">
        <w:rPr>
          <w:rFonts w:ascii="Traditional Arabic" w:hAnsi="Traditional Arabic" w:cs="Traditional Arabic"/>
          <w:sz w:val="32"/>
          <w:szCs w:val="32"/>
          <w:rtl/>
          <w:lang w:bidi="ar-DZ"/>
        </w:rPr>
        <w:t xml:space="preserve"> في جميع القطاعات</w:t>
      </w:r>
      <w:r w:rsidRPr="006C35AE">
        <w:rPr>
          <w:rFonts w:ascii="Traditional Arabic" w:hAnsi="Traditional Arabic" w:cs="Traditional Arabic"/>
          <w:sz w:val="32"/>
          <w:szCs w:val="32"/>
          <w:rtl/>
          <w:lang w:bidi="ar-DZ"/>
        </w:rPr>
        <w:t xml:space="preserve"> المالية وغير المالية،</w:t>
      </w:r>
      <w:r w:rsidR="00734013" w:rsidRPr="006C35AE">
        <w:rPr>
          <w:rFonts w:ascii="Traditional Arabic" w:hAnsi="Traditional Arabic" w:cs="Traditional Arabic"/>
          <w:sz w:val="32"/>
          <w:szCs w:val="32"/>
          <w:rtl/>
          <w:lang w:bidi="ar-DZ"/>
        </w:rPr>
        <w:t xml:space="preserve"> وكذا استقطاب أكبر عدد من أفراد المجتمع المحرومين أو المستبعدين من الخدمات المالية.</w:t>
      </w:r>
    </w:p>
    <w:p w14:paraId="00DB799D" w14:textId="77777777" w:rsidR="00237C3F" w:rsidRPr="006C35AE" w:rsidRDefault="00687E0A" w:rsidP="006C35AE">
      <w:pPr>
        <w:pStyle w:val="ListParagraph"/>
        <w:bidi/>
        <w:spacing w:after="0" w:line="360" w:lineRule="auto"/>
        <w:ind w:left="0"/>
        <w:contextualSpacing w:val="0"/>
        <w:jc w:val="both"/>
        <w:rPr>
          <w:rFonts w:ascii="Traditional Arabic" w:hAnsi="Traditional Arabic" w:cs="Traditional Arabic"/>
          <w:b/>
          <w:bCs/>
          <w:sz w:val="32"/>
          <w:szCs w:val="32"/>
          <w:rtl/>
          <w:lang w:bidi="ar-DZ"/>
        </w:rPr>
      </w:pPr>
      <w:r w:rsidRPr="006C35AE">
        <w:rPr>
          <w:rFonts w:ascii="Traditional Arabic" w:hAnsi="Traditional Arabic" w:cs="Traditional Arabic"/>
          <w:b/>
          <w:bCs/>
          <w:sz w:val="32"/>
          <w:szCs w:val="32"/>
          <w:rtl/>
          <w:lang w:bidi="ar-DZ"/>
        </w:rPr>
        <w:t>أولا: تعريف الشمول المالي (نشأته، أهميته، أهدافه)</w:t>
      </w:r>
    </w:p>
    <w:p w14:paraId="7ED5241E" w14:textId="77777777" w:rsidR="00734013" w:rsidRPr="006C35AE" w:rsidRDefault="00734013" w:rsidP="006C35AE">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الشمول المالي</w:t>
      </w:r>
      <w:r w:rsidR="009E3500" w:rsidRPr="006C35AE">
        <w:rPr>
          <w:rFonts w:ascii="Traditional Arabic" w:hAnsi="Traditional Arabic" w:cs="Traditional Arabic"/>
          <w:sz w:val="32"/>
          <w:szCs w:val="32"/>
          <w:lang w:bidi="ar-DZ"/>
        </w:rPr>
        <w:t xml:space="preserve"> (</w:t>
      </w:r>
      <w:r w:rsidR="009E3500" w:rsidRPr="00210F9A">
        <w:rPr>
          <w:rFonts w:asciiTheme="majorBidi" w:hAnsiTheme="majorBidi" w:cstheme="majorBidi"/>
          <w:b/>
          <w:bCs/>
          <w:sz w:val="28"/>
          <w:szCs w:val="28"/>
          <w:lang w:bidi="ar-DZ"/>
        </w:rPr>
        <w:t>FIANCIAL INCLUSION</w:t>
      </w:r>
      <w:r w:rsidR="009E3500" w:rsidRPr="006C35AE">
        <w:rPr>
          <w:rFonts w:ascii="Traditional Arabic" w:hAnsi="Traditional Arabic" w:cs="Traditional Arabic"/>
          <w:sz w:val="32"/>
          <w:szCs w:val="32"/>
          <w:lang w:bidi="ar-DZ"/>
        </w:rPr>
        <w:t xml:space="preserve">) </w:t>
      </w:r>
      <w:r w:rsidRPr="006C35AE">
        <w:rPr>
          <w:rFonts w:ascii="Traditional Arabic" w:hAnsi="Traditional Arabic" w:cs="Traditional Arabic"/>
          <w:sz w:val="32"/>
          <w:szCs w:val="32"/>
          <w:rtl/>
          <w:lang w:bidi="ar-DZ"/>
        </w:rPr>
        <w:t xml:space="preserve"> يعمل على إتاحة إمكانية كافة الأفراد في المجتمع والمؤسسات في جميع القطاعات من الوصول إلى مختلف المنتجات والخدمات المالية بكل سهولة، وبطريقة تلبي احتياجاتهم في تحسين مستوياتهم المعيشية.</w:t>
      </w:r>
    </w:p>
    <w:p w14:paraId="51D799EB" w14:textId="77777777" w:rsidR="00427E15" w:rsidRPr="006C35AE" w:rsidRDefault="00212EC1" w:rsidP="006C35AE">
      <w:pPr>
        <w:pStyle w:val="ListParagraph"/>
        <w:numPr>
          <w:ilvl w:val="0"/>
          <w:numId w:val="11"/>
        </w:numPr>
        <w:bidi/>
        <w:spacing w:after="0" w:line="360" w:lineRule="auto"/>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b/>
          <w:bCs/>
          <w:sz w:val="32"/>
          <w:szCs w:val="32"/>
          <w:rtl/>
          <w:lang w:bidi="ar-DZ"/>
        </w:rPr>
        <w:t>تعريف الشمول المالي:</w:t>
      </w:r>
    </w:p>
    <w:p w14:paraId="5738BDE3" w14:textId="77777777" w:rsidR="00734013" w:rsidRPr="006C35AE" w:rsidRDefault="00584F20" w:rsidP="006C35AE">
      <w:pPr>
        <w:pStyle w:val="ListParagraph"/>
        <w:bidi/>
        <w:spacing w:after="0" w:line="360" w:lineRule="auto"/>
        <w:ind w:left="0" w:firstLine="567"/>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sz w:val="32"/>
          <w:szCs w:val="32"/>
          <w:rtl/>
          <w:lang w:bidi="ar-DZ"/>
        </w:rPr>
        <w:t>تعددت تعاريفه بين الباحثين والعلماء في مجال الإقتصاد ومن بينها:</w:t>
      </w:r>
    </w:p>
    <w:p w14:paraId="6EDA3A06" w14:textId="77777777" w:rsidR="00E619F2" w:rsidRDefault="00212EC1" w:rsidP="006C35AE">
      <w:pPr>
        <w:pStyle w:val="ListParagraph"/>
        <w:numPr>
          <w:ilvl w:val="0"/>
          <w:numId w:val="12"/>
        </w:numPr>
        <w:bidi/>
        <w:spacing w:after="0" w:line="360" w:lineRule="auto"/>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sz w:val="32"/>
          <w:szCs w:val="32"/>
          <w:rtl/>
          <w:lang w:bidi="ar-DZ"/>
        </w:rPr>
        <w:t xml:space="preserve">الشمول المالي هو قدرة الأفراد والشركات للوصول إلى الخدمات المالية والتي تلبي احتياجاتهم بطريقة </w:t>
      </w:r>
      <w:r w:rsidR="000E2A20" w:rsidRPr="006C35AE">
        <w:rPr>
          <w:rFonts w:ascii="Traditional Arabic" w:hAnsi="Traditional Arabic" w:cs="Traditional Arabic"/>
          <w:sz w:val="32"/>
          <w:szCs w:val="32"/>
          <w:rtl/>
          <w:lang w:bidi="ar-DZ"/>
        </w:rPr>
        <w:t>دائمة</w:t>
      </w:r>
      <w:r w:rsidRPr="006C35AE">
        <w:rPr>
          <w:rFonts w:ascii="Traditional Arabic" w:hAnsi="Traditional Arabic" w:cs="Traditional Arabic"/>
          <w:sz w:val="32"/>
          <w:szCs w:val="32"/>
          <w:rtl/>
          <w:lang w:bidi="ar-DZ"/>
        </w:rPr>
        <w:t xml:space="preserve">، وبمعنى آخر توفير </w:t>
      </w:r>
      <w:r w:rsidR="000E2A20" w:rsidRPr="006C35AE">
        <w:rPr>
          <w:rFonts w:ascii="Traditional Arabic" w:hAnsi="Traditional Arabic" w:cs="Traditional Arabic"/>
          <w:sz w:val="32"/>
          <w:szCs w:val="32"/>
          <w:rtl/>
          <w:lang w:bidi="ar-DZ"/>
        </w:rPr>
        <w:t>دائم</w:t>
      </w:r>
      <w:r w:rsidRPr="006C35AE">
        <w:rPr>
          <w:rFonts w:ascii="Traditional Arabic" w:hAnsi="Traditional Arabic" w:cs="Traditional Arabic"/>
          <w:sz w:val="32"/>
          <w:szCs w:val="32"/>
          <w:rtl/>
          <w:lang w:bidi="ar-DZ"/>
        </w:rPr>
        <w:t xml:space="preserve"> للخدمات المالية منخفضة </w:t>
      </w:r>
      <w:r w:rsidR="000E2A20" w:rsidRPr="006C35AE">
        <w:rPr>
          <w:rFonts w:ascii="Traditional Arabic" w:hAnsi="Traditional Arabic" w:cs="Traditional Arabic"/>
          <w:sz w:val="32"/>
          <w:szCs w:val="32"/>
          <w:rtl/>
          <w:lang w:bidi="ar-DZ"/>
        </w:rPr>
        <w:t>التكلفة</w:t>
      </w:r>
      <w:r w:rsidRPr="006C35AE">
        <w:rPr>
          <w:rFonts w:ascii="Traditional Arabic" w:hAnsi="Traditional Arabic" w:cs="Traditional Arabic"/>
          <w:sz w:val="32"/>
          <w:szCs w:val="32"/>
          <w:rtl/>
          <w:lang w:bidi="ar-DZ"/>
        </w:rPr>
        <w:t xml:space="preserve"> </w:t>
      </w:r>
      <w:r w:rsidR="000E2A20" w:rsidRPr="006C35AE">
        <w:rPr>
          <w:rFonts w:ascii="Traditional Arabic" w:hAnsi="Traditional Arabic" w:cs="Traditional Arabic"/>
          <w:sz w:val="32"/>
          <w:szCs w:val="32"/>
          <w:rtl/>
          <w:lang w:bidi="ar-DZ"/>
        </w:rPr>
        <w:t xml:space="preserve">للمستفيدين في القطاعات الإقتصادية كافة، وهذا يعني ضمان </w:t>
      </w:r>
    </w:p>
    <w:p w14:paraId="36D98E6C" w14:textId="69C6132B" w:rsidR="00212EC1" w:rsidRPr="006C35AE" w:rsidRDefault="000E2A20" w:rsidP="00E619F2">
      <w:pPr>
        <w:pStyle w:val="ListParagraph"/>
        <w:numPr>
          <w:ilvl w:val="0"/>
          <w:numId w:val="12"/>
        </w:numPr>
        <w:bidi/>
        <w:spacing w:after="0" w:line="360" w:lineRule="auto"/>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sz w:val="32"/>
          <w:szCs w:val="32"/>
          <w:rtl/>
          <w:lang w:bidi="ar-DZ"/>
        </w:rPr>
        <w:lastRenderedPageBreak/>
        <w:t xml:space="preserve">الحصول على الخدمات المالية مثل التمويل والإئتمان والتأمين والتحويلات المالية والخدمات المالية المتعلقة بالدفع الإلكتروني مما يوفر الإستقرار المالي. </w:t>
      </w:r>
      <w:r w:rsidRPr="006C35AE">
        <w:rPr>
          <w:rStyle w:val="FootnoteReference"/>
          <w:rFonts w:ascii="Traditional Arabic" w:hAnsi="Traditional Arabic" w:cs="Traditional Arabic"/>
          <w:sz w:val="32"/>
          <w:szCs w:val="32"/>
          <w:rtl/>
          <w:lang w:bidi="ar-DZ"/>
        </w:rPr>
        <w:footnoteReference w:id="24"/>
      </w:r>
      <w:r w:rsidR="00212EC1" w:rsidRPr="006C35AE">
        <w:rPr>
          <w:rFonts w:ascii="Traditional Arabic" w:hAnsi="Traditional Arabic" w:cs="Traditional Arabic"/>
          <w:sz w:val="32"/>
          <w:szCs w:val="32"/>
          <w:rtl/>
          <w:lang w:bidi="ar-DZ"/>
        </w:rPr>
        <w:t xml:space="preserve"> </w:t>
      </w:r>
    </w:p>
    <w:p w14:paraId="5339A0B9" w14:textId="77777777" w:rsidR="000E2A20" w:rsidRPr="006C35AE" w:rsidRDefault="00D80EBD" w:rsidP="006C35AE">
      <w:pPr>
        <w:pStyle w:val="ListParagraph"/>
        <w:numPr>
          <w:ilvl w:val="0"/>
          <w:numId w:val="12"/>
        </w:numPr>
        <w:bidi/>
        <w:spacing w:after="0" w:line="360" w:lineRule="auto"/>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sz w:val="32"/>
          <w:szCs w:val="32"/>
          <w:rtl/>
          <w:lang w:bidi="ar-DZ"/>
        </w:rPr>
        <w:t xml:space="preserve">الشمول المالي هو العملية التي تتم من خلالها تعزيز الوصول إلى مجموعة واسعة من الخدمات والمنتجات المالية الرسمية والخاضعة للرقابة بالوقت والسعر المعقولين وبالشكل الكافي، وتوسيع نطاق استخدام هذه الخدمات والمنتجات من قبل شرائح المجتمع المختلفة، وذلك من خلال تطبيق مناهج مبتكرة والتي تضم التوعية والتثقيف المالي بهدف تعزيز الرفاه المالي والإندماج الإجتماعي والإقتصادي. </w:t>
      </w:r>
      <w:r w:rsidRPr="006C35AE">
        <w:rPr>
          <w:rStyle w:val="FootnoteReference"/>
          <w:rFonts w:ascii="Traditional Arabic" w:hAnsi="Traditional Arabic" w:cs="Traditional Arabic"/>
          <w:sz w:val="32"/>
          <w:szCs w:val="32"/>
          <w:rtl/>
          <w:lang w:bidi="ar-DZ"/>
        </w:rPr>
        <w:footnoteReference w:id="25"/>
      </w:r>
    </w:p>
    <w:p w14:paraId="64D7AABA" w14:textId="77777777" w:rsidR="00791B0A" w:rsidRPr="006C35AE" w:rsidRDefault="00791B0A" w:rsidP="006C35AE">
      <w:pPr>
        <w:pStyle w:val="ListParagraph"/>
        <w:numPr>
          <w:ilvl w:val="0"/>
          <w:numId w:val="12"/>
        </w:numPr>
        <w:bidi/>
        <w:spacing w:after="0" w:line="360" w:lineRule="auto"/>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sz w:val="32"/>
          <w:szCs w:val="32"/>
          <w:rtl/>
          <w:lang w:bidi="ar-DZ"/>
        </w:rPr>
        <w:t xml:space="preserve">الشمول المالي هو إتاحة وإستخدام كافة الخدمات المالية لمختلف فئات المجتمع من خلال القنوات الرسمية بما في ذلك الحسابات المصرفية والتوفير، خدمات الدفع والتحويل، خدمات التأمين، وخدمات التمويل والإئتمان لتفادي لجوء البعض إلى القنوات والوسائل غير الرسمية التي لا تخضع لحد أدنى من الرقابة والإشراف ومرتفعة الأسعار نسبيا مما يؤدي إلى سوء استغلال إحتياجات هؤلاء من الخدمات المالية والمصرفية. </w:t>
      </w:r>
      <w:r w:rsidRPr="006C35AE">
        <w:rPr>
          <w:rStyle w:val="FootnoteReference"/>
          <w:rFonts w:ascii="Traditional Arabic" w:hAnsi="Traditional Arabic" w:cs="Traditional Arabic"/>
          <w:sz w:val="32"/>
          <w:szCs w:val="32"/>
          <w:rtl/>
          <w:lang w:bidi="ar-DZ"/>
        </w:rPr>
        <w:footnoteReference w:id="26"/>
      </w:r>
    </w:p>
    <w:p w14:paraId="40BD9363" w14:textId="77777777" w:rsidR="00ED6FAB" w:rsidRDefault="00ED6FAB" w:rsidP="006C35AE">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يستنتج من خلال التعاريف السابقة أن الشمول المالي هو إتاحة وإستخدام كافة الخدمات والمنتجات المالية الرسمية والخاضعة للرقابة بالوقت والسعر المعقولين وبالشكل الكافي لمختلف فئات المجتمع، مثل التمويل والإئتمان والتأمين والتحويلات المالية والخدمات المالية المتعلقة بالدفع الإلكتروني مما يوفر الإستقرار المالي.</w:t>
      </w:r>
    </w:p>
    <w:p w14:paraId="43CC136F" w14:textId="77777777" w:rsidR="001E31EF" w:rsidRDefault="001E31EF" w:rsidP="001E31EF">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p>
    <w:p w14:paraId="07125455" w14:textId="77777777" w:rsidR="001E31EF" w:rsidRPr="006C35AE" w:rsidRDefault="001E31EF" w:rsidP="001E31EF">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p>
    <w:p w14:paraId="6539ED89" w14:textId="77777777" w:rsidR="00212EC1" w:rsidRPr="006C35AE" w:rsidRDefault="00687E0A" w:rsidP="006C35AE">
      <w:pPr>
        <w:pStyle w:val="ListParagraph"/>
        <w:numPr>
          <w:ilvl w:val="0"/>
          <w:numId w:val="11"/>
        </w:numPr>
        <w:bidi/>
        <w:spacing w:after="0" w:line="360" w:lineRule="auto"/>
        <w:contextualSpacing w:val="0"/>
        <w:jc w:val="both"/>
        <w:rPr>
          <w:rFonts w:ascii="Traditional Arabic" w:hAnsi="Traditional Arabic" w:cs="Traditional Arabic"/>
          <w:b/>
          <w:bCs/>
          <w:sz w:val="32"/>
          <w:szCs w:val="32"/>
          <w:lang w:bidi="ar-DZ"/>
        </w:rPr>
      </w:pPr>
      <w:r w:rsidRPr="006C35AE">
        <w:rPr>
          <w:rFonts w:ascii="Traditional Arabic" w:hAnsi="Traditional Arabic" w:cs="Traditional Arabic"/>
          <w:b/>
          <w:bCs/>
          <w:sz w:val="32"/>
          <w:szCs w:val="32"/>
          <w:rtl/>
          <w:lang w:bidi="ar-DZ"/>
        </w:rPr>
        <w:lastRenderedPageBreak/>
        <w:t>نشأة الشمول المالي:</w:t>
      </w:r>
    </w:p>
    <w:p w14:paraId="7A5A847F" w14:textId="0264D771" w:rsidR="00687E0A" w:rsidRPr="006C35AE" w:rsidRDefault="00462E0F" w:rsidP="006C35AE">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 xml:space="preserve">إن نشأة الشمول المالي لم تكن حديثة العهد، بل كانت نتيجة لجهود الكثير من محافظي البنوك المركزية والمؤسسات المالية، والمنظمات الدولية، حيث شهد العقدان الأخيران </w:t>
      </w:r>
      <w:r w:rsidR="00C67B9D">
        <w:rPr>
          <w:rFonts w:ascii="Traditional Arabic" w:hAnsi="Traditional Arabic" w:cs="Traditional Arabic" w:hint="cs"/>
          <w:sz w:val="32"/>
          <w:szCs w:val="32"/>
          <w:rtl/>
          <w:lang w:bidi="ar-DZ"/>
        </w:rPr>
        <w:t xml:space="preserve">من القرن العشرين </w:t>
      </w:r>
      <w:r w:rsidRPr="006C35AE">
        <w:rPr>
          <w:rFonts w:ascii="Traditional Arabic" w:hAnsi="Traditional Arabic" w:cs="Traditional Arabic"/>
          <w:sz w:val="32"/>
          <w:szCs w:val="32"/>
          <w:rtl/>
          <w:lang w:bidi="ar-DZ"/>
        </w:rPr>
        <w:t xml:space="preserve">انفتاحا قويا لعالم التمويل الأصغر، ومنذ بداية تسعينيات القرن الماضي، بدأت </w:t>
      </w:r>
      <w:r w:rsidRPr="006C35AE">
        <w:rPr>
          <w:rFonts w:ascii="Traditional Arabic" w:hAnsi="Traditional Arabic" w:cs="Traditional Arabic"/>
          <w:sz w:val="32"/>
          <w:szCs w:val="32"/>
          <w:rtl/>
        </w:rPr>
        <w:t>أوساط الهيئات الإئتمانية تدرك أن مقدمي الإئتمان الأصغر كان بإمكانهم استعادة القروض المقدمة إلى الفقراء ومنخفضي الدخل، وتغطية تكاليفها، ومن ثم أمكنهم الوصول إلى عدد كبير من الناس</w:t>
      </w:r>
      <w:r w:rsidR="00E73432" w:rsidRPr="006C35AE">
        <w:rPr>
          <w:rFonts w:ascii="Traditional Arabic" w:hAnsi="Traditional Arabic" w:cs="Traditional Arabic"/>
          <w:sz w:val="32"/>
          <w:szCs w:val="32"/>
          <w:rtl/>
        </w:rPr>
        <w:t xml:space="preserve"> وبمرور الزمن اتسع مفهوم الإئتمان الأصغر إلى التمويل الأصغر ثم إلى مفهوم الشمول المالي، حيث أن </w:t>
      </w:r>
      <w:r w:rsidR="00687E0A" w:rsidRPr="006C35AE">
        <w:rPr>
          <w:rFonts w:ascii="Traditional Arabic" w:hAnsi="Traditional Arabic" w:cs="Traditional Arabic"/>
          <w:sz w:val="32"/>
          <w:szCs w:val="32"/>
          <w:rtl/>
          <w:lang w:bidi="ar-DZ"/>
        </w:rPr>
        <w:t xml:space="preserve">ظهور مفهوم الشمول المالي بشكل أساسي كان في عام 2000 نتيجة الإستنتاجات حول الإستبعاد المالي والإرتباط المباشر بالفقر، فضلا عن ذلك أصبح التوجه الحالي نحو الشمول المالي لمبادرات الأمم المتحدة، </w:t>
      </w:r>
      <w:r w:rsidRPr="006C35AE">
        <w:rPr>
          <w:rFonts w:ascii="Traditional Arabic" w:hAnsi="Traditional Arabic" w:cs="Traditional Arabic"/>
          <w:sz w:val="32"/>
          <w:szCs w:val="32"/>
          <w:rtl/>
          <w:lang w:bidi="ar-DZ"/>
        </w:rPr>
        <w:t>وعلى نطاق واسع في وصف الأهداف الرئيسة للتمويل الشامل كالوصول إلى مجموعة واسعة من الخدمات المالية.</w:t>
      </w:r>
      <w:r w:rsidR="00E73432" w:rsidRPr="006C35AE">
        <w:rPr>
          <w:rFonts w:ascii="Traditional Arabic" w:hAnsi="Traditional Arabic" w:cs="Traditional Arabic"/>
          <w:sz w:val="32"/>
          <w:szCs w:val="32"/>
          <w:rtl/>
          <w:lang w:bidi="ar-DZ"/>
        </w:rPr>
        <w:t xml:space="preserve"> </w:t>
      </w:r>
      <w:r w:rsidR="00E73432" w:rsidRPr="006C35AE">
        <w:rPr>
          <w:rStyle w:val="FootnoteReference"/>
          <w:rFonts w:ascii="Traditional Arabic" w:hAnsi="Traditional Arabic" w:cs="Traditional Arabic"/>
          <w:sz w:val="32"/>
          <w:szCs w:val="32"/>
          <w:rtl/>
          <w:lang w:bidi="ar-DZ"/>
        </w:rPr>
        <w:footnoteReference w:id="27"/>
      </w:r>
    </w:p>
    <w:p w14:paraId="7D99F345" w14:textId="77777777" w:rsidR="00C0154B" w:rsidRPr="006C35AE" w:rsidRDefault="00F70092" w:rsidP="006C35AE">
      <w:pPr>
        <w:pStyle w:val="ListParagraph"/>
        <w:numPr>
          <w:ilvl w:val="0"/>
          <w:numId w:val="11"/>
        </w:numPr>
        <w:bidi/>
        <w:spacing w:after="0" w:line="360" w:lineRule="auto"/>
        <w:contextualSpacing w:val="0"/>
        <w:jc w:val="both"/>
        <w:rPr>
          <w:rFonts w:ascii="Traditional Arabic" w:hAnsi="Traditional Arabic" w:cs="Traditional Arabic"/>
          <w:b/>
          <w:bCs/>
          <w:sz w:val="32"/>
          <w:szCs w:val="32"/>
          <w:lang w:bidi="ar-DZ"/>
        </w:rPr>
      </w:pPr>
      <w:r w:rsidRPr="006C35AE">
        <w:rPr>
          <w:rFonts w:ascii="Traditional Arabic" w:hAnsi="Traditional Arabic" w:cs="Traditional Arabic"/>
          <w:b/>
          <w:bCs/>
          <w:sz w:val="32"/>
          <w:szCs w:val="32"/>
          <w:rtl/>
          <w:lang w:bidi="ar-DZ"/>
        </w:rPr>
        <w:t>أهمية الشمول المالي:</w:t>
      </w:r>
    </w:p>
    <w:p w14:paraId="16169714" w14:textId="77777777" w:rsidR="00584F20" w:rsidRPr="006C35AE" w:rsidRDefault="00584F20" w:rsidP="006C35AE">
      <w:pPr>
        <w:pStyle w:val="ListParagraph"/>
        <w:bidi/>
        <w:spacing w:after="0" w:line="360" w:lineRule="auto"/>
        <w:ind w:left="0" w:firstLine="567"/>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sz w:val="32"/>
          <w:szCs w:val="32"/>
          <w:rtl/>
          <w:lang w:bidi="ar-DZ"/>
        </w:rPr>
        <w:t>تكمن أهميته فيما يلي:</w:t>
      </w:r>
    </w:p>
    <w:p w14:paraId="7BAE9B3A" w14:textId="77777777" w:rsidR="00C0154B" w:rsidRPr="006C35AE" w:rsidRDefault="00CE1654" w:rsidP="00424A9D">
      <w:pPr>
        <w:pStyle w:val="ListParagraph"/>
        <w:numPr>
          <w:ilvl w:val="0"/>
          <w:numId w:val="15"/>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 xml:space="preserve">تعزيز فرص التنافس بين المؤسسات المالية من خلال العمل على تنويع منتجاتها </w:t>
      </w:r>
      <w:r w:rsidR="00CE668D" w:rsidRPr="006C35AE">
        <w:rPr>
          <w:rFonts w:ascii="Traditional Arabic" w:hAnsi="Traditional Arabic" w:cs="Traditional Arabic"/>
          <w:sz w:val="32"/>
          <w:szCs w:val="32"/>
          <w:rtl/>
          <w:lang w:bidi="ar-DZ"/>
        </w:rPr>
        <w:t>والإهتمام بجودتها لجذب أكبر عدد من العملاء والمعاملات.</w:t>
      </w:r>
    </w:p>
    <w:p w14:paraId="7485EC6A" w14:textId="77777777" w:rsidR="00CE668D" w:rsidRPr="006C35AE" w:rsidRDefault="00CE668D" w:rsidP="00424A9D">
      <w:pPr>
        <w:pStyle w:val="ListParagraph"/>
        <w:numPr>
          <w:ilvl w:val="0"/>
          <w:numId w:val="15"/>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يؤثر على الجانب الإجتماعي من حيث الإهتمام بمحدودي الدخل من جهة وبفئات محددة من المجتمع من جهة أخرى مثل المرأة والشباب.</w:t>
      </w:r>
    </w:p>
    <w:p w14:paraId="50CB9186" w14:textId="77777777" w:rsidR="00CE668D" w:rsidRPr="006C35AE" w:rsidRDefault="00CE668D" w:rsidP="00424A9D">
      <w:pPr>
        <w:pStyle w:val="ListParagraph"/>
        <w:numPr>
          <w:ilvl w:val="0"/>
          <w:numId w:val="15"/>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التركيز على وصول المؤسسات الصغيرة والمتوسطة ومتناهية الصغر للخدمات المالية ودمجها بالقطاع المالي الرسمي عن طريق تقديم المنتجات والخدمات المالية المناسبة لها.</w:t>
      </w:r>
    </w:p>
    <w:p w14:paraId="2C9A94A0" w14:textId="77777777" w:rsidR="00CE668D" w:rsidRPr="006C35AE" w:rsidRDefault="00685AA0" w:rsidP="00424A9D">
      <w:pPr>
        <w:pStyle w:val="ListParagraph"/>
        <w:numPr>
          <w:ilvl w:val="0"/>
          <w:numId w:val="15"/>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lastRenderedPageBreak/>
        <w:t>المساهمة في خلق فرص عمل جديدة الأمر الذي يحقق النمو الإقتصادي والإجتماعي وبالتالي خفض معدلات البطالة والفقر وتحسين توزيع الدخل ورفع مستوى المعيشة.</w:t>
      </w:r>
    </w:p>
    <w:p w14:paraId="41449AE3" w14:textId="77777777" w:rsidR="003D0298" w:rsidRPr="006C35AE" w:rsidRDefault="00685AA0" w:rsidP="00424A9D">
      <w:pPr>
        <w:pStyle w:val="ListParagraph"/>
        <w:numPr>
          <w:ilvl w:val="0"/>
          <w:numId w:val="15"/>
        </w:numPr>
        <w:bidi/>
        <w:spacing w:after="0" w:line="360" w:lineRule="auto"/>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sz w:val="32"/>
          <w:szCs w:val="32"/>
          <w:rtl/>
          <w:lang w:bidi="ar-DZ"/>
        </w:rPr>
        <w:t xml:space="preserve">يساهم في دمج مشاريع القطاع غير الرسمي في القطاع الرسمي بما يسمح للحكومة بزيادة إيراداتها الضريبية. </w:t>
      </w:r>
      <w:r w:rsidRPr="006C35AE">
        <w:rPr>
          <w:rStyle w:val="FootnoteReference"/>
          <w:rFonts w:ascii="Traditional Arabic" w:hAnsi="Traditional Arabic" w:cs="Traditional Arabic"/>
          <w:sz w:val="32"/>
          <w:szCs w:val="32"/>
          <w:rtl/>
          <w:lang w:bidi="ar-DZ"/>
        </w:rPr>
        <w:footnoteReference w:id="28"/>
      </w:r>
    </w:p>
    <w:p w14:paraId="7FF6CB5B" w14:textId="77777777" w:rsidR="00F70092" w:rsidRPr="006C35AE" w:rsidRDefault="00F70092" w:rsidP="006C35AE">
      <w:pPr>
        <w:pStyle w:val="ListParagraph"/>
        <w:numPr>
          <w:ilvl w:val="0"/>
          <w:numId w:val="11"/>
        </w:numPr>
        <w:bidi/>
        <w:spacing w:after="0" w:line="360" w:lineRule="auto"/>
        <w:contextualSpacing w:val="0"/>
        <w:jc w:val="both"/>
        <w:rPr>
          <w:rFonts w:ascii="Traditional Arabic" w:hAnsi="Traditional Arabic" w:cs="Traditional Arabic"/>
          <w:b/>
          <w:bCs/>
          <w:sz w:val="32"/>
          <w:szCs w:val="32"/>
          <w:lang w:bidi="ar-DZ"/>
        </w:rPr>
      </w:pPr>
      <w:r w:rsidRPr="006C35AE">
        <w:rPr>
          <w:rFonts w:ascii="Traditional Arabic" w:hAnsi="Traditional Arabic" w:cs="Traditional Arabic"/>
          <w:b/>
          <w:bCs/>
          <w:sz w:val="32"/>
          <w:szCs w:val="32"/>
          <w:rtl/>
          <w:lang w:bidi="ar-DZ"/>
        </w:rPr>
        <w:t>أهداف الشمول المالي:</w:t>
      </w:r>
    </w:p>
    <w:p w14:paraId="39E45A8B" w14:textId="77777777" w:rsidR="00584F20" w:rsidRPr="006C35AE" w:rsidRDefault="00105FFC" w:rsidP="006C35AE">
      <w:pPr>
        <w:pStyle w:val="ListParagraph"/>
        <w:bidi/>
        <w:spacing w:after="0" w:line="360" w:lineRule="auto"/>
        <w:ind w:left="0" w:firstLine="567"/>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sz w:val="32"/>
          <w:szCs w:val="32"/>
          <w:rtl/>
          <w:lang w:bidi="ar-DZ"/>
        </w:rPr>
        <w:t>يسعى الشمول المالي إلى تحقيق مجموعة من الأهداف من بينها:</w:t>
      </w:r>
    </w:p>
    <w:p w14:paraId="08726356" w14:textId="77777777" w:rsidR="00F70092" w:rsidRPr="006C35AE" w:rsidRDefault="00F70092" w:rsidP="006C35AE">
      <w:pPr>
        <w:pStyle w:val="ListParagraph"/>
        <w:numPr>
          <w:ilvl w:val="0"/>
          <w:numId w:val="13"/>
        </w:numPr>
        <w:bidi/>
        <w:spacing w:after="0" w:line="360" w:lineRule="auto"/>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sz w:val="32"/>
          <w:szCs w:val="32"/>
          <w:rtl/>
        </w:rPr>
        <w:t>تعزيز وصول جميع الخدمات والمنتجات المالية لكافة الأسر، والتعريف بأهميتها وكيفية الحصول عليها للإستفادة منها تكون بتكلفة معقولة، نذكر منها: خدمات الإدخار، خدمات الدفع والتحويل وخدمات التأمين</w:t>
      </w:r>
      <w:r w:rsidRPr="006C35AE">
        <w:rPr>
          <w:rFonts w:ascii="Traditional Arabic" w:hAnsi="Traditional Arabic" w:cs="Traditional Arabic"/>
          <w:sz w:val="32"/>
          <w:szCs w:val="32"/>
        </w:rPr>
        <w:t>.</w:t>
      </w:r>
    </w:p>
    <w:p w14:paraId="27598FBE" w14:textId="77777777" w:rsidR="00F70092" w:rsidRPr="006C35AE" w:rsidRDefault="00F70092" w:rsidP="006C35AE">
      <w:pPr>
        <w:pStyle w:val="ListParagraph"/>
        <w:numPr>
          <w:ilvl w:val="0"/>
          <w:numId w:val="13"/>
        </w:numPr>
        <w:bidi/>
        <w:spacing w:after="0" w:line="360" w:lineRule="auto"/>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sz w:val="32"/>
          <w:szCs w:val="32"/>
          <w:rtl/>
        </w:rPr>
        <w:t>تمكين الشركات المتوسطة والصغيرة من الإستثمار والتوسع وضمان إستمرارية تقدم الخدمات للقدرة على تحمل العملاء للتكاليف.</w:t>
      </w:r>
    </w:p>
    <w:p w14:paraId="31EC3A06" w14:textId="77777777" w:rsidR="00F70092" w:rsidRPr="006C35AE" w:rsidRDefault="00F70092" w:rsidP="006C35AE">
      <w:pPr>
        <w:pStyle w:val="ListParagraph"/>
        <w:numPr>
          <w:ilvl w:val="0"/>
          <w:numId w:val="13"/>
        </w:numPr>
        <w:bidi/>
        <w:spacing w:after="0" w:line="360" w:lineRule="auto"/>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sz w:val="32"/>
          <w:szCs w:val="32"/>
          <w:rtl/>
        </w:rPr>
        <w:t>تركيز الشمول المالي على الفقراء و</w:t>
      </w:r>
      <w:r w:rsidR="00C0154B" w:rsidRPr="006C35AE">
        <w:rPr>
          <w:rFonts w:ascii="Traditional Arabic" w:hAnsi="Traditional Arabic" w:cs="Traditional Arabic"/>
          <w:sz w:val="32"/>
          <w:szCs w:val="32"/>
          <w:rtl/>
        </w:rPr>
        <w:t>ذوي الدخل المحدود و</w:t>
      </w:r>
      <w:r w:rsidRPr="006C35AE">
        <w:rPr>
          <w:rFonts w:ascii="Traditional Arabic" w:hAnsi="Traditional Arabic" w:cs="Traditional Arabic"/>
          <w:sz w:val="32"/>
          <w:szCs w:val="32"/>
          <w:rtl/>
        </w:rPr>
        <w:t xml:space="preserve">أصحاب المشروعات الصغيرة </w:t>
      </w:r>
      <w:r w:rsidR="00C0154B" w:rsidRPr="006C35AE">
        <w:rPr>
          <w:rFonts w:ascii="Traditional Arabic" w:hAnsi="Traditional Arabic" w:cs="Traditional Arabic"/>
          <w:sz w:val="32"/>
          <w:szCs w:val="32"/>
          <w:rtl/>
        </w:rPr>
        <w:t>وضمان حصولهم على كافة المنتجات والخدمات من أ</w:t>
      </w:r>
      <w:r w:rsidRPr="006C35AE">
        <w:rPr>
          <w:rFonts w:ascii="Traditional Arabic" w:hAnsi="Traditional Arabic" w:cs="Traditional Arabic"/>
          <w:sz w:val="32"/>
          <w:szCs w:val="32"/>
          <w:rtl/>
        </w:rPr>
        <w:t xml:space="preserve">جل خفض </w:t>
      </w:r>
      <w:r w:rsidR="00C0154B" w:rsidRPr="006C35AE">
        <w:rPr>
          <w:rFonts w:ascii="Traditional Arabic" w:hAnsi="Traditional Arabic" w:cs="Traditional Arabic"/>
          <w:sz w:val="32"/>
          <w:szCs w:val="32"/>
          <w:rtl/>
        </w:rPr>
        <w:t>معدلات</w:t>
      </w:r>
      <w:r w:rsidRPr="006C35AE">
        <w:rPr>
          <w:rFonts w:ascii="Traditional Arabic" w:hAnsi="Traditional Arabic" w:cs="Traditional Arabic"/>
          <w:sz w:val="32"/>
          <w:szCs w:val="32"/>
          <w:rtl/>
        </w:rPr>
        <w:t xml:space="preserve"> الفقر و</w:t>
      </w:r>
      <w:r w:rsidR="00C0154B" w:rsidRPr="006C35AE">
        <w:rPr>
          <w:rFonts w:ascii="Traditional Arabic" w:hAnsi="Traditional Arabic" w:cs="Traditional Arabic"/>
          <w:sz w:val="32"/>
          <w:szCs w:val="32"/>
          <w:rtl/>
        </w:rPr>
        <w:t>تحقيق الرفاه و</w:t>
      </w:r>
      <w:r w:rsidRPr="006C35AE">
        <w:rPr>
          <w:rFonts w:ascii="Traditional Arabic" w:hAnsi="Traditional Arabic" w:cs="Traditional Arabic"/>
          <w:sz w:val="32"/>
          <w:szCs w:val="32"/>
          <w:rtl/>
        </w:rPr>
        <w:t xml:space="preserve">النمو </w:t>
      </w:r>
      <w:r w:rsidR="00C0154B" w:rsidRPr="006C35AE">
        <w:rPr>
          <w:rFonts w:ascii="Traditional Arabic" w:hAnsi="Traditional Arabic" w:cs="Traditional Arabic"/>
          <w:sz w:val="32"/>
          <w:szCs w:val="32"/>
          <w:rtl/>
        </w:rPr>
        <w:t>الإقتصادي</w:t>
      </w:r>
      <w:r w:rsidRPr="006C35AE">
        <w:rPr>
          <w:rFonts w:ascii="Traditional Arabic" w:hAnsi="Traditional Arabic" w:cs="Traditional Arabic"/>
          <w:sz w:val="32"/>
          <w:szCs w:val="32"/>
        </w:rPr>
        <w:t>.</w:t>
      </w:r>
    </w:p>
    <w:p w14:paraId="4E7AD564" w14:textId="77777777" w:rsidR="00C0154B" w:rsidRPr="006C35AE" w:rsidRDefault="00C0154B" w:rsidP="006C35AE">
      <w:pPr>
        <w:pStyle w:val="ListParagraph"/>
        <w:numPr>
          <w:ilvl w:val="0"/>
          <w:numId w:val="13"/>
        </w:numPr>
        <w:bidi/>
        <w:spacing w:after="0" w:line="360" w:lineRule="auto"/>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sz w:val="32"/>
          <w:szCs w:val="32"/>
          <w:rtl/>
        </w:rPr>
        <w:t>تحسين الظروف المعيشية للمواطنين وخاصة الفقراء عن طريق تسهيل الوصول إلى مصادر التمويل.</w:t>
      </w:r>
      <w:r w:rsidRPr="006C35AE">
        <w:rPr>
          <w:rStyle w:val="FootnoteReference"/>
          <w:rFonts w:ascii="Traditional Arabic" w:hAnsi="Traditional Arabic" w:cs="Traditional Arabic"/>
          <w:sz w:val="32"/>
          <w:szCs w:val="32"/>
          <w:rtl/>
        </w:rPr>
        <w:footnoteReference w:id="29"/>
      </w:r>
    </w:p>
    <w:p w14:paraId="595935AB" w14:textId="77777777" w:rsidR="00C0154B" w:rsidRPr="006C35AE" w:rsidRDefault="00C0154B" w:rsidP="006C35AE">
      <w:pPr>
        <w:pStyle w:val="ListParagraph"/>
        <w:numPr>
          <w:ilvl w:val="0"/>
          <w:numId w:val="13"/>
        </w:numPr>
        <w:bidi/>
        <w:spacing w:after="0" w:line="360" w:lineRule="auto"/>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sz w:val="32"/>
          <w:szCs w:val="32"/>
          <w:rtl/>
        </w:rPr>
        <w:t xml:space="preserve">تحقيق حالة من الإرتباط بين الأهداف (الشمول المالي والإستقرار المالي والنزاهة المالية والحماية المالية للمستهلك) بما يضمن التحقيق الأفضل لكل هدف من تلك الأهداف للوصول إلى ما </w:t>
      </w:r>
      <w:r w:rsidR="0098620A" w:rsidRPr="006C35AE">
        <w:rPr>
          <w:rFonts w:ascii="Traditional Arabic" w:hAnsi="Traditional Arabic" w:cs="Traditional Arabic"/>
          <w:sz w:val="32"/>
          <w:szCs w:val="32"/>
          <w:rtl/>
        </w:rPr>
        <w:t>هو أفضل للجميع وكذلك الإرتباط الأمثل بين الأهداف.</w:t>
      </w:r>
    </w:p>
    <w:p w14:paraId="4E6CC0E1" w14:textId="77777777" w:rsidR="0098620A" w:rsidRPr="006C35AE" w:rsidRDefault="0098620A" w:rsidP="006C35AE">
      <w:pPr>
        <w:pStyle w:val="ListParagraph"/>
        <w:numPr>
          <w:ilvl w:val="0"/>
          <w:numId w:val="13"/>
        </w:numPr>
        <w:bidi/>
        <w:spacing w:after="0" w:line="360" w:lineRule="auto"/>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sz w:val="32"/>
          <w:szCs w:val="32"/>
          <w:rtl/>
        </w:rPr>
        <w:lastRenderedPageBreak/>
        <w:t xml:space="preserve">التوافق بين الأهداف عندما يتم التركيز على إمكانية تحسين الإرتباط وذلك لتحقيق جميع أهداف فضلا عن أهداف السياسة القومية الأوسع كالتنمية الإقتصادية وزيادة الرفاهية </w:t>
      </w:r>
      <w:r w:rsidR="00C54384" w:rsidRPr="006C35AE">
        <w:rPr>
          <w:rFonts w:ascii="Traditional Arabic" w:hAnsi="Traditional Arabic" w:cs="Traditional Arabic"/>
          <w:sz w:val="32"/>
          <w:szCs w:val="32"/>
          <w:rtl/>
        </w:rPr>
        <w:t>و</w:t>
      </w:r>
      <w:r w:rsidRPr="006C35AE">
        <w:rPr>
          <w:rFonts w:ascii="Traditional Arabic" w:hAnsi="Traditional Arabic" w:cs="Traditional Arabic"/>
          <w:sz w:val="32"/>
          <w:szCs w:val="32"/>
          <w:rtl/>
        </w:rPr>
        <w:t>الكفاءة</w:t>
      </w:r>
      <w:r w:rsidR="00C54384" w:rsidRPr="006C35AE">
        <w:rPr>
          <w:rFonts w:ascii="Traditional Arabic" w:hAnsi="Traditional Arabic" w:cs="Traditional Arabic"/>
          <w:sz w:val="32"/>
          <w:szCs w:val="32"/>
          <w:rtl/>
        </w:rPr>
        <w:t>.</w:t>
      </w:r>
    </w:p>
    <w:p w14:paraId="3D3056D3" w14:textId="7293C1D9" w:rsidR="00C54384" w:rsidRPr="006C35AE" w:rsidRDefault="00C54384" w:rsidP="006C35AE">
      <w:pPr>
        <w:pStyle w:val="ListParagraph"/>
        <w:numPr>
          <w:ilvl w:val="0"/>
          <w:numId w:val="13"/>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 xml:space="preserve">الرفع من فعالية السياسة النقدية، حيث </w:t>
      </w:r>
      <w:r w:rsidR="005147EE" w:rsidRPr="006C35AE">
        <w:rPr>
          <w:rFonts w:ascii="Traditional Arabic" w:hAnsi="Traditional Arabic" w:cs="Traditional Arabic" w:hint="cs"/>
          <w:sz w:val="32"/>
          <w:szCs w:val="32"/>
          <w:rtl/>
          <w:lang w:bidi="ar-DZ"/>
        </w:rPr>
        <w:t>إن</w:t>
      </w:r>
      <w:r w:rsidRPr="006C35AE">
        <w:rPr>
          <w:rFonts w:ascii="Traditional Arabic" w:hAnsi="Traditional Arabic" w:cs="Traditional Arabic"/>
          <w:sz w:val="32"/>
          <w:szCs w:val="32"/>
          <w:rtl/>
          <w:lang w:bidi="ar-DZ"/>
        </w:rPr>
        <w:t xml:space="preserve"> النفوذ إلى الخدمات المالية يعزز الطلب الكلي والإستثمار، ويصبح إجمالي الطلب والإستثمار أكثر حساسية للسياسة النقدية من خلال زيادة مرونة معدل الإقراض.</w:t>
      </w:r>
      <w:r w:rsidRPr="006C35AE">
        <w:rPr>
          <w:rStyle w:val="FootnoteReference"/>
          <w:rFonts w:ascii="Traditional Arabic" w:hAnsi="Traditional Arabic" w:cs="Traditional Arabic"/>
          <w:sz w:val="32"/>
          <w:szCs w:val="32"/>
          <w:rtl/>
          <w:lang w:bidi="ar-DZ"/>
        </w:rPr>
        <w:footnoteReference w:id="30"/>
      </w:r>
    </w:p>
    <w:p w14:paraId="027FA364" w14:textId="77777777" w:rsidR="00212EC1" w:rsidRPr="006C35AE" w:rsidRDefault="00212EC1" w:rsidP="006C35AE">
      <w:pPr>
        <w:pStyle w:val="ListParagraph"/>
        <w:bidi/>
        <w:spacing w:after="0" w:line="360" w:lineRule="auto"/>
        <w:ind w:left="0"/>
        <w:contextualSpacing w:val="0"/>
        <w:jc w:val="both"/>
        <w:rPr>
          <w:rFonts w:ascii="Traditional Arabic" w:hAnsi="Traditional Arabic" w:cs="Traditional Arabic"/>
          <w:b/>
          <w:bCs/>
          <w:sz w:val="32"/>
          <w:szCs w:val="32"/>
          <w:rtl/>
          <w:lang w:bidi="ar-DZ"/>
        </w:rPr>
      </w:pPr>
      <w:r w:rsidRPr="006C35AE">
        <w:rPr>
          <w:rFonts w:ascii="Traditional Arabic" w:hAnsi="Traditional Arabic" w:cs="Traditional Arabic"/>
          <w:b/>
          <w:bCs/>
          <w:sz w:val="32"/>
          <w:szCs w:val="32"/>
          <w:rtl/>
          <w:lang w:bidi="ar-DZ"/>
        </w:rPr>
        <w:t>ثانيا: أبعاد الشمول المالي ومؤشراته</w:t>
      </w:r>
    </w:p>
    <w:p w14:paraId="75ABD26C" w14:textId="77777777" w:rsidR="00105FFC" w:rsidRPr="006C35AE" w:rsidRDefault="0011367E" w:rsidP="006C35AE">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إن الشمول المالي يتحدد وفقا لمجموعة من الأبعاد التي تحدد نطاقه، ويتم قياسه من خلال مجموعة من المؤشرات التي تقيس مدى اتساع انتشار واستخدام الخدمات المالية من قبل الأفراد داخل المجتمع.</w:t>
      </w:r>
    </w:p>
    <w:p w14:paraId="5BB461AF" w14:textId="77777777" w:rsidR="00C54384" w:rsidRPr="006C35AE" w:rsidRDefault="00C54384" w:rsidP="00424A9D">
      <w:pPr>
        <w:pStyle w:val="ListParagraph"/>
        <w:numPr>
          <w:ilvl w:val="0"/>
          <w:numId w:val="16"/>
        </w:numPr>
        <w:bidi/>
        <w:spacing w:after="0" w:line="360" w:lineRule="auto"/>
        <w:contextualSpacing w:val="0"/>
        <w:jc w:val="both"/>
        <w:rPr>
          <w:rFonts w:ascii="Traditional Arabic" w:hAnsi="Traditional Arabic" w:cs="Traditional Arabic"/>
          <w:b/>
          <w:bCs/>
          <w:sz w:val="32"/>
          <w:szCs w:val="32"/>
          <w:lang w:bidi="ar-DZ"/>
        </w:rPr>
      </w:pPr>
      <w:r w:rsidRPr="006C35AE">
        <w:rPr>
          <w:rFonts w:ascii="Traditional Arabic" w:hAnsi="Traditional Arabic" w:cs="Traditional Arabic"/>
          <w:b/>
          <w:bCs/>
          <w:sz w:val="32"/>
          <w:szCs w:val="32"/>
          <w:rtl/>
          <w:lang w:bidi="ar-DZ"/>
        </w:rPr>
        <w:t>أبعاد الشمول المالي:</w:t>
      </w:r>
    </w:p>
    <w:p w14:paraId="32146F6F" w14:textId="77777777" w:rsidR="0011367E" w:rsidRPr="006C35AE" w:rsidRDefault="0011367E" w:rsidP="006C35AE">
      <w:pPr>
        <w:pStyle w:val="ListParagraph"/>
        <w:bidi/>
        <w:spacing w:after="0" w:line="360" w:lineRule="auto"/>
        <w:ind w:left="0" w:firstLine="567"/>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sz w:val="32"/>
          <w:szCs w:val="32"/>
          <w:rtl/>
          <w:lang w:bidi="ar-DZ"/>
        </w:rPr>
        <w:t>تتمثل هذه الأبعاد فيما يلي:</w:t>
      </w:r>
    </w:p>
    <w:p w14:paraId="5503CEA3" w14:textId="189F0CCC" w:rsidR="00A13FC7" w:rsidRPr="006C35AE" w:rsidRDefault="00A13FC7" w:rsidP="00424A9D">
      <w:pPr>
        <w:pStyle w:val="ListParagraph"/>
        <w:numPr>
          <w:ilvl w:val="0"/>
          <w:numId w:val="17"/>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t xml:space="preserve">الوصول للخدمات المالية: </w:t>
      </w:r>
      <w:r w:rsidR="00077D2F" w:rsidRPr="006C35AE">
        <w:rPr>
          <w:rFonts w:ascii="Traditional Arabic" w:hAnsi="Traditional Arabic" w:cs="Traditional Arabic"/>
          <w:sz w:val="32"/>
          <w:szCs w:val="32"/>
          <w:rtl/>
          <w:lang w:bidi="ar-DZ"/>
        </w:rPr>
        <w:t xml:space="preserve">يسعى البنك لتوفير خدماته للعملاء في الوقت </w:t>
      </w:r>
      <w:r w:rsidR="00C20D8E" w:rsidRPr="006C35AE">
        <w:rPr>
          <w:rFonts w:ascii="Traditional Arabic" w:hAnsi="Traditional Arabic" w:cs="Traditional Arabic"/>
          <w:sz w:val="32"/>
          <w:szCs w:val="32"/>
          <w:rtl/>
          <w:lang w:bidi="ar-DZ"/>
        </w:rPr>
        <w:t xml:space="preserve">والمكان المناسبين من خلال قنوات التوزيع التي يعتمدها، والتي يجب أن يتم تحديدها بناءا على دراسة متأنية </w:t>
      </w:r>
      <w:r w:rsidR="00C67B9D" w:rsidRPr="006C35AE">
        <w:rPr>
          <w:rFonts w:ascii="Traditional Arabic" w:hAnsi="Traditional Arabic" w:cs="Traditional Arabic" w:hint="cs"/>
          <w:sz w:val="32"/>
          <w:szCs w:val="32"/>
          <w:rtl/>
          <w:lang w:bidi="ar-DZ"/>
        </w:rPr>
        <w:t>لاحتياجات</w:t>
      </w:r>
      <w:r w:rsidR="00C20D8E" w:rsidRPr="006C35AE">
        <w:rPr>
          <w:rFonts w:ascii="Traditional Arabic" w:hAnsi="Traditional Arabic" w:cs="Traditional Arabic"/>
          <w:sz w:val="32"/>
          <w:szCs w:val="32"/>
          <w:rtl/>
          <w:lang w:bidi="ar-DZ"/>
        </w:rPr>
        <w:t xml:space="preserve"> العملاء وظروفهم وتفضيلاتهم وكذلك دراسة ما يعتمده المنافسون، حيث تعمل البنوك والمؤسسات المالية على توفير المنتجات (سلع وخدمات) للقطاعات المختلفة من السوق في المكان والوقت المناسبين</w:t>
      </w:r>
      <w:r w:rsidR="005803A5" w:rsidRPr="006C35AE">
        <w:rPr>
          <w:rFonts w:ascii="Traditional Arabic" w:hAnsi="Traditional Arabic" w:cs="Traditional Arabic"/>
          <w:sz w:val="32"/>
          <w:szCs w:val="32"/>
          <w:rtl/>
          <w:lang w:bidi="ar-DZ"/>
        </w:rPr>
        <w:t xml:space="preserve">. </w:t>
      </w:r>
      <w:r w:rsidR="005803A5" w:rsidRPr="006C35AE">
        <w:rPr>
          <w:rStyle w:val="FootnoteReference"/>
          <w:rFonts w:ascii="Traditional Arabic" w:hAnsi="Traditional Arabic" w:cs="Traditional Arabic"/>
          <w:sz w:val="32"/>
          <w:szCs w:val="32"/>
          <w:rtl/>
          <w:lang w:bidi="ar-DZ"/>
        </w:rPr>
        <w:footnoteReference w:id="31"/>
      </w:r>
    </w:p>
    <w:p w14:paraId="0E1B30D7" w14:textId="5E012298" w:rsidR="005803A5" w:rsidRPr="006C35AE" w:rsidRDefault="005803A5" w:rsidP="006C35AE">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 xml:space="preserve">حيث </w:t>
      </w:r>
      <w:r w:rsidR="005147EE" w:rsidRPr="006C35AE">
        <w:rPr>
          <w:rFonts w:ascii="Traditional Arabic" w:hAnsi="Traditional Arabic" w:cs="Traditional Arabic" w:hint="cs"/>
          <w:sz w:val="32"/>
          <w:szCs w:val="32"/>
          <w:rtl/>
          <w:lang w:bidi="ar-DZ"/>
        </w:rPr>
        <w:t>إن</w:t>
      </w:r>
      <w:r w:rsidRPr="006C35AE">
        <w:rPr>
          <w:rFonts w:ascii="Traditional Arabic" w:hAnsi="Traditional Arabic" w:cs="Traditional Arabic"/>
          <w:sz w:val="32"/>
          <w:szCs w:val="32"/>
          <w:rtl/>
          <w:lang w:bidi="ar-DZ"/>
        </w:rPr>
        <w:t xml:space="preserve"> الوصول للخدمات المالية يعني القدرة على استخدام الخدمات والمنتجات المالية المتاحة من قبل المؤسسات الرسمية، وتتطلب تحديد وتحليل العوائق المحتملة أمام فتح واستخدام ح</w:t>
      </w:r>
      <w:r w:rsidR="003C0EE7" w:rsidRPr="006C35AE">
        <w:rPr>
          <w:rFonts w:ascii="Traditional Arabic" w:hAnsi="Traditional Arabic" w:cs="Traditional Arabic"/>
          <w:sz w:val="32"/>
          <w:szCs w:val="32"/>
          <w:rtl/>
          <w:lang w:bidi="ar-DZ"/>
        </w:rPr>
        <w:t>ساب مصرفي لأي غرض مثل التكلفة والقرب المادي لنقاط الخدمة المصرفية، ويمكن الحصول على نسبة لقياس الوصول عن طريق حساب عدد الحسابات المفتوحة عبر المؤسسات المالية وتقرير نسبة السكان الذين لديهم حساب من عدد البالغين.</w:t>
      </w:r>
    </w:p>
    <w:p w14:paraId="442D519E" w14:textId="77777777" w:rsidR="003C0EE7" w:rsidRPr="006C35AE" w:rsidRDefault="003C0EE7" w:rsidP="00424A9D">
      <w:pPr>
        <w:pStyle w:val="ListParagraph"/>
        <w:numPr>
          <w:ilvl w:val="0"/>
          <w:numId w:val="17"/>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lastRenderedPageBreak/>
        <w:t xml:space="preserve">استخدام الخدمات المالية: </w:t>
      </w:r>
      <w:r w:rsidRPr="006C35AE">
        <w:rPr>
          <w:rFonts w:ascii="Traditional Arabic" w:hAnsi="Traditional Arabic" w:cs="Traditional Arabic"/>
          <w:sz w:val="32"/>
          <w:szCs w:val="32"/>
          <w:rtl/>
          <w:lang w:bidi="ar-DZ"/>
        </w:rPr>
        <w:t>مدى استخدام وملكية الأفراد للخدمات والمنتجات المالية الرسمية مثل حسابات الودائع وخدمات الدفع ومنتجات التأمين والإحتفاظ بمنتج مالي نشط واحد على الأقل يسمح بإجراء وتلقي المدفوعات وتخزين الأموال والحصول على حسابات ادخار، وكذلك على قرض في مؤسسة مالية رسمية.</w:t>
      </w:r>
      <w:r w:rsidRPr="006C35AE">
        <w:rPr>
          <w:rStyle w:val="FootnoteReference"/>
          <w:rFonts w:ascii="Traditional Arabic" w:hAnsi="Traditional Arabic" w:cs="Traditional Arabic"/>
          <w:sz w:val="32"/>
          <w:szCs w:val="32"/>
          <w:rtl/>
          <w:lang w:bidi="ar-DZ"/>
        </w:rPr>
        <w:footnoteReference w:id="32"/>
      </w:r>
    </w:p>
    <w:p w14:paraId="19A0E601" w14:textId="77777777" w:rsidR="00FF4465" w:rsidRPr="006C35AE" w:rsidRDefault="00E22E07" w:rsidP="00424A9D">
      <w:pPr>
        <w:pStyle w:val="ListParagraph"/>
        <w:numPr>
          <w:ilvl w:val="0"/>
          <w:numId w:val="17"/>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t>جودة المنتجات والخدمات المالية وجودة تقديمها:</w:t>
      </w:r>
      <w:r w:rsidR="00FF4465" w:rsidRPr="006C35AE">
        <w:rPr>
          <w:rFonts w:ascii="Traditional Arabic" w:hAnsi="Traditional Arabic" w:cs="Traditional Arabic"/>
          <w:b/>
          <w:bCs/>
          <w:sz w:val="32"/>
          <w:szCs w:val="32"/>
          <w:rtl/>
          <w:lang w:bidi="ar-DZ"/>
        </w:rPr>
        <w:t xml:space="preserve"> </w:t>
      </w:r>
      <w:r w:rsidR="00FF4465" w:rsidRPr="006C35AE">
        <w:rPr>
          <w:rFonts w:ascii="Traditional Arabic" w:hAnsi="Traditional Arabic" w:cs="Traditional Arabic"/>
          <w:sz w:val="32"/>
          <w:szCs w:val="32"/>
          <w:rtl/>
          <w:lang w:bidi="ar-DZ"/>
        </w:rPr>
        <w:t xml:space="preserve">فالجودة هي المجموع الكلي للمزايا والخصائص </w:t>
      </w:r>
      <w:r w:rsidR="009D0AF0" w:rsidRPr="006C35AE">
        <w:rPr>
          <w:rFonts w:ascii="Traditional Arabic" w:hAnsi="Traditional Arabic" w:cs="Traditional Arabic"/>
          <w:sz w:val="32"/>
          <w:szCs w:val="32"/>
          <w:rtl/>
          <w:lang w:bidi="ar-DZ"/>
        </w:rPr>
        <w:t>التي تؤثر في سلعة أو خدمة معينة على تلبية حاجات معينة، وهنا الجودة</w:t>
      </w:r>
      <w:r w:rsidR="00F1181C" w:rsidRPr="006C35AE">
        <w:rPr>
          <w:rFonts w:ascii="Traditional Arabic" w:hAnsi="Traditional Arabic" w:cs="Traditional Arabic"/>
          <w:sz w:val="32"/>
          <w:szCs w:val="32"/>
          <w:rtl/>
          <w:lang w:bidi="ar-DZ"/>
        </w:rPr>
        <w:t xml:space="preserve"> تعني عرض خدمة للزبائن بما يرضي ويشبع حاجاتهم كما يريدونها أي هي مجموعة مظاهر وخصائص الخدمة أو المنتج التي تعمل على خلق رضا لدى المستفيد مع تلبية حاجاته المعينة. </w:t>
      </w:r>
      <w:r w:rsidR="00F1181C" w:rsidRPr="006C35AE">
        <w:rPr>
          <w:rStyle w:val="FootnoteReference"/>
          <w:rFonts w:ascii="Traditional Arabic" w:hAnsi="Traditional Arabic" w:cs="Traditional Arabic"/>
          <w:sz w:val="32"/>
          <w:szCs w:val="32"/>
          <w:rtl/>
          <w:lang w:bidi="ar-DZ"/>
        </w:rPr>
        <w:footnoteReference w:id="33"/>
      </w:r>
    </w:p>
    <w:p w14:paraId="4CA47267" w14:textId="77777777" w:rsidR="00E22E07" w:rsidRPr="006C35AE" w:rsidRDefault="00E22E07" w:rsidP="006C35AE">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 xml:space="preserve">يعتبر بعد جودة الخدمات المالية وجودة تقديمها بعدا غير واضح، وذلك لوجود العديد من العوامل من العوامل التي تؤثر على جودة ونوعية الخدمات المالية مثل: تكلفة الخدمات، وعي المستهلك </w:t>
      </w:r>
      <w:r w:rsidR="0072259A" w:rsidRPr="006C35AE">
        <w:rPr>
          <w:rFonts w:ascii="Traditional Arabic" w:hAnsi="Traditional Arabic" w:cs="Traditional Arabic"/>
          <w:sz w:val="32"/>
          <w:szCs w:val="32"/>
          <w:rtl/>
          <w:lang w:bidi="ar-DZ"/>
        </w:rPr>
        <w:t xml:space="preserve">وفعالية آلية التعويض، بالإضافة إلى خدمات حماية المستهلك والكفالات المالية وعوامل أخرى غير ملموسة مثل ثقة المستهلك بالخدمة المالية. </w:t>
      </w:r>
      <w:r w:rsidR="0072259A" w:rsidRPr="006C35AE">
        <w:rPr>
          <w:rStyle w:val="FootnoteReference"/>
          <w:rFonts w:ascii="Traditional Arabic" w:hAnsi="Traditional Arabic" w:cs="Traditional Arabic"/>
          <w:sz w:val="32"/>
          <w:szCs w:val="32"/>
          <w:rtl/>
          <w:lang w:bidi="ar-DZ"/>
        </w:rPr>
        <w:footnoteReference w:id="34"/>
      </w:r>
    </w:p>
    <w:p w14:paraId="5BC5C28A" w14:textId="77777777" w:rsidR="00212EC1" w:rsidRPr="006C35AE" w:rsidRDefault="00212EC1" w:rsidP="00424A9D">
      <w:pPr>
        <w:pStyle w:val="ListParagraph"/>
        <w:numPr>
          <w:ilvl w:val="0"/>
          <w:numId w:val="16"/>
        </w:numPr>
        <w:bidi/>
        <w:spacing w:after="0" w:line="360" w:lineRule="auto"/>
        <w:contextualSpacing w:val="0"/>
        <w:jc w:val="both"/>
        <w:rPr>
          <w:rFonts w:ascii="Traditional Arabic" w:hAnsi="Traditional Arabic" w:cs="Traditional Arabic"/>
          <w:b/>
          <w:bCs/>
          <w:sz w:val="32"/>
          <w:szCs w:val="32"/>
          <w:lang w:bidi="ar-DZ"/>
        </w:rPr>
      </w:pPr>
      <w:r w:rsidRPr="001E31EF">
        <w:rPr>
          <w:rFonts w:ascii="Traditional Arabic" w:hAnsi="Traditional Arabic" w:cs="Traditional Arabic"/>
          <w:b/>
          <w:bCs/>
          <w:sz w:val="32"/>
          <w:szCs w:val="32"/>
          <w:rtl/>
          <w:lang w:bidi="ar-DZ"/>
        </w:rPr>
        <w:t>مؤشرات</w:t>
      </w:r>
      <w:r w:rsidRPr="006C35AE">
        <w:rPr>
          <w:rFonts w:ascii="Traditional Arabic" w:hAnsi="Traditional Arabic" w:cs="Traditional Arabic"/>
          <w:b/>
          <w:bCs/>
          <w:sz w:val="32"/>
          <w:szCs w:val="32"/>
          <w:rtl/>
          <w:lang w:bidi="ar-DZ"/>
        </w:rPr>
        <w:t xml:space="preserve"> الشمول المالي:</w:t>
      </w:r>
    </w:p>
    <w:p w14:paraId="4CC52244" w14:textId="77777777" w:rsidR="0011367E" w:rsidRPr="006C35AE" w:rsidRDefault="0011367E" w:rsidP="006C35AE">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 xml:space="preserve">هناك عدة مؤشرات تقيس الشمول المالي </w:t>
      </w:r>
      <w:r w:rsidR="00B26FFF" w:rsidRPr="006C35AE">
        <w:rPr>
          <w:rFonts w:ascii="Traditional Arabic" w:hAnsi="Traditional Arabic" w:cs="Traditional Arabic"/>
          <w:sz w:val="32"/>
          <w:szCs w:val="32"/>
          <w:rtl/>
          <w:lang w:bidi="ar-DZ"/>
        </w:rPr>
        <w:t>منها:</w:t>
      </w:r>
    </w:p>
    <w:p w14:paraId="41C06764" w14:textId="77777777" w:rsidR="00427E15" w:rsidRPr="006C35AE" w:rsidRDefault="00A8620B" w:rsidP="00424A9D">
      <w:pPr>
        <w:pStyle w:val="ListParagraph"/>
        <w:numPr>
          <w:ilvl w:val="0"/>
          <w:numId w:val="18"/>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t xml:space="preserve">مؤشر ملكية حساب مصرفي حسب فئات المجتمع: </w:t>
      </w:r>
      <w:r w:rsidRPr="006C35AE">
        <w:rPr>
          <w:rFonts w:ascii="Traditional Arabic" w:hAnsi="Traditional Arabic" w:cs="Traditional Arabic"/>
          <w:sz w:val="32"/>
          <w:szCs w:val="32"/>
          <w:rtl/>
          <w:lang w:bidi="ar-DZ"/>
        </w:rPr>
        <w:t>يعتبر</w:t>
      </w:r>
      <w:r w:rsidRPr="006C35AE">
        <w:rPr>
          <w:rFonts w:ascii="Traditional Arabic" w:hAnsi="Traditional Arabic" w:cs="Traditional Arabic"/>
          <w:b/>
          <w:bCs/>
          <w:sz w:val="32"/>
          <w:szCs w:val="32"/>
          <w:rtl/>
          <w:lang w:bidi="ar-DZ"/>
        </w:rPr>
        <w:t xml:space="preserve"> </w:t>
      </w:r>
      <w:r w:rsidRPr="006C35AE">
        <w:rPr>
          <w:rFonts w:ascii="Traditional Arabic" w:hAnsi="Traditional Arabic" w:cs="Traditional Arabic"/>
          <w:sz w:val="32"/>
          <w:szCs w:val="32"/>
          <w:rtl/>
          <w:lang w:bidi="ar-DZ"/>
        </w:rPr>
        <w:t>الحساب بمثابة نقطة دخول إلى القطاع المالي والمصرفي الرسمي، فالحساب الرسمي يجعل من السهل تحويل الأجور، واستقبال التحويلات والمدفوعات الحكومية، ويشجع على الإدخار ويسهل الحصول على الإئتمان.</w:t>
      </w:r>
    </w:p>
    <w:p w14:paraId="0D4B3542" w14:textId="77777777" w:rsidR="00A8620B" w:rsidRPr="006C35AE" w:rsidRDefault="00A8620B" w:rsidP="00424A9D">
      <w:pPr>
        <w:pStyle w:val="ListParagraph"/>
        <w:numPr>
          <w:ilvl w:val="0"/>
          <w:numId w:val="18"/>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lastRenderedPageBreak/>
        <w:t xml:space="preserve">مؤشر ملكية بطاقات الخصم والإئتمان: </w:t>
      </w:r>
      <w:r w:rsidR="00312F7B" w:rsidRPr="006C35AE">
        <w:rPr>
          <w:rFonts w:ascii="Traditional Arabic" w:hAnsi="Traditional Arabic" w:cs="Traditional Arabic"/>
          <w:sz w:val="32"/>
          <w:szCs w:val="32"/>
          <w:rtl/>
          <w:lang w:bidi="ar-DZ"/>
        </w:rPr>
        <w:t>يعد من المؤشرات الهامة التي تهدف إلى التعرف على انتشار الخدمات المالية الرقمية، ويشمل ذلك إنتشار بطاقات الخصم، حيث يعتبر مؤشر ملكية بطاقات الخصم من الأدوات التي يعتمد عليها لتطور البنية التحتية التقنية لأي بلد، من أجل تطوير نظام مالي رقمي تنافسي مبتكر.</w:t>
      </w:r>
    </w:p>
    <w:p w14:paraId="1946D4DC" w14:textId="77777777" w:rsidR="00312F7B" w:rsidRPr="006C35AE" w:rsidRDefault="00312F7B" w:rsidP="00424A9D">
      <w:pPr>
        <w:pStyle w:val="ListParagraph"/>
        <w:numPr>
          <w:ilvl w:val="0"/>
          <w:numId w:val="18"/>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t>مؤشر طرق تسديد فواتير الخدمات:</w:t>
      </w:r>
      <w:r w:rsidRPr="006C35AE">
        <w:rPr>
          <w:rFonts w:ascii="Traditional Arabic" w:hAnsi="Traditional Arabic" w:cs="Traditional Arabic"/>
          <w:sz w:val="32"/>
          <w:szCs w:val="32"/>
          <w:rtl/>
          <w:lang w:bidi="ar-DZ"/>
        </w:rPr>
        <w:t xml:space="preserve"> حيث يهدف هذا المؤشر إلى قياس نسبة أو مستوى إستخدام كل وسيلة من وسائل الدفع، وكذا معرفة أكثر وسائل استخداما من قبل أفراد المجتمع. </w:t>
      </w:r>
      <w:r w:rsidRPr="006C35AE">
        <w:rPr>
          <w:rStyle w:val="FootnoteReference"/>
          <w:rFonts w:ascii="Traditional Arabic" w:hAnsi="Traditional Arabic" w:cs="Traditional Arabic"/>
          <w:sz w:val="32"/>
          <w:szCs w:val="32"/>
          <w:rtl/>
          <w:lang w:bidi="ar-DZ"/>
        </w:rPr>
        <w:footnoteReference w:id="35"/>
      </w:r>
    </w:p>
    <w:p w14:paraId="4D60B205" w14:textId="77777777" w:rsidR="00427E15" w:rsidRPr="006C35AE" w:rsidRDefault="00C0339A" w:rsidP="006C35AE">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بالإضافة إلى المؤشرات السابقة هناك مؤشرات أخرى لقياس الشمول المالي فيما يلي:</w:t>
      </w:r>
    </w:p>
    <w:p w14:paraId="119A4934" w14:textId="77777777" w:rsidR="00C0339A" w:rsidRPr="006C35AE" w:rsidRDefault="00C0339A" w:rsidP="00424A9D">
      <w:pPr>
        <w:pStyle w:val="ListParagraph"/>
        <w:numPr>
          <w:ilvl w:val="0"/>
          <w:numId w:val="18"/>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t xml:space="preserve">مؤشرات قياس بعد الوصول للخدمات المالية: </w:t>
      </w:r>
      <w:r w:rsidRPr="006C35AE">
        <w:rPr>
          <w:rFonts w:ascii="Traditional Arabic" w:hAnsi="Traditional Arabic" w:cs="Traditional Arabic"/>
          <w:sz w:val="32"/>
          <w:szCs w:val="32"/>
          <w:rtl/>
          <w:lang w:bidi="ar-DZ"/>
        </w:rPr>
        <w:t>وتشمل عدد نقاط الوصول لكل 10000 من البالغين على المستوى الوطني مجزأة حسب نوع الوحدة، وعدد أجهزة الصراف الآلي لكل 1000 كيلومتر مربع ومدى الترابط بين نقاط تقديم الخدمة، والنسبة المئوية لإجمالي السكان الذين يعيشون في الوحدات الإدارية بنقطة وصول واحدة على الأقل.</w:t>
      </w:r>
    </w:p>
    <w:p w14:paraId="66F70C22" w14:textId="77777777" w:rsidR="00C0339A" w:rsidRPr="006C35AE" w:rsidRDefault="00C0339A" w:rsidP="00424A9D">
      <w:pPr>
        <w:pStyle w:val="ListParagraph"/>
        <w:numPr>
          <w:ilvl w:val="0"/>
          <w:numId w:val="18"/>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t xml:space="preserve">مؤشرات قياس بعد استخدام الخدمات المالية: </w:t>
      </w:r>
      <w:r w:rsidR="000F3814" w:rsidRPr="006C35AE">
        <w:rPr>
          <w:rFonts w:ascii="Traditional Arabic" w:hAnsi="Traditional Arabic" w:cs="Traditional Arabic"/>
          <w:sz w:val="32"/>
          <w:szCs w:val="32"/>
          <w:rtl/>
          <w:lang w:bidi="ar-DZ"/>
        </w:rPr>
        <w:t>وتشمل تعداد معاملات التجزئة عبر التقنية للفرد، ونسبة البالغين الذين يستخدمون حساب بنكي بشكل دائم، ونسبة المحتفظين بحساب بنكي خلال سنة، وزيادة في عدد البالغين الذي يتلقون تحويلات مالية محلية ودولية، ونسبة الشركات المتوسطة أو الصغيرة التي لديها حسابات رسمية مالية، ونسبة الشركات المتوسطة أو الصغيرة التي لديها قروض قائمة.</w:t>
      </w:r>
    </w:p>
    <w:p w14:paraId="2E994FB1" w14:textId="77777777" w:rsidR="000F3814" w:rsidRDefault="000F3814" w:rsidP="00424A9D">
      <w:pPr>
        <w:pStyle w:val="ListParagraph"/>
        <w:numPr>
          <w:ilvl w:val="0"/>
          <w:numId w:val="18"/>
        </w:numPr>
        <w:bidi/>
        <w:spacing w:after="0" w:line="360" w:lineRule="auto"/>
        <w:contextualSpacing w:val="0"/>
        <w:jc w:val="both"/>
        <w:rPr>
          <w:rFonts w:ascii="Traditional Arabic" w:hAnsi="Traditional Arabic" w:cs="Traditional Arabic"/>
          <w:sz w:val="32"/>
          <w:szCs w:val="32"/>
          <w:lang w:bidi="ar-DZ"/>
        </w:rPr>
      </w:pPr>
      <w:r w:rsidRPr="006C35AE">
        <w:rPr>
          <w:rFonts w:ascii="Traditional Arabic" w:hAnsi="Traditional Arabic" w:cs="Traditional Arabic"/>
          <w:b/>
          <w:bCs/>
          <w:sz w:val="32"/>
          <w:szCs w:val="32"/>
          <w:rtl/>
          <w:lang w:bidi="ar-DZ"/>
        </w:rPr>
        <w:t xml:space="preserve">مؤشرات قياس بعد جودة الخدمات المالية: </w:t>
      </w:r>
      <w:r w:rsidRPr="006C35AE">
        <w:rPr>
          <w:rFonts w:ascii="Traditional Arabic" w:hAnsi="Traditional Arabic" w:cs="Traditional Arabic"/>
          <w:sz w:val="32"/>
          <w:szCs w:val="32"/>
          <w:rtl/>
          <w:lang w:bidi="ar-DZ"/>
        </w:rPr>
        <w:t xml:space="preserve">وتشمل القدرة على تحمل التكاليف وذلك من خلال معرفة متوسط التكلفة الشهرية للحصول على حساب أساسي بقاء على الحد الأدنى الرسمي للأجور، والشفافية </w:t>
      </w:r>
      <w:r w:rsidR="00304627" w:rsidRPr="006C35AE">
        <w:rPr>
          <w:rFonts w:ascii="Traditional Arabic" w:hAnsi="Traditional Arabic" w:cs="Traditional Arabic"/>
          <w:sz w:val="32"/>
          <w:szCs w:val="32"/>
          <w:rtl/>
          <w:lang w:bidi="ar-DZ"/>
        </w:rPr>
        <w:t xml:space="preserve">التي تقيس نسبة العملاء الذين أفادوا أنهم يتلقون معلومات واضحة وكافة حول الخدمات المالية في بداية انعقاد القرض المالي. </w:t>
      </w:r>
      <w:r w:rsidR="00304627" w:rsidRPr="006C35AE">
        <w:rPr>
          <w:rStyle w:val="FootnoteReference"/>
          <w:rFonts w:ascii="Traditional Arabic" w:hAnsi="Traditional Arabic" w:cs="Traditional Arabic"/>
          <w:sz w:val="32"/>
          <w:szCs w:val="32"/>
          <w:rtl/>
          <w:lang w:bidi="ar-DZ"/>
        </w:rPr>
        <w:footnoteReference w:id="36"/>
      </w:r>
    </w:p>
    <w:p w14:paraId="4A92FCE3" w14:textId="77777777" w:rsidR="001E31EF" w:rsidRDefault="001E31EF" w:rsidP="001E31EF">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يمكن توضيح هذه المؤشرات في الشكل التالي:</w:t>
      </w:r>
    </w:p>
    <w:p w14:paraId="03FC642A" w14:textId="77777777" w:rsidR="001E31EF" w:rsidRDefault="00E5795C" w:rsidP="00E5795C">
      <w:pPr>
        <w:bidi/>
        <w:spacing w:after="0" w:line="360"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الشكل رقم (</w:t>
      </w:r>
      <w:r w:rsidR="00BA7E2A">
        <w:rPr>
          <w:rFonts w:ascii="Traditional Arabic" w:hAnsi="Traditional Arabic" w:cs="Traditional Arabic" w:hint="cs"/>
          <w:b/>
          <w:bCs/>
          <w:sz w:val="32"/>
          <w:szCs w:val="32"/>
          <w:rtl/>
          <w:lang w:bidi="ar-DZ"/>
        </w:rPr>
        <w:t>03</w:t>
      </w:r>
      <w:r>
        <w:rPr>
          <w:rFonts w:ascii="Traditional Arabic" w:hAnsi="Traditional Arabic" w:cs="Traditional Arabic" w:hint="cs"/>
          <w:b/>
          <w:bCs/>
          <w:sz w:val="32"/>
          <w:szCs w:val="32"/>
          <w:rtl/>
          <w:lang w:bidi="ar-DZ"/>
        </w:rPr>
        <w:t xml:space="preserve">): </w:t>
      </w:r>
      <w:r w:rsidRPr="001E31EF">
        <w:rPr>
          <w:rFonts w:ascii="Traditional Arabic" w:hAnsi="Traditional Arabic" w:cs="Traditional Arabic"/>
          <w:b/>
          <w:bCs/>
          <w:sz w:val="32"/>
          <w:szCs w:val="32"/>
          <w:rtl/>
          <w:lang w:bidi="ar-DZ"/>
        </w:rPr>
        <w:t>مؤشرات</w:t>
      </w:r>
      <w:r w:rsidRPr="006C35AE">
        <w:rPr>
          <w:rFonts w:ascii="Traditional Arabic" w:hAnsi="Traditional Arabic" w:cs="Traditional Arabic"/>
          <w:b/>
          <w:bCs/>
          <w:sz w:val="32"/>
          <w:szCs w:val="32"/>
          <w:rtl/>
          <w:lang w:bidi="ar-DZ"/>
        </w:rPr>
        <w:t xml:space="preserve"> الشمول المالي</w:t>
      </w:r>
    </w:p>
    <w:p w14:paraId="049B4E9E" w14:textId="77777777" w:rsidR="00E5795C" w:rsidRPr="00E5795C" w:rsidRDefault="00C67548" w:rsidP="00E5795C">
      <w:pPr>
        <w:bidi/>
        <w:spacing w:after="0" w:line="360" w:lineRule="auto"/>
        <w:rPr>
          <w:rFonts w:ascii="Traditional Arabic" w:hAnsi="Traditional Arabic" w:cs="Traditional Arabic"/>
          <w:b/>
          <w:bCs/>
          <w:sz w:val="32"/>
          <w:szCs w:val="32"/>
          <w:rtl/>
          <w:lang w:bidi="ar-DZ"/>
        </w:rPr>
      </w:pPr>
      <w:r>
        <w:rPr>
          <w:noProof/>
          <w:lang w:eastAsia="fr-FR"/>
        </w:rPr>
        <w:drawing>
          <wp:inline distT="0" distB="0" distL="0" distR="0" wp14:anchorId="0D96B786" wp14:editId="6A0B53A3">
            <wp:extent cx="5858538" cy="5911702"/>
            <wp:effectExtent l="0" t="0" r="8890" b="0"/>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5877420" cy="5930755"/>
                    </a:xfrm>
                    <a:prstGeom prst="rect">
                      <a:avLst/>
                    </a:prstGeom>
                  </pic:spPr>
                </pic:pic>
              </a:graphicData>
            </a:graphic>
          </wp:inline>
        </w:drawing>
      </w:r>
    </w:p>
    <w:p w14:paraId="5523AF15" w14:textId="462FA9D5" w:rsidR="00C67548" w:rsidRDefault="00C67548" w:rsidP="00664979">
      <w:pPr>
        <w:pStyle w:val="ListParagraph"/>
        <w:bidi/>
        <w:spacing w:after="0" w:line="360" w:lineRule="auto"/>
        <w:ind w:left="0"/>
        <w:contextualSpacing w:val="0"/>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المصدر: من إعداد الطالبين </w:t>
      </w:r>
      <w:r w:rsidR="00E30A85" w:rsidRPr="00E30A85">
        <w:rPr>
          <w:rFonts w:ascii="Traditional Arabic" w:hAnsi="Traditional Arabic" w:cs="Traditional Arabic"/>
          <w:b/>
          <w:bCs/>
          <w:sz w:val="32"/>
          <w:szCs w:val="32"/>
          <w:rtl/>
        </w:rPr>
        <w:t>بناءا على ماسبق</w:t>
      </w:r>
    </w:p>
    <w:p w14:paraId="44DB7500" w14:textId="77777777" w:rsidR="005147EE" w:rsidRDefault="005147EE" w:rsidP="005147EE">
      <w:pPr>
        <w:pStyle w:val="ListParagraph"/>
        <w:bidi/>
        <w:spacing w:after="0" w:line="360" w:lineRule="auto"/>
        <w:ind w:left="0"/>
        <w:contextualSpacing w:val="0"/>
        <w:jc w:val="center"/>
        <w:rPr>
          <w:rFonts w:ascii="Traditional Arabic" w:hAnsi="Traditional Arabic" w:cs="Traditional Arabic"/>
          <w:b/>
          <w:bCs/>
          <w:sz w:val="32"/>
          <w:szCs w:val="32"/>
        </w:rPr>
      </w:pPr>
    </w:p>
    <w:p w14:paraId="364DCC55" w14:textId="77777777" w:rsidR="005147EE" w:rsidRDefault="005147EE" w:rsidP="005147EE">
      <w:pPr>
        <w:pStyle w:val="ListParagraph"/>
        <w:bidi/>
        <w:spacing w:after="0" w:line="360" w:lineRule="auto"/>
        <w:ind w:left="0"/>
        <w:contextualSpacing w:val="0"/>
        <w:jc w:val="center"/>
        <w:rPr>
          <w:rFonts w:ascii="Traditional Arabic" w:hAnsi="Traditional Arabic" w:cs="Traditional Arabic"/>
          <w:b/>
          <w:bCs/>
          <w:sz w:val="32"/>
          <w:szCs w:val="32"/>
        </w:rPr>
      </w:pPr>
    </w:p>
    <w:p w14:paraId="04E7DFD9" w14:textId="77777777" w:rsidR="005147EE" w:rsidRDefault="005147EE" w:rsidP="005147EE">
      <w:pPr>
        <w:pStyle w:val="ListParagraph"/>
        <w:bidi/>
        <w:spacing w:after="0" w:line="360" w:lineRule="auto"/>
        <w:ind w:left="0"/>
        <w:contextualSpacing w:val="0"/>
        <w:jc w:val="center"/>
        <w:rPr>
          <w:rFonts w:ascii="Traditional Arabic" w:hAnsi="Traditional Arabic" w:cs="Traditional Arabic"/>
          <w:b/>
          <w:bCs/>
          <w:sz w:val="32"/>
          <w:szCs w:val="32"/>
          <w:rtl/>
        </w:rPr>
      </w:pPr>
    </w:p>
    <w:p w14:paraId="55008E7F" w14:textId="77777777" w:rsidR="00D80EBD" w:rsidRPr="006C35AE" w:rsidRDefault="00685AA0" w:rsidP="00C67548">
      <w:pPr>
        <w:pStyle w:val="ListParagraph"/>
        <w:bidi/>
        <w:spacing w:after="0" w:line="360" w:lineRule="auto"/>
        <w:ind w:left="0"/>
        <w:contextualSpacing w:val="0"/>
        <w:jc w:val="both"/>
        <w:rPr>
          <w:rFonts w:ascii="Traditional Arabic" w:hAnsi="Traditional Arabic" w:cs="Traditional Arabic"/>
          <w:b/>
          <w:bCs/>
          <w:sz w:val="32"/>
          <w:szCs w:val="32"/>
          <w:rtl/>
          <w:lang w:bidi="ar-DZ"/>
        </w:rPr>
      </w:pPr>
      <w:r w:rsidRPr="006C35AE">
        <w:rPr>
          <w:rFonts w:ascii="Traditional Arabic" w:hAnsi="Traditional Arabic" w:cs="Traditional Arabic"/>
          <w:b/>
          <w:bCs/>
          <w:sz w:val="32"/>
          <w:szCs w:val="32"/>
          <w:rtl/>
          <w:lang w:bidi="ar-DZ"/>
        </w:rPr>
        <w:lastRenderedPageBreak/>
        <w:t>ثالثا: أدوات الشمول المالي:</w:t>
      </w:r>
    </w:p>
    <w:p w14:paraId="11677E1F" w14:textId="77777777" w:rsidR="00CC68F3" w:rsidRPr="006C35AE" w:rsidRDefault="00CC68F3" w:rsidP="006C35AE">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تتمثل أدوات الشمول المالي فيما يلي:</w:t>
      </w:r>
    </w:p>
    <w:p w14:paraId="4A5E38E3" w14:textId="77777777" w:rsidR="00D80EBD" w:rsidRPr="006C35AE" w:rsidRDefault="00F74254" w:rsidP="00424A9D">
      <w:pPr>
        <w:pStyle w:val="ListParagraph"/>
        <w:numPr>
          <w:ilvl w:val="0"/>
          <w:numId w:val="18"/>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t xml:space="preserve">الوكيل البنكي: </w:t>
      </w:r>
      <w:r w:rsidRPr="006C35AE">
        <w:rPr>
          <w:rFonts w:ascii="Traditional Arabic" w:hAnsi="Traditional Arabic" w:cs="Traditional Arabic"/>
          <w:sz w:val="32"/>
          <w:szCs w:val="32"/>
          <w:rtl/>
          <w:lang w:bidi="ar-DZ"/>
        </w:rPr>
        <w:t xml:space="preserve">أثبتت سياسات تعاقد البنوك مع نقاط البيع بالتجزئة غير المصرفية كوكلاء للخدمات المالية نجاحا كبيرا في تحسين عجلة الشمول المالي، حيث أن التعاون بين البنوك والوكلاء أصبح ممكنا </w:t>
      </w:r>
      <w:r w:rsidR="000A74B9" w:rsidRPr="006C35AE">
        <w:rPr>
          <w:rFonts w:ascii="Traditional Arabic" w:hAnsi="Traditional Arabic" w:cs="Traditional Arabic"/>
          <w:sz w:val="32"/>
          <w:szCs w:val="32"/>
          <w:rtl/>
          <w:lang w:bidi="ar-DZ"/>
        </w:rPr>
        <w:t>بفضل التكنولوجيا التي خفضت تكاليف ومخاطر معلومات الصرف عن بعد لإجراء التحويلات المالية.</w:t>
      </w:r>
    </w:p>
    <w:p w14:paraId="1BB93D33" w14:textId="77777777" w:rsidR="000A74B9" w:rsidRPr="006C35AE" w:rsidRDefault="000A74B9" w:rsidP="00424A9D">
      <w:pPr>
        <w:pStyle w:val="ListParagraph"/>
        <w:numPr>
          <w:ilvl w:val="0"/>
          <w:numId w:val="18"/>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t xml:space="preserve">الدفع عبر وسائل الإتصال المحمول: </w:t>
      </w:r>
      <w:r w:rsidRPr="006C35AE">
        <w:rPr>
          <w:rFonts w:ascii="Traditional Arabic" w:hAnsi="Traditional Arabic" w:cs="Traditional Arabic"/>
          <w:sz w:val="32"/>
          <w:szCs w:val="32"/>
          <w:rtl/>
          <w:lang w:bidi="ar-DZ"/>
        </w:rPr>
        <w:t>انتشار الهواتف النقالة يفتح قناة أخرى لتوصيل الخدمات المالية، هذه التكنولوجيا المالية قللت بشكل كبير من تكلفة المعاملات بالإضافة إلى أنه أصبحت التحويلات المالية أكثر سهولة حيث يتم وصولها بنفس الوقت، مما أدى إلى توسيع نطاق نقاط الوصول.</w:t>
      </w:r>
    </w:p>
    <w:p w14:paraId="2C6D941C" w14:textId="77777777" w:rsidR="000A74B9" w:rsidRPr="006C35AE" w:rsidRDefault="000A74B9" w:rsidP="00424A9D">
      <w:pPr>
        <w:pStyle w:val="ListParagraph"/>
        <w:numPr>
          <w:ilvl w:val="0"/>
          <w:numId w:val="18"/>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t xml:space="preserve">تنويع مقدمي الخدمات: </w:t>
      </w:r>
      <w:r w:rsidRPr="006C35AE">
        <w:rPr>
          <w:rFonts w:ascii="Traditional Arabic" w:hAnsi="Traditional Arabic" w:cs="Traditional Arabic"/>
          <w:sz w:val="32"/>
          <w:szCs w:val="32"/>
          <w:rtl/>
          <w:lang w:bidi="ar-DZ"/>
        </w:rPr>
        <w:t>اعتمد صناع القرار إستراتيجيات تنظيمية ورقابية مختلفة لإدارة مخاطر تراخيص مجموعة واسعة من المؤسسات لتقديم خدمات تأمينية وإبداعية، تدعى بإستراتيجيات التكيف مع الأنظمة ا</w:t>
      </w:r>
      <w:r w:rsidR="0018116D" w:rsidRPr="006C35AE">
        <w:rPr>
          <w:rFonts w:ascii="Traditional Arabic" w:hAnsi="Traditional Arabic" w:cs="Traditional Arabic"/>
          <w:sz w:val="32"/>
          <w:szCs w:val="32"/>
          <w:rtl/>
          <w:lang w:bidi="ar-DZ"/>
        </w:rPr>
        <w:t xml:space="preserve">لمصرفية الخاصة بالتمويل الأصغر. </w:t>
      </w:r>
      <w:r w:rsidR="0018116D" w:rsidRPr="006C35AE">
        <w:rPr>
          <w:rStyle w:val="FootnoteReference"/>
          <w:rFonts w:ascii="Traditional Arabic" w:hAnsi="Traditional Arabic" w:cs="Traditional Arabic"/>
          <w:sz w:val="32"/>
          <w:szCs w:val="32"/>
          <w:rtl/>
          <w:lang w:bidi="ar-DZ"/>
        </w:rPr>
        <w:footnoteReference w:id="37"/>
      </w:r>
    </w:p>
    <w:p w14:paraId="02D7D410" w14:textId="77777777" w:rsidR="00CD1ABC" w:rsidRPr="006C35AE" w:rsidRDefault="0018116D" w:rsidP="006C35AE">
      <w:pPr>
        <w:bidi/>
        <w:spacing w:after="0" w:line="360" w:lineRule="auto"/>
        <w:jc w:val="both"/>
        <w:rPr>
          <w:rFonts w:ascii="Traditional Arabic" w:hAnsi="Traditional Arabic" w:cs="Traditional Arabic"/>
          <w:b/>
          <w:bCs/>
          <w:sz w:val="32"/>
          <w:szCs w:val="32"/>
          <w:rtl/>
          <w:lang w:bidi="ar-DZ"/>
        </w:rPr>
      </w:pPr>
      <w:r w:rsidRPr="006C35AE">
        <w:rPr>
          <w:rFonts w:ascii="Traditional Arabic" w:hAnsi="Traditional Arabic" w:cs="Traditional Arabic"/>
          <w:b/>
          <w:bCs/>
          <w:sz w:val="32"/>
          <w:szCs w:val="32"/>
          <w:rtl/>
          <w:lang w:bidi="ar-DZ"/>
        </w:rPr>
        <w:t>المطلب الثالث: دور بطاقات الدفع الإلكتروني في تعزيز الشمول المالي</w:t>
      </w:r>
    </w:p>
    <w:p w14:paraId="2CEF0DC8" w14:textId="77777777" w:rsidR="00BA523B" w:rsidRPr="006C35AE" w:rsidRDefault="00BA523B" w:rsidP="006C35AE">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ساهمت التطورات التكنولوجية في قنوات توصيل جديدة للمنتجات والخدمات المصرفية مثل أجهزة الصراف الآلي والهواتف الذكية والحواسيب والخدمات المصرفية الإلكترونية الأخرى في تعزيز الشمول المالي.</w:t>
      </w:r>
    </w:p>
    <w:p w14:paraId="69F06C53" w14:textId="77777777" w:rsidR="0018116D" w:rsidRPr="006C35AE" w:rsidRDefault="00CC68F3" w:rsidP="006C35AE">
      <w:pPr>
        <w:bidi/>
        <w:spacing w:after="0" w:line="360" w:lineRule="auto"/>
        <w:jc w:val="both"/>
        <w:rPr>
          <w:rFonts w:ascii="Traditional Arabic" w:hAnsi="Traditional Arabic" w:cs="Traditional Arabic"/>
          <w:b/>
          <w:bCs/>
          <w:sz w:val="32"/>
          <w:szCs w:val="32"/>
          <w:rtl/>
          <w:lang w:bidi="ar-DZ"/>
        </w:rPr>
      </w:pPr>
      <w:r w:rsidRPr="006C35AE">
        <w:rPr>
          <w:rFonts w:ascii="Traditional Arabic" w:hAnsi="Traditional Arabic" w:cs="Traditional Arabic"/>
          <w:b/>
          <w:bCs/>
          <w:sz w:val="32"/>
          <w:szCs w:val="32"/>
          <w:rtl/>
          <w:lang w:bidi="ar-DZ"/>
        </w:rPr>
        <w:t xml:space="preserve">أولا: </w:t>
      </w:r>
      <w:r w:rsidR="00695ECA" w:rsidRPr="006C35AE">
        <w:rPr>
          <w:rFonts w:ascii="Traditional Arabic" w:hAnsi="Traditional Arabic" w:cs="Traditional Arabic"/>
          <w:b/>
          <w:bCs/>
          <w:sz w:val="32"/>
          <w:szCs w:val="32"/>
          <w:rtl/>
          <w:lang w:bidi="ar-DZ"/>
        </w:rPr>
        <w:t>معايير اعتماد بطاقات الدفع الإلكتروني لتعزيز الشمول المالي:</w:t>
      </w:r>
    </w:p>
    <w:p w14:paraId="4778A59C" w14:textId="77777777" w:rsidR="00695ECA" w:rsidRPr="006C35AE" w:rsidRDefault="00695ECA" w:rsidP="006C35AE">
      <w:pPr>
        <w:bidi/>
        <w:spacing w:after="0" w:line="360" w:lineRule="auto"/>
        <w:ind w:firstLine="567"/>
        <w:jc w:val="both"/>
        <w:rPr>
          <w:rFonts w:ascii="Traditional Arabic" w:hAnsi="Traditional Arabic" w:cs="Traditional Arabic"/>
          <w:sz w:val="32"/>
          <w:szCs w:val="32"/>
          <w:rtl/>
        </w:rPr>
      </w:pPr>
      <w:r w:rsidRPr="006C35AE">
        <w:rPr>
          <w:rFonts w:ascii="Traditional Arabic" w:hAnsi="Traditional Arabic" w:cs="Traditional Arabic"/>
          <w:sz w:val="32"/>
          <w:szCs w:val="32"/>
          <w:rtl/>
        </w:rPr>
        <w:t>تتجلى هذه الشروط فيما يلي:</w:t>
      </w:r>
    </w:p>
    <w:p w14:paraId="7A763C5E" w14:textId="77777777" w:rsidR="00695ECA" w:rsidRPr="006C35AE" w:rsidRDefault="00695ECA" w:rsidP="00424A9D">
      <w:pPr>
        <w:pStyle w:val="ListParagraph"/>
        <w:numPr>
          <w:ilvl w:val="0"/>
          <w:numId w:val="19"/>
        </w:numPr>
        <w:bidi/>
        <w:spacing w:after="0" w:line="360" w:lineRule="auto"/>
        <w:contextualSpacing w:val="0"/>
        <w:jc w:val="both"/>
        <w:rPr>
          <w:rFonts w:ascii="Traditional Arabic" w:hAnsi="Traditional Arabic" w:cs="Traditional Arabic"/>
          <w:sz w:val="32"/>
          <w:szCs w:val="32"/>
        </w:rPr>
      </w:pPr>
      <w:r w:rsidRPr="006C35AE">
        <w:rPr>
          <w:rFonts w:ascii="Traditional Arabic" w:hAnsi="Traditional Arabic" w:cs="Traditional Arabic"/>
          <w:b/>
          <w:bCs/>
          <w:sz w:val="32"/>
          <w:szCs w:val="32"/>
          <w:rtl/>
        </w:rPr>
        <w:t>معلومات العملاء:</w:t>
      </w:r>
      <w:r w:rsidRPr="006C35AE">
        <w:rPr>
          <w:rFonts w:ascii="Traditional Arabic" w:hAnsi="Traditional Arabic" w:cs="Traditional Arabic"/>
          <w:sz w:val="32"/>
          <w:szCs w:val="32"/>
          <w:rtl/>
        </w:rPr>
        <w:t xml:space="preserve"> يركز القائمون على الخدمات المالية على معلومات عملائهم من أجل حماية حساباتهم المالية من خلال التحقق من هوية العميل في إطار إجراءات العناية الواجبة بالعملاء والتأمين ضد المخاطر وإدارتها، وتتيح </w:t>
      </w:r>
      <w:r w:rsidRPr="006C35AE">
        <w:rPr>
          <w:rFonts w:ascii="Traditional Arabic" w:hAnsi="Traditional Arabic" w:cs="Traditional Arabic"/>
          <w:sz w:val="32"/>
          <w:szCs w:val="32"/>
          <w:rtl/>
        </w:rPr>
        <w:lastRenderedPageBreak/>
        <w:t>الهوية الرقمية وبصمة البيانات الناتجة عن استخدام الخدمات الرقمية (يشمل ذلك شبكات الهاتف المحمول والمدفوعات الإلكترونية ووسائل التواصل الإجتماعي).</w:t>
      </w:r>
    </w:p>
    <w:p w14:paraId="24F6D52A" w14:textId="77777777" w:rsidR="00695ECA" w:rsidRPr="006C35AE" w:rsidRDefault="00695ECA" w:rsidP="00424A9D">
      <w:pPr>
        <w:pStyle w:val="ListParagraph"/>
        <w:numPr>
          <w:ilvl w:val="0"/>
          <w:numId w:val="19"/>
        </w:numPr>
        <w:bidi/>
        <w:spacing w:after="0" w:line="360" w:lineRule="auto"/>
        <w:contextualSpacing w:val="0"/>
        <w:jc w:val="both"/>
        <w:rPr>
          <w:rFonts w:ascii="Traditional Arabic" w:hAnsi="Traditional Arabic" w:cs="Traditional Arabic"/>
          <w:sz w:val="32"/>
          <w:szCs w:val="32"/>
        </w:rPr>
      </w:pPr>
      <w:r w:rsidRPr="006C35AE">
        <w:rPr>
          <w:rFonts w:ascii="Traditional Arabic" w:hAnsi="Traditional Arabic" w:cs="Traditional Arabic"/>
          <w:b/>
          <w:bCs/>
          <w:sz w:val="32"/>
          <w:szCs w:val="32"/>
          <w:rtl/>
        </w:rPr>
        <w:t xml:space="preserve">نطاق الخدمة: </w:t>
      </w:r>
      <w:r w:rsidRPr="006C35AE">
        <w:rPr>
          <w:rFonts w:ascii="Traditional Arabic" w:hAnsi="Traditional Arabic" w:cs="Traditional Arabic"/>
          <w:sz w:val="32"/>
          <w:szCs w:val="32"/>
          <w:rtl/>
        </w:rPr>
        <w:t>لقد ساعدت القنوات الرقمية التي تنشرها البنوك وشركات الإتصالات وغيرها من مقدمي الخدمات ملايين الأشخاص ممن لديهم هواتف محمولة من الوصول إلى الخدمات المالية الرقمية، وتم ربطهم ليس فقط بخدمات المدفوعات، ولكن أيضا بخدمات الإدخار والتأمين والإستثمار.</w:t>
      </w:r>
    </w:p>
    <w:p w14:paraId="2C5C7F34" w14:textId="77777777" w:rsidR="00695ECA" w:rsidRPr="006C35AE" w:rsidRDefault="00695ECA" w:rsidP="00424A9D">
      <w:pPr>
        <w:pStyle w:val="ListParagraph"/>
        <w:numPr>
          <w:ilvl w:val="0"/>
          <w:numId w:val="19"/>
        </w:numPr>
        <w:bidi/>
        <w:spacing w:after="0" w:line="360" w:lineRule="auto"/>
        <w:contextualSpacing w:val="0"/>
        <w:jc w:val="both"/>
        <w:rPr>
          <w:rFonts w:ascii="Traditional Arabic" w:hAnsi="Traditional Arabic" w:cs="Traditional Arabic"/>
          <w:sz w:val="32"/>
          <w:szCs w:val="32"/>
        </w:rPr>
      </w:pPr>
      <w:r w:rsidRPr="006C35AE">
        <w:rPr>
          <w:rFonts w:ascii="Traditional Arabic" w:hAnsi="Traditional Arabic" w:cs="Traditional Arabic"/>
          <w:b/>
          <w:bCs/>
          <w:sz w:val="32"/>
          <w:szCs w:val="32"/>
          <w:rtl/>
        </w:rPr>
        <w:t>السلامة التجارية:</w:t>
      </w:r>
      <w:r w:rsidRPr="006C35AE">
        <w:rPr>
          <w:rFonts w:ascii="Traditional Arabic" w:hAnsi="Traditional Arabic" w:cs="Traditional Arabic"/>
          <w:sz w:val="32"/>
          <w:szCs w:val="32"/>
          <w:rtl/>
        </w:rPr>
        <w:t xml:space="preserve"> ينطوي اشتمال الفئات المحرومة من الخدمات على توفير قدر كبير من خدمات المدفوعات والودائع والتأمين ومنتجات الإقراض منخفضة القيمة المصممة حسب احتياجات العملاء. </w:t>
      </w:r>
      <w:r w:rsidRPr="006C35AE">
        <w:rPr>
          <w:rStyle w:val="FootnoteReference"/>
          <w:rFonts w:ascii="Traditional Arabic" w:hAnsi="Traditional Arabic" w:cs="Traditional Arabic"/>
          <w:sz w:val="32"/>
          <w:szCs w:val="32"/>
          <w:rtl/>
        </w:rPr>
        <w:footnoteReference w:id="38"/>
      </w:r>
    </w:p>
    <w:p w14:paraId="7388CAA6" w14:textId="77777777" w:rsidR="00695ECA" w:rsidRPr="006C35AE" w:rsidRDefault="00CC68F3" w:rsidP="006C35AE">
      <w:pPr>
        <w:bidi/>
        <w:spacing w:after="0" w:line="360" w:lineRule="auto"/>
        <w:jc w:val="both"/>
        <w:rPr>
          <w:rFonts w:ascii="Traditional Arabic" w:hAnsi="Traditional Arabic" w:cs="Traditional Arabic"/>
          <w:b/>
          <w:bCs/>
          <w:sz w:val="32"/>
          <w:szCs w:val="32"/>
          <w:rtl/>
          <w:lang w:bidi="ar-DZ"/>
        </w:rPr>
      </w:pPr>
      <w:r w:rsidRPr="006C35AE">
        <w:rPr>
          <w:rFonts w:ascii="Traditional Arabic" w:hAnsi="Traditional Arabic" w:cs="Traditional Arabic"/>
          <w:b/>
          <w:bCs/>
          <w:sz w:val="32"/>
          <w:szCs w:val="32"/>
          <w:rtl/>
          <w:lang w:bidi="ar-DZ"/>
        </w:rPr>
        <w:t xml:space="preserve">ثانيا: </w:t>
      </w:r>
      <w:r w:rsidR="00695ECA" w:rsidRPr="006C35AE">
        <w:rPr>
          <w:rFonts w:ascii="Traditional Arabic" w:hAnsi="Traditional Arabic" w:cs="Traditional Arabic"/>
          <w:b/>
          <w:bCs/>
          <w:sz w:val="32"/>
          <w:szCs w:val="32"/>
          <w:rtl/>
          <w:lang w:bidi="ar-DZ"/>
        </w:rPr>
        <w:t xml:space="preserve">خدمات بطاقات الدفع الإلكترونية </w:t>
      </w:r>
      <w:r w:rsidR="00E47A2C" w:rsidRPr="006C35AE">
        <w:rPr>
          <w:rFonts w:ascii="Traditional Arabic" w:hAnsi="Traditional Arabic" w:cs="Traditional Arabic"/>
          <w:b/>
          <w:bCs/>
          <w:sz w:val="32"/>
          <w:szCs w:val="32"/>
          <w:rtl/>
          <w:lang w:bidi="ar-DZ"/>
        </w:rPr>
        <w:t>المساعدة على تعزيز الشمول المالي:</w:t>
      </w:r>
    </w:p>
    <w:p w14:paraId="61D33D8F" w14:textId="77777777" w:rsidR="00CC68F3" w:rsidRPr="006C35AE" w:rsidRDefault="00CC68F3" w:rsidP="006C35AE">
      <w:pPr>
        <w:bidi/>
        <w:spacing w:after="0" w:line="360" w:lineRule="auto"/>
        <w:ind w:firstLine="567"/>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تتمثل هذه الخدمات فيما يلي:</w:t>
      </w:r>
    </w:p>
    <w:p w14:paraId="7FED8F81" w14:textId="77777777" w:rsidR="00E47A2C" w:rsidRPr="006C35AE" w:rsidRDefault="00E47A2C" w:rsidP="006C35AE">
      <w:pPr>
        <w:pStyle w:val="ListParagraph"/>
        <w:numPr>
          <w:ilvl w:val="0"/>
          <w:numId w:val="14"/>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t xml:space="preserve">عمليات الدفع والتحويلات: </w:t>
      </w:r>
      <w:r w:rsidRPr="006C35AE">
        <w:rPr>
          <w:rFonts w:ascii="Traditional Arabic" w:hAnsi="Traditional Arabic" w:cs="Traditional Arabic"/>
          <w:sz w:val="32"/>
          <w:szCs w:val="32"/>
          <w:rtl/>
          <w:lang w:bidi="ar-DZ"/>
        </w:rPr>
        <w:t>تحل محل أنظمة الدفع التقليدية أو تحويل الأموال.</w:t>
      </w:r>
    </w:p>
    <w:p w14:paraId="57A75208" w14:textId="77777777" w:rsidR="00E47A2C" w:rsidRPr="006C35AE" w:rsidRDefault="00E47A2C" w:rsidP="006C35AE">
      <w:pPr>
        <w:pStyle w:val="ListParagraph"/>
        <w:numPr>
          <w:ilvl w:val="0"/>
          <w:numId w:val="14"/>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t xml:space="preserve">الإقراض: </w:t>
      </w:r>
      <w:r w:rsidRPr="006C35AE">
        <w:rPr>
          <w:rFonts w:ascii="Traditional Arabic" w:hAnsi="Traditional Arabic" w:cs="Traditional Arabic"/>
          <w:sz w:val="32"/>
          <w:szCs w:val="32"/>
          <w:rtl/>
          <w:lang w:bidi="ar-DZ"/>
        </w:rPr>
        <w:t>ربط الممولين بالعملاء الذين يحتاجون للتمويل (منصات الإقراض المباشر والتمويل الجماعي).</w:t>
      </w:r>
    </w:p>
    <w:p w14:paraId="4902D4A6" w14:textId="77777777" w:rsidR="00E47A2C" w:rsidRPr="006C35AE" w:rsidRDefault="00E47A2C" w:rsidP="006C35AE">
      <w:pPr>
        <w:pStyle w:val="ListParagraph"/>
        <w:numPr>
          <w:ilvl w:val="0"/>
          <w:numId w:val="14"/>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t xml:space="preserve">التمويل الشخصي والمؤسسي: </w:t>
      </w:r>
      <w:r w:rsidRPr="006C35AE">
        <w:rPr>
          <w:rFonts w:ascii="Traditional Arabic" w:hAnsi="Traditional Arabic" w:cs="Traditional Arabic"/>
          <w:sz w:val="32"/>
          <w:szCs w:val="32"/>
          <w:rtl/>
          <w:lang w:bidi="ar-DZ"/>
        </w:rPr>
        <w:t>يجمع بين الحالتين السابقتين من خلال توفير الخدمات المصرفية على المنصات الرقمية.</w:t>
      </w:r>
    </w:p>
    <w:p w14:paraId="0CA4B2AF" w14:textId="77777777" w:rsidR="00E47A2C" w:rsidRPr="006C35AE" w:rsidRDefault="00E47A2C" w:rsidP="006C35AE">
      <w:pPr>
        <w:pStyle w:val="ListParagraph"/>
        <w:numPr>
          <w:ilvl w:val="0"/>
          <w:numId w:val="14"/>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t xml:space="preserve">الخدمات المصرفية للمستثمرين وأسواق رأس المال: </w:t>
      </w:r>
      <w:r w:rsidRPr="006C35AE">
        <w:rPr>
          <w:rFonts w:ascii="Traditional Arabic" w:hAnsi="Traditional Arabic" w:cs="Traditional Arabic"/>
          <w:sz w:val="32"/>
          <w:szCs w:val="32"/>
          <w:rtl/>
          <w:lang w:bidi="ar-DZ"/>
        </w:rPr>
        <w:t>خدمات تقوم بتزويدها عادة البنوك الإستثمارية.</w:t>
      </w:r>
    </w:p>
    <w:p w14:paraId="256796E7" w14:textId="77777777" w:rsidR="00E47A2C" w:rsidRPr="006C35AE" w:rsidRDefault="00E47A2C" w:rsidP="006C35AE">
      <w:pPr>
        <w:pStyle w:val="ListParagraph"/>
        <w:numPr>
          <w:ilvl w:val="0"/>
          <w:numId w:val="14"/>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t xml:space="preserve">تكنولوجيا التأمين: </w:t>
      </w:r>
      <w:r w:rsidRPr="006C35AE">
        <w:rPr>
          <w:rFonts w:ascii="Traditional Arabic" w:hAnsi="Traditional Arabic" w:cs="Traditional Arabic"/>
          <w:sz w:val="32"/>
          <w:szCs w:val="32"/>
          <w:rtl/>
          <w:lang w:bidi="ar-DZ"/>
        </w:rPr>
        <w:t xml:space="preserve">تقدم منتجات التأمين للعملاء أو حلولا أكثر كفاءة لتقييم المخاطر </w:t>
      </w:r>
      <w:r w:rsidR="001A3A53" w:rsidRPr="006C35AE">
        <w:rPr>
          <w:rFonts w:ascii="Traditional Arabic" w:hAnsi="Traditional Arabic" w:cs="Traditional Arabic"/>
          <w:sz w:val="32"/>
          <w:szCs w:val="32"/>
          <w:rtl/>
          <w:lang w:bidi="ar-DZ"/>
        </w:rPr>
        <w:t>في الوقت المناسب لشركات التأمين.</w:t>
      </w:r>
    </w:p>
    <w:p w14:paraId="1214DFA8" w14:textId="77777777" w:rsidR="001A3A53" w:rsidRPr="006C35AE" w:rsidRDefault="001A3A53" w:rsidP="006C35AE">
      <w:pPr>
        <w:pStyle w:val="ListParagraph"/>
        <w:numPr>
          <w:ilvl w:val="0"/>
          <w:numId w:val="14"/>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t xml:space="preserve">إدارة الثروات: </w:t>
      </w:r>
      <w:r w:rsidRPr="006C35AE">
        <w:rPr>
          <w:rFonts w:ascii="Traditional Arabic" w:hAnsi="Traditional Arabic" w:cs="Traditional Arabic"/>
          <w:sz w:val="32"/>
          <w:szCs w:val="32"/>
          <w:rtl/>
          <w:lang w:bidi="ar-DZ"/>
        </w:rPr>
        <w:t>تقدم حلولا لإدارة الثروات لعملائها بدعم من التعلم الآلي.</w:t>
      </w:r>
    </w:p>
    <w:p w14:paraId="45D4EB4D" w14:textId="77777777" w:rsidR="00137E16" w:rsidRPr="00664979" w:rsidRDefault="001A3A53" w:rsidP="00664979">
      <w:pPr>
        <w:pStyle w:val="ListParagraph"/>
        <w:numPr>
          <w:ilvl w:val="0"/>
          <w:numId w:val="14"/>
        </w:numPr>
        <w:bidi/>
        <w:spacing w:after="0" w:line="360" w:lineRule="auto"/>
        <w:contextualSpacing w:val="0"/>
        <w:jc w:val="both"/>
        <w:rPr>
          <w:rFonts w:ascii="Traditional Arabic" w:hAnsi="Traditional Arabic" w:cs="Traditional Arabic"/>
          <w:sz w:val="32"/>
          <w:szCs w:val="32"/>
          <w:rtl/>
          <w:lang w:bidi="ar-DZ"/>
        </w:rPr>
      </w:pPr>
      <w:r w:rsidRPr="006C35AE">
        <w:rPr>
          <w:rFonts w:ascii="Traditional Arabic" w:hAnsi="Traditional Arabic" w:cs="Traditional Arabic"/>
          <w:b/>
          <w:bCs/>
          <w:sz w:val="32"/>
          <w:szCs w:val="32"/>
          <w:rtl/>
          <w:lang w:bidi="ar-DZ"/>
        </w:rPr>
        <w:lastRenderedPageBreak/>
        <w:t xml:space="preserve">سلسلة الكتل: </w:t>
      </w:r>
      <w:r w:rsidRPr="006C35AE">
        <w:rPr>
          <w:rFonts w:ascii="Traditional Arabic" w:hAnsi="Traditional Arabic" w:cs="Traditional Arabic"/>
          <w:sz w:val="32"/>
          <w:szCs w:val="32"/>
          <w:rtl/>
          <w:lang w:bidi="ar-DZ"/>
        </w:rPr>
        <w:t>وهي بمثابة دفتر رقمي لا مركزي، يتم فيه تسجيل المعاملات التي تتم في العملات الرقمية المشفرة، وتعد تقنية تخزين لا مركزية جديدة</w:t>
      </w:r>
      <w:r w:rsidR="00090ED8" w:rsidRPr="006C35AE">
        <w:rPr>
          <w:rFonts w:ascii="Traditional Arabic" w:hAnsi="Traditional Arabic" w:cs="Traditional Arabic"/>
          <w:sz w:val="32"/>
          <w:szCs w:val="32"/>
          <w:rtl/>
          <w:lang w:bidi="ar-DZ"/>
        </w:rPr>
        <w:t xml:space="preserve"> لتشفير أنظمة المعاملات الرقمية</w:t>
      </w:r>
      <w:r w:rsidRPr="006C35AE">
        <w:rPr>
          <w:rFonts w:ascii="Traditional Arabic" w:hAnsi="Traditional Arabic" w:cs="Traditional Arabic"/>
          <w:sz w:val="32"/>
          <w:szCs w:val="32"/>
          <w:rtl/>
          <w:lang w:bidi="ar-DZ"/>
        </w:rPr>
        <w:t xml:space="preserve"> </w:t>
      </w:r>
      <w:r w:rsidRPr="006C35AE">
        <w:rPr>
          <w:rStyle w:val="FootnoteReference"/>
          <w:rFonts w:ascii="Traditional Arabic" w:hAnsi="Traditional Arabic" w:cs="Traditional Arabic"/>
          <w:sz w:val="32"/>
          <w:szCs w:val="32"/>
          <w:rtl/>
          <w:lang w:bidi="ar-DZ"/>
        </w:rPr>
        <w:footnoteReference w:id="39"/>
      </w:r>
      <w:r w:rsidR="00090ED8" w:rsidRPr="006C35AE">
        <w:rPr>
          <w:rFonts w:ascii="Traditional Arabic" w:hAnsi="Traditional Arabic" w:cs="Traditional Arabic"/>
          <w:sz w:val="32"/>
          <w:szCs w:val="32"/>
          <w:rtl/>
          <w:lang w:bidi="ar-DZ"/>
        </w:rPr>
        <w:t>، حيث تعتبر تكنولوجيا البلوكتشين ثورة حديثة في بدايتها، ومن ضمن تطبيقاتها التي يمكن استخدامها هي العملات الرقمية المشفرة، ومن أشهرها العملات البيتكوين، حيث تتيح هذه التكنولوجيا الثقة بين الأطراف المجهولي</w:t>
      </w:r>
      <w:r w:rsidR="006101D4">
        <w:rPr>
          <w:rFonts w:ascii="Traditional Arabic" w:hAnsi="Traditional Arabic" w:cs="Traditional Arabic"/>
          <w:sz w:val="32"/>
          <w:szCs w:val="32"/>
          <w:rtl/>
          <w:lang w:bidi="ar-DZ"/>
        </w:rPr>
        <w:t>ن دون الحاجة لجهات رسمية كوسيط.</w:t>
      </w:r>
      <w:r w:rsidR="00090ED8" w:rsidRPr="006C35AE">
        <w:rPr>
          <w:rStyle w:val="FootnoteReference"/>
          <w:rFonts w:ascii="Traditional Arabic" w:hAnsi="Traditional Arabic" w:cs="Traditional Arabic"/>
          <w:sz w:val="32"/>
          <w:szCs w:val="32"/>
          <w:rtl/>
          <w:lang w:bidi="ar-DZ"/>
        </w:rPr>
        <w:footnoteReference w:id="40"/>
      </w:r>
    </w:p>
    <w:p w14:paraId="1453B674" w14:textId="77777777" w:rsidR="000D6C12" w:rsidRPr="006C35AE" w:rsidRDefault="00CC68F3" w:rsidP="00137E16">
      <w:pPr>
        <w:pStyle w:val="ListParagraph"/>
        <w:bidi/>
        <w:spacing w:after="0" w:line="360" w:lineRule="auto"/>
        <w:ind w:left="0"/>
        <w:contextualSpacing w:val="0"/>
        <w:jc w:val="both"/>
        <w:rPr>
          <w:rFonts w:ascii="Traditional Arabic" w:hAnsi="Traditional Arabic" w:cs="Traditional Arabic"/>
          <w:b/>
          <w:bCs/>
          <w:sz w:val="32"/>
          <w:szCs w:val="32"/>
          <w:rtl/>
          <w:lang w:bidi="ar-DZ"/>
        </w:rPr>
      </w:pPr>
      <w:r w:rsidRPr="006C35AE">
        <w:rPr>
          <w:rFonts w:ascii="Traditional Arabic" w:hAnsi="Traditional Arabic" w:cs="Traditional Arabic"/>
          <w:b/>
          <w:bCs/>
          <w:sz w:val="32"/>
          <w:szCs w:val="32"/>
          <w:rtl/>
          <w:lang w:bidi="ar-DZ"/>
        </w:rPr>
        <w:t xml:space="preserve">ثالثا: </w:t>
      </w:r>
      <w:r w:rsidR="000D6C12" w:rsidRPr="006C35AE">
        <w:rPr>
          <w:rFonts w:ascii="Traditional Arabic" w:hAnsi="Traditional Arabic" w:cs="Traditional Arabic"/>
          <w:b/>
          <w:bCs/>
          <w:sz w:val="32"/>
          <w:szCs w:val="32"/>
          <w:rtl/>
          <w:lang w:bidi="ar-DZ"/>
        </w:rPr>
        <w:t>العوامل الأساسية لإدارة بطاقات الدفع الإلكتروني المساعدة على تعزيز الشمول المالي:</w:t>
      </w:r>
    </w:p>
    <w:p w14:paraId="6A8B2C92" w14:textId="77777777" w:rsidR="00917261" w:rsidRDefault="000D6C12" w:rsidP="00210F9A">
      <w:pPr>
        <w:bidi/>
        <w:spacing w:after="0" w:line="360" w:lineRule="auto"/>
        <w:ind w:firstLine="567"/>
        <w:jc w:val="both"/>
        <w:rPr>
          <w:rFonts w:ascii="Traditional Arabic" w:hAnsi="Traditional Arabic" w:cs="Traditional Arabic"/>
          <w:sz w:val="32"/>
          <w:szCs w:val="32"/>
          <w:rtl/>
          <w:lang w:bidi="ar-DZ"/>
        </w:rPr>
      </w:pPr>
      <w:r w:rsidRPr="006C35AE">
        <w:rPr>
          <w:rFonts w:ascii="Traditional Arabic" w:hAnsi="Traditional Arabic" w:cs="Traditional Arabic"/>
          <w:sz w:val="32"/>
          <w:szCs w:val="32"/>
          <w:rtl/>
          <w:lang w:bidi="ar-DZ"/>
        </w:rPr>
        <w:t>بدأت العديد من البلدان في معالجة العوامل الأساسية التي تمكن من إدارة الخدمات المالية والمدفوعات الرقية، والمتمثلة في الأطر القانونية والتنظيمية المواتية، والبنية التحتية المالية والرقمية الملائمة، ونظم الدعم الحكومية المساعدة وتتطلب معالجة هذه المجالات الثلاثة من واضعي السياسات النظر في مجموعة واسعة من القضايا الحاسمة، من الإتصال الرقمي الأساسي وانتشار الهاتف المحمول، إلى إمكانية الوصول إلى البنية التحتية للمدفوعات الوطنية والأموال الإلكترونية والخدمات غير المصرفية أو نشر النظم الرقمية ونظم الهوية الحيوية، مما يتيح الوصول إلى منصات البيانات الحكومية</w:t>
      </w:r>
      <w:r w:rsidR="003C3E73" w:rsidRPr="006C35AE">
        <w:rPr>
          <w:rFonts w:ascii="Traditional Arabic" w:hAnsi="Traditional Arabic" w:cs="Traditional Arabic"/>
          <w:sz w:val="32"/>
          <w:szCs w:val="32"/>
          <w:rtl/>
          <w:lang w:bidi="ar-DZ"/>
        </w:rPr>
        <w:t xml:space="preserve"> وضمان المنافسة للحصول على الخدمات المالية الرقمية واستخدامها. </w:t>
      </w:r>
      <w:r w:rsidR="003C3E73" w:rsidRPr="006C35AE">
        <w:rPr>
          <w:rStyle w:val="FootnoteReference"/>
          <w:rFonts w:ascii="Traditional Arabic" w:hAnsi="Traditional Arabic" w:cs="Traditional Arabic"/>
          <w:sz w:val="32"/>
          <w:szCs w:val="32"/>
          <w:rtl/>
          <w:lang w:bidi="ar-DZ"/>
        </w:rPr>
        <w:footnoteReference w:id="41"/>
      </w:r>
    </w:p>
    <w:p w14:paraId="7839D239" w14:textId="77777777" w:rsidR="00C81E3F" w:rsidRDefault="00275E69" w:rsidP="00424A9D">
      <w:pPr>
        <w:pStyle w:val="ListParagraph"/>
        <w:numPr>
          <w:ilvl w:val="0"/>
          <w:numId w:val="54"/>
        </w:numPr>
        <w:bidi/>
        <w:spacing w:after="0" w:line="360" w:lineRule="auto"/>
        <w:jc w:val="both"/>
        <w:rPr>
          <w:rFonts w:ascii="Traditional Arabic" w:hAnsi="Traditional Arabic" w:cs="Traditional Arabic"/>
          <w:sz w:val="32"/>
          <w:szCs w:val="32"/>
          <w:lang w:bidi="ar-DZ"/>
        </w:rPr>
      </w:pPr>
      <w:r w:rsidRPr="005F7F72">
        <w:rPr>
          <w:rFonts w:ascii="Traditional Arabic" w:hAnsi="Traditional Arabic" w:cs="Traditional Arabic" w:hint="cs"/>
          <w:b/>
          <w:bCs/>
          <w:sz w:val="32"/>
          <w:szCs w:val="32"/>
          <w:rtl/>
          <w:lang w:bidi="ar-DZ"/>
        </w:rPr>
        <w:t>آلة الصراف الآلي</w:t>
      </w:r>
      <w:r w:rsidR="005F7F72" w:rsidRPr="005F7F72">
        <w:rPr>
          <w:rFonts w:ascii="Traditional Arabic" w:hAnsi="Traditional Arabic" w:cs="Traditional Arabic"/>
          <w:b/>
          <w:bCs/>
          <w:sz w:val="32"/>
          <w:szCs w:val="32"/>
          <w:lang w:bidi="ar-DZ"/>
        </w:rPr>
        <w:t>(</w:t>
      </w:r>
      <w:r w:rsidR="005F7F72" w:rsidRPr="005F7F72">
        <w:rPr>
          <w:rFonts w:asciiTheme="majorBidi" w:hAnsiTheme="majorBidi" w:cstheme="majorBidi"/>
          <w:b/>
          <w:bCs/>
          <w:sz w:val="28"/>
          <w:szCs w:val="28"/>
          <w:lang w:bidi="ar-DZ"/>
        </w:rPr>
        <w:t>ATM</w:t>
      </w:r>
      <w:r w:rsidR="005F7F72" w:rsidRPr="005F7F72">
        <w:rPr>
          <w:rFonts w:ascii="Traditional Arabic" w:hAnsi="Traditional Arabic" w:cs="Traditional Arabic"/>
          <w:b/>
          <w:bCs/>
          <w:sz w:val="32"/>
          <w:szCs w:val="32"/>
          <w:lang w:bidi="ar-DZ"/>
        </w:rPr>
        <w:t xml:space="preserve">) </w:t>
      </w:r>
      <w:r w:rsidRPr="005F7F72">
        <w:rPr>
          <w:rFonts w:ascii="Traditional Arabic" w:hAnsi="Traditional Arabic" w:cs="Traditional Arabic" w:hint="cs"/>
          <w:b/>
          <w:bCs/>
          <w:sz w:val="32"/>
          <w:szCs w:val="32"/>
          <w:rtl/>
          <w:lang w:bidi="ar-DZ"/>
        </w:rPr>
        <w:t xml:space="preserve">: </w:t>
      </w:r>
      <w:r w:rsidR="00291717" w:rsidRPr="005F7F72">
        <w:rPr>
          <w:rFonts w:ascii="Traditional Arabic" w:hAnsi="Traditional Arabic" w:cs="Traditional Arabic" w:hint="cs"/>
          <w:sz w:val="32"/>
          <w:szCs w:val="32"/>
          <w:rtl/>
          <w:lang w:bidi="ar-DZ"/>
        </w:rPr>
        <w:t xml:space="preserve">هي أجهزة آلية للمصرف، والغرض منها تقديم خدمات السحب والإيداع في حسابات عملاء المصرف، </w:t>
      </w:r>
      <w:r w:rsidR="00130686" w:rsidRPr="005F7F72">
        <w:rPr>
          <w:rFonts w:ascii="Traditional Arabic" w:hAnsi="Traditional Arabic" w:cs="Traditional Arabic" w:hint="cs"/>
          <w:sz w:val="32"/>
          <w:szCs w:val="32"/>
          <w:rtl/>
          <w:lang w:bidi="ar-DZ"/>
        </w:rPr>
        <w:t xml:space="preserve">وذلك </w:t>
      </w:r>
      <w:r w:rsidR="00C81E3F" w:rsidRPr="005F7F72">
        <w:rPr>
          <w:rFonts w:ascii="Traditional Arabic" w:hAnsi="Traditional Arabic" w:cs="Traditional Arabic" w:hint="cs"/>
          <w:sz w:val="32"/>
          <w:szCs w:val="32"/>
          <w:rtl/>
          <w:lang w:bidi="ar-DZ"/>
        </w:rPr>
        <w:t>بموجب بطاقة مصممة لهذا الغرض، وفي كافة الأوقات يمكن نشرها بالأماكن المختلفة سواء بالجدار أو بشكل مستقل، وتكون متصلة بشبكة حاسب المصرف.</w:t>
      </w:r>
    </w:p>
    <w:p w14:paraId="5D42D834" w14:textId="7E6E97A2" w:rsidR="00B601A7" w:rsidRPr="00664979" w:rsidRDefault="00E335EA" w:rsidP="00664979">
      <w:pPr>
        <w:pStyle w:val="ListParagraph"/>
        <w:numPr>
          <w:ilvl w:val="0"/>
          <w:numId w:val="54"/>
        </w:numPr>
        <w:bidi/>
        <w:spacing w:after="0" w:line="360" w:lineRule="auto"/>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lastRenderedPageBreak/>
        <w:t>نقط البيع الإلكترونية</w:t>
      </w:r>
      <w:r w:rsidR="009D2E0E">
        <w:rPr>
          <w:rFonts w:ascii="Traditional Arabic" w:hAnsi="Traditional Arabic" w:cs="Traditional Arabic" w:hint="cs"/>
          <w:b/>
          <w:bCs/>
          <w:sz w:val="32"/>
          <w:szCs w:val="32"/>
          <w:rtl/>
          <w:lang w:bidi="ar-DZ"/>
        </w:rPr>
        <w:t xml:space="preserve"> </w:t>
      </w:r>
      <w:r w:rsidR="009D2E0E">
        <w:rPr>
          <w:rFonts w:ascii="Traditional Arabic" w:hAnsi="Traditional Arabic" w:cs="Traditional Arabic"/>
          <w:b/>
          <w:bCs/>
          <w:sz w:val="32"/>
          <w:szCs w:val="32"/>
          <w:lang w:bidi="ar-DZ"/>
        </w:rPr>
        <w:t>(</w:t>
      </w:r>
      <w:r w:rsidR="009D2E0E" w:rsidRPr="009D2E0E">
        <w:rPr>
          <w:rFonts w:asciiTheme="majorBidi" w:hAnsiTheme="majorBidi" w:cstheme="majorBidi"/>
          <w:b/>
          <w:bCs/>
          <w:sz w:val="28"/>
          <w:szCs w:val="28"/>
          <w:lang w:bidi="ar-DZ"/>
        </w:rPr>
        <w:t>TPE</w:t>
      </w:r>
      <w:r w:rsidR="009D2E0E">
        <w:rPr>
          <w:rFonts w:ascii="Traditional Arabic" w:hAnsi="Traditional Arabic" w:cs="Traditional Arabic"/>
          <w:b/>
          <w:bCs/>
          <w:sz w:val="32"/>
          <w:szCs w:val="32"/>
          <w:lang w:bidi="ar-DZ"/>
        </w:rPr>
        <w:t>)</w:t>
      </w:r>
      <w:r>
        <w:rPr>
          <w:rFonts w:ascii="Traditional Arabic" w:hAnsi="Traditional Arabic" w:cs="Traditional Arabic" w:hint="cs"/>
          <w:b/>
          <w:bCs/>
          <w:sz w:val="32"/>
          <w:szCs w:val="32"/>
          <w:rtl/>
          <w:lang w:bidi="ar-DZ"/>
        </w:rPr>
        <w:t>:</w:t>
      </w:r>
      <w:r>
        <w:rPr>
          <w:rFonts w:ascii="Traditional Arabic" w:hAnsi="Traditional Arabic" w:cs="Traditional Arabic" w:hint="cs"/>
          <w:sz w:val="32"/>
          <w:szCs w:val="32"/>
          <w:rtl/>
          <w:lang w:bidi="ar-DZ"/>
        </w:rPr>
        <w:t xml:space="preserve"> هي الآلات التي تنشر لدى المؤسسات </w:t>
      </w:r>
      <w:r w:rsidR="00627F1A">
        <w:rPr>
          <w:rFonts w:ascii="Traditional Arabic" w:hAnsi="Traditional Arabic" w:cs="Traditional Arabic" w:hint="cs"/>
          <w:sz w:val="32"/>
          <w:szCs w:val="32"/>
          <w:rtl/>
          <w:lang w:bidi="ar-DZ"/>
        </w:rPr>
        <w:t>التجارية والخدم</w:t>
      </w:r>
      <w:r w:rsidR="005147EE">
        <w:rPr>
          <w:rFonts w:ascii="Traditional Arabic" w:hAnsi="Traditional Arabic" w:cs="Traditional Arabic" w:hint="cs"/>
          <w:sz w:val="32"/>
          <w:szCs w:val="32"/>
          <w:rtl/>
          <w:lang w:bidi="ar-DZ"/>
        </w:rPr>
        <w:t>اتية</w:t>
      </w:r>
      <w:r w:rsidR="00627F1A">
        <w:rPr>
          <w:rFonts w:ascii="Traditional Arabic" w:hAnsi="Traditional Arabic" w:cs="Traditional Arabic" w:hint="cs"/>
          <w:sz w:val="32"/>
          <w:szCs w:val="32"/>
          <w:rtl/>
          <w:lang w:bidi="ar-DZ"/>
        </w:rPr>
        <w:t xml:space="preserve"> بمختلف أنواعها</w:t>
      </w:r>
      <w:r w:rsidR="00993E42">
        <w:rPr>
          <w:rFonts w:ascii="Traditional Arabic" w:hAnsi="Traditional Arabic" w:cs="Traditional Arabic" w:hint="cs"/>
          <w:sz w:val="32"/>
          <w:szCs w:val="32"/>
          <w:rtl/>
          <w:lang w:bidi="ar-DZ"/>
        </w:rPr>
        <w:t xml:space="preserve"> وأنشطتها</w:t>
      </w:r>
      <w:r w:rsidR="00300A29">
        <w:rPr>
          <w:rFonts w:ascii="Traditional Arabic" w:hAnsi="Traditional Arabic" w:cs="Traditional Arabic" w:hint="cs"/>
          <w:sz w:val="32"/>
          <w:szCs w:val="32"/>
          <w:rtl/>
          <w:lang w:bidi="ar-DZ"/>
        </w:rPr>
        <w:t xml:space="preserve">، يمكن للعميل استخدام البطاقات البلاستيكية أو الذكية للقيام بأداء مدفوعات من خلال الخصم من حسابه إلكترونيا بتمرير هذه البطاقة داخل هذه الآلات المتصلة إلكترونيا بحساب المصرف. </w:t>
      </w:r>
      <w:r w:rsidR="00300A29">
        <w:rPr>
          <w:rStyle w:val="FootnoteReference"/>
          <w:rFonts w:ascii="Traditional Arabic" w:hAnsi="Traditional Arabic" w:cs="Traditional Arabic"/>
          <w:sz w:val="32"/>
          <w:szCs w:val="32"/>
          <w:rtl/>
          <w:lang w:bidi="ar-DZ"/>
        </w:rPr>
        <w:footnoteReference w:id="42"/>
      </w:r>
    </w:p>
    <w:p w14:paraId="686D3AB3" w14:textId="77777777" w:rsidR="003C3E73" w:rsidRPr="00210F9A" w:rsidRDefault="003C3E73" w:rsidP="005147EE">
      <w:pPr>
        <w:bidi/>
        <w:spacing w:after="0" w:line="360" w:lineRule="auto"/>
        <w:rPr>
          <w:rFonts w:ascii="Traditional Arabic" w:hAnsi="Traditional Arabic" w:cs="Traditional Arabic"/>
          <w:b/>
          <w:bCs/>
          <w:sz w:val="36"/>
          <w:szCs w:val="36"/>
          <w:rtl/>
          <w:lang w:bidi="ar-DZ"/>
        </w:rPr>
      </w:pPr>
      <w:r w:rsidRPr="00210F9A">
        <w:rPr>
          <w:rFonts w:ascii="Traditional Arabic" w:hAnsi="Traditional Arabic" w:cs="Traditional Arabic"/>
          <w:b/>
          <w:bCs/>
          <w:sz w:val="36"/>
          <w:szCs w:val="36"/>
          <w:rtl/>
          <w:lang w:bidi="ar-DZ"/>
        </w:rPr>
        <w:t>المبحث الثاني: الدراسات السابقة</w:t>
      </w:r>
    </w:p>
    <w:p w14:paraId="4171CFE0" w14:textId="77777777" w:rsidR="00CC68F3" w:rsidRPr="00210F9A" w:rsidRDefault="00CC68F3" w:rsidP="00917261">
      <w:pPr>
        <w:bidi/>
        <w:spacing w:after="0" w:line="360" w:lineRule="auto"/>
        <w:ind w:firstLine="567"/>
        <w:jc w:val="both"/>
        <w:rPr>
          <w:rFonts w:ascii="Traditional Arabic" w:hAnsi="Traditional Arabic" w:cs="Traditional Arabic"/>
          <w:sz w:val="32"/>
          <w:szCs w:val="32"/>
          <w:rtl/>
          <w:lang w:bidi="ar-DZ"/>
        </w:rPr>
      </w:pPr>
      <w:r w:rsidRPr="00210F9A">
        <w:rPr>
          <w:rFonts w:ascii="Traditional Arabic" w:hAnsi="Traditional Arabic" w:cs="Traditional Arabic"/>
          <w:sz w:val="32"/>
          <w:szCs w:val="32"/>
          <w:rtl/>
          <w:lang w:bidi="ar-DZ"/>
        </w:rPr>
        <w:t>الدراسات السابقة هي مجموعة من الدراسات الأكاديمية لبعض الباحثين أو الطلبة حول موضوع الدراسة، والتي قد تكون باللغة العربية أو الأجنبية، وتعد مراجعة الدراسات السابقة بمثابة نقطة البداية للطالب من أجل فهم موضوع دراسته.</w:t>
      </w:r>
    </w:p>
    <w:p w14:paraId="46409EF7" w14:textId="7B8F2E8E" w:rsidR="003C3E73" w:rsidRPr="00210F9A" w:rsidRDefault="003C3E73" w:rsidP="00917261">
      <w:pPr>
        <w:bidi/>
        <w:spacing w:after="0" w:line="360" w:lineRule="auto"/>
        <w:jc w:val="both"/>
        <w:rPr>
          <w:rFonts w:ascii="Traditional Arabic" w:hAnsi="Traditional Arabic" w:cs="Traditional Arabic"/>
          <w:b/>
          <w:bCs/>
          <w:sz w:val="32"/>
          <w:szCs w:val="32"/>
          <w:rtl/>
          <w:lang w:bidi="ar-DZ"/>
        </w:rPr>
      </w:pPr>
      <w:r w:rsidRPr="00210F9A">
        <w:rPr>
          <w:rFonts w:ascii="Traditional Arabic" w:hAnsi="Traditional Arabic" w:cs="Traditional Arabic"/>
          <w:b/>
          <w:bCs/>
          <w:sz w:val="32"/>
          <w:szCs w:val="32"/>
          <w:rtl/>
          <w:lang w:bidi="ar-DZ"/>
        </w:rPr>
        <w:t xml:space="preserve">المطلب الأول: الدراسات </w:t>
      </w:r>
      <w:r w:rsidR="00E10D2A">
        <w:rPr>
          <w:rFonts w:ascii="Traditional Arabic" w:hAnsi="Traditional Arabic" w:cs="Traditional Arabic" w:hint="cs"/>
          <w:b/>
          <w:bCs/>
          <w:sz w:val="32"/>
          <w:szCs w:val="32"/>
          <w:rtl/>
          <w:lang w:bidi="ar-DZ"/>
        </w:rPr>
        <w:t>السابقة المحلية</w:t>
      </w:r>
    </w:p>
    <w:p w14:paraId="381F345C" w14:textId="77777777" w:rsidR="00B04E38" w:rsidRPr="00210F9A" w:rsidRDefault="006B6320" w:rsidP="008E472F">
      <w:pPr>
        <w:bidi/>
        <w:spacing w:after="0" w:line="360" w:lineRule="auto"/>
        <w:ind w:firstLine="567"/>
        <w:jc w:val="both"/>
        <w:rPr>
          <w:rFonts w:ascii="Traditional Arabic" w:hAnsi="Traditional Arabic" w:cs="Traditional Arabic"/>
          <w:sz w:val="32"/>
          <w:szCs w:val="32"/>
          <w:rtl/>
          <w:lang w:bidi="ar-DZ"/>
        </w:rPr>
      </w:pPr>
      <w:r w:rsidRPr="00210F9A">
        <w:rPr>
          <w:rFonts w:ascii="Traditional Arabic" w:hAnsi="Traditional Arabic" w:cs="Traditional Arabic"/>
          <w:sz w:val="32"/>
          <w:szCs w:val="32"/>
          <w:rtl/>
          <w:lang w:bidi="ar-DZ"/>
        </w:rPr>
        <w:t>تتمثل الدراسات السابقة باللغة العربية فيما يلي:</w:t>
      </w:r>
    </w:p>
    <w:p w14:paraId="202883F7" w14:textId="77777777" w:rsidR="00F77C8B" w:rsidRPr="00210F9A" w:rsidRDefault="00F77C8B" w:rsidP="00F77C8B">
      <w:pPr>
        <w:bidi/>
        <w:spacing w:after="0" w:line="360" w:lineRule="auto"/>
        <w:ind w:firstLine="567"/>
        <w:jc w:val="center"/>
        <w:rPr>
          <w:rFonts w:ascii="Traditional Arabic" w:hAnsi="Traditional Arabic" w:cs="Traditional Arabic"/>
          <w:b/>
          <w:bCs/>
          <w:sz w:val="32"/>
          <w:szCs w:val="32"/>
          <w:rtl/>
          <w:lang w:bidi="ar-DZ"/>
        </w:rPr>
      </w:pPr>
      <w:r w:rsidRPr="00210F9A">
        <w:rPr>
          <w:rFonts w:ascii="Traditional Arabic" w:hAnsi="Traditional Arabic" w:cs="Traditional Arabic"/>
          <w:b/>
          <w:bCs/>
          <w:sz w:val="32"/>
          <w:szCs w:val="32"/>
          <w:rtl/>
          <w:lang w:bidi="ar-DZ"/>
        </w:rPr>
        <w:t>الجدول رقم (01): دراسة دحية رباب (2019/2020)</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1"/>
        <w:gridCol w:w="6966"/>
      </w:tblGrid>
      <w:tr w:rsidR="007951B7" w:rsidRPr="00210F9A" w14:paraId="2FBF6EFD" w14:textId="77777777" w:rsidTr="00605074">
        <w:trPr>
          <w:jc w:val="center"/>
        </w:trPr>
        <w:tc>
          <w:tcPr>
            <w:tcW w:w="1861" w:type="dxa"/>
            <w:shd w:val="clear" w:color="auto" w:fill="auto"/>
          </w:tcPr>
          <w:p w14:paraId="4D5B6CB4" w14:textId="77777777" w:rsidR="007951B7" w:rsidRPr="00210F9A" w:rsidRDefault="007951B7" w:rsidP="00D5202F">
            <w:pPr>
              <w:bidi/>
              <w:spacing w:after="0" w:line="360" w:lineRule="auto"/>
              <w:jc w:val="center"/>
              <w:rPr>
                <w:rFonts w:ascii="Traditional Arabic" w:hAnsi="Traditional Arabic" w:cs="Traditional Arabic"/>
                <w:b/>
                <w:bCs/>
                <w:sz w:val="28"/>
                <w:szCs w:val="28"/>
                <w:rtl/>
              </w:rPr>
            </w:pPr>
            <w:r w:rsidRPr="00210F9A">
              <w:rPr>
                <w:rFonts w:ascii="Traditional Arabic" w:hAnsi="Traditional Arabic" w:cs="Traditional Arabic"/>
                <w:b/>
                <w:bCs/>
                <w:sz w:val="28"/>
                <w:szCs w:val="28"/>
                <w:rtl/>
              </w:rPr>
              <w:t>الدراسة / السنة</w:t>
            </w:r>
          </w:p>
        </w:tc>
        <w:tc>
          <w:tcPr>
            <w:tcW w:w="6966" w:type="dxa"/>
            <w:shd w:val="clear" w:color="auto" w:fill="auto"/>
          </w:tcPr>
          <w:p w14:paraId="4766044A" w14:textId="77777777" w:rsidR="007951B7" w:rsidRPr="00210F9A" w:rsidRDefault="00B34B3D" w:rsidP="00D5202F">
            <w:pPr>
              <w:bidi/>
              <w:spacing w:after="0" w:line="360" w:lineRule="auto"/>
              <w:jc w:val="center"/>
              <w:rPr>
                <w:rFonts w:ascii="Traditional Arabic" w:hAnsi="Traditional Arabic" w:cs="Traditional Arabic"/>
                <w:b/>
                <w:bCs/>
                <w:sz w:val="28"/>
                <w:szCs w:val="28"/>
                <w:rtl/>
                <w:lang w:bidi="ar-DZ"/>
              </w:rPr>
            </w:pPr>
            <w:r w:rsidRPr="00210F9A">
              <w:rPr>
                <w:rFonts w:ascii="Traditional Arabic" w:hAnsi="Traditional Arabic" w:cs="Traditional Arabic"/>
                <w:b/>
                <w:bCs/>
                <w:sz w:val="28"/>
                <w:szCs w:val="28"/>
                <w:rtl/>
                <w:lang w:bidi="ar-DZ"/>
              </w:rPr>
              <w:t>دراسة دحية رباب (2019/2020)</w:t>
            </w:r>
          </w:p>
        </w:tc>
      </w:tr>
      <w:tr w:rsidR="007951B7" w:rsidRPr="00210F9A" w14:paraId="3FECA6FE" w14:textId="77777777" w:rsidTr="00605074">
        <w:trPr>
          <w:jc w:val="center"/>
        </w:trPr>
        <w:tc>
          <w:tcPr>
            <w:tcW w:w="1861" w:type="dxa"/>
            <w:shd w:val="clear" w:color="auto" w:fill="auto"/>
          </w:tcPr>
          <w:p w14:paraId="5E11AD29" w14:textId="77777777" w:rsidR="007951B7" w:rsidRPr="00210F9A" w:rsidRDefault="007951B7" w:rsidP="00D5202F">
            <w:pPr>
              <w:bidi/>
              <w:spacing w:after="0" w:line="360" w:lineRule="auto"/>
              <w:jc w:val="center"/>
              <w:rPr>
                <w:rFonts w:ascii="Traditional Arabic" w:hAnsi="Traditional Arabic" w:cs="Traditional Arabic"/>
                <w:b/>
                <w:bCs/>
                <w:sz w:val="28"/>
                <w:szCs w:val="28"/>
                <w:rtl/>
              </w:rPr>
            </w:pPr>
            <w:r w:rsidRPr="00210F9A">
              <w:rPr>
                <w:rFonts w:ascii="Traditional Arabic" w:hAnsi="Traditional Arabic" w:cs="Traditional Arabic"/>
                <w:b/>
                <w:bCs/>
                <w:sz w:val="28"/>
                <w:szCs w:val="28"/>
                <w:rtl/>
              </w:rPr>
              <w:t>عنوان الدراسة</w:t>
            </w:r>
          </w:p>
        </w:tc>
        <w:tc>
          <w:tcPr>
            <w:tcW w:w="6966" w:type="dxa"/>
            <w:shd w:val="clear" w:color="auto" w:fill="auto"/>
          </w:tcPr>
          <w:p w14:paraId="672CE226" w14:textId="77777777" w:rsidR="007951B7" w:rsidRPr="00210F9A" w:rsidRDefault="00B34B3D" w:rsidP="00D5202F">
            <w:pPr>
              <w:bidi/>
              <w:spacing w:after="0" w:line="360" w:lineRule="auto"/>
              <w:jc w:val="both"/>
              <w:rPr>
                <w:rStyle w:val="fontstyle21"/>
                <w:b/>
                <w:bCs/>
                <w:color w:val="auto"/>
                <w:rtl/>
                <w:lang w:bidi="ar-DZ"/>
              </w:rPr>
            </w:pPr>
            <w:r w:rsidRPr="00210F9A">
              <w:rPr>
                <w:rFonts w:ascii="Traditional Arabic" w:hAnsi="Traditional Arabic" w:cs="Traditional Arabic"/>
                <w:b/>
                <w:bCs/>
                <w:sz w:val="28"/>
                <w:szCs w:val="28"/>
                <w:rtl/>
                <w:lang w:bidi="ar-DZ"/>
              </w:rPr>
              <w:t>أثر التطور التكنولوجي على أنظمة ووسائل الدفع مع الإشارة إلى حالة الجزائر (دراسة تحليلية)</w:t>
            </w:r>
          </w:p>
        </w:tc>
      </w:tr>
      <w:tr w:rsidR="007951B7" w:rsidRPr="00210F9A" w14:paraId="7592038B" w14:textId="77777777" w:rsidTr="00605074">
        <w:trPr>
          <w:jc w:val="center"/>
        </w:trPr>
        <w:tc>
          <w:tcPr>
            <w:tcW w:w="1861" w:type="dxa"/>
            <w:shd w:val="clear" w:color="auto" w:fill="auto"/>
          </w:tcPr>
          <w:p w14:paraId="6150724C" w14:textId="77777777" w:rsidR="005147EE" w:rsidRDefault="005147EE" w:rsidP="00D5202F">
            <w:pPr>
              <w:bidi/>
              <w:spacing w:after="0" w:line="360" w:lineRule="auto"/>
              <w:jc w:val="center"/>
              <w:rPr>
                <w:rFonts w:ascii="Traditional Arabic" w:hAnsi="Traditional Arabic" w:cs="Traditional Arabic"/>
                <w:b/>
                <w:bCs/>
                <w:sz w:val="28"/>
                <w:szCs w:val="28"/>
                <w:rtl/>
              </w:rPr>
            </w:pPr>
          </w:p>
          <w:p w14:paraId="74CF3A48" w14:textId="1936AB25" w:rsidR="007951B7" w:rsidRPr="00210F9A" w:rsidRDefault="007951B7" w:rsidP="005147EE">
            <w:pPr>
              <w:bidi/>
              <w:spacing w:after="0" w:line="360" w:lineRule="auto"/>
              <w:jc w:val="center"/>
              <w:rPr>
                <w:rFonts w:ascii="Traditional Arabic" w:hAnsi="Traditional Arabic" w:cs="Traditional Arabic"/>
                <w:b/>
                <w:bCs/>
                <w:sz w:val="28"/>
                <w:szCs w:val="28"/>
                <w:rtl/>
              </w:rPr>
            </w:pPr>
            <w:r w:rsidRPr="00210F9A">
              <w:rPr>
                <w:rFonts w:ascii="Traditional Arabic" w:hAnsi="Traditional Arabic" w:cs="Traditional Arabic"/>
                <w:b/>
                <w:bCs/>
                <w:sz w:val="28"/>
                <w:szCs w:val="28"/>
                <w:rtl/>
              </w:rPr>
              <w:t>إشكالية الدراسة</w:t>
            </w:r>
          </w:p>
        </w:tc>
        <w:tc>
          <w:tcPr>
            <w:tcW w:w="6966" w:type="dxa"/>
            <w:shd w:val="clear" w:color="auto" w:fill="auto"/>
          </w:tcPr>
          <w:p w14:paraId="4CFBDE75" w14:textId="77777777" w:rsidR="007951B7" w:rsidRPr="00210F9A" w:rsidRDefault="00DA1FDE" w:rsidP="00D5202F">
            <w:pPr>
              <w:bidi/>
              <w:spacing w:after="0" w:line="360" w:lineRule="auto"/>
              <w:jc w:val="both"/>
              <w:rPr>
                <w:rStyle w:val="fontstyle21"/>
                <w:color w:val="auto"/>
                <w:rtl/>
                <w:lang w:bidi="ar-DZ"/>
              </w:rPr>
            </w:pPr>
            <w:r w:rsidRPr="00210F9A">
              <w:rPr>
                <w:rFonts w:ascii="Traditional Arabic" w:hAnsi="Traditional Arabic" w:cs="Traditional Arabic"/>
                <w:sz w:val="28"/>
                <w:szCs w:val="28"/>
                <w:rtl/>
                <w:lang w:bidi="ar-DZ"/>
              </w:rPr>
              <w:t>إلى أي مدى يمكن لإدماج أنظمة ووسائل الدفع الحديثة والتي فرضتها التكنولوجيا المالية أن تعمل على توسيع البنية التحتية لخدمات الدفع وتساهم في تفعيل النظام المصرفي في الجزائر ؟</w:t>
            </w:r>
          </w:p>
        </w:tc>
      </w:tr>
      <w:tr w:rsidR="007951B7" w:rsidRPr="00210F9A" w14:paraId="6605D828" w14:textId="77777777" w:rsidTr="00605074">
        <w:trPr>
          <w:jc w:val="center"/>
        </w:trPr>
        <w:tc>
          <w:tcPr>
            <w:tcW w:w="1861" w:type="dxa"/>
            <w:shd w:val="clear" w:color="auto" w:fill="auto"/>
          </w:tcPr>
          <w:p w14:paraId="7D9EF1EA" w14:textId="77777777" w:rsidR="007951B7" w:rsidRPr="00210F9A" w:rsidRDefault="007951B7" w:rsidP="00D5202F">
            <w:pPr>
              <w:bidi/>
              <w:spacing w:after="0" w:line="360" w:lineRule="auto"/>
              <w:jc w:val="center"/>
              <w:rPr>
                <w:rFonts w:ascii="Traditional Arabic" w:hAnsi="Traditional Arabic" w:cs="Traditional Arabic"/>
                <w:b/>
                <w:bCs/>
                <w:sz w:val="28"/>
                <w:szCs w:val="28"/>
                <w:rtl/>
              </w:rPr>
            </w:pPr>
            <w:r w:rsidRPr="00210F9A">
              <w:rPr>
                <w:rFonts w:ascii="Traditional Arabic" w:hAnsi="Traditional Arabic" w:cs="Traditional Arabic"/>
                <w:b/>
                <w:bCs/>
                <w:sz w:val="28"/>
                <w:szCs w:val="28"/>
                <w:rtl/>
              </w:rPr>
              <w:t>نوع/مكان الدراسة</w:t>
            </w:r>
          </w:p>
        </w:tc>
        <w:tc>
          <w:tcPr>
            <w:tcW w:w="6966" w:type="dxa"/>
            <w:shd w:val="clear" w:color="auto" w:fill="auto"/>
          </w:tcPr>
          <w:p w14:paraId="55B3991D" w14:textId="77777777" w:rsidR="007951B7" w:rsidRPr="00210F9A" w:rsidRDefault="00455890" w:rsidP="00D5202F">
            <w:pPr>
              <w:bidi/>
              <w:spacing w:after="0" w:line="360" w:lineRule="auto"/>
              <w:jc w:val="both"/>
              <w:rPr>
                <w:rFonts w:ascii="Traditional Arabic" w:hAnsi="Traditional Arabic" w:cs="Traditional Arabic"/>
                <w:sz w:val="28"/>
                <w:szCs w:val="28"/>
                <w:rtl/>
              </w:rPr>
            </w:pPr>
            <w:r w:rsidRPr="00210F9A">
              <w:rPr>
                <w:rFonts w:ascii="Traditional Arabic" w:hAnsi="Traditional Arabic" w:cs="Traditional Arabic"/>
                <w:sz w:val="28"/>
                <w:szCs w:val="28"/>
                <w:rtl/>
              </w:rPr>
              <w:t>أطروحة دكتوراه، كلية العلوم الإقتصادية والعلوم التجارية وعلوم التسيير، جامعة الجزائر 3، الجزائر</w:t>
            </w:r>
          </w:p>
        </w:tc>
      </w:tr>
      <w:tr w:rsidR="007951B7" w:rsidRPr="00210F9A" w14:paraId="4BDA93EC" w14:textId="77777777" w:rsidTr="00605074">
        <w:trPr>
          <w:jc w:val="center"/>
        </w:trPr>
        <w:tc>
          <w:tcPr>
            <w:tcW w:w="1861" w:type="dxa"/>
            <w:shd w:val="clear" w:color="auto" w:fill="auto"/>
          </w:tcPr>
          <w:p w14:paraId="75A36A6C" w14:textId="77777777" w:rsidR="005147EE" w:rsidRDefault="005147EE" w:rsidP="00D5202F">
            <w:pPr>
              <w:bidi/>
              <w:spacing w:after="0" w:line="360" w:lineRule="auto"/>
              <w:jc w:val="center"/>
              <w:rPr>
                <w:rFonts w:ascii="Traditional Arabic" w:hAnsi="Traditional Arabic" w:cs="Traditional Arabic"/>
                <w:b/>
                <w:bCs/>
                <w:sz w:val="28"/>
                <w:szCs w:val="28"/>
                <w:rtl/>
              </w:rPr>
            </w:pPr>
          </w:p>
          <w:p w14:paraId="09426295" w14:textId="51D864E4" w:rsidR="007951B7" w:rsidRPr="00210F9A" w:rsidRDefault="007951B7" w:rsidP="005147EE">
            <w:pPr>
              <w:bidi/>
              <w:spacing w:after="0" w:line="360" w:lineRule="auto"/>
              <w:jc w:val="center"/>
              <w:rPr>
                <w:rFonts w:ascii="Traditional Arabic" w:hAnsi="Traditional Arabic" w:cs="Traditional Arabic"/>
                <w:b/>
                <w:bCs/>
                <w:sz w:val="28"/>
                <w:szCs w:val="28"/>
                <w:rtl/>
              </w:rPr>
            </w:pPr>
            <w:r w:rsidRPr="00210F9A">
              <w:rPr>
                <w:rFonts w:ascii="Traditional Arabic" w:hAnsi="Traditional Arabic" w:cs="Traditional Arabic"/>
                <w:b/>
                <w:bCs/>
                <w:sz w:val="28"/>
                <w:szCs w:val="28"/>
                <w:rtl/>
              </w:rPr>
              <w:t>أهداف الدراسة</w:t>
            </w:r>
          </w:p>
        </w:tc>
        <w:tc>
          <w:tcPr>
            <w:tcW w:w="6966" w:type="dxa"/>
            <w:shd w:val="clear" w:color="auto" w:fill="auto"/>
          </w:tcPr>
          <w:p w14:paraId="52CC9EC2" w14:textId="77777777" w:rsidR="007951B7" w:rsidRPr="00210F9A" w:rsidRDefault="007951B7" w:rsidP="00D5202F">
            <w:pPr>
              <w:bidi/>
              <w:spacing w:after="0" w:line="360" w:lineRule="auto"/>
              <w:jc w:val="both"/>
              <w:rPr>
                <w:rFonts w:ascii="Traditional Arabic" w:hAnsi="Traditional Arabic" w:cs="Traditional Arabic"/>
                <w:sz w:val="28"/>
                <w:szCs w:val="28"/>
                <w:rtl/>
              </w:rPr>
            </w:pPr>
            <w:r w:rsidRPr="00210F9A">
              <w:rPr>
                <w:rFonts w:ascii="Traditional Arabic" w:hAnsi="Traditional Arabic" w:cs="Traditional Arabic"/>
                <w:sz w:val="28"/>
                <w:szCs w:val="28"/>
                <w:rtl/>
              </w:rPr>
              <w:t>تهدف هذه الدراسة إلى:</w:t>
            </w:r>
          </w:p>
          <w:p w14:paraId="0EF34DE6" w14:textId="77777777" w:rsidR="00376691" w:rsidRPr="00210F9A" w:rsidRDefault="00DA1FDE" w:rsidP="00424A9D">
            <w:pPr>
              <w:pStyle w:val="ListParagraph"/>
              <w:numPr>
                <w:ilvl w:val="0"/>
                <w:numId w:val="49"/>
              </w:numPr>
              <w:bidi/>
              <w:spacing w:after="0" w:line="360" w:lineRule="auto"/>
              <w:contextualSpacing w:val="0"/>
              <w:jc w:val="both"/>
              <w:rPr>
                <w:rFonts w:ascii="Traditional Arabic" w:hAnsi="Traditional Arabic" w:cs="Traditional Arabic"/>
                <w:sz w:val="28"/>
                <w:szCs w:val="28"/>
                <w:lang w:bidi="ar-DZ"/>
              </w:rPr>
            </w:pPr>
            <w:r w:rsidRPr="00210F9A">
              <w:rPr>
                <w:rFonts w:ascii="Traditional Arabic" w:hAnsi="Traditional Arabic" w:cs="Traditional Arabic"/>
                <w:sz w:val="28"/>
                <w:szCs w:val="28"/>
                <w:rtl/>
                <w:lang w:bidi="ar-DZ"/>
              </w:rPr>
              <w:t>دراسة معمقة لواقع استخدام التكنولوجيا في الجانب المصرفي، خاصة بظهور مؤسسات التكنولوجيا المالية والتي أصبحت تم</w:t>
            </w:r>
            <w:r w:rsidR="00376691" w:rsidRPr="00210F9A">
              <w:rPr>
                <w:rFonts w:ascii="Traditional Arabic" w:hAnsi="Traditional Arabic" w:cs="Traditional Arabic"/>
                <w:sz w:val="28"/>
                <w:szCs w:val="28"/>
                <w:rtl/>
                <w:lang w:bidi="ar-DZ"/>
              </w:rPr>
              <w:t>ثل اتجاها جديدا في عالم الصيرفة.</w:t>
            </w:r>
          </w:p>
          <w:p w14:paraId="270026BB" w14:textId="77777777" w:rsidR="007951B7" w:rsidRPr="00210F9A" w:rsidRDefault="00DA1FDE" w:rsidP="00424A9D">
            <w:pPr>
              <w:pStyle w:val="ListParagraph"/>
              <w:numPr>
                <w:ilvl w:val="0"/>
                <w:numId w:val="49"/>
              </w:numPr>
              <w:bidi/>
              <w:spacing w:after="0" w:line="360" w:lineRule="auto"/>
              <w:contextualSpacing w:val="0"/>
              <w:jc w:val="both"/>
              <w:rPr>
                <w:rFonts w:ascii="Traditional Arabic" w:hAnsi="Traditional Arabic" w:cs="Traditional Arabic"/>
                <w:sz w:val="28"/>
                <w:szCs w:val="28"/>
                <w:rtl/>
                <w:lang w:bidi="ar-DZ"/>
              </w:rPr>
            </w:pPr>
            <w:r w:rsidRPr="00210F9A">
              <w:rPr>
                <w:rFonts w:ascii="Traditional Arabic" w:hAnsi="Traditional Arabic" w:cs="Traditional Arabic"/>
                <w:sz w:val="28"/>
                <w:szCs w:val="28"/>
                <w:rtl/>
                <w:lang w:bidi="ar-DZ"/>
              </w:rPr>
              <w:lastRenderedPageBreak/>
              <w:t>عرض تحليلي لمجمل المسارات والخطوات التي قامت بها الجزائر في سعيها نحو تجسيد الدفع الإلكتروني على أرض الواقع كآلية لتحسين أداء الجهاز المصرفي وزيادة كفاءته.</w:t>
            </w:r>
          </w:p>
        </w:tc>
      </w:tr>
      <w:tr w:rsidR="007951B7" w:rsidRPr="00210F9A" w14:paraId="398F3A83" w14:textId="77777777" w:rsidTr="00605074">
        <w:trPr>
          <w:jc w:val="center"/>
        </w:trPr>
        <w:tc>
          <w:tcPr>
            <w:tcW w:w="1861" w:type="dxa"/>
            <w:shd w:val="clear" w:color="auto" w:fill="auto"/>
          </w:tcPr>
          <w:p w14:paraId="1BF2EF70" w14:textId="77777777" w:rsidR="005147EE" w:rsidRDefault="005147EE" w:rsidP="00D5202F">
            <w:pPr>
              <w:bidi/>
              <w:spacing w:after="0" w:line="360" w:lineRule="auto"/>
              <w:jc w:val="center"/>
              <w:rPr>
                <w:rFonts w:ascii="Traditional Arabic" w:hAnsi="Traditional Arabic" w:cs="Traditional Arabic"/>
                <w:b/>
                <w:bCs/>
                <w:sz w:val="28"/>
                <w:szCs w:val="28"/>
                <w:rtl/>
              </w:rPr>
            </w:pPr>
          </w:p>
          <w:p w14:paraId="1B69A339" w14:textId="0DCD66F1" w:rsidR="007951B7" w:rsidRPr="00210F9A" w:rsidRDefault="007951B7" w:rsidP="005147EE">
            <w:pPr>
              <w:bidi/>
              <w:spacing w:after="0" w:line="360" w:lineRule="auto"/>
              <w:jc w:val="center"/>
              <w:rPr>
                <w:rFonts w:ascii="Traditional Arabic" w:hAnsi="Traditional Arabic" w:cs="Traditional Arabic"/>
                <w:b/>
                <w:bCs/>
                <w:sz w:val="28"/>
                <w:szCs w:val="28"/>
                <w:rtl/>
              </w:rPr>
            </w:pPr>
            <w:r w:rsidRPr="00210F9A">
              <w:rPr>
                <w:rFonts w:ascii="Traditional Arabic" w:hAnsi="Traditional Arabic" w:cs="Traditional Arabic"/>
                <w:b/>
                <w:bCs/>
                <w:sz w:val="28"/>
                <w:szCs w:val="28"/>
                <w:rtl/>
              </w:rPr>
              <w:t>منهج الدراسة</w:t>
            </w:r>
          </w:p>
        </w:tc>
        <w:tc>
          <w:tcPr>
            <w:tcW w:w="6966" w:type="dxa"/>
            <w:shd w:val="clear" w:color="auto" w:fill="auto"/>
          </w:tcPr>
          <w:p w14:paraId="3EA7770E" w14:textId="77777777" w:rsidR="007951B7" w:rsidRPr="00210F9A" w:rsidRDefault="00376691" w:rsidP="00D5202F">
            <w:pPr>
              <w:bidi/>
              <w:spacing w:after="0" w:line="360" w:lineRule="auto"/>
              <w:jc w:val="both"/>
              <w:rPr>
                <w:rFonts w:ascii="Traditional Arabic" w:hAnsi="Traditional Arabic" w:cs="Traditional Arabic"/>
                <w:sz w:val="28"/>
                <w:szCs w:val="28"/>
                <w:rtl/>
                <w:lang w:bidi="ar-DZ"/>
              </w:rPr>
            </w:pPr>
            <w:r w:rsidRPr="00210F9A">
              <w:rPr>
                <w:rFonts w:ascii="Traditional Arabic" w:hAnsi="Traditional Arabic" w:cs="Traditional Arabic"/>
                <w:sz w:val="28"/>
                <w:szCs w:val="28"/>
                <w:rtl/>
                <w:lang w:bidi="ar-DZ"/>
              </w:rPr>
              <w:t>اعتمدت الدراسة على المنهج الإستقرائي الوصفي في الجزء النظري، والمنهج الوصفي التحليلي في الجانب التطبيقي، وتمثلت الأداة المستخدمة في القوانين والإحصائيات والتقارير والتجارب المتعلقة بوسائل وأنظمة وسائل الدفع في الجزائر.</w:t>
            </w:r>
          </w:p>
        </w:tc>
      </w:tr>
      <w:tr w:rsidR="007951B7" w:rsidRPr="00210F9A" w14:paraId="1DE10E49" w14:textId="77777777" w:rsidTr="00605074">
        <w:trPr>
          <w:jc w:val="center"/>
        </w:trPr>
        <w:tc>
          <w:tcPr>
            <w:tcW w:w="1861" w:type="dxa"/>
            <w:shd w:val="clear" w:color="auto" w:fill="auto"/>
          </w:tcPr>
          <w:p w14:paraId="11218E5C" w14:textId="77777777" w:rsidR="005147EE" w:rsidRDefault="005147EE" w:rsidP="00D5202F">
            <w:pPr>
              <w:bidi/>
              <w:spacing w:after="0" w:line="360" w:lineRule="auto"/>
              <w:jc w:val="both"/>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   </w:t>
            </w:r>
          </w:p>
          <w:p w14:paraId="0E2B2A4E" w14:textId="77777777" w:rsidR="005147EE" w:rsidRDefault="005147EE" w:rsidP="005147EE">
            <w:pPr>
              <w:bidi/>
              <w:spacing w:after="0" w:line="360" w:lineRule="auto"/>
              <w:jc w:val="both"/>
              <w:rPr>
                <w:rFonts w:ascii="Traditional Arabic" w:hAnsi="Traditional Arabic" w:cs="Traditional Arabic"/>
                <w:b/>
                <w:bCs/>
                <w:sz w:val="28"/>
                <w:szCs w:val="28"/>
                <w:rtl/>
              </w:rPr>
            </w:pPr>
          </w:p>
          <w:p w14:paraId="68EFE815" w14:textId="77777777" w:rsidR="005147EE" w:rsidRDefault="005147EE" w:rsidP="005147EE">
            <w:pPr>
              <w:bidi/>
              <w:spacing w:after="0" w:line="360" w:lineRule="auto"/>
              <w:jc w:val="both"/>
              <w:rPr>
                <w:rFonts w:ascii="Traditional Arabic" w:hAnsi="Traditional Arabic" w:cs="Traditional Arabic"/>
                <w:b/>
                <w:bCs/>
                <w:sz w:val="28"/>
                <w:szCs w:val="28"/>
                <w:rtl/>
              </w:rPr>
            </w:pPr>
          </w:p>
          <w:p w14:paraId="46C4990B" w14:textId="37CB501E" w:rsidR="007951B7" w:rsidRPr="00210F9A" w:rsidRDefault="005147EE" w:rsidP="005147EE">
            <w:pPr>
              <w:bidi/>
              <w:spacing w:after="0" w:line="360" w:lineRule="auto"/>
              <w:jc w:val="both"/>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    </w:t>
            </w:r>
            <w:r w:rsidR="007951B7" w:rsidRPr="00210F9A">
              <w:rPr>
                <w:rFonts w:ascii="Traditional Arabic" w:hAnsi="Traditional Arabic" w:cs="Traditional Arabic"/>
                <w:b/>
                <w:bCs/>
                <w:sz w:val="28"/>
                <w:szCs w:val="28"/>
                <w:rtl/>
              </w:rPr>
              <w:t xml:space="preserve">نتائج الدراسة </w:t>
            </w:r>
          </w:p>
        </w:tc>
        <w:tc>
          <w:tcPr>
            <w:tcW w:w="6966" w:type="dxa"/>
            <w:shd w:val="clear" w:color="auto" w:fill="auto"/>
          </w:tcPr>
          <w:p w14:paraId="7F301295" w14:textId="77777777" w:rsidR="007951B7" w:rsidRPr="00210F9A" w:rsidRDefault="007951B7" w:rsidP="00D5202F">
            <w:pPr>
              <w:bidi/>
              <w:spacing w:after="0" w:line="360" w:lineRule="auto"/>
              <w:jc w:val="both"/>
              <w:rPr>
                <w:rFonts w:ascii="Traditional Arabic" w:hAnsi="Traditional Arabic" w:cs="Traditional Arabic"/>
                <w:sz w:val="28"/>
                <w:szCs w:val="28"/>
                <w:rtl/>
              </w:rPr>
            </w:pPr>
            <w:r w:rsidRPr="00210F9A">
              <w:rPr>
                <w:rFonts w:ascii="Traditional Arabic" w:hAnsi="Traditional Arabic" w:cs="Traditional Arabic"/>
                <w:sz w:val="28"/>
                <w:szCs w:val="28"/>
                <w:rtl/>
              </w:rPr>
              <w:t>توصلت هذه الدراسة إلى جملة من النتائج من أهمها:</w:t>
            </w:r>
          </w:p>
          <w:p w14:paraId="7245EB4B" w14:textId="77777777" w:rsidR="00C5459A" w:rsidRPr="00210F9A" w:rsidRDefault="00C5459A" w:rsidP="00424A9D">
            <w:pPr>
              <w:pStyle w:val="ListParagraph"/>
              <w:numPr>
                <w:ilvl w:val="0"/>
                <w:numId w:val="49"/>
              </w:numPr>
              <w:bidi/>
              <w:spacing w:after="0" w:line="360" w:lineRule="auto"/>
              <w:contextualSpacing w:val="0"/>
              <w:jc w:val="both"/>
              <w:rPr>
                <w:rFonts w:ascii="Traditional Arabic" w:hAnsi="Traditional Arabic" w:cs="Traditional Arabic"/>
                <w:sz w:val="28"/>
                <w:szCs w:val="28"/>
                <w:lang w:bidi="ar-DZ"/>
              </w:rPr>
            </w:pPr>
            <w:r w:rsidRPr="00210F9A">
              <w:rPr>
                <w:rFonts w:ascii="Traditional Arabic" w:hAnsi="Traditional Arabic" w:cs="Traditional Arabic"/>
                <w:sz w:val="28"/>
                <w:szCs w:val="28"/>
                <w:rtl/>
                <w:lang w:bidi="ar-DZ"/>
              </w:rPr>
              <w:t>قامت الجزائر بتحديث نظم الدفع فيها، يتعلق الأمر بدخول نظامين إلكترونيين للدفع حيز الخدمة سنة 2006 وإنشاء التجمع النقدي سنة 2014، وذلك لتعزيز حصة وسائل الدفع الحديثة كالبطاقة البنكية في النظام البنكي وإعادة تأهيل وسائل الدفع الكلاسيكية كالشيك والتحويل والأوراق التجارية.</w:t>
            </w:r>
          </w:p>
          <w:p w14:paraId="7F607E2D" w14:textId="77777777" w:rsidR="00C5459A" w:rsidRPr="00210F9A" w:rsidRDefault="00C5459A" w:rsidP="00424A9D">
            <w:pPr>
              <w:pStyle w:val="ListParagraph"/>
              <w:numPr>
                <w:ilvl w:val="0"/>
                <w:numId w:val="49"/>
              </w:numPr>
              <w:bidi/>
              <w:spacing w:after="0" w:line="360" w:lineRule="auto"/>
              <w:contextualSpacing w:val="0"/>
              <w:jc w:val="both"/>
              <w:rPr>
                <w:rFonts w:ascii="Traditional Arabic" w:hAnsi="Traditional Arabic" w:cs="Traditional Arabic"/>
                <w:sz w:val="28"/>
                <w:szCs w:val="28"/>
                <w:lang w:bidi="ar-DZ"/>
              </w:rPr>
            </w:pPr>
            <w:r w:rsidRPr="00210F9A">
              <w:rPr>
                <w:rFonts w:ascii="Traditional Arabic" w:hAnsi="Traditional Arabic" w:cs="Traditional Arabic"/>
                <w:sz w:val="28"/>
                <w:szCs w:val="28"/>
                <w:rtl/>
                <w:lang w:bidi="ar-DZ"/>
              </w:rPr>
              <w:t>تلعب تكنولوجيا المعلومات والإتصالات دورا هاما في تطوير وسائل الدفع في الجزائر خاصة فيما يخص الجانب الوظيفي من خلال زيادة موثوقية وسرعة تنفيذ أوامر الدفع.</w:t>
            </w:r>
          </w:p>
          <w:p w14:paraId="33D56DC6" w14:textId="77777777" w:rsidR="007951B7" w:rsidRPr="00210F9A" w:rsidRDefault="00C5459A" w:rsidP="00424A9D">
            <w:pPr>
              <w:pStyle w:val="ListParagraph"/>
              <w:numPr>
                <w:ilvl w:val="0"/>
                <w:numId w:val="49"/>
              </w:numPr>
              <w:bidi/>
              <w:spacing w:after="0" w:line="360" w:lineRule="auto"/>
              <w:contextualSpacing w:val="0"/>
              <w:jc w:val="both"/>
              <w:rPr>
                <w:rFonts w:ascii="Traditional Arabic" w:hAnsi="Traditional Arabic" w:cs="Traditional Arabic"/>
                <w:sz w:val="28"/>
                <w:szCs w:val="28"/>
                <w:rtl/>
              </w:rPr>
            </w:pPr>
            <w:r w:rsidRPr="00210F9A">
              <w:rPr>
                <w:rFonts w:ascii="Traditional Arabic" w:hAnsi="Traditional Arabic" w:cs="Traditional Arabic"/>
                <w:sz w:val="28"/>
                <w:szCs w:val="28"/>
                <w:rtl/>
                <w:lang w:bidi="ar-DZ"/>
              </w:rPr>
              <w:t>نظام الدفع في الجزائر هو أحد المؤشرات الهامة لفعالية النظام المالي والمصرفي، ويعنى بكافة الإجراءات التي تسمح بتحويل الأموال بين البنوك عبر مختلف وسائل الدفع.</w:t>
            </w:r>
          </w:p>
        </w:tc>
      </w:tr>
    </w:tbl>
    <w:p w14:paraId="5DEDD9B0" w14:textId="77777777" w:rsidR="00F103E0" w:rsidRDefault="00455890" w:rsidP="00FC3AFD">
      <w:pPr>
        <w:tabs>
          <w:tab w:val="left" w:pos="5002"/>
        </w:tabs>
        <w:bidi/>
        <w:spacing w:after="0" w:line="360" w:lineRule="auto"/>
        <w:ind w:firstLine="567"/>
        <w:jc w:val="center"/>
        <w:rPr>
          <w:rFonts w:ascii="Traditional Arabic" w:hAnsi="Traditional Arabic" w:cs="Traditional Arabic"/>
          <w:b/>
          <w:bCs/>
          <w:sz w:val="32"/>
          <w:szCs w:val="32"/>
          <w:rtl/>
          <w:lang w:bidi="ar-DZ"/>
        </w:rPr>
      </w:pPr>
      <w:r w:rsidRPr="00210F9A">
        <w:rPr>
          <w:rFonts w:ascii="Traditional Arabic" w:hAnsi="Traditional Arabic" w:cs="Traditional Arabic"/>
          <w:b/>
          <w:bCs/>
          <w:sz w:val="32"/>
          <w:szCs w:val="32"/>
          <w:rtl/>
          <w:lang w:bidi="ar-DZ"/>
        </w:rPr>
        <w:t>المصدر: من إعداد الطالبين بناء على دراسة دحية رباب</w:t>
      </w:r>
    </w:p>
    <w:p w14:paraId="08C5269B" w14:textId="77777777" w:rsidR="00455890" w:rsidRPr="00210F9A" w:rsidRDefault="00F77C8B" w:rsidP="00F103E0">
      <w:pPr>
        <w:tabs>
          <w:tab w:val="left" w:pos="5002"/>
        </w:tabs>
        <w:bidi/>
        <w:spacing w:after="0" w:line="360" w:lineRule="auto"/>
        <w:ind w:firstLine="567"/>
        <w:jc w:val="center"/>
        <w:rPr>
          <w:rFonts w:ascii="Traditional Arabic" w:hAnsi="Traditional Arabic" w:cs="Traditional Arabic"/>
          <w:b/>
          <w:bCs/>
          <w:sz w:val="32"/>
          <w:szCs w:val="32"/>
          <w:rtl/>
          <w:lang w:bidi="ar-DZ"/>
        </w:rPr>
      </w:pPr>
      <w:r w:rsidRPr="00210F9A">
        <w:rPr>
          <w:rFonts w:ascii="Traditional Arabic" w:hAnsi="Traditional Arabic" w:cs="Traditional Arabic"/>
          <w:b/>
          <w:bCs/>
          <w:sz w:val="32"/>
          <w:szCs w:val="32"/>
          <w:rtl/>
          <w:lang w:bidi="ar-DZ"/>
        </w:rPr>
        <w:t xml:space="preserve">الجدول رقم (02): </w:t>
      </w:r>
      <w:r w:rsidR="00597C08" w:rsidRPr="00210F9A">
        <w:rPr>
          <w:rFonts w:ascii="Traditional Arabic" w:hAnsi="Traditional Arabic" w:cs="Traditional Arabic"/>
          <w:b/>
          <w:bCs/>
          <w:sz w:val="32"/>
          <w:szCs w:val="32"/>
          <w:rtl/>
          <w:lang w:bidi="ar-DZ"/>
        </w:rPr>
        <w:t>دراسة إيمان بعلول (2020/2021)</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1"/>
        <w:gridCol w:w="6966"/>
      </w:tblGrid>
      <w:tr w:rsidR="00597C08" w:rsidRPr="00F103E0" w14:paraId="10629DF8" w14:textId="77777777" w:rsidTr="00605074">
        <w:trPr>
          <w:jc w:val="center"/>
        </w:trPr>
        <w:tc>
          <w:tcPr>
            <w:tcW w:w="1861" w:type="dxa"/>
            <w:shd w:val="clear" w:color="auto" w:fill="auto"/>
          </w:tcPr>
          <w:p w14:paraId="0E66D0D8" w14:textId="77777777" w:rsidR="00597C08" w:rsidRPr="00F103E0" w:rsidRDefault="00597C08" w:rsidP="00D5202F">
            <w:pPr>
              <w:bidi/>
              <w:spacing w:after="0" w:line="360" w:lineRule="auto"/>
              <w:jc w:val="center"/>
              <w:rPr>
                <w:rFonts w:ascii="Traditional Arabic" w:hAnsi="Traditional Arabic" w:cs="Traditional Arabic"/>
                <w:b/>
                <w:bCs/>
                <w:sz w:val="28"/>
                <w:szCs w:val="28"/>
                <w:rtl/>
              </w:rPr>
            </w:pPr>
            <w:r w:rsidRPr="00F103E0">
              <w:rPr>
                <w:rFonts w:ascii="Traditional Arabic" w:hAnsi="Traditional Arabic" w:cs="Traditional Arabic"/>
                <w:b/>
                <w:bCs/>
                <w:sz w:val="28"/>
                <w:szCs w:val="28"/>
                <w:rtl/>
              </w:rPr>
              <w:t>الدراسة / السنة</w:t>
            </w:r>
          </w:p>
        </w:tc>
        <w:tc>
          <w:tcPr>
            <w:tcW w:w="6966" w:type="dxa"/>
            <w:shd w:val="clear" w:color="auto" w:fill="auto"/>
          </w:tcPr>
          <w:p w14:paraId="19669B5A" w14:textId="77777777" w:rsidR="00597C08" w:rsidRPr="00F103E0" w:rsidRDefault="00597C08" w:rsidP="00D5202F">
            <w:pPr>
              <w:bidi/>
              <w:spacing w:after="0" w:line="360" w:lineRule="auto"/>
              <w:jc w:val="center"/>
              <w:rPr>
                <w:rFonts w:ascii="Traditional Arabic" w:hAnsi="Traditional Arabic" w:cs="Traditional Arabic"/>
                <w:b/>
                <w:bCs/>
                <w:sz w:val="28"/>
                <w:szCs w:val="28"/>
                <w:rtl/>
                <w:lang w:bidi="ar-DZ"/>
              </w:rPr>
            </w:pPr>
            <w:r w:rsidRPr="00F103E0">
              <w:rPr>
                <w:rFonts w:ascii="Traditional Arabic" w:hAnsi="Traditional Arabic" w:cs="Traditional Arabic"/>
                <w:b/>
                <w:bCs/>
                <w:sz w:val="28"/>
                <w:szCs w:val="28"/>
                <w:rtl/>
                <w:lang w:bidi="ar-DZ"/>
              </w:rPr>
              <w:t>دراسة إيمان بعلول (2020/2021)</w:t>
            </w:r>
          </w:p>
        </w:tc>
      </w:tr>
      <w:tr w:rsidR="00597C08" w:rsidRPr="00F103E0" w14:paraId="483CDACC" w14:textId="77777777" w:rsidTr="00605074">
        <w:trPr>
          <w:jc w:val="center"/>
        </w:trPr>
        <w:tc>
          <w:tcPr>
            <w:tcW w:w="1861" w:type="dxa"/>
            <w:shd w:val="clear" w:color="auto" w:fill="auto"/>
          </w:tcPr>
          <w:p w14:paraId="3252F781" w14:textId="77777777" w:rsidR="00597C08" w:rsidRPr="00F103E0" w:rsidRDefault="00597C08" w:rsidP="00D5202F">
            <w:pPr>
              <w:bidi/>
              <w:spacing w:after="0" w:line="360" w:lineRule="auto"/>
              <w:jc w:val="center"/>
              <w:rPr>
                <w:rFonts w:ascii="Traditional Arabic" w:hAnsi="Traditional Arabic" w:cs="Traditional Arabic"/>
                <w:b/>
                <w:bCs/>
                <w:sz w:val="28"/>
                <w:szCs w:val="28"/>
                <w:rtl/>
              </w:rPr>
            </w:pPr>
            <w:r w:rsidRPr="00F103E0">
              <w:rPr>
                <w:rFonts w:ascii="Traditional Arabic" w:hAnsi="Traditional Arabic" w:cs="Traditional Arabic"/>
                <w:b/>
                <w:bCs/>
                <w:sz w:val="28"/>
                <w:szCs w:val="28"/>
                <w:rtl/>
              </w:rPr>
              <w:t>عنوان الدراسة</w:t>
            </w:r>
          </w:p>
        </w:tc>
        <w:tc>
          <w:tcPr>
            <w:tcW w:w="6966" w:type="dxa"/>
            <w:shd w:val="clear" w:color="auto" w:fill="auto"/>
          </w:tcPr>
          <w:p w14:paraId="33EDE37C" w14:textId="77777777" w:rsidR="00597C08" w:rsidRPr="00F103E0" w:rsidRDefault="00706C92" w:rsidP="00D5202F">
            <w:pPr>
              <w:bidi/>
              <w:spacing w:after="0" w:line="360" w:lineRule="auto"/>
              <w:jc w:val="both"/>
              <w:rPr>
                <w:rStyle w:val="fontstyle21"/>
                <w:b/>
                <w:bCs/>
                <w:color w:val="auto"/>
                <w:rtl/>
                <w:lang w:bidi="ar-DZ"/>
              </w:rPr>
            </w:pPr>
            <w:r w:rsidRPr="00F103E0">
              <w:rPr>
                <w:rFonts w:ascii="Traditional Arabic" w:hAnsi="Traditional Arabic" w:cs="Traditional Arabic"/>
                <w:b/>
                <w:bCs/>
                <w:sz w:val="28"/>
                <w:szCs w:val="28"/>
                <w:rtl/>
                <w:lang w:bidi="ar-DZ"/>
              </w:rPr>
              <w:t>بطاقات الدفع الإلكتروني كأداة لتحسين جودة الخدمات المصرفية الإلكترونية خلال جائحة كورونا (2020/2021): دراسة حالة عينة من الوكالات البنكية – أم البواقي -</w:t>
            </w:r>
          </w:p>
        </w:tc>
      </w:tr>
      <w:tr w:rsidR="00597C08" w:rsidRPr="00F103E0" w14:paraId="08F1B307" w14:textId="77777777" w:rsidTr="00605074">
        <w:trPr>
          <w:jc w:val="center"/>
        </w:trPr>
        <w:tc>
          <w:tcPr>
            <w:tcW w:w="1861" w:type="dxa"/>
            <w:shd w:val="clear" w:color="auto" w:fill="auto"/>
          </w:tcPr>
          <w:p w14:paraId="61A29A46" w14:textId="77777777" w:rsidR="00597C08" w:rsidRPr="00F103E0" w:rsidRDefault="00597C08" w:rsidP="00D5202F">
            <w:pPr>
              <w:bidi/>
              <w:spacing w:after="0" w:line="360" w:lineRule="auto"/>
              <w:jc w:val="center"/>
              <w:rPr>
                <w:rFonts w:ascii="Traditional Arabic" w:hAnsi="Traditional Arabic" w:cs="Traditional Arabic"/>
                <w:b/>
                <w:bCs/>
                <w:sz w:val="28"/>
                <w:szCs w:val="28"/>
                <w:rtl/>
              </w:rPr>
            </w:pPr>
            <w:r w:rsidRPr="00F103E0">
              <w:rPr>
                <w:rFonts w:ascii="Traditional Arabic" w:hAnsi="Traditional Arabic" w:cs="Traditional Arabic"/>
                <w:b/>
                <w:bCs/>
                <w:sz w:val="28"/>
                <w:szCs w:val="28"/>
                <w:rtl/>
              </w:rPr>
              <w:t>إشكالية الدراسة</w:t>
            </w:r>
          </w:p>
        </w:tc>
        <w:tc>
          <w:tcPr>
            <w:tcW w:w="6966" w:type="dxa"/>
            <w:shd w:val="clear" w:color="auto" w:fill="auto"/>
          </w:tcPr>
          <w:p w14:paraId="36056B49" w14:textId="77777777" w:rsidR="00597C08" w:rsidRPr="00F103E0" w:rsidRDefault="00EB7A25" w:rsidP="00D5202F">
            <w:pPr>
              <w:pStyle w:val="ListParagraph"/>
              <w:bidi/>
              <w:spacing w:after="0" w:line="360" w:lineRule="auto"/>
              <w:ind w:left="0"/>
              <w:contextualSpacing w:val="0"/>
              <w:jc w:val="both"/>
              <w:rPr>
                <w:rStyle w:val="fontstyle21"/>
                <w:color w:val="auto"/>
                <w:rtl/>
                <w:lang w:bidi="ar-DZ"/>
              </w:rPr>
            </w:pPr>
            <w:r w:rsidRPr="00F103E0">
              <w:rPr>
                <w:rFonts w:ascii="Traditional Arabic" w:hAnsi="Traditional Arabic" w:cs="Traditional Arabic"/>
                <w:sz w:val="28"/>
                <w:szCs w:val="28"/>
                <w:rtl/>
                <w:lang w:bidi="ar-DZ"/>
              </w:rPr>
              <w:t>ما أثر استخدام البطاقات البنكية على جودة الخدمة المصرفية الإلكترونية في الوكالات البنكية الجزائرية خلال جائحة كورونا (2020/2021)؟</w:t>
            </w:r>
          </w:p>
        </w:tc>
      </w:tr>
      <w:tr w:rsidR="00597C08" w:rsidRPr="00F103E0" w14:paraId="5F7DD48D" w14:textId="77777777" w:rsidTr="00605074">
        <w:trPr>
          <w:jc w:val="center"/>
        </w:trPr>
        <w:tc>
          <w:tcPr>
            <w:tcW w:w="1861" w:type="dxa"/>
            <w:shd w:val="clear" w:color="auto" w:fill="auto"/>
          </w:tcPr>
          <w:p w14:paraId="676A4BA5" w14:textId="77777777" w:rsidR="005147EE" w:rsidRDefault="005147EE" w:rsidP="00D5202F">
            <w:pPr>
              <w:bidi/>
              <w:spacing w:after="0" w:line="360" w:lineRule="auto"/>
              <w:jc w:val="center"/>
              <w:rPr>
                <w:rFonts w:ascii="Traditional Arabic" w:hAnsi="Traditional Arabic" w:cs="Traditional Arabic"/>
                <w:b/>
                <w:bCs/>
                <w:sz w:val="28"/>
                <w:szCs w:val="28"/>
                <w:rtl/>
              </w:rPr>
            </w:pPr>
          </w:p>
          <w:p w14:paraId="3B6DCF69" w14:textId="663DAEDD" w:rsidR="00597C08" w:rsidRPr="00F103E0" w:rsidRDefault="00597C08" w:rsidP="005147EE">
            <w:pPr>
              <w:bidi/>
              <w:spacing w:after="0" w:line="360" w:lineRule="auto"/>
              <w:jc w:val="center"/>
              <w:rPr>
                <w:rFonts w:ascii="Traditional Arabic" w:hAnsi="Traditional Arabic" w:cs="Traditional Arabic"/>
                <w:b/>
                <w:bCs/>
                <w:sz w:val="28"/>
                <w:szCs w:val="28"/>
                <w:rtl/>
              </w:rPr>
            </w:pPr>
            <w:r w:rsidRPr="00F103E0">
              <w:rPr>
                <w:rFonts w:ascii="Traditional Arabic" w:hAnsi="Traditional Arabic" w:cs="Traditional Arabic"/>
                <w:b/>
                <w:bCs/>
                <w:sz w:val="28"/>
                <w:szCs w:val="28"/>
                <w:rtl/>
              </w:rPr>
              <w:t>نوع/مكان الدراسة</w:t>
            </w:r>
          </w:p>
        </w:tc>
        <w:tc>
          <w:tcPr>
            <w:tcW w:w="6966" w:type="dxa"/>
            <w:shd w:val="clear" w:color="auto" w:fill="auto"/>
          </w:tcPr>
          <w:p w14:paraId="7EBACE00" w14:textId="77777777" w:rsidR="00597C08" w:rsidRPr="00F103E0" w:rsidRDefault="00EB7A25" w:rsidP="00D5202F">
            <w:pPr>
              <w:bidi/>
              <w:spacing w:after="0" w:line="360" w:lineRule="auto"/>
              <w:jc w:val="both"/>
              <w:rPr>
                <w:rFonts w:ascii="Traditional Arabic" w:hAnsi="Traditional Arabic" w:cs="Traditional Arabic"/>
                <w:sz w:val="28"/>
                <w:szCs w:val="28"/>
                <w:rtl/>
              </w:rPr>
            </w:pPr>
            <w:r w:rsidRPr="00F103E0">
              <w:rPr>
                <w:rFonts w:ascii="Traditional Arabic" w:hAnsi="Traditional Arabic" w:cs="Traditional Arabic"/>
                <w:sz w:val="28"/>
                <w:szCs w:val="28"/>
                <w:rtl/>
                <w:lang w:bidi="ar-DZ"/>
              </w:rPr>
              <w:t>مذكرة ماستر أكاديمي، كلية العلوم الإقتصادية والعلوم التجارية وعلوم التسيير، جامعة العربي بن مهيدي، أم البواقي.</w:t>
            </w:r>
          </w:p>
        </w:tc>
      </w:tr>
      <w:tr w:rsidR="00597C08" w:rsidRPr="00F103E0" w14:paraId="47588A93" w14:textId="77777777" w:rsidTr="00605074">
        <w:trPr>
          <w:jc w:val="center"/>
        </w:trPr>
        <w:tc>
          <w:tcPr>
            <w:tcW w:w="1861" w:type="dxa"/>
            <w:shd w:val="clear" w:color="auto" w:fill="auto"/>
          </w:tcPr>
          <w:p w14:paraId="2E7F5CEC" w14:textId="77777777" w:rsidR="005147EE" w:rsidRDefault="005147EE" w:rsidP="00D5202F">
            <w:pPr>
              <w:bidi/>
              <w:spacing w:after="0" w:line="360" w:lineRule="auto"/>
              <w:jc w:val="center"/>
              <w:rPr>
                <w:rFonts w:ascii="Traditional Arabic" w:hAnsi="Traditional Arabic" w:cs="Traditional Arabic"/>
                <w:b/>
                <w:bCs/>
                <w:sz w:val="28"/>
                <w:szCs w:val="28"/>
                <w:rtl/>
              </w:rPr>
            </w:pPr>
          </w:p>
          <w:p w14:paraId="4E212E14" w14:textId="77777777" w:rsidR="005147EE" w:rsidRDefault="005147EE" w:rsidP="005147EE">
            <w:pPr>
              <w:bidi/>
              <w:spacing w:after="0" w:line="360" w:lineRule="auto"/>
              <w:jc w:val="center"/>
              <w:rPr>
                <w:rFonts w:ascii="Traditional Arabic" w:hAnsi="Traditional Arabic" w:cs="Traditional Arabic"/>
                <w:b/>
                <w:bCs/>
                <w:sz w:val="28"/>
                <w:szCs w:val="28"/>
                <w:rtl/>
              </w:rPr>
            </w:pPr>
          </w:p>
          <w:p w14:paraId="79501D7B" w14:textId="671C9230" w:rsidR="00597C08" w:rsidRPr="00F103E0" w:rsidRDefault="00597C08" w:rsidP="005147EE">
            <w:pPr>
              <w:bidi/>
              <w:spacing w:after="0" w:line="360" w:lineRule="auto"/>
              <w:jc w:val="center"/>
              <w:rPr>
                <w:rFonts w:ascii="Traditional Arabic" w:hAnsi="Traditional Arabic" w:cs="Traditional Arabic"/>
                <w:b/>
                <w:bCs/>
                <w:sz w:val="28"/>
                <w:szCs w:val="28"/>
                <w:rtl/>
              </w:rPr>
            </w:pPr>
            <w:r w:rsidRPr="00F103E0">
              <w:rPr>
                <w:rFonts w:ascii="Traditional Arabic" w:hAnsi="Traditional Arabic" w:cs="Traditional Arabic"/>
                <w:b/>
                <w:bCs/>
                <w:sz w:val="28"/>
                <w:szCs w:val="28"/>
                <w:rtl/>
              </w:rPr>
              <w:t>أهداف الدراسة</w:t>
            </w:r>
          </w:p>
        </w:tc>
        <w:tc>
          <w:tcPr>
            <w:tcW w:w="6966" w:type="dxa"/>
            <w:shd w:val="clear" w:color="auto" w:fill="auto"/>
          </w:tcPr>
          <w:p w14:paraId="1187E5FB" w14:textId="77777777" w:rsidR="00597C08" w:rsidRPr="00F103E0" w:rsidRDefault="00597C08" w:rsidP="00D5202F">
            <w:pPr>
              <w:bidi/>
              <w:spacing w:after="0" w:line="360" w:lineRule="auto"/>
              <w:jc w:val="both"/>
              <w:rPr>
                <w:rFonts w:ascii="Traditional Arabic" w:hAnsi="Traditional Arabic" w:cs="Traditional Arabic"/>
                <w:sz w:val="28"/>
                <w:szCs w:val="28"/>
                <w:rtl/>
              </w:rPr>
            </w:pPr>
            <w:r w:rsidRPr="00F103E0">
              <w:rPr>
                <w:rFonts w:ascii="Traditional Arabic" w:hAnsi="Traditional Arabic" w:cs="Traditional Arabic"/>
                <w:sz w:val="28"/>
                <w:szCs w:val="28"/>
                <w:rtl/>
              </w:rPr>
              <w:t>تهدف هذه الدراسة إلى:</w:t>
            </w:r>
          </w:p>
          <w:p w14:paraId="258E900C" w14:textId="77777777" w:rsidR="00444023" w:rsidRPr="00F103E0" w:rsidRDefault="00EB7A25" w:rsidP="00424A9D">
            <w:pPr>
              <w:pStyle w:val="ListParagraph"/>
              <w:numPr>
                <w:ilvl w:val="0"/>
                <w:numId w:val="49"/>
              </w:numPr>
              <w:bidi/>
              <w:spacing w:after="0" w:line="360" w:lineRule="auto"/>
              <w:contextualSpacing w:val="0"/>
              <w:jc w:val="both"/>
              <w:rPr>
                <w:rFonts w:ascii="Traditional Arabic" w:hAnsi="Traditional Arabic" w:cs="Traditional Arabic"/>
                <w:sz w:val="28"/>
                <w:szCs w:val="28"/>
                <w:lang w:bidi="ar-DZ"/>
              </w:rPr>
            </w:pPr>
            <w:r w:rsidRPr="00F103E0">
              <w:rPr>
                <w:rFonts w:ascii="Traditional Arabic" w:hAnsi="Traditional Arabic" w:cs="Traditional Arabic"/>
                <w:sz w:val="28"/>
                <w:szCs w:val="28"/>
                <w:rtl/>
                <w:lang w:bidi="ar-DZ"/>
              </w:rPr>
              <w:t>تحليل أثر البطاقات الإلكترونية في تحسين جودة الخدمات المصرفية الإلكترونية</w:t>
            </w:r>
            <w:r w:rsidR="00444023" w:rsidRPr="00F103E0">
              <w:rPr>
                <w:rFonts w:ascii="Traditional Arabic" w:hAnsi="Traditional Arabic" w:cs="Traditional Arabic"/>
                <w:sz w:val="28"/>
                <w:szCs w:val="28"/>
                <w:rtl/>
                <w:lang w:bidi="ar-DZ"/>
              </w:rPr>
              <w:t xml:space="preserve"> خلال جائحة كورونا '2020/2021).</w:t>
            </w:r>
          </w:p>
          <w:p w14:paraId="6938E93C" w14:textId="77777777" w:rsidR="00597C08" w:rsidRPr="00F103E0" w:rsidRDefault="00EB7A25" w:rsidP="00424A9D">
            <w:pPr>
              <w:pStyle w:val="ListParagraph"/>
              <w:numPr>
                <w:ilvl w:val="0"/>
                <w:numId w:val="49"/>
              </w:numPr>
              <w:bidi/>
              <w:spacing w:after="0" w:line="360" w:lineRule="auto"/>
              <w:contextualSpacing w:val="0"/>
              <w:jc w:val="both"/>
              <w:rPr>
                <w:rFonts w:ascii="Traditional Arabic" w:hAnsi="Traditional Arabic" w:cs="Traditional Arabic"/>
                <w:sz w:val="28"/>
                <w:szCs w:val="28"/>
                <w:rtl/>
                <w:lang w:bidi="ar-DZ"/>
              </w:rPr>
            </w:pPr>
            <w:r w:rsidRPr="00F103E0">
              <w:rPr>
                <w:rFonts w:ascii="Traditional Arabic" w:hAnsi="Traditional Arabic" w:cs="Traditional Arabic"/>
                <w:sz w:val="28"/>
                <w:szCs w:val="28"/>
                <w:rtl/>
                <w:lang w:bidi="ar-DZ"/>
              </w:rPr>
              <w:t>تبيان الدور الذي أدته في تسهيل المعاملات المالية والإلكترونية خلال الأزمة ضمانا لجودة الخدمات الإلكترونية.</w:t>
            </w:r>
          </w:p>
        </w:tc>
      </w:tr>
      <w:tr w:rsidR="00597C08" w:rsidRPr="00F103E0" w14:paraId="20124880" w14:textId="77777777" w:rsidTr="00605074">
        <w:trPr>
          <w:jc w:val="center"/>
        </w:trPr>
        <w:tc>
          <w:tcPr>
            <w:tcW w:w="1861" w:type="dxa"/>
            <w:shd w:val="clear" w:color="auto" w:fill="auto"/>
          </w:tcPr>
          <w:p w14:paraId="2AC8F2D5" w14:textId="77777777" w:rsidR="00597C08" w:rsidRPr="00F103E0" w:rsidRDefault="00597C08" w:rsidP="00D5202F">
            <w:pPr>
              <w:bidi/>
              <w:spacing w:after="0" w:line="360" w:lineRule="auto"/>
              <w:jc w:val="center"/>
              <w:rPr>
                <w:rFonts w:ascii="Traditional Arabic" w:hAnsi="Traditional Arabic" w:cs="Traditional Arabic"/>
                <w:b/>
                <w:bCs/>
                <w:sz w:val="28"/>
                <w:szCs w:val="28"/>
                <w:rtl/>
              </w:rPr>
            </w:pPr>
            <w:r w:rsidRPr="00F103E0">
              <w:rPr>
                <w:rFonts w:ascii="Traditional Arabic" w:hAnsi="Traditional Arabic" w:cs="Traditional Arabic"/>
                <w:b/>
                <w:bCs/>
                <w:sz w:val="28"/>
                <w:szCs w:val="28"/>
                <w:rtl/>
              </w:rPr>
              <w:t>منهج الدراسة</w:t>
            </w:r>
          </w:p>
        </w:tc>
        <w:tc>
          <w:tcPr>
            <w:tcW w:w="6966" w:type="dxa"/>
            <w:shd w:val="clear" w:color="auto" w:fill="auto"/>
          </w:tcPr>
          <w:p w14:paraId="7A18AF84" w14:textId="77777777" w:rsidR="00597C08" w:rsidRPr="00F103E0" w:rsidRDefault="00444023" w:rsidP="00D5202F">
            <w:pPr>
              <w:bidi/>
              <w:spacing w:after="0" w:line="360" w:lineRule="auto"/>
              <w:jc w:val="both"/>
              <w:rPr>
                <w:rFonts w:ascii="Traditional Arabic" w:hAnsi="Traditional Arabic" w:cs="Traditional Arabic"/>
                <w:sz w:val="28"/>
                <w:szCs w:val="28"/>
                <w:rtl/>
                <w:lang w:bidi="ar-DZ"/>
              </w:rPr>
            </w:pPr>
            <w:r w:rsidRPr="00F103E0">
              <w:rPr>
                <w:rFonts w:ascii="Traditional Arabic" w:hAnsi="Traditional Arabic" w:cs="Traditional Arabic"/>
                <w:sz w:val="28"/>
                <w:szCs w:val="28"/>
                <w:rtl/>
                <w:lang w:bidi="ar-DZ"/>
              </w:rPr>
              <w:t xml:space="preserve">اعتمدت الدراسة على المنهج الوصفي التحليلي، وتمثلت الأداة المستخدمة في الإستبيان، وقد بلغ عدد أفراد العينة 40 فردا. </w:t>
            </w:r>
          </w:p>
        </w:tc>
      </w:tr>
      <w:tr w:rsidR="00597C08" w:rsidRPr="00F103E0" w14:paraId="53B26EBA" w14:textId="77777777" w:rsidTr="00605074">
        <w:trPr>
          <w:jc w:val="center"/>
        </w:trPr>
        <w:tc>
          <w:tcPr>
            <w:tcW w:w="1861" w:type="dxa"/>
            <w:shd w:val="clear" w:color="auto" w:fill="auto"/>
          </w:tcPr>
          <w:p w14:paraId="7287966D" w14:textId="77777777" w:rsidR="005147EE" w:rsidRDefault="005147EE" w:rsidP="00D5202F">
            <w:pPr>
              <w:bidi/>
              <w:spacing w:after="0" w:line="360" w:lineRule="auto"/>
              <w:jc w:val="both"/>
              <w:rPr>
                <w:rFonts w:ascii="Traditional Arabic" w:hAnsi="Traditional Arabic" w:cs="Traditional Arabic"/>
                <w:b/>
                <w:bCs/>
                <w:sz w:val="28"/>
                <w:szCs w:val="28"/>
                <w:rtl/>
              </w:rPr>
            </w:pPr>
          </w:p>
          <w:p w14:paraId="6255A931" w14:textId="77777777" w:rsidR="005147EE" w:rsidRDefault="005147EE" w:rsidP="005147EE">
            <w:pPr>
              <w:bidi/>
              <w:spacing w:after="0" w:line="360" w:lineRule="auto"/>
              <w:jc w:val="both"/>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  </w:t>
            </w:r>
          </w:p>
          <w:p w14:paraId="003A0488" w14:textId="77777777" w:rsidR="005147EE" w:rsidRDefault="005147EE" w:rsidP="005147EE">
            <w:pPr>
              <w:bidi/>
              <w:spacing w:after="0" w:line="360" w:lineRule="auto"/>
              <w:jc w:val="both"/>
              <w:rPr>
                <w:rFonts w:ascii="Traditional Arabic" w:hAnsi="Traditional Arabic" w:cs="Traditional Arabic"/>
                <w:b/>
                <w:bCs/>
                <w:sz w:val="28"/>
                <w:szCs w:val="28"/>
                <w:rtl/>
              </w:rPr>
            </w:pPr>
          </w:p>
          <w:p w14:paraId="78741F8D" w14:textId="5D083F25" w:rsidR="00597C08" w:rsidRPr="00F103E0" w:rsidRDefault="005147EE" w:rsidP="005147EE">
            <w:pPr>
              <w:bidi/>
              <w:spacing w:after="0" w:line="360" w:lineRule="auto"/>
              <w:jc w:val="both"/>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  </w:t>
            </w:r>
            <w:r w:rsidR="00597C08" w:rsidRPr="00F103E0">
              <w:rPr>
                <w:rFonts w:ascii="Traditional Arabic" w:hAnsi="Traditional Arabic" w:cs="Traditional Arabic"/>
                <w:b/>
                <w:bCs/>
                <w:sz w:val="28"/>
                <w:szCs w:val="28"/>
                <w:rtl/>
              </w:rPr>
              <w:t xml:space="preserve">نتائج الدراسة </w:t>
            </w:r>
          </w:p>
        </w:tc>
        <w:tc>
          <w:tcPr>
            <w:tcW w:w="6966" w:type="dxa"/>
            <w:shd w:val="clear" w:color="auto" w:fill="auto"/>
          </w:tcPr>
          <w:p w14:paraId="19EB6840" w14:textId="77777777" w:rsidR="00597C08" w:rsidRPr="00F103E0" w:rsidRDefault="00597C08" w:rsidP="00D5202F">
            <w:pPr>
              <w:bidi/>
              <w:spacing w:after="0" w:line="360" w:lineRule="auto"/>
              <w:jc w:val="both"/>
              <w:rPr>
                <w:rFonts w:ascii="Traditional Arabic" w:hAnsi="Traditional Arabic" w:cs="Traditional Arabic"/>
                <w:sz w:val="28"/>
                <w:szCs w:val="28"/>
                <w:rtl/>
              </w:rPr>
            </w:pPr>
            <w:r w:rsidRPr="00F103E0">
              <w:rPr>
                <w:rFonts w:ascii="Traditional Arabic" w:hAnsi="Traditional Arabic" w:cs="Traditional Arabic"/>
                <w:sz w:val="28"/>
                <w:szCs w:val="28"/>
                <w:rtl/>
              </w:rPr>
              <w:t>توصلت هذه الدراسة إلى جملة من النتائج من أهمها:</w:t>
            </w:r>
          </w:p>
          <w:p w14:paraId="770B14D2" w14:textId="77777777" w:rsidR="00037A05" w:rsidRPr="00F103E0" w:rsidRDefault="00037A05" w:rsidP="00424A9D">
            <w:pPr>
              <w:pStyle w:val="ListParagraph"/>
              <w:numPr>
                <w:ilvl w:val="0"/>
                <w:numId w:val="49"/>
              </w:numPr>
              <w:bidi/>
              <w:spacing w:after="0" w:line="360" w:lineRule="auto"/>
              <w:contextualSpacing w:val="0"/>
              <w:jc w:val="both"/>
              <w:rPr>
                <w:rFonts w:ascii="Traditional Arabic" w:hAnsi="Traditional Arabic" w:cs="Traditional Arabic"/>
                <w:sz w:val="28"/>
                <w:szCs w:val="28"/>
                <w:rtl/>
                <w:lang w:bidi="ar-DZ"/>
              </w:rPr>
            </w:pPr>
            <w:r w:rsidRPr="00F103E0">
              <w:rPr>
                <w:rFonts w:ascii="Traditional Arabic" w:hAnsi="Traditional Arabic" w:cs="Traditional Arabic"/>
                <w:sz w:val="28"/>
                <w:szCs w:val="28"/>
                <w:rtl/>
                <w:lang w:bidi="ar-DZ"/>
              </w:rPr>
              <w:t>وجود ارتباط إيجابي بين إستخدام البطاقات البنكية جودة الخدمة الإلكترونية بأبعادها في الوكالات البنكية محل الدراسة خلال جائحة كورونا (2020-2021).</w:t>
            </w:r>
          </w:p>
          <w:p w14:paraId="7F2AB79E" w14:textId="77777777" w:rsidR="00037A05" w:rsidRPr="00F103E0" w:rsidRDefault="00037A05" w:rsidP="00424A9D">
            <w:pPr>
              <w:pStyle w:val="ListParagraph"/>
              <w:numPr>
                <w:ilvl w:val="0"/>
                <w:numId w:val="49"/>
              </w:numPr>
              <w:bidi/>
              <w:spacing w:after="0" w:line="360" w:lineRule="auto"/>
              <w:contextualSpacing w:val="0"/>
              <w:jc w:val="both"/>
              <w:rPr>
                <w:rFonts w:ascii="Traditional Arabic" w:hAnsi="Traditional Arabic" w:cs="Traditional Arabic"/>
                <w:sz w:val="28"/>
                <w:szCs w:val="28"/>
                <w:rtl/>
                <w:lang w:bidi="ar-DZ"/>
              </w:rPr>
            </w:pPr>
            <w:r w:rsidRPr="00F103E0">
              <w:rPr>
                <w:rFonts w:ascii="Traditional Arabic" w:hAnsi="Traditional Arabic" w:cs="Traditional Arabic"/>
                <w:sz w:val="28"/>
                <w:szCs w:val="28"/>
                <w:rtl/>
                <w:lang w:bidi="ar-DZ"/>
              </w:rPr>
              <w:t>أكدت العينة المبحوثة أن الوكالات البنكية محل الدراسة وجدت صعوبة في تحسين خدماتها الإلكترونية خلال جائحة كورونا (2020/2021) بسبب ضعف البحوث التكنولوجية الحديثة وأن بعض المعاملات المالية كي تتم يجب الخلط بين الخلط بين نظامي الدفع التقليدي والإلكتروني.</w:t>
            </w:r>
          </w:p>
          <w:p w14:paraId="24D32801" w14:textId="77777777" w:rsidR="00597C08" w:rsidRPr="00F103E0" w:rsidRDefault="00037A05" w:rsidP="00424A9D">
            <w:pPr>
              <w:pStyle w:val="ListParagraph"/>
              <w:numPr>
                <w:ilvl w:val="0"/>
                <w:numId w:val="49"/>
              </w:numPr>
              <w:bidi/>
              <w:spacing w:after="0" w:line="360" w:lineRule="auto"/>
              <w:contextualSpacing w:val="0"/>
              <w:jc w:val="both"/>
              <w:rPr>
                <w:rFonts w:ascii="Traditional Arabic" w:hAnsi="Traditional Arabic" w:cs="Traditional Arabic"/>
                <w:sz w:val="28"/>
                <w:szCs w:val="28"/>
                <w:rtl/>
              </w:rPr>
            </w:pPr>
            <w:r w:rsidRPr="00F103E0">
              <w:rPr>
                <w:rFonts w:ascii="Traditional Arabic" w:hAnsi="Traditional Arabic" w:cs="Traditional Arabic"/>
                <w:sz w:val="28"/>
                <w:szCs w:val="28"/>
                <w:rtl/>
                <w:lang w:bidi="ar-DZ"/>
              </w:rPr>
              <w:t>أكدت العينة المبحوثة أن عمليات تحديث نظام الدفع وتحسين الخدمات الإلكترونية خلال جائحة كورونا (2020/2021) استلزمت الإستخدام الدائم للبطاقات البنكية في البنوك وقد واجه الزبائن عدم الإنتشار الواسع للموزعات الآلية للنقود وعدم توافر الشروط القانونية المشجعة من أجل إبرام الصفقات إلكترونيا.</w:t>
            </w:r>
          </w:p>
        </w:tc>
      </w:tr>
    </w:tbl>
    <w:p w14:paraId="7F4EB088" w14:textId="77777777" w:rsidR="00977C91" w:rsidRDefault="00977C91" w:rsidP="00977C91">
      <w:pPr>
        <w:tabs>
          <w:tab w:val="left" w:pos="5002"/>
        </w:tabs>
        <w:bidi/>
        <w:spacing w:after="0" w:line="360" w:lineRule="auto"/>
        <w:ind w:firstLine="567"/>
        <w:jc w:val="center"/>
        <w:rPr>
          <w:rFonts w:ascii="Traditional Arabic" w:hAnsi="Traditional Arabic" w:cs="Traditional Arabic"/>
          <w:b/>
          <w:bCs/>
          <w:sz w:val="32"/>
          <w:szCs w:val="32"/>
          <w:rtl/>
          <w:lang w:bidi="ar-DZ"/>
        </w:rPr>
      </w:pPr>
      <w:r w:rsidRPr="00210F9A">
        <w:rPr>
          <w:rFonts w:ascii="Traditional Arabic" w:hAnsi="Traditional Arabic" w:cs="Traditional Arabic"/>
          <w:b/>
          <w:bCs/>
          <w:sz w:val="32"/>
          <w:szCs w:val="32"/>
          <w:rtl/>
          <w:lang w:bidi="ar-DZ"/>
        </w:rPr>
        <w:t>المصدر: من إعداد الطالبين بناء على دراسة إيمان بعلول</w:t>
      </w:r>
    </w:p>
    <w:p w14:paraId="518C83A0" w14:textId="77777777" w:rsidR="005147EE" w:rsidRDefault="005147EE" w:rsidP="005147EE">
      <w:pPr>
        <w:tabs>
          <w:tab w:val="left" w:pos="5002"/>
        </w:tabs>
        <w:bidi/>
        <w:spacing w:after="0" w:line="360" w:lineRule="auto"/>
        <w:ind w:firstLine="567"/>
        <w:jc w:val="center"/>
        <w:rPr>
          <w:rFonts w:ascii="Traditional Arabic" w:hAnsi="Traditional Arabic" w:cs="Traditional Arabic"/>
          <w:b/>
          <w:bCs/>
          <w:sz w:val="32"/>
          <w:szCs w:val="32"/>
          <w:rtl/>
          <w:lang w:bidi="ar-DZ"/>
        </w:rPr>
      </w:pPr>
    </w:p>
    <w:p w14:paraId="714FE77E" w14:textId="77777777" w:rsidR="005147EE" w:rsidRPr="00210F9A" w:rsidRDefault="005147EE" w:rsidP="005147EE">
      <w:pPr>
        <w:tabs>
          <w:tab w:val="left" w:pos="5002"/>
        </w:tabs>
        <w:bidi/>
        <w:spacing w:after="0" w:line="360" w:lineRule="auto"/>
        <w:ind w:firstLine="567"/>
        <w:jc w:val="center"/>
        <w:rPr>
          <w:rFonts w:ascii="Traditional Arabic" w:hAnsi="Traditional Arabic" w:cs="Traditional Arabic"/>
          <w:b/>
          <w:bCs/>
          <w:sz w:val="32"/>
          <w:szCs w:val="32"/>
          <w:rtl/>
          <w:lang w:bidi="ar-DZ"/>
        </w:rPr>
      </w:pPr>
    </w:p>
    <w:p w14:paraId="08D73EE1" w14:textId="77777777" w:rsidR="00597C08" w:rsidRPr="00210F9A" w:rsidRDefault="001F0F86" w:rsidP="001F0F86">
      <w:pPr>
        <w:tabs>
          <w:tab w:val="left" w:pos="5002"/>
        </w:tabs>
        <w:bidi/>
        <w:spacing w:after="0" w:line="360" w:lineRule="auto"/>
        <w:ind w:firstLine="567"/>
        <w:jc w:val="center"/>
        <w:rPr>
          <w:rFonts w:ascii="Traditional Arabic" w:hAnsi="Traditional Arabic" w:cs="Traditional Arabic"/>
          <w:b/>
          <w:bCs/>
          <w:sz w:val="32"/>
          <w:szCs w:val="32"/>
          <w:rtl/>
          <w:lang w:bidi="ar-DZ"/>
        </w:rPr>
      </w:pPr>
      <w:r w:rsidRPr="00210F9A">
        <w:rPr>
          <w:rFonts w:ascii="Traditional Arabic" w:hAnsi="Traditional Arabic" w:cs="Traditional Arabic"/>
          <w:b/>
          <w:bCs/>
          <w:sz w:val="32"/>
          <w:szCs w:val="32"/>
          <w:rtl/>
          <w:lang w:bidi="ar-DZ"/>
        </w:rPr>
        <w:lastRenderedPageBreak/>
        <w:t>الجدول رقم (03): دراسة لعلاوي نواري، حماني عبد الرؤوف (2020)</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1"/>
        <w:gridCol w:w="6966"/>
      </w:tblGrid>
      <w:tr w:rsidR="001F0F86" w:rsidRPr="00F103E0" w14:paraId="0377CADA" w14:textId="77777777" w:rsidTr="00605074">
        <w:trPr>
          <w:jc w:val="center"/>
        </w:trPr>
        <w:tc>
          <w:tcPr>
            <w:tcW w:w="1861" w:type="dxa"/>
            <w:shd w:val="clear" w:color="auto" w:fill="auto"/>
          </w:tcPr>
          <w:p w14:paraId="4493FFC0" w14:textId="77777777" w:rsidR="001F0F86" w:rsidRPr="00F103E0" w:rsidRDefault="001F0F86" w:rsidP="00D5202F">
            <w:pPr>
              <w:bidi/>
              <w:spacing w:after="0" w:line="360" w:lineRule="auto"/>
              <w:jc w:val="center"/>
              <w:rPr>
                <w:rFonts w:ascii="Traditional Arabic" w:hAnsi="Traditional Arabic" w:cs="Traditional Arabic"/>
                <w:b/>
                <w:bCs/>
                <w:sz w:val="28"/>
                <w:szCs w:val="28"/>
                <w:rtl/>
              </w:rPr>
            </w:pPr>
            <w:r w:rsidRPr="00F103E0">
              <w:rPr>
                <w:rFonts w:ascii="Traditional Arabic" w:hAnsi="Traditional Arabic" w:cs="Traditional Arabic"/>
                <w:b/>
                <w:bCs/>
                <w:sz w:val="28"/>
                <w:szCs w:val="28"/>
                <w:rtl/>
              </w:rPr>
              <w:t>الدراسة / السنة</w:t>
            </w:r>
          </w:p>
        </w:tc>
        <w:tc>
          <w:tcPr>
            <w:tcW w:w="6966" w:type="dxa"/>
            <w:shd w:val="clear" w:color="auto" w:fill="auto"/>
          </w:tcPr>
          <w:p w14:paraId="7CC7438F" w14:textId="77777777" w:rsidR="001F0F86" w:rsidRPr="00F103E0" w:rsidRDefault="001F0F86" w:rsidP="00D5202F">
            <w:pPr>
              <w:bidi/>
              <w:spacing w:after="0" w:line="360" w:lineRule="auto"/>
              <w:jc w:val="center"/>
              <w:rPr>
                <w:rFonts w:ascii="Traditional Arabic" w:hAnsi="Traditional Arabic" w:cs="Traditional Arabic"/>
                <w:b/>
                <w:bCs/>
                <w:sz w:val="28"/>
                <w:szCs w:val="28"/>
                <w:rtl/>
                <w:lang w:bidi="ar-DZ"/>
              </w:rPr>
            </w:pPr>
            <w:r w:rsidRPr="00F103E0">
              <w:rPr>
                <w:rFonts w:ascii="Traditional Arabic" w:hAnsi="Traditional Arabic" w:cs="Traditional Arabic"/>
                <w:b/>
                <w:bCs/>
                <w:sz w:val="28"/>
                <w:szCs w:val="28"/>
                <w:rtl/>
                <w:lang w:bidi="ar-DZ"/>
              </w:rPr>
              <w:t>دراسة لعلاوي نواري، حماني عبد الرؤوف (2020)</w:t>
            </w:r>
          </w:p>
        </w:tc>
      </w:tr>
      <w:tr w:rsidR="001F0F86" w:rsidRPr="00F103E0" w14:paraId="359DC6AA" w14:textId="77777777" w:rsidTr="00605074">
        <w:trPr>
          <w:jc w:val="center"/>
        </w:trPr>
        <w:tc>
          <w:tcPr>
            <w:tcW w:w="1861" w:type="dxa"/>
            <w:shd w:val="clear" w:color="auto" w:fill="auto"/>
          </w:tcPr>
          <w:p w14:paraId="7E29D35C" w14:textId="77777777" w:rsidR="005147EE" w:rsidRDefault="005147EE" w:rsidP="00D5202F">
            <w:pPr>
              <w:bidi/>
              <w:spacing w:after="0" w:line="360" w:lineRule="auto"/>
              <w:jc w:val="center"/>
              <w:rPr>
                <w:rFonts w:ascii="Traditional Arabic" w:hAnsi="Traditional Arabic" w:cs="Traditional Arabic"/>
                <w:b/>
                <w:bCs/>
                <w:sz w:val="28"/>
                <w:szCs w:val="28"/>
                <w:rtl/>
              </w:rPr>
            </w:pPr>
          </w:p>
          <w:p w14:paraId="25ADB117" w14:textId="2170C45C" w:rsidR="001F0F86" w:rsidRPr="00F103E0" w:rsidRDefault="001F0F86" w:rsidP="005147EE">
            <w:pPr>
              <w:bidi/>
              <w:spacing w:after="0" w:line="360" w:lineRule="auto"/>
              <w:jc w:val="center"/>
              <w:rPr>
                <w:rFonts w:ascii="Traditional Arabic" w:hAnsi="Traditional Arabic" w:cs="Traditional Arabic"/>
                <w:b/>
                <w:bCs/>
                <w:sz w:val="28"/>
                <w:szCs w:val="28"/>
                <w:rtl/>
              </w:rPr>
            </w:pPr>
            <w:r w:rsidRPr="00F103E0">
              <w:rPr>
                <w:rFonts w:ascii="Traditional Arabic" w:hAnsi="Traditional Arabic" w:cs="Traditional Arabic"/>
                <w:b/>
                <w:bCs/>
                <w:sz w:val="28"/>
                <w:szCs w:val="28"/>
                <w:rtl/>
              </w:rPr>
              <w:t>عنوان الدراسة</w:t>
            </w:r>
          </w:p>
        </w:tc>
        <w:tc>
          <w:tcPr>
            <w:tcW w:w="6966" w:type="dxa"/>
            <w:shd w:val="clear" w:color="auto" w:fill="auto"/>
          </w:tcPr>
          <w:p w14:paraId="136F730F" w14:textId="77777777" w:rsidR="001F0F86" w:rsidRPr="00F103E0" w:rsidRDefault="001F0F86" w:rsidP="00D5202F">
            <w:pPr>
              <w:bidi/>
              <w:spacing w:after="0" w:line="360" w:lineRule="auto"/>
              <w:jc w:val="both"/>
              <w:rPr>
                <w:rStyle w:val="fontstyle21"/>
                <w:b/>
                <w:bCs/>
                <w:color w:val="auto"/>
                <w:rtl/>
                <w:lang w:bidi="ar-DZ"/>
              </w:rPr>
            </w:pPr>
            <w:r w:rsidRPr="00F103E0">
              <w:rPr>
                <w:rFonts w:ascii="Traditional Arabic" w:hAnsi="Traditional Arabic" w:cs="Traditional Arabic"/>
                <w:b/>
                <w:bCs/>
                <w:sz w:val="28"/>
                <w:szCs w:val="28"/>
                <w:rtl/>
                <w:lang w:bidi="ar-DZ"/>
              </w:rPr>
              <w:t>مساهمة الدفع الإلكتروني في تعزيز الشمول المالي والوقاية من جائحة كورونا في الجزائر: البطاقة الذهبية لبريد الجزائر أنموذجا</w:t>
            </w:r>
          </w:p>
        </w:tc>
      </w:tr>
      <w:tr w:rsidR="001F0F86" w:rsidRPr="00F103E0" w14:paraId="268747B4" w14:textId="77777777" w:rsidTr="00605074">
        <w:trPr>
          <w:jc w:val="center"/>
        </w:trPr>
        <w:tc>
          <w:tcPr>
            <w:tcW w:w="1861" w:type="dxa"/>
            <w:shd w:val="clear" w:color="auto" w:fill="auto"/>
          </w:tcPr>
          <w:p w14:paraId="4C4A8550" w14:textId="77777777" w:rsidR="005147EE" w:rsidRDefault="005147EE" w:rsidP="00D5202F">
            <w:pPr>
              <w:bidi/>
              <w:spacing w:after="0" w:line="360" w:lineRule="auto"/>
              <w:jc w:val="center"/>
              <w:rPr>
                <w:rFonts w:ascii="Traditional Arabic" w:hAnsi="Traditional Arabic" w:cs="Traditional Arabic"/>
                <w:b/>
                <w:bCs/>
                <w:sz w:val="28"/>
                <w:szCs w:val="28"/>
                <w:rtl/>
              </w:rPr>
            </w:pPr>
          </w:p>
          <w:p w14:paraId="00DB34CA" w14:textId="259E7DBD" w:rsidR="001F0F86" w:rsidRPr="00F103E0" w:rsidRDefault="001F0F86" w:rsidP="005147EE">
            <w:pPr>
              <w:bidi/>
              <w:spacing w:after="0" w:line="360" w:lineRule="auto"/>
              <w:jc w:val="center"/>
              <w:rPr>
                <w:rFonts w:ascii="Traditional Arabic" w:hAnsi="Traditional Arabic" w:cs="Traditional Arabic"/>
                <w:b/>
                <w:bCs/>
                <w:sz w:val="28"/>
                <w:szCs w:val="28"/>
                <w:rtl/>
              </w:rPr>
            </w:pPr>
            <w:r w:rsidRPr="00F103E0">
              <w:rPr>
                <w:rFonts w:ascii="Traditional Arabic" w:hAnsi="Traditional Arabic" w:cs="Traditional Arabic"/>
                <w:b/>
                <w:bCs/>
                <w:sz w:val="28"/>
                <w:szCs w:val="28"/>
                <w:rtl/>
              </w:rPr>
              <w:t>إشكالية الدراسة</w:t>
            </w:r>
          </w:p>
        </w:tc>
        <w:tc>
          <w:tcPr>
            <w:tcW w:w="6966" w:type="dxa"/>
            <w:shd w:val="clear" w:color="auto" w:fill="auto"/>
          </w:tcPr>
          <w:p w14:paraId="7484D25E" w14:textId="77777777" w:rsidR="001F0F86" w:rsidRPr="00F103E0" w:rsidRDefault="00537482" w:rsidP="00D5202F">
            <w:pPr>
              <w:pStyle w:val="ListParagraph"/>
              <w:bidi/>
              <w:spacing w:after="0" w:line="360" w:lineRule="auto"/>
              <w:ind w:left="0"/>
              <w:contextualSpacing w:val="0"/>
              <w:jc w:val="both"/>
              <w:rPr>
                <w:rStyle w:val="fontstyle21"/>
                <w:color w:val="auto"/>
                <w:rtl/>
                <w:lang w:bidi="ar-DZ"/>
              </w:rPr>
            </w:pPr>
            <w:r w:rsidRPr="00F103E0">
              <w:rPr>
                <w:rFonts w:ascii="Traditional Arabic" w:hAnsi="Traditional Arabic" w:cs="Traditional Arabic"/>
                <w:sz w:val="28"/>
                <w:szCs w:val="28"/>
                <w:rtl/>
                <w:lang w:bidi="ar-DZ"/>
              </w:rPr>
              <w:t>إلى أي مدى يساهم الدفع الإلكتروني من خلال البطاقة الذهبية لبريد الجزائر في تعزيز الشمول المالي والحد من إنتشار جائحة كورونا ؟</w:t>
            </w:r>
          </w:p>
        </w:tc>
      </w:tr>
      <w:tr w:rsidR="001F0F86" w:rsidRPr="00F103E0" w14:paraId="158F0DD0" w14:textId="77777777" w:rsidTr="00605074">
        <w:trPr>
          <w:jc w:val="center"/>
        </w:trPr>
        <w:tc>
          <w:tcPr>
            <w:tcW w:w="1861" w:type="dxa"/>
            <w:shd w:val="clear" w:color="auto" w:fill="auto"/>
          </w:tcPr>
          <w:p w14:paraId="2ED68475" w14:textId="77777777" w:rsidR="001F0F86" w:rsidRPr="00F103E0" w:rsidRDefault="001F0F86" w:rsidP="00D5202F">
            <w:pPr>
              <w:bidi/>
              <w:spacing w:after="0" w:line="360" w:lineRule="auto"/>
              <w:jc w:val="center"/>
              <w:rPr>
                <w:rFonts w:ascii="Traditional Arabic" w:hAnsi="Traditional Arabic" w:cs="Traditional Arabic"/>
                <w:b/>
                <w:bCs/>
                <w:sz w:val="28"/>
                <w:szCs w:val="28"/>
                <w:rtl/>
              </w:rPr>
            </w:pPr>
            <w:r w:rsidRPr="00F103E0">
              <w:rPr>
                <w:rFonts w:ascii="Traditional Arabic" w:hAnsi="Traditional Arabic" w:cs="Traditional Arabic"/>
                <w:b/>
                <w:bCs/>
                <w:sz w:val="28"/>
                <w:szCs w:val="28"/>
                <w:rtl/>
              </w:rPr>
              <w:t>نوع/مكان الدراسة</w:t>
            </w:r>
          </w:p>
        </w:tc>
        <w:tc>
          <w:tcPr>
            <w:tcW w:w="6966" w:type="dxa"/>
            <w:shd w:val="clear" w:color="auto" w:fill="auto"/>
          </w:tcPr>
          <w:p w14:paraId="76A43B97" w14:textId="77777777" w:rsidR="001F0F86" w:rsidRPr="00F103E0" w:rsidRDefault="00537482" w:rsidP="00D5202F">
            <w:pPr>
              <w:bidi/>
              <w:spacing w:after="0" w:line="360" w:lineRule="auto"/>
              <w:jc w:val="both"/>
              <w:rPr>
                <w:rFonts w:ascii="Traditional Arabic" w:hAnsi="Traditional Arabic" w:cs="Traditional Arabic"/>
                <w:sz w:val="28"/>
                <w:szCs w:val="28"/>
                <w:rtl/>
              </w:rPr>
            </w:pPr>
            <w:r w:rsidRPr="00F103E0">
              <w:rPr>
                <w:rFonts w:ascii="Traditional Arabic" w:hAnsi="Traditional Arabic" w:cs="Traditional Arabic"/>
                <w:sz w:val="28"/>
                <w:szCs w:val="28"/>
                <w:rtl/>
                <w:lang w:bidi="ar-DZ"/>
              </w:rPr>
              <w:t>مجلة المشكاة في الإقتصاد التنمية والقانون، جامعة يحي فارس، المدية، 2020</w:t>
            </w:r>
          </w:p>
        </w:tc>
      </w:tr>
      <w:tr w:rsidR="001F0F86" w:rsidRPr="00F103E0" w14:paraId="77698713" w14:textId="77777777" w:rsidTr="00605074">
        <w:trPr>
          <w:jc w:val="center"/>
        </w:trPr>
        <w:tc>
          <w:tcPr>
            <w:tcW w:w="1861" w:type="dxa"/>
            <w:shd w:val="clear" w:color="auto" w:fill="auto"/>
          </w:tcPr>
          <w:p w14:paraId="4BDA15FD" w14:textId="77777777" w:rsidR="005147EE" w:rsidRDefault="005147EE" w:rsidP="00D5202F">
            <w:pPr>
              <w:bidi/>
              <w:spacing w:after="0" w:line="360" w:lineRule="auto"/>
              <w:jc w:val="center"/>
              <w:rPr>
                <w:rFonts w:ascii="Traditional Arabic" w:hAnsi="Traditional Arabic" w:cs="Traditional Arabic"/>
                <w:b/>
                <w:bCs/>
                <w:sz w:val="28"/>
                <w:szCs w:val="28"/>
                <w:rtl/>
              </w:rPr>
            </w:pPr>
          </w:p>
          <w:p w14:paraId="43A9247F" w14:textId="77777777" w:rsidR="005147EE" w:rsidRDefault="005147EE" w:rsidP="005147EE">
            <w:pPr>
              <w:bidi/>
              <w:spacing w:after="0" w:line="360" w:lineRule="auto"/>
              <w:jc w:val="center"/>
              <w:rPr>
                <w:rFonts w:ascii="Traditional Arabic" w:hAnsi="Traditional Arabic" w:cs="Traditional Arabic"/>
                <w:b/>
                <w:bCs/>
                <w:sz w:val="28"/>
                <w:szCs w:val="28"/>
                <w:rtl/>
              </w:rPr>
            </w:pPr>
          </w:p>
          <w:p w14:paraId="2C11A514" w14:textId="088A7B4E" w:rsidR="001F0F86" w:rsidRPr="00F103E0" w:rsidRDefault="001F0F86" w:rsidP="005147EE">
            <w:pPr>
              <w:bidi/>
              <w:spacing w:after="0" w:line="360" w:lineRule="auto"/>
              <w:jc w:val="center"/>
              <w:rPr>
                <w:rFonts w:ascii="Traditional Arabic" w:hAnsi="Traditional Arabic" w:cs="Traditional Arabic"/>
                <w:b/>
                <w:bCs/>
                <w:sz w:val="28"/>
                <w:szCs w:val="28"/>
                <w:rtl/>
              </w:rPr>
            </w:pPr>
            <w:r w:rsidRPr="00F103E0">
              <w:rPr>
                <w:rFonts w:ascii="Traditional Arabic" w:hAnsi="Traditional Arabic" w:cs="Traditional Arabic"/>
                <w:b/>
                <w:bCs/>
                <w:sz w:val="28"/>
                <w:szCs w:val="28"/>
                <w:rtl/>
              </w:rPr>
              <w:t>أهداف الدراسة</w:t>
            </w:r>
          </w:p>
        </w:tc>
        <w:tc>
          <w:tcPr>
            <w:tcW w:w="6966" w:type="dxa"/>
            <w:shd w:val="clear" w:color="auto" w:fill="auto"/>
          </w:tcPr>
          <w:p w14:paraId="3BF6B2CD" w14:textId="77777777" w:rsidR="001F0F86" w:rsidRPr="00F103E0" w:rsidRDefault="001F0F86" w:rsidP="00D5202F">
            <w:pPr>
              <w:bidi/>
              <w:spacing w:after="0" w:line="360" w:lineRule="auto"/>
              <w:jc w:val="both"/>
              <w:rPr>
                <w:rFonts w:ascii="Traditional Arabic" w:hAnsi="Traditional Arabic" w:cs="Traditional Arabic"/>
                <w:sz w:val="28"/>
                <w:szCs w:val="28"/>
                <w:rtl/>
              </w:rPr>
            </w:pPr>
            <w:r w:rsidRPr="00F103E0">
              <w:rPr>
                <w:rFonts w:ascii="Traditional Arabic" w:hAnsi="Traditional Arabic" w:cs="Traditional Arabic"/>
                <w:sz w:val="28"/>
                <w:szCs w:val="28"/>
                <w:rtl/>
              </w:rPr>
              <w:t>تهدف هذه الدراسة إلى:</w:t>
            </w:r>
          </w:p>
          <w:p w14:paraId="023647B4" w14:textId="77777777" w:rsidR="001F0F86" w:rsidRPr="00F103E0" w:rsidRDefault="00C56672" w:rsidP="00424A9D">
            <w:pPr>
              <w:pStyle w:val="ListParagraph"/>
              <w:numPr>
                <w:ilvl w:val="0"/>
                <w:numId w:val="49"/>
              </w:numPr>
              <w:bidi/>
              <w:spacing w:after="0" w:line="360" w:lineRule="auto"/>
              <w:contextualSpacing w:val="0"/>
              <w:jc w:val="both"/>
              <w:rPr>
                <w:rFonts w:ascii="Traditional Arabic" w:hAnsi="Traditional Arabic" w:cs="Traditional Arabic"/>
                <w:sz w:val="28"/>
                <w:szCs w:val="28"/>
                <w:rtl/>
                <w:lang w:bidi="ar-DZ"/>
              </w:rPr>
            </w:pPr>
            <w:r w:rsidRPr="00F103E0">
              <w:rPr>
                <w:rFonts w:ascii="Traditional Arabic" w:hAnsi="Traditional Arabic" w:cs="Traditional Arabic"/>
                <w:sz w:val="28"/>
                <w:szCs w:val="28"/>
                <w:rtl/>
                <w:lang w:bidi="ar-DZ"/>
              </w:rPr>
              <w:t>إبراز أهمية الدفع الإلكتروني في مؤسسة بريد الجزائر، من خلال البطاقة الذهبية ومساهمته في تعزيز الشمول المالي، والوقاية من تفشي جائحة كورونا من حيث البروتوكول الصحي الذي يجسد التباعد الجسدي عن طريق إجراء العمليات المالية عن بعد، وعدم الاضطرار إلى التنقل إلى مقرات المؤسسات لتسديد مختلف الإلتزامات.</w:t>
            </w:r>
          </w:p>
        </w:tc>
      </w:tr>
      <w:tr w:rsidR="001F0F86" w:rsidRPr="00F103E0" w14:paraId="65D21465" w14:textId="77777777" w:rsidTr="00605074">
        <w:trPr>
          <w:jc w:val="center"/>
        </w:trPr>
        <w:tc>
          <w:tcPr>
            <w:tcW w:w="1861" w:type="dxa"/>
            <w:shd w:val="clear" w:color="auto" w:fill="auto"/>
          </w:tcPr>
          <w:p w14:paraId="67DAFCE1" w14:textId="77777777" w:rsidR="005147EE" w:rsidRDefault="005147EE" w:rsidP="00D5202F">
            <w:pPr>
              <w:bidi/>
              <w:spacing w:after="0" w:line="360" w:lineRule="auto"/>
              <w:jc w:val="center"/>
              <w:rPr>
                <w:rFonts w:ascii="Traditional Arabic" w:hAnsi="Traditional Arabic" w:cs="Traditional Arabic"/>
                <w:b/>
                <w:bCs/>
                <w:sz w:val="28"/>
                <w:szCs w:val="28"/>
                <w:rtl/>
              </w:rPr>
            </w:pPr>
          </w:p>
          <w:p w14:paraId="266FD712" w14:textId="53330887" w:rsidR="001F0F86" w:rsidRPr="00F103E0" w:rsidRDefault="001F0F86" w:rsidP="005147EE">
            <w:pPr>
              <w:bidi/>
              <w:spacing w:after="0" w:line="360" w:lineRule="auto"/>
              <w:jc w:val="center"/>
              <w:rPr>
                <w:rFonts w:ascii="Traditional Arabic" w:hAnsi="Traditional Arabic" w:cs="Traditional Arabic"/>
                <w:b/>
                <w:bCs/>
                <w:sz w:val="28"/>
                <w:szCs w:val="28"/>
                <w:rtl/>
              </w:rPr>
            </w:pPr>
            <w:r w:rsidRPr="00F103E0">
              <w:rPr>
                <w:rFonts w:ascii="Traditional Arabic" w:hAnsi="Traditional Arabic" w:cs="Traditional Arabic"/>
                <w:b/>
                <w:bCs/>
                <w:sz w:val="28"/>
                <w:szCs w:val="28"/>
                <w:rtl/>
              </w:rPr>
              <w:t>منهج الدراسة</w:t>
            </w:r>
          </w:p>
        </w:tc>
        <w:tc>
          <w:tcPr>
            <w:tcW w:w="6966" w:type="dxa"/>
            <w:shd w:val="clear" w:color="auto" w:fill="auto"/>
          </w:tcPr>
          <w:p w14:paraId="2B9A9EFD" w14:textId="77777777" w:rsidR="001F0F86" w:rsidRPr="00F103E0" w:rsidRDefault="00007475" w:rsidP="00D5202F">
            <w:pPr>
              <w:bidi/>
              <w:spacing w:after="0" w:line="360" w:lineRule="auto"/>
              <w:jc w:val="both"/>
              <w:rPr>
                <w:rFonts w:ascii="Traditional Arabic" w:hAnsi="Traditional Arabic" w:cs="Traditional Arabic"/>
                <w:sz w:val="28"/>
                <w:szCs w:val="28"/>
                <w:rtl/>
                <w:lang w:bidi="ar-DZ"/>
              </w:rPr>
            </w:pPr>
            <w:r w:rsidRPr="00F103E0">
              <w:rPr>
                <w:rFonts w:ascii="Traditional Arabic" w:hAnsi="Traditional Arabic" w:cs="Traditional Arabic"/>
                <w:sz w:val="28"/>
                <w:szCs w:val="28"/>
                <w:rtl/>
                <w:lang w:bidi="ar-DZ"/>
              </w:rPr>
              <w:t>اعتمدت الدراسة على المنهج الوصفي، وتمثلت الأداة المستخدمة في معلومات ووثائق متعلقة بالبطاقة الذهبية خلال جائحة كورونا في الجزائر.</w:t>
            </w:r>
          </w:p>
        </w:tc>
      </w:tr>
      <w:tr w:rsidR="001F0F86" w:rsidRPr="00F103E0" w14:paraId="09EB2FFB" w14:textId="77777777" w:rsidTr="00605074">
        <w:trPr>
          <w:jc w:val="center"/>
        </w:trPr>
        <w:tc>
          <w:tcPr>
            <w:tcW w:w="1861" w:type="dxa"/>
            <w:shd w:val="clear" w:color="auto" w:fill="auto"/>
          </w:tcPr>
          <w:p w14:paraId="0A918063" w14:textId="77777777" w:rsidR="005147EE" w:rsidRDefault="005147EE" w:rsidP="00D5202F">
            <w:pPr>
              <w:bidi/>
              <w:spacing w:after="0" w:line="360" w:lineRule="auto"/>
              <w:jc w:val="both"/>
              <w:rPr>
                <w:rFonts w:ascii="Traditional Arabic" w:hAnsi="Traditional Arabic" w:cs="Traditional Arabic"/>
                <w:b/>
                <w:bCs/>
                <w:sz w:val="28"/>
                <w:szCs w:val="28"/>
                <w:rtl/>
              </w:rPr>
            </w:pPr>
          </w:p>
          <w:p w14:paraId="4234E598" w14:textId="77777777" w:rsidR="005147EE" w:rsidRDefault="005147EE" w:rsidP="005147EE">
            <w:pPr>
              <w:bidi/>
              <w:spacing w:after="0" w:line="360" w:lineRule="auto"/>
              <w:jc w:val="both"/>
              <w:rPr>
                <w:rFonts w:ascii="Traditional Arabic" w:hAnsi="Traditional Arabic" w:cs="Traditional Arabic"/>
                <w:b/>
                <w:bCs/>
                <w:sz w:val="28"/>
                <w:szCs w:val="28"/>
                <w:rtl/>
              </w:rPr>
            </w:pPr>
          </w:p>
          <w:p w14:paraId="47654148" w14:textId="7E105252" w:rsidR="001F0F86" w:rsidRPr="00F103E0" w:rsidRDefault="005147EE" w:rsidP="005147EE">
            <w:pPr>
              <w:bidi/>
              <w:spacing w:after="0" w:line="360" w:lineRule="auto"/>
              <w:jc w:val="both"/>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   </w:t>
            </w:r>
            <w:r w:rsidR="001F0F86" w:rsidRPr="00F103E0">
              <w:rPr>
                <w:rFonts w:ascii="Traditional Arabic" w:hAnsi="Traditional Arabic" w:cs="Traditional Arabic"/>
                <w:b/>
                <w:bCs/>
                <w:sz w:val="28"/>
                <w:szCs w:val="28"/>
                <w:rtl/>
              </w:rPr>
              <w:t xml:space="preserve">نتائج الدراسة </w:t>
            </w:r>
          </w:p>
        </w:tc>
        <w:tc>
          <w:tcPr>
            <w:tcW w:w="6966" w:type="dxa"/>
            <w:shd w:val="clear" w:color="auto" w:fill="auto"/>
          </w:tcPr>
          <w:p w14:paraId="128631CA" w14:textId="77777777" w:rsidR="001F0F86" w:rsidRPr="00F103E0" w:rsidRDefault="001F0F86" w:rsidP="00D5202F">
            <w:pPr>
              <w:bidi/>
              <w:spacing w:after="0" w:line="360" w:lineRule="auto"/>
              <w:jc w:val="both"/>
              <w:rPr>
                <w:rFonts w:ascii="Traditional Arabic" w:hAnsi="Traditional Arabic" w:cs="Traditional Arabic"/>
                <w:sz w:val="28"/>
                <w:szCs w:val="28"/>
                <w:rtl/>
              </w:rPr>
            </w:pPr>
            <w:r w:rsidRPr="00F103E0">
              <w:rPr>
                <w:rFonts w:ascii="Traditional Arabic" w:hAnsi="Traditional Arabic" w:cs="Traditional Arabic"/>
                <w:sz w:val="28"/>
                <w:szCs w:val="28"/>
                <w:rtl/>
              </w:rPr>
              <w:t>توصلت هذه الدراسة إلى جملة من النتائج من أهمها:</w:t>
            </w:r>
          </w:p>
          <w:p w14:paraId="4130C290" w14:textId="77777777" w:rsidR="00007475" w:rsidRPr="00F103E0" w:rsidRDefault="00007475" w:rsidP="00424A9D">
            <w:pPr>
              <w:pStyle w:val="ListParagraph"/>
              <w:numPr>
                <w:ilvl w:val="0"/>
                <w:numId w:val="49"/>
              </w:numPr>
              <w:bidi/>
              <w:spacing w:after="0" w:line="360" w:lineRule="auto"/>
              <w:contextualSpacing w:val="0"/>
              <w:jc w:val="both"/>
              <w:rPr>
                <w:rFonts w:ascii="Traditional Arabic" w:hAnsi="Traditional Arabic" w:cs="Traditional Arabic"/>
                <w:sz w:val="28"/>
                <w:szCs w:val="28"/>
                <w:rtl/>
                <w:lang w:bidi="ar-DZ"/>
              </w:rPr>
            </w:pPr>
            <w:r w:rsidRPr="00F103E0">
              <w:rPr>
                <w:rFonts w:ascii="Traditional Arabic" w:hAnsi="Traditional Arabic" w:cs="Traditional Arabic"/>
                <w:sz w:val="28"/>
                <w:szCs w:val="28"/>
                <w:rtl/>
                <w:lang w:bidi="ar-DZ"/>
              </w:rPr>
              <w:t>توفر البطاقة الذهبية لبريد الجزائر من المزايا لحاملها، بالإضافة إلى زيادة إمكانية إستعمالها في الشبكة البنكية، وبالتالي الإستفادة من خدمات الصرافات ال</w:t>
            </w:r>
            <w:r w:rsidR="007D6E5C">
              <w:rPr>
                <w:rFonts w:ascii="Traditional Arabic" w:hAnsi="Traditional Arabic" w:cs="Traditional Arabic"/>
                <w:sz w:val="28"/>
                <w:szCs w:val="28"/>
                <w:rtl/>
                <w:lang w:bidi="ar-DZ"/>
              </w:rPr>
              <w:t>آلية الخاصة بالبنوك</w:t>
            </w:r>
            <w:r w:rsidR="007D6E5C">
              <w:rPr>
                <w:rFonts w:ascii="Traditional Arabic" w:hAnsi="Traditional Arabic" w:cs="Traditional Arabic" w:hint="cs"/>
                <w:sz w:val="28"/>
                <w:szCs w:val="28"/>
                <w:rtl/>
                <w:lang w:bidi="ar-DZ"/>
              </w:rPr>
              <w:t>.</w:t>
            </w:r>
          </w:p>
          <w:p w14:paraId="06A4E04A" w14:textId="77777777" w:rsidR="00007475" w:rsidRPr="00F103E0" w:rsidRDefault="00007475" w:rsidP="00424A9D">
            <w:pPr>
              <w:pStyle w:val="ListParagraph"/>
              <w:numPr>
                <w:ilvl w:val="0"/>
                <w:numId w:val="49"/>
              </w:numPr>
              <w:bidi/>
              <w:spacing w:after="0" w:line="360" w:lineRule="auto"/>
              <w:contextualSpacing w:val="0"/>
              <w:jc w:val="both"/>
              <w:rPr>
                <w:rFonts w:ascii="Traditional Arabic" w:hAnsi="Traditional Arabic" w:cs="Traditional Arabic"/>
                <w:sz w:val="28"/>
                <w:szCs w:val="28"/>
                <w:rtl/>
                <w:lang w:bidi="ar-DZ"/>
              </w:rPr>
            </w:pPr>
            <w:r w:rsidRPr="00F103E0">
              <w:rPr>
                <w:rFonts w:ascii="Traditional Arabic" w:hAnsi="Traditional Arabic" w:cs="Traditional Arabic"/>
                <w:sz w:val="28"/>
                <w:szCs w:val="28"/>
                <w:rtl/>
                <w:lang w:bidi="ar-DZ"/>
              </w:rPr>
              <w:t>تساهم البطاقة الذهبية لبريد الجزائر في تعزيز الشمول المالي من خلال جلب زبائن جدد نظرا لمزاياها المتعددة وسرعة الحصول عليها.</w:t>
            </w:r>
          </w:p>
          <w:p w14:paraId="7E3D1F6A" w14:textId="77777777" w:rsidR="001F0F86" w:rsidRPr="00F103E0" w:rsidRDefault="00007475" w:rsidP="00424A9D">
            <w:pPr>
              <w:pStyle w:val="ListParagraph"/>
              <w:numPr>
                <w:ilvl w:val="0"/>
                <w:numId w:val="49"/>
              </w:numPr>
              <w:bidi/>
              <w:spacing w:after="0" w:line="360" w:lineRule="auto"/>
              <w:contextualSpacing w:val="0"/>
              <w:jc w:val="both"/>
              <w:rPr>
                <w:rFonts w:ascii="Traditional Arabic" w:hAnsi="Traditional Arabic" w:cs="Traditional Arabic"/>
                <w:sz w:val="28"/>
                <w:szCs w:val="28"/>
                <w:rtl/>
              </w:rPr>
            </w:pPr>
            <w:r w:rsidRPr="00F103E0">
              <w:rPr>
                <w:rFonts w:ascii="Traditional Arabic" w:hAnsi="Traditional Arabic" w:cs="Traditional Arabic"/>
                <w:sz w:val="28"/>
                <w:szCs w:val="28"/>
                <w:rtl/>
                <w:lang w:bidi="ar-DZ"/>
              </w:rPr>
              <w:t>تساهم البطاقة الذهبية والدفع الإلكتروني بصفة عامة، في استقطاب الكتلة النقدية الموجودة خارج عجلة الإقتصاد.</w:t>
            </w:r>
          </w:p>
        </w:tc>
      </w:tr>
    </w:tbl>
    <w:p w14:paraId="1E9C5713" w14:textId="77777777" w:rsidR="00095800" w:rsidRPr="000002D3" w:rsidRDefault="00007475" w:rsidP="000002D3">
      <w:pPr>
        <w:tabs>
          <w:tab w:val="left" w:pos="5002"/>
        </w:tabs>
        <w:bidi/>
        <w:spacing w:after="0" w:line="360" w:lineRule="auto"/>
        <w:ind w:firstLine="567"/>
        <w:jc w:val="center"/>
        <w:rPr>
          <w:rFonts w:ascii="Traditional Arabic" w:hAnsi="Traditional Arabic" w:cs="Traditional Arabic"/>
          <w:b/>
          <w:bCs/>
          <w:sz w:val="32"/>
          <w:szCs w:val="32"/>
          <w:rtl/>
          <w:lang w:bidi="ar-DZ"/>
        </w:rPr>
      </w:pPr>
      <w:r w:rsidRPr="00210F9A">
        <w:rPr>
          <w:rFonts w:ascii="Traditional Arabic" w:hAnsi="Traditional Arabic" w:cs="Traditional Arabic"/>
          <w:b/>
          <w:bCs/>
          <w:sz w:val="32"/>
          <w:szCs w:val="32"/>
          <w:rtl/>
          <w:lang w:bidi="ar-DZ"/>
        </w:rPr>
        <w:t>المصدر: من إعداد الطالبين بناء على دراسة لعلاوي نواري، حماني عبد الرؤوف</w:t>
      </w:r>
    </w:p>
    <w:p w14:paraId="6EC531CA" w14:textId="3EFA0090" w:rsidR="00A57511" w:rsidRPr="000002D3" w:rsidRDefault="00A57511" w:rsidP="00E30A85">
      <w:pPr>
        <w:bidi/>
        <w:spacing w:after="0" w:line="360" w:lineRule="auto"/>
        <w:jc w:val="both"/>
        <w:rPr>
          <w:rFonts w:ascii="Traditional Arabic" w:hAnsi="Traditional Arabic" w:cs="Traditional Arabic"/>
          <w:b/>
          <w:bCs/>
          <w:sz w:val="32"/>
          <w:szCs w:val="32"/>
          <w:rtl/>
          <w:lang w:bidi="ar-DZ"/>
        </w:rPr>
      </w:pPr>
      <w:r w:rsidRPr="000002D3">
        <w:rPr>
          <w:rFonts w:ascii="Traditional Arabic" w:hAnsi="Traditional Arabic" w:cs="Traditional Arabic"/>
          <w:b/>
          <w:bCs/>
          <w:sz w:val="32"/>
          <w:szCs w:val="32"/>
          <w:rtl/>
          <w:lang w:bidi="ar-DZ"/>
        </w:rPr>
        <w:lastRenderedPageBreak/>
        <w:t>المطلب الثاني: الدراسات السابقة الأجنبية</w:t>
      </w:r>
    </w:p>
    <w:p w14:paraId="1E1413F0" w14:textId="77777777" w:rsidR="00095800" w:rsidRPr="000002D3" w:rsidRDefault="006B6320" w:rsidP="00095800">
      <w:pPr>
        <w:bidi/>
        <w:spacing w:after="0" w:line="360" w:lineRule="auto"/>
        <w:ind w:firstLine="567"/>
        <w:jc w:val="both"/>
        <w:rPr>
          <w:rFonts w:ascii="Traditional Arabic" w:hAnsi="Traditional Arabic" w:cs="Traditional Arabic"/>
          <w:sz w:val="32"/>
          <w:szCs w:val="32"/>
          <w:rtl/>
          <w:lang w:bidi="ar-DZ"/>
        </w:rPr>
      </w:pPr>
      <w:r w:rsidRPr="000002D3">
        <w:rPr>
          <w:rFonts w:ascii="Traditional Arabic" w:hAnsi="Traditional Arabic" w:cs="Traditional Arabic"/>
          <w:sz w:val="32"/>
          <w:szCs w:val="32"/>
          <w:rtl/>
          <w:lang w:bidi="ar-DZ"/>
        </w:rPr>
        <w:t>تتمثل الدراسات السابقة باللغة الأجنبية فيما يلي:</w:t>
      </w:r>
    </w:p>
    <w:p w14:paraId="034D93EA" w14:textId="77777777" w:rsidR="00007475" w:rsidRPr="00007475" w:rsidRDefault="00007475" w:rsidP="00095800">
      <w:pPr>
        <w:bidi/>
        <w:spacing w:after="0" w:line="360" w:lineRule="auto"/>
        <w:ind w:firstLine="567"/>
        <w:jc w:val="center"/>
        <w:rPr>
          <w:rFonts w:ascii="Simplified Arabic" w:hAnsi="Simplified Arabic" w:cs="Simplified Arabic"/>
          <w:b/>
          <w:bCs/>
          <w:sz w:val="28"/>
          <w:szCs w:val="28"/>
          <w:rtl/>
          <w:lang w:bidi="ar-DZ"/>
        </w:rPr>
      </w:pPr>
      <w:r w:rsidRPr="000002D3">
        <w:rPr>
          <w:rFonts w:ascii="Traditional Arabic" w:hAnsi="Traditional Arabic" w:cs="Traditional Arabic"/>
          <w:b/>
          <w:bCs/>
          <w:sz w:val="32"/>
          <w:szCs w:val="32"/>
          <w:rtl/>
          <w:lang w:bidi="ar-DZ"/>
        </w:rPr>
        <w:t xml:space="preserve">الجدول رقم (04): </w:t>
      </w:r>
      <w:r w:rsidR="00421829" w:rsidRPr="000002D3">
        <w:rPr>
          <w:rFonts w:ascii="Traditional Arabic" w:hAnsi="Traditional Arabic" w:cs="Traditional Arabic"/>
          <w:b/>
          <w:bCs/>
          <w:sz w:val="32"/>
          <w:szCs w:val="32"/>
          <w:rtl/>
          <w:lang w:bidi="ar-DZ"/>
        </w:rPr>
        <w:t>دراسة</w:t>
      </w:r>
      <w:r w:rsidR="00421829" w:rsidRPr="000002D3">
        <w:rPr>
          <w:rFonts w:ascii="Simplified Arabic" w:hAnsi="Simplified Arabic" w:cs="Simplified Arabic" w:hint="cs"/>
          <w:b/>
          <w:bCs/>
          <w:sz w:val="32"/>
          <w:szCs w:val="32"/>
          <w:rtl/>
          <w:lang w:bidi="ar-DZ"/>
        </w:rPr>
        <w:t xml:space="preserve"> </w:t>
      </w:r>
      <w:r w:rsidR="00421829" w:rsidRPr="005A47AB">
        <w:rPr>
          <w:rFonts w:asciiTheme="majorBidi" w:hAnsiTheme="majorBidi" w:cstheme="majorBidi"/>
          <w:b/>
          <w:bCs/>
          <w:sz w:val="24"/>
          <w:szCs w:val="24"/>
        </w:rPr>
        <w:t>FRÉDÉRIC AUGUSTE ARNAUD ROZEIRA DE SAMPAIO MARIZ (2017)</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1"/>
        <w:gridCol w:w="6966"/>
      </w:tblGrid>
      <w:tr w:rsidR="00421829" w:rsidRPr="00C5459A" w14:paraId="6A8D6101" w14:textId="77777777" w:rsidTr="00605074">
        <w:trPr>
          <w:jc w:val="center"/>
        </w:trPr>
        <w:tc>
          <w:tcPr>
            <w:tcW w:w="1861" w:type="dxa"/>
            <w:shd w:val="clear" w:color="auto" w:fill="auto"/>
          </w:tcPr>
          <w:p w14:paraId="5230348D" w14:textId="77777777" w:rsidR="00421829" w:rsidRPr="00230A96" w:rsidRDefault="00421829" w:rsidP="00D5202F">
            <w:pPr>
              <w:bidi/>
              <w:spacing w:after="0" w:line="360" w:lineRule="auto"/>
              <w:jc w:val="center"/>
              <w:rPr>
                <w:rFonts w:ascii="Traditional Arabic" w:hAnsi="Traditional Arabic" w:cs="Traditional Arabic"/>
                <w:b/>
                <w:bCs/>
                <w:sz w:val="28"/>
                <w:szCs w:val="28"/>
                <w:rtl/>
              </w:rPr>
            </w:pPr>
            <w:r w:rsidRPr="00230A96">
              <w:rPr>
                <w:rFonts w:ascii="Traditional Arabic" w:hAnsi="Traditional Arabic" w:cs="Traditional Arabic"/>
                <w:b/>
                <w:bCs/>
                <w:sz w:val="28"/>
                <w:szCs w:val="28"/>
                <w:rtl/>
              </w:rPr>
              <w:t>الدراسة / السنة</w:t>
            </w:r>
          </w:p>
        </w:tc>
        <w:tc>
          <w:tcPr>
            <w:tcW w:w="6966" w:type="dxa"/>
            <w:shd w:val="clear" w:color="auto" w:fill="auto"/>
          </w:tcPr>
          <w:p w14:paraId="1E5CD613" w14:textId="77777777" w:rsidR="00421829" w:rsidRPr="00C5459A" w:rsidRDefault="002E4368" w:rsidP="00D5202F">
            <w:pPr>
              <w:bidi/>
              <w:spacing w:after="0" w:line="360" w:lineRule="auto"/>
              <w:jc w:val="center"/>
              <w:rPr>
                <w:rFonts w:ascii="Simplified Arabic" w:hAnsi="Simplified Arabic" w:cs="Simplified Arabic"/>
                <w:b/>
                <w:bCs/>
                <w:sz w:val="24"/>
                <w:szCs w:val="24"/>
                <w:rtl/>
                <w:lang w:bidi="ar-DZ"/>
              </w:rPr>
            </w:pPr>
            <w:r w:rsidRPr="00230A96">
              <w:rPr>
                <w:rFonts w:ascii="Traditional Arabic" w:hAnsi="Traditional Arabic" w:cs="Traditional Arabic"/>
                <w:b/>
                <w:bCs/>
                <w:sz w:val="28"/>
                <w:szCs w:val="28"/>
                <w:rtl/>
                <w:lang w:bidi="ar-DZ"/>
              </w:rPr>
              <w:t>دراسة</w:t>
            </w:r>
            <w:r w:rsidRPr="00230A96">
              <w:rPr>
                <w:rFonts w:ascii="Simplified Arabic" w:hAnsi="Simplified Arabic" w:cs="Simplified Arabic" w:hint="cs"/>
                <w:b/>
                <w:bCs/>
                <w:sz w:val="28"/>
                <w:szCs w:val="28"/>
                <w:rtl/>
                <w:lang w:bidi="ar-DZ"/>
              </w:rPr>
              <w:t xml:space="preserve"> </w:t>
            </w:r>
            <w:r w:rsidRPr="00877E34">
              <w:rPr>
                <w:rFonts w:asciiTheme="majorBidi" w:hAnsiTheme="majorBidi" w:cstheme="majorBidi"/>
                <w:b/>
                <w:bCs/>
                <w:sz w:val="20"/>
                <w:szCs w:val="20"/>
              </w:rPr>
              <w:t>FRÉDÉRIC AUGUSTE ARNAUD ROZEIRA DE SAMPAIO MARIZ (2017)</w:t>
            </w:r>
          </w:p>
        </w:tc>
      </w:tr>
      <w:tr w:rsidR="00421829" w:rsidRPr="00C5459A" w14:paraId="0B0514BC" w14:textId="77777777" w:rsidTr="00605074">
        <w:trPr>
          <w:jc w:val="center"/>
        </w:trPr>
        <w:tc>
          <w:tcPr>
            <w:tcW w:w="1861" w:type="dxa"/>
            <w:shd w:val="clear" w:color="auto" w:fill="auto"/>
          </w:tcPr>
          <w:p w14:paraId="2415F452" w14:textId="77777777" w:rsidR="005147EE" w:rsidRDefault="005147EE" w:rsidP="00D5202F">
            <w:pPr>
              <w:bidi/>
              <w:spacing w:after="0" w:line="360" w:lineRule="auto"/>
              <w:jc w:val="center"/>
              <w:rPr>
                <w:rFonts w:ascii="Traditional Arabic" w:hAnsi="Traditional Arabic" w:cs="Traditional Arabic"/>
                <w:b/>
                <w:bCs/>
                <w:sz w:val="28"/>
                <w:szCs w:val="28"/>
                <w:rtl/>
              </w:rPr>
            </w:pPr>
          </w:p>
          <w:p w14:paraId="4CCF55DA" w14:textId="57243BC6" w:rsidR="00421829" w:rsidRPr="00230A96" w:rsidRDefault="00421829" w:rsidP="005147EE">
            <w:pPr>
              <w:bidi/>
              <w:spacing w:after="0" w:line="360" w:lineRule="auto"/>
              <w:jc w:val="center"/>
              <w:rPr>
                <w:rFonts w:ascii="Traditional Arabic" w:hAnsi="Traditional Arabic" w:cs="Traditional Arabic"/>
                <w:b/>
                <w:bCs/>
                <w:sz w:val="28"/>
                <w:szCs w:val="28"/>
                <w:rtl/>
              </w:rPr>
            </w:pPr>
            <w:r w:rsidRPr="00230A96">
              <w:rPr>
                <w:rFonts w:ascii="Traditional Arabic" w:hAnsi="Traditional Arabic" w:cs="Traditional Arabic"/>
                <w:b/>
                <w:bCs/>
                <w:sz w:val="28"/>
                <w:szCs w:val="28"/>
                <w:rtl/>
              </w:rPr>
              <w:t>عنوان الدراسة</w:t>
            </w:r>
          </w:p>
        </w:tc>
        <w:tc>
          <w:tcPr>
            <w:tcW w:w="6966" w:type="dxa"/>
            <w:shd w:val="clear" w:color="auto" w:fill="auto"/>
          </w:tcPr>
          <w:p w14:paraId="491D7B04" w14:textId="77777777" w:rsidR="00421829" w:rsidRPr="003F4D34" w:rsidRDefault="002E4368" w:rsidP="00D5202F">
            <w:pPr>
              <w:spacing w:after="0" w:line="360" w:lineRule="auto"/>
              <w:jc w:val="both"/>
              <w:rPr>
                <w:rStyle w:val="fontstyle21"/>
                <w:rFonts w:ascii="Simplified Arabic" w:hAnsi="Simplified Arabic" w:cs="Simplified Arabic"/>
                <w:color w:val="auto"/>
                <w:sz w:val="24"/>
                <w:szCs w:val="24"/>
                <w:rtl/>
                <w:lang w:bidi="ar-DZ"/>
              </w:rPr>
            </w:pPr>
            <w:r w:rsidRPr="00877E34">
              <w:rPr>
                <w:rFonts w:asciiTheme="majorBidi" w:hAnsiTheme="majorBidi" w:cstheme="majorBidi"/>
                <w:b/>
                <w:bCs/>
                <w:sz w:val="20"/>
                <w:szCs w:val="20"/>
              </w:rPr>
              <w:t>Financial inclusion and electronic payments; Explaining electronic payments in Brazil whith Principal Components Analysis and SARIMAX Models A inclusâo financeira e o setor de pagamentos eletrônicos: Um estudo dos meios de pagamentos eletrônicos no Brasil Através da análise de componentes principais e modelos SARIMAX, dissertação de doutorado</w:t>
            </w:r>
          </w:p>
        </w:tc>
      </w:tr>
      <w:tr w:rsidR="00421829" w:rsidRPr="00C5459A" w14:paraId="02EDCA5E" w14:textId="77777777" w:rsidTr="00605074">
        <w:trPr>
          <w:jc w:val="center"/>
        </w:trPr>
        <w:tc>
          <w:tcPr>
            <w:tcW w:w="1861" w:type="dxa"/>
            <w:shd w:val="clear" w:color="auto" w:fill="auto"/>
          </w:tcPr>
          <w:p w14:paraId="5CF92053" w14:textId="77777777" w:rsidR="00421829" w:rsidRPr="00230A96" w:rsidRDefault="00421829" w:rsidP="00D5202F">
            <w:pPr>
              <w:bidi/>
              <w:spacing w:after="0" w:line="360" w:lineRule="auto"/>
              <w:jc w:val="center"/>
              <w:rPr>
                <w:rFonts w:ascii="Traditional Arabic" w:hAnsi="Traditional Arabic" w:cs="Traditional Arabic"/>
                <w:b/>
                <w:bCs/>
                <w:sz w:val="28"/>
                <w:szCs w:val="28"/>
                <w:rtl/>
              </w:rPr>
            </w:pPr>
            <w:r w:rsidRPr="00230A96">
              <w:rPr>
                <w:rFonts w:ascii="Traditional Arabic" w:hAnsi="Traditional Arabic" w:cs="Traditional Arabic"/>
                <w:b/>
                <w:bCs/>
                <w:sz w:val="28"/>
                <w:szCs w:val="28"/>
                <w:rtl/>
              </w:rPr>
              <w:t>إشكالية الدراسة</w:t>
            </w:r>
          </w:p>
        </w:tc>
        <w:tc>
          <w:tcPr>
            <w:tcW w:w="6966" w:type="dxa"/>
            <w:shd w:val="clear" w:color="auto" w:fill="auto"/>
          </w:tcPr>
          <w:p w14:paraId="5C59FA8D" w14:textId="77777777" w:rsidR="00421829" w:rsidRPr="00230A96" w:rsidRDefault="00CC4DBD" w:rsidP="00D5202F">
            <w:pPr>
              <w:bidi/>
              <w:spacing w:after="0" w:line="360" w:lineRule="auto"/>
              <w:jc w:val="both"/>
              <w:rPr>
                <w:rStyle w:val="fontstyle21"/>
                <w:b/>
                <w:bCs/>
                <w:color w:val="auto"/>
                <w:rtl/>
                <w:lang w:bidi="ar-DZ"/>
              </w:rPr>
            </w:pPr>
            <w:r w:rsidRPr="00230A96">
              <w:rPr>
                <w:rFonts w:ascii="Traditional Arabic" w:hAnsi="Traditional Arabic" w:cs="Traditional Arabic"/>
                <w:b/>
                <w:bCs/>
                <w:sz w:val="28"/>
                <w:szCs w:val="28"/>
                <w:rtl/>
                <w:lang w:bidi="ar-DZ"/>
              </w:rPr>
              <w:t>ما هي دوافع الإستخدام المدفوعات الإلكترونية في البرازيل ؟</w:t>
            </w:r>
          </w:p>
        </w:tc>
      </w:tr>
      <w:tr w:rsidR="00421829" w:rsidRPr="00C5459A" w14:paraId="7A7B8C9D" w14:textId="77777777" w:rsidTr="00605074">
        <w:trPr>
          <w:jc w:val="center"/>
        </w:trPr>
        <w:tc>
          <w:tcPr>
            <w:tcW w:w="1861" w:type="dxa"/>
            <w:shd w:val="clear" w:color="auto" w:fill="auto"/>
          </w:tcPr>
          <w:p w14:paraId="77793523" w14:textId="77777777" w:rsidR="00421829" w:rsidRPr="00230A96" w:rsidRDefault="00421829" w:rsidP="00D5202F">
            <w:pPr>
              <w:bidi/>
              <w:spacing w:after="0" w:line="360" w:lineRule="auto"/>
              <w:jc w:val="center"/>
              <w:rPr>
                <w:rFonts w:ascii="Traditional Arabic" w:hAnsi="Traditional Arabic" w:cs="Traditional Arabic"/>
                <w:b/>
                <w:bCs/>
                <w:sz w:val="28"/>
                <w:szCs w:val="28"/>
                <w:rtl/>
              </w:rPr>
            </w:pPr>
            <w:r w:rsidRPr="00230A96">
              <w:rPr>
                <w:rFonts w:ascii="Traditional Arabic" w:hAnsi="Traditional Arabic" w:cs="Traditional Arabic"/>
                <w:b/>
                <w:bCs/>
                <w:sz w:val="28"/>
                <w:szCs w:val="28"/>
                <w:rtl/>
              </w:rPr>
              <w:t>نوع/مكان الدراسة</w:t>
            </w:r>
          </w:p>
        </w:tc>
        <w:tc>
          <w:tcPr>
            <w:tcW w:w="6966" w:type="dxa"/>
            <w:shd w:val="clear" w:color="auto" w:fill="auto"/>
          </w:tcPr>
          <w:p w14:paraId="7FF87A5F" w14:textId="77777777" w:rsidR="00421829" w:rsidRPr="00A4262C" w:rsidRDefault="00877E34" w:rsidP="00D5202F">
            <w:pPr>
              <w:spacing w:after="0" w:line="360" w:lineRule="auto"/>
              <w:jc w:val="both"/>
              <w:rPr>
                <w:rFonts w:ascii="Simplified Arabic" w:hAnsi="Simplified Arabic" w:cs="Simplified Arabic"/>
                <w:b/>
                <w:bCs/>
                <w:sz w:val="24"/>
                <w:szCs w:val="24"/>
                <w:rtl/>
              </w:rPr>
            </w:pPr>
            <w:r w:rsidRPr="00A4262C">
              <w:rPr>
                <w:rFonts w:asciiTheme="majorBidi" w:hAnsiTheme="majorBidi" w:cstheme="majorBidi"/>
                <w:b/>
                <w:bCs/>
                <w:sz w:val="24"/>
                <w:szCs w:val="24"/>
              </w:rPr>
              <w:t>FACULDADE DE ECONOMIA, ADMINISTRAÇÃO E CONTABILIDADE, UNIVERSIDADE DE SÃO PAULO</w:t>
            </w:r>
          </w:p>
        </w:tc>
      </w:tr>
      <w:tr w:rsidR="00421829" w:rsidRPr="00C5459A" w14:paraId="67FD7EBB" w14:textId="77777777" w:rsidTr="00605074">
        <w:trPr>
          <w:jc w:val="center"/>
        </w:trPr>
        <w:tc>
          <w:tcPr>
            <w:tcW w:w="1861" w:type="dxa"/>
            <w:shd w:val="clear" w:color="auto" w:fill="auto"/>
          </w:tcPr>
          <w:p w14:paraId="431BB135" w14:textId="77777777" w:rsidR="005147EE" w:rsidRDefault="005147EE" w:rsidP="00D5202F">
            <w:pPr>
              <w:bidi/>
              <w:spacing w:after="0" w:line="360" w:lineRule="auto"/>
              <w:jc w:val="center"/>
              <w:rPr>
                <w:rFonts w:ascii="Traditional Arabic" w:hAnsi="Traditional Arabic" w:cs="Traditional Arabic"/>
                <w:b/>
                <w:bCs/>
                <w:sz w:val="28"/>
                <w:szCs w:val="28"/>
                <w:rtl/>
              </w:rPr>
            </w:pPr>
          </w:p>
          <w:p w14:paraId="70CE57D9" w14:textId="794ABC03" w:rsidR="00421829" w:rsidRPr="00230A96" w:rsidRDefault="00421829" w:rsidP="005147EE">
            <w:pPr>
              <w:bidi/>
              <w:spacing w:after="0" w:line="360" w:lineRule="auto"/>
              <w:jc w:val="center"/>
              <w:rPr>
                <w:rFonts w:ascii="Traditional Arabic" w:hAnsi="Traditional Arabic" w:cs="Traditional Arabic"/>
                <w:b/>
                <w:bCs/>
                <w:sz w:val="28"/>
                <w:szCs w:val="28"/>
                <w:rtl/>
              </w:rPr>
            </w:pPr>
            <w:r w:rsidRPr="00230A96">
              <w:rPr>
                <w:rFonts w:ascii="Traditional Arabic" w:hAnsi="Traditional Arabic" w:cs="Traditional Arabic"/>
                <w:b/>
                <w:bCs/>
                <w:sz w:val="28"/>
                <w:szCs w:val="28"/>
                <w:rtl/>
              </w:rPr>
              <w:t>أهداف الدراسة</w:t>
            </w:r>
          </w:p>
        </w:tc>
        <w:tc>
          <w:tcPr>
            <w:tcW w:w="6966" w:type="dxa"/>
            <w:shd w:val="clear" w:color="auto" w:fill="auto"/>
          </w:tcPr>
          <w:p w14:paraId="370D0091" w14:textId="77777777" w:rsidR="00421829" w:rsidRPr="00230A96" w:rsidRDefault="00421829" w:rsidP="00D5202F">
            <w:pPr>
              <w:bidi/>
              <w:spacing w:after="0" w:line="360" w:lineRule="auto"/>
              <w:jc w:val="both"/>
              <w:rPr>
                <w:rFonts w:ascii="Traditional Arabic" w:hAnsi="Traditional Arabic" w:cs="Traditional Arabic"/>
                <w:sz w:val="28"/>
                <w:szCs w:val="28"/>
                <w:rtl/>
              </w:rPr>
            </w:pPr>
            <w:r w:rsidRPr="00230A96">
              <w:rPr>
                <w:rFonts w:ascii="Traditional Arabic" w:hAnsi="Traditional Arabic" w:cs="Traditional Arabic"/>
                <w:sz w:val="28"/>
                <w:szCs w:val="28"/>
                <w:rtl/>
              </w:rPr>
              <w:t>تهدف هذه الدراسة إلى:</w:t>
            </w:r>
            <w:r w:rsidR="00877E34" w:rsidRPr="00230A96">
              <w:rPr>
                <w:rFonts w:ascii="Traditional Arabic" w:hAnsi="Traditional Arabic" w:cs="Traditional Arabic"/>
                <w:sz w:val="28"/>
                <w:szCs w:val="28"/>
                <w:rtl/>
              </w:rPr>
              <w:t xml:space="preserve"> </w:t>
            </w:r>
          </w:p>
          <w:p w14:paraId="08DB8156" w14:textId="77777777" w:rsidR="00421829" w:rsidRPr="00230A96" w:rsidRDefault="00CA1F47" w:rsidP="00424A9D">
            <w:pPr>
              <w:pStyle w:val="ListParagraph"/>
              <w:numPr>
                <w:ilvl w:val="0"/>
                <w:numId w:val="49"/>
              </w:numPr>
              <w:bidi/>
              <w:spacing w:after="0" w:line="360" w:lineRule="auto"/>
              <w:contextualSpacing w:val="0"/>
              <w:jc w:val="both"/>
              <w:rPr>
                <w:rFonts w:ascii="Traditional Arabic" w:hAnsi="Traditional Arabic" w:cs="Traditional Arabic"/>
                <w:sz w:val="28"/>
                <w:szCs w:val="28"/>
                <w:rtl/>
                <w:lang w:bidi="ar-DZ"/>
              </w:rPr>
            </w:pPr>
            <w:r w:rsidRPr="00230A96">
              <w:rPr>
                <w:rFonts w:ascii="Traditional Arabic" w:hAnsi="Traditional Arabic" w:cs="Traditional Arabic"/>
                <w:sz w:val="28"/>
                <w:szCs w:val="28"/>
                <w:rtl/>
                <w:lang w:bidi="ar-DZ"/>
              </w:rPr>
              <w:t>دراسة الشمول المالي على أساس الوصول إلى الإئتمان، بالإضافة إلى تحليل مفصل لأبعاد جودة المدفوعات في السوق البرازيلي. شرح محددات المدفوعات الإلكترونية في البرازيل.</w:t>
            </w:r>
          </w:p>
        </w:tc>
      </w:tr>
      <w:tr w:rsidR="00421829" w:rsidRPr="00C5459A" w14:paraId="46024C01" w14:textId="77777777" w:rsidTr="00605074">
        <w:trPr>
          <w:jc w:val="center"/>
        </w:trPr>
        <w:tc>
          <w:tcPr>
            <w:tcW w:w="1861" w:type="dxa"/>
            <w:shd w:val="clear" w:color="auto" w:fill="auto"/>
          </w:tcPr>
          <w:p w14:paraId="371A3A30" w14:textId="77777777" w:rsidR="005147EE" w:rsidRDefault="005147EE" w:rsidP="00D5202F">
            <w:pPr>
              <w:bidi/>
              <w:spacing w:after="0" w:line="360" w:lineRule="auto"/>
              <w:jc w:val="center"/>
              <w:rPr>
                <w:rFonts w:ascii="Traditional Arabic" w:hAnsi="Traditional Arabic" w:cs="Traditional Arabic"/>
                <w:b/>
                <w:bCs/>
                <w:sz w:val="28"/>
                <w:szCs w:val="28"/>
                <w:rtl/>
              </w:rPr>
            </w:pPr>
          </w:p>
          <w:p w14:paraId="02F3B882" w14:textId="186A0A4F" w:rsidR="00421829" w:rsidRPr="00230A96" w:rsidRDefault="00421829" w:rsidP="005147EE">
            <w:pPr>
              <w:bidi/>
              <w:spacing w:after="0" w:line="360" w:lineRule="auto"/>
              <w:jc w:val="center"/>
              <w:rPr>
                <w:rFonts w:ascii="Traditional Arabic" w:hAnsi="Traditional Arabic" w:cs="Traditional Arabic"/>
                <w:b/>
                <w:bCs/>
                <w:sz w:val="28"/>
                <w:szCs w:val="28"/>
                <w:rtl/>
              </w:rPr>
            </w:pPr>
            <w:r w:rsidRPr="00230A96">
              <w:rPr>
                <w:rFonts w:ascii="Traditional Arabic" w:hAnsi="Traditional Arabic" w:cs="Traditional Arabic"/>
                <w:b/>
                <w:bCs/>
                <w:sz w:val="28"/>
                <w:szCs w:val="28"/>
                <w:rtl/>
              </w:rPr>
              <w:t>منهج الدراسة</w:t>
            </w:r>
          </w:p>
        </w:tc>
        <w:tc>
          <w:tcPr>
            <w:tcW w:w="6966" w:type="dxa"/>
            <w:shd w:val="clear" w:color="auto" w:fill="auto"/>
          </w:tcPr>
          <w:p w14:paraId="5AFA0E45" w14:textId="77777777" w:rsidR="00421829" w:rsidRPr="00230A96" w:rsidRDefault="00CA1F47" w:rsidP="00D5202F">
            <w:pPr>
              <w:pStyle w:val="ListParagraph"/>
              <w:bidi/>
              <w:spacing w:after="0" w:line="360" w:lineRule="auto"/>
              <w:ind w:left="0"/>
              <w:contextualSpacing w:val="0"/>
              <w:jc w:val="both"/>
              <w:rPr>
                <w:rFonts w:ascii="Traditional Arabic" w:hAnsi="Traditional Arabic" w:cs="Traditional Arabic"/>
                <w:sz w:val="28"/>
                <w:szCs w:val="28"/>
                <w:rtl/>
                <w:lang w:bidi="ar-DZ"/>
              </w:rPr>
            </w:pPr>
            <w:r w:rsidRPr="00230A96">
              <w:rPr>
                <w:rFonts w:ascii="Traditional Arabic" w:hAnsi="Traditional Arabic" w:cs="Traditional Arabic"/>
                <w:sz w:val="28"/>
                <w:szCs w:val="28"/>
                <w:rtl/>
                <w:lang w:bidi="ar-DZ"/>
              </w:rPr>
              <w:t>اعتمدت الدراسة على المنهج الوصفي والمنهج الإحصائي، وتمثلت الأداة المستخدمة في مراجعة الأدبيات واستخدام الإحصاء في تحليل قطاع المدفوعات في السوق البرازيلي.</w:t>
            </w:r>
          </w:p>
        </w:tc>
      </w:tr>
      <w:tr w:rsidR="00421829" w:rsidRPr="00C5459A" w14:paraId="165B7B80" w14:textId="77777777" w:rsidTr="00605074">
        <w:trPr>
          <w:jc w:val="center"/>
        </w:trPr>
        <w:tc>
          <w:tcPr>
            <w:tcW w:w="1861" w:type="dxa"/>
            <w:shd w:val="clear" w:color="auto" w:fill="auto"/>
          </w:tcPr>
          <w:p w14:paraId="5000CEC2" w14:textId="77777777" w:rsidR="005147EE" w:rsidRDefault="005147EE" w:rsidP="00D5202F">
            <w:pPr>
              <w:bidi/>
              <w:spacing w:after="0" w:line="360" w:lineRule="auto"/>
              <w:jc w:val="both"/>
              <w:rPr>
                <w:rFonts w:ascii="Traditional Arabic" w:hAnsi="Traditional Arabic" w:cs="Traditional Arabic"/>
                <w:b/>
                <w:bCs/>
                <w:sz w:val="28"/>
                <w:szCs w:val="28"/>
                <w:rtl/>
              </w:rPr>
            </w:pPr>
          </w:p>
          <w:p w14:paraId="08CF4587" w14:textId="77777777" w:rsidR="005147EE" w:rsidRDefault="005147EE" w:rsidP="005147EE">
            <w:pPr>
              <w:bidi/>
              <w:spacing w:after="0" w:line="360" w:lineRule="auto"/>
              <w:jc w:val="both"/>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  </w:t>
            </w:r>
          </w:p>
          <w:p w14:paraId="612A9229" w14:textId="5E5DFB8C" w:rsidR="00421829" w:rsidRPr="00230A96" w:rsidRDefault="005147EE" w:rsidP="005147EE">
            <w:pPr>
              <w:bidi/>
              <w:spacing w:after="0" w:line="360" w:lineRule="auto"/>
              <w:jc w:val="both"/>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   </w:t>
            </w:r>
            <w:r w:rsidR="00421829" w:rsidRPr="00230A96">
              <w:rPr>
                <w:rFonts w:ascii="Traditional Arabic" w:hAnsi="Traditional Arabic" w:cs="Traditional Arabic"/>
                <w:b/>
                <w:bCs/>
                <w:sz w:val="28"/>
                <w:szCs w:val="28"/>
                <w:rtl/>
              </w:rPr>
              <w:t xml:space="preserve">نتائج الدراسة </w:t>
            </w:r>
          </w:p>
        </w:tc>
        <w:tc>
          <w:tcPr>
            <w:tcW w:w="6966" w:type="dxa"/>
            <w:shd w:val="clear" w:color="auto" w:fill="auto"/>
          </w:tcPr>
          <w:p w14:paraId="393619E5" w14:textId="77777777" w:rsidR="00421829" w:rsidRPr="00230A96" w:rsidRDefault="00421829" w:rsidP="00D5202F">
            <w:pPr>
              <w:bidi/>
              <w:spacing w:after="0" w:line="360" w:lineRule="auto"/>
              <w:jc w:val="both"/>
              <w:rPr>
                <w:rFonts w:ascii="Traditional Arabic" w:hAnsi="Traditional Arabic" w:cs="Traditional Arabic"/>
                <w:sz w:val="28"/>
                <w:szCs w:val="28"/>
                <w:rtl/>
              </w:rPr>
            </w:pPr>
            <w:r w:rsidRPr="00230A96">
              <w:rPr>
                <w:rFonts w:ascii="Traditional Arabic" w:hAnsi="Traditional Arabic" w:cs="Traditional Arabic"/>
                <w:sz w:val="28"/>
                <w:szCs w:val="28"/>
                <w:rtl/>
              </w:rPr>
              <w:t>توصلت هذه الدراسة إلى جملة من النتائج من أهمها:</w:t>
            </w:r>
          </w:p>
          <w:p w14:paraId="6B8C285A" w14:textId="77777777" w:rsidR="0053422D" w:rsidRPr="00230A96" w:rsidRDefault="0053422D" w:rsidP="00424A9D">
            <w:pPr>
              <w:pStyle w:val="ListParagraph"/>
              <w:numPr>
                <w:ilvl w:val="0"/>
                <w:numId w:val="49"/>
              </w:numPr>
              <w:bidi/>
              <w:spacing w:after="0" w:line="360" w:lineRule="auto"/>
              <w:contextualSpacing w:val="0"/>
              <w:jc w:val="both"/>
              <w:rPr>
                <w:rFonts w:ascii="Traditional Arabic" w:hAnsi="Traditional Arabic" w:cs="Traditional Arabic"/>
                <w:sz w:val="28"/>
                <w:szCs w:val="28"/>
                <w:rtl/>
                <w:lang w:bidi="ar-DZ"/>
              </w:rPr>
            </w:pPr>
            <w:r w:rsidRPr="00230A96">
              <w:rPr>
                <w:rFonts w:ascii="Traditional Arabic" w:hAnsi="Traditional Arabic" w:cs="Traditional Arabic"/>
                <w:sz w:val="28"/>
                <w:szCs w:val="28"/>
                <w:rtl/>
                <w:lang w:bidi="ar-DZ"/>
              </w:rPr>
              <w:t>أن النقد المتداول يرتبط إرتباطا إيجابيا بالمدفوعات الإلكترونية، وأن العلاقة الإيجابية بين التدوير النقدي والمدفوعات الإلكترونية قد تشير إلى تفضيل المستهلكين البرازيليين الاحتفاظ بالنقود.</w:t>
            </w:r>
          </w:p>
          <w:p w14:paraId="7AF4ED71" w14:textId="77777777" w:rsidR="0053422D" w:rsidRPr="00230A96" w:rsidRDefault="0053422D" w:rsidP="00424A9D">
            <w:pPr>
              <w:pStyle w:val="ListParagraph"/>
              <w:numPr>
                <w:ilvl w:val="0"/>
                <w:numId w:val="49"/>
              </w:numPr>
              <w:bidi/>
              <w:spacing w:after="0" w:line="360" w:lineRule="auto"/>
              <w:contextualSpacing w:val="0"/>
              <w:jc w:val="both"/>
              <w:rPr>
                <w:rFonts w:ascii="Traditional Arabic" w:hAnsi="Traditional Arabic" w:cs="Traditional Arabic"/>
                <w:sz w:val="28"/>
                <w:szCs w:val="28"/>
                <w:lang w:bidi="ar-DZ"/>
              </w:rPr>
            </w:pPr>
            <w:r w:rsidRPr="00230A96">
              <w:rPr>
                <w:rFonts w:ascii="Traditional Arabic" w:hAnsi="Traditional Arabic" w:cs="Traditional Arabic"/>
                <w:sz w:val="28"/>
                <w:szCs w:val="28"/>
                <w:rtl/>
                <w:lang w:bidi="ar-DZ"/>
              </w:rPr>
              <w:t>ضعف ثقة المواطنين تجاه النظام المصرفي، مما يؤدي إلى احتفاظهم بالنقود بدلا من إيداعها في البنوك.</w:t>
            </w:r>
          </w:p>
          <w:p w14:paraId="214605DC" w14:textId="77777777" w:rsidR="00421829" w:rsidRPr="00230A96" w:rsidRDefault="0053422D" w:rsidP="00424A9D">
            <w:pPr>
              <w:pStyle w:val="ListParagraph"/>
              <w:numPr>
                <w:ilvl w:val="0"/>
                <w:numId w:val="49"/>
              </w:numPr>
              <w:bidi/>
              <w:spacing w:after="0" w:line="360" w:lineRule="auto"/>
              <w:contextualSpacing w:val="0"/>
              <w:jc w:val="both"/>
              <w:rPr>
                <w:rFonts w:ascii="Traditional Arabic" w:hAnsi="Traditional Arabic" w:cs="Traditional Arabic"/>
                <w:sz w:val="28"/>
                <w:szCs w:val="28"/>
                <w:rtl/>
              </w:rPr>
            </w:pPr>
            <w:r w:rsidRPr="00230A96">
              <w:rPr>
                <w:rFonts w:ascii="Traditional Arabic" w:hAnsi="Traditional Arabic" w:cs="Traditional Arabic"/>
                <w:sz w:val="28"/>
                <w:szCs w:val="28"/>
                <w:rtl/>
                <w:lang w:bidi="ar-DZ"/>
              </w:rPr>
              <w:t>ارتفاع استخدام المدفوعات الإلكترونية في البرازيل يرجع إلى انتشار مبيعات التجزئة المرتفعة.</w:t>
            </w:r>
          </w:p>
        </w:tc>
      </w:tr>
    </w:tbl>
    <w:p w14:paraId="4E9DA847" w14:textId="77777777" w:rsidR="00007475" w:rsidRPr="0053422D" w:rsidRDefault="0053422D" w:rsidP="0053422D">
      <w:pPr>
        <w:bidi/>
        <w:spacing w:after="0" w:line="360" w:lineRule="auto"/>
        <w:ind w:firstLine="567"/>
        <w:jc w:val="center"/>
        <w:rPr>
          <w:rFonts w:ascii="Simplified Arabic" w:hAnsi="Simplified Arabic" w:cs="Simplified Arabic"/>
          <w:b/>
          <w:bCs/>
          <w:sz w:val="28"/>
          <w:szCs w:val="28"/>
          <w:rtl/>
          <w:lang w:bidi="ar-DZ"/>
        </w:rPr>
      </w:pPr>
      <w:r w:rsidRPr="00230A96">
        <w:rPr>
          <w:rFonts w:ascii="Traditional Arabic" w:hAnsi="Traditional Arabic" w:cs="Traditional Arabic"/>
          <w:b/>
          <w:bCs/>
          <w:sz w:val="32"/>
          <w:szCs w:val="32"/>
          <w:rtl/>
          <w:lang w:bidi="ar-DZ"/>
        </w:rPr>
        <w:lastRenderedPageBreak/>
        <w:t>المصدر: من إعداد الطالبين بناء على دراسة</w:t>
      </w:r>
      <w:r w:rsidRPr="00230A96">
        <w:rPr>
          <w:rFonts w:ascii="Simplified Arabic" w:hAnsi="Simplified Arabic" w:cs="Simplified Arabic" w:hint="cs"/>
          <w:b/>
          <w:bCs/>
          <w:sz w:val="32"/>
          <w:szCs w:val="32"/>
          <w:rtl/>
          <w:lang w:bidi="ar-DZ"/>
        </w:rPr>
        <w:t xml:space="preserve"> </w:t>
      </w:r>
      <w:r w:rsidRPr="003466E2">
        <w:rPr>
          <w:rFonts w:asciiTheme="majorBidi" w:hAnsiTheme="majorBidi" w:cstheme="majorBidi"/>
          <w:b/>
          <w:bCs/>
          <w:sz w:val="20"/>
          <w:szCs w:val="20"/>
        </w:rPr>
        <w:t xml:space="preserve">FRÉDÉRIC AUGUSTE ARNAUD ROZEIRA DE SAMPAIO MARIZ </w:t>
      </w:r>
    </w:p>
    <w:p w14:paraId="114D9046" w14:textId="77777777" w:rsidR="00007475" w:rsidRDefault="003466E2" w:rsidP="006D1097">
      <w:pPr>
        <w:bidi/>
        <w:spacing w:after="0" w:line="360" w:lineRule="auto"/>
        <w:ind w:firstLine="567"/>
        <w:jc w:val="center"/>
        <w:rPr>
          <w:rFonts w:asciiTheme="majorBidi" w:hAnsiTheme="majorBidi" w:cstheme="majorBidi"/>
          <w:b/>
          <w:bCs/>
          <w:sz w:val="24"/>
          <w:szCs w:val="24"/>
          <w:rtl/>
        </w:rPr>
      </w:pPr>
      <w:r w:rsidRPr="00230A96">
        <w:rPr>
          <w:rFonts w:ascii="Traditional Arabic" w:hAnsi="Traditional Arabic" w:cs="Traditional Arabic"/>
          <w:b/>
          <w:bCs/>
          <w:sz w:val="32"/>
          <w:szCs w:val="32"/>
          <w:rtl/>
          <w:lang w:bidi="ar-DZ"/>
        </w:rPr>
        <w:t>الجدول رقم (</w:t>
      </w:r>
      <w:r w:rsidR="006D1097" w:rsidRPr="00230A96">
        <w:rPr>
          <w:rFonts w:ascii="Traditional Arabic" w:hAnsi="Traditional Arabic" w:cs="Traditional Arabic"/>
          <w:b/>
          <w:bCs/>
          <w:sz w:val="32"/>
          <w:szCs w:val="32"/>
          <w:rtl/>
          <w:lang w:bidi="ar-DZ"/>
        </w:rPr>
        <w:t>05</w:t>
      </w:r>
      <w:r w:rsidRPr="00230A96">
        <w:rPr>
          <w:rFonts w:ascii="Traditional Arabic" w:hAnsi="Traditional Arabic" w:cs="Traditional Arabic"/>
          <w:b/>
          <w:bCs/>
          <w:sz w:val="32"/>
          <w:szCs w:val="32"/>
          <w:rtl/>
          <w:lang w:bidi="ar-DZ"/>
        </w:rPr>
        <w:t>): دراسة</w:t>
      </w:r>
      <w:r w:rsidRPr="00230A96">
        <w:rPr>
          <w:rFonts w:ascii="Simplified Arabic" w:hAnsi="Simplified Arabic" w:cs="Simplified Arabic" w:hint="cs"/>
          <w:b/>
          <w:bCs/>
          <w:sz w:val="32"/>
          <w:szCs w:val="32"/>
          <w:rtl/>
          <w:lang w:bidi="ar-DZ"/>
        </w:rPr>
        <w:t xml:space="preserve"> </w:t>
      </w:r>
      <w:r w:rsidRPr="00834766">
        <w:rPr>
          <w:rFonts w:asciiTheme="majorBidi" w:hAnsiTheme="majorBidi" w:cstheme="majorBidi"/>
          <w:b/>
          <w:bCs/>
          <w:sz w:val="24"/>
          <w:szCs w:val="24"/>
        </w:rPr>
        <w:t>Mohmed Hassan Nasr, Mohamed Farrag, Mona Mohamed Nasr</w:t>
      </w:r>
      <w:r>
        <w:rPr>
          <w:rFonts w:asciiTheme="majorBidi" w:hAnsiTheme="majorBidi" w:cstheme="majorBidi"/>
          <w:b/>
          <w:bCs/>
          <w:sz w:val="24"/>
          <w:szCs w:val="24"/>
        </w:rPr>
        <w:t xml:space="preserve"> (2020)</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9"/>
        <w:gridCol w:w="7108"/>
      </w:tblGrid>
      <w:tr w:rsidR="00214019" w:rsidRPr="00C5459A" w14:paraId="4DF1E48E" w14:textId="77777777" w:rsidTr="00095800">
        <w:trPr>
          <w:jc w:val="center"/>
        </w:trPr>
        <w:tc>
          <w:tcPr>
            <w:tcW w:w="1719" w:type="dxa"/>
            <w:shd w:val="clear" w:color="auto" w:fill="auto"/>
          </w:tcPr>
          <w:p w14:paraId="67A49728" w14:textId="77777777" w:rsidR="00214019" w:rsidRPr="00230A96" w:rsidRDefault="00214019" w:rsidP="00095800">
            <w:pPr>
              <w:bidi/>
              <w:spacing w:after="0" w:line="360" w:lineRule="auto"/>
              <w:jc w:val="center"/>
              <w:rPr>
                <w:rFonts w:ascii="Traditional Arabic" w:hAnsi="Traditional Arabic" w:cs="Traditional Arabic"/>
                <w:b/>
                <w:bCs/>
                <w:sz w:val="28"/>
                <w:szCs w:val="28"/>
                <w:rtl/>
              </w:rPr>
            </w:pPr>
            <w:r w:rsidRPr="00230A96">
              <w:rPr>
                <w:rFonts w:ascii="Traditional Arabic" w:hAnsi="Traditional Arabic" w:cs="Traditional Arabic"/>
                <w:b/>
                <w:bCs/>
                <w:sz w:val="28"/>
                <w:szCs w:val="28"/>
                <w:rtl/>
              </w:rPr>
              <w:t>الدراسة / السنة</w:t>
            </w:r>
          </w:p>
        </w:tc>
        <w:tc>
          <w:tcPr>
            <w:tcW w:w="7108" w:type="dxa"/>
            <w:shd w:val="clear" w:color="auto" w:fill="auto"/>
          </w:tcPr>
          <w:p w14:paraId="3047CF8B" w14:textId="77777777" w:rsidR="00214019" w:rsidRPr="00C5459A" w:rsidRDefault="008412FA" w:rsidP="00D5202F">
            <w:pPr>
              <w:bidi/>
              <w:spacing w:after="0" w:line="360" w:lineRule="auto"/>
              <w:jc w:val="center"/>
              <w:rPr>
                <w:rFonts w:ascii="Simplified Arabic" w:hAnsi="Simplified Arabic" w:cs="Simplified Arabic"/>
                <w:b/>
                <w:bCs/>
                <w:sz w:val="24"/>
                <w:szCs w:val="24"/>
                <w:rtl/>
                <w:lang w:bidi="ar-DZ"/>
              </w:rPr>
            </w:pPr>
            <w:r w:rsidRPr="00230A96">
              <w:rPr>
                <w:rFonts w:ascii="Traditional Arabic" w:hAnsi="Traditional Arabic" w:cs="Traditional Arabic"/>
                <w:b/>
                <w:bCs/>
                <w:sz w:val="28"/>
                <w:szCs w:val="28"/>
                <w:rtl/>
                <w:lang w:bidi="ar-DZ"/>
              </w:rPr>
              <w:t>دراسة</w:t>
            </w:r>
            <w:r w:rsidRPr="00230A96">
              <w:rPr>
                <w:rFonts w:ascii="Simplified Arabic" w:hAnsi="Simplified Arabic" w:cs="Simplified Arabic" w:hint="cs"/>
                <w:b/>
                <w:bCs/>
                <w:sz w:val="28"/>
                <w:szCs w:val="28"/>
                <w:rtl/>
                <w:lang w:bidi="ar-DZ"/>
              </w:rPr>
              <w:t xml:space="preserve"> </w:t>
            </w:r>
            <w:r w:rsidRPr="00834766">
              <w:rPr>
                <w:rFonts w:asciiTheme="majorBidi" w:hAnsiTheme="majorBidi" w:cstheme="majorBidi"/>
                <w:b/>
                <w:bCs/>
                <w:sz w:val="24"/>
                <w:szCs w:val="24"/>
              </w:rPr>
              <w:t>Mohmed Hassan Nasr, Mohamed Farrag, Mona Mohamed Nasr</w:t>
            </w:r>
            <w:r>
              <w:rPr>
                <w:rFonts w:asciiTheme="majorBidi" w:hAnsiTheme="majorBidi" w:cstheme="majorBidi"/>
                <w:b/>
                <w:bCs/>
                <w:sz w:val="24"/>
                <w:szCs w:val="24"/>
              </w:rPr>
              <w:t xml:space="preserve"> (2020)</w:t>
            </w:r>
          </w:p>
        </w:tc>
      </w:tr>
      <w:tr w:rsidR="00214019" w:rsidRPr="00E10D2A" w14:paraId="23A54B00" w14:textId="77777777" w:rsidTr="00095800">
        <w:trPr>
          <w:jc w:val="center"/>
        </w:trPr>
        <w:tc>
          <w:tcPr>
            <w:tcW w:w="1719" w:type="dxa"/>
            <w:shd w:val="clear" w:color="auto" w:fill="auto"/>
          </w:tcPr>
          <w:p w14:paraId="53DA0C5A" w14:textId="77777777" w:rsidR="00214019" w:rsidRPr="00230A96" w:rsidRDefault="00214019" w:rsidP="00095800">
            <w:pPr>
              <w:bidi/>
              <w:spacing w:after="0" w:line="360" w:lineRule="auto"/>
              <w:jc w:val="center"/>
              <w:rPr>
                <w:rFonts w:ascii="Traditional Arabic" w:hAnsi="Traditional Arabic" w:cs="Traditional Arabic"/>
                <w:b/>
                <w:bCs/>
                <w:sz w:val="28"/>
                <w:szCs w:val="28"/>
                <w:rtl/>
              </w:rPr>
            </w:pPr>
            <w:r w:rsidRPr="00230A96">
              <w:rPr>
                <w:rFonts w:ascii="Traditional Arabic" w:hAnsi="Traditional Arabic" w:cs="Traditional Arabic"/>
                <w:b/>
                <w:bCs/>
                <w:sz w:val="28"/>
                <w:szCs w:val="28"/>
                <w:rtl/>
              </w:rPr>
              <w:t>عنوان الدراسة</w:t>
            </w:r>
          </w:p>
        </w:tc>
        <w:tc>
          <w:tcPr>
            <w:tcW w:w="7108" w:type="dxa"/>
            <w:shd w:val="clear" w:color="auto" w:fill="auto"/>
          </w:tcPr>
          <w:p w14:paraId="6F18C0B1" w14:textId="77777777" w:rsidR="00214019" w:rsidRPr="003F4D34" w:rsidRDefault="00214019" w:rsidP="00D5202F">
            <w:pPr>
              <w:spacing w:after="0" w:line="360" w:lineRule="auto"/>
              <w:jc w:val="both"/>
              <w:rPr>
                <w:rStyle w:val="fontstyle21"/>
                <w:rFonts w:ascii="Simplified Arabic" w:hAnsi="Simplified Arabic" w:cs="Simplified Arabic"/>
                <w:color w:val="auto"/>
                <w:sz w:val="24"/>
                <w:szCs w:val="24"/>
                <w:rtl/>
                <w:lang w:bidi="ar-DZ"/>
              </w:rPr>
            </w:pPr>
            <w:r w:rsidRPr="00AC7BB9">
              <w:rPr>
                <w:rFonts w:asciiTheme="majorBidi" w:hAnsiTheme="majorBidi" w:cstheme="majorBidi"/>
                <w:b/>
                <w:bCs/>
                <w:sz w:val="24"/>
                <w:szCs w:val="24"/>
                <w:lang w:val="en-US"/>
              </w:rPr>
              <w:t>E-PAYMENT SYSTEMS RISKS, OPPORTUNITIES AND CHALLENGES FOR IMPROVED RESULTS IN E-BUSINESS</w:t>
            </w:r>
          </w:p>
        </w:tc>
      </w:tr>
      <w:tr w:rsidR="00214019" w:rsidRPr="00C5459A" w14:paraId="03F89A2E" w14:textId="77777777" w:rsidTr="00095800">
        <w:trPr>
          <w:jc w:val="center"/>
        </w:trPr>
        <w:tc>
          <w:tcPr>
            <w:tcW w:w="1719" w:type="dxa"/>
            <w:shd w:val="clear" w:color="auto" w:fill="auto"/>
          </w:tcPr>
          <w:p w14:paraId="173B0CDA" w14:textId="77777777" w:rsidR="00214019" w:rsidRPr="00230A96" w:rsidRDefault="00214019" w:rsidP="00095800">
            <w:pPr>
              <w:bidi/>
              <w:spacing w:after="0" w:line="360" w:lineRule="auto"/>
              <w:jc w:val="center"/>
              <w:rPr>
                <w:rFonts w:ascii="Traditional Arabic" w:hAnsi="Traditional Arabic" w:cs="Traditional Arabic"/>
                <w:b/>
                <w:bCs/>
                <w:sz w:val="28"/>
                <w:szCs w:val="28"/>
                <w:rtl/>
              </w:rPr>
            </w:pPr>
            <w:r w:rsidRPr="00230A96">
              <w:rPr>
                <w:rFonts w:ascii="Traditional Arabic" w:hAnsi="Traditional Arabic" w:cs="Traditional Arabic"/>
                <w:b/>
                <w:bCs/>
                <w:sz w:val="28"/>
                <w:szCs w:val="28"/>
                <w:rtl/>
              </w:rPr>
              <w:t>إشكالية الدراسة</w:t>
            </w:r>
          </w:p>
        </w:tc>
        <w:tc>
          <w:tcPr>
            <w:tcW w:w="7108" w:type="dxa"/>
            <w:shd w:val="clear" w:color="auto" w:fill="auto"/>
          </w:tcPr>
          <w:p w14:paraId="4F68D678" w14:textId="77777777" w:rsidR="00E821B6" w:rsidRPr="00230A96" w:rsidRDefault="00E821B6" w:rsidP="00D5202F">
            <w:pPr>
              <w:pStyle w:val="ListParagraph"/>
              <w:bidi/>
              <w:spacing w:after="0" w:line="360" w:lineRule="auto"/>
              <w:ind w:left="0"/>
              <w:contextualSpacing w:val="0"/>
              <w:jc w:val="both"/>
              <w:rPr>
                <w:rStyle w:val="fontstyle21"/>
                <w:b/>
                <w:bCs/>
                <w:color w:val="auto"/>
                <w:rtl/>
                <w:lang w:bidi="ar-DZ"/>
              </w:rPr>
            </w:pPr>
            <w:r w:rsidRPr="00230A96">
              <w:rPr>
                <w:rFonts w:ascii="Traditional Arabic" w:hAnsi="Traditional Arabic" w:cs="Traditional Arabic"/>
                <w:b/>
                <w:bCs/>
                <w:sz w:val="28"/>
                <w:szCs w:val="28"/>
                <w:rtl/>
                <w:lang w:bidi="ar-DZ"/>
              </w:rPr>
              <w:t>مخاطر أنظمة الدفع الإلكتروني والفرص والتحديات من أجل تحسين النتائج في الأعمال الإلكترونية ؟</w:t>
            </w:r>
          </w:p>
        </w:tc>
      </w:tr>
      <w:tr w:rsidR="00214019" w:rsidRPr="00E10D2A" w14:paraId="7E880717" w14:textId="77777777" w:rsidTr="00095800">
        <w:trPr>
          <w:jc w:val="center"/>
        </w:trPr>
        <w:tc>
          <w:tcPr>
            <w:tcW w:w="1719" w:type="dxa"/>
            <w:shd w:val="clear" w:color="auto" w:fill="auto"/>
          </w:tcPr>
          <w:p w14:paraId="733F8F5B" w14:textId="77777777" w:rsidR="00214019" w:rsidRPr="00230A96" w:rsidRDefault="00214019" w:rsidP="00095800">
            <w:pPr>
              <w:bidi/>
              <w:spacing w:after="0" w:line="360" w:lineRule="auto"/>
              <w:jc w:val="center"/>
              <w:rPr>
                <w:rFonts w:ascii="Traditional Arabic" w:hAnsi="Traditional Arabic" w:cs="Traditional Arabic"/>
                <w:b/>
                <w:bCs/>
                <w:sz w:val="28"/>
                <w:szCs w:val="28"/>
                <w:rtl/>
              </w:rPr>
            </w:pPr>
            <w:r w:rsidRPr="00230A96">
              <w:rPr>
                <w:rFonts w:ascii="Traditional Arabic" w:hAnsi="Traditional Arabic" w:cs="Traditional Arabic"/>
                <w:b/>
                <w:bCs/>
                <w:sz w:val="28"/>
                <w:szCs w:val="28"/>
                <w:rtl/>
              </w:rPr>
              <w:t>نوع/مكان الدراسة</w:t>
            </w:r>
          </w:p>
        </w:tc>
        <w:tc>
          <w:tcPr>
            <w:tcW w:w="7108" w:type="dxa"/>
            <w:shd w:val="clear" w:color="auto" w:fill="auto"/>
          </w:tcPr>
          <w:p w14:paraId="686B7C2F" w14:textId="77777777" w:rsidR="00214019" w:rsidRPr="00A4262C" w:rsidRDefault="006D1097" w:rsidP="00D5202F">
            <w:pPr>
              <w:spacing w:after="0" w:line="360" w:lineRule="auto"/>
              <w:jc w:val="both"/>
              <w:rPr>
                <w:rFonts w:ascii="Simplified Arabic" w:hAnsi="Simplified Arabic" w:cs="Simplified Arabic"/>
                <w:b/>
                <w:bCs/>
                <w:sz w:val="24"/>
                <w:szCs w:val="24"/>
                <w:rtl/>
              </w:rPr>
            </w:pPr>
            <w:r w:rsidRPr="00AC7BB9">
              <w:rPr>
                <w:rFonts w:asciiTheme="majorBidi" w:hAnsiTheme="majorBidi" w:cstheme="majorBidi"/>
                <w:b/>
                <w:bCs/>
                <w:sz w:val="24"/>
                <w:szCs w:val="24"/>
                <w:lang w:val="en-US"/>
              </w:rPr>
              <w:t>International Journal of Intelligent Computing and Information Science, Vol 20, No 1, IJICIS, Helwan University, Cairo, Egypt</w:t>
            </w:r>
          </w:p>
        </w:tc>
      </w:tr>
      <w:tr w:rsidR="00214019" w:rsidRPr="00C5459A" w14:paraId="2803FCBE" w14:textId="77777777" w:rsidTr="00095800">
        <w:trPr>
          <w:jc w:val="center"/>
        </w:trPr>
        <w:tc>
          <w:tcPr>
            <w:tcW w:w="1719" w:type="dxa"/>
            <w:shd w:val="clear" w:color="auto" w:fill="auto"/>
          </w:tcPr>
          <w:p w14:paraId="3FEAE32F" w14:textId="77777777" w:rsidR="005147EE" w:rsidRDefault="005147EE" w:rsidP="00095800">
            <w:pPr>
              <w:bidi/>
              <w:spacing w:after="0" w:line="360" w:lineRule="auto"/>
              <w:jc w:val="center"/>
              <w:rPr>
                <w:rFonts w:ascii="Traditional Arabic" w:hAnsi="Traditional Arabic" w:cs="Traditional Arabic"/>
                <w:b/>
                <w:bCs/>
                <w:sz w:val="28"/>
                <w:szCs w:val="28"/>
                <w:rtl/>
              </w:rPr>
            </w:pPr>
          </w:p>
          <w:p w14:paraId="4384EC66" w14:textId="56882471" w:rsidR="00214019" w:rsidRPr="00230A96" w:rsidRDefault="00214019" w:rsidP="005147EE">
            <w:pPr>
              <w:bidi/>
              <w:spacing w:after="0" w:line="360" w:lineRule="auto"/>
              <w:jc w:val="center"/>
              <w:rPr>
                <w:rFonts w:ascii="Traditional Arabic" w:hAnsi="Traditional Arabic" w:cs="Traditional Arabic"/>
                <w:b/>
                <w:bCs/>
                <w:sz w:val="28"/>
                <w:szCs w:val="28"/>
                <w:rtl/>
              </w:rPr>
            </w:pPr>
            <w:r w:rsidRPr="00230A96">
              <w:rPr>
                <w:rFonts w:ascii="Traditional Arabic" w:hAnsi="Traditional Arabic" w:cs="Traditional Arabic"/>
                <w:b/>
                <w:bCs/>
                <w:sz w:val="28"/>
                <w:szCs w:val="28"/>
                <w:rtl/>
              </w:rPr>
              <w:t>أهداف الدراسة</w:t>
            </w:r>
          </w:p>
        </w:tc>
        <w:tc>
          <w:tcPr>
            <w:tcW w:w="7108" w:type="dxa"/>
            <w:shd w:val="clear" w:color="auto" w:fill="auto"/>
          </w:tcPr>
          <w:p w14:paraId="5D6DE663" w14:textId="77777777" w:rsidR="00214019" w:rsidRPr="00A4262C" w:rsidRDefault="00214019" w:rsidP="00D5202F">
            <w:pPr>
              <w:bidi/>
              <w:spacing w:after="0" w:line="360" w:lineRule="auto"/>
              <w:jc w:val="both"/>
              <w:rPr>
                <w:rFonts w:ascii="Traditional Arabic" w:hAnsi="Traditional Arabic" w:cs="Traditional Arabic"/>
                <w:sz w:val="28"/>
                <w:szCs w:val="28"/>
                <w:rtl/>
              </w:rPr>
            </w:pPr>
            <w:r w:rsidRPr="00A4262C">
              <w:rPr>
                <w:rFonts w:ascii="Traditional Arabic" w:hAnsi="Traditional Arabic" w:cs="Traditional Arabic"/>
                <w:sz w:val="28"/>
                <w:szCs w:val="28"/>
                <w:rtl/>
              </w:rPr>
              <w:t xml:space="preserve">تهدف هذه الدراسة إلى: </w:t>
            </w:r>
          </w:p>
          <w:p w14:paraId="5C2C3BEE" w14:textId="77777777" w:rsidR="00214019" w:rsidRPr="00A4262C" w:rsidRDefault="008412FA" w:rsidP="00424A9D">
            <w:pPr>
              <w:pStyle w:val="ListParagraph"/>
              <w:numPr>
                <w:ilvl w:val="0"/>
                <w:numId w:val="49"/>
              </w:numPr>
              <w:bidi/>
              <w:spacing w:after="0" w:line="360" w:lineRule="auto"/>
              <w:contextualSpacing w:val="0"/>
              <w:jc w:val="both"/>
              <w:rPr>
                <w:rFonts w:ascii="Traditional Arabic" w:hAnsi="Traditional Arabic" w:cs="Traditional Arabic"/>
                <w:sz w:val="28"/>
                <w:szCs w:val="28"/>
                <w:rtl/>
                <w:lang w:bidi="ar-DZ"/>
              </w:rPr>
            </w:pPr>
            <w:r w:rsidRPr="00A4262C">
              <w:rPr>
                <w:rFonts w:ascii="Traditional Arabic" w:hAnsi="Traditional Arabic" w:cs="Traditional Arabic"/>
                <w:sz w:val="28"/>
                <w:szCs w:val="28"/>
                <w:rtl/>
                <w:lang w:bidi="ar-DZ"/>
              </w:rPr>
              <w:t>التعرف على مخاطر أنظمة الدفع الإلكتروني، بالإضافة إلى الفرص والتحديات التي تواجه هذه الأنظمة من أجل تحسين النتائج في الأعمال الإلكترونية.</w:t>
            </w:r>
          </w:p>
        </w:tc>
      </w:tr>
      <w:tr w:rsidR="00214019" w:rsidRPr="00C5459A" w14:paraId="785B9DA6" w14:textId="77777777" w:rsidTr="00095800">
        <w:trPr>
          <w:jc w:val="center"/>
        </w:trPr>
        <w:tc>
          <w:tcPr>
            <w:tcW w:w="1719" w:type="dxa"/>
            <w:shd w:val="clear" w:color="auto" w:fill="auto"/>
          </w:tcPr>
          <w:p w14:paraId="3C03D25A" w14:textId="77777777" w:rsidR="00214019" w:rsidRPr="00230A96" w:rsidRDefault="00214019" w:rsidP="00095800">
            <w:pPr>
              <w:bidi/>
              <w:spacing w:after="0" w:line="360" w:lineRule="auto"/>
              <w:jc w:val="center"/>
              <w:rPr>
                <w:rFonts w:ascii="Traditional Arabic" w:hAnsi="Traditional Arabic" w:cs="Traditional Arabic"/>
                <w:b/>
                <w:bCs/>
                <w:sz w:val="28"/>
                <w:szCs w:val="28"/>
                <w:rtl/>
              </w:rPr>
            </w:pPr>
            <w:r w:rsidRPr="00230A96">
              <w:rPr>
                <w:rFonts w:ascii="Traditional Arabic" w:hAnsi="Traditional Arabic" w:cs="Traditional Arabic"/>
                <w:b/>
                <w:bCs/>
                <w:sz w:val="28"/>
                <w:szCs w:val="28"/>
                <w:rtl/>
              </w:rPr>
              <w:t>منهج الدراسة</w:t>
            </w:r>
          </w:p>
        </w:tc>
        <w:tc>
          <w:tcPr>
            <w:tcW w:w="7108" w:type="dxa"/>
            <w:shd w:val="clear" w:color="auto" w:fill="auto"/>
          </w:tcPr>
          <w:p w14:paraId="79A98B8D" w14:textId="77777777" w:rsidR="00185D7F" w:rsidRPr="00A4262C" w:rsidRDefault="00185D7F" w:rsidP="00D5202F">
            <w:pPr>
              <w:pStyle w:val="ListParagraph"/>
              <w:bidi/>
              <w:spacing w:after="0" w:line="360" w:lineRule="auto"/>
              <w:ind w:left="0"/>
              <w:contextualSpacing w:val="0"/>
              <w:jc w:val="both"/>
              <w:rPr>
                <w:rFonts w:ascii="Traditional Arabic" w:hAnsi="Traditional Arabic" w:cs="Traditional Arabic"/>
                <w:sz w:val="28"/>
                <w:szCs w:val="28"/>
                <w:rtl/>
                <w:lang w:bidi="ar-DZ"/>
              </w:rPr>
            </w:pPr>
            <w:r w:rsidRPr="00A4262C">
              <w:rPr>
                <w:rFonts w:ascii="Traditional Arabic" w:hAnsi="Traditional Arabic" w:cs="Traditional Arabic"/>
                <w:sz w:val="28"/>
                <w:szCs w:val="28"/>
                <w:rtl/>
                <w:lang w:bidi="ar-DZ"/>
              </w:rPr>
              <w:t>اعتمدت الدراسة على المنهج الوصفي، وتمثلت الأداة المستخدمة في مراجعة الأدبيات والبيانات والمعلومات حول مخاطر أنظمة الدفع الإلكتروني وفرصها وتحدياتها</w:t>
            </w:r>
            <w:r w:rsidR="00432D1B" w:rsidRPr="00A4262C">
              <w:rPr>
                <w:rFonts w:ascii="Traditional Arabic" w:hAnsi="Traditional Arabic" w:cs="Traditional Arabic"/>
                <w:sz w:val="28"/>
                <w:szCs w:val="28"/>
                <w:rtl/>
                <w:lang w:bidi="ar-DZ"/>
              </w:rPr>
              <w:t>.</w:t>
            </w:r>
          </w:p>
        </w:tc>
      </w:tr>
      <w:tr w:rsidR="00214019" w:rsidRPr="00C5459A" w14:paraId="5322435B" w14:textId="77777777" w:rsidTr="00095800">
        <w:trPr>
          <w:jc w:val="center"/>
        </w:trPr>
        <w:tc>
          <w:tcPr>
            <w:tcW w:w="1719" w:type="dxa"/>
            <w:shd w:val="clear" w:color="auto" w:fill="auto"/>
          </w:tcPr>
          <w:p w14:paraId="5B870EB4" w14:textId="77777777" w:rsidR="005147EE" w:rsidRDefault="005147EE" w:rsidP="00095800">
            <w:pPr>
              <w:bidi/>
              <w:spacing w:after="0" w:line="360" w:lineRule="auto"/>
              <w:jc w:val="center"/>
              <w:rPr>
                <w:rFonts w:ascii="Traditional Arabic" w:hAnsi="Traditional Arabic" w:cs="Traditional Arabic"/>
                <w:b/>
                <w:bCs/>
                <w:sz w:val="28"/>
                <w:szCs w:val="28"/>
                <w:rtl/>
              </w:rPr>
            </w:pPr>
          </w:p>
          <w:p w14:paraId="69390BD5" w14:textId="77777777" w:rsidR="005147EE" w:rsidRDefault="005147EE" w:rsidP="005147EE">
            <w:pPr>
              <w:bidi/>
              <w:spacing w:after="0" w:line="360" w:lineRule="auto"/>
              <w:jc w:val="center"/>
              <w:rPr>
                <w:rFonts w:ascii="Traditional Arabic" w:hAnsi="Traditional Arabic" w:cs="Traditional Arabic"/>
                <w:b/>
                <w:bCs/>
                <w:sz w:val="28"/>
                <w:szCs w:val="28"/>
                <w:rtl/>
              </w:rPr>
            </w:pPr>
          </w:p>
          <w:p w14:paraId="6DBBEC34" w14:textId="674BFD15" w:rsidR="00214019" w:rsidRPr="00230A96" w:rsidRDefault="00214019" w:rsidP="005147EE">
            <w:pPr>
              <w:bidi/>
              <w:spacing w:after="0" w:line="360" w:lineRule="auto"/>
              <w:jc w:val="center"/>
              <w:rPr>
                <w:rFonts w:ascii="Traditional Arabic" w:hAnsi="Traditional Arabic" w:cs="Traditional Arabic"/>
                <w:b/>
                <w:bCs/>
                <w:sz w:val="28"/>
                <w:szCs w:val="28"/>
                <w:rtl/>
              </w:rPr>
            </w:pPr>
            <w:r w:rsidRPr="00230A96">
              <w:rPr>
                <w:rFonts w:ascii="Traditional Arabic" w:hAnsi="Traditional Arabic" w:cs="Traditional Arabic"/>
                <w:b/>
                <w:bCs/>
                <w:sz w:val="28"/>
                <w:szCs w:val="28"/>
                <w:rtl/>
              </w:rPr>
              <w:t>نتائج الدراسة</w:t>
            </w:r>
          </w:p>
        </w:tc>
        <w:tc>
          <w:tcPr>
            <w:tcW w:w="7108" w:type="dxa"/>
            <w:shd w:val="clear" w:color="auto" w:fill="auto"/>
          </w:tcPr>
          <w:p w14:paraId="5D616D51" w14:textId="77777777" w:rsidR="00214019" w:rsidRPr="00A4262C" w:rsidRDefault="00214019" w:rsidP="005147EE">
            <w:pPr>
              <w:bidi/>
              <w:spacing w:after="0"/>
              <w:jc w:val="both"/>
              <w:rPr>
                <w:rFonts w:ascii="Traditional Arabic" w:hAnsi="Traditional Arabic" w:cs="Traditional Arabic"/>
                <w:sz w:val="28"/>
                <w:szCs w:val="28"/>
                <w:rtl/>
              </w:rPr>
            </w:pPr>
            <w:r w:rsidRPr="00A4262C">
              <w:rPr>
                <w:rFonts w:ascii="Traditional Arabic" w:hAnsi="Traditional Arabic" w:cs="Traditional Arabic"/>
                <w:sz w:val="28"/>
                <w:szCs w:val="28"/>
                <w:rtl/>
              </w:rPr>
              <w:t>توصلت هذه الدراسة إلى جملة من النتائج من أهمها:</w:t>
            </w:r>
          </w:p>
          <w:p w14:paraId="7DABA1F3" w14:textId="77777777" w:rsidR="00432D1B" w:rsidRPr="00A4262C" w:rsidRDefault="00432D1B" w:rsidP="005147EE">
            <w:pPr>
              <w:pStyle w:val="ListParagraph"/>
              <w:numPr>
                <w:ilvl w:val="0"/>
                <w:numId w:val="49"/>
              </w:numPr>
              <w:bidi/>
              <w:spacing w:after="0"/>
              <w:contextualSpacing w:val="0"/>
              <w:jc w:val="both"/>
              <w:rPr>
                <w:rFonts w:ascii="Traditional Arabic" w:hAnsi="Traditional Arabic" w:cs="Traditional Arabic"/>
                <w:sz w:val="28"/>
                <w:szCs w:val="28"/>
                <w:rtl/>
                <w:lang w:bidi="ar-DZ"/>
              </w:rPr>
            </w:pPr>
            <w:r w:rsidRPr="00A4262C">
              <w:rPr>
                <w:rFonts w:ascii="Traditional Arabic" w:hAnsi="Traditional Arabic" w:cs="Traditional Arabic"/>
                <w:sz w:val="28"/>
                <w:szCs w:val="28"/>
                <w:rtl/>
                <w:lang w:bidi="ar-DZ"/>
              </w:rPr>
              <w:t xml:space="preserve">يعد مجال الدفع الإلكتروني من أكثر المجالات إثارة مع مستقبل مشرق، ولكن مثل أي مجال آخر تواجه العديد من العقبات التي يجب أن تتضافر في الجهود المبذولة لإيجاد حلول وتساعد أيضا على توسيع نطاق صناعة المدفوعات الإلكترونية. </w:t>
            </w:r>
          </w:p>
          <w:p w14:paraId="3C70EC33" w14:textId="77777777" w:rsidR="00214019" w:rsidRPr="00A4262C" w:rsidRDefault="00432D1B" w:rsidP="005147EE">
            <w:pPr>
              <w:pStyle w:val="ListParagraph"/>
              <w:numPr>
                <w:ilvl w:val="0"/>
                <w:numId w:val="49"/>
              </w:numPr>
              <w:bidi/>
              <w:spacing w:after="0"/>
              <w:contextualSpacing w:val="0"/>
              <w:jc w:val="both"/>
              <w:rPr>
                <w:rFonts w:ascii="Traditional Arabic" w:hAnsi="Traditional Arabic" w:cs="Traditional Arabic"/>
                <w:sz w:val="28"/>
                <w:szCs w:val="28"/>
                <w:rtl/>
              </w:rPr>
            </w:pPr>
            <w:r w:rsidRPr="00A4262C">
              <w:rPr>
                <w:rFonts w:ascii="Traditional Arabic" w:hAnsi="Traditional Arabic" w:cs="Traditional Arabic"/>
                <w:sz w:val="28"/>
                <w:szCs w:val="28"/>
                <w:rtl/>
                <w:lang w:bidi="ar-DZ"/>
              </w:rPr>
              <w:t>التحديات والمخاطر والفوائد ومستقبل الدفع الإلكتروني في من أجل تحسين مجال الأعمال الإلكترونية مثل تحسين تجربة العميل لعملية الدفع الإلكتروني بأكملها.</w:t>
            </w:r>
          </w:p>
        </w:tc>
      </w:tr>
    </w:tbl>
    <w:p w14:paraId="647EEA4D" w14:textId="77777777" w:rsidR="00214019" w:rsidRDefault="006D1097" w:rsidP="00214019">
      <w:pPr>
        <w:bidi/>
        <w:spacing w:after="0" w:line="360" w:lineRule="auto"/>
        <w:ind w:firstLine="567"/>
        <w:jc w:val="center"/>
        <w:rPr>
          <w:rFonts w:asciiTheme="majorBidi" w:hAnsiTheme="majorBidi" w:cstheme="majorBidi"/>
          <w:b/>
          <w:bCs/>
          <w:sz w:val="24"/>
          <w:szCs w:val="24"/>
          <w:rtl/>
        </w:rPr>
      </w:pPr>
      <w:r w:rsidRPr="00A4262C">
        <w:rPr>
          <w:rFonts w:ascii="Traditional Arabic" w:hAnsi="Traditional Arabic" w:cs="Traditional Arabic"/>
          <w:b/>
          <w:bCs/>
          <w:sz w:val="32"/>
          <w:szCs w:val="32"/>
          <w:rtl/>
          <w:lang w:bidi="ar-DZ"/>
        </w:rPr>
        <w:t>المصدر: من إعداد الطالبين بناء على دراسة</w:t>
      </w:r>
      <w:r w:rsidRPr="00A4262C">
        <w:rPr>
          <w:rFonts w:ascii="Simplified Arabic" w:hAnsi="Simplified Arabic" w:cs="Simplified Arabic" w:hint="cs"/>
          <w:b/>
          <w:bCs/>
          <w:sz w:val="32"/>
          <w:szCs w:val="32"/>
          <w:rtl/>
          <w:lang w:bidi="ar-DZ"/>
        </w:rPr>
        <w:t xml:space="preserve"> </w:t>
      </w:r>
      <w:r w:rsidR="00C16C74" w:rsidRPr="00834766">
        <w:rPr>
          <w:rFonts w:asciiTheme="majorBidi" w:hAnsiTheme="majorBidi" w:cstheme="majorBidi"/>
          <w:b/>
          <w:bCs/>
          <w:sz w:val="24"/>
          <w:szCs w:val="24"/>
        </w:rPr>
        <w:t>Mohmed Hassan Nasr, Mohamed Farrag, Mona Mohamed Nasr</w:t>
      </w:r>
    </w:p>
    <w:p w14:paraId="74B39BAA" w14:textId="77777777" w:rsidR="005147EE" w:rsidRPr="00214019" w:rsidRDefault="005147EE" w:rsidP="005147EE">
      <w:pPr>
        <w:bidi/>
        <w:spacing w:after="0" w:line="360" w:lineRule="auto"/>
        <w:ind w:firstLine="567"/>
        <w:jc w:val="center"/>
        <w:rPr>
          <w:rFonts w:asciiTheme="majorBidi" w:hAnsiTheme="majorBidi" w:cstheme="majorBidi"/>
          <w:b/>
          <w:bCs/>
          <w:sz w:val="24"/>
          <w:szCs w:val="24"/>
          <w:rtl/>
        </w:rPr>
      </w:pPr>
    </w:p>
    <w:p w14:paraId="73EF698E" w14:textId="77777777" w:rsidR="00214019" w:rsidRPr="00C16C74" w:rsidRDefault="00C16C74" w:rsidP="00214019">
      <w:pPr>
        <w:bidi/>
        <w:spacing w:after="0" w:line="360" w:lineRule="auto"/>
        <w:ind w:firstLine="567"/>
        <w:jc w:val="center"/>
        <w:rPr>
          <w:rFonts w:ascii="Simplified Arabic" w:hAnsi="Simplified Arabic" w:cs="Simplified Arabic"/>
          <w:b/>
          <w:bCs/>
          <w:sz w:val="28"/>
          <w:szCs w:val="28"/>
          <w:rtl/>
        </w:rPr>
      </w:pPr>
      <w:r w:rsidRPr="00A4262C">
        <w:rPr>
          <w:rFonts w:ascii="Traditional Arabic" w:hAnsi="Traditional Arabic" w:cs="Traditional Arabic"/>
          <w:b/>
          <w:bCs/>
          <w:sz w:val="32"/>
          <w:szCs w:val="32"/>
          <w:rtl/>
        </w:rPr>
        <w:lastRenderedPageBreak/>
        <w:t>الجدول رقم (06): دراسة</w:t>
      </w:r>
      <w:r w:rsidRPr="00A4262C">
        <w:rPr>
          <w:rFonts w:ascii="Simplified Arabic" w:hAnsi="Simplified Arabic" w:cs="Simplified Arabic" w:hint="cs"/>
          <w:b/>
          <w:bCs/>
          <w:sz w:val="32"/>
          <w:szCs w:val="32"/>
          <w:rtl/>
        </w:rPr>
        <w:t xml:space="preserve"> </w:t>
      </w:r>
      <w:r>
        <w:rPr>
          <w:rFonts w:asciiTheme="majorBidi" w:hAnsiTheme="majorBidi" w:cstheme="majorBidi"/>
          <w:b/>
          <w:bCs/>
          <w:sz w:val="24"/>
          <w:szCs w:val="24"/>
        </w:rPr>
        <w:t>Raúl Morales Resendiz (2017)</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1"/>
        <w:gridCol w:w="6966"/>
      </w:tblGrid>
      <w:tr w:rsidR="00696B8B" w:rsidRPr="00C5459A" w14:paraId="70BC62CC" w14:textId="77777777" w:rsidTr="00605074">
        <w:trPr>
          <w:jc w:val="center"/>
        </w:trPr>
        <w:tc>
          <w:tcPr>
            <w:tcW w:w="1861" w:type="dxa"/>
            <w:shd w:val="clear" w:color="auto" w:fill="auto"/>
          </w:tcPr>
          <w:p w14:paraId="42B167C5" w14:textId="77777777" w:rsidR="00696B8B" w:rsidRPr="00A4262C" w:rsidRDefault="00696B8B" w:rsidP="00D5202F">
            <w:pPr>
              <w:bidi/>
              <w:spacing w:after="0" w:line="360" w:lineRule="auto"/>
              <w:jc w:val="center"/>
              <w:rPr>
                <w:rFonts w:ascii="Traditional Arabic" w:hAnsi="Traditional Arabic" w:cs="Traditional Arabic"/>
                <w:b/>
                <w:bCs/>
                <w:sz w:val="28"/>
                <w:szCs w:val="28"/>
                <w:rtl/>
              </w:rPr>
            </w:pPr>
            <w:r w:rsidRPr="00A4262C">
              <w:rPr>
                <w:rFonts w:ascii="Traditional Arabic" w:hAnsi="Traditional Arabic" w:cs="Traditional Arabic"/>
                <w:b/>
                <w:bCs/>
                <w:sz w:val="28"/>
                <w:szCs w:val="28"/>
                <w:rtl/>
              </w:rPr>
              <w:t>الدراسة / السنة</w:t>
            </w:r>
          </w:p>
        </w:tc>
        <w:tc>
          <w:tcPr>
            <w:tcW w:w="6966" w:type="dxa"/>
            <w:shd w:val="clear" w:color="auto" w:fill="auto"/>
          </w:tcPr>
          <w:p w14:paraId="2AE6BBB9" w14:textId="77777777" w:rsidR="00696B8B" w:rsidRPr="00696B8B" w:rsidRDefault="00696B8B" w:rsidP="00D5202F">
            <w:pPr>
              <w:bidi/>
              <w:spacing w:after="0" w:line="360" w:lineRule="auto"/>
              <w:ind w:firstLine="567"/>
              <w:jc w:val="center"/>
              <w:rPr>
                <w:rFonts w:ascii="Simplified Arabic" w:hAnsi="Simplified Arabic" w:cs="Simplified Arabic"/>
                <w:b/>
                <w:bCs/>
                <w:sz w:val="28"/>
                <w:szCs w:val="28"/>
                <w:rtl/>
              </w:rPr>
            </w:pPr>
            <w:r w:rsidRPr="00D5202F">
              <w:rPr>
                <w:rFonts w:ascii="Simplified Arabic" w:hAnsi="Simplified Arabic" w:cs="Simplified Arabic" w:hint="cs"/>
                <w:b/>
                <w:bCs/>
                <w:sz w:val="24"/>
                <w:szCs w:val="24"/>
                <w:rtl/>
              </w:rPr>
              <w:t xml:space="preserve">دراسة </w:t>
            </w:r>
            <w:r>
              <w:rPr>
                <w:rFonts w:asciiTheme="majorBidi" w:hAnsiTheme="majorBidi" w:cstheme="majorBidi"/>
                <w:b/>
                <w:bCs/>
                <w:sz w:val="24"/>
                <w:szCs w:val="24"/>
              </w:rPr>
              <w:t>Raúl Morales Resendiz (2017)</w:t>
            </w:r>
          </w:p>
        </w:tc>
      </w:tr>
      <w:tr w:rsidR="00696B8B" w:rsidRPr="00E10D2A" w14:paraId="300D6127" w14:textId="77777777" w:rsidTr="00605074">
        <w:trPr>
          <w:jc w:val="center"/>
        </w:trPr>
        <w:tc>
          <w:tcPr>
            <w:tcW w:w="1861" w:type="dxa"/>
            <w:shd w:val="clear" w:color="auto" w:fill="auto"/>
          </w:tcPr>
          <w:p w14:paraId="06272DF7" w14:textId="77777777" w:rsidR="00696B8B" w:rsidRPr="00A4262C" w:rsidRDefault="00696B8B" w:rsidP="00D5202F">
            <w:pPr>
              <w:bidi/>
              <w:spacing w:after="0" w:line="360" w:lineRule="auto"/>
              <w:jc w:val="center"/>
              <w:rPr>
                <w:rFonts w:ascii="Traditional Arabic" w:hAnsi="Traditional Arabic" w:cs="Traditional Arabic"/>
                <w:b/>
                <w:bCs/>
                <w:sz w:val="28"/>
                <w:szCs w:val="28"/>
                <w:rtl/>
              </w:rPr>
            </w:pPr>
            <w:r w:rsidRPr="00A4262C">
              <w:rPr>
                <w:rFonts w:ascii="Traditional Arabic" w:hAnsi="Traditional Arabic" w:cs="Traditional Arabic"/>
                <w:b/>
                <w:bCs/>
                <w:sz w:val="28"/>
                <w:szCs w:val="28"/>
                <w:rtl/>
              </w:rPr>
              <w:t>عنوان الدراسة</w:t>
            </w:r>
          </w:p>
        </w:tc>
        <w:tc>
          <w:tcPr>
            <w:tcW w:w="6966" w:type="dxa"/>
            <w:shd w:val="clear" w:color="auto" w:fill="auto"/>
          </w:tcPr>
          <w:p w14:paraId="281B07F7" w14:textId="77777777" w:rsidR="00696B8B" w:rsidRPr="003F4D34" w:rsidRDefault="00696B8B" w:rsidP="00D5202F">
            <w:pPr>
              <w:spacing w:after="0" w:line="360" w:lineRule="auto"/>
              <w:jc w:val="both"/>
              <w:rPr>
                <w:rStyle w:val="fontstyle21"/>
                <w:rFonts w:ascii="Simplified Arabic" w:hAnsi="Simplified Arabic" w:cs="Simplified Arabic"/>
                <w:color w:val="auto"/>
                <w:sz w:val="24"/>
                <w:szCs w:val="24"/>
                <w:rtl/>
                <w:lang w:bidi="ar-DZ"/>
              </w:rPr>
            </w:pPr>
            <w:r w:rsidRPr="00AC7BB9">
              <w:rPr>
                <w:rFonts w:asciiTheme="majorBidi" w:hAnsiTheme="majorBidi" w:cstheme="majorBidi"/>
                <w:b/>
                <w:bCs/>
                <w:sz w:val="24"/>
                <w:szCs w:val="24"/>
                <w:lang w:val="en-US"/>
              </w:rPr>
              <w:t>E-</w:t>
            </w:r>
            <w:r w:rsidR="0003273D" w:rsidRPr="00AC7BB9">
              <w:rPr>
                <w:rFonts w:asciiTheme="majorBidi" w:hAnsiTheme="majorBidi" w:cstheme="majorBidi"/>
                <w:b/>
                <w:bCs/>
                <w:sz w:val="24"/>
                <w:szCs w:val="24"/>
                <w:lang w:val="en-US"/>
              </w:rPr>
              <w:t xml:space="preserve"> The role of payment systems and services in financial inclusion – the Latin American and Caribbean perspective</w:t>
            </w:r>
          </w:p>
        </w:tc>
      </w:tr>
      <w:tr w:rsidR="00696B8B" w:rsidRPr="00C5459A" w14:paraId="01F55262" w14:textId="77777777" w:rsidTr="00605074">
        <w:trPr>
          <w:jc w:val="center"/>
        </w:trPr>
        <w:tc>
          <w:tcPr>
            <w:tcW w:w="1861" w:type="dxa"/>
            <w:shd w:val="clear" w:color="auto" w:fill="auto"/>
          </w:tcPr>
          <w:p w14:paraId="0C54E785" w14:textId="77777777" w:rsidR="00696B8B" w:rsidRPr="00A4262C" w:rsidRDefault="00696B8B" w:rsidP="00D5202F">
            <w:pPr>
              <w:bidi/>
              <w:spacing w:after="0" w:line="360" w:lineRule="auto"/>
              <w:jc w:val="center"/>
              <w:rPr>
                <w:rFonts w:ascii="Traditional Arabic" w:hAnsi="Traditional Arabic" w:cs="Traditional Arabic"/>
                <w:b/>
                <w:bCs/>
                <w:sz w:val="28"/>
                <w:szCs w:val="28"/>
                <w:rtl/>
              </w:rPr>
            </w:pPr>
            <w:r w:rsidRPr="00A4262C">
              <w:rPr>
                <w:rFonts w:ascii="Traditional Arabic" w:hAnsi="Traditional Arabic" w:cs="Traditional Arabic"/>
                <w:b/>
                <w:bCs/>
                <w:sz w:val="28"/>
                <w:szCs w:val="28"/>
                <w:rtl/>
              </w:rPr>
              <w:t>إشكالية الدراسة</w:t>
            </w:r>
          </w:p>
        </w:tc>
        <w:tc>
          <w:tcPr>
            <w:tcW w:w="6966" w:type="dxa"/>
            <w:shd w:val="clear" w:color="auto" w:fill="auto"/>
          </w:tcPr>
          <w:p w14:paraId="30427E55" w14:textId="77777777" w:rsidR="00696B8B" w:rsidRPr="00CE7133" w:rsidRDefault="0003273D" w:rsidP="00D5202F">
            <w:pPr>
              <w:pStyle w:val="ListParagraph"/>
              <w:bidi/>
              <w:spacing w:after="0" w:line="360" w:lineRule="auto"/>
              <w:ind w:left="0"/>
              <w:contextualSpacing w:val="0"/>
              <w:jc w:val="both"/>
              <w:rPr>
                <w:rStyle w:val="fontstyle21"/>
                <w:b/>
                <w:bCs/>
                <w:color w:val="auto"/>
                <w:rtl/>
                <w:lang w:bidi="ar-DZ"/>
              </w:rPr>
            </w:pPr>
            <w:r w:rsidRPr="00CE7133">
              <w:rPr>
                <w:rFonts w:ascii="Traditional Arabic" w:hAnsi="Traditional Arabic" w:cs="Traditional Arabic"/>
                <w:b/>
                <w:bCs/>
                <w:sz w:val="28"/>
                <w:szCs w:val="28"/>
                <w:rtl/>
                <w:lang w:bidi="ar-DZ"/>
              </w:rPr>
              <w:t>ما دور أنظمة وخدمات الدفع في تعزيز الشمول المالي - منظور أمريكا اللاتينية ومنطقة البحر الكاريبي؟</w:t>
            </w:r>
          </w:p>
        </w:tc>
      </w:tr>
      <w:tr w:rsidR="00696B8B" w:rsidRPr="00E10D2A" w14:paraId="54ECA637" w14:textId="77777777" w:rsidTr="00605074">
        <w:trPr>
          <w:jc w:val="center"/>
        </w:trPr>
        <w:tc>
          <w:tcPr>
            <w:tcW w:w="1861" w:type="dxa"/>
            <w:shd w:val="clear" w:color="auto" w:fill="auto"/>
          </w:tcPr>
          <w:p w14:paraId="3B66225D" w14:textId="77777777" w:rsidR="00696B8B" w:rsidRPr="00A4262C" w:rsidRDefault="00696B8B" w:rsidP="00D5202F">
            <w:pPr>
              <w:bidi/>
              <w:spacing w:after="0" w:line="360" w:lineRule="auto"/>
              <w:jc w:val="center"/>
              <w:rPr>
                <w:rFonts w:ascii="Traditional Arabic" w:hAnsi="Traditional Arabic" w:cs="Traditional Arabic"/>
                <w:b/>
                <w:bCs/>
                <w:sz w:val="28"/>
                <w:szCs w:val="28"/>
                <w:rtl/>
              </w:rPr>
            </w:pPr>
            <w:r w:rsidRPr="00A4262C">
              <w:rPr>
                <w:rFonts w:ascii="Traditional Arabic" w:hAnsi="Traditional Arabic" w:cs="Traditional Arabic"/>
                <w:b/>
                <w:bCs/>
                <w:sz w:val="28"/>
                <w:szCs w:val="28"/>
                <w:rtl/>
              </w:rPr>
              <w:t>نوع/مكان الدراسة</w:t>
            </w:r>
          </w:p>
        </w:tc>
        <w:tc>
          <w:tcPr>
            <w:tcW w:w="6966" w:type="dxa"/>
            <w:shd w:val="clear" w:color="auto" w:fill="auto"/>
          </w:tcPr>
          <w:p w14:paraId="58411C6F" w14:textId="77777777" w:rsidR="00696B8B" w:rsidRPr="00734012" w:rsidRDefault="001217AF" w:rsidP="00D5202F">
            <w:pPr>
              <w:spacing w:after="0" w:line="360" w:lineRule="auto"/>
              <w:jc w:val="both"/>
              <w:rPr>
                <w:rFonts w:ascii="Simplified Arabic" w:hAnsi="Simplified Arabic" w:cs="Simplified Arabic"/>
                <w:b/>
                <w:bCs/>
                <w:sz w:val="24"/>
                <w:szCs w:val="24"/>
                <w:rtl/>
              </w:rPr>
            </w:pPr>
            <w:r w:rsidRPr="00AC7BB9">
              <w:rPr>
                <w:rFonts w:asciiTheme="majorBidi" w:hAnsiTheme="majorBidi" w:cstheme="majorBidi"/>
                <w:b/>
                <w:bCs/>
                <w:sz w:val="20"/>
                <w:szCs w:val="20"/>
                <w:lang w:val="en-US"/>
              </w:rPr>
              <w:t>IFC Satellite Seminar at the ISI World Statistics Congress on “Financial</w:t>
            </w:r>
            <w:r w:rsidR="00734012" w:rsidRPr="00AC7BB9">
              <w:rPr>
                <w:rFonts w:asciiTheme="majorBidi" w:hAnsiTheme="majorBidi" w:cstheme="majorBidi"/>
                <w:b/>
                <w:bCs/>
                <w:sz w:val="20"/>
                <w:szCs w:val="20"/>
                <w:lang w:val="en-US"/>
              </w:rPr>
              <w:t xml:space="preserve"> Inclusion, Marrakech, Morocco</w:t>
            </w:r>
          </w:p>
        </w:tc>
      </w:tr>
      <w:tr w:rsidR="00696B8B" w:rsidRPr="00C5459A" w14:paraId="0B1C9F66" w14:textId="77777777" w:rsidTr="00605074">
        <w:trPr>
          <w:jc w:val="center"/>
        </w:trPr>
        <w:tc>
          <w:tcPr>
            <w:tcW w:w="1861" w:type="dxa"/>
            <w:shd w:val="clear" w:color="auto" w:fill="auto"/>
          </w:tcPr>
          <w:p w14:paraId="0A763B12" w14:textId="77777777" w:rsidR="005147EE" w:rsidRDefault="005147EE" w:rsidP="00D5202F">
            <w:pPr>
              <w:bidi/>
              <w:spacing w:after="0" w:line="360" w:lineRule="auto"/>
              <w:jc w:val="center"/>
              <w:rPr>
                <w:rFonts w:ascii="Traditional Arabic" w:hAnsi="Traditional Arabic" w:cs="Traditional Arabic"/>
                <w:b/>
                <w:bCs/>
                <w:sz w:val="28"/>
                <w:szCs w:val="28"/>
                <w:rtl/>
              </w:rPr>
            </w:pPr>
          </w:p>
          <w:p w14:paraId="15B1684C" w14:textId="2967B422" w:rsidR="00696B8B" w:rsidRPr="00A4262C" w:rsidRDefault="00696B8B" w:rsidP="005147EE">
            <w:pPr>
              <w:bidi/>
              <w:spacing w:after="0" w:line="360" w:lineRule="auto"/>
              <w:jc w:val="center"/>
              <w:rPr>
                <w:rFonts w:ascii="Traditional Arabic" w:hAnsi="Traditional Arabic" w:cs="Traditional Arabic"/>
                <w:b/>
                <w:bCs/>
                <w:sz w:val="28"/>
                <w:szCs w:val="28"/>
                <w:rtl/>
              </w:rPr>
            </w:pPr>
            <w:r w:rsidRPr="00A4262C">
              <w:rPr>
                <w:rFonts w:ascii="Traditional Arabic" w:hAnsi="Traditional Arabic" w:cs="Traditional Arabic"/>
                <w:b/>
                <w:bCs/>
                <w:sz w:val="28"/>
                <w:szCs w:val="28"/>
                <w:rtl/>
              </w:rPr>
              <w:t>أهداف الدراسة</w:t>
            </w:r>
          </w:p>
        </w:tc>
        <w:tc>
          <w:tcPr>
            <w:tcW w:w="6966" w:type="dxa"/>
            <w:shd w:val="clear" w:color="auto" w:fill="auto"/>
          </w:tcPr>
          <w:p w14:paraId="51FAD6B1" w14:textId="77777777" w:rsidR="00696B8B" w:rsidRPr="00CE7133" w:rsidRDefault="00696B8B" w:rsidP="00D5202F">
            <w:pPr>
              <w:bidi/>
              <w:spacing w:after="0" w:line="360" w:lineRule="auto"/>
              <w:jc w:val="both"/>
              <w:rPr>
                <w:rFonts w:ascii="Traditional Arabic" w:hAnsi="Traditional Arabic" w:cs="Traditional Arabic"/>
                <w:sz w:val="28"/>
                <w:szCs w:val="28"/>
                <w:rtl/>
              </w:rPr>
            </w:pPr>
            <w:r w:rsidRPr="00CE7133">
              <w:rPr>
                <w:rFonts w:ascii="Traditional Arabic" w:hAnsi="Traditional Arabic" w:cs="Traditional Arabic"/>
                <w:sz w:val="28"/>
                <w:szCs w:val="28"/>
                <w:rtl/>
              </w:rPr>
              <w:t xml:space="preserve">تهدف هذه الدراسة إلى: </w:t>
            </w:r>
          </w:p>
          <w:p w14:paraId="1F0B2F27" w14:textId="77777777" w:rsidR="00696B8B" w:rsidRPr="00CE7133" w:rsidRDefault="0003273D" w:rsidP="00424A9D">
            <w:pPr>
              <w:pStyle w:val="ListParagraph"/>
              <w:numPr>
                <w:ilvl w:val="0"/>
                <w:numId w:val="49"/>
              </w:numPr>
              <w:bidi/>
              <w:spacing w:after="0" w:line="360" w:lineRule="auto"/>
              <w:contextualSpacing w:val="0"/>
              <w:jc w:val="both"/>
              <w:rPr>
                <w:rFonts w:ascii="Traditional Arabic" w:hAnsi="Traditional Arabic" w:cs="Traditional Arabic"/>
                <w:sz w:val="28"/>
                <w:szCs w:val="28"/>
                <w:rtl/>
                <w:lang w:bidi="ar-DZ"/>
              </w:rPr>
            </w:pPr>
            <w:r w:rsidRPr="00CE7133">
              <w:rPr>
                <w:rFonts w:ascii="Traditional Arabic" w:hAnsi="Traditional Arabic" w:cs="Traditional Arabic"/>
                <w:sz w:val="28"/>
                <w:szCs w:val="28"/>
                <w:rtl/>
                <w:lang w:bidi="ar-DZ"/>
              </w:rPr>
              <w:t>دور أنظمة وخدمات الدفع في الشمول المالي - منظور أمريكا اللاتينية ومنطقة البحر الكاريبي.</w:t>
            </w:r>
          </w:p>
        </w:tc>
      </w:tr>
      <w:tr w:rsidR="00696B8B" w:rsidRPr="00C5459A" w14:paraId="08A75EDB" w14:textId="77777777" w:rsidTr="00605074">
        <w:trPr>
          <w:jc w:val="center"/>
        </w:trPr>
        <w:tc>
          <w:tcPr>
            <w:tcW w:w="1861" w:type="dxa"/>
            <w:shd w:val="clear" w:color="auto" w:fill="auto"/>
          </w:tcPr>
          <w:p w14:paraId="641BB051" w14:textId="77777777" w:rsidR="00696B8B" w:rsidRPr="00A4262C" w:rsidRDefault="00696B8B" w:rsidP="00D5202F">
            <w:pPr>
              <w:bidi/>
              <w:spacing w:after="0" w:line="360" w:lineRule="auto"/>
              <w:jc w:val="center"/>
              <w:rPr>
                <w:rFonts w:ascii="Traditional Arabic" w:hAnsi="Traditional Arabic" w:cs="Traditional Arabic"/>
                <w:b/>
                <w:bCs/>
                <w:sz w:val="28"/>
                <w:szCs w:val="28"/>
                <w:rtl/>
              </w:rPr>
            </w:pPr>
            <w:r w:rsidRPr="00A4262C">
              <w:rPr>
                <w:rFonts w:ascii="Traditional Arabic" w:hAnsi="Traditional Arabic" w:cs="Traditional Arabic"/>
                <w:b/>
                <w:bCs/>
                <w:sz w:val="28"/>
                <w:szCs w:val="28"/>
                <w:rtl/>
              </w:rPr>
              <w:t>منهج الدراسة</w:t>
            </w:r>
          </w:p>
        </w:tc>
        <w:tc>
          <w:tcPr>
            <w:tcW w:w="6966" w:type="dxa"/>
            <w:shd w:val="clear" w:color="auto" w:fill="auto"/>
          </w:tcPr>
          <w:p w14:paraId="15481056" w14:textId="77777777" w:rsidR="00696B8B" w:rsidRPr="00CE7133" w:rsidRDefault="001217AF" w:rsidP="00D5202F">
            <w:pPr>
              <w:pStyle w:val="ListParagraph"/>
              <w:bidi/>
              <w:spacing w:after="0" w:line="360" w:lineRule="auto"/>
              <w:ind w:left="0"/>
              <w:contextualSpacing w:val="0"/>
              <w:jc w:val="both"/>
              <w:rPr>
                <w:rFonts w:ascii="Traditional Arabic" w:hAnsi="Traditional Arabic" w:cs="Traditional Arabic"/>
                <w:sz w:val="28"/>
                <w:szCs w:val="28"/>
                <w:rtl/>
                <w:lang w:bidi="ar-DZ"/>
              </w:rPr>
            </w:pPr>
            <w:r w:rsidRPr="00CE7133">
              <w:rPr>
                <w:rFonts w:ascii="Traditional Arabic" w:hAnsi="Traditional Arabic" w:cs="Traditional Arabic"/>
                <w:sz w:val="28"/>
                <w:szCs w:val="28"/>
                <w:rtl/>
                <w:lang w:bidi="ar-DZ"/>
              </w:rPr>
              <w:t>اعتمدت الدراسة على المنهج الوصفي، وتمثلت الأداة المستخدمة في البيانات والمعلومات المتعلقة بأنظمة وخدمات الدفع في تعزيز الشمول المالي.</w:t>
            </w:r>
          </w:p>
        </w:tc>
      </w:tr>
      <w:tr w:rsidR="00696B8B" w:rsidRPr="00C5459A" w14:paraId="26E3BC2D" w14:textId="77777777" w:rsidTr="00605074">
        <w:trPr>
          <w:jc w:val="center"/>
        </w:trPr>
        <w:tc>
          <w:tcPr>
            <w:tcW w:w="1861" w:type="dxa"/>
            <w:shd w:val="clear" w:color="auto" w:fill="auto"/>
          </w:tcPr>
          <w:p w14:paraId="2A4CC93B" w14:textId="77777777" w:rsidR="005147EE" w:rsidRDefault="005147EE" w:rsidP="00D5202F">
            <w:pPr>
              <w:bidi/>
              <w:spacing w:after="0" w:line="360" w:lineRule="auto"/>
              <w:jc w:val="both"/>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 </w:t>
            </w:r>
          </w:p>
          <w:p w14:paraId="1642A156" w14:textId="77777777" w:rsidR="005147EE" w:rsidRDefault="005147EE" w:rsidP="005147EE">
            <w:pPr>
              <w:bidi/>
              <w:spacing w:after="0" w:line="360" w:lineRule="auto"/>
              <w:jc w:val="both"/>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   </w:t>
            </w:r>
          </w:p>
          <w:p w14:paraId="0B88F8A3" w14:textId="77777777" w:rsidR="005147EE" w:rsidRDefault="005147EE" w:rsidP="005147EE">
            <w:pPr>
              <w:bidi/>
              <w:spacing w:after="0" w:line="360" w:lineRule="auto"/>
              <w:jc w:val="both"/>
              <w:rPr>
                <w:rFonts w:ascii="Traditional Arabic" w:hAnsi="Traditional Arabic" w:cs="Traditional Arabic"/>
                <w:b/>
                <w:bCs/>
                <w:sz w:val="28"/>
                <w:szCs w:val="28"/>
                <w:rtl/>
              </w:rPr>
            </w:pPr>
          </w:p>
          <w:p w14:paraId="17EEA019" w14:textId="31C71BCD" w:rsidR="00696B8B" w:rsidRPr="00A4262C" w:rsidRDefault="005147EE" w:rsidP="005147EE">
            <w:pPr>
              <w:bidi/>
              <w:spacing w:after="0" w:line="360" w:lineRule="auto"/>
              <w:jc w:val="both"/>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  </w:t>
            </w:r>
            <w:r w:rsidR="00696B8B" w:rsidRPr="00A4262C">
              <w:rPr>
                <w:rFonts w:ascii="Traditional Arabic" w:hAnsi="Traditional Arabic" w:cs="Traditional Arabic"/>
                <w:b/>
                <w:bCs/>
                <w:sz w:val="28"/>
                <w:szCs w:val="28"/>
                <w:rtl/>
              </w:rPr>
              <w:t xml:space="preserve">نتائج الدراسة </w:t>
            </w:r>
          </w:p>
        </w:tc>
        <w:tc>
          <w:tcPr>
            <w:tcW w:w="6966" w:type="dxa"/>
            <w:shd w:val="clear" w:color="auto" w:fill="auto"/>
          </w:tcPr>
          <w:p w14:paraId="38809CD3" w14:textId="77777777" w:rsidR="00696B8B" w:rsidRPr="00CE7133" w:rsidRDefault="00696B8B" w:rsidP="00D5202F">
            <w:pPr>
              <w:bidi/>
              <w:spacing w:after="0" w:line="360" w:lineRule="auto"/>
              <w:jc w:val="both"/>
              <w:rPr>
                <w:rFonts w:ascii="Traditional Arabic" w:hAnsi="Traditional Arabic" w:cs="Traditional Arabic"/>
                <w:sz w:val="28"/>
                <w:szCs w:val="28"/>
                <w:rtl/>
              </w:rPr>
            </w:pPr>
            <w:r w:rsidRPr="00CE7133">
              <w:rPr>
                <w:rFonts w:ascii="Traditional Arabic" w:hAnsi="Traditional Arabic" w:cs="Traditional Arabic"/>
                <w:sz w:val="28"/>
                <w:szCs w:val="28"/>
                <w:rtl/>
              </w:rPr>
              <w:t>توصلت هذه الدراسة إلى جملة من النتائج من أهمها:</w:t>
            </w:r>
          </w:p>
          <w:p w14:paraId="390D17E7" w14:textId="77777777" w:rsidR="001217AF" w:rsidRPr="00CE7133" w:rsidRDefault="001217AF" w:rsidP="00424A9D">
            <w:pPr>
              <w:pStyle w:val="ListParagraph"/>
              <w:numPr>
                <w:ilvl w:val="0"/>
                <w:numId w:val="49"/>
              </w:numPr>
              <w:bidi/>
              <w:spacing w:after="0" w:line="360" w:lineRule="auto"/>
              <w:contextualSpacing w:val="0"/>
              <w:jc w:val="both"/>
              <w:rPr>
                <w:rFonts w:ascii="Traditional Arabic" w:hAnsi="Traditional Arabic" w:cs="Traditional Arabic"/>
                <w:sz w:val="28"/>
                <w:szCs w:val="28"/>
                <w:rtl/>
                <w:lang w:bidi="ar-DZ"/>
              </w:rPr>
            </w:pPr>
            <w:r w:rsidRPr="00CE7133">
              <w:rPr>
                <w:rFonts w:ascii="Traditional Arabic" w:hAnsi="Traditional Arabic" w:cs="Traditional Arabic"/>
                <w:sz w:val="28"/>
                <w:szCs w:val="28"/>
                <w:rtl/>
                <w:lang w:bidi="ar-DZ"/>
              </w:rPr>
              <w:t>تستمر الجهود الدولية في تعزيز الوصول الشامل إلى الخدمات المالية واستخدامها في محاولة للحد نت الفقر وتحسين الفرص ومستويات المعيشة للأشخاص الذين لا يستخدمونها مثل هذه الخدمات.</w:t>
            </w:r>
          </w:p>
          <w:p w14:paraId="465ADD2C" w14:textId="77777777" w:rsidR="00696B8B" w:rsidRPr="00CE7133" w:rsidRDefault="001217AF" w:rsidP="00424A9D">
            <w:pPr>
              <w:pStyle w:val="ListParagraph"/>
              <w:numPr>
                <w:ilvl w:val="0"/>
                <w:numId w:val="49"/>
              </w:numPr>
              <w:bidi/>
              <w:spacing w:after="0" w:line="360" w:lineRule="auto"/>
              <w:contextualSpacing w:val="0"/>
              <w:jc w:val="both"/>
              <w:rPr>
                <w:rFonts w:ascii="Traditional Arabic" w:hAnsi="Traditional Arabic" w:cs="Traditional Arabic"/>
                <w:sz w:val="28"/>
                <w:szCs w:val="28"/>
                <w:rtl/>
              </w:rPr>
            </w:pPr>
            <w:r w:rsidRPr="00CE7133">
              <w:rPr>
                <w:rFonts w:ascii="Traditional Arabic" w:hAnsi="Traditional Arabic" w:cs="Traditional Arabic"/>
                <w:sz w:val="28"/>
                <w:szCs w:val="28"/>
                <w:rtl/>
                <w:lang w:bidi="ar-DZ"/>
              </w:rPr>
              <w:t>تتكون أنظمة وخدمات مدفوعات التجزئة من منصات ومنتجات وخدمات الدفع التي تسمح للشركات والأفراد والحكومة وغيرها من وكلاء اقتصاديين لتحويل الأموال على أساس يومي دون الحاجة إلى استخدام النقود.</w:t>
            </w:r>
          </w:p>
        </w:tc>
      </w:tr>
    </w:tbl>
    <w:p w14:paraId="09B6C000" w14:textId="77777777" w:rsidR="00A763D5" w:rsidRDefault="00734012" w:rsidP="00CE7133">
      <w:pPr>
        <w:bidi/>
        <w:spacing w:after="0" w:line="360" w:lineRule="auto"/>
        <w:ind w:firstLine="567"/>
        <w:jc w:val="center"/>
        <w:rPr>
          <w:rFonts w:asciiTheme="majorBidi" w:hAnsiTheme="majorBidi" w:cstheme="majorBidi"/>
          <w:b/>
          <w:bCs/>
          <w:sz w:val="24"/>
          <w:szCs w:val="24"/>
          <w:rtl/>
        </w:rPr>
      </w:pPr>
      <w:r w:rsidRPr="00CE7133">
        <w:rPr>
          <w:rFonts w:ascii="Traditional Arabic" w:hAnsi="Traditional Arabic" w:cs="Traditional Arabic"/>
          <w:b/>
          <w:bCs/>
          <w:sz w:val="32"/>
          <w:szCs w:val="32"/>
          <w:rtl/>
        </w:rPr>
        <w:t>المصدر: من إعداد الطالبين بناء على دراسة</w:t>
      </w:r>
      <w:r w:rsidRPr="00CE7133">
        <w:rPr>
          <w:rFonts w:ascii="Simplified Arabic" w:hAnsi="Simplified Arabic" w:cs="Simplified Arabic" w:hint="cs"/>
          <w:b/>
          <w:bCs/>
          <w:sz w:val="32"/>
          <w:szCs w:val="32"/>
          <w:rtl/>
        </w:rPr>
        <w:t xml:space="preserve"> </w:t>
      </w:r>
      <w:r>
        <w:rPr>
          <w:rFonts w:asciiTheme="majorBidi" w:hAnsiTheme="majorBidi" w:cstheme="majorBidi"/>
          <w:b/>
          <w:bCs/>
          <w:sz w:val="24"/>
          <w:szCs w:val="24"/>
        </w:rPr>
        <w:t>Raúl Morales Resendiz</w:t>
      </w:r>
    </w:p>
    <w:p w14:paraId="266F7EB1" w14:textId="77777777" w:rsidR="005147EE" w:rsidRDefault="005147EE" w:rsidP="005147EE">
      <w:pPr>
        <w:bidi/>
        <w:spacing w:after="0" w:line="360" w:lineRule="auto"/>
        <w:ind w:firstLine="567"/>
        <w:jc w:val="center"/>
        <w:rPr>
          <w:rFonts w:asciiTheme="majorBidi" w:hAnsiTheme="majorBidi" w:cstheme="majorBidi"/>
          <w:b/>
          <w:bCs/>
          <w:sz w:val="24"/>
          <w:szCs w:val="24"/>
          <w:rtl/>
        </w:rPr>
      </w:pPr>
    </w:p>
    <w:p w14:paraId="4C3C3246" w14:textId="77777777" w:rsidR="005147EE" w:rsidRDefault="005147EE" w:rsidP="005147EE">
      <w:pPr>
        <w:bidi/>
        <w:spacing w:after="0" w:line="360" w:lineRule="auto"/>
        <w:ind w:firstLine="567"/>
        <w:jc w:val="center"/>
        <w:rPr>
          <w:rFonts w:asciiTheme="majorBidi" w:hAnsiTheme="majorBidi" w:cstheme="majorBidi"/>
          <w:b/>
          <w:bCs/>
          <w:sz w:val="24"/>
          <w:szCs w:val="24"/>
          <w:rtl/>
        </w:rPr>
      </w:pPr>
    </w:p>
    <w:p w14:paraId="0283D2EF" w14:textId="77777777" w:rsidR="005147EE" w:rsidRDefault="005147EE" w:rsidP="005147EE">
      <w:pPr>
        <w:bidi/>
        <w:spacing w:after="0" w:line="360" w:lineRule="auto"/>
        <w:ind w:firstLine="567"/>
        <w:jc w:val="center"/>
        <w:rPr>
          <w:rFonts w:asciiTheme="majorBidi" w:hAnsiTheme="majorBidi" w:cstheme="majorBidi"/>
          <w:b/>
          <w:bCs/>
          <w:sz w:val="24"/>
          <w:szCs w:val="24"/>
          <w:rtl/>
        </w:rPr>
      </w:pPr>
    </w:p>
    <w:p w14:paraId="2889B545" w14:textId="77777777" w:rsidR="005147EE" w:rsidRDefault="005147EE" w:rsidP="005147EE">
      <w:pPr>
        <w:bidi/>
        <w:spacing w:after="0" w:line="360" w:lineRule="auto"/>
        <w:ind w:firstLine="567"/>
        <w:jc w:val="center"/>
        <w:rPr>
          <w:rFonts w:ascii="Simplified Arabic" w:hAnsi="Simplified Arabic" w:cs="Simplified Arabic"/>
          <w:b/>
          <w:bCs/>
          <w:sz w:val="28"/>
          <w:szCs w:val="28"/>
          <w:rtl/>
        </w:rPr>
      </w:pPr>
    </w:p>
    <w:p w14:paraId="42F07593" w14:textId="77777777" w:rsidR="002E7AB3" w:rsidRPr="00CE7133" w:rsidRDefault="00C329AC" w:rsidP="00A763D5">
      <w:pPr>
        <w:bidi/>
        <w:spacing w:after="0" w:line="360" w:lineRule="auto"/>
        <w:jc w:val="both"/>
        <w:rPr>
          <w:rFonts w:ascii="Traditional Arabic" w:hAnsi="Traditional Arabic" w:cs="Traditional Arabic"/>
          <w:b/>
          <w:bCs/>
          <w:sz w:val="32"/>
          <w:szCs w:val="32"/>
          <w:rtl/>
          <w:lang w:bidi="ar-DZ"/>
        </w:rPr>
      </w:pPr>
      <w:r w:rsidRPr="00CE7133">
        <w:rPr>
          <w:rFonts w:ascii="Traditional Arabic" w:hAnsi="Traditional Arabic" w:cs="Traditional Arabic"/>
          <w:b/>
          <w:bCs/>
          <w:sz w:val="32"/>
          <w:szCs w:val="32"/>
          <w:rtl/>
          <w:lang w:bidi="ar-DZ"/>
        </w:rPr>
        <w:lastRenderedPageBreak/>
        <w:t>المطلب الثالث: مقارنة الدراسة الحالية مع الدراسات السابقة</w:t>
      </w:r>
    </w:p>
    <w:p w14:paraId="1DDB5D60" w14:textId="77777777" w:rsidR="00C329AC" w:rsidRDefault="00AA770B" w:rsidP="00B72AA8">
      <w:pPr>
        <w:bidi/>
        <w:spacing w:after="0" w:line="360" w:lineRule="auto"/>
        <w:ind w:firstLine="567"/>
        <w:jc w:val="both"/>
        <w:rPr>
          <w:rFonts w:ascii="Traditional Arabic" w:hAnsi="Traditional Arabic" w:cs="Traditional Arabic"/>
          <w:sz w:val="32"/>
          <w:szCs w:val="32"/>
          <w:lang w:bidi="ar-DZ"/>
        </w:rPr>
      </w:pPr>
      <w:r w:rsidRPr="00CE7133">
        <w:rPr>
          <w:rFonts w:ascii="Traditional Arabic" w:hAnsi="Traditional Arabic" w:cs="Traditional Arabic"/>
          <w:sz w:val="32"/>
          <w:szCs w:val="32"/>
          <w:rtl/>
          <w:lang w:bidi="ar-DZ"/>
        </w:rPr>
        <w:t>تتجلى</w:t>
      </w:r>
      <w:r w:rsidR="00F95AED" w:rsidRPr="00CE7133">
        <w:rPr>
          <w:rFonts w:ascii="Traditional Arabic" w:hAnsi="Traditional Arabic" w:cs="Traditional Arabic"/>
          <w:sz w:val="32"/>
          <w:szCs w:val="32"/>
          <w:rtl/>
          <w:lang w:bidi="ar-DZ"/>
        </w:rPr>
        <w:t xml:space="preserve"> مقارنة الدراسة الحالية مع </w:t>
      </w:r>
      <w:r w:rsidR="00C329AC" w:rsidRPr="00CE7133">
        <w:rPr>
          <w:rFonts w:ascii="Traditional Arabic" w:hAnsi="Traditional Arabic" w:cs="Traditional Arabic"/>
          <w:sz w:val="32"/>
          <w:szCs w:val="32"/>
          <w:rtl/>
          <w:lang w:bidi="ar-DZ"/>
        </w:rPr>
        <w:t xml:space="preserve">الدراسات السابقة </w:t>
      </w:r>
      <w:r w:rsidR="00F95AED" w:rsidRPr="00CE7133">
        <w:rPr>
          <w:rFonts w:ascii="Traditional Arabic" w:hAnsi="Traditional Arabic" w:cs="Traditional Arabic"/>
          <w:sz w:val="32"/>
          <w:szCs w:val="32"/>
          <w:rtl/>
          <w:lang w:bidi="ar-DZ"/>
        </w:rPr>
        <w:t xml:space="preserve">في </w:t>
      </w:r>
      <w:r w:rsidR="00B72AA8" w:rsidRPr="00CE7133">
        <w:rPr>
          <w:rFonts w:ascii="Traditional Arabic" w:hAnsi="Traditional Arabic" w:cs="Traditional Arabic"/>
          <w:sz w:val="32"/>
          <w:szCs w:val="32"/>
          <w:rtl/>
          <w:lang w:bidi="ar-DZ"/>
        </w:rPr>
        <w:t>الجدول التالي</w:t>
      </w:r>
      <w:r w:rsidR="00F95AED" w:rsidRPr="00CE7133">
        <w:rPr>
          <w:rFonts w:ascii="Traditional Arabic" w:hAnsi="Traditional Arabic" w:cs="Traditional Arabic"/>
          <w:sz w:val="32"/>
          <w:szCs w:val="32"/>
          <w:rtl/>
          <w:lang w:bidi="ar-DZ"/>
        </w:rPr>
        <w:t>:</w:t>
      </w:r>
    </w:p>
    <w:p w14:paraId="0399DE9B" w14:textId="77777777" w:rsidR="00A763D5" w:rsidRPr="00CE7133" w:rsidRDefault="00A763D5" w:rsidP="00A763D5">
      <w:pPr>
        <w:bidi/>
        <w:spacing w:after="0" w:line="360" w:lineRule="auto"/>
        <w:ind w:firstLine="567"/>
        <w:jc w:val="center"/>
        <w:rPr>
          <w:rFonts w:ascii="Traditional Arabic" w:hAnsi="Traditional Arabic" w:cs="Traditional Arabic"/>
          <w:b/>
          <w:bCs/>
          <w:color w:val="000000" w:themeColor="text1"/>
          <w:sz w:val="32"/>
          <w:szCs w:val="32"/>
          <w:rtl/>
        </w:rPr>
      </w:pPr>
      <w:r w:rsidRPr="00CE7133">
        <w:rPr>
          <w:rFonts w:ascii="Traditional Arabic" w:hAnsi="Traditional Arabic" w:cs="Traditional Arabic"/>
          <w:b/>
          <w:bCs/>
          <w:sz w:val="32"/>
          <w:szCs w:val="32"/>
          <w:rtl/>
          <w:lang w:bidi="ar-DZ"/>
        </w:rPr>
        <w:t xml:space="preserve">الجدول رقم (07): </w:t>
      </w:r>
      <w:r w:rsidR="00B72AA8" w:rsidRPr="00CE7133">
        <w:rPr>
          <w:rFonts w:ascii="Traditional Arabic" w:hAnsi="Traditional Arabic" w:cs="Traditional Arabic"/>
          <w:b/>
          <w:bCs/>
          <w:color w:val="000000" w:themeColor="text1"/>
          <w:sz w:val="32"/>
          <w:szCs w:val="32"/>
          <w:rtl/>
        </w:rPr>
        <w:t>مقارنة بين الدراسة الحالية والدراسات السابقة</w:t>
      </w:r>
    </w:p>
    <w:tbl>
      <w:tblPr>
        <w:tblStyle w:val="TableGrid"/>
        <w:bidiVisual/>
        <w:tblW w:w="9103" w:type="dxa"/>
        <w:jc w:val="center"/>
        <w:tblLook w:val="04A0" w:firstRow="1" w:lastRow="0" w:firstColumn="1" w:lastColumn="0" w:noHBand="0" w:noVBand="1"/>
      </w:tblPr>
      <w:tblGrid>
        <w:gridCol w:w="1834"/>
        <w:gridCol w:w="3284"/>
        <w:gridCol w:w="3985"/>
      </w:tblGrid>
      <w:tr w:rsidR="00B72AA8" w:rsidRPr="00CE7133" w14:paraId="3FC8737C" w14:textId="77777777" w:rsidTr="008B2C2A">
        <w:trPr>
          <w:jc w:val="center"/>
        </w:trPr>
        <w:tc>
          <w:tcPr>
            <w:tcW w:w="1834" w:type="dxa"/>
          </w:tcPr>
          <w:p w14:paraId="40FD92A9" w14:textId="77777777" w:rsidR="00B72AA8" w:rsidRPr="00CE7133" w:rsidRDefault="00B72AA8" w:rsidP="00B72AA8">
            <w:pPr>
              <w:pStyle w:val="ListParagraph"/>
              <w:bidi/>
              <w:ind w:left="0"/>
              <w:contextualSpacing w:val="0"/>
              <w:jc w:val="center"/>
              <w:rPr>
                <w:rFonts w:ascii="Traditional Arabic" w:hAnsi="Traditional Arabic" w:cs="Traditional Arabic"/>
                <w:b/>
                <w:bCs/>
                <w:color w:val="000000" w:themeColor="text1"/>
                <w:sz w:val="28"/>
                <w:szCs w:val="28"/>
                <w:rtl/>
              </w:rPr>
            </w:pPr>
            <w:r w:rsidRPr="00CE7133">
              <w:rPr>
                <w:rFonts w:ascii="Traditional Arabic" w:hAnsi="Traditional Arabic" w:cs="Traditional Arabic"/>
                <w:b/>
                <w:bCs/>
                <w:color w:val="000000" w:themeColor="text1"/>
                <w:sz w:val="28"/>
                <w:szCs w:val="28"/>
                <w:rtl/>
              </w:rPr>
              <w:t>المقارنة</w:t>
            </w:r>
          </w:p>
        </w:tc>
        <w:tc>
          <w:tcPr>
            <w:tcW w:w="3284" w:type="dxa"/>
          </w:tcPr>
          <w:p w14:paraId="5AF039A1" w14:textId="77777777" w:rsidR="00B72AA8" w:rsidRPr="00CE7133" w:rsidRDefault="00B72AA8" w:rsidP="00B72AA8">
            <w:pPr>
              <w:pStyle w:val="ListParagraph"/>
              <w:bidi/>
              <w:ind w:left="0"/>
              <w:contextualSpacing w:val="0"/>
              <w:jc w:val="center"/>
              <w:rPr>
                <w:rFonts w:ascii="Traditional Arabic" w:hAnsi="Traditional Arabic" w:cs="Traditional Arabic"/>
                <w:b/>
                <w:bCs/>
                <w:color w:val="000000" w:themeColor="text1"/>
                <w:sz w:val="28"/>
                <w:szCs w:val="28"/>
                <w:rtl/>
              </w:rPr>
            </w:pPr>
            <w:r w:rsidRPr="00CE7133">
              <w:rPr>
                <w:rFonts w:ascii="Traditional Arabic" w:hAnsi="Traditional Arabic" w:cs="Traditional Arabic"/>
                <w:b/>
                <w:bCs/>
                <w:color w:val="000000" w:themeColor="text1"/>
                <w:sz w:val="28"/>
                <w:szCs w:val="28"/>
                <w:rtl/>
              </w:rPr>
              <w:t>أوجه التشابه</w:t>
            </w:r>
          </w:p>
        </w:tc>
        <w:tc>
          <w:tcPr>
            <w:tcW w:w="3985" w:type="dxa"/>
          </w:tcPr>
          <w:p w14:paraId="4CDFC654" w14:textId="77777777" w:rsidR="00B72AA8" w:rsidRPr="00CE7133" w:rsidRDefault="00B72AA8" w:rsidP="00B72AA8">
            <w:pPr>
              <w:pStyle w:val="ListParagraph"/>
              <w:bidi/>
              <w:ind w:left="0"/>
              <w:contextualSpacing w:val="0"/>
              <w:jc w:val="center"/>
              <w:rPr>
                <w:rFonts w:ascii="Traditional Arabic" w:hAnsi="Traditional Arabic" w:cs="Traditional Arabic"/>
                <w:b/>
                <w:bCs/>
                <w:color w:val="000000" w:themeColor="text1"/>
                <w:sz w:val="28"/>
                <w:szCs w:val="28"/>
                <w:rtl/>
              </w:rPr>
            </w:pPr>
            <w:r w:rsidRPr="00CE7133">
              <w:rPr>
                <w:rFonts w:ascii="Traditional Arabic" w:hAnsi="Traditional Arabic" w:cs="Traditional Arabic"/>
                <w:b/>
                <w:bCs/>
                <w:color w:val="000000" w:themeColor="text1"/>
                <w:sz w:val="28"/>
                <w:szCs w:val="28"/>
                <w:rtl/>
              </w:rPr>
              <w:t>أوجه الإختلاف</w:t>
            </w:r>
          </w:p>
        </w:tc>
      </w:tr>
      <w:tr w:rsidR="00B72AA8" w:rsidRPr="00CE7133" w14:paraId="1EED3233" w14:textId="77777777" w:rsidTr="008B2C2A">
        <w:trPr>
          <w:jc w:val="center"/>
        </w:trPr>
        <w:tc>
          <w:tcPr>
            <w:tcW w:w="1834" w:type="dxa"/>
          </w:tcPr>
          <w:p w14:paraId="08033644" w14:textId="77777777" w:rsidR="00B72AA8" w:rsidRPr="00CE7133" w:rsidRDefault="00B72AA8" w:rsidP="00B72AA8">
            <w:pPr>
              <w:bidi/>
              <w:jc w:val="both"/>
              <w:rPr>
                <w:rFonts w:ascii="Traditional Arabic" w:hAnsi="Traditional Arabic" w:cs="Traditional Arabic"/>
                <w:b/>
                <w:bCs/>
                <w:sz w:val="28"/>
                <w:szCs w:val="28"/>
                <w:rtl/>
                <w:lang w:bidi="ar-DZ"/>
              </w:rPr>
            </w:pPr>
            <w:r w:rsidRPr="00CE7133">
              <w:rPr>
                <w:rFonts w:ascii="Traditional Arabic" w:hAnsi="Traditional Arabic" w:cs="Traditional Arabic"/>
                <w:b/>
                <w:bCs/>
                <w:color w:val="000000" w:themeColor="text1"/>
                <w:sz w:val="28"/>
                <w:szCs w:val="28"/>
                <w:rtl/>
              </w:rPr>
              <w:t xml:space="preserve">الدراسة الحالية مع </w:t>
            </w:r>
            <w:r w:rsidRPr="00CE7133">
              <w:rPr>
                <w:rFonts w:ascii="Traditional Arabic" w:hAnsi="Traditional Arabic" w:cs="Traditional Arabic"/>
                <w:b/>
                <w:bCs/>
                <w:sz w:val="28"/>
                <w:szCs w:val="28"/>
                <w:rtl/>
                <w:lang w:bidi="ar-DZ"/>
              </w:rPr>
              <w:t>الدراسات السابقة باللعة العربية</w:t>
            </w:r>
          </w:p>
        </w:tc>
        <w:tc>
          <w:tcPr>
            <w:tcW w:w="3284" w:type="dxa"/>
          </w:tcPr>
          <w:p w14:paraId="7E45767D" w14:textId="77777777" w:rsidR="00B72AA8" w:rsidRPr="00CE7133" w:rsidRDefault="00E25808" w:rsidP="00E25808">
            <w:pPr>
              <w:bidi/>
              <w:spacing w:line="360" w:lineRule="auto"/>
              <w:jc w:val="both"/>
              <w:rPr>
                <w:rFonts w:ascii="Traditional Arabic" w:hAnsi="Traditional Arabic" w:cs="Traditional Arabic"/>
                <w:sz w:val="28"/>
                <w:szCs w:val="28"/>
                <w:rtl/>
                <w:lang w:bidi="ar-DZ"/>
              </w:rPr>
            </w:pPr>
            <w:r w:rsidRPr="00CE7133">
              <w:rPr>
                <w:rFonts w:ascii="Traditional Arabic" w:hAnsi="Traditional Arabic" w:cs="Traditional Arabic"/>
                <w:sz w:val="28"/>
                <w:szCs w:val="28"/>
                <w:rtl/>
                <w:lang w:bidi="ar-DZ"/>
              </w:rPr>
              <w:t>تتفق</w:t>
            </w:r>
            <w:r w:rsidR="00330819" w:rsidRPr="00CE7133">
              <w:rPr>
                <w:rFonts w:ascii="Traditional Arabic" w:hAnsi="Traditional Arabic" w:cs="Traditional Arabic"/>
                <w:sz w:val="28"/>
                <w:szCs w:val="28"/>
                <w:rtl/>
                <w:lang w:bidi="ar-DZ"/>
              </w:rPr>
              <w:t xml:space="preserve"> الدراسة الحالية مع الدراسات السابقة في منهج ال</w:t>
            </w:r>
            <w:r w:rsidRPr="00CE7133">
              <w:rPr>
                <w:rFonts w:ascii="Traditional Arabic" w:hAnsi="Traditional Arabic" w:cs="Traditional Arabic"/>
                <w:sz w:val="28"/>
                <w:szCs w:val="28"/>
                <w:rtl/>
                <w:lang w:bidi="ar-DZ"/>
              </w:rPr>
              <w:t>دراسة والمتمثل في المنهج الوصفي، وأدوات جمع البيانات.</w:t>
            </w:r>
          </w:p>
        </w:tc>
        <w:tc>
          <w:tcPr>
            <w:tcW w:w="3985" w:type="dxa"/>
          </w:tcPr>
          <w:p w14:paraId="49DF848F" w14:textId="77777777" w:rsidR="00B72AA8" w:rsidRPr="00CE7133" w:rsidRDefault="00330819" w:rsidP="002546A9">
            <w:pPr>
              <w:bidi/>
              <w:spacing w:line="360" w:lineRule="auto"/>
              <w:jc w:val="both"/>
              <w:rPr>
                <w:rFonts w:ascii="Traditional Arabic" w:hAnsi="Traditional Arabic" w:cs="Traditional Arabic"/>
                <w:b/>
                <w:bCs/>
                <w:sz w:val="28"/>
                <w:szCs w:val="28"/>
                <w:rtl/>
                <w:lang w:bidi="ar-DZ"/>
              </w:rPr>
            </w:pPr>
            <w:r w:rsidRPr="00CE7133">
              <w:rPr>
                <w:rFonts w:ascii="Traditional Arabic" w:hAnsi="Traditional Arabic" w:cs="Traditional Arabic"/>
                <w:b/>
                <w:bCs/>
                <w:sz w:val="28"/>
                <w:szCs w:val="28"/>
                <w:rtl/>
                <w:lang w:bidi="ar-DZ"/>
              </w:rPr>
              <w:t xml:space="preserve">إشكالية الدراسة: </w:t>
            </w:r>
            <w:r w:rsidR="00B67942" w:rsidRPr="00CE7133">
              <w:rPr>
                <w:rFonts w:ascii="Traditional Arabic" w:hAnsi="Traditional Arabic" w:cs="Traditional Arabic"/>
                <w:sz w:val="28"/>
                <w:szCs w:val="28"/>
                <w:rtl/>
                <w:lang w:bidi="ar-DZ"/>
              </w:rPr>
              <w:t>تختلف</w:t>
            </w:r>
            <w:r w:rsidRPr="00CE7133">
              <w:rPr>
                <w:rFonts w:ascii="Traditional Arabic" w:hAnsi="Traditional Arabic" w:cs="Traditional Arabic"/>
                <w:sz w:val="28"/>
                <w:szCs w:val="28"/>
                <w:rtl/>
                <w:lang w:bidi="ar-DZ"/>
              </w:rPr>
              <w:t xml:space="preserve"> الدراسة الحالية مع الدراسات السابقة في إشكالية الدراسة، </w:t>
            </w:r>
            <w:r w:rsidR="00B67942" w:rsidRPr="00CE7133">
              <w:rPr>
                <w:rFonts w:ascii="Traditional Arabic" w:hAnsi="Traditional Arabic" w:cs="Traditional Arabic"/>
                <w:sz w:val="28"/>
                <w:szCs w:val="28"/>
                <w:rtl/>
                <w:lang w:bidi="ar-DZ"/>
              </w:rPr>
              <w:t xml:space="preserve"> وأهداف الدراسة، ونتائج الدراسة.</w:t>
            </w:r>
          </w:p>
        </w:tc>
      </w:tr>
      <w:tr w:rsidR="00B72AA8" w:rsidRPr="00CE7133" w14:paraId="50E4B561" w14:textId="77777777" w:rsidTr="008B2C2A">
        <w:trPr>
          <w:jc w:val="center"/>
        </w:trPr>
        <w:tc>
          <w:tcPr>
            <w:tcW w:w="1834" w:type="dxa"/>
          </w:tcPr>
          <w:p w14:paraId="0CAB969D" w14:textId="77777777" w:rsidR="00B72AA8" w:rsidRPr="00CE7133" w:rsidRDefault="00B72AA8" w:rsidP="00330819">
            <w:pPr>
              <w:bidi/>
              <w:jc w:val="both"/>
              <w:rPr>
                <w:rFonts w:ascii="Traditional Arabic" w:hAnsi="Traditional Arabic" w:cs="Traditional Arabic"/>
                <w:b/>
                <w:bCs/>
                <w:sz w:val="28"/>
                <w:szCs w:val="28"/>
                <w:rtl/>
                <w:lang w:bidi="ar-DZ"/>
              </w:rPr>
            </w:pPr>
            <w:r w:rsidRPr="00CE7133">
              <w:rPr>
                <w:rFonts w:ascii="Traditional Arabic" w:hAnsi="Traditional Arabic" w:cs="Traditional Arabic"/>
                <w:b/>
                <w:bCs/>
                <w:color w:val="000000" w:themeColor="text1"/>
                <w:sz w:val="28"/>
                <w:szCs w:val="28"/>
                <w:rtl/>
              </w:rPr>
              <w:t xml:space="preserve">الدراسة الحالية مع </w:t>
            </w:r>
            <w:r w:rsidR="00330819" w:rsidRPr="00CE7133">
              <w:rPr>
                <w:rFonts w:ascii="Traditional Arabic" w:hAnsi="Traditional Arabic" w:cs="Traditional Arabic"/>
                <w:b/>
                <w:bCs/>
                <w:sz w:val="28"/>
                <w:szCs w:val="28"/>
                <w:rtl/>
              </w:rPr>
              <w:t>الدراسات الأجنبية</w:t>
            </w:r>
          </w:p>
        </w:tc>
        <w:tc>
          <w:tcPr>
            <w:tcW w:w="3284" w:type="dxa"/>
          </w:tcPr>
          <w:p w14:paraId="2DBDAE79" w14:textId="77777777" w:rsidR="00B72AA8" w:rsidRPr="00CE7133" w:rsidRDefault="00E25808" w:rsidP="00B72AA8">
            <w:pPr>
              <w:pStyle w:val="ListParagraph"/>
              <w:bidi/>
              <w:ind w:left="0"/>
              <w:contextualSpacing w:val="0"/>
              <w:jc w:val="both"/>
              <w:rPr>
                <w:rFonts w:ascii="Traditional Arabic" w:hAnsi="Traditional Arabic" w:cs="Traditional Arabic"/>
                <w:color w:val="000000" w:themeColor="text1"/>
                <w:sz w:val="28"/>
                <w:szCs w:val="28"/>
                <w:rtl/>
              </w:rPr>
            </w:pPr>
            <w:r w:rsidRPr="00CE7133">
              <w:rPr>
                <w:rFonts w:ascii="Traditional Arabic" w:hAnsi="Traditional Arabic" w:cs="Traditional Arabic"/>
                <w:color w:val="000000" w:themeColor="text1"/>
                <w:sz w:val="28"/>
                <w:szCs w:val="28"/>
                <w:rtl/>
              </w:rPr>
              <w:t>تتفق الدراسة الحالية مع الدراسات السابقة من حيث نتائج الدراسة</w:t>
            </w:r>
            <w:r w:rsidR="002546A9" w:rsidRPr="00CE7133">
              <w:rPr>
                <w:rFonts w:ascii="Traditional Arabic" w:hAnsi="Traditional Arabic" w:cs="Traditional Arabic"/>
                <w:color w:val="000000" w:themeColor="text1"/>
                <w:sz w:val="28"/>
                <w:szCs w:val="28"/>
                <w:rtl/>
              </w:rPr>
              <w:t>.</w:t>
            </w:r>
          </w:p>
        </w:tc>
        <w:tc>
          <w:tcPr>
            <w:tcW w:w="3985" w:type="dxa"/>
          </w:tcPr>
          <w:p w14:paraId="60DB1C97" w14:textId="4F85C5C7" w:rsidR="00B72AA8" w:rsidRPr="00CE7133" w:rsidRDefault="00566A11" w:rsidP="0021230C">
            <w:pPr>
              <w:bidi/>
              <w:spacing w:line="360" w:lineRule="auto"/>
              <w:jc w:val="both"/>
              <w:rPr>
                <w:rFonts w:ascii="Traditional Arabic" w:hAnsi="Traditional Arabic" w:cs="Traditional Arabic"/>
                <w:sz w:val="28"/>
                <w:szCs w:val="28"/>
                <w:rtl/>
                <w:lang w:bidi="ar-DZ"/>
              </w:rPr>
            </w:pPr>
            <w:r w:rsidRPr="00CE7133">
              <w:rPr>
                <w:rFonts w:ascii="Traditional Arabic" w:hAnsi="Traditional Arabic" w:cs="Traditional Arabic"/>
                <w:b/>
                <w:bCs/>
                <w:sz w:val="28"/>
                <w:szCs w:val="28"/>
                <w:rtl/>
                <w:lang w:bidi="ar-DZ"/>
              </w:rPr>
              <w:t xml:space="preserve"> </w:t>
            </w:r>
            <w:r w:rsidRPr="00CE7133">
              <w:rPr>
                <w:rFonts w:ascii="Traditional Arabic" w:hAnsi="Traditional Arabic" w:cs="Traditional Arabic"/>
                <w:sz w:val="28"/>
                <w:szCs w:val="28"/>
                <w:rtl/>
                <w:lang w:bidi="ar-DZ"/>
              </w:rPr>
              <w:t>تختلف الدراسة الحالية مع ا</w:t>
            </w:r>
            <w:r w:rsidR="0021230C" w:rsidRPr="00CE7133">
              <w:rPr>
                <w:rFonts w:ascii="Traditional Arabic" w:hAnsi="Traditional Arabic" w:cs="Traditional Arabic"/>
                <w:sz w:val="28"/>
                <w:szCs w:val="28"/>
                <w:rtl/>
                <w:lang w:bidi="ar-DZ"/>
              </w:rPr>
              <w:t>لدراسات السابقة في منهج الدراسة</w:t>
            </w:r>
            <w:r w:rsidR="00C67B9D">
              <w:rPr>
                <w:rFonts w:ascii="Traditional Arabic" w:hAnsi="Traditional Arabic" w:cs="Traditional Arabic" w:hint="cs"/>
                <w:sz w:val="28"/>
                <w:szCs w:val="28"/>
                <w:rtl/>
                <w:lang w:bidi="ar-DZ"/>
              </w:rPr>
              <w:t>.</w:t>
            </w:r>
          </w:p>
        </w:tc>
      </w:tr>
    </w:tbl>
    <w:p w14:paraId="7EB53A73" w14:textId="77777777" w:rsidR="00C67B9D" w:rsidRDefault="00C67B9D" w:rsidP="00B72AA8">
      <w:pPr>
        <w:bidi/>
        <w:spacing w:after="0" w:line="360" w:lineRule="auto"/>
        <w:ind w:firstLine="567"/>
        <w:jc w:val="center"/>
        <w:rPr>
          <w:rFonts w:ascii="Traditional Arabic" w:hAnsi="Traditional Arabic" w:cs="Traditional Arabic"/>
          <w:b/>
          <w:bCs/>
          <w:sz w:val="32"/>
          <w:szCs w:val="32"/>
          <w:rtl/>
        </w:rPr>
      </w:pPr>
    </w:p>
    <w:p w14:paraId="710F32FC" w14:textId="5A014B5E" w:rsidR="00B72AA8" w:rsidRPr="00CE7133" w:rsidRDefault="002546A9" w:rsidP="00C67B9D">
      <w:pPr>
        <w:bidi/>
        <w:spacing w:after="0" w:line="360" w:lineRule="auto"/>
        <w:ind w:firstLine="567"/>
        <w:jc w:val="center"/>
        <w:rPr>
          <w:rFonts w:ascii="Traditional Arabic" w:hAnsi="Traditional Arabic" w:cs="Traditional Arabic"/>
          <w:b/>
          <w:bCs/>
          <w:sz w:val="32"/>
          <w:szCs w:val="32"/>
          <w:rtl/>
          <w:lang w:bidi="ar-DZ"/>
        </w:rPr>
      </w:pPr>
      <w:r w:rsidRPr="00CE7133">
        <w:rPr>
          <w:rFonts w:ascii="Traditional Arabic" w:hAnsi="Traditional Arabic" w:cs="Traditional Arabic"/>
          <w:b/>
          <w:bCs/>
          <w:sz w:val="32"/>
          <w:szCs w:val="32"/>
          <w:rtl/>
        </w:rPr>
        <w:t>المصدر: من إعداد الطالبين بناء على الدراسات السابقة</w:t>
      </w:r>
    </w:p>
    <w:p w14:paraId="6F23EB33" w14:textId="77777777" w:rsidR="002546A9" w:rsidRDefault="002546A9" w:rsidP="00917261">
      <w:pPr>
        <w:pStyle w:val="ListParagraph"/>
        <w:bidi/>
        <w:spacing w:after="0" w:line="360" w:lineRule="auto"/>
        <w:ind w:left="0"/>
        <w:contextualSpacing w:val="0"/>
        <w:jc w:val="both"/>
        <w:rPr>
          <w:rFonts w:ascii="Simplified Arabic" w:hAnsi="Simplified Arabic" w:cs="Simplified Arabic"/>
          <w:b/>
          <w:bCs/>
          <w:sz w:val="28"/>
          <w:szCs w:val="28"/>
          <w:rtl/>
          <w:lang w:bidi="ar-DZ"/>
        </w:rPr>
      </w:pPr>
    </w:p>
    <w:p w14:paraId="5002F4E5" w14:textId="77777777" w:rsidR="002546A9" w:rsidRDefault="002546A9" w:rsidP="002546A9">
      <w:pPr>
        <w:pStyle w:val="ListParagraph"/>
        <w:bidi/>
        <w:spacing w:after="0" w:line="360" w:lineRule="auto"/>
        <w:ind w:left="0"/>
        <w:contextualSpacing w:val="0"/>
        <w:jc w:val="both"/>
        <w:rPr>
          <w:rFonts w:ascii="Simplified Arabic" w:hAnsi="Simplified Arabic" w:cs="Simplified Arabic"/>
          <w:b/>
          <w:bCs/>
          <w:sz w:val="28"/>
          <w:szCs w:val="28"/>
          <w:rtl/>
          <w:lang w:bidi="ar-DZ"/>
        </w:rPr>
      </w:pPr>
    </w:p>
    <w:p w14:paraId="1C79C84A" w14:textId="77777777" w:rsidR="002546A9" w:rsidRDefault="002546A9" w:rsidP="002546A9">
      <w:pPr>
        <w:pStyle w:val="ListParagraph"/>
        <w:bidi/>
        <w:spacing w:after="0" w:line="360" w:lineRule="auto"/>
        <w:ind w:left="0"/>
        <w:contextualSpacing w:val="0"/>
        <w:jc w:val="both"/>
        <w:rPr>
          <w:rFonts w:ascii="Simplified Arabic" w:hAnsi="Simplified Arabic" w:cs="Simplified Arabic"/>
          <w:b/>
          <w:bCs/>
          <w:sz w:val="28"/>
          <w:szCs w:val="28"/>
          <w:rtl/>
          <w:lang w:bidi="ar-DZ"/>
        </w:rPr>
      </w:pPr>
    </w:p>
    <w:p w14:paraId="07058339" w14:textId="77777777" w:rsidR="00D504CC" w:rsidRDefault="00D504CC" w:rsidP="00D504CC">
      <w:pPr>
        <w:pStyle w:val="ListParagraph"/>
        <w:bidi/>
        <w:spacing w:after="0" w:line="360" w:lineRule="auto"/>
        <w:ind w:left="0"/>
        <w:contextualSpacing w:val="0"/>
        <w:jc w:val="both"/>
        <w:rPr>
          <w:rFonts w:ascii="Simplified Arabic" w:hAnsi="Simplified Arabic" w:cs="Simplified Arabic"/>
          <w:b/>
          <w:bCs/>
          <w:sz w:val="28"/>
          <w:szCs w:val="28"/>
          <w:lang w:bidi="ar-DZ"/>
        </w:rPr>
      </w:pPr>
    </w:p>
    <w:p w14:paraId="7987C7FE" w14:textId="77777777" w:rsidR="00B601A7" w:rsidRDefault="00B601A7" w:rsidP="00B601A7">
      <w:pPr>
        <w:pStyle w:val="ListParagraph"/>
        <w:bidi/>
        <w:spacing w:after="0" w:line="360" w:lineRule="auto"/>
        <w:ind w:left="0"/>
        <w:contextualSpacing w:val="0"/>
        <w:jc w:val="both"/>
        <w:rPr>
          <w:rFonts w:ascii="Simplified Arabic" w:hAnsi="Simplified Arabic" w:cs="Simplified Arabic"/>
          <w:b/>
          <w:bCs/>
          <w:sz w:val="28"/>
          <w:szCs w:val="28"/>
          <w:lang w:bidi="ar-DZ"/>
        </w:rPr>
      </w:pPr>
    </w:p>
    <w:p w14:paraId="005A6872" w14:textId="77777777" w:rsidR="00E30A85" w:rsidRDefault="00E30A85" w:rsidP="00E30A85">
      <w:pPr>
        <w:pStyle w:val="ListParagraph"/>
        <w:bidi/>
        <w:spacing w:after="0" w:line="360" w:lineRule="auto"/>
        <w:ind w:left="0"/>
        <w:contextualSpacing w:val="0"/>
        <w:jc w:val="both"/>
        <w:rPr>
          <w:rFonts w:ascii="Simplified Arabic" w:hAnsi="Simplified Arabic" w:cs="Simplified Arabic"/>
          <w:b/>
          <w:bCs/>
          <w:sz w:val="28"/>
          <w:szCs w:val="28"/>
          <w:lang w:bidi="ar-DZ"/>
        </w:rPr>
      </w:pPr>
    </w:p>
    <w:p w14:paraId="7C5504F1" w14:textId="77777777" w:rsidR="00E30A85" w:rsidRDefault="00E30A85" w:rsidP="00E30A85">
      <w:pPr>
        <w:pStyle w:val="ListParagraph"/>
        <w:bidi/>
        <w:spacing w:after="0" w:line="360" w:lineRule="auto"/>
        <w:ind w:left="0"/>
        <w:contextualSpacing w:val="0"/>
        <w:jc w:val="both"/>
        <w:rPr>
          <w:rFonts w:ascii="Simplified Arabic" w:hAnsi="Simplified Arabic" w:cs="Simplified Arabic"/>
          <w:b/>
          <w:bCs/>
          <w:sz w:val="28"/>
          <w:szCs w:val="28"/>
          <w:lang w:bidi="ar-DZ"/>
        </w:rPr>
      </w:pPr>
    </w:p>
    <w:p w14:paraId="2317E0E7" w14:textId="77777777" w:rsidR="00E30A85" w:rsidRDefault="00E30A85" w:rsidP="00E30A85">
      <w:pPr>
        <w:pStyle w:val="ListParagraph"/>
        <w:bidi/>
        <w:spacing w:after="0" w:line="360" w:lineRule="auto"/>
        <w:ind w:left="0"/>
        <w:contextualSpacing w:val="0"/>
        <w:jc w:val="both"/>
        <w:rPr>
          <w:rFonts w:ascii="Simplified Arabic" w:hAnsi="Simplified Arabic" w:cs="Simplified Arabic"/>
          <w:b/>
          <w:bCs/>
          <w:sz w:val="28"/>
          <w:szCs w:val="28"/>
          <w:lang w:bidi="ar-DZ"/>
        </w:rPr>
      </w:pPr>
    </w:p>
    <w:p w14:paraId="69105481" w14:textId="77777777" w:rsidR="00B601A7" w:rsidRDefault="00B601A7" w:rsidP="00B601A7">
      <w:pPr>
        <w:pStyle w:val="ListParagraph"/>
        <w:bidi/>
        <w:spacing w:after="0" w:line="360" w:lineRule="auto"/>
        <w:ind w:left="0"/>
        <w:contextualSpacing w:val="0"/>
        <w:jc w:val="both"/>
        <w:rPr>
          <w:rFonts w:ascii="Simplified Arabic" w:hAnsi="Simplified Arabic" w:cs="Simplified Arabic"/>
          <w:b/>
          <w:bCs/>
          <w:sz w:val="28"/>
          <w:szCs w:val="28"/>
          <w:lang w:bidi="ar-DZ"/>
        </w:rPr>
      </w:pPr>
    </w:p>
    <w:p w14:paraId="3286D52C" w14:textId="77777777" w:rsidR="00B601A7" w:rsidRDefault="00B601A7" w:rsidP="00B601A7">
      <w:pPr>
        <w:pStyle w:val="ListParagraph"/>
        <w:bidi/>
        <w:spacing w:after="0" w:line="360" w:lineRule="auto"/>
        <w:ind w:left="0"/>
        <w:contextualSpacing w:val="0"/>
        <w:jc w:val="both"/>
        <w:rPr>
          <w:rFonts w:ascii="Simplified Arabic" w:hAnsi="Simplified Arabic" w:cs="Simplified Arabic"/>
          <w:b/>
          <w:bCs/>
          <w:sz w:val="28"/>
          <w:szCs w:val="28"/>
          <w:lang w:bidi="ar-DZ"/>
        </w:rPr>
      </w:pPr>
    </w:p>
    <w:p w14:paraId="3FAD185F" w14:textId="77777777" w:rsidR="001B507B" w:rsidRPr="00CE7133" w:rsidRDefault="001B507B" w:rsidP="00D504CC">
      <w:pPr>
        <w:pStyle w:val="ListParagraph"/>
        <w:bidi/>
        <w:spacing w:after="0" w:line="360" w:lineRule="auto"/>
        <w:ind w:left="0"/>
        <w:contextualSpacing w:val="0"/>
        <w:jc w:val="both"/>
        <w:rPr>
          <w:rFonts w:ascii="Traditional Arabic" w:hAnsi="Traditional Arabic" w:cs="Traditional Arabic"/>
          <w:b/>
          <w:bCs/>
          <w:sz w:val="32"/>
          <w:szCs w:val="32"/>
          <w:rtl/>
          <w:lang w:bidi="ar-DZ"/>
        </w:rPr>
      </w:pPr>
      <w:r w:rsidRPr="00CE7133">
        <w:rPr>
          <w:rFonts w:ascii="Traditional Arabic" w:hAnsi="Traditional Arabic" w:cs="Traditional Arabic"/>
          <w:b/>
          <w:bCs/>
          <w:sz w:val="32"/>
          <w:szCs w:val="32"/>
          <w:rtl/>
          <w:lang w:bidi="ar-DZ"/>
        </w:rPr>
        <w:lastRenderedPageBreak/>
        <w:t>خلاصة الفصل الأول:</w:t>
      </w:r>
    </w:p>
    <w:p w14:paraId="6E8CBCF7" w14:textId="77777777" w:rsidR="00ED6FAB" w:rsidRPr="00CE7133" w:rsidRDefault="00A847BF" w:rsidP="00AA770B">
      <w:pPr>
        <w:bidi/>
        <w:spacing w:after="0" w:line="360" w:lineRule="auto"/>
        <w:ind w:firstLine="567"/>
        <w:jc w:val="both"/>
        <w:rPr>
          <w:rFonts w:ascii="Traditional Arabic" w:hAnsi="Traditional Arabic" w:cs="Traditional Arabic"/>
          <w:sz w:val="32"/>
          <w:szCs w:val="32"/>
          <w:lang w:bidi="ar-DZ"/>
        </w:rPr>
      </w:pPr>
      <w:r w:rsidRPr="00CE7133">
        <w:rPr>
          <w:rFonts w:ascii="Traditional Arabic" w:hAnsi="Traditional Arabic" w:cs="Traditional Arabic"/>
          <w:sz w:val="32"/>
          <w:szCs w:val="32"/>
          <w:rtl/>
          <w:lang w:bidi="ar-DZ"/>
        </w:rPr>
        <w:t xml:space="preserve">يستنتج مما سبق </w:t>
      </w:r>
      <w:r w:rsidR="00ED6FAB" w:rsidRPr="00CE7133">
        <w:rPr>
          <w:rFonts w:ascii="Traditional Arabic" w:hAnsi="Traditional Arabic" w:cs="Traditional Arabic"/>
          <w:sz w:val="32"/>
          <w:szCs w:val="32"/>
          <w:rtl/>
        </w:rPr>
        <w:t xml:space="preserve">أن بطاقات الدفع الإلكترونية هي بطاقات محلية أو دولية التي تسمح بشراء السلع باستخدامها دون الحاجة إلى إستخدام النقود الحقيقة، حيث يتم اقتطاع مبالغ المشتريات من رصيد البطاقة، أما </w:t>
      </w:r>
      <w:r w:rsidR="00ED6FAB" w:rsidRPr="00CE7133">
        <w:rPr>
          <w:rFonts w:ascii="Traditional Arabic" w:hAnsi="Traditional Arabic" w:cs="Traditional Arabic"/>
          <w:sz w:val="32"/>
          <w:szCs w:val="32"/>
          <w:rtl/>
          <w:lang w:bidi="ar-DZ"/>
        </w:rPr>
        <w:t xml:space="preserve">الشمول المالي هو إتاحة وإستخدام كافة الخدمات والمنتجات المالية الرسمية والخاضعة للرقابة بالوقت والسعر المعقولين وبالشكل الكافي لمختلف فئات المجتمع، مثل التمويل والإئتمان والتأمين والتحويلات المالية والخدمات المالية المتعلقة بالدفع الإلكتروني مما يوفر الإستقرار المالي، </w:t>
      </w:r>
      <w:r w:rsidR="004E3B11" w:rsidRPr="00CE7133">
        <w:rPr>
          <w:rFonts w:ascii="Traditional Arabic" w:hAnsi="Traditional Arabic" w:cs="Traditional Arabic"/>
          <w:sz w:val="32"/>
          <w:szCs w:val="32"/>
          <w:rtl/>
          <w:lang w:bidi="ar-DZ"/>
        </w:rPr>
        <w:t>وقد ساهمت التطورات التكنولوجية في قنوات توصيل جديدة للمنتجات والخدمات المصرفية مثل أجهزة الصراف الآلي والهواتف الذكية والحواسيب والخدمات المصرفية الإلكترونية الأخرى في تعزيز الشمول المالي.</w:t>
      </w:r>
    </w:p>
    <w:p w14:paraId="283A425F" w14:textId="77777777" w:rsidR="00EA3C21" w:rsidRDefault="00EA3C21" w:rsidP="00A847BF">
      <w:pPr>
        <w:pStyle w:val="ListParagraph"/>
        <w:bidi/>
        <w:spacing w:after="0" w:line="360" w:lineRule="auto"/>
        <w:ind w:left="0" w:firstLine="567"/>
        <w:contextualSpacing w:val="0"/>
        <w:jc w:val="both"/>
        <w:rPr>
          <w:rFonts w:ascii="Simplified Arabic" w:hAnsi="Simplified Arabic" w:cs="Simplified Arabic"/>
          <w:sz w:val="28"/>
          <w:szCs w:val="28"/>
          <w:rtl/>
          <w:lang w:bidi="ar-DZ"/>
        </w:rPr>
      </w:pPr>
    </w:p>
    <w:p w14:paraId="5E110D0D" w14:textId="77777777" w:rsidR="00EA3C21" w:rsidRPr="00EA3C21" w:rsidRDefault="00EA3C21" w:rsidP="00EA3C21">
      <w:pPr>
        <w:rPr>
          <w:rtl/>
          <w:lang w:bidi="ar-DZ"/>
        </w:rPr>
      </w:pPr>
    </w:p>
    <w:p w14:paraId="4F2EA40F" w14:textId="77777777" w:rsidR="00EA3C21" w:rsidRPr="00EA3C21" w:rsidRDefault="00EA3C21" w:rsidP="00EA3C21">
      <w:pPr>
        <w:rPr>
          <w:rtl/>
          <w:lang w:bidi="ar-DZ"/>
        </w:rPr>
      </w:pPr>
    </w:p>
    <w:p w14:paraId="4B58A259" w14:textId="77777777" w:rsidR="00EA3C21" w:rsidRPr="00EA3C21" w:rsidRDefault="00EA3C21" w:rsidP="00EA3C21">
      <w:pPr>
        <w:rPr>
          <w:rtl/>
          <w:lang w:bidi="ar-DZ"/>
        </w:rPr>
      </w:pPr>
    </w:p>
    <w:p w14:paraId="22591470" w14:textId="77777777" w:rsidR="00EA3C21" w:rsidRPr="00EA3C21" w:rsidRDefault="00EA3C21" w:rsidP="00EA3C21">
      <w:pPr>
        <w:rPr>
          <w:rtl/>
          <w:lang w:bidi="ar-DZ"/>
        </w:rPr>
      </w:pPr>
    </w:p>
    <w:p w14:paraId="4E71D9F0" w14:textId="77777777" w:rsidR="00EA3C21" w:rsidRPr="00EA3C21" w:rsidRDefault="00EA3C21" w:rsidP="00EA3C21">
      <w:pPr>
        <w:rPr>
          <w:rtl/>
          <w:lang w:bidi="ar-DZ"/>
        </w:rPr>
      </w:pPr>
    </w:p>
    <w:p w14:paraId="00C2B072" w14:textId="77777777" w:rsidR="00EA3C21" w:rsidRPr="00EA3C21" w:rsidRDefault="00EA3C21" w:rsidP="00EA3C21">
      <w:pPr>
        <w:rPr>
          <w:rtl/>
          <w:lang w:bidi="ar-DZ"/>
        </w:rPr>
      </w:pPr>
    </w:p>
    <w:p w14:paraId="47F7BA3D" w14:textId="77777777" w:rsidR="00EA3C21" w:rsidRPr="00EA3C21" w:rsidRDefault="00EA3C21" w:rsidP="00EA3C21">
      <w:pPr>
        <w:rPr>
          <w:rtl/>
          <w:lang w:bidi="ar-DZ"/>
        </w:rPr>
      </w:pPr>
    </w:p>
    <w:p w14:paraId="05B0922D" w14:textId="77777777" w:rsidR="00EA3C21" w:rsidRPr="00EA3C21" w:rsidRDefault="00EA3C21" w:rsidP="00EA3C21">
      <w:pPr>
        <w:rPr>
          <w:rtl/>
          <w:lang w:bidi="ar-DZ"/>
        </w:rPr>
      </w:pPr>
    </w:p>
    <w:p w14:paraId="61E48962" w14:textId="77777777" w:rsidR="00EA3C21" w:rsidRPr="00EA3C21" w:rsidRDefault="00EA3C21" w:rsidP="00EA3C21">
      <w:pPr>
        <w:rPr>
          <w:rtl/>
          <w:lang w:bidi="ar-DZ"/>
        </w:rPr>
      </w:pPr>
    </w:p>
    <w:p w14:paraId="177767EB" w14:textId="77777777" w:rsidR="00EA3C21" w:rsidRDefault="00EA3C21" w:rsidP="00EA3C21">
      <w:pPr>
        <w:rPr>
          <w:rtl/>
          <w:lang w:bidi="ar-DZ"/>
        </w:rPr>
      </w:pPr>
    </w:p>
    <w:p w14:paraId="5ADA6AC0" w14:textId="77777777" w:rsidR="00917261" w:rsidRDefault="00917261" w:rsidP="00EA3C21">
      <w:pPr>
        <w:jc w:val="right"/>
        <w:rPr>
          <w:rtl/>
          <w:lang w:bidi="ar-DZ"/>
        </w:rPr>
      </w:pPr>
    </w:p>
    <w:p w14:paraId="083E336D" w14:textId="77777777" w:rsidR="00EA3C21" w:rsidRDefault="00EA3C21" w:rsidP="00EA3C21">
      <w:pPr>
        <w:jc w:val="right"/>
        <w:rPr>
          <w:rtl/>
          <w:lang w:bidi="ar-DZ"/>
        </w:rPr>
      </w:pPr>
    </w:p>
    <w:p w14:paraId="554790BF" w14:textId="77777777" w:rsidR="00EA3C21" w:rsidRDefault="00EA3C21" w:rsidP="00EA3C21">
      <w:pPr>
        <w:jc w:val="right"/>
        <w:rPr>
          <w:rtl/>
          <w:lang w:bidi="ar-DZ"/>
        </w:rPr>
      </w:pPr>
    </w:p>
    <w:p w14:paraId="3588D969" w14:textId="77777777" w:rsidR="00EA3C21" w:rsidRDefault="00EA3C21" w:rsidP="00EA3C21">
      <w:pPr>
        <w:jc w:val="right"/>
        <w:rPr>
          <w:rtl/>
          <w:lang w:bidi="ar-DZ"/>
        </w:rPr>
      </w:pPr>
    </w:p>
    <w:p w14:paraId="5E096BCE" w14:textId="77777777" w:rsidR="00EA3C21" w:rsidRDefault="00EA3C21" w:rsidP="00EA3C21">
      <w:pPr>
        <w:jc w:val="right"/>
        <w:rPr>
          <w:rtl/>
          <w:lang w:bidi="ar-DZ"/>
        </w:rPr>
      </w:pPr>
    </w:p>
    <w:p w14:paraId="2A79B5CC" w14:textId="77777777" w:rsidR="00EA3C21" w:rsidRDefault="00EA3C21" w:rsidP="00EA3C21">
      <w:pPr>
        <w:jc w:val="right"/>
        <w:rPr>
          <w:lang w:bidi="ar-DZ"/>
        </w:rPr>
        <w:sectPr w:rsidR="00EA3C21" w:rsidSect="009708CF">
          <w:headerReference w:type="default" r:id="rId36"/>
          <w:footerReference w:type="default" r:id="rId37"/>
          <w:footnotePr>
            <w:numRestart w:val="eachPage"/>
          </w:footnotePr>
          <w:pgSz w:w="11906" w:h="16838"/>
          <w:pgMar w:top="1134" w:right="1701" w:bottom="1134" w:left="1134" w:header="709" w:footer="709" w:gutter="0"/>
          <w:pgNumType w:start="8"/>
          <w:cols w:space="708"/>
          <w:docGrid w:linePitch="360"/>
        </w:sectPr>
      </w:pPr>
    </w:p>
    <w:p w14:paraId="1A402588" w14:textId="77777777" w:rsidR="00EA3C21" w:rsidRDefault="00EA3C21" w:rsidP="00EA3C21">
      <w:pPr>
        <w:jc w:val="right"/>
        <w:rPr>
          <w:rtl/>
          <w:lang w:bidi="ar-DZ"/>
        </w:rPr>
      </w:pPr>
    </w:p>
    <w:p w14:paraId="29ECA4C1" w14:textId="77777777" w:rsidR="00EA3C21" w:rsidRDefault="00EA3C21" w:rsidP="00EA3C21">
      <w:pPr>
        <w:jc w:val="right"/>
        <w:rPr>
          <w:rtl/>
          <w:lang w:bidi="ar-DZ"/>
        </w:rPr>
      </w:pPr>
    </w:p>
    <w:p w14:paraId="76794B7D" w14:textId="77777777" w:rsidR="00EA3C21" w:rsidRDefault="00EA3C21" w:rsidP="00EA3C21">
      <w:pPr>
        <w:jc w:val="right"/>
        <w:rPr>
          <w:rtl/>
          <w:lang w:bidi="ar-DZ"/>
        </w:rPr>
      </w:pPr>
    </w:p>
    <w:p w14:paraId="2651F046" w14:textId="77777777" w:rsidR="00EA3C21" w:rsidRDefault="00EA3C21" w:rsidP="00EA3C21">
      <w:pPr>
        <w:jc w:val="right"/>
        <w:rPr>
          <w:rtl/>
          <w:lang w:bidi="ar-DZ"/>
        </w:rPr>
      </w:pPr>
    </w:p>
    <w:p w14:paraId="307B7CA1" w14:textId="77777777" w:rsidR="00EA3C21" w:rsidRDefault="00EA3C21" w:rsidP="00EA3C21">
      <w:pPr>
        <w:jc w:val="right"/>
        <w:rPr>
          <w:rtl/>
          <w:lang w:bidi="ar-DZ"/>
        </w:rPr>
      </w:pPr>
    </w:p>
    <w:p w14:paraId="0C69061B" w14:textId="77777777" w:rsidR="00EA3C21" w:rsidRDefault="00EA3C21" w:rsidP="00EA3C21">
      <w:pPr>
        <w:jc w:val="right"/>
        <w:rPr>
          <w:rtl/>
          <w:lang w:bidi="ar-DZ"/>
        </w:rPr>
      </w:pPr>
    </w:p>
    <w:p w14:paraId="341BF694" w14:textId="77777777" w:rsidR="00EA3C21" w:rsidRDefault="00EA3C21" w:rsidP="00EA3C21">
      <w:pPr>
        <w:jc w:val="right"/>
        <w:rPr>
          <w:rtl/>
          <w:lang w:bidi="ar-DZ"/>
        </w:rPr>
      </w:pPr>
    </w:p>
    <w:p w14:paraId="2FCF4B28" w14:textId="77777777" w:rsidR="00EA3C21" w:rsidRDefault="00EA3C21" w:rsidP="00EA3C21">
      <w:pPr>
        <w:jc w:val="right"/>
        <w:rPr>
          <w:rtl/>
          <w:lang w:bidi="ar-DZ"/>
        </w:rPr>
      </w:pPr>
    </w:p>
    <w:p w14:paraId="3E830AA2" w14:textId="77777777" w:rsidR="00EA3C21" w:rsidRDefault="00EA3C21" w:rsidP="00EA3C21">
      <w:pPr>
        <w:jc w:val="right"/>
        <w:rPr>
          <w:rtl/>
          <w:lang w:bidi="ar-DZ"/>
        </w:rPr>
      </w:pPr>
    </w:p>
    <w:p w14:paraId="443BBF2B" w14:textId="77777777" w:rsidR="00EA3C21" w:rsidRDefault="00921169" w:rsidP="00EA3C21">
      <w:pPr>
        <w:jc w:val="right"/>
        <w:rPr>
          <w:rtl/>
          <w:lang w:bidi="ar-DZ"/>
        </w:rPr>
      </w:pPr>
      <w:r>
        <w:rPr>
          <w:rFonts w:ascii="Simplified Arabic" w:hAnsi="Simplified Arabic" w:cs="Simplified Arabic"/>
          <w:b/>
          <w:bCs/>
          <w:noProof/>
          <w:sz w:val="28"/>
          <w:szCs w:val="28"/>
          <w:rtl/>
          <w:lang w:eastAsia="fr-FR"/>
        </w:rPr>
        <mc:AlternateContent>
          <mc:Choice Requires="wps">
            <w:drawing>
              <wp:anchor distT="0" distB="0" distL="114300" distR="114300" simplePos="0" relativeHeight="251675648" behindDoc="0" locked="0" layoutInCell="1" allowOverlap="1" wp14:anchorId="4F948AC0" wp14:editId="109BCF3B">
                <wp:simplePos x="0" y="0"/>
                <wp:positionH relativeFrom="column">
                  <wp:posOffset>24189</wp:posOffset>
                </wp:positionH>
                <wp:positionV relativeFrom="paragraph">
                  <wp:posOffset>33448</wp:posOffset>
                </wp:positionV>
                <wp:extent cx="5549900" cy="3466214"/>
                <wp:effectExtent l="0" t="0" r="12700" b="20320"/>
                <wp:wrapNone/>
                <wp:docPr id="27" name="Rectangle à coins arrondis 27"/>
                <wp:cNvGraphicFramePr/>
                <a:graphic xmlns:a="http://schemas.openxmlformats.org/drawingml/2006/main">
                  <a:graphicData uri="http://schemas.microsoft.com/office/word/2010/wordprocessingShape">
                    <wps:wsp>
                      <wps:cNvSpPr/>
                      <wps:spPr>
                        <a:xfrm>
                          <a:off x="0" y="0"/>
                          <a:ext cx="5549900" cy="3466214"/>
                        </a:xfrm>
                        <a:prstGeom prst="roundRect">
                          <a:avLst>
                            <a:gd name="adj" fmla="val 13467"/>
                          </a:avLst>
                        </a:prstGeom>
                      </wps:spPr>
                      <wps:style>
                        <a:lnRef idx="2">
                          <a:schemeClr val="dk1"/>
                        </a:lnRef>
                        <a:fillRef idx="1">
                          <a:schemeClr val="lt1"/>
                        </a:fillRef>
                        <a:effectRef idx="0">
                          <a:schemeClr val="dk1"/>
                        </a:effectRef>
                        <a:fontRef idx="minor">
                          <a:schemeClr val="dk1"/>
                        </a:fontRef>
                      </wps:style>
                      <wps:txbx>
                        <w:txbxContent>
                          <w:p w14:paraId="14C8D18D" w14:textId="77777777" w:rsidR="00740B4A" w:rsidRPr="00CE7133" w:rsidRDefault="00740B4A" w:rsidP="00655707">
                            <w:pPr>
                              <w:bidi/>
                              <w:jc w:val="center"/>
                              <w:rPr>
                                <w:rFonts w:ascii="Traditional Arabic" w:hAnsi="Traditional Arabic" w:cs="Traditional Arabic"/>
                                <w:b/>
                                <w:bCs/>
                                <w:sz w:val="280"/>
                                <w:szCs w:val="280"/>
                                <w:rtl/>
                                <w:lang w:bidi="ar-DZ"/>
                              </w:rPr>
                            </w:pPr>
                            <w:r w:rsidRPr="00CE7133">
                              <w:rPr>
                                <w:rFonts w:ascii="Traditional Arabic" w:hAnsi="Traditional Arabic" w:cs="Traditional Arabic"/>
                                <w:b/>
                                <w:bCs/>
                                <w:sz w:val="96"/>
                                <w:szCs w:val="96"/>
                                <w:rtl/>
                                <w:lang w:bidi="ar-DZ"/>
                              </w:rPr>
                              <w:t>الفصل الثاني: دراسة ميدانية في الصندوق الوطني للتأمينات الإجتماعية بولاية غرداية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F948AC0" id="Rectangle à coins arrondis 27" o:spid="_x0000_s1036" style="position:absolute;left:0;text-align:left;margin-left:1.9pt;margin-top:2.65pt;width:437pt;height:272.9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882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" fillcolor="white [3201]" strokecolor="black [3200]" strokeweight="2pt">
                <v:textbox>
                  <w:txbxContent>
                    <w:p w14:paraId="14C8D18D" w14:textId="77777777" w:rsidR="00740B4A" w:rsidRPr="00CE7133" w:rsidRDefault="00740B4A" w:rsidP="00655707">
                      <w:pPr>
                        <w:bidi/>
                        <w:jc w:val="center"/>
                        <w:rPr>
                          <w:rFonts w:ascii="Traditional Arabic" w:hAnsi="Traditional Arabic" w:cs="Traditional Arabic"/>
                          <w:b/>
                          <w:bCs/>
                          <w:sz w:val="280"/>
                          <w:szCs w:val="280"/>
                          <w:rtl/>
                          <w:lang w:bidi="ar-DZ"/>
                        </w:rPr>
                      </w:pPr>
                      <w:r w:rsidRPr="00CE7133">
                        <w:rPr>
                          <w:rFonts w:ascii="Traditional Arabic" w:hAnsi="Traditional Arabic" w:cs="Traditional Arabic"/>
                          <w:b/>
                          <w:bCs/>
                          <w:sz w:val="96"/>
                          <w:szCs w:val="96"/>
                          <w:rtl/>
                          <w:lang w:bidi="ar-DZ"/>
                        </w:rPr>
                        <w:t>الفصل الثاني: دراسة ميدانية في الصندوق الوطني للتأمينات الإجتماعية بولاية غرداية</w:t>
                      </w:r>
                    </w:p>
                  </w:txbxContent>
                </v:textbox>
              </v:roundrect>
            </w:pict>
          </mc:Fallback>
        </mc:AlternateContent>
      </w:r>
    </w:p>
    <w:p w14:paraId="4321B80D" w14:textId="77777777" w:rsidR="00EA3C21" w:rsidRDefault="00EA3C21" w:rsidP="00EA3C21">
      <w:pPr>
        <w:jc w:val="right"/>
        <w:rPr>
          <w:rtl/>
          <w:lang w:bidi="ar-DZ"/>
        </w:rPr>
      </w:pPr>
    </w:p>
    <w:p w14:paraId="7F9EA5FB" w14:textId="77777777" w:rsidR="00EA3C21" w:rsidRDefault="00EA3C21" w:rsidP="00EA3C21">
      <w:pPr>
        <w:jc w:val="right"/>
        <w:rPr>
          <w:rtl/>
          <w:lang w:bidi="ar-DZ"/>
        </w:rPr>
      </w:pPr>
    </w:p>
    <w:p w14:paraId="04529788" w14:textId="77777777" w:rsidR="00EA3C21" w:rsidRDefault="00EA3C21" w:rsidP="00EA3C21">
      <w:pPr>
        <w:jc w:val="right"/>
        <w:rPr>
          <w:rtl/>
          <w:lang w:bidi="ar-DZ"/>
        </w:rPr>
      </w:pPr>
    </w:p>
    <w:p w14:paraId="6F8BEDEE" w14:textId="77777777" w:rsidR="00EA3C21" w:rsidRDefault="00EA3C21" w:rsidP="00EA3C21">
      <w:pPr>
        <w:jc w:val="right"/>
        <w:rPr>
          <w:rtl/>
          <w:lang w:bidi="ar-DZ"/>
        </w:rPr>
      </w:pPr>
    </w:p>
    <w:p w14:paraId="6633C622" w14:textId="77777777" w:rsidR="00EA3C21" w:rsidRDefault="00EA3C21" w:rsidP="00EA3C21">
      <w:pPr>
        <w:jc w:val="right"/>
        <w:rPr>
          <w:rtl/>
          <w:lang w:bidi="ar-DZ"/>
        </w:rPr>
      </w:pPr>
    </w:p>
    <w:p w14:paraId="6B44FE29" w14:textId="77777777" w:rsidR="00EA3C21" w:rsidRDefault="00EA3C21" w:rsidP="00EA3C21">
      <w:pPr>
        <w:jc w:val="right"/>
        <w:rPr>
          <w:rtl/>
          <w:lang w:bidi="ar-DZ"/>
        </w:rPr>
      </w:pPr>
    </w:p>
    <w:p w14:paraId="50D755BE" w14:textId="77777777" w:rsidR="00EA3C21" w:rsidRDefault="00EA3C21" w:rsidP="00EA3C21">
      <w:pPr>
        <w:jc w:val="right"/>
        <w:rPr>
          <w:rtl/>
          <w:lang w:bidi="ar-DZ"/>
        </w:rPr>
      </w:pPr>
    </w:p>
    <w:p w14:paraId="700134C2" w14:textId="77777777" w:rsidR="00EA3C21" w:rsidRDefault="00EA3C21" w:rsidP="00EA3C21">
      <w:pPr>
        <w:jc w:val="right"/>
        <w:rPr>
          <w:rtl/>
          <w:lang w:bidi="ar-DZ"/>
        </w:rPr>
      </w:pPr>
    </w:p>
    <w:p w14:paraId="7951F567" w14:textId="77777777" w:rsidR="00EA3C21" w:rsidRDefault="00EA3C21" w:rsidP="00EA3C21">
      <w:pPr>
        <w:jc w:val="right"/>
        <w:rPr>
          <w:rtl/>
          <w:lang w:bidi="ar-DZ"/>
        </w:rPr>
      </w:pPr>
    </w:p>
    <w:p w14:paraId="5840653B" w14:textId="77777777" w:rsidR="00EA3C21" w:rsidRDefault="00EA3C21" w:rsidP="00EA3C21">
      <w:pPr>
        <w:jc w:val="right"/>
        <w:rPr>
          <w:rtl/>
          <w:lang w:bidi="ar-DZ"/>
        </w:rPr>
      </w:pPr>
    </w:p>
    <w:p w14:paraId="3978692B" w14:textId="77777777" w:rsidR="00EA3C21" w:rsidRDefault="00EA3C21" w:rsidP="00EA3C21">
      <w:pPr>
        <w:jc w:val="right"/>
        <w:rPr>
          <w:rtl/>
          <w:lang w:bidi="ar-DZ"/>
        </w:rPr>
      </w:pPr>
    </w:p>
    <w:p w14:paraId="5B675D34" w14:textId="77777777" w:rsidR="00EA3C21" w:rsidRDefault="00EA3C21" w:rsidP="00EA3C21">
      <w:pPr>
        <w:jc w:val="right"/>
        <w:rPr>
          <w:rtl/>
          <w:lang w:bidi="ar-DZ"/>
        </w:rPr>
      </w:pPr>
    </w:p>
    <w:p w14:paraId="276F71C7" w14:textId="77777777" w:rsidR="00EA3C21" w:rsidRDefault="00EA3C21" w:rsidP="00EA3C21">
      <w:pPr>
        <w:jc w:val="right"/>
        <w:rPr>
          <w:rtl/>
          <w:lang w:bidi="ar-DZ"/>
        </w:rPr>
      </w:pPr>
    </w:p>
    <w:p w14:paraId="796CA99E" w14:textId="77777777" w:rsidR="00EA3C21" w:rsidRDefault="00EA3C21" w:rsidP="00EA3C21">
      <w:pPr>
        <w:jc w:val="right"/>
        <w:rPr>
          <w:rtl/>
          <w:lang w:bidi="ar-DZ"/>
        </w:rPr>
      </w:pPr>
    </w:p>
    <w:p w14:paraId="58B419CB" w14:textId="77777777" w:rsidR="00EA3C21" w:rsidRDefault="00EA3C21" w:rsidP="00EA3C21">
      <w:pPr>
        <w:jc w:val="right"/>
        <w:rPr>
          <w:rtl/>
          <w:lang w:bidi="ar-DZ"/>
        </w:rPr>
      </w:pPr>
    </w:p>
    <w:p w14:paraId="104E6348" w14:textId="77777777" w:rsidR="00EA3C21" w:rsidRDefault="00EA3C21" w:rsidP="00EA3C21">
      <w:pPr>
        <w:jc w:val="right"/>
        <w:rPr>
          <w:rtl/>
          <w:lang w:bidi="ar-DZ"/>
        </w:rPr>
      </w:pPr>
    </w:p>
    <w:p w14:paraId="2A436F2A" w14:textId="77777777" w:rsidR="00EA3C21" w:rsidRDefault="00EA3C21" w:rsidP="00EA3C21">
      <w:pPr>
        <w:jc w:val="right"/>
        <w:rPr>
          <w:rtl/>
          <w:lang w:bidi="ar-DZ"/>
        </w:rPr>
      </w:pPr>
    </w:p>
    <w:p w14:paraId="780C65F6" w14:textId="77777777" w:rsidR="00EA3C21" w:rsidRDefault="00EA3C21" w:rsidP="00EA3C21">
      <w:pPr>
        <w:jc w:val="right"/>
        <w:rPr>
          <w:rtl/>
          <w:lang w:bidi="ar-DZ"/>
        </w:rPr>
      </w:pPr>
    </w:p>
    <w:p w14:paraId="0EB0880E" w14:textId="77777777" w:rsidR="00EA3C21" w:rsidRDefault="00EA3C21" w:rsidP="00EA3C21">
      <w:pPr>
        <w:jc w:val="right"/>
        <w:rPr>
          <w:lang w:bidi="ar-DZ"/>
        </w:rPr>
        <w:sectPr w:rsidR="00EA3C21" w:rsidSect="009708CF">
          <w:headerReference w:type="default" r:id="rId38"/>
          <w:footerReference w:type="default" r:id="rId39"/>
          <w:footnotePr>
            <w:numRestart w:val="eachPage"/>
          </w:footnotePr>
          <w:pgSz w:w="11906" w:h="16838"/>
          <w:pgMar w:top="1134" w:right="1701" w:bottom="1134" w:left="1134" w:header="709" w:footer="709" w:gutter="0"/>
          <w:pgNumType w:start="8"/>
          <w:cols w:space="708"/>
          <w:docGrid w:linePitch="360"/>
        </w:sectPr>
      </w:pPr>
    </w:p>
    <w:p w14:paraId="256033F7" w14:textId="77777777" w:rsidR="00EA3C21" w:rsidRPr="008031D5" w:rsidRDefault="00DD242B" w:rsidP="00217E46">
      <w:pPr>
        <w:bidi/>
        <w:spacing w:after="0" w:line="360" w:lineRule="auto"/>
        <w:jc w:val="both"/>
        <w:rPr>
          <w:rFonts w:ascii="Traditional Arabic" w:hAnsi="Traditional Arabic" w:cs="Traditional Arabic"/>
          <w:b/>
          <w:bCs/>
          <w:sz w:val="32"/>
          <w:szCs w:val="32"/>
          <w:rtl/>
          <w:lang w:bidi="ar-DZ"/>
        </w:rPr>
      </w:pPr>
      <w:r w:rsidRPr="008031D5">
        <w:rPr>
          <w:rFonts w:ascii="Traditional Arabic" w:hAnsi="Traditional Arabic" w:cs="Traditional Arabic"/>
          <w:b/>
          <w:bCs/>
          <w:sz w:val="32"/>
          <w:szCs w:val="32"/>
          <w:rtl/>
          <w:lang w:bidi="ar-DZ"/>
        </w:rPr>
        <w:lastRenderedPageBreak/>
        <w:t>تمهيد:</w:t>
      </w:r>
    </w:p>
    <w:p w14:paraId="76B64B04" w14:textId="4F09EFA0" w:rsidR="00DD242B" w:rsidRPr="008031D5" w:rsidRDefault="00BD2DCC" w:rsidP="00217E46">
      <w:pPr>
        <w:bidi/>
        <w:spacing w:after="0" w:line="360" w:lineRule="auto"/>
        <w:ind w:firstLine="567"/>
        <w:jc w:val="both"/>
        <w:rPr>
          <w:rFonts w:ascii="Traditional Arabic" w:hAnsi="Traditional Arabic" w:cs="Traditional Arabic"/>
          <w:b/>
          <w:bCs/>
          <w:sz w:val="32"/>
          <w:szCs w:val="32"/>
          <w:rtl/>
          <w:lang w:bidi="ar-DZ"/>
        </w:rPr>
      </w:pPr>
      <w:r w:rsidRPr="008031D5">
        <w:rPr>
          <w:rFonts w:ascii="Traditional Arabic" w:hAnsi="Traditional Arabic" w:cs="Traditional Arabic"/>
          <w:sz w:val="32"/>
          <w:szCs w:val="32"/>
          <w:rtl/>
          <w:lang w:bidi="ar-DZ"/>
        </w:rPr>
        <w:t>بعد أن تطرقنا إلى مختلف جوانب الإطار النظري لبطاقات الدفع الإلكتروني</w:t>
      </w:r>
      <w:r w:rsidR="005C6838" w:rsidRPr="008031D5">
        <w:rPr>
          <w:rFonts w:ascii="Traditional Arabic" w:hAnsi="Traditional Arabic" w:cs="Traditional Arabic"/>
          <w:sz w:val="32"/>
          <w:szCs w:val="32"/>
          <w:rtl/>
          <w:lang w:bidi="ar-DZ"/>
        </w:rPr>
        <w:t xml:space="preserve"> والشمول المالي، وفي إطار دراستنا للإجابة على التساؤلات المطروحة، قمنا بدراسة ميدانية في </w:t>
      </w:r>
      <w:r w:rsidR="00420443" w:rsidRPr="008031D5">
        <w:rPr>
          <w:rFonts w:ascii="Traditional Arabic" w:hAnsi="Traditional Arabic" w:cs="Traditional Arabic"/>
          <w:sz w:val="32"/>
          <w:szCs w:val="32"/>
          <w:rtl/>
          <w:lang w:bidi="ar-DZ"/>
        </w:rPr>
        <w:t xml:space="preserve">الصندوق الوطني للتأمينات </w:t>
      </w:r>
      <w:r w:rsidR="002755B5" w:rsidRPr="008031D5">
        <w:rPr>
          <w:rFonts w:ascii="Traditional Arabic" w:hAnsi="Traditional Arabic" w:cs="Traditional Arabic" w:hint="cs"/>
          <w:sz w:val="32"/>
          <w:szCs w:val="32"/>
          <w:rtl/>
          <w:lang w:bidi="ar-DZ"/>
        </w:rPr>
        <w:t>الاجتماعية</w:t>
      </w:r>
      <w:r w:rsidR="00420443" w:rsidRPr="008031D5">
        <w:rPr>
          <w:rFonts w:ascii="Traditional Arabic" w:hAnsi="Traditional Arabic" w:cs="Traditional Arabic"/>
          <w:sz w:val="32"/>
          <w:szCs w:val="32"/>
          <w:rtl/>
          <w:lang w:bidi="ar-DZ"/>
        </w:rPr>
        <w:t xml:space="preserve"> للعمال الأجراء</w:t>
      </w:r>
      <w:r w:rsidR="00DF29AB" w:rsidRPr="008031D5">
        <w:rPr>
          <w:rFonts w:ascii="Traditional Arabic" w:hAnsi="Traditional Arabic" w:cs="Traditional Arabic"/>
          <w:sz w:val="32"/>
          <w:szCs w:val="32"/>
          <w:rtl/>
          <w:lang w:bidi="ar-DZ"/>
        </w:rPr>
        <w:t xml:space="preserve"> وذلك من أجل التعرف على </w:t>
      </w:r>
      <w:r w:rsidR="00903D29" w:rsidRPr="008031D5">
        <w:rPr>
          <w:rFonts w:ascii="Traditional Arabic" w:hAnsi="Traditional Arabic" w:cs="Traditional Arabic"/>
          <w:sz w:val="32"/>
          <w:szCs w:val="32"/>
          <w:rtl/>
          <w:lang w:bidi="ar-DZ"/>
        </w:rPr>
        <w:t xml:space="preserve">مدى مساهمة بطاقة الشفاء الإلكترونية في تعزيز الشمول المالي، حيث سنتطرق في هذا الفصل إلى </w:t>
      </w:r>
      <w:r w:rsidR="000B0F35">
        <w:rPr>
          <w:rFonts w:ascii="Traditional Arabic" w:hAnsi="Traditional Arabic" w:cs="Traditional Arabic"/>
          <w:sz w:val="32"/>
          <w:szCs w:val="32"/>
          <w:rtl/>
          <w:lang w:bidi="ar-DZ"/>
        </w:rPr>
        <w:t>الطريقة و</w:t>
      </w:r>
      <w:r w:rsidR="00A50185" w:rsidRPr="008031D5">
        <w:rPr>
          <w:rFonts w:ascii="Traditional Arabic" w:hAnsi="Traditional Arabic" w:cs="Traditional Arabic"/>
          <w:sz w:val="32"/>
          <w:szCs w:val="32"/>
          <w:rtl/>
          <w:lang w:bidi="ar-DZ"/>
        </w:rPr>
        <w:t>أدوات جمع المعلومات،</w:t>
      </w:r>
      <w:r w:rsidR="00A50185" w:rsidRPr="008031D5">
        <w:rPr>
          <w:rFonts w:ascii="Traditional Arabic" w:hAnsi="Traditional Arabic" w:cs="Traditional Arabic"/>
          <w:b/>
          <w:bCs/>
          <w:sz w:val="32"/>
          <w:szCs w:val="32"/>
          <w:rtl/>
          <w:lang w:bidi="ar-DZ"/>
        </w:rPr>
        <w:t xml:space="preserve"> و</w:t>
      </w:r>
      <w:r w:rsidR="00A50185" w:rsidRPr="008031D5">
        <w:rPr>
          <w:rFonts w:ascii="Traditional Arabic" w:hAnsi="Traditional Arabic" w:cs="Traditional Arabic"/>
          <w:sz w:val="32"/>
          <w:szCs w:val="32"/>
          <w:rtl/>
          <w:lang w:bidi="ar-DZ"/>
        </w:rPr>
        <w:t>مساهمة بطاقة الشفاء الإلكترونية في تعزيز الشمول المالي في الصندوق الوطني للتأمينات الإجتماعية بولاية غرداية.</w:t>
      </w:r>
    </w:p>
    <w:p w14:paraId="4A68D2D0" w14:textId="77777777" w:rsidR="00DD242B" w:rsidRPr="008031D5" w:rsidRDefault="00692976" w:rsidP="00EA5A61">
      <w:pPr>
        <w:bidi/>
        <w:spacing w:after="0" w:line="360" w:lineRule="auto"/>
        <w:ind w:firstLine="567"/>
        <w:jc w:val="both"/>
        <w:rPr>
          <w:rFonts w:ascii="Traditional Arabic" w:hAnsi="Traditional Arabic" w:cs="Traditional Arabic"/>
          <w:sz w:val="32"/>
          <w:szCs w:val="32"/>
          <w:rtl/>
          <w:lang w:bidi="ar-DZ"/>
        </w:rPr>
      </w:pPr>
      <w:r w:rsidRPr="008031D5">
        <w:rPr>
          <w:rFonts w:ascii="Traditional Arabic" w:hAnsi="Traditional Arabic" w:cs="Traditional Arabic"/>
          <w:sz w:val="32"/>
          <w:szCs w:val="32"/>
          <w:rtl/>
          <w:lang w:bidi="ar-DZ"/>
        </w:rPr>
        <w:t>وقد تم تقس</w:t>
      </w:r>
      <w:r w:rsidR="00450187" w:rsidRPr="008031D5">
        <w:rPr>
          <w:rFonts w:ascii="Traditional Arabic" w:hAnsi="Traditional Arabic" w:cs="Traditional Arabic"/>
          <w:sz w:val="32"/>
          <w:szCs w:val="32"/>
          <w:rtl/>
          <w:lang w:bidi="ar-DZ"/>
        </w:rPr>
        <w:t>ي</w:t>
      </w:r>
      <w:r w:rsidRPr="008031D5">
        <w:rPr>
          <w:rFonts w:ascii="Traditional Arabic" w:hAnsi="Traditional Arabic" w:cs="Traditional Arabic"/>
          <w:sz w:val="32"/>
          <w:szCs w:val="32"/>
          <w:rtl/>
          <w:lang w:bidi="ar-DZ"/>
        </w:rPr>
        <w:t>م هذا الفصل إلى مبحثين:</w:t>
      </w:r>
    </w:p>
    <w:p w14:paraId="326C40DE" w14:textId="77777777" w:rsidR="00450187" w:rsidRPr="008031D5" w:rsidRDefault="00450187" w:rsidP="00450187">
      <w:pPr>
        <w:bidi/>
        <w:spacing w:after="0" w:line="360" w:lineRule="auto"/>
        <w:jc w:val="both"/>
        <w:rPr>
          <w:rFonts w:ascii="Traditional Arabic" w:hAnsi="Traditional Arabic" w:cs="Traditional Arabic"/>
          <w:b/>
          <w:bCs/>
          <w:sz w:val="32"/>
          <w:szCs w:val="32"/>
          <w:rtl/>
          <w:lang w:bidi="ar-DZ"/>
        </w:rPr>
      </w:pPr>
      <w:r w:rsidRPr="008031D5">
        <w:rPr>
          <w:rFonts w:ascii="Traditional Arabic" w:hAnsi="Traditional Arabic" w:cs="Traditional Arabic"/>
          <w:b/>
          <w:bCs/>
          <w:sz w:val="32"/>
          <w:szCs w:val="32"/>
          <w:rtl/>
          <w:lang w:bidi="ar-DZ"/>
        </w:rPr>
        <w:t xml:space="preserve">المبحث الأول: منهجية الدراسة </w:t>
      </w:r>
    </w:p>
    <w:p w14:paraId="7E014D2D" w14:textId="77777777" w:rsidR="00450187" w:rsidRPr="008031D5" w:rsidRDefault="00450187" w:rsidP="00450187">
      <w:pPr>
        <w:bidi/>
        <w:spacing w:after="0" w:line="360" w:lineRule="auto"/>
        <w:jc w:val="both"/>
        <w:rPr>
          <w:rFonts w:ascii="Traditional Arabic" w:hAnsi="Traditional Arabic" w:cs="Traditional Arabic"/>
          <w:b/>
          <w:bCs/>
          <w:sz w:val="32"/>
          <w:szCs w:val="32"/>
          <w:rtl/>
          <w:lang w:bidi="ar-DZ"/>
        </w:rPr>
      </w:pPr>
      <w:r w:rsidRPr="008031D5">
        <w:rPr>
          <w:rFonts w:ascii="Traditional Arabic" w:hAnsi="Traditional Arabic" w:cs="Traditional Arabic"/>
          <w:b/>
          <w:bCs/>
          <w:sz w:val="32"/>
          <w:szCs w:val="32"/>
          <w:rtl/>
          <w:lang w:bidi="ar-DZ"/>
        </w:rPr>
        <w:t>المبحث الثاني: دراسة حالة دور بطاقة الشفاء في تعزيز الشمول المالي في الصندوق الوطني للتأمينات الإجتماعية للعمال الأجراء وكالة ولاية غرداية</w:t>
      </w:r>
    </w:p>
    <w:p w14:paraId="12FAB0F6" w14:textId="77777777" w:rsidR="00DD242B" w:rsidRDefault="00DD242B" w:rsidP="00DD242B">
      <w:pPr>
        <w:bidi/>
        <w:jc w:val="both"/>
        <w:rPr>
          <w:rFonts w:ascii="Simplified Arabic" w:hAnsi="Simplified Arabic" w:cs="Simplified Arabic"/>
          <w:b/>
          <w:bCs/>
          <w:sz w:val="28"/>
          <w:szCs w:val="28"/>
          <w:rtl/>
          <w:lang w:bidi="ar-DZ"/>
        </w:rPr>
      </w:pPr>
    </w:p>
    <w:p w14:paraId="3663795A" w14:textId="77777777" w:rsidR="00DD242B" w:rsidRDefault="00DD242B" w:rsidP="00DD242B">
      <w:pPr>
        <w:bidi/>
        <w:jc w:val="both"/>
        <w:rPr>
          <w:rFonts w:ascii="Simplified Arabic" w:hAnsi="Simplified Arabic" w:cs="Simplified Arabic"/>
          <w:b/>
          <w:bCs/>
          <w:sz w:val="28"/>
          <w:szCs w:val="28"/>
          <w:rtl/>
          <w:lang w:bidi="ar-DZ"/>
        </w:rPr>
      </w:pPr>
    </w:p>
    <w:p w14:paraId="21333D13" w14:textId="77777777" w:rsidR="00DD242B" w:rsidRDefault="00DD242B" w:rsidP="00DD242B">
      <w:pPr>
        <w:bidi/>
        <w:jc w:val="both"/>
        <w:rPr>
          <w:rFonts w:ascii="Simplified Arabic" w:hAnsi="Simplified Arabic" w:cs="Simplified Arabic"/>
          <w:b/>
          <w:bCs/>
          <w:sz w:val="28"/>
          <w:szCs w:val="28"/>
          <w:rtl/>
          <w:lang w:bidi="ar-DZ"/>
        </w:rPr>
      </w:pPr>
    </w:p>
    <w:p w14:paraId="45BAD167" w14:textId="77777777" w:rsidR="00DD242B" w:rsidRDefault="00DD242B" w:rsidP="00DD242B">
      <w:pPr>
        <w:bidi/>
        <w:jc w:val="both"/>
        <w:rPr>
          <w:rFonts w:ascii="Simplified Arabic" w:hAnsi="Simplified Arabic" w:cs="Simplified Arabic"/>
          <w:b/>
          <w:bCs/>
          <w:sz w:val="28"/>
          <w:szCs w:val="28"/>
          <w:rtl/>
          <w:lang w:bidi="ar-DZ"/>
        </w:rPr>
      </w:pPr>
    </w:p>
    <w:p w14:paraId="2B002B8B" w14:textId="77777777" w:rsidR="00DD242B" w:rsidRDefault="00DD242B" w:rsidP="00DD242B">
      <w:pPr>
        <w:bidi/>
        <w:jc w:val="both"/>
        <w:rPr>
          <w:rFonts w:ascii="Simplified Arabic" w:hAnsi="Simplified Arabic" w:cs="Simplified Arabic"/>
          <w:b/>
          <w:bCs/>
          <w:sz w:val="28"/>
          <w:szCs w:val="28"/>
          <w:rtl/>
          <w:lang w:bidi="ar-DZ"/>
        </w:rPr>
      </w:pPr>
    </w:p>
    <w:p w14:paraId="40934624" w14:textId="77777777" w:rsidR="00DD242B" w:rsidRDefault="00DD242B" w:rsidP="00DD242B">
      <w:pPr>
        <w:bidi/>
        <w:jc w:val="both"/>
        <w:rPr>
          <w:rFonts w:ascii="Simplified Arabic" w:hAnsi="Simplified Arabic" w:cs="Simplified Arabic"/>
          <w:b/>
          <w:bCs/>
          <w:sz w:val="28"/>
          <w:szCs w:val="28"/>
          <w:rtl/>
          <w:lang w:bidi="ar-DZ"/>
        </w:rPr>
      </w:pPr>
    </w:p>
    <w:p w14:paraId="6CF6BA54" w14:textId="77777777" w:rsidR="00DD242B" w:rsidRDefault="00DD242B" w:rsidP="00DD242B">
      <w:pPr>
        <w:bidi/>
        <w:jc w:val="both"/>
        <w:rPr>
          <w:rFonts w:ascii="Simplified Arabic" w:hAnsi="Simplified Arabic" w:cs="Simplified Arabic"/>
          <w:b/>
          <w:bCs/>
          <w:sz w:val="28"/>
          <w:szCs w:val="28"/>
          <w:rtl/>
          <w:lang w:bidi="ar-DZ"/>
        </w:rPr>
      </w:pPr>
    </w:p>
    <w:p w14:paraId="50570DE5" w14:textId="77777777" w:rsidR="00DD242B" w:rsidRDefault="00DD242B" w:rsidP="00DD242B">
      <w:pPr>
        <w:bidi/>
        <w:jc w:val="both"/>
        <w:rPr>
          <w:rFonts w:ascii="Simplified Arabic" w:hAnsi="Simplified Arabic" w:cs="Simplified Arabic"/>
          <w:b/>
          <w:bCs/>
          <w:sz w:val="28"/>
          <w:szCs w:val="28"/>
          <w:rtl/>
          <w:lang w:bidi="ar-DZ"/>
        </w:rPr>
      </w:pPr>
    </w:p>
    <w:p w14:paraId="36BCDAE4" w14:textId="77777777" w:rsidR="00186753" w:rsidRDefault="00186753" w:rsidP="00186753">
      <w:pPr>
        <w:bidi/>
        <w:jc w:val="both"/>
        <w:rPr>
          <w:rFonts w:ascii="Simplified Arabic" w:hAnsi="Simplified Arabic" w:cs="Simplified Arabic"/>
          <w:b/>
          <w:bCs/>
          <w:sz w:val="28"/>
          <w:szCs w:val="28"/>
          <w:rtl/>
          <w:lang w:bidi="ar-DZ"/>
        </w:rPr>
      </w:pPr>
    </w:p>
    <w:p w14:paraId="0626285C" w14:textId="77777777" w:rsidR="001C0D2C" w:rsidRPr="008031D5" w:rsidRDefault="001C0D2C" w:rsidP="00655707">
      <w:pPr>
        <w:bidi/>
        <w:spacing w:after="0" w:line="360" w:lineRule="auto"/>
        <w:rPr>
          <w:rFonts w:ascii="Traditional Arabic" w:hAnsi="Traditional Arabic" w:cs="Traditional Arabic"/>
          <w:b/>
          <w:bCs/>
          <w:sz w:val="36"/>
          <w:szCs w:val="36"/>
          <w:rtl/>
          <w:lang w:bidi="ar-DZ"/>
        </w:rPr>
      </w:pPr>
      <w:r w:rsidRPr="008031D5">
        <w:rPr>
          <w:rFonts w:ascii="Traditional Arabic" w:hAnsi="Traditional Arabic" w:cs="Traditional Arabic"/>
          <w:b/>
          <w:bCs/>
          <w:sz w:val="36"/>
          <w:szCs w:val="36"/>
          <w:rtl/>
          <w:lang w:bidi="ar-DZ"/>
        </w:rPr>
        <w:lastRenderedPageBreak/>
        <w:t>الم</w:t>
      </w:r>
      <w:r w:rsidR="00AD4977" w:rsidRPr="008031D5">
        <w:rPr>
          <w:rFonts w:ascii="Traditional Arabic" w:hAnsi="Traditional Arabic" w:cs="Traditional Arabic"/>
          <w:b/>
          <w:bCs/>
          <w:sz w:val="36"/>
          <w:szCs w:val="36"/>
          <w:rtl/>
          <w:lang w:bidi="ar-DZ"/>
        </w:rPr>
        <w:t>ب</w:t>
      </w:r>
      <w:r w:rsidRPr="008031D5">
        <w:rPr>
          <w:rFonts w:ascii="Traditional Arabic" w:hAnsi="Traditional Arabic" w:cs="Traditional Arabic"/>
          <w:b/>
          <w:bCs/>
          <w:sz w:val="36"/>
          <w:szCs w:val="36"/>
          <w:rtl/>
          <w:lang w:bidi="ar-DZ"/>
        </w:rPr>
        <w:t xml:space="preserve">حث الأول: </w:t>
      </w:r>
      <w:r w:rsidR="00AD4977" w:rsidRPr="008031D5">
        <w:rPr>
          <w:rFonts w:ascii="Traditional Arabic" w:hAnsi="Traditional Arabic" w:cs="Traditional Arabic"/>
          <w:b/>
          <w:bCs/>
          <w:sz w:val="36"/>
          <w:szCs w:val="36"/>
          <w:rtl/>
          <w:lang w:bidi="ar-DZ"/>
        </w:rPr>
        <w:t>منهجية الدراسة</w:t>
      </w:r>
    </w:p>
    <w:p w14:paraId="00E70880" w14:textId="77777777" w:rsidR="001C0D2C" w:rsidRPr="008031D5" w:rsidRDefault="00AD4977" w:rsidP="008031D5">
      <w:pPr>
        <w:bidi/>
        <w:spacing w:after="0" w:line="360" w:lineRule="auto"/>
        <w:ind w:firstLine="567"/>
        <w:jc w:val="both"/>
        <w:rPr>
          <w:rFonts w:ascii="Traditional Arabic" w:hAnsi="Traditional Arabic" w:cs="Traditional Arabic"/>
          <w:sz w:val="32"/>
          <w:szCs w:val="32"/>
          <w:rtl/>
          <w:lang w:bidi="ar-DZ"/>
        </w:rPr>
      </w:pPr>
      <w:r w:rsidRPr="008031D5">
        <w:rPr>
          <w:rFonts w:ascii="Traditional Arabic" w:hAnsi="Traditional Arabic" w:cs="Traditional Arabic"/>
          <w:sz w:val="32"/>
          <w:szCs w:val="32"/>
          <w:rtl/>
          <w:lang w:bidi="ar-DZ"/>
        </w:rPr>
        <w:t xml:space="preserve">تم التركيز في هذا المبحث على التعريف بالصندوق الوطني للتأمينات الإجتماعية للعمال الأجراء وكالة ولاية غرداية، </w:t>
      </w:r>
      <w:r w:rsidR="0085184E" w:rsidRPr="008031D5">
        <w:rPr>
          <w:rFonts w:ascii="Traditional Arabic" w:hAnsi="Traditional Arabic" w:cs="Traditional Arabic"/>
          <w:sz w:val="32"/>
          <w:szCs w:val="32"/>
          <w:rtl/>
          <w:lang w:bidi="ar-DZ"/>
        </w:rPr>
        <w:t>وكذا</w:t>
      </w:r>
      <w:r w:rsidR="002E626D" w:rsidRPr="008031D5">
        <w:rPr>
          <w:rFonts w:ascii="Traditional Arabic" w:hAnsi="Traditional Arabic" w:cs="Traditional Arabic"/>
          <w:sz w:val="32"/>
          <w:szCs w:val="32"/>
          <w:rtl/>
          <w:lang w:bidi="ar-DZ"/>
        </w:rPr>
        <w:t xml:space="preserve"> أدوات جمع المعلومات، </w:t>
      </w:r>
      <w:r w:rsidR="0085184E" w:rsidRPr="008031D5">
        <w:rPr>
          <w:rFonts w:ascii="Traditional Arabic" w:hAnsi="Traditional Arabic" w:cs="Traditional Arabic"/>
          <w:sz w:val="32"/>
          <w:szCs w:val="32"/>
          <w:rtl/>
          <w:lang w:bidi="ar-DZ"/>
        </w:rPr>
        <w:t>وأسلوب الدراسة.</w:t>
      </w:r>
    </w:p>
    <w:p w14:paraId="3A3DB705" w14:textId="77777777" w:rsidR="0085184E" w:rsidRPr="008031D5" w:rsidRDefault="0085184E" w:rsidP="008031D5">
      <w:pPr>
        <w:bidi/>
        <w:spacing w:after="0" w:line="360" w:lineRule="auto"/>
        <w:jc w:val="both"/>
        <w:rPr>
          <w:rFonts w:ascii="Traditional Arabic" w:hAnsi="Traditional Arabic" w:cs="Traditional Arabic"/>
          <w:b/>
          <w:bCs/>
          <w:sz w:val="32"/>
          <w:szCs w:val="32"/>
          <w:rtl/>
          <w:lang w:bidi="ar-DZ"/>
        </w:rPr>
      </w:pPr>
      <w:r w:rsidRPr="008031D5">
        <w:rPr>
          <w:rFonts w:ascii="Traditional Arabic" w:hAnsi="Traditional Arabic" w:cs="Traditional Arabic"/>
          <w:b/>
          <w:bCs/>
          <w:sz w:val="32"/>
          <w:szCs w:val="32"/>
          <w:rtl/>
          <w:lang w:bidi="ar-DZ"/>
        </w:rPr>
        <w:t>المطلب الأول: الصندوق الوطني للتأمينات الإجتماعية للعمال الأجراء وكالة ولاية غرداية</w:t>
      </w:r>
      <w:r w:rsidR="00443C4D" w:rsidRPr="008031D5">
        <w:rPr>
          <w:rFonts w:ascii="Traditional Arabic" w:hAnsi="Traditional Arabic" w:cs="Traditional Arabic"/>
          <w:b/>
          <w:bCs/>
          <w:sz w:val="32"/>
          <w:szCs w:val="32"/>
          <w:rtl/>
          <w:lang w:bidi="ar-DZ"/>
        </w:rPr>
        <w:t xml:space="preserve"> </w:t>
      </w:r>
      <w:r w:rsidR="00443C4D" w:rsidRPr="0098151B">
        <w:rPr>
          <w:rFonts w:asciiTheme="majorBidi" w:hAnsiTheme="majorBidi" w:cstheme="majorBidi"/>
          <w:b/>
          <w:bCs/>
          <w:sz w:val="28"/>
          <w:szCs w:val="28"/>
          <w:lang w:bidi="ar-DZ"/>
        </w:rPr>
        <w:t>CNAS</w:t>
      </w:r>
    </w:p>
    <w:p w14:paraId="6CA30E36" w14:textId="20995B50" w:rsidR="00617CE8" w:rsidRPr="00D80162" w:rsidRDefault="00617CE8" w:rsidP="00D80162">
      <w:pPr>
        <w:bidi/>
        <w:spacing w:after="0" w:line="360" w:lineRule="auto"/>
        <w:ind w:firstLine="567"/>
        <w:jc w:val="both"/>
        <w:rPr>
          <w:rFonts w:ascii="Traditional Arabic" w:hAnsi="Traditional Arabic" w:cs="Traditional Arabic"/>
          <w:sz w:val="32"/>
          <w:szCs w:val="32"/>
          <w:rtl/>
          <w:lang w:bidi="ar-DZ"/>
        </w:rPr>
      </w:pPr>
      <w:r w:rsidRPr="00D80162">
        <w:rPr>
          <w:rFonts w:ascii="Traditional Arabic" w:hAnsi="Traditional Arabic" w:cs="Traditional Arabic" w:hint="cs"/>
          <w:sz w:val="32"/>
          <w:szCs w:val="32"/>
          <w:rtl/>
          <w:lang w:bidi="ar-DZ"/>
        </w:rPr>
        <w:t xml:space="preserve">يعد </w:t>
      </w:r>
      <w:r w:rsidRPr="00D80162">
        <w:rPr>
          <w:rFonts w:ascii="Traditional Arabic" w:hAnsi="Traditional Arabic" w:cs="Traditional Arabic"/>
          <w:sz w:val="32"/>
          <w:szCs w:val="32"/>
          <w:rtl/>
          <w:lang w:bidi="ar-DZ"/>
        </w:rPr>
        <w:t>الصندوق الوطني للتأمينات الإجتماعية للعمال الأجراء</w:t>
      </w:r>
      <w:r w:rsidRPr="00D80162">
        <w:rPr>
          <w:rFonts w:ascii="Traditional Arabic" w:hAnsi="Traditional Arabic" w:cs="Traditional Arabic" w:hint="cs"/>
          <w:sz w:val="32"/>
          <w:szCs w:val="32"/>
          <w:rtl/>
          <w:lang w:bidi="ar-DZ"/>
        </w:rPr>
        <w:t xml:space="preserve"> مؤسسة تعنى بالضمان الإجتماعي للمواطنين وتقدم خدمات</w:t>
      </w:r>
      <w:r w:rsidR="00114F11" w:rsidRPr="00D80162">
        <w:rPr>
          <w:rFonts w:ascii="Traditional Arabic" w:hAnsi="Traditional Arabic" w:cs="Traditional Arabic" w:hint="cs"/>
          <w:sz w:val="32"/>
          <w:szCs w:val="32"/>
          <w:rtl/>
          <w:lang w:bidi="ar-DZ"/>
        </w:rPr>
        <w:t xml:space="preserve"> شاملة في المجال الصحي، وهو ما يؤثر بصفة مباشرة على </w:t>
      </w:r>
      <w:r w:rsidR="00D80162" w:rsidRPr="00D80162">
        <w:rPr>
          <w:rFonts w:ascii="Traditional Arabic" w:hAnsi="Traditional Arabic" w:cs="Traditional Arabic" w:hint="cs"/>
          <w:sz w:val="32"/>
          <w:szCs w:val="32"/>
          <w:rtl/>
          <w:lang w:bidi="ar-DZ"/>
        </w:rPr>
        <w:t>الجانب</w:t>
      </w:r>
      <w:r w:rsidR="00114F11" w:rsidRPr="00D80162">
        <w:rPr>
          <w:rFonts w:ascii="Traditional Arabic" w:hAnsi="Traditional Arabic" w:cs="Traditional Arabic" w:hint="cs"/>
          <w:sz w:val="32"/>
          <w:szCs w:val="32"/>
          <w:rtl/>
          <w:lang w:bidi="ar-DZ"/>
        </w:rPr>
        <w:t xml:space="preserve"> ال</w:t>
      </w:r>
      <w:r w:rsidR="005147EE">
        <w:rPr>
          <w:rFonts w:ascii="Traditional Arabic" w:hAnsi="Traditional Arabic" w:cs="Traditional Arabic" w:hint="cs"/>
          <w:sz w:val="32"/>
          <w:szCs w:val="32"/>
          <w:rtl/>
          <w:lang w:bidi="ar-DZ"/>
        </w:rPr>
        <w:t>ا</w:t>
      </w:r>
      <w:r w:rsidR="00114F11" w:rsidRPr="00D80162">
        <w:rPr>
          <w:rFonts w:ascii="Traditional Arabic" w:hAnsi="Traditional Arabic" w:cs="Traditional Arabic" w:hint="cs"/>
          <w:sz w:val="32"/>
          <w:szCs w:val="32"/>
          <w:rtl/>
          <w:lang w:bidi="ar-DZ"/>
        </w:rPr>
        <w:t>جتماعي والمعيشي للأفراد.</w:t>
      </w:r>
    </w:p>
    <w:p w14:paraId="4665194A" w14:textId="74F3F8E7" w:rsidR="0085184E" w:rsidRPr="008031D5" w:rsidRDefault="0085184E" w:rsidP="00617CE8">
      <w:pPr>
        <w:bidi/>
        <w:spacing w:after="0" w:line="360" w:lineRule="auto"/>
        <w:jc w:val="both"/>
        <w:rPr>
          <w:rFonts w:ascii="Traditional Arabic" w:hAnsi="Traditional Arabic" w:cs="Traditional Arabic"/>
          <w:sz w:val="32"/>
          <w:szCs w:val="32"/>
          <w:rtl/>
          <w:lang w:bidi="ar-DZ"/>
        </w:rPr>
      </w:pPr>
      <w:r w:rsidRPr="008031D5">
        <w:rPr>
          <w:rFonts w:ascii="Traditional Arabic" w:hAnsi="Traditional Arabic" w:cs="Traditional Arabic"/>
          <w:b/>
          <w:bCs/>
          <w:sz w:val="32"/>
          <w:szCs w:val="32"/>
          <w:rtl/>
          <w:lang w:bidi="ar-DZ"/>
        </w:rPr>
        <w:t>الفرع الأول: التعريف ب</w:t>
      </w:r>
      <w:r w:rsidR="005147EE">
        <w:rPr>
          <w:rFonts w:ascii="Traditional Arabic" w:hAnsi="Traditional Arabic" w:cs="Traditional Arabic" w:hint="cs"/>
          <w:b/>
          <w:bCs/>
          <w:sz w:val="32"/>
          <w:szCs w:val="32"/>
          <w:rtl/>
          <w:lang w:bidi="ar-DZ"/>
        </w:rPr>
        <w:t xml:space="preserve">وكالة </w:t>
      </w:r>
      <w:r w:rsidRPr="008031D5">
        <w:rPr>
          <w:rFonts w:ascii="Traditional Arabic" w:hAnsi="Traditional Arabic" w:cs="Traditional Arabic"/>
          <w:b/>
          <w:bCs/>
          <w:sz w:val="32"/>
          <w:szCs w:val="32"/>
          <w:rtl/>
          <w:lang w:bidi="ar-DZ"/>
        </w:rPr>
        <w:t>الصندوق</w:t>
      </w:r>
      <w:r w:rsidRPr="008031D5">
        <w:rPr>
          <w:rFonts w:ascii="Traditional Arabic" w:hAnsi="Traditional Arabic" w:cs="Traditional Arabic"/>
          <w:sz w:val="32"/>
          <w:szCs w:val="32"/>
          <w:rtl/>
          <w:lang w:bidi="ar-DZ"/>
        </w:rPr>
        <w:t xml:space="preserve"> </w:t>
      </w:r>
      <w:r w:rsidRPr="008031D5">
        <w:rPr>
          <w:rFonts w:ascii="Traditional Arabic" w:hAnsi="Traditional Arabic" w:cs="Traditional Arabic"/>
          <w:b/>
          <w:bCs/>
          <w:sz w:val="32"/>
          <w:szCs w:val="32"/>
          <w:rtl/>
          <w:lang w:bidi="ar-DZ"/>
        </w:rPr>
        <w:t xml:space="preserve">الوطني للتأمينات </w:t>
      </w:r>
      <w:r w:rsidR="00E10D2A" w:rsidRPr="008031D5">
        <w:rPr>
          <w:rFonts w:ascii="Traditional Arabic" w:hAnsi="Traditional Arabic" w:cs="Traditional Arabic" w:hint="cs"/>
          <w:b/>
          <w:bCs/>
          <w:sz w:val="32"/>
          <w:szCs w:val="32"/>
          <w:rtl/>
          <w:lang w:bidi="ar-DZ"/>
        </w:rPr>
        <w:t>الاجتماعية</w:t>
      </w:r>
      <w:r w:rsidRPr="008031D5">
        <w:rPr>
          <w:rFonts w:ascii="Traditional Arabic" w:hAnsi="Traditional Arabic" w:cs="Traditional Arabic"/>
          <w:b/>
          <w:bCs/>
          <w:sz w:val="32"/>
          <w:szCs w:val="32"/>
          <w:rtl/>
          <w:lang w:bidi="ar-DZ"/>
        </w:rPr>
        <w:t xml:space="preserve"> للعمال الأجراء وكالة غرداية</w:t>
      </w:r>
    </w:p>
    <w:p w14:paraId="2F880679" w14:textId="77777777" w:rsidR="001C0D2C" w:rsidRPr="008031D5" w:rsidRDefault="00293B39" w:rsidP="00424A9D">
      <w:pPr>
        <w:pStyle w:val="ListParagraph"/>
        <w:numPr>
          <w:ilvl w:val="0"/>
          <w:numId w:val="34"/>
        </w:numPr>
        <w:bidi/>
        <w:spacing w:after="0" w:line="360" w:lineRule="auto"/>
        <w:contextualSpacing w:val="0"/>
        <w:jc w:val="both"/>
        <w:rPr>
          <w:rFonts w:ascii="Traditional Arabic" w:hAnsi="Traditional Arabic" w:cs="Traditional Arabic"/>
          <w:b/>
          <w:bCs/>
          <w:sz w:val="32"/>
          <w:szCs w:val="32"/>
          <w:lang w:bidi="ar-DZ"/>
        </w:rPr>
      </w:pPr>
      <w:r w:rsidRPr="008031D5">
        <w:rPr>
          <w:rFonts w:ascii="Traditional Arabic" w:hAnsi="Traditional Arabic" w:cs="Traditional Arabic"/>
          <w:b/>
          <w:bCs/>
          <w:sz w:val="32"/>
          <w:szCs w:val="32"/>
          <w:rtl/>
          <w:lang w:bidi="ar-DZ"/>
        </w:rPr>
        <w:t>نشأتها:</w:t>
      </w:r>
    </w:p>
    <w:p w14:paraId="106D1A97" w14:textId="14F31C92" w:rsidR="00882771" w:rsidRPr="008031D5" w:rsidRDefault="00882771" w:rsidP="008031D5">
      <w:pPr>
        <w:bidi/>
        <w:spacing w:after="0" w:line="360" w:lineRule="auto"/>
        <w:ind w:firstLine="567"/>
        <w:jc w:val="both"/>
        <w:rPr>
          <w:rFonts w:ascii="Traditional Arabic" w:hAnsi="Traditional Arabic" w:cs="Traditional Arabic"/>
          <w:sz w:val="32"/>
          <w:szCs w:val="32"/>
          <w:rtl/>
          <w:lang w:bidi="ar-DZ"/>
        </w:rPr>
      </w:pPr>
      <w:r w:rsidRPr="008031D5">
        <w:rPr>
          <w:rFonts w:ascii="Traditional Arabic" w:hAnsi="Traditional Arabic" w:cs="Traditional Arabic"/>
          <w:sz w:val="32"/>
          <w:szCs w:val="32"/>
          <w:rtl/>
          <w:lang w:bidi="ar-DZ"/>
        </w:rPr>
        <w:t xml:space="preserve">أنشأت وكالة غرداية للصندوق الوطني للتأمينات الإجتماعية للعمال الأجراء في 08 مارس 1987 تطبيقا للمرسوم </w:t>
      </w:r>
      <w:r w:rsidR="007159CB" w:rsidRPr="008031D5">
        <w:rPr>
          <w:rFonts w:ascii="Traditional Arabic" w:hAnsi="Traditional Arabic" w:cs="Traditional Arabic"/>
          <w:sz w:val="32"/>
          <w:szCs w:val="32"/>
          <w:rtl/>
          <w:lang w:bidi="ar-DZ"/>
        </w:rPr>
        <w:t>85/223 المؤرخ في 20/08/1985، الخاصة بالوكالات اللامركزية للضمان الإجتماعي.</w:t>
      </w:r>
    </w:p>
    <w:p w14:paraId="44A1C309" w14:textId="024E7F83" w:rsidR="007159CB" w:rsidRPr="008031D5" w:rsidRDefault="001F01EF" w:rsidP="008031D5">
      <w:pPr>
        <w:bidi/>
        <w:spacing w:after="0" w:line="360" w:lineRule="auto"/>
        <w:ind w:firstLine="567"/>
        <w:jc w:val="both"/>
        <w:rPr>
          <w:rFonts w:ascii="Traditional Arabic" w:hAnsi="Traditional Arabic" w:cs="Traditional Arabic"/>
          <w:sz w:val="32"/>
          <w:szCs w:val="32"/>
          <w:rtl/>
          <w:lang w:bidi="ar-DZ"/>
        </w:rPr>
      </w:pPr>
      <w:r w:rsidRPr="008031D5">
        <w:rPr>
          <w:rFonts w:ascii="Traditional Arabic" w:hAnsi="Traditional Arabic" w:cs="Traditional Arabic"/>
          <w:sz w:val="32"/>
          <w:szCs w:val="32"/>
          <w:rtl/>
          <w:lang w:bidi="ar-DZ"/>
        </w:rPr>
        <w:t xml:space="preserve">وهي مصنفة وكالة </w:t>
      </w:r>
      <w:r w:rsidR="005147EE">
        <w:rPr>
          <w:rFonts w:ascii="Traditional Arabic" w:hAnsi="Traditional Arabic" w:cs="Traditional Arabic" w:hint="cs"/>
          <w:sz w:val="32"/>
          <w:szCs w:val="32"/>
          <w:rtl/>
          <w:lang w:bidi="ar-DZ"/>
        </w:rPr>
        <w:t xml:space="preserve">من </w:t>
      </w:r>
      <w:r w:rsidRPr="008031D5">
        <w:rPr>
          <w:rFonts w:ascii="Traditional Arabic" w:hAnsi="Traditional Arabic" w:cs="Traditional Arabic"/>
          <w:sz w:val="32"/>
          <w:szCs w:val="32"/>
          <w:rtl/>
          <w:lang w:bidi="ar-DZ"/>
        </w:rPr>
        <w:t>الدرجة الثالثة، طبقا للمادة 17 من قرار السيد الوزير المكلف بالضمان الإجتماعي رقم 09 المؤرخ في 11/03/1985، حيث تسير الوكالة أكثر من 297 عامل موظف.</w:t>
      </w:r>
    </w:p>
    <w:p w14:paraId="0CC4023F" w14:textId="77777777" w:rsidR="001F01EF" w:rsidRPr="008031D5" w:rsidRDefault="001F01EF" w:rsidP="008031D5">
      <w:pPr>
        <w:pStyle w:val="ListParagraph"/>
        <w:bidi/>
        <w:spacing w:after="0" w:line="360" w:lineRule="auto"/>
        <w:ind w:left="0"/>
        <w:contextualSpacing w:val="0"/>
        <w:jc w:val="both"/>
        <w:rPr>
          <w:rFonts w:ascii="Traditional Arabic" w:hAnsi="Traditional Arabic" w:cs="Traditional Arabic"/>
          <w:sz w:val="32"/>
          <w:szCs w:val="32"/>
          <w:rtl/>
          <w:lang w:bidi="ar-DZ"/>
        </w:rPr>
      </w:pPr>
      <w:r w:rsidRPr="008031D5">
        <w:rPr>
          <w:rFonts w:ascii="Traditional Arabic" w:hAnsi="Traditional Arabic" w:cs="Traditional Arabic"/>
          <w:sz w:val="32"/>
          <w:szCs w:val="32"/>
          <w:rtl/>
          <w:lang w:bidi="ar-DZ"/>
        </w:rPr>
        <w:t xml:space="preserve">تنقسم الوكالة إلى عدة مصالح تقوم كل مصلحة </w:t>
      </w:r>
      <w:r w:rsidR="00794DA5" w:rsidRPr="008031D5">
        <w:rPr>
          <w:rFonts w:ascii="Traditional Arabic" w:hAnsi="Traditional Arabic" w:cs="Traditional Arabic"/>
          <w:sz w:val="32"/>
          <w:szCs w:val="32"/>
          <w:rtl/>
          <w:lang w:bidi="ar-DZ"/>
        </w:rPr>
        <w:t>بمهمة خاصة حسب تنظيم الضمان الإجتماعي مقسمة حسب نيابة مديريات وهي:</w:t>
      </w:r>
    </w:p>
    <w:p w14:paraId="5696D36C" w14:textId="77777777" w:rsidR="00794DA5" w:rsidRPr="008031D5" w:rsidRDefault="00794DA5" w:rsidP="00424A9D">
      <w:pPr>
        <w:pStyle w:val="ListParagraph"/>
        <w:numPr>
          <w:ilvl w:val="0"/>
          <w:numId w:val="35"/>
        </w:numPr>
        <w:bidi/>
        <w:spacing w:after="0" w:line="360" w:lineRule="auto"/>
        <w:contextualSpacing w:val="0"/>
        <w:jc w:val="both"/>
        <w:rPr>
          <w:rFonts w:ascii="Traditional Arabic" w:hAnsi="Traditional Arabic" w:cs="Traditional Arabic"/>
          <w:sz w:val="32"/>
          <w:szCs w:val="32"/>
          <w:lang w:bidi="ar-DZ"/>
        </w:rPr>
      </w:pPr>
      <w:r w:rsidRPr="008031D5">
        <w:rPr>
          <w:rFonts w:ascii="Traditional Arabic" w:hAnsi="Traditional Arabic" w:cs="Traditional Arabic"/>
          <w:sz w:val="32"/>
          <w:szCs w:val="32"/>
          <w:rtl/>
        </w:rPr>
        <w:t>نیابة مدیریة الإدارة والوسائل العامة</w:t>
      </w:r>
      <w:r w:rsidR="00605074" w:rsidRPr="008031D5">
        <w:rPr>
          <w:rFonts w:ascii="Traditional Arabic" w:hAnsi="Traditional Arabic" w:cs="Traditional Arabic"/>
          <w:sz w:val="32"/>
          <w:szCs w:val="32"/>
          <w:rtl/>
        </w:rPr>
        <w:t>؛</w:t>
      </w:r>
    </w:p>
    <w:p w14:paraId="7339BA56" w14:textId="77777777" w:rsidR="00605074" w:rsidRPr="008031D5" w:rsidRDefault="00605074" w:rsidP="00424A9D">
      <w:pPr>
        <w:pStyle w:val="ListParagraph"/>
        <w:numPr>
          <w:ilvl w:val="0"/>
          <w:numId w:val="35"/>
        </w:numPr>
        <w:bidi/>
        <w:spacing w:after="0" w:line="360" w:lineRule="auto"/>
        <w:contextualSpacing w:val="0"/>
        <w:jc w:val="both"/>
        <w:rPr>
          <w:rFonts w:ascii="Traditional Arabic" w:hAnsi="Traditional Arabic" w:cs="Traditional Arabic"/>
          <w:sz w:val="32"/>
          <w:szCs w:val="32"/>
          <w:lang w:bidi="ar-DZ"/>
        </w:rPr>
      </w:pPr>
      <w:r w:rsidRPr="008031D5">
        <w:rPr>
          <w:rFonts w:ascii="Traditional Arabic" w:hAnsi="Traditional Arabic" w:cs="Traditional Arabic"/>
          <w:sz w:val="32"/>
          <w:szCs w:val="32"/>
          <w:rtl/>
        </w:rPr>
        <w:t>نيابة مديرية المالية.</w:t>
      </w:r>
    </w:p>
    <w:p w14:paraId="08AE68DC" w14:textId="77777777" w:rsidR="00614089" w:rsidRPr="008031D5" w:rsidRDefault="00605074" w:rsidP="00424A9D">
      <w:pPr>
        <w:pStyle w:val="ListParagraph"/>
        <w:numPr>
          <w:ilvl w:val="0"/>
          <w:numId w:val="35"/>
        </w:numPr>
        <w:bidi/>
        <w:spacing w:after="0" w:line="360" w:lineRule="auto"/>
        <w:contextualSpacing w:val="0"/>
        <w:jc w:val="both"/>
        <w:rPr>
          <w:rFonts w:ascii="Traditional Arabic" w:hAnsi="Traditional Arabic" w:cs="Traditional Arabic"/>
          <w:sz w:val="32"/>
          <w:szCs w:val="32"/>
          <w:lang w:bidi="ar-DZ"/>
        </w:rPr>
      </w:pPr>
      <w:r w:rsidRPr="008031D5">
        <w:rPr>
          <w:rFonts w:ascii="Traditional Arabic" w:hAnsi="Traditional Arabic" w:cs="Traditional Arabic"/>
          <w:sz w:val="32"/>
          <w:szCs w:val="32"/>
          <w:rtl/>
        </w:rPr>
        <w:t>نيابة مديرية تحصيل الإشتراكات والمنازعات.</w:t>
      </w:r>
    </w:p>
    <w:p w14:paraId="25F97DE4" w14:textId="77777777" w:rsidR="00FD6BA0" w:rsidRPr="008031D5" w:rsidRDefault="00FD6BA0" w:rsidP="00424A9D">
      <w:pPr>
        <w:pStyle w:val="ListParagraph"/>
        <w:numPr>
          <w:ilvl w:val="0"/>
          <w:numId w:val="35"/>
        </w:numPr>
        <w:bidi/>
        <w:spacing w:after="0" w:line="360" w:lineRule="auto"/>
        <w:contextualSpacing w:val="0"/>
        <w:jc w:val="both"/>
        <w:rPr>
          <w:rFonts w:ascii="Traditional Arabic" w:hAnsi="Traditional Arabic" w:cs="Traditional Arabic"/>
          <w:sz w:val="32"/>
          <w:szCs w:val="32"/>
          <w:lang w:bidi="ar-DZ"/>
        </w:rPr>
      </w:pPr>
      <w:r w:rsidRPr="008031D5">
        <w:rPr>
          <w:rFonts w:ascii="Traditional Arabic" w:hAnsi="Traditional Arabic" w:cs="Traditional Arabic"/>
          <w:sz w:val="32"/>
          <w:szCs w:val="32"/>
          <w:rtl/>
        </w:rPr>
        <w:t>نيابة مديرية الرقابة الطبية.</w:t>
      </w:r>
    </w:p>
    <w:p w14:paraId="6F5F4F9E" w14:textId="77777777" w:rsidR="00FD6BA0" w:rsidRPr="008031D5" w:rsidRDefault="00FD6BA0" w:rsidP="00424A9D">
      <w:pPr>
        <w:pStyle w:val="ListParagraph"/>
        <w:numPr>
          <w:ilvl w:val="0"/>
          <w:numId w:val="35"/>
        </w:numPr>
        <w:bidi/>
        <w:spacing w:after="0" w:line="360" w:lineRule="auto"/>
        <w:contextualSpacing w:val="0"/>
        <w:jc w:val="both"/>
        <w:rPr>
          <w:rFonts w:ascii="Traditional Arabic" w:hAnsi="Traditional Arabic" w:cs="Traditional Arabic"/>
          <w:sz w:val="32"/>
          <w:szCs w:val="32"/>
          <w:lang w:bidi="ar-DZ"/>
        </w:rPr>
      </w:pPr>
      <w:r w:rsidRPr="008031D5">
        <w:rPr>
          <w:rFonts w:ascii="Traditional Arabic" w:hAnsi="Traditional Arabic" w:cs="Traditional Arabic"/>
          <w:sz w:val="32"/>
          <w:szCs w:val="32"/>
          <w:rtl/>
        </w:rPr>
        <w:t>نيابة مديرية التعويضات.</w:t>
      </w:r>
    </w:p>
    <w:p w14:paraId="367E5EA7" w14:textId="77777777" w:rsidR="00605074" w:rsidRPr="008031D5" w:rsidRDefault="00605074" w:rsidP="00424A9D">
      <w:pPr>
        <w:pStyle w:val="ListParagraph"/>
        <w:numPr>
          <w:ilvl w:val="0"/>
          <w:numId w:val="35"/>
        </w:numPr>
        <w:bidi/>
        <w:spacing w:after="0" w:line="360" w:lineRule="auto"/>
        <w:contextualSpacing w:val="0"/>
        <w:jc w:val="both"/>
        <w:rPr>
          <w:rFonts w:ascii="Traditional Arabic" w:hAnsi="Traditional Arabic" w:cs="Traditional Arabic"/>
          <w:sz w:val="32"/>
          <w:szCs w:val="32"/>
          <w:lang w:bidi="ar-DZ"/>
        </w:rPr>
      </w:pPr>
      <w:r w:rsidRPr="008031D5">
        <w:rPr>
          <w:rFonts w:ascii="Traditional Arabic" w:hAnsi="Traditional Arabic" w:cs="Traditional Arabic"/>
          <w:sz w:val="32"/>
          <w:szCs w:val="32"/>
          <w:rtl/>
          <w:lang w:bidi="ar-DZ"/>
        </w:rPr>
        <w:lastRenderedPageBreak/>
        <w:t>نيابة مديرية الإعلام الآلي و</w:t>
      </w:r>
      <w:r w:rsidR="00FC1477">
        <w:rPr>
          <w:rFonts w:ascii="Traditional Arabic" w:hAnsi="Traditional Arabic" w:cs="Traditional Arabic" w:hint="cs"/>
          <w:sz w:val="32"/>
          <w:szCs w:val="32"/>
          <w:rtl/>
          <w:lang w:bidi="ar-DZ"/>
        </w:rPr>
        <w:t>ال</w:t>
      </w:r>
      <w:r w:rsidRPr="008031D5">
        <w:rPr>
          <w:rFonts w:ascii="Traditional Arabic" w:hAnsi="Traditional Arabic" w:cs="Traditional Arabic"/>
          <w:sz w:val="32"/>
          <w:szCs w:val="32"/>
          <w:rtl/>
          <w:lang w:bidi="ar-DZ"/>
        </w:rPr>
        <w:t>عصرنة.</w:t>
      </w:r>
    </w:p>
    <w:p w14:paraId="2902090E" w14:textId="77777777" w:rsidR="00E82AE2" w:rsidRPr="008031D5" w:rsidRDefault="00E82AE2" w:rsidP="00111080">
      <w:pPr>
        <w:pStyle w:val="ListParagraph"/>
        <w:bidi/>
        <w:spacing w:after="0" w:line="360" w:lineRule="auto"/>
        <w:ind w:left="0" w:firstLine="567"/>
        <w:contextualSpacing w:val="0"/>
        <w:jc w:val="both"/>
        <w:rPr>
          <w:rFonts w:ascii="Traditional Arabic" w:hAnsi="Traditional Arabic" w:cs="Traditional Arabic"/>
          <w:sz w:val="32"/>
          <w:szCs w:val="32"/>
          <w:rtl/>
        </w:rPr>
      </w:pPr>
      <w:r w:rsidRPr="008031D5">
        <w:rPr>
          <w:rFonts w:ascii="Traditional Arabic" w:hAnsi="Traditional Arabic" w:cs="Traditional Arabic"/>
          <w:sz w:val="32"/>
          <w:szCs w:val="32"/>
          <w:rtl/>
        </w:rPr>
        <w:t xml:space="preserve">كما أنها تسير جميع مراكز الدفع والملحقات التابعة لها والمنتشرة عبر ترتب الولاية وعددها </w:t>
      </w:r>
      <w:r w:rsidR="00111080">
        <w:rPr>
          <w:rFonts w:ascii="Traditional Arabic" w:hAnsi="Traditional Arabic" w:cs="Traditional Arabic" w:hint="cs"/>
          <w:sz w:val="32"/>
          <w:szCs w:val="32"/>
          <w:rtl/>
        </w:rPr>
        <w:t>08</w:t>
      </w:r>
      <w:r w:rsidRPr="008031D5">
        <w:rPr>
          <w:rFonts w:ascii="Traditional Arabic" w:hAnsi="Traditional Arabic" w:cs="Traditional Arabic"/>
          <w:sz w:val="32"/>
          <w:szCs w:val="32"/>
          <w:rtl/>
        </w:rPr>
        <w:t xml:space="preserve"> هيئة </w:t>
      </w:r>
      <w:r w:rsidR="00CC3553" w:rsidRPr="008031D5">
        <w:rPr>
          <w:rFonts w:ascii="Traditional Arabic" w:hAnsi="Traditional Arabic" w:cs="Traditional Arabic"/>
          <w:sz w:val="32"/>
          <w:szCs w:val="32"/>
          <w:rtl/>
        </w:rPr>
        <w:t xml:space="preserve">دفع منها </w:t>
      </w:r>
      <w:r w:rsidR="00111080">
        <w:rPr>
          <w:rFonts w:ascii="Traditional Arabic" w:hAnsi="Traditional Arabic" w:cs="Traditional Arabic" w:hint="cs"/>
          <w:sz w:val="32"/>
          <w:szCs w:val="32"/>
          <w:rtl/>
        </w:rPr>
        <w:t>04</w:t>
      </w:r>
      <w:r w:rsidR="00CC3553" w:rsidRPr="008031D5">
        <w:rPr>
          <w:rFonts w:ascii="Traditional Arabic" w:hAnsi="Traditional Arabic" w:cs="Traditional Arabic"/>
          <w:sz w:val="32"/>
          <w:szCs w:val="32"/>
          <w:rtl/>
        </w:rPr>
        <w:t xml:space="preserve"> مراكز تحتوي على مركز الرقابة الطبية وتشرف على تسير روضة الأطفال المتواجدة ببنورة.</w:t>
      </w:r>
    </w:p>
    <w:p w14:paraId="4E223680" w14:textId="77777777" w:rsidR="00CC3553" w:rsidRPr="008031D5" w:rsidRDefault="00CC3553" w:rsidP="00424A9D">
      <w:pPr>
        <w:pStyle w:val="ListParagraph"/>
        <w:numPr>
          <w:ilvl w:val="0"/>
          <w:numId w:val="34"/>
        </w:numPr>
        <w:bidi/>
        <w:spacing w:after="0" w:line="360" w:lineRule="auto"/>
        <w:contextualSpacing w:val="0"/>
        <w:jc w:val="both"/>
        <w:rPr>
          <w:rFonts w:ascii="Traditional Arabic" w:hAnsi="Traditional Arabic" w:cs="Traditional Arabic"/>
          <w:sz w:val="32"/>
          <w:szCs w:val="32"/>
          <w:rtl/>
          <w:lang w:bidi="ar-DZ"/>
        </w:rPr>
      </w:pPr>
      <w:r w:rsidRPr="008031D5">
        <w:rPr>
          <w:rFonts w:ascii="Traditional Arabic" w:hAnsi="Traditional Arabic" w:cs="Traditional Arabic"/>
          <w:b/>
          <w:bCs/>
          <w:sz w:val="32"/>
          <w:szCs w:val="32"/>
          <w:rtl/>
          <w:lang w:bidi="ar-DZ"/>
        </w:rPr>
        <w:t xml:space="preserve">الهيكل التنظيمي </w:t>
      </w:r>
      <w:r w:rsidR="00914776" w:rsidRPr="008031D5">
        <w:rPr>
          <w:rFonts w:ascii="Traditional Arabic" w:hAnsi="Traditional Arabic" w:cs="Traditional Arabic"/>
          <w:b/>
          <w:bCs/>
          <w:sz w:val="32"/>
          <w:szCs w:val="32"/>
          <w:rtl/>
          <w:lang w:bidi="ar-DZ"/>
        </w:rPr>
        <w:t>ل</w:t>
      </w:r>
      <w:r w:rsidRPr="008031D5">
        <w:rPr>
          <w:rFonts w:ascii="Traditional Arabic" w:hAnsi="Traditional Arabic" w:cs="Traditional Arabic"/>
          <w:b/>
          <w:bCs/>
          <w:sz w:val="32"/>
          <w:szCs w:val="32"/>
          <w:rtl/>
          <w:lang w:bidi="ar-DZ"/>
        </w:rPr>
        <w:t>لصندوق</w:t>
      </w:r>
      <w:r w:rsidRPr="008031D5">
        <w:rPr>
          <w:rFonts w:ascii="Traditional Arabic" w:hAnsi="Traditional Arabic" w:cs="Traditional Arabic"/>
          <w:sz w:val="32"/>
          <w:szCs w:val="32"/>
          <w:rtl/>
          <w:lang w:bidi="ar-DZ"/>
        </w:rPr>
        <w:t xml:space="preserve"> </w:t>
      </w:r>
      <w:r w:rsidRPr="008031D5">
        <w:rPr>
          <w:rFonts w:ascii="Traditional Arabic" w:hAnsi="Traditional Arabic" w:cs="Traditional Arabic"/>
          <w:b/>
          <w:bCs/>
          <w:sz w:val="32"/>
          <w:szCs w:val="32"/>
          <w:rtl/>
          <w:lang w:bidi="ar-DZ"/>
        </w:rPr>
        <w:t>الوطني للتأمينات الإجتماعية للعمال الأجراء وكالة ولاية غرداية</w:t>
      </w:r>
    </w:p>
    <w:p w14:paraId="1191B33B" w14:textId="1E60A4F5" w:rsidR="00536A42" w:rsidRPr="008031D5" w:rsidRDefault="003F4AD3" w:rsidP="003F4AD3">
      <w:pPr>
        <w:bidi/>
        <w:spacing w:after="0" w:line="360" w:lineRule="auto"/>
        <w:jc w:val="both"/>
        <w:rPr>
          <w:rFonts w:ascii="Traditional Arabic" w:hAnsi="Traditional Arabic" w:cs="Traditional Arabic"/>
          <w:sz w:val="32"/>
          <w:szCs w:val="32"/>
          <w:rtl/>
          <w:lang w:bidi="ar-DZ"/>
        </w:rPr>
      </w:pPr>
      <w:r>
        <w:rPr>
          <w:noProof/>
          <w:lang w:eastAsia="fr-FR"/>
        </w:rPr>
        <w:drawing>
          <wp:anchor distT="0" distB="0" distL="114300" distR="114300" simplePos="0" relativeHeight="251699200" behindDoc="1" locked="0" layoutInCell="1" allowOverlap="1" wp14:anchorId="4469B7FD" wp14:editId="31B5AED1">
            <wp:simplePos x="0" y="0"/>
            <wp:positionH relativeFrom="column">
              <wp:posOffset>-227429</wp:posOffset>
            </wp:positionH>
            <wp:positionV relativeFrom="paragraph">
              <wp:posOffset>282575</wp:posOffset>
            </wp:positionV>
            <wp:extent cx="6494780" cy="5747657"/>
            <wp:effectExtent l="0" t="0" r="1270" b="5715"/>
            <wp:wrapNone/>
            <wp:docPr id="61" name="Imag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extLst>
                        <a:ext uri="{28A0092B-C50C-407E-A947-70E740481C1C}">
                          <a14:useLocalDpi xmlns:a14="http://schemas.microsoft.com/office/drawing/2010/main" val="0"/>
                        </a:ext>
                      </a:extLst>
                    </a:blip>
                    <a:stretch>
                      <a:fillRect/>
                    </a:stretch>
                  </pic:blipFill>
                  <pic:spPr>
                    <a:xfrm>
                      <a:off x="0" y="0"/>
                      <a:ext cx="6494780" cy="5747657"/>
                    </a:xfrm>
                    <a:prstGeom prst="rect">
                      <a:avLst/>
                    </a:prstGeom>
                  </pic:spPr>
                </pic:pic>
              </a:graphicData>
            </a:graphic>
            <wp14:sizeRelH relativeFrom="page">
              <wp14:pctWidth>0</wp14:pctWidth>
            </wp14:sizeRelH>
            <wp14:sizeRelV relativeFrom="page">
              <wp14:pctHeight>0</wp14:pctHeight>
            </wp14:sizeRelV>
          </wp:anchor>
        </w:drawing>
      </w:r>
      <w:r w:rsidR="00914776" w:rsidRPr="008031D5">
        <w:rPr>
          <w:rFonts w:ascii="Traditional Arabic" w:hAnsi="Traditional Arabic" w:cs="Traditional Arabic"/>
          <w:sz w:val="32"/>
          <w:szCs w:val="32"/>
          <w:rtl/>
          <w:lang w:bidi="ar-DZ"/>
        </w:rPr>
        <w:t xml:space="preserve">يبين الهيكل التنظيمي للصندوق الوطني للتأمينات الإجتماعية للعمال الأجراء وكالة ولاية غرداية في </w:t>
      </w:r>
      <w:r w:rsidR="00536A42" w:rsidRPr="008031D5">
        <w:rPr>
          <w:rFonts w:ascii="Traditional Arabic" w:hAnsi="Traditional Arabic" w:cs="Traditional Arabic"/>
          <w:sz w:val="32"/>
          <w:szCs w:val="32"/>
          <w:rtl/>
          <w:lang w:bidi="ar-DZ"/>
        </w:rPr>
        <w:t>الشكل التالي:</w:t>
      </w:r>
    </w:p>
    <w:p w14:paraId="1D959309" w14:textId="62BD9742" w:rsidR="00536A42" w:rsidRDefault="00536A42" w:rsidP="008C4085">
      <w:pPr>
        <w:bidi/>
        <w:spacing w:after="0" w:line="360" w:lineRule="auto"/>
        <w:jc w:val="center"/>
        <w:rPr>
          <w:rFonts w:ascii="Traditional Arabic" w:hAnsi="Traditional Arabic" w:cs="Traditional Arabic"/>
          <w:b/>
          <w:bCs/>
          <w:sz w:val="32"/>
          <w:szCs w:val="32"/>
          <w:rtl/>
          <w:lang w:bidi="ar-DZ"/>
        </w:rPr>
      </w:pPr>
      <w:r w:rsidRPr="008031D5">
        <w:rPr>
          <w:rFonts w:ascii="Traditional Arabic" w:hAnsi="Traditional Arabic" w:cs="Traditional Arabic"/>
          <w:b/>
          <w:bCs/>
          <w:sz w:val="32"/>
          <w:szCs w:val="32"/>
          <w:rtl/>
          <w:lang w:bidi="ar-DZ"/>
        </w:rPr>
        <w:t>الشكل رقم (</w:t>
      </w:r>
      <w:r w:rsidR="00BA7E2A">
        <w:rPr>
          <w:rFonts w:ascii="Traditional Arabic" w:hAnsi="Traditional Arabic" w:cs="Traditional Arabic" w:hint="cs"/>
          <w:b/>
          <w:bCs/>
          <w:sz w:val="32"/>
          <w:szCs w:val="32"/>
          <w:rtl/>
          <w:lang w:bidi="ar-DZ"/>
        </w:rPr>
        <w:t>04</w:t>
      </w:r>
      <w:r w:rsidRPr="008031D5">
        <w:rPr>
          <w:rFonts w:ascii="Traditional Arabic" w:hAnsi="Traditional Arabic" w:cs="Traditional Arabic"/>
          <w:b/>
          <w:bCs/>
          <w:sz w:val="32"/>
          <w:szCs w:val="32"/>
          <w:rtl/>
          <w:lang w:bidi="ar-DZ"/>
        </w:rPr>
        <w:t>): الهيكل التنظيمي للصندوق</w:t>
      </w:r>
      <w:r w:rsidRPr="008031D5">
        <w:rPr>
          <w:rFonts w:ascii="Traditional Arabic" w:hAnsi="Traditional Arabic" w:cs="Traditional Arabic"/>
          <w:sz w:val="32"/>
          <w:szCs w:val="32"/>
          <w:rtl/>
          <w:lang w:bidi="ar-DZ"/>
        </w:rPr>
        <w:t xml:space="preserve"> </w:t>
      </w:r>
      <w:r w:rsidRPr="008031D5">
        <w:rPr>
          <w:rFonts w:ascii="Traditional Arabic" w:hAnsi="Traditional Arabic" w:cs="Traditional Arabic"/>
          <w:b/>
          <w:bCs/>
          <w:sz w:val="32"/>
          <w:szCs w:val="32"/>
          <w:rtl/>
          <w:lang w:bidi="ar-DZ"/>
        </w:rPr>
        <w:t>الوطني للتأمينات الإجتماعية للعمال الأجراء وكالة غرداية</w:t>
      </w:r>
    </w:p>
    <w:p w14:paraId="157A97A0" w14:textId="77777777" w:rsidR="003F4AD3" w:rsidRDefault="003F4AD3" w:rsidP="003F4AD3">
      <w:pPr>
        <w:bidi/>
        <w:spacing w:after="0" w:line="360" w:lineRule="auto"/>
        <w:jc w:val="center"/>
        <w:rPr>
          <w:rFonts w:ascii="Traditional Arabic" w:hAnsi="Traditional Arabic" w:cs="Traditional Arabic"/>
          <w:b/>
          <w:bCs/>
          <w:sz w:val="32"/>
          <w:szCs w:val="32"/>
          <w:rtl/>
          <w:lang w:bidi="ar-DZ"/>
        </w:rPr>
      </w:pPr>
    </w:p>
    <w:p w14:paraId="29AEEC8B" w14:textId="769D13A5" w:rsidR="003F4AD3" w:rsidRDefault="003F4AD3" w:rsidP="003F4AD3">
      <w:pPr>
        <w:bidi/>
        <w:spacing w:after="0" w:line="360" w:lineRule="auto"/>
        <w:jc w:val="center"/>
        <w:rPr>
          <w:rFonts w:ascii="Traditional Arabic" w:hAnsi="Traditional Arabic" w:cs="Traditional Arabic"/>
          <w:b/>
          <w:bCs/>
          <w:sz w:val="32"/>
          <w:szCs w:val="32"/>
          <w:rtl/>
          <w:lang w:bidi="ar-DZ"/>
        </w:rPr>
      </w:pPr>
    </w:p>
    <w:p w14:paraId="6C4719F3" w14:textId="77777777" w:rsidR="003F4AD3" w:rsidRDefault="003F4AD3" w:rsidP="003F4AD3">
      <w:pPr>
        <w:bidi/>
        <w:spacing w:after="0" w:line="360" w:lineRule="auto"/>
        <w:jc w:val="center"/>
        <w:rPr>
          <w:rFonts w:ascii="Traditional Arabic" w:hAnsi="Traditional Arabic" w:cs="Traditional Arabic"/>
          <w:b/>
          <w:bCs/>
          <w:sz w:val="32"/>
          <w:szCs w:val="32"/>
          <w:rtl/>
          <w:lang w:bidi="ar-DZ"/>
        </w:rPr>
      </w:pPr>
    </w:p>
    <w:p w14:paraId="78CEB22C" w14:textId="77777777" w:rsidR="003F4AD3" w:rsidRDefault="003F4AD3" w:rsidP="003F4AD3">
      <w:pPr>
        <w:bidi/>
        <w:spacing w:after="0" w:line="360" w:lineRule="auto"/>
        <w:jc w:val="center"/>
        <w:rPr>
          <w:rFonts w:ascii="Traditional Arabic" w:hAnsi="Traditional Arabic" w:cs="Traditional Arabic"/>
          <w:b/>
          <w:bCs/>
          <w:sz w:val="32"/>
          <w:szCs w:val="32"/>
          <w:rtl/>
          <w:lang w:bidi="ar-DZ"/>
        </w:rPr>
      </w:pPr>
    </w:p>
    <w:p w14:paraId="181D63BA" w14:textId="77777777" w:rsidR="003F4AD3" w:rsidRDefault="003F4AD3" w:rsidP="003F4AD3">
      <w:pPr>
        <w:bidi/>
        <w:spacing w:after="0" w:line="360" w:lineRule="auto"/>
        <w:jc w:val="center"/>
        <w:rPr>
          <w:rFonts w:ascii="Traditional Arabic" w:hAnsi="Traditional Arabic" w:cs="Traditional Arabic"/>
          <w:b/>
          <w:bCs/>
          <w:sz w:val="32"/>
          <w:szCs w:val="32"/>
          <w:rtl/>
          <w:lang w:bidi="ar-DZ"/>
        </w:rPr>
      </w:pPr>
    </w:p>
    <w:p w14:paraId="7DD31400" w14:textId="77777777" w:rsidR="003F4AD3" w:rsidRDefault="003F4AD3" w:rsidP="003F4AD3">
      <w:pPr>
        <w:bidi/>
        <w:spacing w:after="0" w:line="360" w:lineRule="auto"/>
        <w:jc w:val="center"/>
        <w:rPr>
          <w:rFonts w:ascii="Traditional Arabic" w:hAnsi="Traditional Arabic" w:cs="Traditional Arabic"/>
          <w:b/>
          <w:bCs/>
          <w:sz w:val="32"/>
          <w:szCs w:val="32"/>
          <w:rtl/>
          <w:lang w:bidi="ar-DZ"/>
        </w:rPr>
      </w:pPr>
    </w:p>
    <w:p w14:paraId="694970D7" w14:textId="77777777" w:rsidR="003F4AD3" w:rsidRDefault="003F4AD3" w:rsidP="003F4AD3">
      <w:pPr>
        <w:bidi/>
        <w:spacing w:after="0" w:line="360" w:lineRule="auto"/>
        <w:jc w:val="center"/>
        <w:rPr>
          <w:rFonts w:ascii="Traditional Arabic" w:hAnsi="Traditional Arabic" w:cs="Traditional Arabic"/>
          <w:b/>
          <w:bCs/>
          <w:sz w:val="32"/>
          <w:szCs w:val="32"/>
          <w:rtl/>
          <w:lang w:bidi="ar-DZ"/>
        </w:rPr>
      </w:pPr>
    </w:p>
    <w:p w14:paraId="2012B432" w14:textId="77777777" w:rsidR="003F4AD3" w:rsidRDefault="003F4AD3" w:rsidP="003F4AD3">
      <w:pPr>
        <w:bidi/>
        <w:spacing w:after="0" w:line="360" w:lineRule="auto"/>
        <w:jc w:val="center"/>
        <w:rPr>
          <w:rFonts w:ascii="Traditional Arabic" w:hAnsi="Traditional Arabic" w:cs="Traditional Arabic"/>
          <w:b/>
          <w:bCs/>
          <w:sz w:val="32"/>
          <w:szCs w:val="32"/>
          <w:rtl/>
          <w:lang w:bidi="ar-DZ"/>
        </w:rPr>
      </w:pPr>
    </w:p>
    <w:p w14:paraId="3E9BB4FA" w14:textId="77777777" w:rsidR="003F4AD3" w:rsidRDefault="003F4AD3" w:rsidP="003F4AD3">
      <w:pPr>
        <w:bidi/>
        <w:spacing w:after="0" w:line="360" w:lineRule="auto"/>
        <w:jc w:val="center"/>
        <w:rPr>
          <w:rFonts w:ascii="Traditional Arabic" w:hAnsi="Traditional Arabic" w:cs="Traditional Arabic"/>
          <w:b/>
          <w:bCs/>
          <w:sz w:val="32"/>
          <w:szCs w:val="32"/>
          <w:rtl/>
          <w:lang w:bidi="ar-DZ"/>
        </w:rPr>
      </w:pPr>
    </w:p>
    <w:p w14:paraId="3D42610F" w14:textId="77777777" w:rsidR="003F4AD3" w:rsidRPr="008031D5" w:rsidRDefault="003F4AD3" w:rsidP="003F4AD3">
      <w:pPr>
        <w:bidi/>
        <w:spacing w:after="0" w:line="360" w:lineRule="auto"/>
        <w:jc w:val="center"/>
        <w:rPr>
          <w:rFonts w:ascii="Traditional Arabic" w:hAnsi="Traditional Arabic" w:cs="Traditional Arabic"/>
          <w:b/>
          <w:bCs/>
          <w:sz w:val="32"/>
          <w:szCs w:val="32"/>
          <w:rtl/>
          <w:lang w:bidi="ar-DZ"/>
        </w:rPr>
      </w:pPr>
    </w:p>
    <w:p w14:paraId="0E368761" w14:textId="02CE00CA" w:rsidR="00536A42" w:rsidRPr="008031D5" w:rsidRDefault="00536A42" w:rsidP="008031D5">
      <w:pPr>
        <w:bidi/>
        <w:spacing w:after="0" w:line="360" w:lineRule="auto"/>
        <w:jc w:val="center"/>
        <w:rPr>
          <w:rFonts w:ascii="Traditional Arabic" w:hAnsi="Traditional Arabic" w:cs="Traditional Arabic"/>
          <w:sz w:val="32"/>
          <w:szCs w:val="32"/>
          <w:rtl/>
          <w:lang w:bidi="ar-DZ"/>
        </w:rPr>
      </w:pPr>
    </w:p>
    <w:p w14:paraId="5CF4562C" w14:textId="77777777" w:rsidR="00536A42" w:rsidRDefault="00A51DE4" w:rsidP="00655707">
      <w:pPr>
        <w:tabs>
          <w:tab w:val="left" w:pos="1536"/>
        </w:tabs>
        <w:bidi/>
        <w:spacing w:after="0" w:line="240" w:lineRule="auto"/>
        <w:jc w:val="center"/>
        <w:rPr>
          <w:rFonts w:ascii="Traditional Arabic" w:hAnsi="Traditional Arabic" w:cs="Traditional Arabic"/>
          <w:b/>
          <w:bCs/>
          <w:sz w:val="32"/>
          <w:szCs w:val="32"/>
          <w:rtl/>
          <w:lang w:bidi="ar-DZ"/>
        </w:rPr>
      </w:pPr>
      <w:r w:rsidRPr="008031D5">
        <w:rPr>
          <w:rFonts w:ascii="Traditional Arabic" w:hAnsi="Traditional Arabic" w:cs="Traditional Arabic"/>
          <w:b/>
          <w:bCs/>
          <w:sz w:val="32"/>
          <w:szCs w:val="32"/>
          <w:rtl/>
          <w:lang w:bidi="ar-DZ"/>
        </w:rPr>
        <w:t>من إعداد الطالبين بالإعتماد على معلومات من وكالة ولاية غرداية للصندوق</w:t>
      </w:r>
      <w:r w:rsidRPr="008031D5">
        <w:rPr>
          <w:rFonts w:ascii="Traditional Arabic" w:hAnsi="Traditional Arabic" w:cs="Traditional Arabic"/>
          <w:sz w:val="32"/>
          <w:szCs w:val="32"/>
          <w:rtl/>
          <w:lang w:bidi="ar-DZ"/>
        </w:rPr>
        <w:t xml:space="preserve"> </w:t>
      </w:r>
      <w:r w:rsidRPr="008031D5">
        <w:rPr>
          <w:rFonts w:ascii="Traditional Arabic" w:hAnsi="Traditional Arabic" w:cs="Traditional Arabic"/>
          <w:b/>
          <w:bCs/>
          <w:sz w:val="32"/>
          <w:szCs w:val="32"/>
          <w:rtl/>
          <w:lang w:bidi="ar-DZ"/>
        </w:rPr>
        <w:t>الوطني للتأمينات الإجتماعية للعمال الأجراء</w:t>
      </w:r>
      <w:r w:rsidR="00D80162">
        <w:rPr>
          <w:rFonts w:ascii="Traditional Arabic" w:hAnsi="Traditional Arabic" w:cs="Traditional Arabic" w:hint="cs"/>
          <w:b/>
          <w:bCs/>
          <w:sz w:val="32"/>
          <w:szCs w:val="32"/>
          <w:rtl/>
          <w:lang w:bidi="ar-DZ"/>
        </w:rPr>
        <w:t xml:space="preserve"> (2023)</w:t>
      </w:r>
    </w:p>
    <w:p w14:paraId="252DBBC4" w14:textId="77777777" w:rsidR="003F4AD3" w:rsidRPr="008031D5" w:rsidRDefault="003F4AD3" w:rsidP="003F4AD3">
      <w:pPr>
        <w:tabs>
          <w:tab w:val="left" w:pos="1536"/>
        </w:tabs>
        <w:bidi/>
        <w:spacing w:after="0" w:line="240" w:lineRule="auto"/>
        <w:jc w:val="center"/>
        <w:rPr>
          <w:rFonts w:ascii="Traditional Arabic" w:hAnsi="Traditional Arabic" w:cs="Traditional Arabic"/>
          <w:b/>
          <w:bCs/>
          <w:sz w:val="32"/>
          <w:szCs w:val="32"/>
          <w:rtl/>
          <w:lang w:bidi="ar-DZ"/>
        </w:rPr>
      </w:pPr>
    </w:p>
    <w:p w14:paraId="249AD032" w14:textId="1A62AE40" w:rsidR="00882771" w:rsidRPr="008031D5" w:rsidRDefault="001A3C88" w:rsidP="00424A9D">
      <w:pPr>
        <w:pStyle w:val="ListParagraph"/>
        <w:numPr>
          <w:ilvl w:val="0"/>
          <w:numId w:val="34"/>
        </w:numPr>
        <w:bidi/>
        <w:spacing w:after="0" w:line="360" w:lineRule="auto"/>
        <w:contextualSpacing w:val="0"/>
        <w:jc w:val="both"/>
        <w:rPr>
          <w:rFonts w:ascii="Traditional Arabic" w:hAnsi="Traditional Arabic" w:cs="Traditional Arabic"/>
          <w:sz w:val="32"/>
          <w:szCs w:val="32"/>
          <w:rtl/>
          <w:lang w:bidi="ar-DZ"/>
        </w:rPr>
      </w:pPr>
      <w:r w:rsidRPr="008031D5">
        <w:rPr>
          <w:rFonts w:ascii="Traditional Arabic" w:hAnsi="Traditional Arabic" w:cs="Traditional Arabic"/>
          <w:b/>
          <w:bCs/>
          <w:sz w:val="32"/>
          <w:szCs w:val="32"/>
          <w:rtl/>
          <w:lang w:bidi="ar-DZ"/>
        </w:rPr>
        <w:lastRenderedPageBreak/>
        <w:t>شرح</w:t>
      </w:r>
      <w:r w:rsidRPr="008031D5">
        <w:rPr>
          <w:rFonts w:ascii="Traditional Arabic" w:hAnsi="Traditional Arabic" w:cs="Traditional Arabic"/>
          <w:sz w:val="32"/>
          <w:szCs w:val="32"/>
          <w:rtl/>
          <w:lang w:bidi="ar-DZ"/>
        </w:rPr>
        <w:t xml:space="preserve"> </w:t>
      </w:r>
      <w:r w:rsidRPr="008031D5">
        <w:rPr>
          <w:rFonts w:ascii="Traditional Arabic" w:hAnsi="Traditional Arabic" w:cs="Traditional Arabic"/>
          <w:b/>
          <w:bCs/>
          <w:sz w:val="32"/>
          <w:szCs w:val="32"/>
          <w:rtl/>
          <w:lang w:bidi="ar-DZ"/>
        </w:rPr>
        <w:t>الهيكل التنظيمي للصندوق</w:t>
      </w:r>
      <w:r w:rsidRPr="008031D5">
        <w:rPr>
          <w:rFonts w:ascii="Traditional Arabic" w:hAnsi="Traditional Arabic" w:cs="Traditional Arabic"/>
          <w:sz w:val="32"/>
          <w:szCs w:val="32"/>
          <w:rtl/>
          <w:lang w:bidi="ar-DZ"/>
        </w:rPr>
        <w:t xml:space="preserve"> </w:t>
      </w:r>
      <w:r w:rsidRPr="008031D5">
        <w:rPr>
          <w:rFonts w:ascii="Traditional Arabic" w:hAnsi="Traditional Arabic" w:cs="Traditional Arabic"/>
          <w:b/>
          <w:bCs/>
          <w:sz w:val="32"/>
          <w:szCs w:val="32"/>
          <w:rtl/>
          <w:lang w:bidi="ar-DZ"/>
        </w:rPr>
        <w:t>الوطني للتأمينات الإجتماعية للعمال الأجراء وكالة غرداية</w:t>
      </w:r>
    </w:p>
    <w:p w14:paraId="6231CB74" w14:textId="77777777" w:rsidR="00657E55" w:rsidRPr="008031D5" w:rsidRDefault="00D0200D" w:rsidP="00424A9D">
      <w:pPr>
        <w:pStyle w:val="ListParagraph"/>
        <w:numPr>
          <w:ilvl w:val="0"/>
          <w:numId w:val="36"/>
        </w:numPr>
        <w:bidi/>
        <w:spacing w:after="0" w:line="360" w:lineRule="auto"/>
        <w:contextualSpacing w:val="0"/>
        <w:jc w:val="both"/>
        <w:rPr>
          <w:rFonts w:ascii="Traditional Arabic" w:hAnsi="Traditional Arabic" w:cs="Traditional Arabic"/>
          <w:b/>
          <w:bCs/>
          <w:sz w:val="32"/>
          <w:szCs w:val="32"/>
          <w:rtl/>
          <w:lang w:bidi="ar-DZ"/>
        </w:rPr>
      </w:pPr>
      <w:r w:rsidRPr="008031D5">
        <w:rPr>
          <w:rFonts w:ascii="Traditional Arabic" w:hAnsi="Traditional Arabic" w:cs="Traditional Arabic"/>
          <w:b/>
          <w:bCs/>
          <w:sz w:val="32"/>
          <w:szCs w:val="32"/>
          <w:rtl/>
          <w:lang w:bidi="ar-DZ"/>
        </w:rPr>
        <w:t xml:space="preserve">المديرية: </w:t>
      </w:r>
    </w:p>
    <w:p w14:paraId="2B57114F" w14:textId="77777777" w:rsidR="00882771" w:rsidRPr="008031D5" w:rsidRDefault="00D0200D" w:rsidP="008031D5">
      <w:pPr>
        <w:bidi/>
        <w:spacing w:after="0" w:line="360" w:lineRule="auto"/>
        <w:ind w:firstLine="567"/>
        <w:jc w:val="both"/>
        <w:rPr>
          <w:rFonts w:ascii="Traditional Arabic" w:hAnsi="Traditional Arabic" w:cs="Traditional Arabic"/>
          <w:sz w:val="32"/>
          <w:szCs w:val="32"/>
          <w:rtl/>
          <w:lang w:bidi="ar-DZ"/>
        </w:rPr>
      </w:pPr>
      <w:r w:rsidRPr="008031D5">
        <w:rPr>
          <w:rFonts w:ascii="Traditional Arabic" w:hAnsi="Traditional Arabic" w:cs="Traditional Arabic"/>
          <w:sz w:val="32"/>
          <w:szCs w:val="32"/>
          <w:rtl/>
          <w:lang w:bidi="ar-DZ"/>
        </w:rPr>
        <w:t xml:space="preserve">برئاسة المدير الذي يعتبر العنصر الرئيسي </w:t>
      </w:r>
      <w:r w:rsidR="00B0021F" w:rsidRPr="008031D5">
        <w:rPr>
          <w:rFonts w:ascii="Traditional Arabic" w:hAnsi="Traditional Arabic" w:cs="Traditional Arabic"/>
          <w:sz w:val="32"/>
          <w:szCs w:val="32"/>
          <w:rtl/>
          <w:lang w:bidi="ar-DZ"/>
        </w:rPr>
        <w:t xml:space="preserve">في المؤسسة حيث يقوم بأعمال التسيير والمتابعة بصفة عامة وإتخاذ القرارات اللازمة من موافقة أو رفض لأي تصرف، فكل وثيقة إدارية لا تصبح سارية المفعول </w:t>
      </w:r>
      <w:r w:rsidR="008D7053" w:rsidRPr="008031D5">
        <w:rPr>
          <w:rFonts w:ascii="Traditional Arabic" w:hAnsi="Traditional Arabic" w:cs="Traditional Arabic"/>
          <w:sz w:val="32"/>
          <w:szCs w:val="32"/>
          <w:rtl/>
          <w:lang w:bidi="ar-DZ"/>
        </w:rPr>
        <w:t>إلا بإمضاء المدير أو ختمه، ومن مهامه:</w:t>
      </w:r>
    </w:p>
    <w:p w14:paraId="463FDA51" w14:textId="77777777" w:rsidR="008D7053" w:rsidRPr="008031D5" w:rsidRDefault="008D7053" w:rsidP="00424A9D">
      <w:pPr>
        <w:pStyle w:val="ListParagraph"/>
        <w:numPr>
          <w:ilvl w:val="0"/>
          <w:numId w:val="35"/>
        </w:numPr>
        <w:bidi/>
        <w:spacing w:after="0" w:line="360" w:lineRule="auto"/>
        <w:contextualSpacing w:val="0"/>
        <w:jc w:val="both"/>
        <w:rPr>
          <w:rFonts w:ascii="Traditional Arabic" w:hAnsi="Traditional Arabic" w:cs="Traditional Arabic"/>
          <w:sz w:val="32"/>
          <w:szCs w:val="32"/>
          <w:lang w:bidi="ar-DZ"/>
        </w:rPr>
      </w:pPr>
      <w:r w:rsidRPr="008031D5">
        <w:rPr>
          <w:rFonts w:ascii="Traditional Arabic" w:hAnsi="Traditional Arabic" w:cs="Traditional Arabic"/>
          <w:sz w:val="32"/>
          <w:szCs w:val="32"/>
          <w:rtl/>
          <w:lang w:bidi="ar-DZ"/>
        </w:rPr>
        <w:t>دراسة أنسب الطرق والوسائل الممكنة للوصول إلى النتائج المرضية.</w:t>
      </w:r>
    </w:p>
    <w:p w14:paraId="1AA72E5E" w14:textId="77777777" w:rsidR="008D7053" w:rsidRPr="008031D5" w:rsidRDefault="008D7053" w:rsidP="00424A9D">
      <w:pPr>
        <w:pStyle w:val="ListParagraph"/>
        <w:numPr>
          <w:ilvl w:val="0"/>
          <w:numId w:val="35"/>
        </w:numPr>
        <w:bidi/>
        <w:spacing w:after="0" w:line="360" w:lineRule="auto"/>
        <w:contextualSpacing w:val="0"/>
        <w:jc w:val="both"/>
        <w:rPr>
          <w:rFonts w:ascii="Traditional Arabic" w:hAnsi="Traditional Arabic" w:cs="Traditional Arabic"/>
          <w:sz w:val="32"/>
          <w:szCs w:val="32"/>
          <w:lang w:bidi="ar-DZ"/>
        </w:rPr>
      </w:pPr>
      <w:r w:rsidRPr="008031D5">
        <w:rPr>
          <w:rFonts w:ascii="Traditional Arabic" w:hAnsi="Traditional Arabic" w:cs="Traditional Arabic"/>
          <w:sz w:val="32"/>
          <w:szCs w:val="32"/>
          <w:rtl/>
          <w:lang w:bidi="ar-DZ"/>
        </w:rPr>
        <w:t>تمثيل المؤسسة في مختلف الندوات والمناسبات.</w:t>
      </w:r>
    </w:p>
    <w:p w14:paraId="1AAA96EE" w14:textId="77777777" w:rsidR="008D7053" w:rsidRPr="008031D5" w:rsidRDefault="008D7053" w:rsidP="00424A9D">
      <w:pPr>
        <w:pStyle w:val="ListParagraph"/>
        <w:numPr>
          <w:ilvl w:val="0"/>
          <w:numId w:val="35"/>
        </w:numPr>
        <w:bidi/>
        <w:spacing w:after="0" w:line="360" w:lineRule="auto"/>
        <w:contextualSpacing w:val="0"/>
        <w:jc w:val="both"/>
        <w:rPr>
          <w:rFonts w:ascii="Traditional Arabic" w:hAnsi="Traditional Arabic" w:cs="Traditional Arabic"/>
          <w:sz w:val="32"/>
          <w:szCs w:val="32"/>
          <w:lang w:bidi="ar-DZ"/>
        </w:rPr>
      </w:pPr>
      <w:r w:rsidRPr="008031D5">
        <w:rPr>
          <w:rFonts w:ascii="Traditional Arabic" w:hAnsi="Traditional Arabic" w:cs="Traditional Arabic"/>
          <w:sz w:val="32"/>
          <w:szCs w:val="32"/>
          <w:rtl/>
          <w:lang w:bidi="ar-DZ"/>
        </w:rPr>
        <w:t xml:space="preserve">التنسيق </w:t>
      </w:r>
      <w:r w:rsidR="00103D35" w:rsidRPr="008031D5">
        <w:rPr>
          <w:rFonts w:ascii="Traditional Arabic" w:hAnsi="Traditional Arabic" w:cs="Traditional Arabic"/>
          <w:sz w:val="32"/>
          <w:szCs w:val="32"/>
          <w:rtl/>
          <w:lang w:bidi="ar-DZ"/>
        </w:rPr>
        <w:t xml:space="preserve">بين أعمال </w:t>
      </w:r>
      <w:r w:rsidRPr="008031D5">
        <w:rPr>
          <w:rFonts w:ascii="Traditional Arabic" w:hAnsi="Traditional Arabic" w:cs="Traditional Arabic"/>
          <w:sz w:val="32"/>
          <w:szCs w:val="32"/>
          <w:rtl/>
          <w:lang w:bidi="ar-DZ"/>
        </w:rPr>
        <w:t xml:space="preserve">المؤسسة </w:t>
      </w:r>
      <w:r w:rsidR="00103D35" w:rsidRPr="008031D5">
        <w:rPr>
          <w:rFonts w:ascii="Traditional Arabic" w:hAnsi="Traditional Arabic" w:cs="Traditional Arabic"/>
          <w:sz w:val="32"/>
          <w:szCs w:val="32"/>
          <w:rtl/>
          <w:lang w:bidi="ar-DZ"/>
        </w:rPr>
        <w:t>المختلفة.</w:t>
      </w:r>
    </w:p>
    <w:p w14:paraId="1D6CE694" w14:textId="77777777" w:rsidR="00616CD4" w:rsidRPr="008031D5" w:rsidRDefault="00657E55" w:rsidP="00424A9D">
      <w:pPr>
        <w:pStyle w:val="ListParagraph"/>
        <w:numPr>
          <w:ilvl w:val="0"/>
          <w:numId w:val="36"/>
        </w:numPr>
        <w:bidi/>
        <w:spacing w:after="0" w:line="360" w:lineRule="auto"/>
        <w:contextualSpacing w:val="0"/>
        <w:jc w:val="both"/>
        <w:rPr>
          <w:rFonts w:ascii="Traditional Arabic" w:hAnsi="Traditional Arabic" w:cs="Traditional Arabic"/>
          <w:b/>
          <w:bCs/>
          <w:sz w:val="32"/>
          <w:szCs w:val="32"/>
          <w:rtl/>
          <w:lang w:bidi="ar-DZ"/>
        </w:rPr>
      </w:pPr>
      <w:r w:rsidRPr="008031D5">
        <w:rPr>
          <w:rFonts w:ascii="Traditional Arabic" w:hAnsi="Traditional Arabic" w:cs="Traditional Arabic"/>
          <w:b/>
          <w:bCs/>
          <w:sz w:val="32"/>
          <w:szCs w:val="32"/>
          <w:rtl/>
          <w:lang w:bidi="ar-DZ"/>
        </w:rPr>
        <w:t>نيابة المديرية للإدارة والوسائل العامة:</w:t>
      </w:r>
    </w:p>
    <w:p w14:paraId="75D6857E" w14:textId="2450DB34" w:rsidR="00657E55" w:rsidRPr="008031D5" w:rsidRDefault="00657E55" w:rsidP="008031D5">
      <w:pPr>
        <w:bidi/>
        <w:spacing w:after="0" w:line="360" w:lineRule="auto"/>
        <w:ind w:firstLine="567"/>
        <w:jc w:val="both"/>
        <w:rPr>
          <w:rFonts w:ascii="Traditional Arabic" w:hAnsi="Traditional Arabic" w:cs="Traditional Arabic"/>
          <w:sz w:val="32"/>
          <w:szCs w:val="32"/>
          <w:rtl/>
          <w:lang w:bidi="ar-DZ"/>
        </w:rPr>
      </w:pPr>
      <w:r w:rsidRPr="008031D5">
        <w:rPr>
          <w:rFonts w:ascii="Traditional Arabic" w:hAnsi="Traditional Arabic" w:cs="Traditional Arabic"/>
          <w:sz w:val="32"/>
          <w:szCs w:val="32"/>
          <w:rtl/>
          <w:lang w:bidi="ar-DZ"/>
        </w:rPr>
        <w:t xml:space="preserve">هي المسؤولة على قيادة وتوجيه وتسيير إدارة العمليات المختلفة </w:t>
      </w:r>
      <w:r w:rsidR="00776BE9" w:rsidRPr="008031D5">
        <w:rPr>
          <w:rFonts w:ascii="Traditional Arabic" w:hAnsi="Traditional Arabic" w:cs="Traditional Arabic"/>
          <w:sz w:val="32"/>
          <w:szCs w:val="32"/>
          <w:rtl/>
          <w:lang w:bidi="ar-DZ"/>
        </w:rPr>
        <w:t>بالمؤسسة قصد الوصول إلى الأهداف المنشورة</w:t>
      </w:r>
      <w:r w:rsidR="00C14227">
        <w:rPr>
          <w:rFonts w:ascii="Traditional Arabic" w:hAnsi="Traditional Arabic" w:cs="Traditional Arabic" w:hint="cs"/>
          <w:sz w:val="32"/>
          <w:szCs w:val="32"/>
          <w:rtl/>
          <w:lang w:bidi="ar-DZ"/>
        </w:rPr>
        <w:t xml:space="preserve"> </w:t>
      </w:r>
      <w:r w:rsidR="00776BE9" w:rsidRPr="008031D5">
        <w:rPr>
          <w:rFonts w:ascii="Traditional Arabic" w:hAnsi="Traditional Arabic" w:cs="Traditional Arabic"/>
          <w:sz w:val="32"/>
          <w:szCs w:val="32"/>
          <w:rtl/>
          <w:lang w:bidi="ar-DZ"/>
        </w:rPr>
        <w:t>وتسعى إلى تلبية جميع الطلبات</w:t>
      </w:r>
      <w:r w:rsidR="00D41ECF" w:rsidRPr="008031D5">
        <w:rPr>
          <w:rFonts w:ascii="Traditional Arabic" w:hAnsi="Traditional Arabic" w:cs="Traditional Arabic"/>
          <w:sz w:val="32"/>
          <w:szCs w:val="32"/>
          <w:rtl/>
          <w:lang w:bidi="ar-DZ"/>
        </w:rPr>
        <w:t xml:space="preserve"> عن طريق تدخلات مختلفة ومتنوعة، وعلى إيجاد الحلول المناسبة للمشاكل المطروحة.</w:t>
      </w:r>
    </w:p>
    <w:p w14:paraId="41CC28C9" w14:textId="77777777" w:rsidR="00D41ECF" w:rsidRPr="008031D5" w:rsidRDefault="00D41ECF" w:rsidP="00424A9D">
      <w:pPr>
        <w:pStyle w:val="ListParagraph"/>
        <w:numPr>
          <w:ilvl w:val="0"/>
          <w:numId w:val="36"/>
        </w:numPr>
        <w:bidi/>
        <w:spacing w:after="0" w:line="360" w:lineRule="auto"/>
        <w:contextualSpacing w:val="0"/>
        <w:jc w:val="both"/>
        <w:rPr>
          <w:rFonts w:ascii="Traditional Arabic" w:hAnsi="Traditional Arabic" w:cs="Traditional Arabic"/>
          <w:b/>
          <w:bCs/>
          <w:sz w:val="32"/>
          <w:szCs w:val="32"/>
          <w:rtl/>
          <w:lang w:bidi="ar-DZ"/>
        </w:rPr>
      </w:pPr>
      <w:r w:rsidRPr="008031D5">
        <w:rPr>
          <w:rFonts w:ascii="Traditional Arabic" w:hAnsi="Traditional Arabic" w:cs="Traditional Arabic"/>
          <w:b/>
          <w:bCs/>
          <w:sz w:val="32"/>
          <w:szCs w:val="32"/>
          <w:rtl/>
          <w:lang w:bidi="ar-DZ"/>
        </w:rPr>
        <w:t xml:space="preserve">نيابة مديرية </w:t>
      </w:r>
      <w:r w:rsidR="00EA4F84" w:rsidRPr="008031D5">
        <w:rPr>
          <w:rFonts w:ascii="Traditional Arabic" w:hAnsi="Traditional Arabic" w:cs="Traditional Arabic"/>
          <w:b/>
          <w:bCs/>
          <w:sz w:val="32"/>
          <w:szCs w:val="32"/>
          <w:rtl/>
          <w:lang w:bidi="ar-DZ"/>
        </w:rPr>
        <w:t>التحصيل:</w:t>
      </w:r>
    </w:p>
    <w:p w14:paraId="50458428" w14:textId="77777777" w:rsidR="00EA4F84" w:rsidRPr="008031D5" w:rsidRDefault="00EA4F84" w:rsidP="008031D5">
      <w:pPr>
        <w:bidi/>
        <w:spacing w:after="0" w:line="360" w:lineRule="auto"/>
        <w:ind w:firstLine="567"/>
        <w:jc w:val="both"/>
        <w:rPr>
          <w:rFonts w:ascii="Traditional Arabic" w:hAnsi="Traditional Arabic" w:cs="Traditional Arabic"/>
          <w:sz w:val="32"/>
          <w:szCs w:val="32"/>
          <w:rtl/>
          <w:lang w:bidi="ar-DZ"/>
        </w:rPr>
      </w:pPr>
      <w:r w:rsidRPr="008031D5">
        <w:rPr>
          <w:rFonts w:ascii="Traditional Arabic" w:hAnsi="Traditional Arabic" w:cs="Traditional Arabic"/>
          <w:sz w:val="32"/>
          <w:szCs w:val="32"/>
          <w:rtl/>
          <w:lang w:bidi="ar-DZ"/>
        </w:rPr>
        <w:t>تقوم هذه المديرية بعملية تحصيل أموال اشتراكات الضمان الإجتماعي ومراقبة احترام المستخدمين للقوانين السارية المفعول.</w:t>
      </w:r>
    </w:p>
    <w:p w14:paraId="15EBC3E8" w14:textId="77777777" w:rsidR="002D09E5" w:rsidRDefault="001A13ED" w:rsidP="00424A9D">
      <w:pPr>
        <w:pStyle w:val="ListParagraph"/>
        <w:numPr>
          <w:ilvl w:val="0"/>
          <w:numId w:val="36"/>
        </w:numPr>
        <w:bidi/>
        <w:spacing w:after="0" w:line="360" w:lineRule="auto"/>
        <w:contextualSpacing w:val="0"/>
        <w:jc w:val="both"/>
        <w:rPr>
          <w:rFonts w:ascii="Traditional Arabic" w:hAnsi="Traditional Arabic" w:cs="Traditional Arabic"/>
          <w:b/>
          <w:bCs/>
          <w:sz w:val="32"/>
          <w:szCs w:val="32"/>
          <w:lang w:bidi="ar-DZ"/>
        </w:rPr>
      </w:pPr>
      <w:r w:rsidRPr="008031D5">
        <w:rPr>
          <w:rFonts w:ascii="Traditional Arabic" w:hAnsi="Traditional Arabic" w:cs="Traditional Arabic"/>
          <w:b/>
          <w:bCs/>
          <w:sz w:val="32"/>
          <w:szCs w:val="32"/>
          <w:rtl/>
          <w:lang w:bidi="ar-DZ"/>
        </w:rPr>
        <w:t xml:space="preserve">نيابة مديرية المالية: </w:t>
      </w:r>
    </w:p>
    <w:p w14:paraId="10C758CD" w14:textId="77777777" w:rsidR="001A13ED" w:rsidRDefault="0000729D" w:rsidP="002D09E5">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8031D5">
        <w:rPr>
          <w:rFonts w:ascii="Traditional Arabic" w:hAnsi="Traditional Arabic" w:cs="Traditional Arabic"/>
          <w:sz w:val="32"/>
          <w:szCs w:val="32"/>
          <w:rtl/>
          <w:lang w:bidi="ar-DZ"/>
        </w:rPr>
        <w:t>تقوم هذه المديرية بعمليات</w:t>
      </w:r>
      <w:r w:rsidR="001A13ED" w:rsidRPr="008031D5">
        <w:rPr>
          <w:rFonts w:ascii="Traditional Arabic" w:hAnsi="Traditional Arabic" w:cs="Traditional Arabic"/>
          <w:sz w:val="32"/>
          <w:szCs w:val="32"/>
          <w:rtl/>
          <w:lang w:bidi="ar-DZ"/>
        </w:rPr>
        <w:t xml:space="preserve"> </w:t>
      </w:r>
      <w:r w:rsidRPr="008031D5">
        <w:rPr>
          <w:rFonts w:ascii="Traditional Arabic" w:hAnsi="Traditional Arabic" w:cs="Traditional Arabic"/>
          <w:sz w:val="32"/>
          <w:szCs w:val="32"/>
          <w:rtl/>
          <w:lang w:bidi="ar-DZ"/>
        </w:rPr>
        <w:t>المالية التي يقوم بها الصندوق، إضافة إلى عمليات المحاسبة.</w:t>
      </w:r>
    </w:p>
    <w:p w14:paraId="4AA668D2" w14:textId="77777777" w:rsidR="00225750" w:rsidRPr="008031D5" w:rsidRDefault="00D921F9" w:rsidP="00424A9D">
      <w:pPr>
        <w:pStyle w:val="ListParagraph"/>
        <w:numPr>
          <w:ilvl w:val="0"/>
          <w:numId w:val="36"/>
        </w:numPr>
        <w:bidi/>
        <w:spacing w:after="0" w:line="360" w:lineRule="auto"/>
        <w:contextualSpacing w:val="0"/>
        <w:jc w:val="both"/>
        <w:rPr>
          <w:rFonts w:ascii="Traditional Arabic" w:hAnsi="Traditional Arabic" w:cs="Traditional Arabic"/>
          <w:b/>
          <w:bCs/>
          <w:sz w:val="32"/>
          <w:szCs w:val="32"/>
          <w:rtl/>
          <w:lang w:bidi="ar-DZ"/>
        </w:rPr>
      </w:pPr>
      <w:r w:rsidRPr="008031D5">
        <w:rPr>
          <w:rFonts w:ascii="Traditional Arabic" w:hAnsi="Traditional Arabic" w:cs="Traditional Arabic"/>
          <w:b/>
          <w:bCs/>
          <w:sz w:val="32"/>
          <w:szCs w:val="32"/>
          <w:rtl/>
          <w:lang w:bidi="ar-DZ"/>
        </w:rPr>
        <w:t>نيابة مديرية الإعلام الآلي:</w:t>
      </w:r>
    </w:p>
    <w:p w14:paraId="6D100A8A" w14:textId="77777777" w:rsidR="00EA4F84" w:rsidRPr="008031D5" w:rsidRDefault="00D921F9" w:rsidP="008031D5">
      <w:pPr>
        <w:bidi/>
        <w:spacing w:after="0" w:line="360" w:lineRule="auto"/>
        <w:ind w:firstLine="567"/>
        <w:jc w:val="both"/>
        <w:rPr>
          <w:rFonts w:ascii="Traditional Arabic" w:hAnsi="Traditional Arabic" w:cs="Traditional Arabic"/>
          <w:sz w:val="32"/>
          <w:szCs w:val="32"/>
          <w:rtl/>
          <w:lang w:bidi="ar-DZ"/>
        </w:rPr>
      </w:pPr>
      <w:r w:rsidRPr="008031D5">
        <w:rPr>
          <w:rFonts w:ascii="Traditional Arabic" w:hAnsi="Traditional Arabic" w:cs="Traditional Arabic"/>
          <w:sz w:val="32"/>
          <w:szCs w:val="32"/>
          <w:rtl/>
          <w:lang w:bidi="ar-DZ"/>
        </w:rPr>
        <w:t xml:space="preserve">يعتبر مركز الإعلام الآلي نواة العمليات التي يقوم بها الصندوق ويراقب </w:t>
      </w:r>
      <w:r w:rsidR="00D1212E" w:rsidRPr="008031D5">
        <w:rPr>
          <w:rFonts w:ascii="Traditional Arabic" w:hAnsi="Traditional Arabic" w:cs="Traditional Arabic"/>
          <w:sz w:val="32"/>
          <w:szCs w:val="32"/>
          <w:rtl/>
          <w:lang w:bidi="ar-DZ"/>
        </w:rPr>
        <w:t>عمل المصالح، ويقوم بالتعديلات عليها، ويقوم بتحميل كل المعلومات من المصالح وتخزينها على مستواه، بالإضافة</w:t>
      </w:r>
      <w:r w:rsidR="00CA50FF" w:rsidRPr="008031D5">
        <w:rPr>
          <w:rFonts w:ascii="Traditional Arabic" w:hAnsi="Traditional Arabic" w:cs="Traditional Arabic"/>
          <w:sz w:val="32"/>
          <w:szCs w:val="32"/>
          <w:rtl/>
          <w:lang w:bidi="ar-DZ"/>
        </w:rPr>
        <w:t xml:space="preserve"> إلى تأكيد المعلومات المسجلة من </w:t>
      </w:r>
      <w:r w:rsidR="00CA50FF" w:rsidRPr="008031D5">
        <w:rPr>
          <w:rFonts w:ascii="Traditional Arabic" w:hAnsi="Traditional Arabic" w:cs="Traditional Arabic"/>
          <w:sz w:val="32"/>
          <w:szCs w:val="32"/>
          <w:rtl/>
          <w:lang w:bidi="ar-DZ"/>
        </w:rPr>
        <w:lastRenderedPageBreak/>
        <w:t xml:space="preserve">طرف مصلحة الترقيم، كما يقوم بفرز الملفات الخاصة بالضمان الإجتماعي تحت إشراف مهندسين في الإعلام الآلي، وأي خلل يصيب </w:t>
      </w:r>
      <w:r w:rsidR="00225750" w:rsidRPr="008031D5">
        <w:rPr>
          <w:rFonts w:ascii="Traditional Arabic" w:hAnsi="Traditional Arabic" w:cs="Traditional Arabic"/>
          <w:sz w:val="32"/>
          <w:szCs w:val="32"/>
          <w:rtl/>
          <w:lang w:bidi="ar-DZ"/>
        </w:rPr>
        <w:t>المركز يشل بذلك انسيابية عمل الصندوق ولذلك هو حساس جدا مما جعل المركز سري لا يمكن الدخول إليها إلا من لديهم الصلاحية من مهندسين ومختصين في الإعلام الآلي.</w:t>
      </w:r>
      <w:r w:rsidRPr="008031D5">
        <w:rPr>
          <w:rFonts w:ascii="Traditional Arabic" w:hAnsi="Traditional Arabic" w:cs="Traditional Arabic"/>
          <w:sz w:val="32"/>
          <w:szCs w:val="32"/>
          <w:rtl/>
          <w:lang w:bidi="ar-DZ"/>
        </w:rPr>
        <w:t xml:space="preserve"> </w:t>
      </w:r>
    </w:p>
    <w:p w14:paraId="1B715090" w14:textId="77777777" w:rsidR="00BD003A" w:rsidRPr="008031D5" w:rsidRDefault="00BD003A" w:rsidP="00424A9D">
      <w:pPr>
        <w:pStyle w:val="ListParagraph"/>
        <w:numPr>
          <w:ilvl w:val="0"/>
          <w:numId w:val="36"/>
        </w:numPr>
        <w:bidi/>
        <w:spacing w:after="0" w:line="360" w:lineRule="auto"/>
        <w:contextualSpacing w:val="0"/>
        <w:jc w:val="both"/>
        <w:rPr>
          <w:rFonts w:ascii="Traditional Arabic" w:hAnsi="Traditional Arabic" w:cs="Traditional Arabic"/>
          <w:b/>
          <w:bCs/>
          <w:sz w:val="32"/>
          <w:szCs w:val="32"/>
          <w:rtl/>
          <w:lang w:bidi="ar-DZ"/>
        </w:rPr>
      </w:pPr>
      <w:r w:rsidRPr="008031D5">
        <w:rPr>
          <w:rFonts w:ascii="Traditional Arabic" w:hAnsi="Traditional Arabic" w:cs="Traditional Arabic"/>
          <w:b/>
          <w:bCs/>
          <w:sz w:val="32"/>
          <w:szCs w:val="32"/>
          <w:rtl/>
          <w:lang w:bidi="ar-DZ"/>
        </w:rPr>
        <w:t>نيابة مديرية المراقبة الطبية:</w:t>
      </w:r>
    </w:p>
    <w:p w14:paraId="652C64AD" w14:textId="77777777" w:rsidR="00BD003A" w:rsidRPr="008031D5" w:rsidRDefault="00BD003A" w:rsidP="008031D5">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8031D5">
        <w:rPr>
          <w:rFonts w:ascii="Traditional Arabic" w:hAnsi="Traditional Arabic" w:cs="Traditional Arabic"/>
          <w:sz w:val="32"/>
          <w:szCs w:val="32"/>
          <w:rtl/>
          <w:lang w:bidi="ar-DZ"/>
        </w:rPr>
        <w:t xml:space="preserve">تسير هذه المصلحة من طرف الطبيب الرئيس ويساعده الأطباء المستشارين، والأعوان الإداريين حيث يمارس هؤلاء مهامهم المخولة لهم قانونيا </w:t>
      </w:r>
      <w:r w:rsidR="00557D13" w:rsidRPr="008031D5">
        <w:rPr>
          <w:rFonts w:ascii="Traditional Arabic" w:hAnsi="Traditional Arabic" w:cs="Traditional Arabic"/>
          <w:sz w:val="32"/>
          <w:szCs w:val="32"/>
          <w:rtl/>
          <w:lang w:bidi="ar-DZ"/>
        </w:rPr>
        <w:t xml:space="preserve">والمتمثلة في </w:t>
      </w:r>
      <w:r w:rsidR="00334BAA" w:rsidRPr="008031D5">
        <w:rPr>
          <w:rFonts w:ascii="Traditional Arabic" w:hAnsi="Traditional Arabic" w:cs="Traditional Arabic"/>
          <w:sz w:val="32"/>
          <w:szCs w:val="32"/>
          <w:rtl/>
          <w:lang w:bidi="ar-DZ"/>
        </w:rPr>
        <w:t>الرقابة الطبية</w:t>
      </w:r>
      <w:r w:rsidR="00557D13" w:rsidRPr="008031D5">
        <w:rPr>
          <w:rFonts w:ascii="Traditional Arabic" w:hAnsi="Traditional Arabic" w:cs="Traditional Arabic"/>
          <w:sz w:val="32"/>
          <w:szCs w:val="32"/>
          <w:rtl/>
          <w:lang w:bidi="ar-DZ"/>
        </w:rPr>
        <w:t xml:space="preserve"> على ملفات الموضوعة أمامهم.</w:t>
      </w:r>
    </w:p>
    <w:p w14:paraId="731F1BCF" w14:textId="77777777" w:rsidR="00334BAA" w:rsidRPr="008031D5" w:rsidRDefault="00334BAA" w:rsidP="00424A9D">
      <w:pPr>
        <w:pStyle w:val="ListParagraph"/>
        <w:numPr>
          <w:ilvl w:val="0"/>
          <w:numId w:val="36"/>
        </w:numPr>
        <w:bidi/>
        <w:spacing w:after="0" w:line="360" w:lineRule="auto"/>
        <w:contextualSpacing w:val="0"/>
        <w:jc w:val="both"/>
        <w:rPr>
          <w:rFonts w:ascii="Traditional Arabic" w:hAnsi="Traditional Arabic" w:cs="Traditional Arabic"/>
          <w:b/>
          <w:bCs/>
          <w:sz w:val="32"/>
          <w:szCs w:val="32"/>
          <w:rtl/>
          <w:lang w:bidi="ar-DZ"/>
        </w:rPr>
      </w:pPr>
      <w:r w:rsidRPr="008031D5">
        <w:rPr>
          <w:rFonts w:ascii="Traditional Arabic" w:hAnsi="Traditional Arabic" w:cs="Traditional Arabic"/>
          <w:b/>
          <w:bCs/>
          <w:sz w:val="32"/>
          <w:szCs w:val="32"/>
          <w:rtl/>
          <w:lang w:bidi="ar-DZ"/>
        </w:rPr>
        <w:t>نيابة مديرية التعويضات:</w:t>
      </w:r>
    </w:p>
    <w:p w14:paraId="0B7AC1AC" w14:textId="77777777" w:rsidR="00334BAA" w:rsidRPr="008031D5" w:rsidRDefault="00B65E7A" w:rsidP="008031D5">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8031D5">
        <w:rPr>
          <w:rFonts w:ascii="Traditional Arabic" w:hAnsi="Traditional Arabic" w:cs="Traditional Arabic"/>
          <w:sz w:val="32"/>
          <w:szCs w:val="32"/>
          <w:rtl/>
          <w:lang w:bidi="ar-DZ"/>
        </w:rPr>
        <w:t xml:space="preserve">تعد الأكثر ارتباطا بالمؤمنين الإجتماعيين على اختلاف أصنافهم، سواء تعلق الأمر بمؤمن عادي أو معاق أو طالب أو مجاهد ... الخ، فهي </w:t>
      </w:r>
      <w:r w:rsidR="00C50C6F" w:rsidRPr="008031D5">
        <w:rPr>
          <w:rFonts w:ascii="Traditional Arabic" w:hAnsi="Traditional Arabic" w:cs="Traditional Arabic"/>
          <w:sz w:val="32"/>
          <w:szCs w:val="32"/>
          <w:rtl/>
          <w:lang w:bidi="ar-DZ"/>
        </w:rPr>
        <w:t>المنوطة بتعويض المخاطر التي يغطيها الضمان الإجتماعي وهي التأمين على المرض، التأمين على الأمومة، التأمين على العجز، التأمين على الوفاة، حوادث العمل والأمراض المهنية، وتهدف إلى تسهيل عملية حصول المؤمنين على مستحقاتهم لدى صندوق الضمان الإجتماعي.</w:t>
      </w:r>
    </w:p>
    <w:p w14:paraId="7F64A57E" w14:textId="77777777" w:rsidR="00C50C6F" w:rsidRDefault="00E62D4A" w:rsidP="008031D5">
      <w:pPr>
        <w:pStyle w:val="ListParagraph"/>
        <w:bidi/>
        <w:spacing w:after="0" w:line="360" w:lineRule="auto"/>
        <w:ind w:left="0"/>
        <w:contextualSpacing w:val="0"/>
        <w:jc w:val="both"/>
        <w:rPr>
          <w:rFonts w:ascii="Traditional Arabic" w:hAnsi="Traditional Arabic" w:cs="Traditional Arabic"/>
          <w:b/>
          <w:bCs/>
          <w:sz w:val="32"/>
          <w:szCs w:val="32"/>
          <w:rtl/>
          <w:lang w:bidi="ar-DZ"/>
        </w:rPr>
      </w:pPr>
      <w:r w:rsidRPr="008031D5">
        <w:rPr>
          <w:rFonts w:ascii="Traditional Arabic" w:hAnsi="Traditional Arabic" w:cs="Traditional Arabic"/>
          <w:b/>
          <w:bCs/>
          <w:sz w:val="32"/>
          <w:szCs w:val="32"/>
          <w:rtl/>
          <w:lang w:bidi="ar-DZ"/>
        </w:rPr>
        <w:t xml:space="preserve">المطلب الثاني: أدوات جمع </w:t>
      </w:r>
      <w:r w:rsidR="001F20B9" w:rsidRPr="008031D5">
        <w:rPr>
          <w:rFonts w:ascii="Traditional Arabic" w:hAnsi="Traditional Arabic" w:cs="Traditional Arabic"/>
          <w:b/>
          <w:bCs/>
          <w:sz w:val="32"/>
          <w:szCs w:val="32"/>
          <w:rtl/>
          <w:lang w:bidi="ar-DZ"/>
        </w:rPr>
        <w:t>المعلومات</w:t>
      </w:r>
      <w:r w:rsidR="002A5C0B">
        <w:rPr>
          <w:rFonts w:ascii="Traditional Arabic" w:hAnsi="Traditional Arabic" w:cs="Traditional Arabic" w:hint="cs"/>
          <w:b/>
          <w:bCs/>
          <w:sz w:val="32"/>
          <w:szCs w:val="32"/>
          <w:rtl/>
          <w:lang w:bidi="ar-DZ"/>
        </w:rPr>
        <w:t xml:space="preserve"> وأسلوب الدراسة</w:t>
      </w:r>
    </w:p>
    <w:p w14:paraId="532DD3F3" w14:textId="77777777" w:rsidR="00D95771" w:rsidRPr="00D95771" w:rsidRDefault="00D95771" w:rsidP="00D95771">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تتمثل هذه </w:t>
      </w:r>
      <w:r w:rsidR="00E02189">
        <w:rPr>
          <w:rFonts w:ascii="Traditional Arabic" w:hAnsi="Traditional Arabic" w:cs="Traditional Arabic" w:hint="cs"/>
          <w:sz w:val="32"/>
          <w:szCs w:val="32"/>
          <w:rtl/>
          <w:lang w:bidi="ar-DZ"/>
        </w:rPr>
        <w:t>الأدوات والأساليب فيما يلي:</w:t>
      </w:r>
    </w:p>
    <w:p w14:paraId="2028F0D0" w14:textId="77777777" w:rsidR="00892ED7" w:rsidRPr="00892ED7" w:rsidRDefault="00892ED7" w:rsidP="00424A9D">
      <w:pPr>
        <w:pStyle w:val="ListParagraph"/>
        <w:numPr>
          <w:ilvl w:val="0"/>
          <w:numId w:val="55"/>
        </w:numPr>
        <w:bidi/>
        <w:spacing w:after="0" w:line="360" w:lineRule="auto"/>
        <w:jc w:val="both"/>
        <w:rPr>
          <w:rFonts w:ascii="Traditional Arabic" w:hAnsi="Traditional Arabic" w:cs="Traditional Arabic"/>
          <w:b/>
          <w:bCs/>
          <w:sz w:val="32"/>
          <w:szCs w:val="32"/>
          <w:rtl/>
          <w:lang w:bidi="ar-DZ"/>
        </w:rPr>
      </w:pPr>
      <w:r w:rsidRPr="00892ED7">
        <w:rPr>
          <w:rFonts w:ascii="Traditional Arabic" w:hAnsi="Traditional Arabic" w:cs="Traditional Arabic" w:hint="cs"/>
          <w:b/>
          <w:bCs/>
          <w:sz w:val="32"/>
          <w:szCs w:val="32"/>
          <w:rtl/>
          <w:lang w:bidi="ar-DZ"/>
        </w:rPr>
        <w:t>أدوات جمع المعلومات:</w:t>
      </w:r>
    </w:p>
    <w:p w14:paraId="5DAB25BD" w14:textId="77777777" w:rsidR="00E62D4A" w:rsidRDefault="001F20B9" w:rsidP="00892ED7">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8031D5">
        <w:rPr>
          <w:rFonts w:ascii="Traditional Arabic" w:hAnsi="Traditional Arabic" w:cs="Traditional Arabic"/>
          <w:sz w:val="32"/>
          <w:szCs w:val="32"/>
          <w:rtl/>
          <w:lang w:bidi="ar-DZ"/>
        </w:rPr>
        <w:t xml:space="preserve">من </w:t>
      </w:r>
      <w:r w:rsidR="00B22AC9" w:rsidRPr="008031D5">
        <w:rPr>
          <w:rFonts w:ascii="Traditional Arabic" w:hAnsi="Traditional Arabic" w:cs="Traditional Arabic"/>
          <w:sz w:val="32"/>
          <w:szCs w:val="32"/>
          <w:rtl/>
          <w:lang w:bidi="ar-DZ"/>
        </w:rPr>
        <w:t xml:space="preserve">أجل الإجابة على التساؤلات المطروحة في هذه الدراسة </w:t>
      </w:r>
      <w:r w:rsidR="0090281F" w:rsidRPr="008031D5">
        <w:rPr>
          <w:rFonts w:ascii="Traditional Arabic" w:hAnsi="Traditional Arabic" w:cs="Traditional Arabic"/>
          <w:sz w:val="32"/>
          <w:szCs w:val="32"/>
          <w:rtl/>
          <w:lang w:bidi="ar-DZ"/>
        </w:rPr>
        <w:t>والإلمام بمختلف الجوانب النظرية والتطبيقية</w:t>
      </w:r>
      <w:r w:rsidR="00662151" w:rsidRPr="008031D5">
        <w:rPr>
          <w:rFonts w:ascii="Traditional Arabic" w:hAnsi="Traditional Arabic" w:cs="Traditional Arabic"/>
          <w:sz w:val="32"/>
          <w:szCs w:val="32"/>
          <w:rtl/>
          <w:lang w:bidi="ar-DZ"/>
        </w:rPr>
        <w:t xml:space="preserve"> حول موضوع الدراسة، تم الإعتماد على مجموعة من أدوات جمع المعلوم</w:t>
      </w:r>
      <w:r w:rsidR="00CB592E" w:rsidRPr="008031D5">
        <w:rPr>
          <w:rFonts w:ascii="Traditional Arabic" w:hAnsi="Traditional Arabic" w:cs="Traditional Arabic"/>
          <w:sz w:val="32"/>
          <w:szCs w:val="32"/>
          <w:rtl/>
          <w:lang w:bidi="ar-DZ"/>
        </w:rPr>
        <w:t>ات والمتمثلة في:</w:t>
      </w:r>
    </w:p>
    <w:p w14:paraId="1B0B1299" w14:textId="77777777" w:rsidR="00AB0EB4" w:rsidRPr="00892ED7" w:rsidRDefault="00CB592E" w:rsidP="00424A9D">
      <w:pPr>
        <w:pStyle w:val="ListParagraph"/>
        <w:numPr>
          <w:ilvl w:val="0"/>
          <w:numId w:val="56"/>
        </w:numPr>
        <w:bidi/>
        <w:spacing w:after="0" w:line="360" w:lineRule="auto"/>
        <w:jc w:val="both"/>
        <w:rPr>
          <w:rFonts w:ascii="Traditional Arabic" w:hAnsi="Traditional Arabic" w:cs="Traditional Arabic"/>
          <w:b/>
          <w:bCs/>
          <w:sz w:val="32"/>
          <w:szCs w:val="32"/>
          <w:lang w:bidi="ar-DZ"/>
        </w:rPr>
      </w:pPr>
      <w:r w:rsidRPr="00892ED7">
        <w:rPr>
          <w:rFonts w:ascii="Traditional Arabic" w:hAnsi="Traditional Arabic" w:cs="Traditional Arabic"/>
          <w:b/>
          <w:bCs/>
          <w:sz w:val="32"/>
          <w:szCs w:val="32"/>
          <w:rtl/>
          <w:lang w:bidi="ar-DZ"/>
        </w:rPr>
        <w:t xml:space="preserve">المقابلة: </w:t>
      </w:r>
    </w:p>
    <w:p w14:paraId="12D5443D" w14:textId="348C9968" w:rsidR="00860357" w:rsidRPr="008031D5" w:rsidRDefault="00191088" w:rsidP="008031D5">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8031D5">
        <w:rPr>
          <w:rFonts w:ascii="Traditional Arabic" w:hAnsi="Traditional Arabic" w:cs="Traditional Arabic"/>
          <w:sz w:val="32"/>
          <w:szCs w:val="32"/>
          <w:rtl/>
          <w:lang w:bidi="ar-DZ"/>
        </w:rPr>
        <w:t xml:space="preserve">تم استخدام المقابلة الموجهة </w:t>
      </w:r>
      <w:r w:rsidR="008253F2" w:rsidRPr="008031D5">
        <w:rPr>
          <w:rFonts w:ascii="Traditional Arabic" w:hAnsi="Traditional Arabic" w:cs="Traditional Arabic"/>
          <w:sz w:val="32"/>
          <w:szCs w:val="32"/>
          <w:rtl/>
          <w:lang w:bidi="ar-DZ"/>
        </w:rPr>
        <w:t>في الإجابة على بعض التساؤلات المطروحة، حيث قمنا باختيار مجموعة من الأسئلة المتعلقة ب</w:t>
      </w:r>
      <w:r w:rsidR="0069020A" w:rsidRPr="008031D5">
        <w:rPr>
          <w:rFonts w:ascii="Traditional Arabic" w:hAnsi="Traditional Arabic" w:cs="Traditional Arabic"/>
          <w:sz w:val="32"/>
          <w:szCs w:val="32"/>
          <w:rtl/>
          <w:lang w:bidi="ar-DZ"/>
        </w:rPr>
        <w:t>مساهمة بطاقة الشفاء الإلكترونية في تعزيز الشمول المالي في الصن</w:t>
      </w:r>
      <w:r w:rsidR="00337E20" w:rsidRPr="008031D5">
        <w:rPr>
          <w:rFonts w:ascii="Traditional Arabic" w:hAnsi="Traditional Arabic" w:cs="Traditional Arabic"/>
          <w:sz w:val="32"/>
          <w:szCs w:val="32"/>
          <w:rtl/>
          <w:lang w:bidi="ar-DZ"/>
        </w:rPr>
        <w:t xml:space="preserve">دوق الوطني للتأمينات </w:t>
      </w:r>
      <w:r w:rsidR="00C14227">
        <w:rPr>
          <w:rFonts w:ascii="Traditional Arabic" w:hAnsi="Traditional Arabic" w:cs="Traditional Arabic" w:hint="cs"/>
          <w:sz w:val="32"/>
          <w:szCs w:val="32"/>
          <w:rtl/>
          <w:lang w:bidi="ar-DZ"/>
        </w:rPr>
        <w:t xml:space="preserve">الاجتماعية </w:t>
      </w:r>
      <w:r w:rsidR="0041314D" w:rsidRPr="008031D5">
        <w:rPr>
          <w:rFonts w:ascii="Traditional Arabic" w:hAnsi="Traditional Arabic" w:cs="Traditional Arabic"/>
          <w:sz w:val="32"/>
          <w:szCs w:val="32"/>
          <w:rtl/>
          <w:lang w:bidi="ar-DZ"/>
        </w:rPr>
        <w:lastRenderedPageBreak/>
        <w:t>وقد</w:t>
      </w:r>
      <w:r w:rsidR="0069020A" w:rsidRPr="008031D5">
        <w:rPr>
          <w:rFonts w:ascii="Traditional Arabic" w:hAnsi="Traditional Arabic" w:cs="Traditional Arabic"/>
          <w:sz w:val="32"/>
          <w:szCs w:val="32"/>
          <w:rtl/>
          <w:lang w:bidi="ar-DZ"/>
        </w:rPr>
        <w:t xml:space="preserve"> </w:t>
      </w:r>
      <w:r w:rsidR="00CA2FBC" w:rsidRPr="008031D5">
        <w:rPr>
          <w:rFonts w:ascii="Traditional Arabic" w:hAnsi="Traditional Arabic" w:cs="Traditional Arabic"/>
          <w:sz w:val="32"/>
          <w:szCs w:val="32"/>
          <w:rtl/>
          <w:lang w:bidi="ar-DZ"/>
        </w:rPr>
        <w:t>تم</w:t>
      </w:r>
      <w:r w:rsidR="0069020A" w:rsidRPr="008031D5">
        <w:rPr>
          <w:rFonts w:ascii="Traditional Arabic" w:hAnsi="Traditional Arabic" w:cs="Traditional Arabic"/>
          <w:sz w:val="32"/>
          <w:szCs w:val="32"/>
          <w:rtl/>
          <w:lang w:bidi="ar-DZ"/>
        </w:rPr>
        <w:t xml:space="preserve"> </w:t>
      </w:r>
      <w:r w:rsidR="00AB53E6" w:rsidRPr="008031D5">
        <w:rPr>
          <w:rFonts w:ascii="Traditional Arabic" w:hAnsi="Traditional Arabic" w:cs="Traditional Arabic"/>
          <w:sz w:val="32"/>
          <w:szCs w:val="32"/>
          <w:rtl/>
          <w:lang w:bidi="ar-DZ"/>
        </w:rPr>
        <w:t>طرح</w:t>
      </w:r>
      <w:r w:rsidR="0041314D" w:rsidRPr="008031D5">
        <w:rPr>
          <w:rFonts w:ascii="Traditional Arabic" w:hAnsi="Traditional Arabic" w:cs="Traditional Arabic"/>
          <w:sz w:val="32"/>
          <w:szCs w:val="32"/>
          <w:rtl/>
          <w:lang w:bidi="ar-DZ"/>
        </w:rPr>
        <w:t xml:space="preserve"> هذه الأسئلة</w:t>
      </w:r>
      <w:r w:rsidR="0069020A" w:rsidRPr="008031D5">
        <w:rPr>
          <w:rFonts w:ascii="Traditional Arabic" w:hAnsi="Traditional Arabic" w:cs="Traditional Arabic"/>
          <w:sz w:val="32"/>
          <w:szCs w:val="32"/>
          <w:rtl/>
          <w:lang w:bidi="ar-DZ"/>
        </w:rPr>
        <w:t xml:space="preserve"> بشكل مباشر على</w:t>
      </w:r>
      <w:r w:rsidR="00AD1689" w:rsidRPr="008031D5">
        <w:rPr>
          <w:rFonts w:ascii="Traditional Arabic" w:hAnsi="Traditional Arabic" w:cs="Traditional Arabic"/>
          <w:sz w:val="32"/>
          <w:szCs w:val="32"/>
          <w:rtl/>
          <w:lang w:bidi="ar-DZ"/>
        </w:rPr>
        <w:t xml:space="preserve"> السيد كم</w:t>
      </w:r>
      <w:r w:rsidR="0041314D" w:rsidRPr="008031D5">
        <w:rPr>
          <w:rFonts w:ascii="Traditional Arabic" w:hAnsi="Traditional Arabic" w:cs="Traditional Arabic"/>
          <w:sz w:val="32"/>
          <w:szCs w:val="32"/>
          <w:rtl/>
          <w:lang w:bidi="ar-DZ"/>
        </w:rPr>
        <w:t>ا</w:t>
      </w:r>
      <w:r w:rsidR="00AD1689" w:rsidRPr="008031D5">
        <w:rPr>
          <w:rFonts w:ascii="Traditional Arabic" w:hAnsi="Traditional Arabic" w:cs="Traditional Arabic"/>
          <w:sz w:val="32"/>
          <w:szCs w:val="32"/>
          <w:rtl/>
          <w:lang w:bidi="ar-DZ"/>
        </w:rPr>
        <w:t>ل قطاي وهو</w:t>
      </w:r>
      <w:r w:rsidR="0069020A" w:rsidRPr="008031D5">
        <w:rPr>
          <w:rFonts w:ascii="Traditional Arabic" w:hAnsi="Traditional Arabic" w:cs="Traditional Arabic"/>
          <w:sz w:val="32"/>
          <w:szCs w:val="32"/>
          <w:rtl/>
          <w:lang w:bidi="ar-DZ"/>
        </w:rPr>
        <w:t xml:space="preserve"> </w:t>
      </w:r>
      <w:r w:rsidR="00AD1689" w:rsidRPr="008031D5">
        <w:rPr>
          <w:rFonts w:ascii="Traditional Arabic" w:hAnsi="Traditional Arabic" w:cs="Traditional Arabic"/>
          <w:sz w:val="32"/>
          <w:szCs w:val="32"/>
          <w:rtl/>
          <w:lang w:bidi="ar-DZ"/>
        </w:rPr>
        <w:t>مسؤول خلية الإعلام والإتصال بوكالة غر</w:t>
      </w:r>
      <w:r w:rsidR="00337E20" w:rsidRPr="008031D5">
        <w:rPr>
          <w:rFonts w:ascii="Traditional Arabic" w:hAnsi="Traditional Arabic" w:cs="Traditional Arabic"/>
          <w:sz w:val="32"/>
          <w:szCs w:val="32"/>
          <w:rtl/>
          <w:lang w:bidi="ar-DZ"/>
        </w:rPr>
        <w:t>داية للصندوق الوطني للتأمينات الإجتماعية</w:t>
      </w:r>
      <w:r w:rsidR="00CA2FBC" w:rsidRPr="008031D5">
        <w:rPr>
          <w:rFonts w:ascii="Traditional Arabic" w:hAnsi="Traditional Arabic" w:cs="Traditional Arabic"/>
          <w:sz w:val="32"/>
          <w:szCs w:val="32"/>
          <w:rtl/>
          <w:lang w:bidi="ar-DZ"/>
        </w:rPr>
        <w:t xml:space="preserve">، </w:t>
      </w:r>
    </w:p>
    <w:p w14:paraId="1AA784AC" w14:textId="77777777" w:rsidR="00AB0EB4" w:rsidRPr="008031D5" w:rsidRDefault="00860357" w:rsidP="008031D5">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8031D5">
        <w:rPr>
          <w:rFonts w:ascii="Traditional Arabic" w:hAnsi="Traditional Arabic" w:cs="Traditional Arabic"/>
          <w:sz w:val="32"/>
          <w:szCs w:val="32"/>
          <w:rtl/>
          <w:lang w:bidi="ar-DZ"/>
        </w:rPr>
        <w:t xml:space="preserve">ويعود </w:t>
      </w:r>
      <w:r w:rsidR="00DE7C79" w:rsidRPr="008031D5">
        <w:rPr>
          <w:rFonts w:ascii="Traditional Arabic" w:hAnsi="Traditional Arabic" w:cs="Traditional Arabic"/>
          <w:sz w:val="32"/>
          <w:szCs w:val="32"/>
          <w:rtl/>
          <w:lang w:bidi="ar-DZ"/>
        </w:rPr>
        <w:t>أهم أسباب إستخدام المقابلة إلى بعض المميزات التي تتميز بها عن غيرها من أدوت جمع المعلومات وال</w:t>
      </w:r>
      <w:r w:rsidR="001F00A1" w:rsidRPr="008031D5">
        <w:rPr>
          <w:rFonts w:ascii="Traditional Arabic" w:hAnsi="Traditional Arabic" w:cs="Traditional Arabic"/>
          <w:sz w:val="32"/>
          <w:szCs w:val="32"/>
          <w:rtl/>
          <w:lang w:bidi="ar-DZ"/>
        </w:rPr>
        <w:t xml:space="preserve">متمثلة في: </w:t>
      </w:r>
    </w:p>
    <w:p w14:paraId="279969EA" w14:textId="77777777" w:rsidR="001F00A1" w:rsidRPr="008031D5" w:rsidRDefault="001F00A1" w:rsidP="00424A9D">
      <w:pPr>
        <w:pStyle w:val="ListParagraph"/>
        <w:numPr>
          <w:ilvl w:val="0"/>
          <w:numId w:val="37"/>
        </w:numPr>
        <w:bidi/>
        <w:spacing w:after="0" w:line="360" w:lineRule="auto"/>
        <w:contextualSpacing w:val="0"/>
        <w:jc w:val="both"/>
        <w:rPr>
          <w:rFonts w:ascii="Traditional Arabic" w:hAnsi="Traditional Arabic" w:cs="Traditional Arabic"/>
          <w:sz w:val="32"/>
          <w:szCs w:val="32"/>
          <w:rtl/>
          <w:lang w:bidi="ar-DZ"/>
        </w:rPr>
      </w:pPr>
      <w:r w:rsidRPr="008031D5">
        <w:rPr>
          <w:rFonts w:ascii="Traditional Arabic" w:hAnsi="Traditional Arabic" w:cs="Traditional Arabic"/>
          <w:sz w:val="32"/>
          <w:szCs w:val="32"/>
          <w:rtl/>
          <w:lang w:bidi="ar-DZ"/>
        </w:rPr>
        <w:t>الحصول على معلومات أكثر دقة.</w:t>
      </w:r>
    </w:p>
    <w:p w14:paraId="43810F06" w14:textId="77777777" w:rsidR="001F00A1" w:rsidRPr="008031D5" w:rsidRDefault="00F47F69" w:rsidP="00424A9D">
      <w:pPr>
        <w:pStyle w:val="ListParagraph"/>
        <w:numPr>
          <w:ilvl w:val="0"/>
          <w:numId w:val="37"/>
        </w:numPr>
        <w:bidi/>
        <w:spacing w:after="0" w:line="360" w:lineRule="auto"/>
        <w:contextualSpacing w:val="0"/>
        <w:jc w:val="both"/>
        <w:rPr>
          <w:rFonts w:ascii="Traditional Arabic" w:hAnsi="Traditional Arabic" w:cs="Traditional Arabic"/>
          <w:sz w:val="32"/>
          <w:szCs w:val="32"/>
          <w:rtl/>
          <w:lang w:bidi="ar-DZ"/>
        </w:rPr>
      </w:pPr>
      <w:r w:rsidRPr="008031D5">
        <w:rPr>
          <w:rFonts w:ascii="Traditional Arabic" w:hAnsi="Traditional Arabic" w:cs="Traditional Arabic"/>
          <w:sz w:val="32"/>
          <w:szCs w:val="32"/>
          <w:rtl/>
          <w:lang w:bidi="ar-DZ"/>
        </w:rPr>
        <w:t>أن المقابلة تتناسب مع طبيعة موضوع الدراسة.</w:t>
      </w:r>
    </w:p>
    <w:p w14:paraId="492A2AED" w14:textId="77777777" w:rsidR="001F20B9" w:rsidRPr="008031D5" w:rsidRDefault="000A52B6" w:rsidP="00424A9D">
      <w:pPr>
        <w:pStyle w:val="ListParagraph"/>
        <w:numPr>
          <w:ilvl w:val="0"/>
          <w:numId w:val="56"/>
        </w:numPr>
        <w:bidi/>
        <w:spacing w:after="0" w:line="360" w:lineRule="auto"/>
        <w:contextualSpacing w:val="0"/>
        <w:jc w:val="both"/>
        <w:rPr>
          <w:rFonts w:ascii="Traditional Arabic" w:hAnsi="Traditional Arabic" w:cs="Traditional Arabic"/>
          <w:b/>
          <w:bCs/>
          <w:sz w:val="32"/>
          <w:szCs w:val="32"/>
          <w:lang w:bidi="ar-DZ"/>
        </w:rPr>
      </w:pPr>
      <w:r w:rsidRPr="008031D5">
        <w:rPr>
          <w:rFonts w:ascii="Traditional Arabic" w:hAnsi="Traditional Arabic" w:cs="Traditional Arabic"/>
          <w:b/>
          <w:bCs/>
          <w:sz w:val="32"/>
          <w:szCs w:val="32"/>
          <w:rtl/>
          <w:lang w:bidi="ar-DZ"/>
        </w:rPr>
        <w:t xml:space="preserve">المعلومات: </w:t>
      </w:r>
    </w:p>
    <w:p w14:paraId="71BDA674" w14:textId="77777777" w:rsidR="000A52B6" w:rsidRPr="008031D5" w:rsidRDefault="000A52B6" w:rsidP="008031D5">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8031D5">
        <w:rPr>
          <w:rFonts w:ascii="Traditional Arabic" w:hAnsi="Traditional Arabic" w:cs="Traditional Arabic"/>
          <w:sz w:val="32"/>
          <w:szCs w:val="32"/>
          <w:rtl/>
          <w:lang w:bidi="ar-DZ"/>
        </w:rPr>
        <w:t>وهي المعلومات المتعلقة بالجانب التطبيقي للدراسة والتي تم تقديمها من طرف مسؤول خلية الإعلام والإتصال بوكالة غرداية</w:t>
      </w:r>
      <w:r w:rsidR="00C40FF4" w:rsidRPr="008031D5">
        <w:rPr>
          <w:rFonts w:ascii="Traditional Arabic" w:hAnsi="Traditional Arabic" w:cs="Traditional Arabic"/>
          <w:sz w:val="32"/>
          <w:szCs w:val="32"/>
          <w:rtl/>
          <w:lang w:bidi="ar-DZ"/>
        </w:rPr>
        <w:t>.</w:t>
      </w:r>
    </w:p>
    <w:p w14:paraId="13A7A09C" w14:textId="77777777" w:rsidR="00852546" w:rsidRPr="00892ED7" w:rsidRDefault="00C40FF4" w:rsidP="00424A9D">
      <w:pPr>
        <w:pStyle w:val="ListParagraph"/>
        <w:numPr>
          <w:ilvl w:val="0"/>
          <w:numId w:val="57"/>
        </w:numPr>
        <w:bidi/>
        <w:spacing w:after="0" w:line="360" w:lineRule="auto"/>
        <w:jc w:val="both"/>
        <w:rPr>
          <w:rFonts w:ascii="Traditional Arabic" w:hAnsi="Traditional Arabic" w:cs="Traditional Arabic"/>
          <w:b/>
          <w:bCs/>
          <w:sz w:val="32"/>
          <w:szCs w:val="32"/>
          <w:lang w:bidi="ar-DZ"/>
        </w:rPr>
      </w:pPr>
      <w:r w:rsidRPr="00892ED7">
        <w:rPr>
          <w:rFonts w:ascii="Traditional Arabic" w:hAnsi="Traditional Arabic" w:cs="Traditional Arabic"/>
          <w:b/>
          <w:bCs/>
          <w:sz w:val="32"/>
          <w:szCs w:val="32"/>
          <w:rtl/>
          <w:lang w:bidi="ar-DZ"/>
        </w:rPr>
        <w:t xml:space="preserve">الوثائق: </w:t>
      </w:r>
    </w:p>
    <w:p w14:paraId="20C94CE0" w14:textId="77777777" w:rsidR="00C40FF4" w:rsidRPr="008031D5" w:rsidRDefault="00C40FF4" w:rsidP="008031D5">
      <w:pPr>
        <w:pStyle w:val="ListParagraph"/>
        <w:bidi/>
        <w:spacing w:after="0" w:line="360" w:lineRule="auto"/>
        <w:ind w:left="0" w:firstLine="567"/>
        <w:contextualSpacing w:val="0"/>
        <w:jc w:val="both"/>
        <w:rPr>
          <w:rFonts w:ascii="Traditional Arabic" w:hAnsi="Traditional Arabic" w:cs="Traditional Arabic"/>
          <w:b/>
          <w:bCs/>
          <w:sz w:val="32"/>
          <w:szCs w:val="32"/>
          <w:rtl/>
          <w:lang w:bidi="ar-DZ"/>
        </w:rPr>
      </w:pPr>
      <w:r w:rsidRPr="008031D5">
        <w:rPr>
          <w:rFonts w:ascii="Traditional Arabic" w:hAnsi="Traditional Arabic" w:cs="Traditional Arabic"/>
          <w:sz w:val="32"/>
          <w:szCs w:val="32"/>
          <w:rtl/>
          <w:lang w:bidi="ar-DZ"/>
        </w:rPr>
        <w:t xml:space="preserve">هي </w:t>
      </w:r>
      <w:r w:rsidR="005B1C48" w:rsidRPr="008031D5">
        <w:rPr>
          <w:rFonts w:ascii="Traditional Arabic" w:hAnsi="Traditional Arabic" w:cs="Traditional Arabic"/>
          <w:sz w:val="32"/>
          <w:szCs w:val="32"/>
          <w:rtl/>
          <w:lang w:bidi="ar-DZ"/>
        </w:rPr>
        <w:t>مجموعة من الوثائق التي تم تقديمها من طرف وكالة غرداية للصندوق الوطن</w:t>
      </w:r>
      <w:r w:rsidR="005A3293" w:rsidRPr="008031D5">
        <w:rPr>
          <w:rFonts w:ascii="Traditional Arabic" w:hAnsi="Traditional Arabic" w:cs="Traditional Arabic"/>
          <w:sz w:val="32"/>
          <w:szCs w:val="32"/>
          <w:rtl/>
          <w:lang w:bidi="ar-DZ"/>
        </w:rPr>
        <w:t>ي للتأمينات الإجتماعية حول موضوع الدراسة.</w:t>
      </w:r>
    </w:p>
    <w:p w14:paraId="6596FCCC" w14:textId="77777777" w:rsidR="00BD585C" w:rsidRPr="00892ED7" w:rsidRDefault="005A3293" w:rsidP="00424A9D">
      <w:pPr>
        <w:pStyle w:val="ListParagraph"/>
        <w:numPr>
          <w:ilvl w:val="0"/>
          <w:numId w:val="55"/>
        </w:numPr>
        <w:bidi/>
        <w:spacing w:after="0" w:line="360" w:lineRule="auto"/>
        <w:jc w:val="both"/>
        <w:rPr>
          <w:rFonts w:ascii="Traditional Arabic" w:hAnsi="Traditional Arabic" w:cs="Traditional Arabic"/>
          <w:b/>
          <w:bCs/>
          <w:sz w:val="32"/>
          <w:szCs w:val="32"/>
          <w:rtl/>
          <w:lang w:bidi="ar-DZ"/>
        </w:rPr>
      </w:pPr>
      <w:r w:rsidRPr="00892ED7">
        <w:rPr>
          <w:rFonts w:ascii="Traditional Arabic" w:hAnsi="Traditional Arabic" w:cs="Traditional Arabic"/>
          <w:b/>
          <w:bCs/>
          <w:sz w:val="32"/>
          <w:szCs w:val="32"/>
          <w:rtl/>
          <w:lang w:bidi="ar-DZ"/>
        </w:rPr>
        <w:t>أسلوب الدراسة</w:t>
      </w:r>
      <w:r w:rsidR="00E11E85" w:rsidRPr="00892ED7">
        <w:rPr>
          <w:rFonts w:ascii="Traditional Arabic" w:hAnsi="Traditional Arabic" w:cs="Traditional Arabic"/>
          <w:b/>
          <w:bCs/>
          <w:sz w:val="32"/>
          <w:szCs w:val="32"/>
          <w:rtl/>
          <w:lang w:bidi="ar-DZ"/>
        </w:rPr>
        <w:t xml:space="preserve"> </w:t>
      </w:r>
    </w:p>
    <w:p w14:paraId="6C6D0CA0" w14:textId="5FFC1F95" w:rsidR="005A3293" w:rsidRPr="008031D5" w:rsidRDefault="00BD585C" w:rsidP="008031D5">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8031D5">
        <w:rPr>
          <w:rFonts w:ascii="Traditional Arabic" w:hAnsi="Traditional Arabic" w:cs="Traditional Arabic"/>
          <w:sz w:val="32"/>
          <w:szCs w:val="32"/>
          <w:rtl/>
          <w:lang w:bidi="ar-DZ"/>
        </w:rPr>
        <w:t xml:space="preserve">قمنا في هذه الدراسة بالإعتماد على أسلوب دراسة الحالة </w:t>
      </w:r>
      <w:r w:rsidR="00E356EB" w:rsidRPr="008031D5">
        <w:rPr>
          <w:rFonts w:ascii="Traditional Arabic" w:hAnsi="Traditional Arabic" w:cs="Traditional Arabic"/>
          <w:sz w:val="32"/>
          <w:szCs w:val="32"/>
          <w:rtl/>
          <w:lang w:bidi="ar-DZ"/>
        </w:rPr>
        <w:t>الذي يعد أحد</w:t>
      </w:r>
      <w:r w:rsidR="006A78E0" w:rsidRPr="008031D5">
        <w:rPr>
          <w:rFonts w:ascii="Traditional Arabic" w:hAnsi="Traditional Arabic" w:cs="Traditional Arabic"/>
          <w:sz w:val="32"/>
          <w:szCs w:val="32"/>
          <w:rtl/>
          <w:lang w:bidi="ar-DZ"/>
        </w:rPr>
        <w:t xml:space="preserve"> أساليب البحث العلمي التي تسعى</w:t>
      </w:r>
      <w:r w:rsidR="00E356EB" w:rsidRPr="008031D5">
        <w:rPr>
          <w:rFonts w:ascii="Traditional Arabic" w:hAnsi="Traditional Arabic" w:cs="Traditional Arabic"/>
          <w:sz w:val="32"/>
          <w:szCs w:val="32"/>
          <w:rtl/>
          <w:lang w:bidi="ar-DZ"/>
        </w:rPr>
        <w:t xml:space="preserve"> إلى دراسة الواقع، </w:t>
      </w:r>
      <w:r w:rsidR="00744DE5" w:rsidRPr="008031D5">
        <w:rPr>
          <w:rFonts w:ascii="Traditional Arabic" w:hAnsi="Traditional Arabic" w:cs="Traditional Arabic"/>
          <w:sz w:val="32"/>
          <w:szCs w:val="32"/>
          <w:rtl/>
          <w:lang w:bidi="ar-DZ"/>
        </w:rPr>
        <w:t xml:space="preserve">بغية التوصل إلى </w:t>
      </w:r>
      <w:r w:rsidR="00015EA3" w:rsidRPr="008031D5">
        <w:rPr>
          <w:rFonts w:ascii="Traditional Arabic" w:hAnsi="Traditional Arabic" w:cs="Traditional Arabic"/>
          <w:sz w:val="32"/>
          <w:szCs w:val="32"/>
          <w:rtl/>
          <w:lang w:bidi="ar-DZ"/>
        </w:rPr>
        <w:t>نتائج صادقة وجديدة، حيث تعتمد على جمع البيانات من مصادرها الأولية</w:t>
      </w:r>
      <w:r w:rsidR="00C14227">
        <w:rPr>
          <w:rFonts w:ascii="Traditional Arabic" w:hAnsi="Traditional Arabic" w:cs="Traditional Arabic" w:hint="cs"/>
          <w:sz w:val="32"/>
          <w:szCs w:val="32"/>
          <w:rtl/>
          <w:lang w:bidi="ar-DZ"/>
        </w:rPr>
        <w:t xml:space="preserve"> </w:t>
      </w:r>
      <w:r w:rsidR="00556458" w:rsidRPr="008031D5">
        <w:rPr>
          <w:rFonts w:ascii="Traditional Arabic" w:hAnsi="Traditional Arabic" w:cs="Traditional Arabic"/>
          <w:sz w:val="32"/>
          <w:szCs w:val="32"/>
          <w:rtl/>
          <w:lang w:bidi="ar-DZ"/>
        </w:rPr>
        <w:t>لتحليلها من أجل</w:t>
      </w:r>
      <w:r w:rsidR="005E37FC" w:rsidRPr="008031D5">
        <w:rPr>
          <w:rFonts w:ascii="Traditional Arabic" w:hAnsi="Traditional Arabic" w:cs="Traditional Arabic"/>
          <w:sz w:val="32"/>
          <w:szCs w:val="32"/>
          <w:rtl/>
          <w:lang w:bidi="ar-DZ"/>
        </w:rPr>
        <w:t xml:space="preserve"> الإجابة على التساؤلات المطروحة، حيث يمكن خلال أسلوب دراسة الحالة على </w:t>
      </w:r>
      <w:r w:rsidR="00C220F9" w:rsidRPr="008031D5">
        <w:rPr>
          <w:rFonts w:ascii="Traditional Arabic" w:hAnsi="Traditional Arabic" w:cs="Traditional Arabic"/>
          <w:sz w:val="32"/>
          <w:szCs w:val="32"/>
          <w:rtl/>
          <w:lang w:bidi="ar-DZ"/>
        </w:rPr>
        <w:t>مختلف أدوات الدراسة مثل المقابلة.</w:t>
      </w:r>
    </w:p>
    <w:p w14:paraId="2E8A5342" w14:textId="77777777" w:rsidR="00514055" w:rsidRPr="008031D5" w:rsidRDefault="00514055" w:rsidP="008031D5">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8031D5">
        <w:rPr>
          <w:rFonts w:ascii="Traditional Arabic" w:hAnsi="Traditional Arabic" w:cs="Traditional Arabic"/>
          <w:sz w:val="32"/>
          <w:szCs w:val="32"/>
          <w:rtl/>
          <w:lang w:bidi="ar-DZ"/>
        </w:rPr>
        <w:lastRenderedPageBreak/>
        <w:t xml:space="preserve">وفي هذا الإطار تم القيام بمجموعة من زيارات للوكالة الصندوق الوطني </w:t>
      </w:r>
      <w:r w:rsidR="00B06046" w:rsidRPr="008031D5">
        <w:rPr>
          <w:rFonts w:ascii="Traditional Arabic" w:hAnsi="Traditional Arabic" w:cs="Traditional Arabic"/>
          <w:sz w:val="32"/>
          <w:szCs w:val="32"/>
          <w:rtl/>
          <w:lang w:bidi="ar-DZ"/>
        </w:rPr>
        <w:t xml:space="preserve">للتأمينات الإجتماعية بغرداية، وذلك من أجل الإطلاع على موضوع الدراسة </w:t>
      </w:r>
      <w:r w:rsidR="000F1524" w:rsidRPr="008031D5">
        <w:rPr>
          <w:rFonts w:ascii="Traditional Arabic" w:hAnsi="Traditional Arabic" w:cs="Traditional Arabic"/>
          <w:sz w:val="32"/>
          <w:szCs w:val="32"/>
          <w:rtl/>
          <w:lang w:bidi="ar-DZ"/>
        </w:rPr>
        <w:t>في الزيارة الأولى</w:t>
      </w:r>
      <w:r w:rsidR="00712CEF" w:rsidRPr="008031D5">
        <w:rPr>
          <w:rFonts w:ascii="Traditional Arabic" w:hAnsi="Traditional Arabic" w:cs="Traditional Arabic"/>
          <w:sz w:val="32"/>
          <w:szCs w:val="32"/>
          <w:rtl/>
          <w:lang w:bidi="ar-DZ"/>
        </w:rPr>
        <w:t>، أما الزيارات اللاحقة تم فيها جمع المعلومات والبيانات حول موضوع الدراسة تمثلت في بعض الإحصائيات والوثائق والمعلومات.</w:t>
      </w:r>
    </w:p>
    <w:p w14:paraId="0BA8CBA5" w14:textId="77777777" w:rsidR="00541640" w:rsidRPr="008031D5" w:rsidRDefault="00C4183D" w:rsidP="008031D5">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8031D5">
        <w:rPr>
          <w:rFonts w:ascii="Traditional Arabic" w:hAnsi="Traditional Arabic" w:cs="Traditional Arabic"/>
          <w:sz w:val="32"/>
          <w:szCs w:val="32"/>
          <w:rtl/>
          <w:lang w:bidi="ar-DZ"/>
        </w:rPr>
        <w:t>كما تم التركيز خلال أسلوب الدراسة على متغيرات الدراسة</w:t>
      </w:r>
      <w:r w:rsidR="00FD44FB" w:rsidRPr="008031D5">
        <w:rPr>
          <w:rFonts w:ascii="Traditional Arabic" w:hAnsi="Traditional Arabic" w:cs="Traditional Arabic"/>
          <w:sz w:val="32"/>
          <w:szCs w:val="32"/>
          <w:rtl/>
          <w:lang w:bidi="ar-DZ"/>
        </w:rPr>
        <w:t xml:space="preserve"> في وكالة غرداية للصندوق الوطني للتأمينات الإجتماعية</w:t>
      </w:r>
      <w:r w:rsidRPr="008031D5">
        <w:rPr>
          <w:rFonts w:ascii="Traditional Arabic" w:hAnsi="Traditional Arabic" w:cs="Traditional Arabic"/>
          <w:sz w:val="32"/>
          <w:szCs w:val="32"/>
          <w:rtl/>
          <w:lang w:bidi="ar-DZ"/>
        </w:rPr>
        <w:t xml:space="preserve"> المتمثلة في بطاقات الدفع الإلكتروني </w:t>
      </w:r>
      <w:r w:rsidR="007A07D9" w:rsidRPr="008031D5">
        <w:rPr>
          <w:rFonts w:ascii="Traditional Arabic" w:hAnsi="Traditional Arabic" w:cs="Traditional Arabic"/>
          <w:sz w:val="32"/>
          <w:szCs w:val="32"/>
          <w:rtl/>
          <w:lang w:bidi="ar-DZ"/>
        </w:rPr>
        <w:t>(بطاقة الشفاء الإلكترونية نموذجا) والشمول المالي</w:t>
      </w:r>
      <w:r w:rsidR="00FD44FB" w:rsidRPr="008031D5">
        <w:rPr>
          <w:rFonts w:ascii="Traditional Arabic" w:hAnsi="Traditional Arabic" w:cs="Traditional Arabic"/>
          <w:sz w:val="32"/>
          <w:szCs w:val="32"/>
          <w:rtl/>
          <w:lang w:bidi="ar-DZ"/>
        </w:rPr>
        <w:t>، وذلك من أجل تعميمها على باقي مجتمع الدراسة.</w:t>
      </w:r>
    </w:p>
    <w:p w14:paraId="6599230D" w14:textId="54641EE3" w:rsidR="001C412F" w:rsidRPr="00790918" w:rsidRDefault="00DD242B" w:rsidP="005D032F">
      <w:pPr>
        <w:bidi/>
        <w:spacing w:after="0" w:line="360" w:lineRule="auto"/>
        <w:jc w:val="center"/>
        <w:rPr>
          <w:rFonts w:ascii="Traditional Arabic" w:hAnsi="Traditional Arabic" w:cs="Traditional Arabic"/>
          <w:b/>
          <w:bCs/>
          <w:sz w:val="36"/>
          <w:szCs w:val="36"/>
          <w:rtl/>
          <w:lang w:bidi="ar-DZ"/>
        </w:rPr>
      </w:pPr>
      <w:r w:rsidRPr="00790918">
        <w:rPr>
          <w:rFonts w:ascii="Traditional Arabic" w:hAnsi="Traditional Arabic" w:cs="Traditional Arabic"/>
          <w:b/>
          <w:bCs/>
          <w:sz w:val="36"/>
          <w:szCs w:val="36"/>
          <w:rtl/>
          <w:lang w:bidi="ar-DZ"/>
        </w:rPr>
        <w:t xml:space="preserve">المبحث الثاني: </w:t>
      </w:r>
      <w:r w:rsidR="004B203B" w:rsidRPr="00790918">
        <w:rPr>
          <w:rFonts w:ascii="Traditional Arabic" w:hAnsi="Traditional Arabic" w:cs="Traditional Arabic"/>
          <w:b/>
          <w:bCs/>
          <w:sz w:val="36"/>
          <w:szCs w:val="36"/>
          <w:rtl/>
          <w:lang w:bidi="ar-DZ"/>
        </w:rPr>
        <w:t xml:space="preserve">دراسة </w:t>
      </w:r>
      <w:r w:rsidR="00DE1517" w:rsidRPr="00790918">
        <w:rPr>
          <w:rFonts w:ascii="Traditional Arabic" w:hAnsi="Traditional Arabic" w:cs="Traditional Arabic"/>
          <w:b/>
          <w:bCs/>
          <w:sz w:val="36"/>
          <w:szCs w:val="36"/>
          <w:rtl/>
          <w:lang w:bidi="ar-DZ"/>
        </w:rPr>
        <w:t xml:space="preserve">حالة دور بطاقة الشفاء في تعزيز الشمول المالي في </w:t>
      </w:r>
      <w:r w:rsidR="00121BB1" w:rsidRPr="00790918">
        <w:rPr>
          <w:rFonts w:ascii="Traditional Arabic" w:hAnsi="Traditional Arabic" w:cs="Traditional Arabic"/>
          <w:b/>
          <w:bCs/>
          <w:sz w:val="36"/>
          <w:szCs w:val="36"/>
          <w:rtl/>
          <w:lang w:bidi="ar-DZ"/>
        </w:rPr>
        <w:t>الصندوق الوطني للتأمينات الإجتماعية للعمال الأجراء وكالة غرداية</w:t>
      </w:r>
    </w:p>
    <w:p w14:paraId="3EE286B6" w14:textId="77777777" w:rsidR="00667741" w:rsidRPr="005D032F" w:rsidRDefault="00667741" w:rsidP="00EF04BA">
      <w:pPr>
        <w:bidi/>
        <w:spacing w:after="0" w:line="360" w:lineRule="auto"/>
        <w:ind w:firstLine="567"/>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تعد بطاقة الشفاء أحد أهم الأدوات التي أصدرت</w:t>
      </w:r>
      <w:r w:rsidR="00EF04BA">
        <w:rPr>
          <w:rFonts w:ascii="Traditional Arabic" w:hAnsi="Traditional Arabic" w:cs="Traditional Arabic" w:hint="cs"/>
          <w:sz w:val="32"/>
          <w:szCs w:val="32"/>
          <w:rtl/>
          <w:lang w:bidi="ar-DZ"/>
        </w:rPr>
        <w:t>ها</w:t>
      </w:r>
      <w:r w:rsidRPr="005D032F">
        <w:rPr>
          <w:rFonts w:ascii="Traditional Arabic" w:hAnsi="Traditional Arabic" w:cs="Traditional Arabic"/>
          <w:sz w:val="32"/>
          <w:szCs w:val="32"/>
          <w:rtl/>
          <w:lang w:bidi="ar-DZ"/>
        </w:rPr>
        <w:t xml:space="preserve"> الحكومة الجزائرية </w:t>
      </w:r>
      <w:r w:rsidR="0018210D" w:rsidRPr="005D032F">
        <w:rPr>
          <w:rFonts w:ascii="Traditional Arabic" w:hAnsi="Traditional Arabic" w:cs="Traditional Arabic"/>
          <w:sz w:val="32"/>
          <w:szCs w:val="32"/>
          <w:rtl/>
          <w:lang w:bidi="ar-DZ"/>
        </w:rPr>
        <w:t xml:space="preserve">في مجال الضمان الإجتماعي، منذ </w:t>
      </w:r>
      <w:r w:rsidR="00643459">
        <w:rPr>
          <w:rFonts w:ascii="Traditional Arabic" w:hAnsi="Traditional Arabic" w:cs="Traditional Arabic"/>
          <w:sz w:val="32"/>
          <w:szCs w:val="32"/>
          <w:rtl/>
          <w:lang w:bidi="ar-DZ"/>
        </w:rPr>
        <w:t>إصدارها في سنة 2007</w:t>
      </w:r>
      <w:r w:rsidR="00643459">
        <w:rPr>
          <w:rFonts w:ascii="Traditional Arabic" w:hAnsi="Traditional Arabic" w:cs="Traditional Arabic" w:hint="cs"/>
          <w:sz w:val="32"/>
          <w:szCs w:val="32"/>
          <w:rtl/>
          <w:lang w:bidi="ar-DZ"/>
        </w:rPr>
        <w:t>،</w:t>
      </w:r>
      <w:r w:rsidR="005017C2">
        <w:rPr>
          <w:rFonts w:ascii="Traditional Arabic" w:hAnsi="Traditional Arabic" w:cs="Traditional Arabic" w:hint="cs"/>
          <w:sz w:val="32"/>
          <w:szCs w:val="32"/>
          <w:rtl/>
          <w:lang w:bidi="ar-DZ"/>
        </w:rPr>
        <w:t xml:space="preserve"> كما </w:t>
      </w:r>
      <w:r w:rsidR="00643459">
        <w:rPr>
          <w:rFonts w:ascii="Traditional Arabic" w:hAnsi="Traditional Arabic" w:cs="Traditional Arabic" w:hint="cs"/>
          <w:sz w:val="32"/>
          <w:szCs w:val="32"/>
          <w:rtl/>
          <w:lang w:bidi="ar-DZ"/>
        </w:rPr>
        <w:t>يعتبر مشروعا طموحا والذي يعتمد على</w:t>
      </w:r>
      <w:r w:rsidR="00762B72">
        <w:rPr>
          <w:rFonts w:ascii="Traditional Arabic" w:hAnsi="Traditional Arabic" w:cs="Traditional Arabic" w:hint="cs"/>
          <w:sz w:val="32"/>
          <w:szCs w:val="32"/>
          <w:rtl/>
          <w:lang w:bidi="ar-DZ"/>
        </w:rPr>
        <w:t xml:space="preserve"> إستعمال التكنولوجيا الدقيقة و</w:t>
      </w:r>
      <w:r w:rsidR="005017C2">
        <w:rPr>
          <w:rFonts w:ascii="Traditional Arabic" w:hAnsi="Traditional Arabic" w:cs="Traditional Arabic" w:hint="cs"/>
          <w:sz w:val="32"/>
          <w:szCs w:val="32"/>
          <w:rtl/>
          <w:lang w:bidi="ar-DZ"/>
        </w:rPr>
        <w:t xml:space="preserve">الذي </w:t>
      </w:r>
      <w:r w:rsidR="00762B72">
        <w:rPr>
          <w:rFonts w:ascii="Traditional Arabic" w:hAnsi="Traditional Arabic" w:cs="Traditional Arabic" w:hint="cs"/>
          <w:sz w:val="32"/>
          <w:szCs w:val="32"/>
          <w:rtl/>
          <w:lang w:bidi="ar-DZ"/>
        </w:rPr>
        <w:t>يأ</w:t>
      </w:r>
      <w:r w:rsidR="00643459">
        <w:rPr>
          <w:rFonts w:ascii="Traditional Arabic" w:hAnsi="Traditional Arabic" w:cs="Traditional Arabic" w:hint="cs"/>
          <w:sz w:val="32"/>
          <w:szCs w:val="32"/>
          <w:rtl/>
          <w:lang w:bidi="ar-DZ"/>
        </w:rPr>
        <w:t xml:space="preserve">تي في إطار </w:t>
      </w:r>
      <w:r w:rsidR="00762B72">
        <w:rPr>
          <w:rFonts w:ascii="Traditional Arabic" w:hAnsi="Traditional Arabic" w:cs="Traditional Arabic" w:hint="cs"/>
          <w:sz w:val="32"/>
          <w:szCs w:val="32"/>
          <w:rtl/>
          <w:lang w:bidi="ar-DZ"/>
        </w:rPr>
        <w:t>عصرنة شاملة لقطاع الضمان الإجتماعي، وله عدة انعكاسات على حسن سير الصندوق وتطويره، وبالتالي فهو</w:t>
      </w:r>
      <w:r w:rsidR="00EF04BA">
        <w:rPr>
          <w:rFonts w:ascii="Traditional Arabic" w:hAnsi="Traditional Arabic" w:cs="Traditional Arabic" w:hint="cs"/>
          <w:sz w:val="32"/>
          <w:szCs w:val="32"/>
          <w:rtl/>
          <w:lang w:bidi="ar-DZ"/>
        </w:rPr>
        <w:t xml:space="preserve"> مشروع</w:t>
      </w:r>
      <w:r w:rsidR="00762B72">
        <w:rPr>
          <w:rFonts w:ascii="Traditional Arabic" w:hAnsi="Traditional Arabic" w:cs="Traditional Arabic" w:hint="cs"/>
          <w:sz w:val="32"/>
          <w:szCs w:val="32"/>
          <w:rtl/>
          <w:lang w:bidi="ar-DZ"/>
        </w:rPr>
        <w:t xml:space="preserve"> ريادي</w:t>
      </w:r>
      <w:r w:rsidR="005017C2">
        <w:rPr>
          <w:rFonts w:ascii="Traditional Arabic" w:hAnsi="Traditional Arabic" w:cs="Traditional Arabic" w:hint="cs"/>
          <w:sz w:val="32"/>
          <w:szCs w:val="32"/>
          <w:rtl/>
          <w:lang w:bidi="ar-DZ"/>
        </w:rPr>
        <w:t xml:space="preserve"> جسدته ال</w:t>
      </w:r>
      <w:r w:rsidR="00480094">
        <w:rPr>
          <w:rFonts w:ascii="Traditional Arabic" w:hAnsi="Traditional Arabic" w:cs="Traditional Arabic" w:hint="cs"/>
          <w:sz w:val="32"/>
          <w:szCs w:val="32"/>
          <w:rtl/>
          <w:lang w:bidi="ar-DZ"/>
        </w:rPr>
        <w:t>دولة على أرض الواقع.</w:t>
      </w:r>
    </w:p>
    <w:p w14:paraId="1356B78E" w14:textId="66548AF7" w:rsidR="00541640" w:rsidRPr="005D032F" w:rsidRDefault="001A0ADC" w:rsidP="005D032F">
      <w:pPr>
        <w:bidi/>
        <w:spacing w:after="0" w:line="360" w:lineRule="auto"/>
        <w:jc w:val="both"/>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t>المطلب ا</w:t>
      </w:r>
      <w:r w:rsidR="00541640" w:rsidRPr="005D032F">
        <w:rPr>
          <w:rFonts w:ascii="Traditional Arabic" w:hAnsi="Traditional Arabic" w:cs="Traditional Arabic"/>
          <w:b/>
          <w:bCs/>
          <w:sz w:val="32"/>
          <w:szCs w:val="32"/>
          <w:rtl/>
          <w:lang w:bidi="ar-DZ"/>
        </w:rPr>
        <w:t>لأول: واقع متطلبات بطاقة الشفاء في الصندوق الوطني للتأمينات الإجتماعية للعمال الأجراء وكالة غرداية</w:t>
      </w:r>
    </w:p>
    <w:p w14:paraId="00CC8859" w14:textId="77777777" w:rsidR="00EC6045" w:rsidRDefault="00EC6045" w:rsidP="003C4C66">
      <w:pPr>
        <w:bidi/>
        <w:spacing w:after="0" w:line="360" w:lineRule="auto"/>
        <w:ind w:firstLine="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تعد</w:t>
      </w:r>
      <w:r w:rsidR="00F26B25" w:rsidRPr="005D032F">
        <w:rPr>
          <w:rFonts w:ascii="Traditional Arabic" w:hAnsi="Traditional Arabic" w:cs="Traditional Arabic"/>
          <w:sz w:val="32"/>
          <w:szCs w:val="32"/>
          <w:rtl/>
          <w:lang w:bidi="ar-DZ"/>
        </w:rPr>
        <w:t xml:space="preserve"> المتطلبات </w:t>
      </w:r>
      <w:r w:rsidR="00471334" w:rsidRPr="005D032F">
        <w:rPr>
          <w:rFonts w:ascii="Traditional Arabic" w:hAnsi="Traditional Arabic" w:cs="Traditional Arabic"/>
          <w:sz w:val="32"/>
          <w:szCs w:val="32"/>
          <w:rtl/>
          <w:lang w:bidi="ar-DZ"/>
        </w:rPr>
        <w:t>الأساسية</w:t>
      </w:r>
      <w:r>
        <w:rPr>
          <w:rFonts w:ascii="Traditional Arabic" w:hAnsi="Traditional Arabic" w:cs="Traditional Arabic" w:hint="cs"/>
          <w:sz w:val="32"/>
          <w:szCs w:val="32"/>
          <w:rtl/>
          <w:lang w:bidi="ar-DZ"/>
        </w:rPr>
        <w:t xml:space="preserve"> عاملا هاما </w:t>
      </w:r>
      <w:r w:rsidR="00471334" w:rsidRPr="005D032F">
        <w:rPr>
          <w:rFonts w:ascii="Traditional Arabic" w:hAnsi="Traditional Arabic" w:cs="Traditional Arabic"/>
          <w:sz w:val="32"/>
          <w:szCs w:val="32"/>
          <w:rtl/>
          <w:lang w:bidi="ar-DZ"/>
        </w:rPr>
        <w:t>لنجاح مشروع بطاقة الشفاء</w:t>
      </w:r>
      <w:r w:rsidR="00CD56AC" w:rsidRPr="005D032F">
        <w:rPr>
          <w:rFonts w:ascii="Traditional Arabic" w:hAnsi="Traditional Arabic" w:cs="Traditional Arabic"/>
          <w:sz w:val="32"/>
          <w:szCs w:val="32"/>
          <w:rtl/>
          <w:lang w:bidi="ar-DZ"/>
        </w:rPr>
        <w:t xml:space="preserve"> الإلكترونية في تحقيق أهدافه،</w:t>
      </w:r>
      <w:r w:rsidR="0028107B" w:rsidRPr="005D032F">
        <w:rPr>
          <w:rFonts w:ascii="Traditional Arabic" w:hAnsi="Traditional Arabic" w:cs="Traditional Arabic"/>
          <w:sz w:val="32"/>
          <w:szCs w:val="32"/>
          <w:rtl/>
          <w:lang w:bidi="ar-DZ"/>
        </w:rPr>
        <w:t xml:space="preserve"> حيث سنقوم بالتعرف على واقع متطلبات بطاقة الشفاء الإلكترونية </w:t>
      </w:r>
      <w:r w:rsidR="00471334" w:rsidRPr="005D032F">
        <w:rPr>
          <w:rFonts w:ascii="Traditional Arabic" w:hAnsi="Traditional Arabic" w:cs="Traditional Arabic"/>
          <w:sz w:val="32"/>
          <w:szCs w:val="32"/>
          <w:rtl/>
          <w:lang w:bidi="ar-DZ"/>
        </w:rPr>
        <w:t xml:space="preserve">في الصندوق </w:t>
      </w:r>
      <w:r w:rsidR="00CD56AC" w:rsidRPr="005D032F">
        <w:rPr>
          <w:rFonts w:ascii="Traditional Arabic" w:hAnsi="Traditional Arabic" w:cs="Traditional Arabic"/>
          <w:sz w:val="32"/>
          <w:szCs w:val="32"/>
          <w:rtl/>
          <w:lang w:bidi="ar-DZ"/>
        </w:rPr>
        <w:t>الوطني للتأمينات الإجتماعية للعمال الأجراء وكالة ولاية غرداية</w:t>
      </w:r>
      <w:r w:rsidR="000A2979" w:rsidRPr="005D032F">
        <w:rPr>
          <w:rFonts w:ascii="Traditional Arabic" w:hAnsi="Traditional Arabic" w:cs="Traditional Arabic"/>
          <w:sz w:val="32"/>
          <w:szCs w:val="32"/>
          <w:rtl/>
          <w:lang w:bidi="ar-DZ"/>
        </w:rPr>
        <w:t>.</w:t>
      </w:r>
    </w:p>
    <w:p w14:paraId="4DA8829E" w14:textId="77777777" w:rsidR="00E30A85" w:rsidRDefault="00E30A85" w:rsidP="00E30A85">
      <w:pPr>
        <w:bidi/>
        <w:spacing w:after="0" w:line="360" w:lineRule="auto"/>
        <w:ind w:firstLine="567"/>
        <w:jc w:val="both"/>
        <w:rPr>
          <w:rFonts w:ascii="Traditional Arabic" w:hAnsi="Traditional Arabic" w:cs="Traditional Arabic"/>
          <w:sz w:val="32"/>
          <w:szCs w:val="32"/>
          <w:lang w:bidi="ar-DZ"/>
        </w:rPr>
      </w:pPr>
    </w:p>
    <w:p w14:paraId="452E15FE" w14:textId="77777777" w:rsidR="00E30A85" w:rsidRPr="003C4C66" w:rsidRDefault="00E30A85" w:rsidP="00E30A85">
      <w:pPr>
        <w:bidi/>
        <w:spacing w:after="0" w:line="360" w:lineRule="auto"/>
        <w:ind w:firstLine="567"/>
        <w:jc w:val="both"/>
        <w:rPr>
          <w:rFonts w:ascii="Traditional Arabic" w:hAnsi="Traditional Arabic" w:cs="Traditional Arabic"/>
          <w:sz w:val="32"/>
          <w:szCs w:val="32"/>
          <w:rtl/>
          <w:lang w:bidi="ar-DZ"/>
        </w:rPr>
      </w:pPr>
    </w:p>
    <w:p w14:paraId="419775EE" w14:textId="77777777" w:rsidR="001A0ADC" w:rsidRPr="005D032F" w:rsidRDefault="008C3139" w:rsidP="00EC6045">
      <w:pPr>
        <w:bidi/>
        <w:spacing w:after="0" w:line="360" w:lineRule="auto"/>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lastRenderedPageBreak/>
        <w:t xml:space="preserve">الفرع الأول: </w:t>
      </w:r>
      <w:r w:rsidR="001A0ADC" w:rsidRPr="005D032F">
        <w:rPr>
          <w:rFonts w:ascii="Traditional Arabic" w:hAnsi="Traditional Arabic" w:cs="Traditional Arabic"/>
          <w:b/>
          <w:bCs/>
          <w:sz w:val="32"/>
          <w:szCs w:val="32"/>
          <w:rtl/>
          <w:lang w:bidi="ar-DZ"/>
        </w:rPr>
        <w:t>المتطلبات التنظيمية</w:t>
      </w:r>
    </w:p>
    <w:p w14:paraId="6A93FCC2" w14:textId="7BBC3E34" w:rsidR="00F3372D" w:rsidRPr="005D032F" w:rsidRDefault="00F3372D" w:rsidP="00952F7B">
      <w:pPr>
        <w:bidi/>
        <w:spacing w:after="0" w:line="360" w:lineRule="auto"/>
        <w:ind w:firstLine="567"/>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ركز المشرع الجزائري عند إصدار</w:t>
      </w:r>
      <w:r w:rsidR="00D812C5">
        <w:rPr>
          <w:rFonts w:ascii="Traditional Arabic" w:hAnsi="Traditional Arabic" w:cs="Traditional Arabic" w:hint="cs"/>
          <w:sz w:val="32"/>
          <w:szCs w:val="32"/>
          <w:rtl/>
          <w:lang w:bidi="ar-DZ"/>
        </w:rPr>
        <w:t>ه</w:t>
      </w:r>
      <w:r w:rsidRPr="005D032F">
        <w:rPr>
          <w:rFonts w:ascii="Traditional Arabic" w:hAnsi="Traditional Arabic" w:cs="Traditional Arabic"/>
          <w:sz w:val="32"/>
          <w:szCs w:val="32"/>
          <w:rtl/>
          <w:lang w:bidi="ar-DZ"/>
        </w:rPr>
        <w:t xml:space="preserve"> لبطاقة الشفاء على الجوانب التنظيمية لعملية </w:t>
      </w:r>
      <w:r w:rsidR="00D812C5">
        <w:rPr>
          <w:rFonts w:ascii="Traditional Arabic" w:hAnsi="Traditional Arabic" w:cs="Traditional Arabic" w:hint="cs"/>
          <w:sz w:val="32"/>
          <w:szCs w:val="32"/>
          <w:rtl/>
          <w:lang w:bidi="ar-DZ"/>
        </w:rPr>
        <w:t>الإصدار والرقابة على استخدامها</w:t>
      </w:r>
      <w:r w:rsidRPr="005D032F">
        <w:rPr>
          <w:rFonts w:ascii="Traditional Arabic" w:hAnsi="Traditional Arabic" w:cs="Traditional Arabic"/>
          <w:sz w:val="32"/>
          <w:szCs w:val="32"/>
          <w:rtl/>
          <w:lang w:bidi="ar-DZ"/>
        </w:rPr>
        <w:t xml:space="preserve"> </w:t>
      </w:r>
      <w:r w:rsidR="00661CE1" w:rsidRPr="005D032F">
        <w:rPr>
          <w:rFonts w:ascii="Traditional Arabic" w:hAnsi="Traditional Arabic" w:cs="Traditional Arabic"/>
          <w:sz w:val="32"/>
          <w:szCs w:val="32"/>
          <w:rtl/>
          <w:lang w:bidi="ar-DZ"/>
        </w:rPr>
        <w:t xml:space="preserve">من أجل ضمان التسيير الجيد </w:t>
      </w:r>
      <w:r w:rsidR="00D812C5">
        <w:rPr>
          <w:rFonts w:ascii="Traditional Arabic" w:hAnsi="Traditional Arabic" w:cs="Traditional Arabic"/>
          <w:sz w:val="32"/>
          <w:szCs w:val="32"/>
          <w:rtl/>
          <w:lang w:bidi="ar-DZ"/>
        </w:rPr>
        <w:t>لهذه البطاقة</w:t>
      </w:r>
      <w:r w:rsidR="007964AF">
        <w:rPr>
          <w:rFonts w:ascii="Traditional Arabic" w:hAnsi="Traditional Arabic" w:cs="Traditional Arabic" w:hint="cs"/>
          <w:sz w:val="32"/>
          <w:szCs w:val="32"/>
          <w:rtl/>
          <w:lang w:bidi="ar-DZ"/>
        </w:rPr>
        <w:t xml:space="preserve"> </w:t>
      </w:r>
      <w:r w:rsidR="00C14227">
        <w:rPr>
          <w:rFonts w:ascii="Traditional Arabic" w:hAnsi="Traditional Arabic" w:cs="Traditional Arabic" w:hint="cs"/>
          <w:sz w:val="32"/>
          <w:szCs w:val="32"/>
          <w:rtl/>
          <w:lang w:bidi="ar-DZ"/>
        </w:rPr>
        <w:t>و</w:t>
      </w:r>
      <w:r w:rsidR="007964AF">
        <w:rPr>
          <w:rFonts w:ascii="Traditional Arabic" w:hAnsi="Traditional Arabic" w:cs="Traditional Arabic" w:hint="cs"/>
          <w:sz w:val="32"/>
          <w:szCs w:val="32"/>
          <w:rtl/>
          <w:lang w:bidi="ar-DZ"/>
        </w:rPr>
        <w:t>التي</w:t>
      </w:r>
      <w:r w:rsidR="00730462">
        <w:rPr>
          <w:rFonts w:ascii="Traditional Arabic" w:hAnsi="Traditional Arabic" w:cs="Traditional Arabic" w:hint="cs"/>
          <w:sz w:val="32"/>
          <w:szCs w:val="32"/>
          <w:rtl/>
          <w:lang w:bidi="ar-DZ"/>
        </w:rPr>
        <w:t xml:space="preserve"> يمكن بواسطتها تعريف المؤمن وذويه لتمكينهم من الحصول على حقوقهم في التعويضات ال</w:t>
      </w:r>
      <w:r w:rsidR="00C14227">
        <w:rPr>
          <w:rFonts w:ascii="Traditional Arabic" w:hAnsi="Traditional Arabic" w:cs="Traditional Arabic" w:hint="cs"/>
          <w:sz w:val="32"/>
          <w:szCs w:val="32"/>
          <w:rtl/>
          <w:lang w:bidi="ar-DZ"/>
        </w:rPr>
        <w:t>ا</w:t>
      </w:r>
      <w:r w:rsidR="00730462">
        <w:rPr>
          <w:rFonts w:ascii="Traditional Arabic" w:hAnsi="Traditional Arabic" w:cs="Traditional Arabic" w:hint="cs"/>
          <w:sz w:val="32"/>
          <w:szCs w:val="32"/>
          <w:rtl/>
          <w:lang w:bidi="ar-DZ"/>
        </w:rPr>
        <w:t xml:space="preserve">جتماعية، فهي تحمل معلومات شخصية تتعلق بالمؤمن </w:t>
      </w:r>
      <w:r w:rsidR="00354183">
        <w:rPr>
          <w:rFonts w:ascii="Traditional Arabic" w:hAnsi="Traditional Arabic" w:cs="Traditional Arabic" w:hint="cs"/>
          <w:sz w:val="32"/>
          <w:szCs w:val="32"/>
          <w:rtl/>
          <w:lang w:bidi="ar-DZ"/>
        </w:rPr>
        <w:t xml:space="preserve">(حالته الصحية سيرته الطبية، تعويضات الأدوية والفحوصات الطبية) وقدرة </w:t>
      </w:r>
      <w:r w:rsidR="007964AF">
        <w:rPr>
          <w:rFonts w:ascii="Traditional Arabic" w:hAnsi="Traditional Arabic" w:cs="Traditional Arabic" w:hint="cs"/>
          <w:sz w:val="32"/>
          <w:szCs w:val="32"/>
          <w:rtl/>
          <w:lang w:bidi="ar-DZ"/>
        </w:rPr>
        <w:t>استيعابها</w:t>
      </w:r>
      <w:r w:rsidR="00354183">
        <w:rPr>
          <w:rFonts w:ascii="Traditional Arabic" w:hAnsi="Traditional Arabic" w:cs="Traditional Arabic" w:hint="cs"/>
          <w:sz w:val="32"/>
          <w:szCs w:val="32"/>
          <w:rtl/>
          <w:lang w:bidi="ar-DZ"/>
        </w:rPr>
        <w:t xml:space="preserve"> للمعلومات تقدر بـ 32 كيلو بايت، </w:t>
      </w:r>
      <w:r w:rsidR="005E1D43">
        <w:rPr>
          <w:rFonts w:ascii="Traditional Arabic" w:hAnsi="Traditional Arabic" w:cs="Traditional Arabic" w:hint="cs"/>
          <w:sz w:val="32"/>
          <w:szCs w:val="32"/>
          <w:rtl/>
          <w:lang w:bidi="ar-DZ"/>
        </w:rPr>
        <w:t>وهي بطاقة مطابقة لمقاييس (</w:t>
      </w:r>
      <w:r w:rsidR="005E1D43" w:rsidRPr="00952F7B">
        <w:rPr>
          <w:rFonts w:ascii="Traditional Arabic" w:hAnsi="Traditional Arabic" w:cs="Traditional Arabic"/>
          <w:b/>
          <w:bCs/>
          <w:sz w:val="28"/>
          <w:szCs w:val="28"/>
          <w:lang w:bidi="ar-DZ"/>
        </w:rPr>
        <w:t>ISO 7810</w:t>
      </w:r>
      <w:r w:rsidR="005E1D43" w:rsidRPr="00952F7B">
        <w:rPr>
          <w:rFonts w:ascii="Traditional Arabic" w:hAnsi="Traditional Arabic" w:cs="Traditional Arabic" w:hint="cs"/>
          <w:sz w:val="28"/>
          <w:szCs w:val="28"/>
          <w:rtl/>
          <w:lang w:bidi="ar-DZ"/>
        </w:rPr>
        <w:t xml:space="preserve"> </w:t>
      </w:r>
      <w:r w:rsidR="00952F7B">
        <w:rPr>
          <w:rFonts w:ascii="Traditional Arabic" w:hAnsi="Traditional Arabic" w:cs="Traditional Arabic" w:hint="cs"/>
          <w:sz w:val="32"/>
          <w:szCs w:val="32"/>
          <w:rtl/>
          <w:lang w:bidi="ar-DZ"/>
        </w:rPr>
        <w:t>و</w:t>
      </w:r>
      <w:r w:rsidR="005E1D43">
        <w:rPr>
          <w:rFonts w:ascii="Traditional Arabic" w:hAnsi="Traditional Arabic" w:cs="Traditional Arabic" w:hint="cs"/>
          <w:sz w:val="32"/>
          <w:szCs w:val="32"/>
          <w:rtl/>
          <w:lang w:bidi="ar-DZ"/>
        </w:rPr>
        <w:t xml:space="preserve"> </w:t>
      </w:r>
      <w:r w:rsidR="00952F7B" w:rsidRPr="00952F7B">
        <w:rPr>
          <w:rFonts w:asciiTheme="majorBidi" w:hAnsiTheme="majorBidi" w:cstheme="majorBidi"/>
          <w:b/>
          <w:bCs/>
          <w:sz w:val="28"/>
          <w:szCs w:val="28"/>
          <w:lang w:bidi="ar-DZ"/>
        </w:rPr>
        <w:t>I</w:t>
      </w:r>
      <w:r w:rsidR="005E1D43" w:rsidRPr="00952F7B">
        <w:rPr>
          <w:rFonts w:asciiTheme="majorBidi" w:hAnsiTheme="majorBidi" w:cstheme="majorBidi"/>
          <w:b/>
          <w:bCs/>
          <w:sz w:val="28"/>
          <w:szCs w:val="28"/>
          <w:lang w:bidi="ar-DZ"/>
        </w:rPr>
        <w:t>SO 7816</w:t>
      </w:r>
      <w:r w:rsidR="005E1D43">
        <w:rPr>
          <w:rFonts w:ascii="Traditional Arabic" w:hAnsi="Traditional Arabic" w:cs="Traditional Arabic" w:hint="cs"/>
          <w:sz w:val="32"/>
          <w:szCs w:val="32"/>
          <w:rtl/>
          <w:lang w:bidi="ar-DZ"/>
        </w:rPr>
        <w:t>)</w:t>
      </w:r>
      <w:r w:rsidR="00AC230B">
        <w:rPr>
          <w:rFonts w:ascii="Traditional Arabic" w:hAnsi="Traditional Arabic" w:cs="Traditional Arabic" w:hint="cs"/>
          <w:sz w:val="32"/>
          <w:szCs w:val="32"/>
          <w:rtl/>
          <w:lang w:bidi="ar-DZ"/>
        </w:rPr>
        <w:t>، تمتاز بالمرونة وقوة التأمين وحفظ البيانات.</w:t>
      </w:r>
    </w:p>
    <w:p w14:paraId="4A5486DA" w14:textId="77777777" w:rsidR="00DD242B" w:rsidRPr="005D032F" w:rsidRDefault="0026608F" w:rsidP="00424A9D">
      <w:pPr>
        <w:pStyle w:val="ListParagraph"/>
        <w:numPr>
          <w:ilvl w:val="0"/>
          <w:numId w:val="28"/>
        </w:numPr>
        <w:bidi/>
        <w:spacing w:after="0" w:line="360" w:lineRule="auto"/>
        <w:contextualSpacing w:val="0"/>
        <w:jc w:val="both"/>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t xml:space="preserve">الوثائق اللازمة </w:t>
      </w:r>
      <w:r w:rsidR="00F744A2" w:rsidRPr="005D032F">
        <w:rPr>
          <w:rFonts w:ascii="Traditional Arabic" w:hAnsi="Traditional Arabic" w:cs="Traditional Arabic"/>
          <w:b/>
          <w:bCs/>
          <w:sz w:val="32"/>
          <w:szCs w:val="32"/>
          <w:rtl/>
          <w:lang w:bidi="ar-DZ"/>
        </w:rPr>
        <w:t>للحصول على</w:t>
      </w:r>
      <w:r w:rsidRPr="005D032F">
        <w:rPr>
          <w:rFonts w:ascii="Traditional Arabic" w:hAnsi="Traditional Arabic" w:cs="Traditional Arabic"/>
          <w:b/>
          <w:bCs/>
          <w:sz w:val="32"/>
          <w:szCs w:val="32"/>
          <w:rtl/>
          <w:lang w:bidi="ar-DZ"/>
        </w:rPr>
        <w:t xml:space="preserve"> بطاقة الشفاء </w:t>
      </w:r>
      <w:r w:rsidR="00A578D9" w:rsidRPr="005D032F">
        <w:rPr>
          <w:rFonts w:ascii="Traditional Arabic" w:hAnsi="Traditional Arabic" w:cs="Traditional Arabic"/>
          <w:b/>
          <w:bCs/>
          <w:sz w:val="32"/>
          <w:szCs w:val="32"/>
          <w:rtl/>
          <w:lang w:bidi="ar-DZ"/>
        </w:rPr>
        <w:t>الإلكترونية:</w:t>
      </w:r>
    </w:p>
    <w:p w14:paraId="27C63403" w14:textId="77777777" w:rsidR="00A578D9" w:rsidRPr="005D032F" w:rsidRDefault="00A578D9" w:rsidP="005D032F">
      <w:pPr>
        <w:bidi/>
        <w:spacing w:after="0" w:line="360" w:lineRule="auto"/>
        <w:ind w:firstLine="567"/>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يجب أن يقوم المؤمن له بتقديم مجموعة من الوثائق والمتمثلة فيما يلي:</w:t>
      </w:r>
    </w:p>
    <w:p w14:paraId="79C61042" w14:textId="77777777" w:rsidR="0026608F" w:rsidRPr="005D032F" w:rsidRDefault="00B74214" w:rsidP="00424A9D">
      <w:pPr>
        <w:pStyle w:val="ListParagraph"/>
        <w:numPr>
          <w:ilvl w:val="0"/>
          <w:numId w:val="29"/>
        </w:numPr>
        <w:bidi/>
        <w:spacing w:after="0" w:line="360" w:lineRule="auto"/>
        <w:contextualSpacing w:val="0"/>
        <w:jc w:val="both"/>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t>الوثائق اللازمة لإستخراج بطاقة الشفاء الإلكترونية:</w:t>
      </w:r>
    </w:p>
    <w:p w14:paraId="3E6AA485" w14:textId="77777777" w:rsidR="00B74214" w:rsidRPr="005D032F" w:rsidRDefault="00B74214" w:rsidP="00424A9D">
      <w:pPr>
        <w:pStyle w:val="ListParagraph"/>
        <w:numPr>
          <w:ilvl w:val="0"/>
          <w:numId w:val="27"/>
        </w:numPr>
        <w:bidi/>
        <w:spacing w:after="0" w:line="360" w:lineRule="auto"/>
        <w:contextualSpacing w:val="0"/>
        <w:jc w:val="both"/>
        <w:rPr>
          <w:rFonts w:ascii="Traditional Arabic" w:hAnsi="Traditional Arabic" w:cs="Traditional Arabic"/>
          <w:b/>
          <w:bCs/>
          <w:sz w:val="32"/>
          <w:szCs w:val="32"/>
          <w:lang w:bidi="ar-DZ"/>
        </w:rPr>
      </w:pPr>
      <w:r w:rsidRPr="005D032F">
        <w:rPr>
          <w:rFonts w:ascii="Traditional Arabic" w:hAnsi="Traditional Arabic" w:cs="Traditional Arabic"/>
          <w:sz w:val="32"/>
          <w:szCs w:val="32"/>
          <w:rtl/>
          <w:lang w:bidi="ar-DZ"/>
        </w:rPr>
        <w:t>صورة.</w:t>
      </w:r>
    </w:p>
    <w:p w14:paraId="1C365590" w14:textId="77777777" w:rsidR="00B74214" w:rsidRPr="005D032F" w:rsidRDefault="00B74214" w:rsidP="00424A9D">
      <w:pPr>
        <w:pStyle w:val="ListParagraph"/>
        <w:numPr>
          <w:ilvl w:val="0"/>
          <w:numId w:val="27"/>
        </w:numPr>
        <w:bidi/>
        <w:spacing w:after="0" w:line="360" w:lineRule="auto"/>
        <w:contextualSpacing w:val="0"/>
        <w:jc w:val="both"/>
        <w:rPr>
          <w:rFonts w:ascii="Traditional Arabic" w:hAnsi="Traditional Arabic" w:cs="Traditional Arabic"/>
          <w:b/>
          <w:bCs/>
          <w:sz w:val="32"/>
          <w:szCs w:val="32"/>
          <w:lang w:bidi="ar-DZ"/>
        </w:rPr>
      </w:pPr>
      <w:r w:rsidRPr="005D032F">
        <w:rPr>
          <w:rFonts w:ascii="Traditional Arabic" w:hAnsi="Traditional Arabic" w:cs="Traditional Arabic"/>
          <w:sz w:val="32"/>
          <w:szCs w:val="32"/>
          <w:rtl/>
          <w:lang w:bidi="ar-DZ"/>
        </w:rPr>
        <w:t>بطاقة فصيلة الدم.</w:t>
      </w:r>
    </w:p>
    <w:p w14:paraId="6BD41D10" w14:textId="482249C4" w:rsidR="00C14227" w:rsidRPr="00C14227" w:rsidRDefault="00B74214" w:rsidP="00C14227">
      <w:pPr>
        <w:pStyle w:val="ListParagraph"/>
        <w:numPr>
          <w:ilvl w:val="0"/>
          <w:numId w:val="27"/>
        </w:numPr>
        <w:bidi/>
        <w:spacing w:after="0" w:line="360" w:lineRule="auto"/>
        <w:contextualSpacing w:val="0"/>
        <w:jc w:val="both"/>
        <w:rPr>
          <w:rFonts w:ascii="Traditional Arabic" w:hAnsi="Traditional Arabic" w:cs="Traditional Arabic"/>
          <w:b/>
          <w:bCs/>
          <w:sz w:val="32"/>
          <w:szCs w:val="32"/>
          <w:lang w:bidi="ar-DZ"/>
        </w:rPr>
      </w:pPr>
      <w:r w:rsidRPr="005D032F">
        <w:rPr>
          <w:rFonts w:ascii="Traditional Arabic" w:hAnsi="Traditional Arabic" w:cs="Traditional Arabic"/>
          <w:sz w:val="32"/>
          <w:szCs w:val="32"/>
          <w:rtl/>
          <w:lang w:bidi="ar-DZ"/>
        </w:rPr>
        <w:t>نسخة بطاقة التعريف الوطنية أو رخصة القيادة.</w:t>
      </w:r>
    </w:p>
    <w:p w14:paraId="403009E7" w14:textId="77777777" w:rsidR="00CB5AD0" w:rsidRPr="005D032F" w:rsidRDefault="00CB5AD0" w:rsidP="00424A9D">
      <w:pPr>
        <w:pStyle w:val="ListParagraph"/>
        <w:numPr>
          <w:ilvl w:val="0"/>
          <w:numId w:val="29"/>
        </w:numPr>
        <w:bidi/>
        <w:spacing w:after="0" w:line="360" w:lineRule="auto"/>
        <w:contextualSpacing w:val="0"/>
        <w:jc w:val="both"/>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t xml:space="preserve">الوثائق اللازمة لتجديد بطاقة </w:t>
      </w:r>
      <w:r w:rsidR="00EB36C3" w:rsidRPr="005D032F">
        <w:rPr>
          <w:rFonts w:ascii="Traditional Arabic" w:hAnsi="Traditional Arabic" w:cs="Traditional Arabic"/>
          <w:b/>
          <w:bCs/>
          <w:sz w:val="32"/>
          <w:szCs w:val="32"/>
          <w:rtl/>
          <w:lang w:bidi="ar-DZ"/>
        </w:rPr>
        <w:t>الشفاء الإلكترونية</w:t>
      </w:r>
      <w:r w:rsidR="00C079E1" w:rsidRPr="005D032F">
        <w:rPr>
          <w:rFonts w:ascii="Traditional Arabic" w:hAnsi="Traditional Arabic" w:cs="Traditional Arabic"/>
          <w:b/>
          <w:bCs/>
          <w:sz w:val="32"/>
          <w:szCs w:val="32"/>
          <w:rtl/>
          <w:lang w:bidi="ar-DZ"/>
        </w:rPr>
        <w:t xml:space="preserve"> </w:t>
      </w:r>
      <w:r w:rsidR="008677DB" w:rsidRPr="005D032F">
        <w:rPr>
          <w:rFonts w:ascii="Traditional Arabic" w:hAnsi="Traditional Arabic" w:cs="Traditional Arabic"/>
          <w:b/>
          <w:bCs/>
          <w:sz w:val="32"/>
          <w:szCs w:val="32"/>
          <w:rtl/>
          <w:lang w:bidi="ar-DZ"/>
        </w:rPr>
        <w:t>للعامل</w:t>
      </w:r>
      <w:r w:rsidR="00EB36C3" w:rsidRPr="005D032F">
        <w:rPr>
          <w:rFonts w:ascii="Traditional Arabic" w:hAnsi="Traditional Arabic" w:cs="Traditional Arabic"/>
          <w:b/>
          <w:bCs/>
          <w:sz w:val="32"/>
          <w:szCs w:val="32"/>
          <w:rtl/>
          <w:lang w:bidi="ar-DZ"/>
        </w:rPr>
        <w:t>:</w:t>
      </w:r>
    </w:p>
    <w:p w14:paraId="0DF8B69E" w14:textId="3268B232" w:rsidR="003C61ED" w:rsidRPr="005D032F" w:rsidRDefault="00397915" w:rsidP="00464D88">
      <w:pPr>
        <w:pStyle w:val="ListParagraph"/>
        <w:bidi/>
        <w:spacing w:after="0" w:line="360" w:lineRule="auto"/>
        <w:ind w:left="0" w:firstLine="567"/>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في إطار عصرنة خدمات الصندوق الوطني ل</w:t>
      </w:r>
      <w:r w:rsidR="00D45171" w:rsidRPr="005D032F">
        <w:rPr>
          <w:rFonts w:ascii="Traditional Arabic" w:hAnsi="Traditional Arabic" w:cs="Traditional Arabic"/>
          <w:sz w:val="32"/>
          <w:szCs w:val="32"/>
          <w:rtl/>
          <w:lang w:bidi="ar-DZ"/>
        </w:rPr>
        <w:t xml:space="preserve">لضمان </w:t>
      </w:r>
      <w:r w:rsidR="00C14227" w:rsidRPr="005D032F">
        <w:rPr>
          <w:rFonts w:ascii="Traditional Arabic" w:hAnsi="Traditional Arabic" w:cs="Traditional Arabic" w:hint="cs"/>
          <w:sz w:val="32"/>
          <w:szCs w:val="32"/>
          <w:rtl/>
          <w:lang w:bidi="ar-DZ"/>
        </w:rPr>
        <w:t>الاجتماعي</w:t>
      </w:r>
      <w:r w:rsidR="00D45171" w:rsidRPr="005D032F">
        <w:rPr>
          <w:rFonts w:ascii="Traditional Arabic" w:hAnsi="Traditional Arabic" w:cs="Traditional Arabic"/>
          <w:sz w:val="32"/>
          <w:szCs w:val="32"/>
          <w:rtl/>
          <w:lang w:bidi="ar-DZ"/>
        </w:rPr>
        <w:t xml:space="preserve"> </w:t>
      </w:r>
      <w:r w:rsidR="00C14227">
        <w:rPr>
          <w:rFonts w:ascii="Traditional Arabic" w:hAnsi="Traditional Arabic" w:cs="Traditional Arabic" w:hint="cs"/>
          <w:sz w:val="32"/>
          <w:szCs w:val="32"/>
          <w:rtl/>
          <w:lang w:bidi="ar-DZ"/>
        </w:rPr>
        <w:t xml:space="preserve">للأجراء </w:t>
      </w:r>
      <w:r w:rsidR="00D45171" w:rsidRPr="005D032F">
        <w:rPr>
          <w:rFonts w:ascii="Traditional Arabic" w:hAnsi="Traditional Arabic" w:cs="Traditional Arabic"/>
          <w:sz w:val="32"/>
          <w:szCs w:val="32"/>
          <w:rtl/>
          <w:lang w:bidi="ar-DZ"/>
        </w:rPr>
        <w:t>يصرح صاحب العمل بجميع معلومات موظفيه</w:t>
      </w:r>
      <w:r w:rsidR="00DB5574" w:rsidRPr="005D032F">
        <w:rPr>
          <w:rFonts w:ascii="Traditional Arabic" w:hAnsi="Traditional Arabic" w:cs="Traditional Arabic"/>
          <w:sz w:val="32"/>
          <w:szCs w:val="32"/>
          <w:lang w:bidi="ar-DZ"/>
        </w:rPr>
        <w:t xml:space="preserve"> </w:t>
      </w:r>
      <w:r w:rsidR="00A52EC4" w:rsidRPr="005D032F">
        <w:rPr>
          <w:rFonts w:ascii="Traditional Arabic" w:hAnsi="Traditional Arabic" w:cs="Traditional Arabic"/>
          <w:b/>
          <w:bCs/>
          <w:sz w:val="32"/>
          <w:szCs w:val="32"/>
          <w:rtl/>
          <w:lang w:bidi="ar-DZ"/>
        </w:rPr>
        <w:t>(</w:t>
      </w:r>
      <w:r w:rsidR="00A52EC4" w:rsidRPr="008C0DB4">
        <w:rPr>
          <w:rFonts w:asciiTheme="majorBidi" w:hAnsiTheme="majorBidi" w:cstheme="majorBidi"/>
          <w:b/>
          <w:bCs/>
          <w:sz w:val="28"/>
          <w:szCs w:val="28"/>
          <w:lang w:bidi="ar-DZ"/>
        </w:rPr>
        <w:t>DECLARATION AN</w:t>
      </w:r>
      <w:r w:rsidR="00795C2E">
        <w:rPr>
          <w:rFonts w:asciiTheme="majorBidi" w:hAnsiTheme="majorBidi" w:cstheme="majorBidi"/>
          <w:b/>
          <w:bCs/>
          <w:sz w:val="28"/>
          <w:szCs w:val="28"/>
          <w:lang w:bidi="ar-DZ"/>
        </w:rPr>
        <w:t>N</w:t>
      </w:r>
      <w:r w:rsidR="00A52EC4" w:rsidRPr="008C0DB4">
        <w:rPr>
          <w:rFonts w:asciiTheme="majorBidi" w:hAnsiTheme="majorBidi" w:cstheme="majorBidi"/>
          <w:b/>
          <w:bCs/>
          <w:sz w:val="28"/>
          <w:szCs w:val="28"/>
          <w:lang w:bidi="ar-DZ"/>
        </w:rPr>
        <w:t xml:space="preserve">UEL DES SALARE </w:t>
      </w:r>
      <w:r w:rsidR="00DB5574" w:rsidRPr="008C0DB4">
        <w:rPr>
          <w:rFonts w:asciiTheme="majorBidi" w:hAnsiTheme="majorBidi" w:cstheme="majorBidi"/>
          <w:b/>
          <w:bCs/>
          <w:sz w:val="28"/>
          <w:szCs w:val="28"/>
          <w:lang w:bidi="ar-DZ"/>
        </w:rPr>
        <w:t>–</w:t>
      </w:r>
      <w:r w:rsidR="00A52EC4" w:rsidRPr="008C0DB4">
        <w:rPr>
          <w:rFonts w:asciiTheme="majorBidi" w:hAnsiTheme="majorBidi" w:cstheme="majorBidi"/>
          <w:b/>
          <w:bCs/>
          <w:sz w:val="28"/>
          <w:szCs w:val="28"/>
          <w:lang w:bidi="ar-DZ"/>
        </w:rPr>
        <w:t> </w:t>
      </w:r>
      <w:r w:rsidR="00DB5574" w:rsidRPr="008C0DB4">
        <w:rPr>
          <w:rFonts w:asciiTheme="majorBidi" w:hAnsiTheme="majorBidi" w:cstheme="majorBidi"/>
          <w:b/>
          <w:bCs/>
          <w:sz w:val="28"/>
          <w:szCs w:val="28"/>
          <w:lang w:bidi="ar-DZ"/>
        </w:rPr>
        <w:t>DAS</w:t>
      </w:r>
      <w:r w:rsidR="00DB5574" w:rsidRPr="008C0DB4">
        <w:rPr>
          <w:rFonts w:ascii="Traditional Arabic" w:hAnsi="Traditional Arabic" w:cs="Traditional Arabic"/>
          <w:b/>
          <w:bCs/>
          <w:sz w:val="28"/>
          <w:szCs w:val="28"/>
          <w:lang w:bidi="ar-DZ"/>
        </w:rPr>
        <w:t xml:space="preserve"> </w:t>
      </w:r>
      <w:r w:rsidR="00DB5574" w:rsidRPr="008C0DB4">
        <w:rPr>
          <w:rFonts w:asciiTheme="majorBidi" w:hAnsiTheme="majorBidi" w:cstheme="majorBidi"/>
          <w:b/>
          <w:bCs/>
          <w:sz w:val="28"/>
          <w:szCs w:val="28"/>
          <w:lang w:bidi="ar-DZ"/>
        </w:rPr>
        <w:t>-</w:t>
      </w:r>
      <w:r w:rsidR="00A52EC4" w:rsidRPr="008C0DB4">
        <w:rPr>
          <w:rFonts w:asciiTheme="majorBidi" w:hAnsiTheme="majorBidi" w:cstheme="majorBidi"/>
          <w:b/>
          <w:bCs/>
          <w:sz w:val="28"/>
          <w:szCs w:val="28"/>
          <w:rtl/>
          <w:lang w:bidi="ar-DZ"/>
        </w:rPr>
        <w:t>)</w:t>
      </w:r>
      <w:r w:rsidR="00D45171" w:rsidRPr="008C0DB4">
        <w:rPr>
          <w:rFonts w:asciiTheme="majorBidi" w:hAnsiTheme="majorBidi" w:cstheme="majorBidi"/>
          <w:b/>
          <w:bCs/>
          <w:sz w:val="28"/>
          <w:szCs w:val="28"/>
          <w:rtl/>
          <w:lang w:bidi="ar-DZ"/>
        </w:rPr>
        <w:t>،</w:t>
      </w:r>
      <w:r w:rsidR="00D45171" w:rsidRPr="008C0DB4">
        <w:rPr>
          <w:rFonts w:ascii="Traditional Arabic" w:hAnsi="Traditional Arabic" w:cs="Traditional Arabic"/>
          <w:sz w:val="28"/>
          <w:szCs w:val="28"/>
          <w:rtl/>
          <w:lang w:bidi="ar-DZ"/>
        </w:rPr>
        <w:t xml:space="preserve"> </w:t>
      </w:r>
      <w:r w:rsidR="00D45171" w:rsidRPr="005D032F">
        <w:rPr>
          <w:rFonts w:ascii="Traditional Arabic" w:hAnsi="Traditional Arabic" w:cs="Traditional Arabic"/>
          <w:sz w:val="32"/>
          <w:szCs w:val="32"/>
          <w:rtl/>
          <w:lang w:bidi="ar-DZ"/>
        </w:rPr>
        <w:t>ويتم طلب شهادة الحال</w:t>
      </w:r>
      <w:r w:rsidR="006B5B7A" w:rsidRPr="005D032F">
        <w:rPr>
          <w:rFonts w:ascii="Traditional Arabic" w:hAnsi="Traditional Arabic" w:cs="Traditional Arabic"/>
          <w:sz w:val="32"/>
          <w:szCs w:val="32"/>
          <w:rtl/>
          <w:lang w:bidi="ar-DZ"/>
        </w:rPr>
        <w:t xml:space="preserve">ة العائلية </w:t>
      </w:r>
      <w:r w:rsidR="00A52EC4" w:rsidRPr="005D032F">
        <w:rPr>
          <w:rFonts w:ascii="Traditional Arabic" w:hAnsi="Traditional Arabic" w:cs="Traditional Arabic"/>
          <w:sz w:val="32"/>
          <w:szCs w:val="32"/>
          <w:rtl/>
          <w:lang w:bidi="ar-DZ"/>
        </w:rPr>
        <w:t xml:space="preserve">فقط </w:t>
      </w:r>
      <w:r w:rsidR="006B5B7A" w:rsidRPr="005D032F">
        <w:rPr>
          <w:rFonts w:ascii="Traditional Arabic" w:hAnsi="Traditional Arabic" w:cs="Traditional Arabic"/>
          <w:sz w:val="32"/>
          <w:szCs w:val="32"/>
          <w:rtl/>
          <w:lang w:bidi="ar-DZ"/>
        </w:rPr>
        <w:t xml:space="preserve">من أجل تجديد البطاقة، وفي نفس الإطار تجدر الإشارة إلى أنه يمكن إستخراج بعض الوثائق من خلال نظام المعلومات الخاص </w:t>
      </w:r>
      <w:r w:rsidR="000017AB" w:rsidRPr="005D032F">
        <w:rPr>
          <w:rFonts w:ascii="Traditional Arabic" w:hAnsi="Traditional Arabic" w:cs="Traditional Arabic"/>
          <w:sz w:val="32"/>
          <w:szCs w:val="32"/>
          <w:rtl/>
          <w:lang w:bidi="ar-DZ"/>
        </w:rPr>
        <w:t xml:space="preserve">المتعلق بالحالة المدنية التي تحوز عليها هيئة الضمان الإجتماعي </w:t>
      </w:r>
      <w:r w:rsidR="000017AB" w:rsidRPr="008C0DB4">
        <w:rPr>
          <w:rFonts w:asciiTheme="majorBidi" w:hAnsiTheme="majorBidi" w:cstheme="majorBidi"/>
          <w:b/>
          <w:bCs/>
          <w:sz w:val="28"/>
          <w:szCs w:val="28"/>
          <w:lang w:bidi="ar-DZ"/>
        </w:rPr>
        <w:t>(</w:t>
      </w:r>
      <w:r w:rsidR="00795C2E">
        <w:rPr>
          <w:rFonts w:asciiTheme="majorBidi" w:hAnsiTheme="majorBidi" w:cstheme="majorBidi"/>
          <w:b/>
          <w:bCs/>
          <w:sz w:val="28"/>
          <w:szCs w:val="28"/>
          <w:lang w:bidi="ar-DZ"/>
        </w:rPr>
        <w:t xml:space="preserve">PORTAIL </w:t>
      </w:r>
      <w:r w:rsidR="000017AB" w:rsidRPr="008C0DB4">
        <w:rPr>
          <w:rFonts w:asciiTheme="majorBidi" w:hAnsiTheme="majorBidi" w:cstheme="majorBidi"/>
          <w:b/>
          <w:bCs/>
          <w:sz w:val="28"/>
          <w:szCs w:val="28"/>
          <w:lang w:bidi="ar-DZ"/>
        </w:rPr>
        <w:t>ETAT CiVIL)</w:t>
      </w:r>
      <w:r w:rsidR="00DB5574" w:rsidRPr="008C0DB4">
        <w:rPr>
          <w:rFonts w:ascii="Traditional Arabic" w:hAnsi="Traditional Arabic" w:cs="Traditional Arabic"/>
          <w:sz w:val="28"/>
          <w:szCs w:val="28"/>
          <w:rtl/>
          <w:lang w:bidi="ar-DZ"/>
        </w:rPr>
        <w:t xml:space="preserve"> </w:t>
      </w:r>
      <w:r w:rsidR="00DB5574" w:rsidRPr="005D032F">
        <w:rPr>
          <w:rFonts w:ascii="Traditional Arabic" w:hAnsi="Traditional Arabic" w:cs="Traditional Arabic"/>
          <w:sz w:val="32"/>
          <w:szCs w:val="32"/>
          <w:rtl/>
          <w:lang w:bidi="ar-DZ"/>
        </w:rPr>
        <w:t>لتجديد البطاقة.</w:t>
      </w:r>
    </w:p>
    <w:p w14:paraId="19827AC1" w14:textId="22A622FB" w:rsidR="00C50F75" w:rsidRDefault="00C079E1" w:rsidP="005D032F">
      <w:pPr>
        <w:pStyle w:val="ListParagraph"/>
        <w:bidi/>
        <w:spacing w:after="0" w:line="360" w:lineRule="auto"/>
        <w:ind w:left="0"/>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b/>
          <w:bCs/>
          <w:sz w:val="32"/>
          <w:szCs w:val="32"/>
          <w:rtl/>
          <w:lang w:bidi="ar-DZ"/>
        </w:rPr>
        <w:lastRenderedPageBreak/>
        <w:t>ملاحظة:</w:t>
      </w:r>
      <w:r w:rsidRPr="005D032F">
        <w:rPr>
          <w:rFonts w:ascii="Traditional Arabic" w:hAnsi="Traditional Arabic" w:cs="Traditional Arabic"/>
          <w:sz w:val="32"/>
          <w:szCs w:val="32"/>
          <w:rtl/>
          <w:lang w:bidi="ar-DZ"/>
        </w:rPr>
        <w:t xml:space="preserve"> تجدر الإشارة إلى أن</w:t>
      </w:r>
      <w:r w:rsidR="007964AF">
        <w:rPr>
          <w:rFonts w:ascii="Traditional Arabic" w:hAnsi="Traditional Arabic" w:cs="Traditional Arabic" w:hint="cs"/>
          <w:sz w:val="32"/>
          <w:szCs w:val="32"/>
          <w:rtl/>
          <w:lang w:bidi="ar-DZ"/>
        </w:rPr>
        <w:t>ه</w:t>
      </w:r>
      <w:r w:rsidRPr="005D032F">
        <w:rPr>
          <w:rFonts w:ascii="Traditional Arabic" w:hAnsi="Traditional Arabic" w:cs="Traditional Arabic"/>
          <w:sz w:val="32"/>
          <w:szCs w:val="32"/>
          <w:rtl/>
          <w:lang w:bidi="ar-DZ"/>
        </w:rPr>
        <w:t xml:space="preserve"> </w:t>
      </w:r>
      <w:r w:rsidR="003C61ED" w:rsidRPr="005D032F">
        <w:rPr>
          <w:rFonts w:ascii="Traditional Arabic" w:hAnsi="Traditional Arabic" w:cs="Traditional Arabic"/>
          <w:sz w:val="32"/>
          <w:szCs w:val="32"/>
          <w:rtl/>
          <w:lang w:bidi="ar-DZ"/>
        </w:rPr>
        <w:t>حتى يتمكن المؤمن من أداءات الضمان ال</w:t>
      </w:r>
      <w:r w:rsidR="00C14227">
        <w:rPr>
          <w:rFonts w:ascii="Traditional Arabic" w:hAnsi="Traditional Arabic" w:cs="Traditional Arabic" w:hint="cs"/>
          <w:sz w:val="32"/>
          <w:szCs w:val="32"/>
          <w:rtl/>
          <w:lang w:bidi="ar-DZ"/>
        </w:rPr>
        <w:t>ا</w:t>
      </w:r>
      <w:r w:rsidR="003C61ED" w:rsidRPr="005D032F">
        <w:rPr>
          <w:rFonts w:ascii="Traditional Arabic" w:hAnsi="Traditional Arabic" w:cs="Traditional Arabic"/>
          <w:sz w:val="32"/>
          <w:szCs w:val="32"/>
          <w:rtl/>
          <w:lang w:bidi="ar-DZ"/>
        </w:rPr>
        <w:t xml:space="preserve">جتماعي، يجب عليه التقرب من مركز انتسابه، مرفوقا </w:t>
      </w:r>
      <w:r w:rsidR="005B0713" w:rsidRPr="005D032F">
        <w:rPr>
          <w:rFonts w:ascii="Traditional Arabic" w:hAnsi="Traditional Arabic" w:cs="Traditional Arabic"/>
          <w:sz w:val="32"/>
          <w:szCs w:val="32"/>
          <w:rtl/>
          <w:lang w:bidi="ar-DZ"/>
        </w:rPr>
        <w:t>ب</w:t>
      </w:r>
      <w:r w:rsidR="003C61ED" w:rsidRPr="005D032F">
        <w:rPr>
          <w:rFonts w:ascii="Traditional Arabic" w:hAnsi="Traditional Arabic" w:cs="Traditional Arabic"/>
          <w:sz w:val="32"/>
          <w:szCs w:val="32"/>
          <w:rtl/>
          <w:lang w:bidi="ar-DZ"/>
        </w:rPr>
        <w:t>ب</w:t>
      </w:r>
      <w:r w:rsidR="005B0713" w:rsidRPr="005D032F">
        <w:rPr>
          <w:rFonts w:ascii="Traditional Arabic" w:hAnsi="Traditional Arabic" w:cs="Traditional Arabic"/>
          <w:sz w:val="32"/>
          <w:szCs w:val="32"/>
          <w:rtl/>
          <w:lang w:bidi="ar-DZ"/>
        </w:rPr>
        <w:t xml:space="preserve">عض </w:t>
      </w:r>
      <w:r w:rsidR="003C61ED" w:rsidRPr="005D032F">
        <w:rPr>
          <w:rFonts w:ascii="Traditional Arabic" w:hAnsi="Traditional Arabic" w:cs="Traditional Arabic"/>
          <w:sz w:val="32"/>
          <w:szCs w:val="32"/>
          <w:rtl/>
          <w:lang w:bidi="ar-DZ"/>
        </w:rPr>
        <w:t xml:space="preserve">الوثائق الضرورية التبريرية حتى يتم تحيين وضعيته وتلك </w:t>
      </w:r>
      <w:r w:rsidR="00EC5BC3" w:rsidRPr="005D032F">
        <w:rPr>
          <w:rFonts w:ascii="Traditional Arabic" w:hAnsi="Traditional Arabic" w:cs="Traditional Arabic"/>
          <w:sz w:val="32"/>
          <w:szCs w:val="32"/>
          <w:rtl/>
          <w:lang w:bidi="ar-DZ"/>
        </w:rPr>
        <w:t>الخاصة بذوي حقوقه، في حال كانت بطاقة الشفاء غير محينة، أو عند تغيير في وضعية ذوي حقوقه.</w:t>
      </w:r>
    </w:p>
    <w:p w14:paraId="3DAC1029" w14:textId="77777777" w:rsidR="00757B88" w:rsidRDefault="0042287B" w:rsidP="00424A9D">
      <w:pPr>
        <w:pStyle w:val="ListParagraph"/>
        <w:numPr>
          <w:ilvl w:val="0"/>
          <w:numId w:val="53"/>
        </w:numPr>
        <w:bidi/>
        <w:spacing w:after="0" w:line="360" w:lineRule="auto"/>
        <w:jc w:val="both"/>
        <w:rPr>
          <w:rFonts w:ascii="Traditional Arabic" w:hAnsi="Traditional Arabic" w:cs="Traditional Arabic"/>
          <w:b/>
          <w:bCs/>
          <w:sz w:val="32"/>
          <w:szCs w:val="32"/>
          <w:lang w:bidi="ar-DZ"/>
        </w:rPr>
      </w:pPr>
      <w:r w:rsidRPr="0042287B">
        <w:rPr>
          <w:rFonts w:ascii="Traditional Arabic" w:hAnsi="Traditional Arabic" w:cs="Traditional Arabic" w:hint="cs"/>
          <w:b/>
          <w:bCs/>
          <w:sz w:val="32"/>
          <w:szCs w:val="32"/>
          <w:rtl/>
          <w:lang w:bidi="ar-DZ"/>
        </w:rPr>
        <w:t>المعطيات المرئية لبطاقة الشفاء الإلكترونية:</w:t>
      </w:r>
    </w:p>
    <w:p w14:paraId="0CF4CAC4" w14:textId="77777777" w:rsidR="0042287B" w:rsidRPr="0042287B" w:rsidRDefault="0042287B" w:rsidP="004E7E29">
      <w:pPr>
        <w:bidi/>
        <w:spacing w:after="0" w:line="360" w:lineRule="auto"/>
        <w:ind w:firstLine="567"/>
        <w:jc w:val="both"/>
        <w:rPr>
          <w:rFonts w:ascii="Traditional Arabic" w:hAnsi="Traditional Arabic" w:cs="Traditional Arabic"/>
          <w:sz w:val="32"/>
          <w:szCs w:val="32"/>
          <w:rtl/>
        </w:rPr>
      </w:pPr>
      <w:r w:rsidRPr="0042287B">
        <w:rPr>
          <w:rFonts w:ascii="Traditional Arabic" w:hAnsi="Traditional Arabic" w:cs="Traditional Arabic"/>
          <w:sz w:val="32"/>
          <w:szCs w:val="32"/>
          <w:rtl/>
        </w:rPr>
        <w:t>تتمثل المعطيات المرئية في بطاقة الشفاء الإلكترونية في ما يلي:</w:t>
      </w:r>
    </w:p>
    <w:p w14:paraId="26137AD3" w14:textId="77777777" w:rsidR="0042287B" w:rsidRDefault="00DF6F00" w:rsidP="00424A9D">
      <w:pPr>
        <w:pStyle w:val="ListParagraph"/>
        <w:numPr>
          <w:ilvl w:val="0"/>
          <w:numId w:val="27"/>
        </w:numPr>
        <w:bidi/>
        <w:spacing w:after="0" w:line="36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صورة شمسية للمؤمن له إجتماعيا.</w:t>
      </w:r>
    </w:p>
    <w:p w14:paraId="545BBE47" w14:textId="77777777" w:rsidR="00DF6F00" w:rsidRPr="00DF6F00" w:rsidRDefault="00DF6F00" w:rsidP="00424A9D">
      <w:pPr>
        <w:pStyle w:val="ListParagraph"/>
        <w:numPr>
          <w:ilvl w:val="0"/>
          <w:numId w:val="27"/>
        </w:numPr>
        <w:bidi/>
        <w:spacing w:after="0" w:line="360" w:lineRule="auto"/>
        <w:jc w:val="both"/>
        <w:rPr>
          <w:rFonts w:ascii="Traditional Arabic" w:hAnsi="Traditional Arabic" w:cs="Traditional Arabic"/>
          <w:sz w:val="44"/>
          <w:szCs w:val="44"/>
          <w:lang w:bidi="ar-DZ"/>
        </w:rPr>
      </w:pPr>
      <w:r w:rsidRPr="00DF6F00">
        <w:rPr>
          <w:rFonts w:ascii="Traditional Arabic" w:hAnsi="Traditional Arabic" w:cs="Traditional Arabic"/>
          <w:sz w:val="32"/>
          <w:szCs w:val="32"/>
          <w:rtl/>
        </w:rPr>
        <w:t>لقب واسم المؤمن له إجتماعیا مكتوبا بالحروف العربیة والحروف اللاتينية.</w:t>
      </w:r>
    </w:p>
    <w:p w14:paraId="5E9F8A86" w14:textId="77777777" w:rsidR="00DF6F00" w:rsidRPr="00DF6F00" w:rsidRDefault="00DF6F00" w:rsidP="00424A9D">
      <w:pPr>
        <w:pStyle w:val="ListParagraph"/>
        <w:numPr>
          <w:ilvl w:val="0"/>
          <w:numId w:val="27"/>
        </w:numPr>
        <w:bidi/>
        <w:spacing w:after="0" w:line="360" w:lineRule="auto"/>
        <w:jc w:val="both"/>
        <w:rPr>
          <w:rFonts w:ascii="Traditional Arabic" w:hAnsi="Traditional Arabic" w:cs="Traditional Arabic"/>
          <w:sz w:val="44"/>
          <w:szCs w:val="44"/>
          <w:lang w:bidi="ar-DZ"/>
        </w:rPr>
      </w:pPr>
      <w:r>
        <w:rPr>
          <w:rFonts w:ascii="Traditional Arabic" w:hAnsi="Traditional Arabic" w:cs="Traditional Arabic" w:hint="cs"/>
          <w:sz w:val="32"/>
          <w:szCs w:val="32"/>
          <w:rtl/>
        </w:rPr>
        <w:t>تاريخ ميلاد المؤمن له إجتماعيا.</w:t>
      </w:r>
    </w:p>
    <w:p w14:paraId="299223A1" w14:textId="77777777" w:rsidR="00DF6F00" w:rsidRPr="00DF6F00" w:rsidRDefault="00DF6F00" w:rsidP="00424A9D">
      <w:pPr>
        <w:pStyle w:val="ListParagraph"/>
        <w:numPr>
          <w:ilvl w:val="0"/>
          <w:numId w:val="27"/>
        </w:numPr>
        <w:bidi/>
        <w:spacing w:after="0" w:line="360" w:lineRule="auto"/>
        <w:jc w:val="both"/>
        <w:rPr>
          <w:rFonts w:ascii="Traditional Arabic" w:hAnsi="Traditional Arabic" w:cs="Traditional Arabic"/>
          <w:sz w:val="44"/>
          <w:szCs w:val="44"/>
          <w:lang w:bidi="ar-DZ"/>
        </w:rPr>
      </w:pPr>
      <w:r>
        <w:rPr>
          <w:rFonts w:ascii="Traditional Arabic" w:hAnsi="Traditional Arabic" w:cs="Traditional Arabic" w:hint="cs"/>
          <w:sz w:val="32"/>
          <w:szCs w:val="32"/>
          <w:rtl/>
        </w:rPr>
        <w:t>رقم تسجيل المؤمن له إجتماعيا، وهو رقم شخصي يدل على حساب المؤمن له لدى مصالح الضمان الإجتماعي.</w:t>
      </w:r>
    </w:p>
    <w:p w14:paraId="666D8F02" w14:textId="77777777" w:rsidR="00DF6F00" w:rsidRPr="0056064B" w:rsidRDefault="00DF6F00" w:rsidP="00424A9D">
      <w:pPr>
        <w:pStyle w:val="ListParagraph"/>
        <w:numPr>
          <w:ilvl w:val="0"/>
          <w:numId w:val="27"/>
        </w:numPr>
        <w:bidi/>
        <w:spacing w:after="0" w:line="360" w:lineRule="auto"/>
        <w:jc w:val="both"/>
        <w:rPr>
          <w:rFonts w:ascii="Traditional Arabic" w:hAnsi="Traditional Arabic" w:cs="Traditional Arabic"/>
          <w:sz w:val="44"/>
          <w:szCs w:val="44"/>
          <w:lang w:bidi="ar-DZ"/>
        </w:rPr>
      </w:pPr>
      <w:r>
        <w:rPr>
          <w:rFonts w:ascii="Traditional Arabic" w:hAnsi="Traditional Arabic" w:cs="Traditional Arabic" w:hint="cs"/>
          <w:sz w:val="32"/>
          <w:szCs w:val="32"/>
          <w:rtl/>
        </w:rPr>
        <w:t xml:space="preserve">حرف </w:t>
      </w:r>
      <w:r w:rsidRPr="008338C9">
        <w:rPr>
          <w:rFonts w:asciiTheme="majorBidi" w:hAnsiTheme="majorBidi" w:cstheme="majorBidi"/>
          <w:b/>
          <w:bCs/>
          <w:sz w:val="28"/>
          <w:szCs w:val="28"/>
        </w:rPr>
        <w:t>F</w:t>
      </w:r>
      <w:r w:rsidRPr="008338C9">
        <w:rPr>
          <w:rFonts w:ascii="Traditional Arabic" w:hAnsi="Traditional Arabic" w:cs="Traditional Arabic" w:hint="cs"/>
          <w:sz w:val="28"/>
          <w:szCs w:val="28"/>
          <w:rtl/>
          <w:lang w:bidi="ar-DZ"/>
        </w:rPr>
        <w:t xml:space="preserve"> </w:t>
      </w:r>
      <w:r>
        <w:rPr>
          <w:rFonts w:ascii="Traditional Arabic" w:hAnsi="Traditional Arabic" w:cs="Traditional Arabic" w:hint="cs"/>
          <w:sz w:val="32"/>
          <w:szCs w:val="32"/>
          <w:rtl/>
          <w:lang w:bidi="ar-DZ"/>
        </w:rPr>
        <w:t xml:space="preserve">أو حرف </w:t>
      </w:r>
      <w:r w:rsidRPr="008338C9">
        <w:rPr>
          <w:rFonts w:asciiTheme="majorBidi" w:hAnsiTheme="majorBidi" w:cstheme="majorBidi"/>
          <w:b/>
          <w:bCs/>
          <w:sz w:val="28"/>
          <w:szCs w:val="28"/>
          <w:lang w:bidi="ar-DZ"/>
        </w:rPr>
        <w:t>A</w:t>
      </w:r>
      <w:r w:rsidRPr="008338C9">
        <w:rPr>
          <w:rFonts w:ascii="Traditional Arabic" w:hAnsi="Traditional Arabic" w:cs="Traditional Arabic" w:hint="cs"/>
          <w:sz w:val="28"/>
          <w:szCs w:val="28"/>
          <w:rtl/>
          <w:lang w:bidi="ar-DZ"/>
        </w:rPr>
        <w:t xml:space="preserve"> </w:t>
      </w:r>
      <w:r>
        <w:rPr>
          <w:rFonts w:ascii="Traditional Arabic" w:hAnsi="Traditional Arabic" w:cs="Traditional Arabic" w:hint="cs"/>
          <w:sz w:val="32"/>
          <w:szCs w:val="32"/>
          <w:rtl/>
          <w:lang w:bidi="ar-DZ"/>
        </w:rPr>
        <w:t xml:space="preserve">إذ يشير حرف </w:t>
      </w:r>
      <w:r w:rsidR="0056064B" w:rsidRPr="008338C9">
        <w:rPr>
          <w:rFonts w:asciiTheme="majorBidi" w:hAnsiTheme="majorBidi" w:cstheme="majorBidi"/>
          <w:b/>
          <w:bCs/>
          <w:sz w:val="28"/>
          <w:szCs w:val="28"/>
          <w:lang w:bidi="ar-DZ"/>
        </w:rPr>
        <w:t>F</w:t>
      </w:r>
      <w:r w:rsidR="0056064B" w:rsidRPr="008338C9">
        <w:rPr>
          <w:rFonts w:ascii="Traditional Arabic" w:hAnsi="Traditional Arabic" w:cs="Traditional Arabic" w:hint="cs"/>
          <w:sz w:val="28"/>
          <w:szCs w:val="28"/>
          <w:rtl/>
          <w:lang w:bidi="ar-DZ"/>
        </w:rPr>
        <w:t xml:space="preserve"> </w:t>
      </w:r>
      <w:r w:rsidR="0056064B">
        <w:rPr>
          <w:rFonts w:ascii="Traditional Arabic" w:hAnsi="Traditional Arabic" w:cs="Traditional Arabic" w:hint="cs"/>
          <w:sz w:val="32"/>
          <w:szCs w:val="32"/>
          <w:rtl/>
          <w:lang w:bidi="ar-DZ"/>
        </w:rPr>
        <w:t xml:space="preserve">إلى الطابع العائلي للبطاقة ويشير حرف </w:t>
      </w:r>
      <w:r w:rsidR="0056064B" w:rsidRPr="008338C9">
        <w:rPr>
          <w:rFonts w:asciiTheme="majorBidi" w:hAnsiTheme="majorBidi" w:cstheme="majorBidi"/>
          <w:b/>
          <w:bCs/>
          <w:sz w:val="28"/>
          <w:szCs w:val="28"/>
          <w:lang w:bidi="ar-DZ"/>
        </w:rPr>
        <w:t>A</w:t>
      </w:r>
      <w:r w:rsidR="0056064B" w:rsidRPr="008338C9">
        <w:rPr>
          <w:rFonts w:ascii="Traditional Arabic" w:hAnsi="Traditional Arabic" w:cs="Traditional Arabic" w:hint="cs"/>
          <w:sz w:val="28"/>
          <w:szCs w:val="28"/>
          <w:rtl/>
          <w:lang w:bidi="ar-DZ"/>
        </w:rPr>
        <w:t xml:space="preserve"> </w:t>
      </w:r>
      <w:r w:rsidR="0056064B">
        <w:rPr>
          <w:rFonts w:ascii="Traditional Arabic" w:hAnsi="Traditional Arabic" w:cs="Traditional Arabic" w:hint="cs"/>
          <w:sz w:val="32"/>
          <w:szCs w:val="32"/>
          <w:rtl/>
          <w:lang w:bidi="ar-DZ"/>
        </w:rPr>
        <w:t xml:space="preserve">إلى طابع ذي الحق أو ذوي الحقوق للمؤمن له إجتماعيا، تحمل بطاقة الشفاء الفردية حرف </w:t>
      </w:r>
      <w:r w:rsidR="0056064B" w:rsidRPr="000A4A97">
        <w:rPr>
          <w:rFonts w:asciiTheme="majorBidi" w:hAnsiTheme="majorBidi" w:cstheme="majorBidi"/>
          <w:b/>
          <w:bCs/>
          <w:sz w:val="28"/>
          <w:szCs w:val="28"/>
          <w:lang w:bidi="ar-DZ"/>
        </w:rPr>
        <w:t>I</w:t>
      </w:r>
      <w:r w:rsidR="0056064B">
        <w:rPr>
          <w:rFonts w:ascii="Traditional Arabic" w:hAnsi="Traditional Arabic" w:cs="Traditional Arabic" w:hint="cs"/>
          <w:sz w:val="32"/>
          <w:szCs w:val="32"/>
          <w:rtl/>
          <w:lang w:bidi="ar-DZ"/>
        </w:rPr>
        <w:t>، ويكون أحد هذه الحروف مكتوبا على يمين البطاقة أسفل الصورة مباشرة.</w:t>
      </w:r>
    </w:p>
    <w:p w14:paraId="1414306C" w14:textId="77777777" w:rsidR="0056064B" w:rsidRPr="00876A44" w:rsidRDefault="00C872A1" w:rsidP="00424A9D">
      <w:pPr>
        <w:pStyle w:val="ListParagraph"/>
        <w:numPr>
          <w:ilvl w:val="0"/>
          <w:numId w:val="27"/>
        </w:numPr>
        <w:bidi/>
        <w:spacing w:after="0" w:line="360" w:lineRule="auto"/>
        <w:jc w:val="both"/>
        <w:rPr>
          <w:rFonts w:ascii="Traditional Arabic" w:hAnsi="Traditional Arabic" w:cs="Traditional Arabic"/>
          <w:sz w:val="44"/>
          <w:szCs w:val="44"/>
          <w:lang w:bidi="ar-DZ"/>
        </w:rPr>
      </w:pPr>
      <w:r>
        <w:rPr>
          <w:rFonts w:ascii="Traditional Arabic" w:hAnsi="Traditional Arabic" w:cs="Traditional Arabic" w:hint="cs"/>
          <w:sz w:val="32"/>
          <w:szCs w:val="32"/>
          <w:rtl/>
          <w:lang w:bidi="ar-DZ"/>
        </w:rPr>
        <w:t>إسم المؤسسة التي تتولى إصدار البطاقة وهي بالنسبة لبطاقة الشفاء مصالح الضمان الإجتماعي اسمها مكتوب في أعلى البطاقة.</w:t>
      </w:r>
    </w:p>
    <w:p w14:paraId="659259E7" w14:textId="77777777" w:rsidR="00876A44" w:rsidRPr="002E7ED1" w:rsidRDefault="00876A44" w:rsidP="00424A9D">
      <w:pPr>
        <w:pStyle w:val="ListParagraph"/>
        <w:numPr>
          <w:ilvl w:val="0"/>
          <w:numId w:val="27"/>
        </w:numPr>
        <w:bidi/>
        <w:spacing w:after="0" w:line="360" w:lineRule="auto"/>
        <w:jc w:val="both"/>
        <w:rPr>
          <w:rFonts w:ascii="Traditional Arabic" w:hAnsi="Traditional Arabic" w:cs="Traditional Arabic"/>
          <w:sz w:val="44"/>
          <w:szCs w:val="44"/>
          <w:lang w:bidi="ar-DZ"/>
        </w:rPr>
      </w:pPr>
      <w:r>
        <w:rPr>
          <w:rFonts w:ascii="Traditional Arabic" w:hAnsi="Traditional Arabic" w:cs="Traditional Arabic" w:hint="cs"/>
          <w:sz w:val="32"/>
          <w:szCs w:val="32"/>
          <w:rtl/>
          <w:lang w:bidi="ar-DZ"/>
        </w:rPr>
        <w:t xml:space="preserve">تعمد كل المؤسسات المصدرة للبطاقات إلى وضع شعارها على البطاقة وشعار مصالح الضمان الإجتماعي هو </w:t>
      </w:r>
      <w:r w:rsidRPr="00876A44">
        <w:rPr>
          <w:rFonts w:ascii="Traditional Arabic" w:hAnsi="Traditional Arabic" w:cs="Traditional Arabic" w:hint="cs"/>
          <w:b/>
          <w:bCs/>
          <w:sz w:val="32"/>
          <w:szCs w:val="32"/>
          <w:rtl/>
          <w:lang w:bidi="ar-DZ"/>
        </w:rPr>
        <w:t>(ض</w:t>
      </w:r>
      <w:r>
        <w:rPr>
          <w:rFonts w:ascii="Traditional Arabic" w:hAnsi="Traditional Arabic" w:cs="Traditional Arabic" w:hint="cs"/>
          <w:sz w:val="32"/>
          <w:szCs w:val="32"/>
          <w:rtl/>
          <w:lang w:bidi="ar-DZ"/>
        </w:rPr>
        <w:t xml:space="preserve"> </w:t>
      </w:r>
      <w:r w:rsidRPr="002E7ED1">
        <w:rPr>
          <w:rFonts w:ascii="Traditional Arabic" w:hAnsi="Traditional Arabic" w:cs="Traditional Arabic" w:hint="cs"/>
          <w:b/>
          <w:bCs/>
          <w:sz w:val="32"/>
          <w:szCs w:val="32"/>
          <w:rtl/>
          <w:lang w:bidi="ar-DZ"/>
        </w:rPr>
        <w:t>إ</w:t>
      </w:r>
      <w:r w:rsidRPr="00876A44">
        <w:rPr>
          <w:rFonts w:ascii="Traditional Arabic" w:hAnsi="Traditional Arabic" w:cs="Traditional Arabic" w:hint="cs"/>
          <w:b/>
          <w:bCs/>
          <w:sz w:val="32"/>
          <w:szCs w:val="32"/>
          <w:rtl/>
          <w:lang w:bidi="ar-DZ"/>
        </w:rPr>
        <w:t>)</w:t>
      </w:r>
      <w:r w:rsidR="002E7ED1">
        <w:rPr>
          <w:rFonts w:ascii="Traditional Arabic" w:hAnsi="Traditional Arabic" w:cs="Traditional Arabic" w:hint="cs"/>
          <w:b/>
          <w:bCs/>
          <w:sz w:val="32"/>
          <w:szCs w:val="32"/>
          <w:rtl/>
          <w:lang w:bidi="ar-DZ"/>
        </w:rPr>
        <w:t xml:space="preserve"> </w:t>
      </w:r>
      <w:r w:rsidR="002E7ED1">
        <w:rPr>
          <w:rFonts w:ascii="Traditional Arabic" w:hAnsi="Traditional Arabic" w:cs="Traditional Arabic" w:hint="cs"/>
          <w:sz w:val="32"/>
          <w:szCs w:val="32"/>
          <w:rtl/>
          <w:lang w:bidi="ar-DZ"/>
        </w:rPr>
        <w:t>مكتوب أعلى البطاقة متوسطا إسم المؤسسة.</w:t>
      </w:r>
    </w:p>
    <w:p w14:paraId="3A8FD560" w14:textId="77777777" w:rsidR="002E7ED1" w:rsidRPr="00244621" w:rsidRDefault="00A2766A" w:rsidP="00424A9D">
      <w:pPr>
        <w:pStyle w:val="ListParagraph"/>
        <w:numPr>
          <w:ilvl w:val="0"/>
          <w:numId w:val="27"/>
        </w:numPr>
        <w:bidi/>
        <w:spacing w:after="0" w:line="360" w:lineRule="auto"/>
        <w:jc w:val="both"/>
        <w:rPr>
          <w:rFonts w:ascii="Traditional Arabic" w:hAnsi="Traditional Arabic" w:cs="Traditional Arabic"/>
          <w:sz w:val="44"/>
          <w:szCs w:val="44"/>
          <w:lang w:bidi="ar-DZ"/>
        </w:rPr>
      </w:pPr>
      <w:r>
        <w:rPr>
          <w:rFonts w:ascii="Traditional Arabic" w:hAnsi="Traditional Arabic" w:cs="Traditional Arabic" w:hint="cs"/>
          <w:sz w:val="32"/>
          <w:szCs w:val="32"/>
          <w:rtl/>
          <w:lang w:bidi="ar-DZ"/>
        </w:rPr>
        <w:t xml:space="preserve">إسم البطاقة مكتوب بخط أكبر مما كتبت به المعلومات </w:t>
      </w:r>
      <w:r w:rsidR="00244621">
        <w:rPr>
          <w:rFonts w:ascii="Traditional Arabic" w:hAnsi="Traditional Arabic" w:cs="Traditional Arabic" w:hint="cs"/>
          <w:sz w:val="32"/>
          <w:szCs w:val="32"/>
          <w:rtl/>
          <w:lang w:bidi="ar-DZ"/>
        </w:rPr>
        <w:t>السابقة وهو الشفاء.</w:t>
      </w:r>
    </w:p>
    <w:p w14:paraId="3AF99147" w14:textId="77777777" w:rsidR="00244621" w:rsidRDefault="00244621" w:rsidP="004E7E29">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أما ظهر البطاقة ف</w:t>
      </w:r>
      <w:r w:rsidR="004E7E29">
        <w:rPr>
          <w:rFonts w:ascii="Traditional Arabic" w:hAnsi="Traditional Arabic" w:cs="Traditional Arabic" w:hint="cs"/>
          <w:sz w:val="32"/>
          <w:szCs w:val="32"/>
          <w:rtl/>
          <w:lang w:bidi="ar-DZ"/>
        </w:rPr>
        <w:t>يتضمن:</w:t>
      </w:r>
    </w:p>
    <w:p w14:paraId="13471CA0" w14:textId="77777777" w:rsidR="004E7E29" w:rsidRDefault="004E7E29" w:rsidP="004E7E29">
      <w:pPr>
        <w:pStyle w:val="ListParagraph"/>
        <w:bidi/>
        <w:spacing w:after="0" w:line="360" w:lineRule="auto"/>
        <w:ind w:left="0"/>
        <w:jc w:val="both"/>
        <w:rPr>
          <w:rFonts w:ascii="Traditional Arabic" w:hAnsi="Traditional Arabic" w:cs="Traditional Arabic"/>
          <w:sz w:val="32"/>
          <w:szCs w:val="32"/>
          <w:rtl/>
          <w:lang w:bidi="ar-DZ"/>
        </w:rPr>
      </w:pPr>
      <w:r w:rsidRPr="00796368">
        <w:rPr>
          <w:rFonts w:ascii="Traditional Arabic" w:hAnsi="Traditional Arabic" w:cs="Traditional Arabic" w:hint="cs"/>
          <w:sz w:val="32"/>
          <w:szCs w:val="32"/>
          <w:rtl/>
          <w:lang w:bidi="ar-DZ"/>
        </w:rPr>
        <w:t xml:space="preserve">إسم البطاقة (الشفاء) مكتوبا باللغتين العربية </w:t>
      </w:r>
      <w:r w:rsidR="00796368" w:rsidRPr="00796368">
        <w:rPr>
          <w:rFonts w:ascii="Traditional Arabic" w:hAnsi="Traditional Arabic" w:cs="Traditional Arabic" w:hint="cs"/>
          <w:sz w:val="32"/>
          <w:szCs w:val="32"/>
          <w:rtl/>
          <w:lang w:bidi="ar-DZ"/>
        </w:rPr>
        <w:t xml:space="preserve">واللاتينية </w:t>
      </w:r>
      <w:r w:rsidR="00796368" w:rsidRPr="00796368">
        <w:rPr>
          <w:rFonts w:ascii="Traditional Arabic" w:hAnsi="Traditional Arabic" w:cs="Traditional Arabic"/>
          <w:sz w:val="32"/>
          <w:szCs w:val="32"/>
          <w:lang w:bidi="ar-DZ"/>
        </w:rPr>
        <w:t>(</w:t>
      </w:r>
      <w:r w:rsidR="00796368" w:rsidRPr="0071403E">
        <w:rPr>
          <w:rFonts w:asciiTheme="majorBidi" w:hAnsiTheme="majorBidi" w:cstheme="majorBidi"/>
          <w:b/>
          <w:bCs/>
          <w:sz w:val="28"/>
          <w:szCs w:val="28"/>
          <w:lang w:bidi="ar-DZ"/>
        </w:rPr>
        <w:t>CHIFA</w:t>
      </w:r>
      <w:r w:rsidR="00796368" w:rsidRPr="00796368">
        <w:rPr>
          <w:rFonts w:ascii="Traditional Arabic" w:hAnsi="Traditional Arabic" w:cs="Traditional Arabic"/>
          <w:sz w:val="32"/>
          <w:szCs w:val="32"/>
          <w:lang w:bidi="ar-DZ"/>
        </w:rPr>
        <w:t>)</w:t>
      </w:r>
      <w:r w:rsidR="00796368" w:rsidRPr="00796368">
        <w:rPr>
          <w:rFonts w:ascii="Traditional Arabic" w:hAnsi="Traditional Arabic" w:cs="Traditional Arabic" w:hint="cs"/>
          <w:sz w:val="32"/>
          <w:szCs w:val="32"/>
          <w:rtl/>
          <w:lang w:bidi="ar-DZ"/>
        </w:rPr>
        <w:t>.</w:t>
      </w:r>
    </w:p>
    <w:p w14:paraId="2A21D2B6" w14:textId="77777777" w:rsidR="00796368" w:rsidRDefault="00796368" w:rsidP="00796368">
      <w:pPr>
        <w:pStyle w:val="ListParagraph"/>
        <w:bidi/>
        <w:spacing w:after="0" w:line="360" w:lineRule="auto"/>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شعار المؤسسة (ض إ).</w:t>
      </w:r>
    </w:p>
    <w:p w14:paraId="6E9D4683" w14:textId="77777777" w:rsidR="00796368" w:rsidRDefault="00796368" w:rsidP="00796368">
      <w:pPr>
        <w:pStyle w:val="ListParagraph"/>
        <w:bidi/>
        <w:spacing w:after="0" w:line="360" w:lineRule="auto"/>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الرقم التسلسلي </w:t>
      </w:r>
      <w:r w:rsidR="0071403E">
        <w:rPr>
          <w:rFonts w:ascii="Traditional Arabic" w:hAnsi="Traditional Arabic" w:cs="Traditional Arabic" w:hint="cs"/>
          <w:sz w:val="32"/>
          <w:szCs w:val="32"/>
          <w:rtl/>
          <w:lang w:bidi="ar-DZ"/>
        </w:rPr>
        <w:t>للبطاقة مكتوبا أسفلها يمثل ترتيبها ضمن البطاقات التي أصدرتها المؤسسة.</w:t>
      </w:r>
    </w:p>
    <w:p w14:paraId="22A70AD9" w14:textId="77777777" w:rsidR="00A71055" w:rsidRDefault="0071403E" w:rsidP="00BA1E8E">
      <w:pPr>
        <w:pStyle w:val="ListParagraph"/>
        <w:bidi/>
        <w:spacing w:after="0" w:line="360" w:lineRule="auto"/>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إرشادات عامة ومختصرة حول استخدام </w:t>
      </w:r>
      <w:r w:rsidRPr="003C4C66">
        <w:rPr>
          <w:rFonts w:ascii="Traditional Arabic" w:hAnsi="Traditional Arabic" w:cs="Traditional Arabic" w:hint="cs"/>
          <w:sz w:val="32"/>
          <w:szCs w:val="32"/>
          <w:rtl/>
          <w:lang w:bidi="ar-DZ"/>
        </w:rPr>
        <w:t>البطاقة</w:t>
      </w:r>
      <w:r>
        <w:rPr>
          <w:rFonts w:ascii="Traditional Arabic" w:hAnsi="Traditional Arabic" w:cs="Traditional Arabic" w:hint="cs"/>
          <w:sz w:val="32"/>
          <w:szCs w:val="32"/>
          <w:rtl/>
          <w:lang w:bidi="ar-DZ"/>
        </w:rPr>
        <w:t>.</w:t>
      </w:r>
    </w:p>
    <w:p w14:paraId="7D57F906" w14:textId="77777777" w:rsidR="00BA1E8E" w:rsidRDefault="00BA1E8E" w:rsidP="00BA1E8E">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يمكن توضيح صورة بطاقة الشفاء في الشكل التالي:</w:t>
      </w:r>
    </w:p>
    <w:p w14:paraId="32F96559" w14:textId="7FFEDF92" w:rsidR="00BA1E8E" w:rsidRPr="00BA1E8E" w:rsidRDefault="00BA1E8E" w:rsidP="00BA1E8E">
      <w:pPr>
        <w:pStyle w:val="ListParagraph"/>
        <w:bidi/>
        <w:spacing w:after="0" w:line="360" w:lineRule="auto"/>
        <w:ind w:left="0" w:firstLine="567"/>
        <w:contextualSpacing w:val="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الشكل رقم (</w:t>
      </w:r>
      <w:r w:rsidR="00BA7E2A">
        <w:rPr>
          <w:rFonts w:ascii="Traditional Arabic" w:hAnsi="Traditional Arabic" w:cs="Traditional Arabic" w:hint="cs"/>
          <w:b/>
          <w:bCs/>
          <w:sz w:val="32"/>
          <w:szCs w:val="32"/>
          <w:rtl/>
          <w:lang w:bidi="ar-DZ"/>
        </w:rPr>
        <w:t>0</w:t>
      </w:r>
      <w:r w:rsidR="00EF2881">
        <w:rPr>
          <w:rFonts w:ascii="Traditional Arabic" w:hAnsi="Traditional Arabic" w:cs="Traditional Arabic" w:hint="cs"/>
          <w:b/>
          <w:bCs/>
          <w:sz w:val="32"/>
          <w:szCs w:val="32"/>
          <w:rtl/>
          <w:lang w:bidi="ar-DZ"/>
        </w:rPr>
        <w:t>2</w:t>
      </w:r>
      <w:r>
        <w:rPr>
          <w:rFonts w:ascii="Traditional Arabic" w:hAnsi="Traditional Arabic" w:cs="Traditional Arabic" w:hint="cs"/>
          <w:b/>
          <w:bCs/>
          <w:sz w:val="32"/>
          <w:szCs w:val="32"/>
          <w:rtl/>
          <w:lang w:bidi="ar-DZ"/>
        </w:rPr>
        <w:t>): صورة بطاقة الشفاء</w:t>
      </w:r>
    </w:p>
    <w:p w14:paraId="24B1DF13" w14:textId="77777777" w:rsidR="00BA1E8E" w:rsidRPr="00796368" w:rsidRDefault="00BA1E8E" w:rsidP="00BA1E8E">
      <w:pPr>
        <w:pStyle w:val="ListParagraph"/>
        <w:bidi/>
        <w:spacing w:after="0" w:line="360" w:lineRule="auto"/>
        <w:ind w:left="0"/>
        <w:jc w:val="both"/>
        <w:rPr>
          <w:rFonts w:ascii="Traditional Arabic" w:hAnsi="Traditional Arabic" w:cs="Traditional Arabic"/>
          <w:sz w:val="32"/>
          <w:szCs w:val="32"/>
          <w:rtl/>
          <w:lang w:bidi="ar-DZ"/>
        </w:rPr>
      </w:pPr>
      <w:r>
        <w:rPr>
          <w:noProof/>
          <w:lang w:eastAsia="fr-FR"/>
        </w:rPr>
        <w:drawing>
          <wp:inline distT="0" distB="0" distL="0" distR="0" wp14:anchorId="542C0074" wp14:editId="371A3922">
            <wp:extent cx="5762845" cy="5592726"/>
            <wp:effectExtent l="0" t="0" r="0" b="8255"/>
            <wp:docPr id="62"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5760085" cy="5590047"/>
                    </a:xfrm>
                    <a:prstGeom prst="rect">
                      <a:avLst/>
                    </a:prstGeom>
                  </pic:spPr>
                </pic:pic>
              </a:graphicData>
            </a:graphic>
          </wp:inline>
        </w:drawing>
      </w:r>
    </w:p>
    <w:p w14:paraId="56C7AA47" w14:textId="36538D0D" w:rsidR="00563F9B" w:rsidRPr="00563F9B" w:rsidRDefault="00563F9B" w:rsidP="00563F9B">
      <w:pPr>
        <w:pStyle w:val="ListParagraph"/>
        <w:bidi/>
        <w:spacing w:after="0" w:line="360" w:lineRule="auto"/>
        <w:ind w:left="0"/>
        <w:contextualSpacing w:val="0"/>
        <w:jc w:val="center"/>
        <w:rPr>
          <w:rFonts w:ascii="Traditional Arabic" w:hAnsi="Traditional Arabic" w:cs="Traditional Arabic"/>
          <w:b/>
          <w:bCs/>
          <w:sz w:val="32"/>
          <w:szCs w:val="32"/>
          <w:rtl/>
          <w:lang w:bidi="ar-DZ"/>
        </w:rPr>
      </w:pPr>
      <w:r w:rsidRPr="00563F9B">
        <w:rPr>
          <w:rFonts w:ascii="Traditional Arabic" w:hAnsi="Traditional Arabic" w:cs="Traditional Arabic" w:hint="cs"/>
          <w:b/>
          <w:bCs/>
          <w:sz w:val="32"/>
          <w:szCs w:val="32"/>
          <w:rtl/>
          <w:lang w:bidi="ar-DZ"/>
        </w:rPr>
        <w:t>من إعداد الطالبين</w:t>
      </w:r>
      <w:r w:rsidR="00E30A85">
        <w:rPr>
          <w:rFonts w:ascii="Traditional Arabic" w:hAnsi="Traditional Arabic" w:cs="Traditional Arabic"/>
          <w:b/>
          <w:bCs/>
          <w:sz w:val="32"/>
          <w:szCs w:val="32"/>
          <w:lang w:bidi="ar-DZ"/>
        </w:rPr>
        <w:t xml:space="preserve"> </w:t>
      </w:r>
      <w:r w:rsidR="00E30A85" w:rsidRPr="00E30A85">
        <w:rPr>
          <w:rFonts w:ascii="Traditional Arabic" w:hAnsi="Traditional Arabic" w:cs="Traditional Arabic"/>
          <w:b/>
          <w:bCs/>
          <w:sz w:val="32"/>
          <w:szCs w:val="32"/>
          <w:rtl/>
          <w:lang w:bidi="ar-DZ"/>
        </w:rPr>
        <w:t>بناءا على ماسبق</w:t>
      </w:r>
    </w:p>
    <w:p w14:paraId="44DC3F7B" w14:textId="77777777" w:rsidR="008C0DB4" w:rsidRPr="00563F9B" w:rsidRDefault="00CD33C0" w:rsidP="00563F9B">
      <w:pPr>
        <w:pStyle w:val="ListParagraph"/>
        <w:bidi/>
        <w:spacing w:after="0" w:line="360" w:lineRule="auto"/>
        <w:ind w:left="0"/>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 xml:space="preserve">يمكن أن نوضح </w:t>
      </w:r>
      <w:r w:rsidR="00022062" w:rsidRPr="005D032F">
        <w:rPr>
          <w:rFonts w:ascii="Traditional Arabic" w:hAnsi="Traditional Arabic" w:cs="Traditional Arabic"/>
          <w:sz w:val="32"/>
          <w:szCs w:val="32"/>
          <w:rtl/>
          <w:lang w:bidi="ar-DZ"/>
        </w:rPr>
        <w:t>مراحل تجديد بطاقة الشفاء على مستوى هياكل الضمان الإجتماعي فيما يلي:</w:t>
      </w:r>
    </w:p>
    <w:p w14:paraId="507C3BC8" w14:textId="2CF3C6C6" w:rsidR="00022062" w:rsidRPr="005D032F" w:rsidRDefault="00022062" w:rsidP="008C0DB4">
      <w:pPr>
        <w:pStyle w:val="ListParagraph"/>
        <w:bidi/>
        <w:spacing w:after="0" w:line="360" w:lineRule="auto"/>
        <w:ind w:left="0"/>
        <w:contextualSpacing w:val="0"/>
        <w:jc w:val="center"/>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lastRenderedPageBreak/>
        <w:t>الشكل رقم (</w:t>
      </w:r>
      <w:r w:rsidR="00BA7E2A">
        <w:rPr>
          <w:rFonts w:ascii="Traditional Arabic" w:hAnsi="Traditional Arabic" w:cs="Traditional Arabic" w:hint="cs"/>
          <w:b/>
          <w:bCs/>
          <w:sz w:val="32"/>
          <w:szCs w:val="32"/>
          <w:rtl/>
          <w:lang w:bidi="ar-DZ"/>
        </w:rPr>
        <w:t>0</w:t>
      </w:r>
      <w:r w:rsidR="00EF2881">
        <w:rPr>
          <w:rFonts w:ascii="Traditional Arabic" w:hAnsi="Traditional Arabic" w:cs="Traditional Arabic" w:hint="cs"/>
          <w:b/>
          <w:bCs/>
          <w:sz w:val="32"/>
          <w:szCs w:val="32"/>
          <w:rtl/>
          <w:lang w:bidi="ar-DZ"/>
        </w:rPr>
        <w:t>3</w:t>
      </w:r>
      <w:r w:rsidRPr="005D032F">
        <w:rPr>
          <w:rFonts w:ascii="Traditional Arabic" w:hAnsi="Traditional Arabic" w:cs="Traditional Arabic"/>
          <w:b/>
          <w:bCs/>
          <w:sz w:val="32"/>
          <w:szCs w:val="32"/>
          <w:rtl/>
          <w:lang w:bidi="ar-DZ"/>
        </w:rPr>
        <w:t xml:space="preserve">): </w:t>
      </w:r>
      <w:r w:rsidR="008835BC" w:rsidRPr="005D032F">
        <w:rPr>
          <w:rFonts w:ascii="Traditional Arabic" w:hAnsi="Traditional Arabic" w:cs="Traditional Arabic"/>
          <w:b/>
          <w:bCs/>
          <w:sz w:val="32"/>
          <w:szCs w:val="32"/>
          <w:rtl/>
          <w:lang w:bidi="ar-DZ"/>
        </w:rPr>
        <w:t>مخطط توضيحي لمراحل تجديد الشفاء على مستوى هياكل الضمان الإجتماعي:</w:t>
      </w:r>
    </w:p>
    <w:p w14:paraId="490E494A" w14:textId="77777777" w:rsidR="008835BC" w:rsidRPr="005D032F" w:rsidRDefault="006E042B" w:rsidP="005D032F">
      <w:pPr>
        <w:pStyle w:val="ListParagraph"/>
        <w:bidi/>
        <w:spacing w:after="0" w:line="360" w:lineRule="auto"/>
        <w:ind w:left="0"/>
        <w:contextualSpacing w:val="0"/>
        <w:rPr>
          <w:rFonts w:ascii="Traditional Arabic" w:hAnsi="Traditional Arabic" w:cs="Traditional Arabic"/>
          <w:b/>
          <w:bCs/>
          <w:sz w:val="32"/>
          <w:szCs w:val="32"/>
          <w:rtl/>
          <w:lang w:bidi="ar-DZ"/>
        </w:rPr>
      </w:pPr>
      <w:r w:rsidRPr="005D032F">
        <w:rPr>
          <w:rFonts w:ascii="Traditional Arabic" w:hAnsi="Traditional Arabic" w:cs="Traditional Arabic"/>
          <w:noProof/>
          <w:sz w:val="32"/>
          <w:szCs w:val="32"/>
          <w:lang w:eastAsia="fr-FR"/>
        </w:rPr>
        <w:drawing>
          <wp:inline distT="0" distB="0" distL="0" distR="0" wp14:anchorId="040EA2C6" wp14:editId="40873C1A">
            <wp:extent cx="5656521" cy="6049926"/>
            <wp:effectExtent l="0" t="0" r="1905" b="8255"/>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5662053" cy="6055843"/>
                    </a:xfrm>
                    <a:prstGeom prst="rect">
                      <a:avLst/>
                    </a:prstGeom>
                  </pic:spPr>
                </pic:pic>
              </a:graphicData>
            </a:graphic>
          </wp:inline>
        </w:drawing>
      </w:r>
    </w:p>
    <w:p w14:paraId="441E695C" w14:textId="77777777" w:rsidR="006E042B" w:rsidRPr="005D032F" w:rsidRDefault="006E042B" w:rsidP="005D032F">
      <w:pPr>
        <w:pStyle w:val="ListParagraph"/>
        <w:bidi/>
        <w:spacing w:after="0" w:line="360" w:lineRule="auto"/>
        <w:ind w:left="0"/>
        <w:contextualSpacing w:val="0"/>
        <w:jc w:val="center"/>
        <w:rPr>
          <w:rFonts w:ascii="Traditional Arabic" w:hAnsi="Traditional Arabic" w:cs="Traditional Arabic"/>
          <w:b/>
          <w:bCs/>
          <w:sz w:val="32"/>
          <w:szCs w:val="32"/>
          <w:lang w:bidi="ar-DZ"/>
        </w:rPr>
      </w:pPr>
      <w:r w:rsidRPr="005D032F">
        <w:rPr>
          <w:rFonts w:ascii="Traditional Arabic" w:hAnsi="Traditional Arabic" w:cs="Traditional Arabic"/>
          <w:b/>
          <w:bCs/>
          <w:sz w:val="32"/>
          <w:szCs w:val="32"/>
          <w:rtl/>
          <w:lang w:bidi="ar-DZ"/>
        </w:rPr>
        <w:t>المصدر: من إعداد الطالبين بناء على معلومات ووثائق من المؤسسة محل الدراسة</w:t>
      </w:r>
      <w:r w:rsidR="00464D88">
        <w:rPr>
          <w:rFonts w:ascii="Traditional Arabic" w:hAnsi="Traditional Arabic" w:cs="Traditional Arabic"/>
          <w:b/>
          <w:bCs/>
          <w:sz w:val="32"/>
          <w:szCs w:val="32"/>
          <w:lang w:bidi="ar-DZ"/>
        </w:rPr>
        <w:t xml:space="preserve"> (2023)</w:t>
      </w:r>
    </w:p>
    <w:p w14:paraId="5DBCC137" w14:textId="007A906A" w:rsidR="00294E08" w:rsidRPr="005D032F" w:rsidRDefault="00570E9E" w:rsidP="00424A9D">
      <w:pPr>
        <w:pStyle w:val="ListParagraph"/>
        <w:numPr>
          <w:ilvl w:val="0"/>
          <w:numId w:val="28"/>
        </w:numPr>
        <w:bidi/>
        <w:spacing w:after="0" w:line="360" w:lineRule="auto"/>
        <w:contextualSpacing w:val="0"/>
        <w:jc w:val="both"/>
        <w:rPr>
          <w:rFonts w:ascii="Traditional Arabic" w:hAnsi="Traditional Arabic" w:cs="Traditional Arabic"/>
          <w:b/>
          <w:bCs/>
          <w:sz w:val="32"/>
          <w:szCs w:val="32"/>
          <w:lang w:bidi="ar-DZ"/>
        </w:rPr>
      </w:pPr>
      <w:r w:rsidRPr="005D032F">
        <w:rPr>
          <w:rFonts w:ascii="Traditional Arabic" w:hAnsi="Traditional Arabic" w:cs="Traditional Arabic"/>
          <w:b/>
          <w:bCs/>
          <w:sz w:val="32"/>
          <w:szCs w:val="32"/>
          <w:rtl/>
          <w:lang w:bidi="ar-DZ"/>
        </w:rPr>
        <w:t xml:space="preserve">مقدمي العلاج المتعاقدين مع الصندوق الوطني للضمان </w:t>
      </w:r>
      <w:r w:rsidR="00C14227">
        <w:rPr>
          <w:rFonts w:ascii="Traditional Arabic" w:hAnsi="Traditional Arabic" w:cs="Traditional Arabic" w:hint="cs"/>
          <w:b/>
          <w:bCs/>
          <w:sz w:val="32"/>
          <w:szCs w:val="32"/>
          <w:rtl/>
          <w:lang w:bidi="ar-DZ"/>
        </w:rPr>
        <w:t>الاجتماعي للأجراء</w:t>
      </w:r>
      <w:r w:rsidRPr="005D032F">
        <w:rPr>
          <w:rFonts w:ascii="Traditional Arabic" w:hAnsi="Traditional Arabic" w:cs="Traditional Arabic"/>
          <w:b/>
          <w:bCs/>
          <w:sz w:val="32"/>
          <w:szCs w:val="32"/>
          <w:rtl/>
          <w:lang w:bidi="ar-DZ"/>
        </w:rPr>
        <w:t>:</w:t>
      </w:r>
    </w:p>
    <w:p w14:paraId="2D4D502B" w14:textId="11E5E0D5" w:rsidR="005A2031" w:rsidRDefault="009923FF" w:rsidP="00C14227">
      <w:pPr>
        <w:pStyle w:val="ListParagraph"/>
        <w:bidi/>
        <w:spacing w:after="0" w:line="360" w:lineRule="auto"/>
        <w:ind w:left="0"/>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 xml:space="preserve">استخدم الصندوق الوطني للضمان الإجتماعي الإدارة الإلكترونية في هذا القطاع، </w:t>
      </w:r>
      <w:r w:rsidR="007B1000" w:rsidRPr="005D032F">
        <w:rPr>
          <w:rFonts w:ascii="Traditional Arabic" w:hAnsi="Traditional Arabic" w:cs="Traditional Arabic"/>
          <w:sz w:val="32"/>
          <w:szCs w:val="32"/>
          <w:rtl/>
          <w:lang w:bidi="ar-DZ"/>
        </w:rPr>
        <w:t>وذلك بجعل بطاقة الشفاء هي المفتاح الأساسي ف</w:t>
      </w:r>
      <w:r w:rsidR="00EE506C" w:rsidRPr="005D032F">
        <w:rPr>
          <w:rFonts w:ascii="Traditional Arabic" w:hAnsi="Traditional Arabic" w:cs="Traditional Arabic"/>
          <w:sz w:val="32"/>
          <w:szCs w:val="32"/>
          <w:rtl/>
          <w:lang w:bidi="ar-DZ"/>
        </w:rPr>
        <w:t xml:space="preserve">ي التعامل مع مختلف مقدمي العلاج، </w:t>
      </w:r>
      <w:r w:rsidR="005A2031" w:rsidRPr="005D032F">
        <w:rPr>
          <w:rFonts w:ascii="Traditional Arabic" w:hAnsi="Traditional Arabic" w:cs="Traditional Arabic"/>
          <w:sz w:val="32"/>
          <w:szCs w:val="32"/>
          <w:rtl/>
          <w:lang w:bidi="ar-DZ"/>
        </w:rPr>
        <w:t>حيث يشمل جميع المواطنين، والمتمثلين فيما يلي:</w:t>
      </w:r>
    </w:p>
    <w:p w14:paraId="435FE6C9" w14:textId="77777777" w:rsidR="00C14227" w:rsidRDefault="00C14227" w:rsidP="00C14227">
      <w:pPr>
        <w:pStyle w:val="ListParagraph"/>
        <w:bidi/>
        <w:spacing w:after="0" w:line="360" w:lineRule="auto"/>
        <w:ind w:left="0"/>
        <w:contextualSpacing w:val="0"/>
        <w:jc w:val="both"/>
        <w:rPr>
          <w:rFonts w:ascii="Traditional Arabic" w:hAnsi="Traditional Arabic" w:cs="Traditional Arabic"/>
          <w:sz w:val="32"/>
          <w:szCs w:val="32"/>
          <w:rtl/>
          <w:lang w:bidi="ar-DZ"/>
        </w:rPr>
      </w:pPr>
    </w:p>
    <w:p w14:paraId="7CBFA2ED" w14:textId="27B66F5C" w:rsidR="00C14227" w:rsidRPr="005D032F" w:rsidRDefault="00C14227" w:rsidP="00C14227">
      <w:pPr>
        <w:pStyle w:val="ListParagraph"/>
        <w:numPr>
          <w:ilvl w:val="0"/>
          <w:numId w:val="64"/>
        </w:numPr>
        <w:bidi/>
        <w:spacing w:after="0" w:line="360" w:lineRule="auto"/>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b/>
          <w:bCs/>
          <w:sz w:val="32"/>
          <w:szCs w:val="32"/>
          <w:rtl/>
          <w:lang w:bidi="ar-DZ"/>
        </w:rPr>
        <w:lastRenderedPageBreak/>
        <w:t>حاليا</w:t>
      </w:r>
      <w:r>
        <w:rPr>
          <w:rFonts w:ascii="Traditional Arabic" w:hAnsi="Traditional Arabic" w:cs="Traditional Arabic" w:hint="cs"/>
          <w:b/>
          <w:bCs/>
          <w:sz w:val="32"/>
          <w:szCs w:val="32"/>
          <w:rtl/>
          <w:lang w:bidi="ar-DZ"/>
        </w:rPr>
        <w:t xml:space="preserve"> :</w:t>
      </w:r>
    </w:p>
    <w:p w14:paraId="0A095EC3" w14:textId="77777777" w:rsidR="005A2031" w:rsidRPr="005D032F" w:rsidRDefault="005A2031" w:rsidP="00424A9D">
      <w:pPr>
        <w:pStyle w:val="ListParagraph"/>
        <w:numPr>
          <w:ilvl w:val="0"/>
          <w:numId w:val="27"/>
        </w:numPr>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صيادلة؛</w:t>
      </w:r>
    </w:p>
    <w:p w14:paraId="248509DA" w14:textId="77777777" w:rsidR="005A2031" w:rsidRPr="005D032F" w:rsidRDefault="005A2031" w:rsidP="00424A9D">
      <w:pPr>
        <w:pStyle w:val="ListParagraph"/>
        <w:numPr>
          <w:ilvl w:val="0"/>
          <w:numId w:val="27"/>
        </w:numPr>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عيادات خاصة (جراحة القلب والولادة)؛</w:t>
      </w:r>
    </w:p>
    <w:p w14:paraId="1ED7ADB7" w14:textId="77777777" w:rsidR="005A2031" w:rsidRPr="005D032F" w:rsidRDefault="005A2031" w:rsidP="00424A9D">
      <w:pPr>
        <w:pStyle w:val="ListParagraph"/>
        <w:numPr>
          <w:ilvl w:val="0"/>
          <w:numId w:val="27"/>
        </w:numPr>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عيادات تصفية الدم؛</w:t>
      </w:r>
    </w:p>
    <w:p w14:paraId="532FFDD3" w14:textId="77777777" w:rsidR="005A2031" w:rsidRPr="005D032F" w:rsidRDefault="005A2031" w:rsidP="00424A9D">
      <w:pPr>
        <w:pStyle w:val="ListParagraph"/>
        <w:numPr>
          <w:ilvl w:val="0"/>
          <w:numId w:val="27"/>
        </w:numPr>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النقل الصحي؛</w:t>
      </w:r>
    </w:p>
    <w:p w14:paraId="73297844" w14:textId="77777777" w:rsidR="00B86115" w:rsidRPr="005D032F" w:rsidRDefault="00B86115" w:rsidP="00424A9D">
      <w:pPr>
        <w:pStyle w:val="ListParagraph"/>
        <w:numPr>
          <w:ilvl w:val="0"/>
          <w:numId w:val="27"/>
        </w:numPr>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صانعي النظارات؛</w:t>
      </w:r>
    </w:p>
    <w:p w14:paraId="18F7C922" w14:textId="77777777" w:rsidR="00B86115" w:rsidRPr="005D032F" w:rsidRDefault="00B86115" w:rsidP="00424A9D">
      <w:pPr>
        <w:pStyle w:val="ListParagraph"/>
        <w:numPr>
          <w:ilvl w:val="0"/>
          <w:numId w:val="27"/>
        </w:numPr>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طبيب معالج (عام، إختصاصي)؛</w:t>
      </w:r>
    </w:p>
    <w:p w14:paraId="74EBDDB6" w14:textId="77777777" w:rsidR="00B86115" w:rsidRPr="005D032F" w:rsidRDefault="00B86115" w:rsidP="00424A9D">
      <w:pPr>
        <w:pStyle w:val="ListParagraph"/>
        <w:numPr>
          <w:ilvl w:val="0"/>
          <w:numId w:val="27"/>
        </w:numPr>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مستشفيات؛</w:t>
      </w:r>
    </w:p>
    <w:p w14:paraId="17A59072" w14:textId="77777777" w:rsidR="00B86115" w:rsidRPr="005D032F" w:rsidRDefault="00B86115" w:rsidP="00424A9D">
      <w:pPr>
        <w:pStyle w:val="ListParagraph"/>
        <w:numPr>
          <w:ilvl w:val="0"/>
          <w:numId w:val="27"/>
        </w:numPr>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ديوان الأعضاء الإصطناعية و</w:t>
      </w:r>
      <w:r w:rsidR="004B51B0" w:rsidRPr="005D032F">
        <w:rPr>
          <w:rFonts w:ascii="Traditional Arabic" w:hAnsi="Traditional Arabic" w:cs="Traditional Arabic"/>
          <w:sz w:val="32"/>
          <w:szCs w:val="32"/>
          <w:rtl/>
          <w:lang w:bidi="ar-DZ"/>
        </w:rPr>
        <w:t>الأجهزة البديلة؛</w:t>
      </w:r>
    </w:p>
    <w:p w14:paraId="45A32CAC" w14:textId="77777777" w:rsidR="004B51B0" w:rsidRPr="005D032F" w:rsidRDefault="004B51B0" w:rsidP="00C14227">
      <w:pPr>
        <w:pStyle w:val="ListParagraph"/>
        <w:numPr>
          <w:ilvl w:val="0"/>
          <w:numId w:val="64"/>
        </w:numPr>
        <w:bidi/>
        <w:spacing w:after="0" w:line="360" w:lineRule="auto"/>
        <w:contextualSpacing w:val="0"/>
        <w:jc w:val="both"/>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t>مستقبلا:</w:t>
      </w:r>
    </w:p>
    <w:p w14:paraId="1FF5925C" w14:textId="77777777" w:rsidR="004B51B0" w:rsidRPr="005D032F" w:rsidRDefault="004B51B0" w:rsidP="00424A9D">
      <w:pPr>
        <w:pStyle w:val="ListParagraph"/>
        <w:numPr>
          <w:ilvl w:val="0"/>
          <w:numId w:val="27"/>
        </w:numPr>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مراكز التحاليل والأشعة الطبية.</w:t>
      </w:r>
    </w:p>
    <w:p w14:paraId="2AFC9F07" w14:textId="04746547" w:rsidR="006D1C71" w:rsidRPr="005D032F" w:rsidRDefault="006D1C71" w:rsidP="005D032F">
      <w:pPr>
        <w:pStyle w:val="ListParagraph"/>
        <w:bidi/>
        <w:spacing w:after="0" w:line="360" w:lineRule="auto"/>
        <w:ind w:left="0"/>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 xml:space="preserve">وهي بذلك تسعى إلى </w:t>
      </w:r>
      <w:r w:rsidR="00A57855">
        <w:rPr>
          <w:rFonts w:ascii="Traditional Arabic" w:hAnsi="Traditional Arabic" w:cs="Traditional Arabic" w:hint="cs"/>
          <w:sz w:val="32"/>
          <w:szCs w:val="32"/>
          <w:rtl/>
          <w:lang w:bidi="ar-DZ"/>
        </w:rPr>
        <w:t>ال</w:t>
      </w:r>
      <w:r w:rsidRPr="005D032F">
        <w:rPr>
          <w:rFonts w:ascii="Traditional Arabic" w:hAnsi="Traditional Arabic" w:cs="Traditional Arabic"/>
          <w:sz w:val="32"/>
          <w:szCs w:val="32"/>
          <w:rtl/>
          <w:lang w:bidi="ar-DZ"/>
        </w:rPr>
        <w:t>إلمام بكل الجوانب التي يحتاجها المواطن ل</w:t>
      </w:r>
      <w:r w:rsidR="00A57855">
        <w:rPr>
          <w:rFonts w:ascii="Traditional Arabic" w:hAnsi="Traditional Arabic" w:cs="Traditional Arabic" w:hint="cs"/>
          <w:sz w:val="32"/>
          <w:szCs w:val="32"/>
          <w:rtl/>
          <w:lang w:bidi="ar-DZ"/>
        </w:rPr>
        <w:t>ل</w:t>
      </w:r>
      <w:r w:rsidRPr="005D032F">
        <w:rPr>
          <w:rFonts w:ascii="Traditional Arabic" w:hAnsi="Traditional Arabic" w:cs="Traditional Arabic"/>
          <w:sz w:val="32"/>
          <w:szCs w:val="32"/>
          <w:rtl/>
          <w:lang w:bidi="ar-DZ"/>
        </w:rPr>
        <w:t xml:space="preserve">تكفل الصحي </w:t>
      </w:r>
      <w:r w:rsidR="00C14227" w:rsidRPr="005D032F">
        <w:rPr>
          <w:rFonts w:ascii="Traditional Arabic" w:hAnsi="Traditional Arabic" w:cs="Traditional Arabic" w:hint="cs"/>
          <w:sz w:val="32"/>
          <w:szCs w:val="32"/>
          <w:rtl/>
          <w:lang w:bidi="ar-DZ"/>
        </w:rPr>
        <w:t>والاجتماعي</w:t>
      </w:r>
      <w:r w:rsidRPr="005D032F">
        <w:rPr>
          <w:rFonts w:ascii="Traditional Arabic" w:hAnsi="Traditional Arabic" w:cs="Traditional Arabic"/>
          <w:sz w:val="32"/>
          <w:szCs w:val="32"/>
          <w:rtl/>
          <w:lang w:bidi="ar-DZ"/>
        </w:rPr>
        <w:t xml:space="preserve"> تطبيقا لنظام أساسي </w:t>
      </w:r>
      <w:r w:rsidR="00BA344D" w:rsidRPr="005D032F">
        <w:rPr>
          <w:rFonts w:ascii="Traditional Arabic" w:hAnsi="Traditional Arabic" w:cs="Traditional Arabic"/>
          <w:sz w:val="32"/>
          <w:szCs w:val="32"/>
          <w:rtl/>
          <w:lang w:bidi="ar-DZ"/>
        </w:rPr>
        <w:t xml:space="preserve">قام عليه نظام الدفع من قبل الغير </w:t>
      </w:r>
      <w:r w:rsidR="00BA344D" w:rsidRPr="005D032F">
        <w:rPr>
          <w:rFonts w:ascii="Traditional Arabic" w:hAnsi="Traditional Arabic" w:cs="Traditional Arabic"/>
          <w:sz w:val="32"/>
          <w:szCs w:val="32"/>
          <w:lang w:bidi="ar-DZ"/>
        </w:rPr>
        <w:t>(</w:t>
      </w:r>
      <w:r w:rsidR="00BA344D" w:rsidRPr="003D45FC">
        <w:rPr>
          <w:rFonts w:asciiTheme="majorBidi" w:hAnsiTheme="majorBidi" w:cstheme="majorBidi"/>
          <w:b/>
          <w:bCs/>
          <w:sz w:val="28"/>
          <w:szCs w:val="28"/>
          <w:lang w:bidi="ar-DZ"/>
        </w:rPr>
        <w:t>TIERS PAYANT</w:t>
      </w:r>
      <w:r w:rsidR="00BA344D" w:rsidRPr="005D032F">
        <w:rPr>
          <w:rFonts w:ascii="Traditional Arabic" w:hAnsi="Traditional Arabic" w:cs="Traditional Arabic"/>
          <w:sz w:val="32"/>
          <w:szCs w:val="32"/>
          <w:lang w:bidi="ar-DZ"/>
        </w:rPr>
        <w:t>)</w:t>
      </w:r>
      <w:r w:rsidR="009E0156" w:rsidRPr="005D032F">
        <w:rPr>
          <w:rFonts w:ascii="Traditional Arabic" w:hAnsi="Traditional Arabic" w:cs="Traditional Arabic"/>
          <w:sz w:val="32"/>
          <w:szCs w:val="32"/>
          <w:rtl/>
          <w:lang w:bidi="ar-DZ"/>
        </w:rPr>
        <w:t xml:space="preserve">، وهو تفادي تسبيق المصارف والإستفادة مباشرة من الخدمات بواسطة بطاقة الشفاء في دورة مالية تبقى مغلقة بين إدارة الضمان الإجتماعي ومقدمي العلاج عن طريق مختلف </w:t>
      </w:r>
      <w:r w:rsidR="007E0CD0" w:rsidRPr="005D032F">
        <w:rPr>
          <w:rFonts w:ascii="Traditional Arabic" w:hAnsi="Traditional Arabic" w:cs="Traditional Arabic"/>
          <w:sz w:val="32"/>
          <w:szCs w:val="32"/>
          <w:rtl/>
          <w:lang w:bidi="ar-DZ"/>
        </w:rPr>
        <w:t>المؤسسات البنكية، وكذا إستعمال الدفع الإلكتروني مع مقدمي العلاج.</w:t>
      </w:r>
    </w:p>
    <w:p w14:paraId="386D8D96" w14:textId="77777777" w:rsidR="001C412F" w:rsidRPr="005D032F" w:rsidRDefault="0026608F" w:rsidP="00424A9D">
      <w:pPr>
        <w:pStyle w:val="ListParagraph"/>
        <w:numPr>
          <w:ilvl w:val="0"/>
          <w:numId w:val="28"/>
        </w:numPr>
        <w:bidi/>
        <w:spacing w:after="0" w:line="360" w:lineRule="auto"/>
        <w:contextualSpacing w:val="0"/>
        <w:jc w:val="both"/>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t xml:space="preserve">كيفية معالجة </w:t>
      </w:r>
      <w:r w:rsidR="004527BF" w:rsidRPr="005D032F">
        <w:rPr>
          <w:rFonts w:ascii="Traditional Arabic" w:hAnsi="Traditional Arabic" w:cs="Traditional Arabic"/>
          <w:b/>
          <w:bCs/>
          <w:sz w:val="32"/>
          <w:szCs w:val="32"/>
          <w:rtl/>
          <w:lang w:bidi="ar-DZ"/>
        </w:rPr>
        <w:t>ال</w:t>
      </w:r>
      <w:r w:rsidRPr="005D032F">
        <w:rPr>
          <w:rFonts w:ascii="Traditional Arabic" w:hAnsi="Traditional Arabic" w:cs="Traditional Arabic"/>
          <w:b/>
          <w:bCs/>
          <w:sz w:val="32"/>
          <w:szCs w:val="32"/>
          <w:rtl/>
          <w:lang w:bidi="ar-DZ"/>
        </w:rPr>
        <w:t>معلومات</w:t>
      </w:r>
      <w:r w:rsidR="004527BF" w:rsidRPr="005D032F">
        <w:rPr>
          <w:rFonts w:ascii="Traditional Arabic" w:hAnsi="Traditional Arabic" w:cs="Traditional Arabic"/>
          <w:b/>
          <w:bCs/>
          <w:sz w:val="32"/>
          <w:szCs w:val="32"/>
          <w:rtl/>
          <w:lang w:bidi="ar-DZ"/>
        </w:rPr>
        <w:t xml:space="preserve"> والوثائق المتعلقة</w:t>
      </w:r>
      <w:r w:rsidRPr="005D032F">
        <w:rPr>
          <w:rFonts w:ascii="Traditional Arabic" w:hAnsi="Traditional Arabic" w:cs="Traditional Arabic"/>
          <w:b/>
          <w:bCs/>
          <w:sz w:val="32"/>
          <w:szCs w:val="32"/>
          <w:rtl/>
          <w:lang w:bidi="ar-DZ"/>
        </w:rPr>
        <w:t xml:space="preserve"> </w:t>
      </w:r>
      <w:r w:rsidR="004527BF" w:rsidRPr="005D032F">
        <w:rPr>
          <w:rFonts w:ascii="Traditional Arabic" w:hAnsi="Traditional Arabic" w:cs="Traditional Arabic"/>
          <w:b/>
          <w:bCs/>
          <w:sz w:val="32"/>
          <w:szCs w:val="32"/>
          <w:rtl/>
          <w:lang w:bidi="ar-DZ"/>
        </w:rPr>
        <w:t>ب</w:t>
      </w:r>
      <w:r w:rsidRPr="005D032F">
        <w:rPr>
          <w:rFonts w:ascii="Traditional Arabic" w:hAnsi="Traditional Arabic" w:cs="Traditional Arabic"/>
          <w:b/>
          <w:bCs/>
          <w:sz w:val="32"/>
          <w:szCs w:val="32"/>
          <w:rtl/>
          <w:lang w:bidi="ar-DZ"/>
        </w:rPr>
        <w:t xml:space="preserve">صاحب </w:t>
      </w:r>
      <w:r w:rsidR="004527BF" w:rsidRPr="005D032F">
        <w:rPr>
          <w:rFonts w:ascii="Traditional Arabic" w:hAnsi="Traditional Arabic" w:cs="Traditional Arabic"/>
          <w:b/>
          <w:bCs/>
          <w:sz w:val="32"/>
          <w:szCs w:val="32"/>
          <w:rtl/>
          <w:lang w:bidi="ar-DZ"/>
        </w:rPr>
        <w:t>بطاقة الشفاء الإلكترونية</w:t>
      </w:r>
      <w:r w:rsidRPr="005D032F">
        <w:rPr>
          <w:rFonts w:ascii="Traditional Arabic" w:hAnsi="Traditional Arabic" w:cs="Traditional Arabic"/>
          <w:b/>
          <w:bCs/>
          <w:sz w:val="32"/>
          <w:szCs w:val="32"/>
          <w:rtl/>
          <w:lang w:bidi="ar-DZ"/>
        </w:rPr>
        <w:t>:</w:t>
      </w:r>
    </w:p>
    <w:p w14:paraId="5DDD7640" w14:textId="77777777" w:rsidR="001C412F" w:rsidRDefault="001C412F" w:rsidP="005D032F">
      <w:pPr>
        <w:bidi/>
        <w:spacing w:after="0" w:line="360" w:lineRule="auto"/>
        <w:ind w:firstLine="567"/>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بعد تقديم ملف البطاقة على مستوى المركز يتم معالجته ومراقبته بواسطة ثلاث (03) أنظمة مرجعية لنظام المعلومات لبطاقة الشفاء، وهي:</w:t>
      </w:r>
    </w:p>
    <w:p w14:paraId="20E3846F" w14:textId="77777777" w:rsidR="00541DDC" w:rsidRPr="005D032F" w:rsidRDefault="00541DDC" w:rsidP="00541DDC">
      <w:pPr>
        <w:bidi/>
        <w:spacing w:after="0" w:line="360" w:lineRule="auto"/>
        <w:ind w:firstLine="567"/>
        <w:jc w:val="both"/>
        <w:rPr>
          <w:rFonts w:ascii="Traditional Arabic" w:hAnsi="Traditional Arabic" w:cs="Traditional Arabic"/>
          <w:sz w:val="32"/>
          <w:szCs w:val="32"/>
          <w:rtl/>
          <w:lang w:bidi="ar-DZ"/>
        </w:rPr>
      </w:pPr>
    </w:p>
    <w:p w14:paraId="140E6F63" w14:textId="77777777" w:rsidR="00181820" w:rsidRPr="003D45FC" w:rsidRDefault="00181820" w:rsidP="00424A9D">
      <w:pPr>
        <w:pStyle w:val="ListParagraph"/>
        <w:numPr>
          <w:ilvl w:val="0"/>
          <w:numId w:val="30"/>
        </w:numPr>
        <w:bidi/>
        <w:spacing w:after="0" w:line="360" w:lineRule="auto"/>
        <w:contextualSpacing w:val="0"/>
        <w:jc w:val="both"/>
        <w:rPr>
          <w:rFonts w:asciiTheme="majorBidi" w:hAnsiTheme="majorBidi" w:cstheme="majorBidi"/>
          <w:b/>
          <w:bCs/>
          <w:sz w:val="28"/>
          <w:szCs w:val="28"/>
          <w:rtl/>
          <w:lang w:bidi="ar-DZ"/>
        </w:rPr>
      </w:pPr>
      <w:r w:rsidRPr="005D032F">
        <w:rPr>
          <w:rFonts w:ascii="Traditional Arabic" w:hAnsi="Traditional Arabic" w:cs="Traditional Arabic"/>
          <w:b/>
          <w:bCs/>
          <w:sz w:val="32"/>
          <w:szCs w:val="32"/>
          <w:rtl/>
          <w:lang w:bidi="ar-DZ"/>
        </w:rPr>
        <w:lastRenderedPageBreak/>
        <w:t>نظام</w:t>
      </w:r>
      <w:r w:rsidRPr="005D032F">
        <w:rPr>
          <w:rFonts w:ascii="Traditional Arabic" w:hAnsi="Traditional Arabic" w:cs="Traditional Arabic"/>
          <w:sz w:val="32"/>
          <w:szCs w:val="32"/>
          <w:rtl/>
          <w:lang w:bidi="ar-DZ"/>
        </w:rPr>
        <w:t xml:space="preserve"> </w:t>
      </w:r>
      <w:r w:rsidRPr="003D45FC">
        <w:rPr>
          <w:rFonts w:asciiTheme="majorBidi" w:hAnsiTheme="majorBidi" w:cstheme="majorBidi"/>
          <w:b/>
          <w:bCs/>
          <w:sz w:val="28"/>
          <w:szCs w:val="28"/>
          <w:lang w:bidi="ar-DZ"/>
        </w:rPr>
        <w:t>CARTE A PUCE</w:t>
      </w:r>
      <w:r w:rsidRPr="003D45FC">
        <w:rPr>
          <w:rFonts w:asciiTheme="majorBidi" w:hAnsiTheme="majorBidi" w:cstheme="majorBidi"/>
          <w:b/>
          <w:bCs/>
          <w:sz w:val="28"/>
          <w:szCs w:val="28"/>
          <w:rtl/>
          <w:lang w:bidi="ar-DZ"/>
        </w:rPr>
        <w:t>:</w:t>
      </w:r>
    </w:p>
    <w:p w14:paraId="08D3DF4B" w14:textId="77777777" w:rsidR="001C412F" w:rsidRPr="005D032F" w:rsidRDefault="00D6010E" w:rsidP="005D032F">
      <w:pPr>
        <w:bidi/>
        <w:spacing w:after="0" w:line="360" w:lineRule="auto"/>
        <w:ind w:firstLine="567"/>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يحمل هذا النظام ثلاث (03) تعليمات وهي:</w:t>
      </w:r>
    </w:p>
    <w:p w14:paraId="4329E7CF" w14:textId="77777777" w:rsidR="00A77B1D" w:rsidRPr="005D032F" w:rsidRDefault="00D6010E" w:rsidP="005D032F">
      <w:pPr>
        <w:pStyle w:val="ListParagraph"/>
        <w:bidi/>
        <w:spacing w:after="0" w:line="360" w:lineRule="auto"/>
        <w:ind w:left="0"/>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b/>
          <w:bCs/>
          <w:sz w:val="32"/>
          <w:szCs w:val="32"/>
          <w:rtl/>
          <w:lang w:bidi="ar-DZ"/>
        </w:rPr>
        <w:t xml:space="preserve">وضع الملف للمؤمن له: </w:t>
      </w:r>
    </w:p>
    <w:p w14:paraId="39AEC671" w14:textId="59F177F3" w:rsidR="00D6010E" w:rsidRPr="005D032F" w:rsidRDefault="00A77B1D" w:rsidP="005D032F">
      <w:pPr>
        <w:bidi/>
        <w:spacing w:after="0" w:line="360" w:lineRule="auto"/>
        <w:ind w:firstLine="567"/>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يتم إ</w:t>
      </w:r>
      <w:r w:rsidR="00A57855">
        <w:rPr>
          <w:rFonts w:ascii="Traditional Arabic" w:hAnsi="Traditional Arabic" w:cs="Traditional Arabic" w:hint="cs"/>
          <w:sz w:val="32"/>
          <w:szCs w:val="32"/>
          <w:rtl/>
          <w:lang w:bidi="ar-DZ"/>
        </w:rPr>
        <w:t>د</w:t>
      </w:r>
      <w:r w:rsidRPr="005D032F">
        <w:rPr>
          <w:rFonts w:ascii="Traditional Arabic" w:hAnsi="Traditional Arabic" w:cs="Traditional Arabic"/>
          <w:sz w:val="32"/>
          <w:szCs w:val="32"/>
          <w:rtl/>
          <w:lang w:bidi="ar-DZ"/>
        </w:rPr>
        <w:t>خال رقم تسجيل المؤمن، ومراقبة تعليمات المؤمن، كما يتم مراقبة إلى أي مركز ينتمي هذا المؤمن ومراجعة الحقوق التابعة له.</w:t>
      </w:r>
    </w:p>
    <w:p w14:paraId="00FFB984" w14:textId="77777777" w:rsidR="00855684" w:rsidRPr="005D032F" w:rsidRDefault="00EB3B66" w:rsidP="005D032F">
      <w:pPr>
        <w:pStyle w:val="ListParagraph"/>
        <w:bidi/>
        <w:spacing w:after="0" w:line="360" w:lineRule="auto"/>
        <w:ind w:left="0"/>
        <w:contextualSpacing w:val="0"/>
        <w:jc w:val="both"/>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t xml:space="preserve">تقديم الملف: </w:t>
      </w:r>
    </w:p>
    <w:p w14:paraId="6D7CB5F9" w14:textId="49C8995B" w:rsidR="00A77B1D" w:rsidRPr="005D032F" w:rsidRDefault="00EB3B66" w:rsidP="005D032F">
      <w:pPr>
        <w:bidi/>
        <w:spacing w:after="0" w:line="360" w:lineRule="auto"/>
        <w:ind w:firstLine="567"/>
        <w:jc w:val="both"/>
        <w:rPr>
          <w:rFonts w:ascii="Traditional Arabic" w:hAnsi="Traditional Arabic" w:cs="Traditional Arabic"/>
          <w:b/>
          <w:bCs/>
          <w:sz w:val="32"/>
          <w:szCs w:val="32"/>
          <w:lang w:bidi="ar-DZ"/>
        </w:rPr>
      </w:pPr>
      <w:r w:rsidRPr="005D032F">
        <w:rPr>
          <w:rFonts w:ascii="Traditional Arabic" w:hAnsi="Traditional Arabic" w:cs="Traditional Arabic"/>
          <w:sz w:val="32"/>
          <w:szCs w:val="32"/>
          <w:rtl/>
          <w:lang w:bidi="ar-DZ"/>
        </w:rPr>
        <w:t>يتم استقبال الملف وتثبيته في البرنامج</w:t>
      </w:r>
      <w:r w:rsidR="00541DDC">
        <w:rPr>
          <w:rFonts w:ascii="Traditional Arabic" w:hAnsi="Traditional Arabic" w:cs="Traditional Arabic" w:hint="cs"/>
          <w:sz w:val="32"/>
          <w:szCs w:val="32"/>
          <w:rtl/>
          <w:lang w:bidi="ar-DZ"/>
        </w:rPr>
        <w:t xml:space="preserve">، بعد استلامه الوثائق الضرورية واللازمة من أجل تحيين البطاقة </w:t>
      </w:r>
    </w:p>
    <w:p w14:paraId="645DF410" w14:textId="77777777" w:rsidR="00D143C6" w:rsidRPr="005D032F" w:rsidRDefault="00D143C6" w:rsidP="005D032F">
      <w:pPr>
        <w:pStyle w:val="ListParagraph"/>
        <w:bidi/>
        <w:spacing w:after="0" w:line="360" w:lineRule="auto"/>
        <w:ind w:left="0"/>
        <w:contextualSpacing w:val="0"/>
        <w:jc w:val="both"/>
        <w:rPr>
          <w:rFonts w:ascii="Traditional Arabic" w:hAnsi="Traditional Arabic" w:cs="Traditional Arabic"/>
          <w:b/>
          <w:bCs/>
          <w:sz w:val="32"/>
          <w:szCs w:val="32"/>
          <w:lang w:bidi="ar-DZ"/>
        </w:rPr>
      </w:pPr>
      <w:r w:rsidRPr="005D032F">
        <w:rPr>
          <w:rFonts w:ascii="Traditional Arabic" w:hAnsi="Traditional Arabic" w:cs="Traditional Arabic"/>
          <w:b/>
          <w:bCs/>
          <w:sz w:val="32"/>
          <w:szCs w:val="32"/>
          <w:rtl/>
          <w:lang w:bidi="ar-DZ"/>
        </w:rPr>
        <w:t>تحويل:</w:t>
      </w:r>
    </w:p>
    <w:p w14:paraId="0368F0B1" w14:textId="77777777" w:rsidR="00D143C6" w:rsidRPr="005D032F" w:rsidRDefault="00D143C6" w:rsidP="005D032F">
      <w:pPr>
        <w:bidi/>
        <w:spacing w:after="0" w:line="360" w:lineRule="auto"/>
        <w:ind w:firstLine="567"/>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يتم البحث عن المركز الذي يتبع له المؤمن له من أحد الفروع التابعة للمركز.</w:t>
      </w:r>
    </w:p>
    <w:p w14:paraId="6BE678D6" w14:textId="553F1E82" w:rsidR="00D143C6" w:rsidRPr="005D032F" w:rsidRDefault="00A57855" w:rsidP="00424A9D">
      <w:pPr>
        <w:pStyle w:val="ListParagraph"/>
        <w:numPr>
          <w:ilvl w:val="0"/>
          <w:numId w:val="30"/>
        </w:numPr>
        <w:bidi/>
        <w:spacing w:after="0" w:line="360" w:lineRule="auto"/>
        <w:contextualSpacing w:val="0"/>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ال</w:t>
      </w:r>
      <w:r w:rsidR="002A13CE" w:rsidRPr="005D032F">
        <w:rPr>
          <w:rFonts w:ascii="Traditional Arabic" w:hAnsi="Traditional Arabic" w:cs="Traditional Arabic"/>
          <w:b/>
          <w:bCs/>
          <w:sz w:val="32"/>
          <w:szCs w:val="32"/>
          <w:rtl/>
          <w:lang w:bidi="ar-DZ"/>
        </w:rPr>
        <w:t>نظام</w:t>
      </w:r>
      <w:r w:rsidR="002007CA" w:rsidRPr="005D032F">
        <w:rPr>
          <w:rFonts w:ascii="Traditional Arabic" w:hAnsi="Traditional Arabic" w:cs="Traditional Arabic"/>
          <w:b/>
          <w:bCs/>
          <w:sz w:val="32"/>
          <w:szCs w:val="32"/>
          <w:rtl/>
          <w:lang w:bidi="ar-DZ"/>
        </w:rPr>
        <w:t xml:space="preserve"> الداخلي لتسيير التأمينات الإجتماعية:</w:t>
      </w:r>
      <w:r w:rsidR="002A13CE" w:rsidRPr="005D032F">
        <w:rPr>
          <w:rFonts w:ascii="Traditional Arabic" w:hAnsi="Traditional Arabic" w:cs="Traditional Arabic"/>
          <w:b/>
          <w:bCs/>
          <w:sz w:val="32"/>
          <w:szCs w:val="32"/>
          <w:rtl/>
          <w:lang w:bidi="ar-DZ"/>
        </w:rPr>
        <w:t xml:space="preserve"> </w:t>
      </w:r>
      <w:r w:rsidR="00CE162E" w:rsidRPr="003D45FC">
        <w:rPr>
          <w:rFonts w:asciiTheme="majorBidi" w:hAnsiTheme="majorBidi" w:cstheme="majorBidi"/>
          <w:b/>
          <w:bCs/>
          <w:sz w:val="28"/>
          <w:szCs w:val="28"/>
          <w:lang w:bidi="ar-DZ"/>
        </w:rPr>
        <w:t>(SIGAS)</w:t>
      </w:r>
      <w:r w:rsidR="00114D3C" w:rsidRPr="003D45FC">
        <w:rPr>
          <w:rFonts w:asciiTheme="majorBidi" w:hAnsiTheme="majorBidi" w:cstheme="majorBidi"/>
          <w:b/>
          <w:bCs/>
          <w:sz w:val="28"/>
          <w:szCs w:val="28"/>
          <w:lang w:bidi="ar-DZ"/>
        </w:rPr>
        <w:t xml:space="preserve"> SYSTEM I</w:t>
      </w:r>
      <w:r>
        <w:rPr>
          <w:rFonts w:asciiTheme="majorBidi" w:hAnsiTheme="majorBidi" w:cstheme="majorBidi"/>
          <w:b/>
          <w:bCs/>
          <w:sz w:val="28"/>
          <w:szCs w:val="28"/>
          <w:lang w:bidi="ar-DZ"/>
        </w:rPr>
        <w:t>N</w:t>
      </w:r>
      <w:r w:rsidR="00114D3C" w:rsidRPr="003D45FC">
        <w:rPr>
          <w:rFonts w:asciiTheme="majorBidi" w:hAnsiTheme="majorBidi" w:cstheme="majorBidi"/>
          <w:b/>
          <w:bCs/>
          <w:sz w:val="28"/>
          <w:szCs w:val="28"/>
          <w:lang w:bidi="ar-DZ"/>
        </w:rPr>
        <w:t>TEGRIE DE GESTION</w:t>
      </w:r>
    </w:p>
    <w:p w14:paraId="03B68EF9" w14:textId="77777777" w:rsidR="002007CA" w:rsidRPr="005D032F" w:rsidRDefault="002007CA" w:rsidP="005D032F">
      <w:pPr>
        <w:bidi/>
        <w:spacing w:after="0" w:line="360" w:lineRule="auto"/>
        <w:ind w:firstLine="567"/>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 xml:space="preserve">هو نظام تصفية ومراقبة وتخليص مختلف المخاطر المتعلقة بالتأمينات الإجتماعية سواءا العينية </w:t>
      </w:r>
      <w:r w:rsidR="00C43B1A" w:rsidRPr="005D032F">
        <w:rPr>
          <w:rFonts w:ascii="Traditional Arabic" w:hAnsi="Traditional Arabic" w:cs="Traditional Arabic"/>
          <w:b/>
          <w:bCs/>
          <w:sz w:val="32"/>
          <w:szCs w:val="32"/>
          <w:lang w:bidi="ar-DZ"/>
        </w:rPr>
        <w:t>(</w:t>
      </w:r>
      <w:r w:rsidR="00C43B1A" w:rsidRPr="003D45FC">
        <w:rPr>
          <w:rFonts w:asciiTheme="majorBidi" w:hAnsiTheme="majorBidi" w:cstheme="majorBidi"/>
          <w:b/>
          <w:bCs/>
          <w:sz w:val="28"/>
          <w:szCs w:val="28"/>
          <w:lang w:bidi="ar-DZ"/>
        </w:rPr>
        <w:t>NAT</w:t>
      </w:r>
      <w:r w:rsidRPr="003D45FC">
        <w:rPr>
          <w:rFonts w:asciiTheme="majorBidi" w:hAnsiTheme="majorBidi" w:cstheme="majorBidi"/>
          <w:b/>
          <w:bCs/>
          <w:sz w:val="28"/>
          <w:szCs w:val="28"/>
          <w:lang w:bidi="ar-DZ"/>
        </w:rPr>
        <w:t>URE</w:t>
      </w:r>
      <w:r w:rsidRPr="005D032F">
        <w:rPr>
          <w:rFonts w:ascii="Traditional Arabic" w:hAnsi="Traditional Arabic" w:cs="Traditional Arabic"/>
          <w:b/>
          <w:bCs/>
          <w:sz w:val="32"/>
          <w:szCs w:val="32"/>
          <w:lang w:bidi="ar-DZ"/>
        </w:rPr>
        <w:t>)</w:t>
      </w:r>
      <w:r w:rsidRPr="005D032F">
        <w:rPr>
          <w:rFonts w:ascii="Traditional Arabic" w:hAnsi="Traditional Arabic" w:cs="Traditional Arabic"/>
          <w:sz w:val="32"/>
          <w:szCs w:val="32"/>
          <w:rtl/>
          <w:lang w:bidi="ar-DZ"/>
        </w:rPr>
        <w:t xml:space="preserve"> أو النقدية </w:t>
      </w:r>
      <w:r w:rsidR="00C43B1A" w:rsidRPr="005D032F">
        <w:rPr>
          <w:rFonts w:ascii="Traditional Arabic" w:hAnsi="Traditional Arabic" w:cs="Traditional Arabic"/>
          <w:b/>
          <w:bCs/>
          <w:sz w:val="32"/>
          <w:szCs w:val="32"/>
          <w:lang w:bidi="ar-DZ"/>
        </w:rPr>
        <w:t>(</w:t>
      </w:r>
      <w:r w:rsidR="00C43B1A" w:rsidRPr="003D45FC">
        <w:rPr>
          <w:rFonts w:asciiTheme="majorBidi" w:hAnsiTheme="majorBidi" w:cstheme="majorBidi"/>
          <w:b/>
          <w:bCs/>
          <w:sz w:val="28"/>
          <w:szCs w:val="28"/>
          <w:lang w:bidi="ar-DZ"/>
        </w:rPr>
        <w:t>ESPECE</w:t>
      </w:r>
      <w:r w:rsidR="00C43B1A" w:rsidRPr="005D032F">
        <w:rPr>
          <w:rFonts w:ascii="Traditional Arabic" w:hAnsi="Traditional Arabic" w:cs="Traditional Arabic"/>
          <w:b/>
          <w:bCs/>
          <w:sz w:val="32"/>
          <w:szCs w:val="32"/>
          <w:lang w:bidi="ar-DZ"/>
        </w:rPr>
        <w:t>)</w:t>
      </w:r>
      <w:r w:rsidR="00C43B1A" w:rsidRPr="005D032F">
        <w:rPr>
          <w:rFonts w:ascii="Traditional Arabic" w:hAnsi="Traditional Arabic" w:cs="Traditional Arabic"/>
          <w:b/>
          <w:bCs/>
          <w:sz w:val="32"/>
          <w:szCs w:val="32"/>
          <w:rtl/>
          <w:lang w:bidi="ar-DZ"/>
        </w:rPr>
        <w:t xml:space="preserve"> </w:t>
      </w:r>
      <w:r w:rsidR="00C43B1A" w:rsidRPr="005D032F">
        <w:rPr>
          <w:rFonts w:ascii="Traditional Arabic" w:hAnsi="Traditional Arabic" w:cs="Traditional Arabic"/>
          <w:sz w:val="32"/>
          <w:szCs w:val="32"/>
          <w:rtl/>
          <w:lang w:bidi="ar-DZ"/>
        </w:rPr>
        <w:t>مبرمج من طرف مهندسين وإخصائيين تابعين للصندوق يتطلب الدخول له رقم الإستخدام وكلمة المرور خاصة بكل موظف.</w:t>
      </w:r>
    </w:p>
    <w:p w14:paraId="0D97A939" w14:textId="445B18B3" w:rsidR="008F2D0D" w:rsidRPr="005D032F" w:rsidRDefault="00C43B1A" w:rsidP="005D032F">
      <w:pPr>
        <w:bidi/>
        <w:spacing w:after="0" w:line="360" w:lineRule="auto"/>
        <w:ind w:firstLine="567"/>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و</w:t>
      </w:r>
      <w:r w:rsidR="002A13CE" w:rsidRPr="005D032F">
        <w:rPr>
          <w:rFonts w:ascii="Traditional Arabic" w:hAnsi="Traditional Arabic" w:cs="Traditional Arabic"/>
          <w:sz w:val="32"/>
          <w:szCs w:val="32"/>
          <w:rtl/>
          <w:lang w:bidi="ar-DZ"/>
        </w:rPr>
        <w:t xml:space="preserve">يعتبر هذا النظام الأشمل بل هو النظام المعتمد </w:t>
      </w:r>
      <w:r w:rsidR="00F7517C">
        <w:rPr>
          <w:rFonts w:ascii="Traditional Arabic" w:hAnsi="Traditional Arabic" w:cs="Traditional Arabic" w:hint="cs"/>
          <w:sz w:val="32"/>
          <w:szCs w:val="32"/>
          <w:rtl/>
          <w:lang w:bidi="ar-DZ"/>
        </w:rPr>
        <w:t xml:space="preserve">في الضبط والحماية </w:t>
      </w:r>
      <w:r w:rsidR="008F2D0D" w:rsidRPr="005D032F">
        <w:rPr>
          <w:rFonts w:ascii="Traditional Arabic" w:hAnsi="Traditional Arabic" w:cs="Traditional Arabic"/>
          <w:sz w:val="32"/>
          <w:szCs w:val="32"/>
          <w:rtl/>
          <w:lang w:bidi="ar-DZ"/>
        </w:rPr>
        <w:t xml:space="preserve">داخل </w:t>
      </w:r>
      <w:r w:rsidR="00541DDC">
        <w:rPr>
          <w:rFonts w:ascii="Traditional Arabic" w:hAnsi="Traditional Arabic" w:cs="Traditional Arabic" w:hint="cs"/>
          <w:sz w:val="32"/>
          <w:szCs w:val="32"/>
          <w:rtl/>
          <w:lang w:bidi="ar-DZ"/>
        </w:rPr>
        <w:t>ال</w:t>
      </w:r>
      <w:r w:rsidR="008F2D0D" w:rsidRPr="005D032F">
        <w:rPr>
          <w:rFonts w:ascii="Traditional Arabic" w:hAnsi="Traditional Arabic" w:cs="Traditional Arabic"/>
          <w:sz w:val="32"/>
          <w:szCs w:val="32"/>
          <w:rtl/>
          <w:lang w:bidi="ar-DZ"/>
        </w:rPr>
        <w:t xml:space="preserve">مؤسسة، </w:t>
      </w:r>
      <w:r w:rsidR="00F7517C">
        <w:rPr>
          <w:rFonts w:ascii="Traditional Arabic" w:hAnsi="Traditional Arabic" w:cs="Traditional Arabic" w:hint="cs"/>
          <w:sz w:val="32"/>
          <w:szCs w:val="32"/>
          <w:rtl/>
          <w:lang w:bidi="ar-DZ"/>
        </w:rPr>
        <w:t>فهو</w:t>
      </w:r>
      <w:r w:rsidR="008F2D0D" w:rsidRPr="005D032F">
        <w:rPr>
          <w:rFonts w:ascii="Traditional Arabic" w:hAnsi="Traditional Arabic" w:cs="Traditional Arabic"/>
          <w:sz w:val="32"/>
          <w:szCs w:val="32"/>
          <w:rtl/>
          <w:lang w:bidi="ar-DZ"/>
        </w:rPr>
        <w:t xml:space="preserve"> مبرمج من قبل خبراء ومختصين </w:t>
      </w:r>
      <w:r w:rsidR="00F7517C">
        <w:rPr>
          <w:rFonts w:ascii="Traditional Arabic" w:hAnsi="Traditional Arabic" w:cs="Traditional Arabic" w:hint="cs"/>
          <w:sz w:val="32"/>
          <w:szCs w:val="32"/>
          <w:rtl/>
          <w:lang w:bidi="ar-DZ"/>
        </w:rPr>
        <w:t xml:space="preserve">في هذا المجال </w:t>
      </w:r>
      <w:r w:rsidR="008F2D0D" w:rsidRPr="005D032F">
        <w:rPr>
          <w:rFonts w:ascii="Traditional Arabic" w:hAnsi="Traditional Arabic" w:cs="Traditional Arabic"/>
          <w:sz w:val="32"/>
          <w:szCs w:val="32"/>
          <w:rtl/>
          <w:lang w:bidi="ar-DZ"/>
        </w:rPr>
        <w:t xml:space="preserve">بحيث لا يمكن الدخول إليه إلا بواسطة </w:t>
      </w:r>
      <w:r w:rsidR="00541DDC">
        <w:rPr>
          <w:rFonts w:ascii="Traditional Arabic" w:hAnsi="Traditional Arabic" w:cs="Traditional Arabic" w:hint="cs"/>
          <w:sz w:val="32"/>
          <w:szCs w:val="32"/>
          <w:rtl/>
          <w:lang w:bidi="ar-DZ"/>
        </w:rPr>
        <w:t>المستخدم المكلف</w:t>
      </w:r>
      <w:r w:rsidR="008F2D0D" w:rsidRPr="005D032F">
        <w:rPr>
          <w:rFonts w:ascii="Traditional Arabic" w:hAnsi="Traditional Arabic" w:cs="Traditional Arabic"/>
          <w:sz w:val="32"/>
          <w:szCs w:val="32"/>
          <w:rtl/>
          <w:lang w:bidi="ar-DZ"/>
        </w:rPr>
        <w:t xml:space="preserve">، في حين </w:t>
      </w:r>
      <w:r w:rsidR="00F7517C">
        <w:rPr>
          <w:rFonts w:ascii="Traditional Arabic" w:hAnsi="Traditional Arabic" w:cs="Traditional Arabic" w:hint="cs"/>
          <w:sz w:val="32"/>
          <w:szCs w:val="32"/>
          <w:rtl/>
          <w:lang w:bidi="ar-DZ"/>
        </w:rPr>
        <w:t>تسجيل</w:t>
      </w:r>
      <w:r w:rsidR="008F2D0D" w:rsidRPr="005D032F">
        <w:rPr>
          <w:rFonts w:ascii="Traditional Arabic" w:hAnsi="Traditional Arabic" w:cs="Traditional Arabic"/>
          <w:sz w:val="32"/>
          <w:szCs w:val="32"/>
          <w:rtl/>
          <w:lang w:bidi="ar-DZ"/>
        </w:rPr>
        <w:t xml:space="preserve"> هذه المعلومات </w:t>
      </w:r>
      <w:r w:rsidR="00DD334E" w:rsidRPr="005D032F">
        <w:rPr>
          <w:rFonts w:ascii="Traditional Arabic" w:hAnsi="Traditional Arabic" w:cs="Traditional Arabic"/>
          <w:sz w:val="32"/>
          <w:szCs w:val="32"/>
          <w:rtl/>
          <w:lang w:bidi="ar-DZ"/>
        </w:rPr>
        <w:t>فإنها</w:t>
      </w:r>
      <w:r w:rsidR="008F2D0D" w:rsidRPr="005D032F">
        <w:rPr>
          <w:rFonts w:ascii="Traditional Arabic" w:hAnsi="Traditional Arabic" w:cs="Traditional Arabic"/>
          <w:sz w:val="32"/>
          <w:szCs w:val="32"/>
          <w:rtl/>
          <w:lang w:bidi="ar-DZ"/>
        </w:rPr>
        <w:t xml:space="preserve"> سوف تعالج وتراقب من قبل</w:t>
      </w:r>
      <w:r w:rsidR="00F7517C">
        <w:rPr>
          <w:rFonts w:ascii="Traditional Arabic" w:hAnsi="Traditional Arabic" w:cs="Traditional Arabic" w:hint="cs"/>
          <w:sz w:val="32"/>
          <w:szCs w:val="32"/>
          <w:rtl/>
          <w:lang w:bidi="ar-DZ"/>
        </w:rPr>
        <w:t>ه</w:t>
      </w:r>
      <w:r w:rsidR="00DD334E" w:rsidRPr="005D032F">
        <w:rPr>
          <w:rFonts w:ascii="Traditional Arabic" w:hAnsi="Traditional Arabic" w:cs="Traditional Arabic"/>
          <w:sz w:val="32"/>
          <w:szCs w:val="32"/>
          <w:rtl/>
          <w:lang w:bidi="ar-DZ"/>
        </w:rPr>
        <w:t>،</w:t>
      </w:r>
      <w:r w:rsidR="008F2D0D" w:rsidRPr="005D032F">
        <w:rPr>
          <w:rFonts w:ascii="Traditional Arabic" w:hAnsi="Traditional Arabic" w:cs="Traditional Arabic"/>
          <w:sz w:val="32"/>
          <w:szCs w:val="32"/>
          <w:rtl/>
          <w:lang w:bidi="ar-DZ"/>
        </w:rPr>
        <w:t xml:space="preserve"> والذي ي</w:t>
      </w:r>
      <w:r w:rsidR="00F7517C">
        <w:rPr>
          <w:rFonts w:ascii="Traditional Arabic" w:hAnsi="Traditional Arabic" w:cs="Traditional Arabic" w:hint="cs"/>
          <w:sz w:val="32"/>
          <w:szCs w:val="32"/>
          <w:rtl/>
          <w:lang w:bidi="ar-DZ"/>
        </w:rPr>
        <w:t>ُ</w:t>
      </w:r>
      <w:r w:rsidR="008F2D0D" w:rsidRPr="005D032F">
        <w:rPr>
          <w:rFonts w:ascii="Traditional Arabic" w:hAnsi="Traditional Arabic" w:cs="Traditional Arabic"/>
          <w:sz w:val="32"/>
          <w:szCs w:val="32"/>
          <w:rtl/>
          <w:lang w:bidi="ar-DZ"/>
        </w:rPr>
        <w:t xml:space="preserve">راقب من </w:t>
      </w:r>
      <w:r w:rsidR="00DD334E" w:rsidRPr="005D032F">
        <w:rPr>
          <w:rFonts w:ascii="Traditional Arabic" w:hAnsi="Traditional Arabic" w:cs="Traditional Arabic"/>
          <w:sz w:val="32"/>
          <w:szCs w:val="32"/>
          <w:rtl/>
          <w:lang w:bidi="ar-DZ"/>
        </w:rPr>
        <w:t>ال</w:t>
      </w:r>
      <w:r w:rsidR="008F2D0D" w:rsidRPr="005D032F">
        <w:rPr>
          <w:rFonts w:ascii="Traditional Arabic" w:hAnsi="Traditional Arabic" w:cs="Traditional Arabic"/>
          <w:sz w:val="32"/>
          <w:szCs w:val="32"/>
          <w:rtl/>
          <w:lang w:bidi="ar-DZ"/>
        </w:rPr>
        <w:t xml:space="preserve">نظام العام الموجود على مستوى </w:t>
      </w:r>
      <w:r w:rsidR="00DD334E" w:rsidRPr="005D032F">
        <w:rPr>
          <w:rFonts w:ascii="Traditional Arabic" w:hAnsi="Traditional Arabic" w:cs="Traditional Arabic"/>
          <w:sz w:val="32"/>
          <w:szCs w:val="32"/>
          <w:rtl/>
          <w:lang w:bidi="ar-DZ"/>
        </w:rPr>
        <w:t>المركز</w:t>
      </w:r>
      <w:r w:rsidR="008F2D0D" w:rsidRPr="005D032F">
        <w:rPr>
          <w:rFonts w:ascii="Traditional Arabic" w:hAnsi="Traditional Arabic" w:cs="Traditional Arabic"/>
          <w:sz w:val="32"/>
          <w:szCs w:val="32"/>
          <w:rtl/>
          <w:lang w:bidi="ar-DZ"/>
        </w:rPr>
        <w:t xml:space="preserve"> </w:t>
      </w:r>
      <w:r w:rsidR="00DD334E" w:rsidRPr="005D032F">
        <w:rPr>
          <w:rFonts w:ascii="Traditional Arabic" w:hAnsi="Traditional Arabic" w:cs="Traditional Arabic"/>
          <w:sz w:val="32"/>
          <w:szCs w:val="32"/>
          <w:rtl/>
          <w:lang w:bidi="ar-DZ"/>
        </w:rPr>
        <w:t>الأ</w:t>
      </w:r>
      <w:r w:rsidR="008F2D0D" w:rsidRPr="005D032F">
        <w:rPr>
          <w:rFonts w:ascii="Traditional Arabic" w:hAnsi="Traditional Arabic" w:cs="Traditional Arabic"/>
          <w:sz w:val="32"/>
          <w:szCs w:val="32"/>
          <w:rtl/>
          <w:lang w:bidi="ar-DZ"/>
        </w:rPr>
        <w:t>م</w:t>
      </w:r>
      <w:r w:rsidR="00DD334E" w:rsidRPr="005D032F">
        <w:rPr>
          <w:rFonts w:ascii="Traditional Arabic" w:hAnsi="Traditional Arabic" w:cs="Traditional Arabic"/>
          <w:sz w:val="32"/>
          <w:szCs w:val="32"/>
          <w:rtl/>
          <w:lang w:bidi="ar-DZ"/>
        </w:rPr>
        <w:t xml:space="preserve">، </w:t>
      </w:r>
      <w:r w:rsidR="008C5310" w:rsidRPr="005D032F">
        <w:rPr>
          <w:rFonts w:ascii="Traditional Arabic" w:hAnsi="Traditional Arabic" w:cs="Traditional Arabic"/>
          <w:sz w:val="32"/>
          <w:szCs w:val="32"/>
          <w:rtl/>
          <w:lang w:bidi="ar-DZ"/>
        </w:rPr>
        <w:t>كما أن</w:t>
      </w:r>
      <w:r w:rsidR="00541DDC">
        <w:rPr>
          <w:rFonts w:ascii="Traditional Arabic" w:hAnsi="Traditional Arabic" w:cs="Traditional Arabic" w:hint="cs"/>
          <w:sz w:val="32"/>
          <w:szCs w:val="32"/>
          <w:rtl/>
          <w:lang w:bidi="ar-DZ"/>
        </w:rPr>
        <w:t>ه</w:t>
      </w:r>
      <w:r w:rsidR="008C5310" w:rsidRPr="005D032F">
        <w:rPr>
          <w:rFonts w:ascii="Traditional Arabic" w:hAnsi="Traditional Arabic" w:cs="Traditional Arabic"/>
          <w:sz w:val="32"/>
          <w:szCs w:val="32"/>
          <w:rtl/>
          <w:lang w:bidi="ar-DZ"/>
        </w:rPr>
        <w:t xml:space="preserve"> يستطيع ضبط عمل كل موظف داخل المؤسسة فهو</w:t>
      </w:r>
      <w:r w:rsidR="00F7517C">
        <w:rPr>
          <w:rFonts w:ascii="Traditional Arabic" w:hAnsi="Traditional Arabic" w:cs="Traditional Arabic" w:hint="cs"/>
          <w:sz w:val="32"/>
          <w:szCs w:val="32"/>
          <w:rtl/>
          <w:lang w:bidi="ar-DZ"/>
        </w:rPr>
        <w:t xml:space="preserve"> بذلك </w:t>
      </w:r>
      <w:r w:rsidR="008C5310" w:rsidRPr="005D032F">
        <w:rPr>
          <w:rFonts w:ascii="Traditional Arabic" w:hAnsi="Traditional Arabic" w:cs="Traditional Arabic"/>
          <w:sz w:val="32"/>
          <w:szCs w:val="32"/>
          <w:rtl/>
          <w:lang w:bidi="ar-DZ"/>
        </w:rPr>
        <w:t>أداة ت</w:t>
      </w:r>
      <w:r w:rsidR="00F074DE" w:rsidRPr="005D032F">
        <w:rPr>
          <w:rFonts w:ascii="Traditional Arabic" w:hAnsi="Traditional Arabic" w:cs="Traditional Arabic"/>
          <w:sz w:val="32"/>
          <w:szCs w:val="32"/>
          <w:rtl/>
          <w:lang w:bidi="ar-DZ"/>
        </w:rPr>
        <w:t>دقيق لل</w:t>
      </w:r>
      <w:r w:rsidR="008C5310" w:rsidRPr="005D032F">
        <w:rPr>
          <w:rFonts w:ascii="Traditional Arabic" w:hAnsi="Traditional Arabic" w:cs="Traditional Arabic"/>
          <w:sz w:val="32"/>
          <w:szCs w:val="32"/>
          <w:rtl/>
          <w:lang w:bidi="ar-DZ"/>
        </w:rPr>
        <w:t xml:space="preserve">معلومات </w:t>
      </w:r>
      <w:r w:rsidR="00F074DE" w:rsidRPr="005D032F">
        <w:rPr>
          <w:rFonts w:ascii="Traditional Arabic" w:hAnsi="Traditional Arabic" w:cs="Traditional Arabic"/>
          <w:sz w:val="32"/>
          <w:szCs w:val="32"/>
          <w:rtl/>
          <w:lang w:bidi="ar-DZ"/>
        </w:rPr>
        <w:t xml:space="preserve">وعمل الموظفين داخل </w:t>
      </w:r>
      <w:r w:rsidR="00F7517C">
        <w:rPr>
          <w:rFonts w:ascii="Traditional Arabic" w:hAnsi="Traditional Arabic" w:cs="Traditional Arabic" w:hint="cs"/>
          <w:sz w:val="32"/>
          <w:szCs w:val="32"/>
          <w:rtl/>
          <w:lang w:bidi="ar-DZ"/>
        </w:rPr>
        <w:t>ال</w:t>
      </w:r>
      <w:r w:rsidR="00F074DE" w:rsidRPr="005D032F">
        <w:rPr>
          <w:rFonts w:ascii="Traditional Arabic" w:hAnsi="Traditional Arabic" w:cs="Traditional Arabic"/>
          <w:sz w:val="32"/>
          <w:szCs w:val="32"/>
          <w:rtl/>
          <w:lang w:bidi="ar-DZ"/>
        </w:rPr>
        <w:t>مؤسسة</w:t>
      </w:r>
      <w:r w:rsidR="00F7517C">
        <w:rPr>
          <w:rFonts w:ascii="Traditional Arabic" w:hAnsi="Traditional Arabic" w:cs="Traditional Arabic" w:hint="cs"/>
          <w:sz w:val="32"/>
          <w:szCs w:val="32"/>
          <w:rtl/>
          <w:lang w:bidi="ar-DZ"/>
        </w:rPr>
        <w:t>.</w:t>
      </w:r>
    </w:p>
    <w:p w14:paraId="52EF3E38" w14:textId="1A4E2697" w:rsidR="00247CA5" w:rsidRPr="005D032F" w:rsidRDefault="00F7517C" w:rsidP="005D032F">
      <w:pPr>
        <w:bidi/>
        <w:spacing w:after="0" w:line="360" w:lineRule="auto"/>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في برنامج </w:t>
      </w:r>
      <w:r w:rsidRPr="00B01408">
        <w:rPr>
          <w:rFonts w:ascii="Traditional Arabic" w:hAnsi="Traditional Arabic" w:cs="Traditional Arabic"/>
          <w:b/>
          <w:bCs/>
          <w:sz w:val="32"/>
          <w:szCs w:val="32"/>
          <w:lang w:bidi="ar-DZ"/>
        </w:rPr>
        <w:t>SIGAS</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يتم</w:t>
      </w:r>
      <w:r w:rsidR="00F77407" w:rsidRPr="005D032F">
        <w:rPr>
          <w:rFonts w:ascii="Traditional Arabic" w:hAnsi="Traditional Arabic" w:cs="Traditional Arabic"/>
          <w:sz w:val="32"/>
          <w:szCs w:val="32"/>
          <w:rtl/>
          <w:lang w:bidi="ar-DZ"/>
        </w:rPr>
        <w:t xml:space="preserve"> تجديد الملف </w:t>
      </w:r>
      <w:r w:rsidR="00247CA5" w:rsidRPr="005D032F">
        <w:rPr>
          <w:rFonts w:ascii="Traditional Arabic" w:hAnsi="Traditional Arabic" w:cs="Traditional Arabic"/>
          <w:sz w:val="32"/>
          <w:szCs w:val="32"/>
          <w:rtl/>
          <w:lang w:bidi="ar-DZ"/>
        </w:rPr>
        <w:t xml:space="preserve">ومعالجته، كما يتم في هذه العملية مراجعة </w:t>
      </w:r>
      <w:r w:rsidR="00F60161" w:rsidRPr="005D032F">
        <w:rPr>
          <w:rFonts w:ascii="Traditional Arabic" w:hAnsi="Traditional Arabic" w:cs="Traditional Arabic"/>
          <w:sz w:val="32"/>
          <w:szCs w:val="32"/>
          <w:rtl/>
          <w:lang w:bidi="ar-DZ"/>
        </w:rPr>
        <w:t>المؤمن وذوي حقوقه مثل: الزوجة، الأطفال، ... ال</w:t>
      </w:r>
      <w:r w:rsidR="00B01408">
        <w:rPr>
          <w:rFonts w:ascii="Traditional Arabic" w:hAnsi="Traditional Arabic" w:cs="Traditional Arabic" w:hint="cs"/>
          <w:sz w:val="32"/>
          <w:szCs w:val="32"/>
          <w:rtl/>
          <w:lang w:bidi="ar-DZ"/>
        </w:rPr>
        <w:t>خ</w:t>
      </w:r>
      <w:r w:rsidR="00F60161" w:rsidRPr="005D032F">
        <w:rPr>
          <w:rFonts w:ascii="Traditional Arabic" w:hAnsi="Traditional Arabic" w:cs="Traditional Arabic"/>
          <w:sz w:val="32"/>
          <w:szCs w:val="32"/>
          <w:rtl/>
          <w:lang w:bidi="ar-DZ"/>
        </w:rPr>
        <w:t>، كذلك يتم تجديد النسب التعويضية لهذه الأخيرة أو ت</w:t>
      </w:r>
      <w:r w:rsidR="00B01408">
        <w:rPr>
          <w:rFonts w:ascii="Traditional Arabic" w:hAnsi="Traditional Arabic" w:cs="Traditional Arabic" w:hint="cs"/>
          <w:sz w:val="32"/>
          <w:szCs w:val="32"/>
          <w:rtl/>
          <w:lang w:bidi="ar-DZ"/>
        </w:rPr>
        <w:t>ج</w:t>
      </w:r>
      <w:r w:rsidR="00F60161" w:rsidRPr="005D032F">
        <w:rPr>
          <w:rFonts w:ascii="Traditional Arabic" w:hAnsi="Traditional Arabic" w:cs="Traditional Arabic"/>
          <w:sz w:val="32"/>
          <w:szCs w:val="32"/>
          <w:rtl/>
          <w:lang w:bidi="ar-DZ"/>
        </w:rPr>
        <w:t>ديد النسب للمؤمنين ذوي أمراض المزمنة، أو المتقاعدين.</w:t>
      </w:r>
    </w:p>
    <w:p w14:paraId="3F32DEA2" w14:textId="77777777" w:rsidR="00F60161" w:rsidRPr="005D032F" w:rsidRDefault="000A624E" w:rsidP="005D032F">
      <w:pPr>
        <w:pStyle w:val="ListParagraph"/>
        <w:bidi/>
        <w:spacing w:after="0" w:line="360" w:lineRule="auto"/>
        <w:ind w:left="0"/>
        <w:contextualSpacing w:val="0"/>
        <w:jc w:val="both"/>
        <w:rPr>
          <w:rFonts w:ascii="Traditional Arabic" w:hAnsi="Traditional Arabic" w:cs="Traditional Arabic"/>
          <w:sz w:val="32"/>
          <w:szCs w:val="32"/>
          <w:rtl/>
        </w:rPr>
      </w:pPr>
      <w:r w:rsidRPr="005D032F">
        <w:rPr>
          <w:rFonts w:ascii="Traditional Arabic" w:hAnsi="Traditional Arabic" w:cs="Traditional Arabic"/>
          <w:sz w:val="32"/>
          <w:szCs w:val="32"/>
          <w:rtl/>
        </w:rPr>
        <w:t>قبل الإنتقال إلى النظام الثالث وبعد معالجة المعلومة وتجديدها یتم نقل هذه المعلومات إلى بطاقة الشفاء.</w:t>
      </w:r>
    </w:p>
    <w:p w14:paraId="48B04C2E" w14:textId="77777777" w:rsidR="00F77407" w:rsidRPr="002E1D86" w:rsidRDefault="00F77407" w:rsidP="00424A9D">
      <w:pPr>
        <w:pStyle w:val="ListParagraph"/>
        <w:numPr>
          <w:ilvl w:val="0"/>
          <w:numId w:val="30"/>
        </w:numPr>
        <w:bidi/>
        <w:spacing w:after="0" w:line="360" w:lineRule="auto"/>
        <w:contextualSpacing w:val="0"/>
        <w:jc w:val="both"/>
        <w:rPr>
          <w:rFonts w:asciiTheme="majorBidi" w:hAnsiTheme="majorBidi" w:cstheme="majorBidi"/>
          <w:b/>
          <w:bCs/>
          <w:sz w:val="28"/>
          <w:szCs w:val="28"/>
          <w:rtl/>
        </w:rPr>
      </w:pPr>
      <w:r w:rsidRPr="005D032F">
        <w:rPr>
          <w:rFonts w:ascii="Traditional Arabic" w:hAnsi="Traditional Arabic" w:cs="Traditional Arabic"/>
          <w:b/>
          <w:bCs/>
          <w:sz w:val="32"/>
          <w:szCs w:val="32"/>
          <w:rtl/>
        </w:rPr>
        <w:t xml:space="preserve">نظام </w:t>
      </w:r>
      <w:r w:rsidRPr="002E1D86">
        <w:rPr>
          <w:rFonts w:asciiTheme="majorBidi" w:hAnsiTheme="majorBidi" w:cstheme="majorBidi"/>
          <w:b/>
          <w:bCs/>
          <w:sz w:val="28"/>
          <w:szCs w:val="28"/>
        </w:rPr>
        <w:t>MISE A JOUR</w:t>
      </w:r>
      <w:r w:rsidRPr="002E1D86">
        <w:rPr>
          <w:rFonts w:asciiTheme="majorBidi" w:hAnsiTheme="majorBidi" w:cstheme="majorBidi"/>
          <w:b/>
          <w:bCs/>
          <w:sz w:val="28"/>
          <w:szCs w:val="28"/>
          <w:rtl/>
          <w:lang w:bidi="ar-DZ"/>
        </w:rPr>
        <w:t>:</w:t>
      </w:r>
    </w:p>
    <w:p w14:paraId="2E676019" w14:textId="77777777" w:rsidR="009C2F10" w:rsidRPr="005D032F" w:rsidRDefault="003041D7" w:rsidP="005D032F">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 xml:space="preserve">يسمح هذا النظام بمراجعة </w:t>
      </w:r>
      <w:r w:rsidR="00DA3E4E" w:rsidRPr="005D032F">
        <w:rPr>
          <w:rFonts w:ascii="Traditional Arabic" w:hAnsi="Traditional Arabic" w:cs="Traditional Arabic"/>
          <w:sz w:val="32"/>
          <w:szCs w:val="32"/>
          <w:rtl/>
          <w:lang w:bidi="ar-DZ"/>
        </w:rPr>
        <w:t xml:space="preserve">المعلومات الموجودة داخل البطاقة، يمكن بواسطته تنشيط البطاقة وتثبيت معلوماتها إن كانت تحمل نفس معلومات هذا المؤمن، كما يمكن توقيف البطاقة لفترة نظرا لبعض الأسباب مثل نهاية الفترة الزمنية للبطاقة، ولا يمكن معالجة هذه العمليات إلا بتوفر ثلاث </w:t>
      </w:r>
      <w:r w:rsidR="00FF6F75" w:rsidRPr="005D032F">
        <w:rPr>
          <w:rFonts w:ascii="Traditional Arabic" w:hAnsi="Traditional Arabic" w:cs="Traditional Arabic"/>
          <w:sz w:val="32"/>
          <w:szCs w:val="32"/>
          <w:rtl/>
          <w:lang w:bidi="ar-DZ"/>
        </w:rPr>
        <w:t>أدوات أساسية للقيام بهذه العملية وهي:</w:t>
      </w:r>
    </w:p>
    <w:p w14:paraId="4EDE5B53" w14:textId="77777777" w:rsidR="00FF6F75" w:rsidRPr="005D032F" w:rsidRDefault="00FF6F75" w:rsidP="00424A9D">
      <w:pPr>
        <w:pStyle w:val="ListParagraph"/>
        <w:numPr>
          <w:ilvl w:val="0"/>
          <w:numId w:val="26"/>
        </w:numPr>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القارئ.</w:t>
      </w:r>
      <w:r w:rsidR="00BB3725" w:rsidRPr="005D032F">
        <w:rPr>
          <w:rFonts w:ascii="Traditional Arabic" w:hAnsi="Traditional Arabic" w:cs="Traditional Arabic"/>
          <w:sz w:val="32"/>
          <w:szCs w:val="32"/>
          <w:rtl/>
          <w:lang w:bidi="ar-DZ"/>
        </w:rPr>
        <w:t xml:space="preserve">  </w:t>
      </w:r>
    </w:p>
    <w:p w14:paraId="43625A7D" w14:textId="77777777" w:rsidR="00FF6F75" w:rsidRPr="005D032F" w:rsidRDefault="00FF6F75" w:rsidP="00424A9D">
      <w:pPr>
        <w:pStyle w:val="ListParagraph"/>
        <w:numPr>
          <w:ilvl w:val="0"/>
          <w:numId w:val="26"/>
        </w:numPr>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المفتاح.</w:t>
      </w:r>
    </w:p>
    <w:p w14:paraId="2F36575C" w14:textId="77777777" w:rsidR="00FF6F75" w:rsidRPr="005D032F" w:rsidRDefault="00FF6F75" w:rsidP="00424A9D">
      <w:pPr>
        <w:pStyle w:val="ListParagraph"/>
        <w:numPr>
          <w:ilvl w:val="0"/>
          <w:numId w:val="26"/>
        </w:numPr>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بطاقة الشفاء.</w:t>
      </w:r>
    </w:p>
    <w:p w14:paraId="488E6D27" w14:textId="77777777" w:rsidR="00A57855" w:rsidRDefault="00C72350" w:rsidP="00A57855">
      <w:pPr>
        <w:pStyle w:val="ListParagraph"/>
        <w:bidi/>
        <w:spacing w:after="0" w:line="360" w:lineRule="auto"/>
        <w:ind w:left="0" w:firstLine="567"/>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 xml:space="preserve">يلاحظ من خلال معالجة المعلومات والوثائق المتعلقة بصاحب بطاقة الشفاء الإلكترونية استخدامها إلى ثلاث (03) من الأنظمة الإلكترونية لضمان الدقة والسرعة في معالجة المعلومات </w:t>
      </w:r>
      <w:r w:rsidR="00AF7A96" w:rsidRPr="005D032F">
        <w:rPr>
          <w:rFonts w:ascii="Traditional Arabic" w:hAnsi="Traditional Arabic" w:cs="Traditional Arabic"/>
          <w:sz w:val="32"/>
          <w:szCs w:val="32"/>
          <w:rtl/>
          <w:lang w:bidi="ar-DZ"/>
        </w:rPr>
        <w:t>و</w:t>
      </w:r>
      <w:r w:rsidR="003031AA" w:rsidRPr="005D032F">
        <w:rPr>
          <w:rFonts w:ascii="Traditional Arabic" w:hAnsi="Traditional Arabic" w:cs="Traditional Arabic"/>
          <w:sz w:val="32"/>
          <w:szCs w:val="32"/>
          <w:rtl/>
          <w:lang w:bidi="ar-DZ"/>
        </w:rPr>
        <w:t xml:space="preserve">بالإضافة إلى سهولة مراجعة هذه المعلومات </w:t>
      </w:r>
      <w:r w:rsidR="002A5C03" w:rsidRPr="005D032F">
        <w:rPr>
          <w:rFonts w:ascii="Traditional Arabic" w:hAnsi="Traditional Arabic" w:cs="Traditional Arabic"/>
          <w:sz w:val="32"/>
          <w:szCs w:val="32"/>
          <w:rtl/>
          <w:lang w:bidi="ar-DZ"/>
        </w:rPr>
        <w:t>وتعديلها عند الضرورة، كما يمكن من خلال</w:t>
      </w:r>
      <w:r w:rsidR="00A57855">
        <w:rPr>
          <w:rFonts w:ascii="Traditional Arabic" w:hAnsi="Traditional Arabic" w:cs="Traditional Arabic" w:hint="cs"/>
          <w:sz w:val="32"/>
          <w:szCs w:val="32"/>
          <w:rtl/>
          <w:lang w:bidi="ar-DZ"/>
        </w:rPr>
        <w:t>ه</w:t>
      </w:r>
      <w:r w:rsidR="002A5C03" w:rsidRPr="005D032F">
        <w:rPr>
          <w:rFonts w:ascii="Traditional Arabic" w:hAnsi="Traditional Arabic" w:cs="Traditional Arabic"/>
          <w:sz w:val="32"/>
          <w:szCs w:val="32"/>
          <w:rtl/>
          <w:lang w:bidi="ar-DZ"/>
        </w:rPr>
        <w:t xml:space="preserve"> إيقاف أو تفعيل البطاقة</w:t>
      </w:r>
      <w:r w:rsidR="00A57855">
        <w:rPr>
          <w:rFonts w:ascii="Traditional Arabic" w:hAnsi="Traditional Arabic" w:cs="Traditional Arabic" w:hint="cs"/>
          <w:sz w:val="32"/>
          <w:szCs w:val="32"/>
          <w:rtl/>
          <w:lang w:bidi="ar-DZ"/>
        </w:rPr>
        <w:t>.</w:t>
      </w:r>
      <w:r w:rsidR="002A5C03" w:rsidRPr="005D032F">
        <w:rPr>
          <w:rFonts w:ascii="Traditional Arabic" w:hAnsi="Traditional Arabic" w:cs="Traditional Arabic"/>
          <w:sz w:val="32"/>
          <w:szCs w:val="32"/>
          <w:rtl/>
          <w:lang w:bidi="ar-DZ"/>
        </w:rPr>
        <w:t xml:space="preserve"> </w:t>
      </w:r>
    </w:p>
    <w:p w14:paraId="75312EC1" w14:textId="77777777" w:rsidR="00E30A85" w:rsidRDefault="00E30A85" w:rsidP="00E30A85">
      <w:pPr>
        <w:pStyle w:val="ListParagraph"/>
        <w:bidi/>
        <w:spacing w:after="0" w:line="360" w:lineRule="auto"/>
        <w:ind w:left="0" w:firstLine="567"/>
        <w:contextualSpacing w:val="0"/>
        <w:jc w:val="both"/>
        <w:rPr>
          <w:rFonts w:ascii="Traditional Arabic" w:hAnsi="Traditional Arabic" w:cs="Traditional Arabic"/>
          <w:sz w:val="32"/>
          <w:szCs w:val="32"/>
          <w:lang w:bidi="ar-DZ"/>
        </w:rPr>
      </w:pPr>
    </w:p>
    <w:p w14:paraId="5481EB1B" w14:textId="77777777" w:rsidR="00E30A85" w:rsidRDefault="00E30A85" w:rsidP="00E30A85">
      <w:pPr>
        <w:pStyle w:val="ListParagraph"/>
        <w:bidi/>
        <w:spacing w:after="0" w:line="360" w:lineRule="auto"/>
        <w:ind w:left="0" w:firstLine="567"/>
        <w:contextualSpacing w:val="0"/>
        <w:jc w:val="both"/>
        <w:rPr>
          <w:rFonts w:ascii="Traditional Arabic" w:hAnsi="Traditional Arabic" w:cs="Traditional Arabic"/>
          <w:sz w:val="32"/>
          <w:szCs w:val="32"/>
          <w:lang w:bidi="ar-DZ"/>
        </w:rPr>
      </w:pPr>
    </w:p>
    <w:p w14:paraId="0DEF4D26" w14:textId="77777777" w:rsidR="00E30A85" w:rsidRDefault="00E30A85" w:rsidP="00E30A85">
      <w:pPr>
        <w:pStyle w:val="ListParagraph"/>
        <w:bidi/>
        <w:spacing w:after="0" w:line="360" w:lineRule="auto"/>
        <w:ind w:left="0" w:firstLine="567"/>
        <w:contextualSpacing w:val="0"/>
        <w:jc w:val="both"/>
        <w:rPr>
          <w:rFonts w:ascii="Traditional Arabic" w:hAnsi="Traditional Arabic" w:cs="Traditional Arabic"/>
          <w:sz w:val="32"/>
          <w:szCs w:val="32"/>
          <w:lang w:bidi="ar-DZ"/>
        </w:rPr>
      </w:pPr>
    </w:p>
    <w:p w14:paraId="3D9769C6" w14:textId="77777777" w:rsidR="00E30A85" w:rsidRDefault="00E30A85" w:rsidP="00E30A85">
      <w:pPr>
        <w:pStyle w:val="ListParagraph"/>
        <w:bidi/>
        <w:spacing w:after="0" w:line="360" w:lineRule="auto"/>
        <w:ind w:left="0" w:firstLine="567"/>
        <w:contextualSpacing w:val="0"/>
        <w:jc w:val="both"/>
        <w:rPr>
          <w:rFonts w:ascii="Traditional Arabic" w:hAnsi="Traditional Arabic" w:cs="Traditional Arabic"/>
          <w:sz w:val="32"/>
          <w:szCs w:val="32"/>
          <w:lang w:bidi="ar-DZ"/>
        </w:rPr>
      </w:pPr>
    </w:p>
    <w:p w14:paraId="44CC98B9" w14:textId="77777777" w:rsidR="00E30A85" w:rsidRDefault="00E30A85" w:rsidP="00E30A85">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p>
    <w:p w14:paraId="7FEFAC9D" w14:textId="787556C3" w:rsidR="00D143C6" w:rsidRPr="005D032F" w:rsidRDefault="000F4B31" w:rsidP="00A57855">
      <w:pPr>
        <w:pStyle w:val="ListParagraph"/>
        <w:bidi/>
        <w:spacing w:after="0" w:line="360" w:lineRule="auto"/>
        <w:ind w:left="0" w:firstLine="567"/>
        <w:contextualSpacing w:val="0"/>
        <w:jc w:val="both"/>
        <w:rPr>
          <w:rFonts w:ascii="Traditional Arabic" w:hAnsi="Traditional Arabic" w:cs="Traditional Arabic"/>
          <w:b/>
          <w:bCs/>
          <w:sz w:val="32"/>
          <w:szCs w:val="32"/>
          <w:lang w:bidi="ar-DZ"/>
        </w:rPr>
      </w:pPr>
      <w:r w:rsidRPr="005D032F">
        <w:rPr>
          <w:rFonts w:ascii="Traditional Arabic" w:hAnsi="Traditional Arabic" w:cs="Traditional Arabic"/>
          <w:b/>
          <w:bCs/>
          <w:sz w:val="32"/>
          <w:szCs w:val="32"/>
          <w:rtl/>
          <w:lang w:bidi="ar-DZ"/>
        </w:rPr>
        <w:lastRenderedPageBreak/>
        <w:t xml:space="preserve">الرقابة </w:t>
      </w:r>
      <w:r w:rsidR="00C525EE" w:rsidRPr="005D032F">
        <w:rPr>
          <w:rFonts w:ascii="Traditional Arabic" w:hAnsi="Traditional Arabic" w:cs="Traditional Arabic"/>
          <w:b/>
          <w:bCs/>
          <w:sz w:val="32"/>
          <w:szCs w:val="32"/>
          <w:rtl/>
          <w:lang w:bidi="ar-DZ"/>
        </w:rPr>
        <w:t>على عمليات بطاقة الشفاء:</w:t>
      </w:r>
    </w:p>
    <w:p w14:paraId="28BDFB72" w14:textId="77777777" w:rsidR="00C525EE" w:rsidRPr="005D032F" w:rsidRDefault="0062368A" w:rsidP="005D032F">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يتم</w:t>
      </w:r>
      <w:r w:rsidR="00A81345" w:rsidRPr="005D032F">
        <w:rPr>
          <w:rFonts w:ascii="Traditional Arabic" w:hAnsi="Traditional Arabic" w:cs="Traditional Arabic"/>
          <w:sz w:val="32"/>
          <w:szCs w:val="32"/>
          <w:rtl/>
          <w:lang w:bidi="ar-DZ"/>
        </w:rPr>
        <w:t xml:space="preserve"> تلخيص عملية</w:t>
      </w:r>
      <w:r w:rsidRPr="005D032F">
        <w:rPr>
          <w:rFonts w:ascii="Traditional Arabic" w:hAnsi="Traditional Arabic" w:cs="Traditional Arabic"/>
          <w:sz w:val="32"/>
          <w:szCs w:val="32"/>
          <w:rtl/>
          <w:lang w:bidi="ar-DZ"/>
        </w:rPr>
        <w:t xml:space="preserve"> الرقابة على عمليات </w:t>
      </w:r>
      <w:r w:rsidR="00A81345" w:rsidRPr="005D032F">
        <w:rPr>
          <w:rFonts w:ascii="Traditional Arabic" w:hAnsi="Traditional Arabic" w:cs="Traditional Arabic"/>
          <w:sz w:val="32"/>
          <w:szCs w:val="32"/>
          <w:rtl/>
          <w:lang w:bidi="ar-DZ"/>
        </w:rPr>
        <w:t xml:space="preserve">بطاقة الشفاء </w:t>
      </w:r>
      <w:r w:rsidR="003D1A50" w:rsidRPr="005D032F">
        <w:rPr>
          <w:rFonts w:ascii="Traditional Arabic" w:hAnsi="Traditional Arabic" w:cs="Traditional Arabic"/>
          <w:sz w:val="32"/>
          <w:szCs w:val="32"/>
          <w:rtl/>
          <w:lang w:bidi="ar-DZ"/>
        </w:rPr>
        <w:t xml:space="preserve">التي قام بها المؤمنون في الجدول </w:t>
      </w:r>
      <w:r w:rsidR="0095314D" w:rsidRPr="005D032F">
        <w:rPr>
          <w:rFonts w:ascii="Traditional Arabic" w:hAnsi="Traditional Arabic" w:cs="Traditional Arabic"/>
          <w:sz w:val="32"/>
          <w:szCs w:val="32"/>
          <w:rtl/>
          <w:lang w:bidi="ar-DZ"/>
        </w:rPr>
        <w:t>التالي:</w:t>
      </w:r>
    </w:p>
    <w:p w14:paraId="1B641A5C" w14:textId="77777777" w:rsidR="0095314D" w:rsidRPr="005D032F" w:rsidRDefault="0095314D" w:rsidP="00197542">
      <w:pPr>
        <w:pStyle w:val="ListParagraph"/>
        <w:bidi/>
        <w:spacing w:after="0" w:line="360" w:lineRule="auto"/>
        <w:ind w:left="0"/>
        <w:contextualSpacing w:val="0"/>
        <w:jc w:val="center"/>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t>الجدول رقم (</w:t>
      </w:r>
      <w:r w:rsidR="00197542">
        <w:rPr>
          <w:rFonts w:ascii="Traditional Arabic" w:hAnsi="Traditional Arabic" w:cs="Traditional Arabic" w:hint="cs"/>
          <w:b/>
          <w:bCs/>
          <w:sz w:val="32"/>
          <w:szCs w:val="32"/>
          <w:rtl/>
          <w:lang w:bidi="ar-DZ"/>
        </w:rPr>
        <w:t>08</w:t>
      </w:r>
      <w:r w:rsidRPr="005D032F">
        <w:rPr>
          <w:rFonts w:ascii="Traditional Arabic" w:hAnsi="Traditional Arabic" w:cs="Traditional Arabic"/>
          <w:b/>
          <w:bCs/>
          <w:sz w:val="32"/>
          <w:szCs w:val="32"/>
          <w:rtl/>
          <w:lang w:bidi="ar-DZ"/>
        </w:rPr>
        <w:t>): الرقابة على عمليات بط</w:t>
      </w:r>
      <w:r w:rsidR="00C47643">
        <w:rPr>
          <w:rFonts w:ascii="Traditional Arabic" w:hAnsi="Traditional Arabic" w:cs="Traditional Arabic"/>
          <w:b/>
          <w:bCs/>
          <w:sz w:val="32"/>
          <w:szCs w:val="32"/>
          <w:rtl/>
          <w:lang w:bidi="ar-DZ"/>
        </w:rPr>
        <w:t>اقة الدفع</w:t>
      </w:r>
    </w:p>
    <w:tbl>
      <w:tblPr>
        <w:tblStyle w:val="TableGrid"/>
        <w:bidiVisual/>
        <w:tblW w:w="0" w:type="auto"/>
        <w:tblLook w:val="04A0" w:firstRow="1" w:lastRow="0" w:firstColumn="1" w:lastColumn="0" w:noHBand="0" w:noVBand="1"/>
      </w:tblPr>
      <w:tblGrid>
        <w:gridCol w:w="1507"/>
        <w:gridCol w:w="7554"/>
      </w:tblGrid>
      <w:tr w:rsidR="0095314D" w:rsidRPr="00CA167F" w14:paraId="66D75053" w14:textId="77777777" w:rsidTr="002C443A">
        <w:tc>
          <w:tcPr>
            <w:tcW w:w="1524" w:type="dxa"/>
          </w:tcPr>
          <w:p w14:paraId="00632071" w14:textId="77777777" w:rsidR="00B01408" w:rsidRDefault="00B01408" w:rsidP="005D032F">
            <w:pPr>
              <w:pStyle w:val="ListParagraph"/>
              <w:bidi/>
              <w:spacing w:line="360" w:lineRule="auto"/>
              <w:ind w:left="0"/>
              <w:contextualSpacing w:val="0"/>
              <w:rPr>
                <w:rFonts w:ascii="Traditional Arabic" w:hAnsi="Traditional Arabic" w:cs="Traditional Arabic"/>
                <w:b/>
                <w:bCs/>
                <w:sz w:val="28"/>
                <w:szCs w:val="28"/>
                <w:rtl/>
                <w:lang w:bidi="ar-DZ"/>
              </w:rPr>
            </w:pPr>
          </w:p>
          <w:p w14:paraId="6A53FC02" w14:textId="75E041B3" w:rsidR="0095314D" w:rsidRPr="00CA167F" w:rsidRDefault="00B01408" w:rsidP="00B01408">
            <w:pPr>
              <w:pStyle w:val="ListParagraph"/>
              <w:bidi/>
              <w:spacing w:line="360" w:lineRule="auto"/>
              <w:ind w:left="0"/>
              <w:contextualSpacing w:val="0"/>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 </w:t>
            </w:r>
            <w:r w:rsidR="002C443A" w:rsidRPr="00CA167F">
              <w:rPr>
                <w:rFonts w:ascii="Traditional Arabic" w:hAnsi="Traditional Arabic" w:cs="Traditional Arabic"/>
                <w:b/>
                <w:bCs/>
                <w:sz w:val="28"/>
                <w:szCs w:val="28"/>
                <w:rtl/>
                <w:lang w:bidi="ar-DZ"/>
              </w:rPr>
              <w:t>المرحلة الأولى</w:t>
            </w:r>
          </w:p>
        </w:tc>
        <w:tc>
          <w:tcPr>
            <w:tcW w:w="7687" w:type="dxa"/>
          </w:tcPr>
          <w:p w14:paraId="32F7C898" w14:textId="77777777" w:rsidR="0095314D" w:rsidRPr="00CA167F" w:rsidRDefault="00E90EB0" w:rsidP="005D032F">
            <w:pPr>
              <w:pStyle w:val="ListParagraph"/>
              <w:bidi/>
              <w:spacing w:line="360" w:lineRule="auto"/>
              <w:ind w:left="0"/>
              <w:contextualSpacing w:val="0"/>
              <w:jc w:val="both"/>
              <w:rPr>
                <w:rFonts w:ascii="Traditional Arabic" w:hAnsi="Traditional Arabic" w:cs="Traditional Arabic"/>
                <w:sz w:val="28"/>
                <w:szCs w:val="28"/>
                <w:rtl/>
                <w:lang w:bidi="ar-DZ"/>
              </w:rPr>
            </w:pPr>
            <w:r w:rsidRPr="00CA167F">
              <w:rPr>
                <w:rFonts w:ascii="Traditional Arabic" w:hAnsi="Traditional Arabic" w:cs="Traditional Arabic"/>
                <w:sz w:val="28"/>
                <w:szCs w:val="28"/>
                <w:rtl/>
                <w:lang w:bidi="ar-DZ"/>
              </w:rPr>
              <w:t xml:space="preserve">يقوم </w:t>
            </w:r>
            <w:r w:rsidR="00B81506" w:rsidRPr="00CA167F">
              <w:rPr>
                <w:rFonts w:ascii="Traditional Arabic" w:hAnsi="Traditional Arabic" w:cs="Traditional Arabic"/>
                <w:sz w:val="28"/>
                <w:szCs w:val="28"/>
                <w:rtl/>
                <w:lang w:bidi="ar-DZ"/>
              </w:rPr>
              <w:t>المصفي</w:t>
            </w:r>
            <w:r w:rsidR="002C443A" w:rsidRPr="00CA167F">
              <w:rPr>
                <w:rFonts w:ascii="Traditional Arabic" w:hAnsi="Traditional Arabic" w:cs="Traditional Arabic"/>
                <w:sz w:val="28"/>
                <w:szCs w:val="28"/>
                <w:rtl/>
                <w:lang w:bidi="ar-DZ"/>
              </w:rPr>
              <w:t xml:space="preserve"> من خلالها بتصفية الفواتير المقدمة من طرف </w:t>
            </w:r>
            <w:r w:rsidR="00451474" w:rsidRPr="00CA167F">
              <w:rPr>
                <w:rFonts w:ascii="Traditional Arabic" w:hAnsi="Traditional Arabic" w:cs="Traditional Arabic"/>
                <w:sz w:val="28"/>
                <w:szCs w:val="28"/>
                <w:rtl/>
                <w:lang w:bidi="ar-DZ"/>
              </w:rPr>
              <w:t>مقدمي العلاج</w:t>
            </w:r>
            <w:r w:rsidR="002C443A" w:rsidRPr="00CA167F">
              <w:rPr>
                <w:rFonts w:ascii="Traditional Arabic" w:hAnsi="Traditional Arabic" w:cs="Traditional Arabic"/>
                <w:sz w:val="28"/>
                <w:szCs w:val="28"/>
                <w:rtl/>
                <w:lang w:bidi="ar-DZ"/>
              </w:rPr>
              <w:t xml:space="preserve"> المتعاقدة</w:t>
            </w:r>
            <w:r w:rsidR="00B81506" w:rsidRPr="00CA167F">
              <w:rPr>
                <w:rFonts w:ascii="Traditional Arabic" w:hAnsi="Traditional Arabic" w:cs="Traditional Arabic"/>
                <w:sz w:val="28"/>
                <w:szCs w:val="28"/>
                <w:rtl/>
                <w:lang w:bidi="ar-DZ"/>
              </w:rPr>
              <w:t xml:space="preserve"> (صيادلة، طبيب معالج، عيادات خاصة، ناقل صحي، صانعي النظارات، ...)</w:t>
            </w:r>
            <w:r w:rsidR="002C443A" w:rsidRPr="00CA167F">
              <w:rPr>
                <w:rFonts w:ascii="Traditional Arabic" w:hAnsi="Traditional Arabic" w:cs="Traditional Arabic"/>
                <w:sz w:val="28"/>
                <w:szCs w:val="28"/>
                <w:rtl/>
                <w:lang w:bidi="ar-DZ"/>
              </w:rPr>
              <w:t xml:space="preserve"> مع </w:t>
            </w:r>
            <w:r w:rsidR="00AC5D92" w:rsidRPr="00CA167F">
              <w:rPr>
                <w:rFonts w:ascii="Traditional Arabic" w:hAnsi="Traditional Arabic" w:cs="Traditional Arabic"/>
                <w:sz w:val="28"/>
                <w:szCs w:val="28"/>
                <w:rtl/>
                <w:lang w:bidi="ar-DZ"/>
              </w:rPr>
              <w:t xml:space="preserve">الصندوق الوطني للضمان الإجتماعي ومعاينتها ومقارنتها مع المعلومات التي تحملها وترتيب هذه المعلومات </w:t>
            </w:r>
            <w:r w:rsidR="001E1207" w:rsidRPr="00CA167F">
              <w:rPr>
                <w:rFonts w:ascii="Traditional Arabic" w:hAnsi="Traditional Arabic" w:cs="Traditional Arabic"/>
                <w:sz w:val="28"/>
                <w:szCs w:val="28"/>
                <w:rtl/>
                <w:lang w:bidi="ar-DZ"/>
              </w:rPr>
              <w:t xml:space="preserve">وتصنيفها حسب </w:t>
            </w:r>
            <w:r w:rsidR="00165415" w:rsidRPr="00CA167F">
              <w:rPr>
                <w:rFonts w:ascii="Traditional Arabic" w:hAnsi="Traditional Arabic" w:cs="Traditional Arabic"/>
                <w:sz w:val="28"/>
                <w:szCs w:val="28"/>
                <w:rtl/>
                <w:lang w:bidi="ar-DZ"/>
              </w:rPr>
              <w:t>تاريخ تقديم هذه المعلومات.</w:t>
            </w:r>
          </w:p>
        </w:tc>
      </w:tr>
      <w:tr w:rsidR="0095314D" w:rsidRPr="00CA167F" w14:paraId="34BCC4B6" w14:textId="77777777" w:rsidTr="002C443A">
        <w:tc>
          <w:tcPr>
            <w:tcW w:w="1524" w:type="dxa"/>
          </w:tcPr>
          <w:p w14:paraId="7CB8F588" w14:textId="77777777" w:rsidR="00B01408" w:rsidRDefault="00B01408" w:rsidP="005D032F">
            <w:pPr>
              <w:pStyle w:val="ListParagraph"/>
              <w:bidi/>
              <w:spacing w:line="360" w:lineRule="auto"/>
              <w:ind w:left="0"/>
              <w:contextualSpacing w:val="0"/>
              <w:rPr>
                <w:rFonts w:ascii="Traditional Arabic" w:hAnsi="Traditional Arabic" w:cs="Traditional Arabic"/>
                <w:b/>
                <w:bCs/>
                <w:sz w:val="28"/>
                <w:szCs w:val="28"/>
                <w:rtl/>
                <w:lang w:bidi="ar-DZ"/>
              </w:rPr>
            </w:pPr>
          </w:p>
          <w:p w14:paraId="2DBB83E7" w14:textId="77777777" w:rsidR="00B01408" w:rsidRDefault="00B01408" w:rsidP="00B01408">
            <w:pPr>
              <w:pStyle w:val="ListParagraph"/>
              <w:bidi/>
              <w:spacing w:line="360" w:lineRule="auto"/>
              <w:ind w:left="0"/>
              <w:contextualSpacing w:val="0"/>
              <w:rPr>
                <w:rFonts w:ascii="Traditional Arabic" w:hAnsi="Traditional Arabic" w:cs="Traditional Arabic"/>
                <w:b/>
                <w:bCs/>
                <w:sz w:val="28"/>
                <w:szCs w:val="28"/>
                <w:rtl/>
                <w:lang w:bidi="ar-DZ"/>
              </w:rPr>
            </w:pPr>
          </w:p>
          <w:p w14:paraId="6D316993" w14:textId="51581369" w:rsidR="0095314D" w:rsidRPr="00CA167F" w:rsidRDefault="00B01408" w:rsidP="00B01408">
            <w:pPr>
              <w:pStyle w:val="ListParagraph"/>
              <w:bidi/>
              <w:spacing w:line="360" w:lineRule="auto"/>
              <w:ind w:left="0"/>
              <w:contextualSpacing w:val="0"/>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 </w:t>
            </w:r>
            <w:r w:rsidR="00230EDD" w:rsidRPr="00CA167F">
              <w:rPr>
                <w:rFonts w:ascii="Traditional Arabic" w:hAnsi="Traditional Arabic" w:cs="Traditional Arabic"/>
                <w:b/>
                <w:bCs/>
                <w:sz w:val="28"/>
                <w:szCs w:val="28"/>
                <w:rtl/>
                <w:lang w:bidi="ar-DZ"/>
              </w:rPr>
              <w:t>المرحلة الثانية</w:t>
            </w:r>
          </w:p>
        </w:tc>
        <w:tc>
          <w:tcPr>
            <w:tcW w:w="7687" w:type="dxa"/>
          </w:tcPr>
          <w:p w14:paraId="1BAC1C0C" w14:textId="77777777" w:rsidR="0095314D" w:rsidRPr="00CA167F" w:rsidRDefault="00165415" w:rsidP="005D032F">
            <w:pPr>
              <w:pStyle w:val="ListParagraph"/>
              <w:bidi/>
              <w:spacing w:line="360" w:lineRule="auto"/>
              <w:ind w:left="0"/>
              <w:contextualSpacing w:val="0"/>
              <w:jc w:val="both"/>
              <w:rPr>
                <w:rFonts w:ascii="Traditional Arabic" w:hAnsi="Traditional Arabic" w:cs="Traditional Arabic"/>
                <w:sz w:val="28"/>
                <w:szCs w:val="28"/>
                <w:rtl/>
                <w:lang w:bidi="ar-DZ"/>
              </w:rPr>
            </w:pPr>
            <w:r w:rsidRPr="00CA167F">
              <w:rPr>
                <w:rFonts w:ascii="Traditional Arabic" w:hAnsi="Traditional Arabic" w:cs="Traditional Arabic"/>
                <w:sz w:val="28"/>
                <w:szCs w:val="28"/>
                <w:rtl/>
                <w:lang w:bidi="ar-DZ"/>
              </w:rPr>
              <w:t xml:space="preserve">بعد إنتهاء المرحلة الأولى تأتي المرحلة الثانية حيث يقوم </w:t>
            </w:r>
            <w:r w:rsidR="00B81506" w:rsidRPr="00CA167F">
              <w:rPr>
                <w:rFonts w:ascii="Traditional Arabic" w:hAnsi="Traditional Arabic" w:cs="Traditional Arabic"/>
                <w:sz w:val="28"/>
                <w:szCs w:val="28"/>
                <w:rtl/>
                <w:lang w:bidi="ar-DZ"/>
              </w:rPr>
              <w:t>المحقق</w:t>
            </w:r>
            <w:r w:rsidR="00C75F55" w:rsidRPr="00CA167F">
              <w:rPr>
                <w:rFonts w:ascii="Traditional Arabic" w:hAnsi="Traditional Arabic" w:cs="Traditional Arabic"/>
                <w:sz w:val="28"/>
                <w:szCs w:val="28"/>
                <w:rtl/>
                <w:lang w:bidi="ar-DZ"/>
              </w:rPr>
              <w:t xml:space="preserve"> بفحص </w:t>
            </w:r>
            <w:r w:rsidR="009802BE" w:rsidRPr="00CA167F">
              <w:rPr>
                <w:rFonts w:ascii="Traditional Arabic" w:hAnsi="Traditional Arabic" w:cs="Traditional Arabic"/>
                <w:sz w:val="28"/>
                <w:szCs w:val="28"/>
                <w:rtl/>
                <w:lang w:bidi="ar-DZ"/>
              </w:rPr>
              <w:t xml:space="preserve">المعلومات المقدمة من طرف </w:t>
            </w:r>
            <w:r w:rsidR="00517AB4" w:rsidRPr="00CA167F">
              <w:rPr>
                <w:rFonts w:ascii="Traditional Arabic" w:hAnsi="Traditional Arabic" w:cs="Traditional Arabic"/>
                <w:sz w:val="28"/>
                <w:szCs w:val="28"/>
                <w:rtl/>
                <w:lang w:bidi="ar-DZ"/>
              </w:rPr>
              <w:t>المصفي</w:t>
            </w:r>
            <w:r w:rsidR="009802BE" w:rsidRPr="00CA167F">
              <w:rPr>
                <w:rFonts w:ascii="Traditional Arabic" w:hAnsi="Traditional Arabic" w:cs="Traditional Arabic"/>
                <w:sz w:val="28"/>
                <w:szCs w:val="28"/>
                <w:rtl/>
                <w:lang w:bidi="ar-DZ"/>
              </w:rPr>
              <w:t xml:space="preserve"> في شكل الوثائق </w:t>
            </w:r>
            <w:r w:rsidR="00F362CC" w:rsidRPr="00CA167F">
              <w:rPr>
                <w:rFonts w:ascii="Traditional Arabic" w:hAnsi="Traditional Arabic" w:cs="Traditional Arabic"/>
                <w:sz w:val="28"/>
                <w:szCs w:val="28"/>
                <w:rtl/>
                <w:lang w:bidi="ar-DZ"/>
              </w:rPr>
              <w:t>والتأكد من مطابقتها للمعلومات الموجودة داخل نظام خاص بالصندو</w:t>
            </w:r>
            <w:r w:rsidR="00727BDC" w:rsidRPr="00CA167F">
              <w:rPr>
                <w:rFonts w:ascii="Traditional Arabic" w:hAnsi="Traditional Arabic" w:cs="Traditional Arabic"/>
                <w:sz w:val="28"/>
                <w:szCs w:val="28"/>
                <w:rtl/>
                <w:lang w:bidi="ar-DZ"/>
              </w:rPr>
              <w:t xml:space="preserve">ق الوطني للضمان الإجتماعي، حيث يمكن للمراجع الدخول إلى النظام </w:t>
            </w:r>
            <w:r w:rsidR="00B86849" w:rsidRPr="00CA167F">
              <w:rPr>
                <w:rFonts w:ascii="Traditional Arabic" w:hAnsi="Traditional Arabic" w:cs="Traditional Arabic"/>
                <w:sz w:val="28"/>
                <w:szCs w:val="28"/>
                <w:rtl/>
                <w:lang w:bidi="ar-DZ"/>
              </w:rPr>
              <w:t>واطلاع على</w:t>
            </w:r>
            <w:r w:rsidR="00727BDC" w:rsidRPr="00CA167F">
              <w:rPr>
                <w:rFonts w:ascii="Traditional Arabic" w:hAnsi="Traditional Arabic" w:cs="Traditional Arabic"/>
                <w:sz w:val="28"/>
                <w:szCs w:val="28"/>
                <w:rtl/>
                <w:lang w:bidi="ar-DZ"/>
              </w:rPr>
              <w:t xml:space="preserve"> </w:t>
            </w:r>
            <w:r w:rsidR="00B86849" w:rsidRPr="00CA167F">
              <w:rPr>
                <w:rFonts w:ascii="Traditional Arabic" w:hAnsi="Traditional Arabic" w:cs="Traditional Arabic"/>
                <w:sz w:val="28"/>
                <w:szCs w:val="28"/>
                <w:rtl/>
                <w:lang w:bidi="ar-DZ"/>
              </w:rPr>
              <w:t xml:space="preserve">الوثائق التي تضم عمليات التي </w:t>
            </w:r>
            <w:r w:rsidR="00191939" w:rsidRPr="00CA167F">
              <w:rPr>
                <w:rFonts w:ascii="Traditional Arabic" w:hAnsi="Traditional Arabic" w:cs="Traditional Arabic"/>
                <w:sz w:val="28"/>
                <w:szCs w:val="28"/>
                <w:rtl/>
                <w:lang w:bidi="ar-DZ"/>
              </w:rPr>
              <w:t>يراج</w:t>
            </w:r>
            <w:r w:rsidR="00422F94" w:rsidRPr="00CA167F">
              <w:rPr>
                <w:rFonts w:ascii="Traditional Arabic" w:hAnsi="Traditional Arabic" w:cs="Traditional Arabic"/>
                <w:sz w:val="28"/>
                <w:szCs w:val="28"/>
                <w:rtl/>
                <w:lang w:bidi="ar-DZ"/>
              </w:rPr>
              <w:t xml:space="preserve">عها للتأكد من مطابقتها وصحتها، بعدها يستخدم المراجع ما يسمى بتدقيق النظم المعلومات، حيث </w:t>
            </w:r>
            <w:r w:rsidR="000F191F" w:rsidRPr="00CA167F">
              <w:rPr>
                <w:rFonts w:ascii="Traditional Arabic" w:hAnsi="Traditional Arabic" w:cs="Traditional Arabic"/>
                <w:sz w:val="28"/>
                <w:szCs w:val="28"/>
                <w:rtl/>
                <w:lang w:bidi="ar-DZ"/>
              </w:rPr>
              <w:t xml:space="preserve">يقوم بعرض الفواتير ضمن نظام المعلومات الإلكتروني الذي ينبه المراجع إلى وجود خلل </w:t>
            </w:r>
            <w:r w:rsidR="00A6430C" w:rsidRPr="00CA167F">
              <w:rPr>
                <w:rFonts w:ascii="Traditional Arabic" w:hAnsi="Traditional Arabic" w:cs="Traditional Arabic"/>
                <w:sz w:val="28"/>
                <w:szCs w:val="28"/>
                <w:rtl/>
                <w:lang w:bidi="ar-DZ"/>
              </w:rPr>
              <w:t>أو خطأ في العمليات</w:t>
            </w:r>
            <w:r w:rsidR="0070659F" w:rsidRPr="00CA167F">
              <w:rPr>
                <w:rFonts w:ascii="Traditional Arabic" w:hAnsi="Traditional Arabic" w:cs="Traditional Arabic"/>
                <w:sz w:val="28"/>
                <w:szCs w:val="28"/>
                <w:rtl/>
                <w:lang w:bidi="ar-DZ"/>
              </w:rPr>
              <w:t xml:space="preserve"> إن وجد.</w:t>
            </w:r>
          </w:p>
        </w:tc>
      </w:tr>
      <w:tr w:rsidR="0095314D" w:rsidRPr="00CA167F" w14:paraId="3475CA19" w14:textId="77777777" w:rsidTr="002C443A">
        <w:tc>
          <w:tcPr>
            <w:tcW w:w="1524" w:type="dxa"/>
          </w:tcPr>
          <w:p w14:paraId="451FB2DD" w14:textId="77777777" w:rsidR="00B01408" w:rsidRDefault="00B01408" w:rsidP="005D032F">
            <w:pPr>
              <w:pStyle w:val="ListParagraph"/>
              <w:bidi/>
              <w:spacing w:line="360" w:lineRule="auto"/>
              <w:ind w:left="0"/>
              <w:contextualSpacing w:val="0"/>
              <w:rPr>
                <w:rFonts w:ascii="Traditional Arabic" w:hAnsi="Traditional Arabic" w:cs="Traditional Arabic"/>
                <w:b/>
                <w:bCs/>
                <w:sz w:val="28"/>
                <w:szCs w:val="28"/>
                <w:rtl/>
                <w:lang w:bidi="ar-DZ"/>
              </w:rPr>
            </w:pPr>
          </w:p>
          <w:p w14:paraId="48D3577A" w14:textId="6C1DA498" w:rsidR="0095314D" w:rsidRPr="00CA167F" w:rsidRDefault="00B01408" w:rsidP="00B01408">
            <w:pPr>
              <w:pStyle w:val="ListParagraph"/>
              <w:bidi/>
              <w:spacing w:line="360" w:lineRule="auto"/>
              <w:ind w:left="0"/>
              <w:contextualSpacing w:val="0"/>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 </w:t>
            </w:r>
            <w:r w:rsidR="00230EDD" w:rsidRPr="00CA167F">
              <w:rPr>
                <w:rFonts w:ascii="Traditional Arabic" w:hAnsi="Traditional Arabic" w:cs="Traditional Arabic"/>
                <w:b/>
                <w:bCs/>
                <w:sz w:val="28"/>
                <w:szCs w:val="28"/>
                <w:rtl/>
                <w:lang w:bidi="ar-DZ"/>
              </w:rPr>
              <w:t>المرحلة الثالثة</w:t>
            </w:r>
          </w:p>
        </w:tc>
        <w:tc>
          <w:tcPr>
            <w:tcW w:w="7687" w:type="dxa"/>
          </w:tcPr>
          <w:p w14:paraId="6ECFC998" w14:textId="77777777" w:rsidR="0095314D" w:rsidRPr="00CA167F" w:rsidRDefault="00C17854" w:rsidP="005D032F">
            <w:pPr>
              <w:pStyle w:val="ListParagraph"/>
              <w:bidi/>
              <w:spacing w:line="360" w:lineRule="auto"/>
              <w:ind w:left="0"/>
              <w:contextualSpacing w:val="0"/>
              <w:jc w:val="both"/>
              <w:rPr>
                <w:rFonts w:ascii="Traditional Arabic" w:hAnsi="Traditional Arabic" w:cs="Traditional Arabic"/>
                <w:sz w:val="28"/>
                <w:szCs w:val="28"/>
                <w:rtl/>
                <w:lang w:bidi="ar-DZ"/>
              </w:rPr>
            </w:pPr>
            <w:r w:rsidRPr="00CA167F">
              <w:rPr>
                <w:rFonts w:ascii="Traditional Arabic" w:hAnsi="Traditional Arabic" w:cs="Traditional Arabic"/>
                <w:sz w:val="28"/>
                <w:szCs w:val="28"/>
                <w:rtl/>
                <w:lang w:bidi="ar-DZ"/>
              </w:rPr>
              <w:t xml:space="preserve">يتم خلال هذه المرحلة </w:t>
            </w:r>
            <w:r w:rsidR="00701C6A" w:rsidRPr="00CA167F">
              <w:rPr>
                <w:rFonts w:ascii="Traditional Arabic" w:hAnsi="Traditional Arabic" w:cs="Traditional Arabic"/>
                <w:sz w:val="28"/>
                <w:szCs w:val="28"/>
                <w:rtl/>
                <w:lang w:bidi="ar-DZ"/>
              </w:rPr>
              <w:t>التأكد من جرائد المخالصة التي تم إ</w:t>
            </w:r>
            <w:r w:rsidR="00FE6DB2" w:rsidRPr="00CA167F">
              <w:rPr>
                <w:rFonts w:ascii="Traditional Arabic" w:hAnsi="Traditional Arabic" w:cs="Traditional Arabic"/>
                <w:sz w:val="28"/>
                <w:szCs w:val="28"/>
                <w:rtl/>
                <w:lang w:bidi="ar-DZ"/>
              </w:rPr>
              <w:t xml:space="preserve">رسالها من طرف المراجع عن طريق </w:t>
            </w:r>
            <w:r w:rsidR="00076846" w:rsidRPr="00CA167F">
              <w:rPr>
                <w:rFonts w:ascii="Traditional Arabic" w:hAnsi="Traditional Arabic" w:cs="Traditional Arabic"/>
                <w:sz w:val="28"/>
                <w:szCs w:val="28"/>
                <w:rtl/>
                <w:lang w:bidi="ar-DZ"/>
              </w:rPr>
              <w:t>نظام خاص بالصندوق الوطني للضمان الإجتماعي، حيث يقوم بتحرير وثيقة تسمى المخالصة</w:t>
            </w:r>
            <w:r w:rsidR="00BE0E8E" w:rsidRPr="00CA167F">
              <w:rPr>
                <w:rFonts w:ascii="Traditional Arabic" w:hAnsi="Traditional Arabic" w:cs="Traditional Arabic"/>
                <w:sz w:val="28"/>
                <w:szCs w:val="28"/>
                <w:rtl/>
                <w:lang w:bidi="ar-DZ"/>
              </w:rPr>
              <w:t xml:space="preserve">، </w:t>
            </w:r>
            <w:r w:rsidR="002F3B04" w:rsidRPr="00CA167F">
              <w:rPr>
                <w:rFonts w:ascii="Traditional Arabic" w:hAnsi="Traditional Arabic" w:cs="Traditional Arabic"/>
                <w:sz w:val="28"/>
                <w:szCs w:val="28"/>
                <w:rtl/>
                <w:lang w:bidi="ar-DZ"/>
              </w:rPr>
              <w:t xml:space="preserve">ثم </w:t>
            </w:r>
            <w:r w:rsidR="00BE0E8E" w:rsidRPr="00CA167F">
              <w:rPr>
                <w:rFonts w:ascii="Traditional Arabic" w:hAnsi="Traditional Arabic" w:cs="Traditional Arabic"/>
                <w:sz w:val="28"/>
                <w:szCs w:val="28"/>
                <w:rtl/>
                <w:lang w:bidi="ar-DZ"/>
              </w:rPr>
              <w:t>يسجل</w:t>
            </w:r>
            <w:r w:rsidR="0075278E" w:rsidRPr="00CA167F">
              <w:rPr>
                <w:rFonts w:ascii="Traditional Arabic" w:hAnsi="Traditional Arabic" w:cs="Traditional Arabic"/>
                <w:sz w:val="28"/>
                <w:szCs w:val="28"/>
                <w:rtl/>
                <w:lang w:bidi="ar-DZ"/>
              </w:rPr>
              <w:t>ها</w:t>
            </w:r>
            <w:r w:rsidR="00BE0E8E" w:rsidRPr="00CA167F">
              <w:rPr>
                <w:rFonts w:ascii="Traditional Arabic" w:hAnsi="Traditional Arabic" w:cs="Traditional Arabic"/>
                <w:sz w:val="28"/>
                <w:szCs w:val="28"/>
                <w:rtl/>
                <w:lang w:bidi="ar-DZ"/>
              </w:rPr>
              <w:t xml:space="preserve"> </w:t>
            </w:r>
            <w:r w:rsidR="00326883" w:rsidRPr="00CA167F">
              <w:rPr>
                <w:rFonts w:ascii="Traditional Arabic" w:hAnsi="Traditional Arabic" w:cs="Traditional Arabic"/>
                <w:sz w:val="28"/>
                <w:szCs w:val="28"/>
                <w:rtl/>
                <w:lang w:bidi="ar-DZ"/>
              </w:rPr>
              <w:t>في سجل المخلاصات</w:t>
            </w:r>
            <w:r w:rsidR="0075278E" w:rsidRPr="00CA167F">
              <w:rPr>
                <w:rFonts w:ascii="Traditional Arabic" w:hAnsi="Traditional Arabic" w:cs="Traditional Arabic"/>
                <w:sz w:val="28"/>
                <w:szCs w:val="28"/>
                <w:rtl/>
                <w:lang w:bidi="ar-DZ"/>
              </w:rPr>
              <w:t xml:space="preserve">، وفي الأخير يقوم المراجع </w:t>
            </w:r>
            <w:r w:rsidR="00F7232F" w:rsidRPr="00CA167F">
              <w:rPr>
                <w:rFonts w:ascii="Traditional Arabic" w:hAnsi="Traditional Arabic" w:cs="Traditional Arabic"/>
                <w:sz w:val="28"/>
                <w:szCs w:val="28"/>
                <w:rtl/>
                <w:lang w:bidi="ar-DZ"/>
              </w:rPr>
              <w:t>بتحرير شيك أو صك بنك</w:t>
            </w:r>
            <w:r w:rsidR="00517AB4" w:rsidRPr="00CA167F">
              <w:rPr>
                <w:rFonts w:ascii="Traditional Arabic" w:hAnsi="Traditional Arabic" w:cs="Traditional Arabic"/>
                <w:sz w:val="28"/>
                <w:szCs w:val="28"/>
                <w:rtl/>
                <w:lang w:bidi="ar-DZ"/>
              </w:rPr>
              <w:t>ي لمقدم العلاج.</w:t>
            </w:r>
          </w:p>
        </w:tc>
      </w:tr>
    </w:tbl>
    <w:p w14:paraId="25D700EB" w14:textId="77777777" w:rsidR="0095314D" w:rsidRPr="005D032F" w:rsidRDefault="00653395" w:rsidP="005D032F">
      <w:pPr>
        <w:pStyle w:val="ListParagraph"/>
        <w:bidi/>
        <w:spacing w:after="0" w:line="360" w:lineRule="auto"/>
        <w:ind w:left="0"/>
        <w:contextualSpacing w:val="0"/>
        <w:jc w:val="center"/>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t>من إعداد الطالبين بناء على معلومات من المؤسسة محل الدراسة</w:t>
      </w:r>
      <w:r w:rsidR="005E4A31">
        <w:rPr>
          <w:rFonts w:ascii="Traditional Arabic" w:hAnsi="Traditional Arabic" w:cs="Traditional Arabic"/>
          <w:b/>
          <w:bCs/>
          <w:sz w:val="32"/>
          <w:szCs w:val="32"/>
          <w:lang w:bidi="ar-DZ"/>
        </w:rPr>
        <w:t xml:space="preserve"> </w:t>
      </w:r>
      <w:r w:rsidR="005E4A31">
        <w:rPr>
          <w:rFonts w:ascii="Traditional Arabic" w:hAnsi="Traditional Arabic" w:cs="Traditional Arabic" w:hint="cs"/>
          <w:b/>
          <w:bCs/>
          <w:sz w:val="32"/>
          <w:szCs w:val="32"/>
          <w:rtl/>
          <w:lang w:bidi="ar-DZ"/>
        </w:rPr>
        <w:t xml:space="preserve"> (2023)</w:t>
      </w:r>
    </w:p>
    <w:p w14:paraId="444AF70F" w14:textId="77777777" w:rsidR="00653395" w:rsidRPr="005D032F" w:rsidRDefault="00653395" w:rsidP="005D032F">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 xml:space="preserve">ما يلاحظ من خلال تتبع </w:t>
      </w:r>
      <w:r w:rsidR="003C12F6" w:rsidRPr="005D032F">
        <w:rPr>
          <w:rFonts w:ascii="Traditional Arabic" w:hAnsi="Traditional Arabic" w:cs="Traditional Arabic"/>
          <w:sz w:val="32"/>
          <w:szCs w:val="32"/>
          <w:rtl/>
          <w:lang w:bidi="ar-DZ"/>
        </w:rPr>
        <w:t>الرقابة على عمليات</w:t>
      </w:r>
      <w:r w:rsidR="000F5BA9" w:rsidRPr="005D032F">
        <w:rPr>
          <w:rFonts w:ascii="Traditional Arabic" w:hAnsi="Traditional Arabic" w:cs="Traditional Arabic"/>
          <w:sz w:val="32"/>
          <w:szCs w:val="32"/>
          <w:rtl/>
          <w:lang w:bidi="ar-DZ"/>
        </w:rPr>
        <w:t xml:space="preserve"> بطاقة الشفاء</w:t>
      </w:r>
      <w:r w:rsidR="00034F70" w:rsidRPr="005D032F">
        <w:rPr>
          <w:rFonts w:ascii="Traditional Arabic" w:hAnsi="Traditional Arabic" w:cs="Traditional Arabic"/>
          <w:sz w:val="32"/>
          <w:szCs w:val="32"/>
          <w:rtl/>
          <w:lang w:bidi="ar-DZ"/>
        </w:rPr>
        <w:t xml:space="preserve"> </w:t>
      </w:r>
      <w:r w:rsidR="00611426" w:rsidRPr="005D032F">
        <w:rPr>
          <w:rFonts w:ascii="Traditional Arabic" w:hAnsi="Traditional Arabic" w:cs="Traditional Arabic"/>
          <w:sz w:val="32"/>
          <w:szCs w:val="32"/>
          <w:rtl/>
          <w:lang w:bidi="ar-DZ"/>
        </w:rPr>
        <w:t xml:space="preserve">التي يقوم بها </w:t>
      </w:r>
      <w:r w:rsidR="003C12F6" w:rsidRPr="005D032F">
        <w:rPr>
          <w:rFonts w:ascii="Traditional Arabic" w:hAnsi="Traditional Arabic" w:cs="Traditional Arabic"/>
          <w:sz w:val="32"/>
          <w:szCs w:val="32"/>
          <w:rtl/>
          <w:lang w:bidi="ar-DZ"/>
        </w:rPr>
        <w:t>المسؤولين عن الرقابة</w:t>
      </w:r>
      <w:r w:rsidR="00611426" w:rsidRPr="005D032F">
        <w:rPr>
          <w:rFonts w:ascii="Traditional Arabic" w:hAnsi="Traditional Arabic" w:cs="Traditional Arabic"/>
          <w:sz w:val="32"/>
          <w:szCs w:val="32"/>
          <w:rtl/>
          <w:lang w:bidi="ar-DZ"/>
        </w:rPr>
        <w:t xml:space="preserve"> </w:t>
      </w:r>
      <w:r w:rsidR="0047730B" w:rsidRPr="005D032F">
        <w:rPr>
          <w:rFonts w:ascii="Traditional Arabic" w:hAnsi="Traditional Arabic" w:cs="Traditional Arabic"/>
          <w:sz w:val="32"/>
          <w:szCs w:val="32"/>
          <w:rtl/>
          <w:lang w:bidi="ar-DZ"/>
        </w:rPr>
        <w:t>التابعين لل</w:t>
      </w:r>
      <w:r w:rsidR="00611426" w:rsidRPr="005D032F">
        <w:rPr>
          <w:rFonts w:ascii="Traditional Arabic" w:hAnsi="Traditional Arabic" w:cs="Traditional Arabic"/>
          <w:sz w:val="32"/>
          <w:szCs w:val="32"/>
          <w:rtl/>
          <w:lang w:bidi="ar-DZ"/>
        </w:rPr>
        <w:t xml:space="preserve">صندوق الوطني للضمان الإجتماعي اهتمامه </w:t>
      </w:r>
      <w:r w:rsidR="00BB1CE0" w:rsidRPr="005D032F">
        <w:rPr>
          <w:rFonts w:ascii="Traditional Arabic" w:hAnsi="Traditional Arabic" w:cs="Traditional Arabic"/>
          <w:sz w:val="32"/>
          <w:szCs w:val="32"/>
          <w:rtl/>
          <w:lang w:bidi="ar-DZ"/>
        </w:rPr>
        <w:t xml:space="preserve">بوضع اجراءات رقابية شديدة الصارمة حول جميع العمليات التي تتم </w:t>
      </w:r>
      <w:r w:rsidR="0047730B" w:rsidRPr="005D032F">
        <w:rPr>
          <w:rFonts w:ascii="Traditional Arabic" w:hAnsi="Traditional Arabic" w:cs="Traditional Arabic"/>
          <w:sz w:val="32"/>
          <w:szCs w:val="32"/>
          <w:rtl/>
          <w:lang w:bidi="ar-DZ"/>
        </w:rPr>
        <w:t>ب</w:t>
      </w:r>
      <w:r w:rsidR="00BB1CE0" w:rsidRPr="005D032F">
        <w:rPr>
          <w:rFonts w:ascii="Traditional Arabic" w:hAnsi="Traditional Arabic" w:cs="Traditional Arabic"/>
          <w:sz w:val="32"/>
          <w:szCs w:val="32"/>
          <w:rtl/>
          <w:lang w:bidi="ar-DZ"/>
        </w:rPr>
        <w:t xml:space="preserve">بطاقة الشفاء الإلكترونية </w:t>
      </w:r>
      <w:r w:rsidR="00CD38EE" w:rsidRPr="005D032F">
        <w:rPr>
          <w:rFonts w:ascii="Traditional Arabic" w:hAnsi="Traditional Arabic" w:cs="Traditional Arabic"/>
          <w:sz w:val="32"/>
          <w:szCs w:val="32"/>
          <w:rtl/>
          <w:lang w:bidi="ar-DZ"/>
        </w:rPr>
        <w:t xml:space="preserve">واستخدام ثلاث (03) مراجعين </w:t>
      </w:r>
      <w:r w:rsidR="003318F4" w:rsidRPr="005D032F">
        <w:rPr>
          <w:rFonts w:ascii="Traditional Arabic" w:hAnsi="Traditional Arabic" w:cs="Traditional Arabic"/>
          <w:sz w:val="32"/>
          <w:szCs w:val="32"/>
          <w:rtl/>
          <w:lang w:bidi="ar-DZ"/>
        </w:rPr>
        <w:t>ل</w:t>
      </w:r>
      <w:r w:rsidR="00072C7C" w:rsidRPr="005D032F">
        <w:rPr>
          <w:rFonts w:ascii="Traditional Arabic" w:hAnsi="Traditional Arabic" w:cs="Traditional Arabic"/>
          <w:sz w:val="32"/>
          <w:szCs w:val="32"/>
          <w:rtl/>
          <w:lang w:bidi="ar-DZ"/>
        </w:rPr>
        <w:t xml:space="preserve">ضمان التأكد من </w:t>
      </w:r>
      <w:r w:rsidR="008E0DFE" w:rsidRPr="005D032F">
        <w:rPr>
          <w:rFonts w:ascii="Traditional Arabic" w:hAnsi="Traditional Arabic" w:cs="Traditional Arabic"/>
          <w:sz w:val="32"/>
          <w:szCs w:val="32"/>
          <w:rtl/>
          <w:lang w:bidi="ar-DZ"/>
        </w:rPr>
        <w:t xml:space="preserve">صحة جميع العمليات والوثائق المقدمة من طرف </w:t>
      </w:r>
      <w:r w:rsidR="0047730B" w:rsidRPr="005D032F">
        <w:rPr>
          <w:rFonts w:ascii="Traditional Arabic" w:hAnsi="Traditional Arabic" w:cs="Traditional Arabic"/>
          <w:sz w:val="32"/>
          <w:szCs w:val="32"/>
          <w:rtl/>
          <w:lang w:bidi="ar-DZ"/>
        </w:rPr>
        <w:t>مقدمي العلاج.</w:t>
      </w:r>
    </w:p>
    <w:p w14:paraId="0AF4E36D" w14:textId="77777777" w:rsidR="00EF431A" w:rsidRPr="00CA167F" w:rsidRDefault="0028044A" w:rsidP="00CA167F">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يمكن أن نبين كيفية الرقابة على</w:t>
      </w:r>
      <w:r w:rsidR="00237330">
        <w:rPr>
          <w:rFonts w:ascii="Traditional Arabic" w:hAnsi="Traditional Arabic" w:cs="Traditional Arabic" w:hint="cs"/>
          <w:sz w:val="32"/>
          <w:szCs w:val="32"/>
          <w:rtl/>
          <w:lang w:bidi="ar-DZ"/>
        </w:rPr>
        <w:t xml:space="preserve"> تجديد</w:t>
      </w:r>
      <w:r w:rsidRPr="005D032F">
        <w:rPr>
          <w:rFonts w:ascii="Traditional Arabic" w:hAnsi="Traditional Arabic" w:cs="Traditional Arabic"/>
          <w:sz w:val="32"/>
          <w:szCs w:val="32"/>
          <w:rtl/>
          <w:lang w:bidi="ar-DZ"/>
        </w:rPr>
        <w:t xml:space="preserve"> بطاقة الشفاء في الشكل التالي:</w:t>
      </w:r>
    </w:p>
    <w:p w14:paraId="6FC5926E" w14:textId="4725E74A" w:rsidR="0038041B" w:rsidRPr="005D032F" w:rsidRDefault="0038041B" w:rsidP="002772DA">
      <w:pPr>
        <w:bidi/>
        <w:spacing w:after="0" w:line="360" w:lineRule="auto"/>
        <w:jc w:val="center"/>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lastRenderedPageBreak/>
        <w:t>الشكل رقم (</w:t>
      </w:r>
      <w:r w:rsidR="00992252">
        <w:rPr>
          <w:rFonts w:ascii="Traditional Arabic" w:hAnsi="Traditional Arabic" w:cs="Traditional Arabic" w:hint="cs"/>
          <w:b/>
          <w:bCs/>
          <w:sz w:val="32"/>
          <w:szCs w:val="32"/>
          <w:rtl/>
          <w:lang w:bidi="ar-DZ"/>
        </w:rPr>
        <w:t>0</w:t>
      </w:r>
      <w:r w:rsidR="00EF2881">
        <w:rPr>
          <w:rFonts w:ascii="Traditional Arabic" w:hAnsi="Traditional Arabic" w:cs="Traditional Arabic" w:hint="cs"/>
          <w:b/>
          <w:bCs/>
          <w:sz w:val="32"/>
          <w:szCs w:val="32"/>
          <w:rtl/>
          <w:lang w:bidi="ar-DZ"/>
        </w:rPr>
        <w:t>4</w:t>
      </w:r>
      <w:r w:rsidRPr="005D032F">
        <w:rPr>
          <w:rFonts w:ascii="Traditional Arabic" w:hAnsi="Traditional Arabic" w:cs="Traditional Arabic"/>
          <w:b/>
          <w:bCs/>
          <w:sz w:val="32"/>
          <w:szCs w:val="32"/>
          <w:rtl/>
          <w:lang w:bidi="ar-DZ"/>
        </w:rPr>
        <w:t>): كيفية الرقابة على</w:t>
      </w:r>
      <w:r w:rsidR="00237330">
        <w:rPr>
          <w:rFonts w:ascii="Traditional Arabic" w:hAnsi="Traditional Arabic" w:cs="Traditional Arabic" w:hint="cs"/>
          <w:b/>
          <w:bCs/>
          <w:sz w:val="32"/>
          <w:szCs w:val="32"/>
          <w:rtl/>
          <w:lang w:bidi="ar-DZ"/>
        </w:rPr>
        <w:t xml:space="preserve"> </w:t>
      </w:r>
      <w:r w:rsidRPr="005D032F">
        <w:rPr>
          <w:rFonts w:ascii="Traditional Arabic" w:hAnsi="Traditional Arabic" w:cs="Traditional Arabic"/>
          <w:b/>
          <w:bCs/>
          <w:sz w:val="32"/>
          <w:szCs w:val="32"/>
          <w:rtl/>
          <w:lang w:bidi="ar-DZ"/>
        </w:rPr>
        <w:t xml:space="preserve">بطاقة الشفاء </w:t>
      </w:r>
    </w:p>
    <w:p w14:paraId="098F6AE5" w14:textId="77777777" w:rsidR="0038041B" w:rsidRPr="005D032F" w:rsidRDefault="00ED5010" w:rsidP="005D032F">
      <w:pPr>
        <w:bidi/>
        <w:spacing w:after="0" w:line="360" w:lineRule="auto"/>
        <w:jc w:val="center"/>
        <w:rPr>
          <w:rFonts w:ascii="Traditional Arabic" w:hAnsi="Traditional Arabic" w:cs="Traditional Arabic"/>
          <w:b/>
          <w:bCs/>
          <w:sz w:val="32"/>
          <w:szCs w:val="32"/>
          <w:rtl/>
          <w:lang w:bidi="ar-DZ"/>
        </w:rPr>
      </w:pPr>
      <w:r>
        <w:rPr>
          <w:noProof/>
          <w:lang w:eastAsia="fr-FR"/>
        </w:rPr>
        <w:drawing>
          <wp:inline distT="0" distB="0" distL="0" distR="0" wp14:anchorId="1F1997CD" wp14:editId="33E14B98">
            <wp:extent cx="5760529" cy="6517758"/>
            <wp:effectExtent l="0" t="0" r="0" b="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5760085" cy="6517256"/>
                    </a:xfrm>
                    <a:prstGeom prst="rect">
                      <a:avLst/>
                    </a:prstGeom>
                  </pic:spPr>
                </pic:pic>
              </a:graphicData>
            </a:graphic>
          </wp:inline>
        </w:drawing>
      </w:r>
    </w:p>
    <w:p w14:paraId="5E047A14" w14:textId="77777777" w:rsidR="0038041B" w:rsidRDefault="0038041B" w:rsidP="005D032F">
      <w:pPr>
        <w:pStyle w:val="ListParagraph"/>
        <w:bidi/>
        <w:spacing w:after="0" w:line="360" w:lineRule="auto"/>
        <w:ind w:left="0"/>
        <w:contextualSpacing w:val="0"/>
        <w:jc w:val="center"/>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t xml:space="preserve">المصدر: من إعداد الطالبين بناء على معلومات ووثائق </w:t>
      </w:r>
      <w:r w:rsidR="00880F61" w:rsidRPr="005D032F">
        <w:rPr>
          <w:rFonts w:ascii="Traditional Arabic" w:hAnsi="Traditional Arabic" w:cs="Traditional Arabic"/>
          <w:b/>
          <w:bCs/>
          <w:sz w:val="32"/>
          <w:szCs w:val="32"/>
          <w:rtl/>
          <w:lang w:bidi="ar-DZ"/>
        </w:rPr>
        <w:t>من المؤسسة محل الدراسة</w:t>
      </w:r>
      <w:r w:rsidR="005E4A31">
        <w:rPr>
          <w:rFonts w:ascii="Traditional Arabic" w:hAnsi="Traditional Arabic" w:cs="Traditional Arabic" w:hint="cs"/>
          <w:b/>
          <w:bCs/>
          <w:sz w:val="32"/>
          <w:szCs w:val="32"/>
          <w:rtl/>
          <w:lang w:bidi="ar-DZ"/>
        </w:rPr>
        <w:t xml:space="preserve"> (2023)</w:t>
      </w:r>
    </w:p>
    <w:p w14:paraId="66BE1E77" w14:textId="77777777" w:rsidR="00B01408" w:rsidRDefault="00B01408" w:rsidP="00B01408">
      <w:pPr>
        <w:pStyle w:val="ListParagraph"/>
        <w:bidi/>
        <w:spacing w:after="0" w:line="360" w:lineRule="auto"/>
        <w:ind w:left="0"/>
        <w:contextualSpacing w:val="0"/>
        <w:jc w:val="center"/>
        <w:rPr>
          <w:rFonts w:ascii="Traditional Arabic" w:hAnsi="Traditional Arabic" w:cs="Traditional Arabic"/>
          <w:b/>
          <w:bCs/>
          <w:sz w:val="32"/>
          <w:szCs w:val="32"/>
          <w:rtl/>
          <w:lang w:bidi="ar-DZ"/>
        </w:rPr>
      </w:pPr>
    </w:p>
    <w:p w14:paraId="6DC2B7E3" w14:textId="77777777" w:rsidR="00B01408" w:rsidRDefault="00B01408" w:rsidP="00B01408">
      <w:pPr>
        <w:pStyle w:val="ListParagraph"/>
        <w:bidi/>
        <w:spacing w:after="0" w:line="360" w:lineRule="auto"/>
        <w:ind w:left="0"/>
        <w:contextualSpacing w:val="0"/>
        <w:jc w:val="center"/>
        <w:rPr>
          <w:rFonts w:ascii="Traditional Arabic" w:hAnsi="Traditional Arabic" w:cs="Traditional Arabic"/>
          <w:b/>
          <w:bCs/>
          <w:sz w:val="32"/>
          <w:szCs w:val="32"/>
          <w:rtl/>
          <w:lang w:bidi="ar-DZ"/>
        </w:rPr>
      </w:pPr>
    </w:p>
    <w:p w14:paraId="6D5F79D6" w14:textId="77777777" w:rsidR="00B01408" w:rsidRPr="005D032F" w:rsidRDefault="00B01408" w:rsidP="00B01408">
      <w:pPr>
        <w:pStyle w:val="ListParagraph"/>
        <w:bidi/>
        <w:spacing w:after="0" w:line="360" w:lineRule="auto"/>
        <w:ind w:left="0"/>
        <w:contextualSpacing w:val="0"/>
        <w:jc w:val="center"/>
        <w:rPr>
          <w:rFonts w:ascii="Traditional Arabic" w:hAnsi="Traditional Arabic" w:cs="Traditional Arabic"/>
          <w:b/>
          <w:bCs/>
          <w:sz w:val="32"/>
          <w:szCs w:val="32"/>
          <w:rtl/>
          <w:lang w:bidi="ar-DZ"/>
        </w:rPr>
      </w:pPr>
    </w:p>
    <w:p w14:paraId="6CCC3584" w14:textId="77777777" w:rsidR="008C3139" w:rsidRPr="005D032F" w:rsidRDefault="006B3DB0" w:rsidP="005D032F">
      <w:pPr>
        <w:pStyle w:val="ListParagraph"/>
        <w:bidi/>
        <w:spacing w:after="0" w:line="360" w:lineRule="auto"/>
        <w:ind w:left="0"/>
        <w:contextualSpacing w:val="0"/>
        <w:jc w:val="both"/>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lastRenderedPageBreak/>
        <w:t>الفرع الثاني: المتطلبات ا</w:t>
      </w:r>
      <w:r w:rsidR="009A3D86" w:rsidRPr="005D032F">
        <w:rPr>
          <w:rFonts w:ascii="Traditional Arabic" w:hAnsi="Traditional Arabic" w:cs="Traditional Arabic"/>
          <w:b/>
          <w:bCs/>
          <w:sz w:val="32"/>
          <w:szCs w:val="32"/>
          <w:rtl/>
          <w:lang w:bidi="ar-DZ"/>
        </w:rPr>
        <w:t>لقانونية</w:t>
      </w:r>
    </w:p>
    <w:p w14:paraId="712E0A80" w14:textId="77777777" w:rsidR="006B3DB0" w:rsidRPr="005D032F" w:rsidRDefault="006B3DB0" w:rsidP="005D032F">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 xml:space="preserve">أصدر المشرع الجزائري العديد من </w:t>
      </w:r>
      <w:r w:rsidR="00481198" w:rsidRPr="005D032F">
        <w:rPr>
          <w:rFonts w:ascii="Traditional Arabic" w:hAnsi="Traditional Arabic" w:cs="Traditional Arabic"/>
          <w:sz w:val="32"/>
          <w:szCs w:val="32"/>
          <w:rtl/>
          <w:lang w:bidi="ar-DZ"/>
        </w:rPr>
        <w:t xml:space="preserve">القوانين والمراسيم التنفيذية التي تنظم </w:t>
      </w:r>
      <w:r w:rsidR="001E59C1" w:rsidRPr="005D032F">
        <w:rPr>
          <w:rFonts w:ascii="Traditional Arabic" w:hAnsi="Traditional Arabic" w:cs="Traditional Arabic"/>
          <w:sz w:val="32"/>
          <w:szCs w:val="32"/>
          <w:rtl/>
          <w:lang w:bidi="ar-DZ"/>
        </w:rPr>
        <w:t>وتعرف ببطاقة الشفاء الإلكترونية، ويمكن ذكر أحدث هذه القوانين والمراسيم التنفيذية فيما يلي:</w:t>
      </w:r>
    </w:p>
    <w:p w14:paraId="0E55D2F4" w14:textId="77777777" w:rsidR="00357A4F" w:rsidRPr="005D032F" w:rsidRDefault="0038645A" w:rsidP="00424A9D">
      <w:pPr>
        <w:pStyle w:val="ListParagraph"/>
        <w:numPr>
          <w:ilvl w:val="0"/>
          <w:numId w:val="31"/>
        </w:numPr>
        <w:bidi/>
        <w:spacing w:after="0" w:line="360" w:lineRule="auto"/>
        <w:contextualSpacing w:val="0"/>
        <w:jc w:val="both"/>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t>قانون رقم 08-01 مؤرخ في 15 محرم عام 1429</w:t>
      </w:r>
      <w:r w:rsidR="00CE3193" w:rsidRPr="005D032F">
        <w:rPr>
          <w:rFonts w:ascii="Traditional Arabic" w:hAnsi="Traditional Arabic" w:cs="Traditional Arabic"/>
          <w:b/>
          <w:bCs/>
          <w:sz w:val="32"/>
          <w:szCs w:val="32"/>
          <w:rtl/>
          <w:lang w:bidi="ar-DZ"/>
        </w:rPr>
        <w:t xml:space="preserve"> الموافق 23 يناير سنة 2008، يتمم القانون رقم 83-11 المؤرخ </w:t>
      </w:r>
      <w:r w:rsidR="00156DFF" w:rsidRPr="005D032F">
        <w:rPr>
          <w:rFonts w:ascii="Traditional Arabic" w:hAnsi="Traditional Arabic" w:cs="Traditional Arabic"/>
          <w:b/>
          <w:bCs/>
          <w:sz w:val="32"/>
          <w:szCs w:val="32"/>
          <w:rtl/>
          <w:lang w:bidi="ar-DZ"/>
        </w:rPr>
        <w:t xml:space="preserve">في 21 رمضان عام 1403 الموافق </w:t>
      </w:r>
      <w:r w:rsidR="00070FF3" w:rsidRPr="005D032F">
        <w:rPr>
          <w:rFonts w:ascii="Traditional Arabic" w:hAnsi="Traditional Arabic" w:cs="Traditional Arabic"/>
          <w:b/>
          <w:bCs/>
          <w:sz w:val="32"/>
          <w:szCs w:val="32"/>
          <w:rtl/>
          <w:lang w:bidi="ar-DZ"/>
        </w:rPr>
        <w:t xml:space="preserve">2 يوليو سنة 1983 والمتعلق بالتأمينات الإجتماعية: </w:t>
      </w:r>
    </w:p>
    <w:p w14:paraId="0D8A9743" w14:textId="77777777" w:rsidR="001E59C1" w:rsidRPr="005D032F" w:rsidRDefault="00F77B7B" w:rsidP="005D032F">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 xml:space="preserve">يهدف هذا القانون إلى تتميم </w:t>
      </w:r>
      <w:r w:rsidR="009B48DC" w:rsidRPr="005D032F">
        <w:rPr>
          <w:rFonts w:ascii="Traditional Arabic" w:hAnsi="Traditional Arabic" w:cs="Traditional Arabic"/>
          <w:sz w:val="32"/>
          <w:szCs w:val="32"/>
          <w:rtl/>
          <w:lang w:bidi="ar-DZ"/>
        </w:rPr>
        <w:t>أحكام القانون رقم 83-11 المؤرخ في 2 يوليو سنة 1983</w:t>
      </w:r>
      <w:r w:rsidR="00357A4F" w:rsidRPr="005D032F">
        <w:rPr>
          <w:rFonts w:ascii="Traditional Arabic" w:hAnsi="Traditional Arabic" w:cs="Traditional Arabic"/>
          <w:sz w:val="32"/>
          <w:szCs w:val="32"/>
          <w:rtl/>
          <w:lang w:bidi="ar-DZ"/>
        </w:rPr>
        <w:t xml:space="preserve"> والمتعلق بالتأمينات الإجتماعية، </w:t>
      </w:r>
      <w:r w:rsidR="008A3E09" w:rsidRPr="005D032F">
        <w:rPr>
          <w:rFonts w:ascii="Traditional Arabic" w:hAnsi="Traditional Arabic" w:cs="Traditional Arabic"/>
          <w:sz w:val="32"/>
          <w:szCs w:val="32"/>
          <w:rtl/>
          <w:lang w:bidi="ar-DZ"/>
        </w:rPr>
        <w:t>وقد تضمن هذا القانون العديد من المواد التي جاء اتمام أحكان القانون السابق، وقد ركز</w:t>
      </w:r>
      <w:r w:rsidR="00B4087B" w:rsidRPr="005D032F">
        <w:rPr>
          <w:rFonts w:ascii="Traditional Arabic" w:hAnsi="Traditional Arabic" w:cs="Traditional Arabic"/>
          <w:sz w:val="32"/>
          <w:szCs w:val="32"/>
          <w:rtl/>
          <w:lang w:bidi="ar-DZ"/>
        </w:rPr>
        <w:t>ت</w:t>
      </w:r>
      <w:r w:rsidR="008A3E09" w:rsidRPr="005D032F">
        <w:rPr>
          <w:rFonts w:ascii="Traditional Arabic" w:hAnsi="Traditional Arabic" w:cs="Traditional Arabic"/>
          <w:sz w:val="32"/>
          <w:szCs w:val="32"/>
          <w:rtl/>
          <w:lang w:bidi="ar-DZ"/>
        </w:rPr>
        <w:t xml:space="preserve"> كل المواد </w:t>
      </w:r>
      <w:r w:rsidR="00CC02CB" w:rsidRPr="005D032F">
        <w:rPr>
          <w:rFonts w:ascii="Traditional Arabic" w:hAnsi="Traditional Arabic" w:cs="Traditional Arabic"/>
          <w:sz w:val="32"/>
          <w:szCs w:val="32"/>
          <w:rtl/>
          <w:lang w:bidi="ar-DZ"/>
        </w:rPr>
        <w:t xml:space="preserve">في القانون رقم 08-01 </w:t>
      </w:r>
      <w:r w:rsidR="00092898" w:rsidRPr="005D032F">
        <w:rPr>
          <w:rFonts w:ascii="Traditional Arabic" w:hAnsi="Traditional Arabic" w:cs="Traditional Arabic"/>
          <w:sz w:val="32"/>
          <w:szCs w:val="32"/>
          <w:rtl/>
          <w:lang w:bidi="ar-DZ"/>
        </w:rPr>
        <w:t>على بطاقة الشفاء الإلكترونية، حيث تضمنت إجراءات تنظيمية وجزائية.</w:t>
      </w:r>
    </w:p>
    <w:p w14:paraId="18D996CC" w14:textId="77777777" w:rsidR="005D5412" w:rsidRPr="005D032F" w:rsidRDefault="000362D1" w:rsidP="00424A9D">
      <w:pPr>
        <w:pStyle w:val="ListParagraph"/>
        <w:numPr>
          <w:ilvl w:val="0"/>
          <w:numId w:val="31"/>
        </w:numPr>
        <w:bidi/>
        <w:spacing w:after="0" w:line="360" w:lineRule="auto"/>
        <w:contextualSpacing w:val="0"/>
        <w:jc w:val="both"/>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t>مرسوم تنفيذي رقم 10-116 مؤرخ في 3 جمادى الأولى</w:t>
      </w:r>
      <w:r w:rsidR="00A864BF" w:rsidRPr="005D032F">
        <w:rPr>
          <w:rFonts w:ascii="Traditional Arabic" w:hAnsi="Traditional Arabic" w:cs="Traditional Arabic"/>
          <w:b/>
          <w:bCs/>
          <w:sz w:val="32"/>
          <w:szCs w:val="32"/>
          <w:rtl/>
          <w:lang w:bidi="ar-DZ"/>
        </w:rPr>
        <w:t xml:space="preserve"> عام 1431 الموافق 18 أبريل سنة 2010، يحدد </w:t>
      </w:r>
      <w:r w:rsidR="001D5EE4" w:rsidRPr="005D032F">
        <w:rPr>
          <w:rFonts w:ascii="Traditional Arabic" w:hAnsi="Traditional Arabic" w:cs="Traditional Arabic"/>
          <w:b/>
          <w:bCs/>
          <w:sz w:val="32"/>
          <w:szCs w:val="32"/>
          <w:rtl/>
          <w:lang w:bidi="ar-DZ"/>
        </w:rPr>
        <w:t xml:space="preserve">مضمون البطاقة الإلكترونية للمؤمن له إجتماعيا </w:t>
      </w:r>
      <w:r w:rsidR="00F062A4" w:rsidRPr="005D032F">
        <w:rPr>
          <w:rFonts w:ascii="Traditional Arabic" w:hAnsi="Traditional Arabic" w:cs="Traditional Arabic"/>
          <w:b/>
          <w:bCs/>
          <w:sz w:val="32"/>
          <w:szCs w:val="32"/>
          <w:rtl/>
          <w:lang w:bidi="ar-DZ"/>
        </w:rPr>
        <w:t>والمفاتيح الإلكترونية لهياكل العلاج ولمهن</w:t>
      </w:r>
      <w:r w:rsidR="00EA5EA7" w:rsidRPr="005D032F">
        <w:rPr>
          <w:rFonts w:ascii="Traditional Arabic" w:hAnsi="Traditional Arabic" w:cs="Traditional Arabic"/>
          <w:b/>
          <w:bCs/>
          <w:sz w:val="32"/>
          <w:szCs w:val="32"/>
          <w:rtl/>
          <w:lang w:bidi="ar-DZ"/>
        </w:rPr>
        <w:t>يي الصحة وشروط تسليمها واستعمالها وتجديدها</w:t>
      </w:r>
      <w:r w:rsidR="005D5412" w:rsidRPr="005D032F">
        <w:rPr>
          <w:rFonts w:ascii="Traditional Arabic" w:hAnsi="Traditional Arabic" w:cs="Traditional Arabic"/>
          <w:b/>
          <w:bCs/>
          <w:sz w:val="32"/>
          <w:szCs w:val="32"/>
          <w:rtl/>
          <w:lang w:bidi="ar-DZ"/>
        </w:rPr>
        <w:t xml:space="preserve">: </w:t>
      </w:r>
    </w:p>
    <w:p w14:paraId="6E7ABF16" w14:textId="77777777" w:rsidR="00092898" w:rsidRPr="005D032F" w:rsidRDefault="000D1F17" w:rsidP="005D032F">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 xml:space="preserve">يهدف هذا المرسوم إلى تحديد مضمون البطاقة الإلكترونية للمؤمن له إجتماعيا </w:t>
      </w:r>
      <w:r w:rsidR="00BF36F3" w:rsidRPr="005D032F">
        <w:rPr>
          <w:rFonts w:ascii="Traditional Arabic" w:hAnsi="Traditional Arabic" w:cs="Traditional Arabic"/>
          <w:sz w:val="32"/>
          <w:szCs w:val="32"/>
          <w:rtl/>
          <w:lang w:bidi="ar-DZ"/>
        </w:rPr>
        <w:t>والمفاتيح الإلكترونية ولمهنيي الصحة وشروط تسليمها واستعمالها وتجديدها</w:t>
      </w:r>
      <w:r w:rsidR="00BD323B" w:rsidRPr="005D032F">
        <w:rPr>
          <w:rFonts w:ascii="Traditional Arabic" w:hAnsi="Traditional Arabic" w:cs="Traditional Arabic"/>
          <w:sz w:val="32"/>
          <w:szCs w:val="32"/>
          <w:rtl/>
          <w:lang w:bidi="ar-DZ"/>
        </w:rPr>
        <w:t>، تطبيقا لأحكام المواد 6 مكرر و6 مكرر 1</w:t>
      </w:r>
      <w:r w:rsidR="00163931" w:rsidRPr="005D032F">
        <w:rPr>
          <w:rFonts w:ascii="Traditional Arabic" w:hAnsi="Traditional Arabic" w:cs="Traditional Arabic"/>
          <w:sz w:val="32"/>
          <w:szCs w:val="32"/>
          <w:rtl/>
          <w:lang w:bidi="ar-DZ"/>
        </w:rPr>
        <w:t xml:space="preserve"> و65 مكرر 2 من القانون رقم 83-11 المؤرخ في 21 رمضان </w:t>
      </w:r>
      <w:r w:rsidR="0094187F" w:rsidRPr="005D032F">
        <w:rPr>
          <w:rFonts w:ascii="Traditional Arabic" w:hAnsi="Traditional Arabic" w:cs="Traditional Arabic"/>
          <w:sz w:val="32"/>
          <w:szCs w:val="32"/>
          <w:rtl/>
          <w:lang w:bidi="ar-DZ"/>
        </w:rPr>
        <w:t xml:space="preserve">عام 1403 </w:t>
      </w:r>
      <w:r w:rsidR="00E326C7" w:rsidRPr="005D032F">
        <w:rPr>
          <w:rFonts w:ascii="Traditional Arabic" w:hAnsi="Traditional Arabic" w:cs="Traditional Arabic"/>
          <w:sz w:val="32"/>
          <w:szCs w:val="32"/>
          <w:rtl/>
          <w:lang w:bidi="ar-DZ"/>
        </w:rPr>
        <w:t xml:space="preserve">الموافق 2 </w:t>
      </w:r>
      <w:r w:rsidR="0003707C" w:rsidRPr="005D032F">
        <w:rPr>
          <w:rFonts w:ascii="Traditional Arabic" w:hAnsi="Traditional Arabic" w:cs="Traditional Arabic"/>
          <w:sz w:val="32"/>
          <w:szCs w:val="32"/>
          <w:rtl/>
          <w:lang w:bidi="ar-DZ"/>
        </w:rPr>
        <w:t>يوليو سنة 1983 والمتعلق بالتأمينات الإجتماعية، المت</w:t>
      </w:r>
      <w:r w:rsidR="001A736A" w:rsidRPr="005D032F">
        <w:rPr>
          <w:rFonts w:ascii="Traditional Arabic" w:hAnsi="Traditional Arabic" w:cs="Traditional Arabic"/>
          <w:sz w:val="32"/>
          <w:szCs w:val="32"/>
          <w:rtl/>
          <w:lang w:bidi="ar-DZ"/>
        </w:rPr>
        <w:t xml:space="preserve">مم والمعدل، وينقسم هذا القانون إلى </w:t>
      </w:r>
      <w:r w:rsidR="00AF5563" w:rsidRPr="005D032F">
        <w:rPr>
          <w:rFonts w:ascii="Traditional Arabic" w:hAnsi="Traditional Arabic" w:cs="Traditional Arabic"/>
          <w:sz w:val="32"/>
          <w:szCs w:val="32"/>
          <w:rtl/>
          <w:lang w:bidi="ar-DZ"/>
        </w:rPr>
        <w:t>أربعة (04) فصول وهي:</w:t>
      </w:r>
    </w:p>
    <w:p w14:paraId="7601AAEC" w14:textId="77777777" w:rsidR="00AF5563" w:rsidRPr="005021F7" w:rsidRDefault="003B3B55" w:rsidP="00424A9D">
      <w:pPr>
        <w:pStyle w:val="ListParagraph"/>
        <w:numPr>
          <w:ilvl w:val="0"/>
          <w:numId w:val="38"/>
        </w:numPr>
        <w:bidi/>
        <w:spacing w:after="0" w:line="360" w:lineRule="auto"/>
        <w:jc w:val="both"/>
        <w:rPr>
          <w:rFonts w:ascii="Traditional Arabic" w:hAnsi="Traditional Arabic" w:cs="Traditional Arabic"/>
          <w:b/>
          <w:bCs/>
          <w:sz w:val="32"/>
          <w:szCs w:val="32"/>
          <w:rtl/>
          <w:lang w:bidi="ar-DZ"/>
        </w:rPr>
      </w:pPr>
      <w:r w:rsidRPr="005021F7">
        <w:rPr>
          <w:rFonts w:ascii="Traditional Arabic" w:hAnsi="Traditional Arabic" w:cs="Traditional Arabic"/>
          <w:b/>
          <w:bCs/>
          <w:sz w:val="32"/>
          <w:szCs w:val="32"/>
          <w:rtl/>
          <w:lang w:bidi="ar-DZ"/>
        </w:rPr>
        <w:t>الفصل الأول: تسمية البطاقة الإلكترونية للمؤمن له اجتماعيا</w:t>
      </w:r>
      <w:r w:rsidR="00966479" w:rsidRPr="005021F7">
        <w:rPr>
          <w:rFonts w:ascii="Traditional Arabic" w:hAnsi="Traditional Arabic" w:cs="Traditional Arabic"/>
          <w:b/>
          <w:bCs/>
          <w:sz w:val="32"/>
          <w:szCs w:val="32"/>
          <w:rtl/>
          <w:lang w:bidi="ar-DZ"/>
        </w:rPr>
        <w:t xml:space="preserve"> ومضمونها وشروط تسليمها </w:t>
      </w:r>
      <w:r w:rsidR="00B16D28" w:rsidRPr="005021F7">
        <w:rPr>
          <w:rFonts w:ascii="Traditional Arabic" w:hAnsi="Traditional Arabic" w:cs="Traditional Arabic"/>
          <w:b/>
          <w:bCs/>
          <w:sz w:val="32"/>
          <w:szCs w:val="32"/>
          <w:rtl/>
          <w:lang w:bidi="ar-DZ"/>
        </w:rPr>
        <w:t xml:space="preserve">واستعمالها وتجديدها </w:t>
      </w:r>
      <w:r w:rsidR="00D734A4" w:rsidRPr="005021F7">
        <w:rPr>
          <w:rFonts w:ascii="Traditional Arabic" w:hAnsi="Traditional Arabic" w:cs="Traditional Arabic"/>
          <w:b/>
          <w:bCs/>
          <w:sz w:val="32"/>
          <w:szCs w:val="32"/>
          <w:rtl/>
          <w:lang w:bidi="ar-DZ"/>
        </w:rPr>
        <w:t xml:space="preserve">وتحيينها </w:t>
      </w:r>
      <w:r w:rsidR="003979B6" w:rsidRPr="005021F7">
        <w:rPr>
          <w:rFonts w:ascii="Traditional Arabic" w:hAnsi="Traditional Arabic" w:cs="Traditional Arabic"/>
          <w:b/>
          <w:bCs/>
          <w:sz w:val="32"/>
          <w:szCs w:val="32"/>
          <w:rtl/>
          <w:lang w:bidi="ar-DZ"/>
        </w:rPr>
        <w:t>وتعويضها.</w:t>
      </w:r>
    </w:p>
    <w:p w14:paraId="39070A5C" w14:textId="77777777" w:rsidR="003979B6" w:rsidRPr="005D032F" w:rsidRDefault="00B026CD" w:rsidP="00424A9D">
      <w:pPr>
        <w:pStyle w:val="ListParagraph"/>
        <w:numPr>
          <w:ilvl w:val="0"/>
          <w:numId w:val="38"/>
        </w:numPr>
        <w:bidi/>
        <w:spacing w:after="0" w:line="360" w:lineRule="auto"/>
        <w:contextualSpacing w:val="0"/>
        <w:jc w:val="both"/>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t xml:space="preserve">الفصل الثاني: مضمون المفاتيح الإلكترونية </w:t>
      </w:r>
      <w:r w:rsidR="00F0279B" w:rsidRPr="005D032F">
        <w:rPr>
          <w:rFonts w:ascii="Traditional Arabic" w:hAnsi="Traditional Arabic" w:cs="Traditional Arabic"/>
          <w:b/>
          <w:bCs/>
          <w:sz w:val="32"/>
          <w:szCs w:val="32"/>
          <w:rtl/>
          <w:lang w:bidi="ar-DZ"/>
        </w:rPr>
        <w:t xml:space="preserve">لهياكل العلاج ومهنيي الصحة </w:t>
      </w:r>
      <w:r w:rsidR="00287B7D" w:rsidRPr="005D032F">
        <w:rPr>
          <w:rFonts w:ascii="Traditional Arabic" w:hAnsi="Traditional Arabic" w:cs="Traditional Arabic"/>
          <w:b/>
          <w:bCs/>
          <w:sz w:val="32"/>
          <w:szCs w:val="32"/>
          <w:rtl/>
          <w:lang w:bidi="ar-DZ"/>
        </w:rPr>
        <w:t xml:space="preserve">ومواصفاتها التقنية </w:t>
      </w:r>
      <w:r w:rsidR="000F6B85" w:rsidRPr="005D032F">
        <w:rPr>
          <w:rFonts w:ascii="Traditional Arabic" w:hAnsi="Traditional Arabic" w:cs="Traditional Arabic"/>
          <w:b/>
          <w:bCs/>
          <w:sz w:val="32"/>
          <w:szCs w:val="32"/>
          <w:rtl/>
          <w:lang w:bidi="ar-DZ"/>
        </w:rPr>
        <w:t>وشروط تسليمها واستعمالها وتجديدها.</w:t>
      </w:r>
    </w:p>
    <w:p w14:paraId="5E25312E" w14:textId="77777777" w:rsidR="000F6B85" w:rsidRPr="005D032F" w:rsidRDefault="00F57BC1" w:rsidP="00424A9D">
      <w:pPr>
        <w:pStyle w:val="ListParagraph"/>
        <w:numPr>
          <w:ilvl w:val="0"/>
          <w:numId w:val="38"/>
        </w:numPr>
        <w:bidi/>
        <w:spacing w:after="0" w:line="360" w:lineRule="auto"/>
        <w:contextualSpacing w:val="0"/>
        <w:jc w:val="both"/>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lastRenderedPageBreak/>
        <w:t xml:space="preserve">الفصل الثالث: الجهاز التقني لإعداد </w:t>
      </w:r>
      <w:r w:rsidR="006767B9" w:rsidRPr="005D032F">
        <w:rPr>
          <w:rFonts w:ascii="Traditional Arabic" w:hAnsi="Traditional Arabic" w:cs="Traditional Arabic"/>
          <w:b/>
          <w:bCs/>
          <w:sz w:val="32"/>
          <w:szCs w:val="32"/>
          <w:rtl/>
          <w:lang w:bidi="ar-DZ"/>
        </w:rPr>
        <w:t>وإرسال الفواتير الإلكترونية.</w:t>
      </w:r>
    </w:p>
    <w:p w14:paraId="53DC8FAC" w14:textId="77777777" w:rsidR="006767B9" w:rsidRPr="005D032F" w:rsidRDefault="006767B9" w:rsidP="00424A9D">
      <w:pPr>
        <w:pStyle w:val="ListParagraph"/>
        <w:numPr>
          <w:ilvl w:val="0"/>
          <w:numId w:val="38"/>
        </w:numPr>
        <w:bidi/>
        <w:spacing w:after="0" w:line="360" w:lineRule="auto"/>
        <w:contextualSpacing w:val="0"/>
        <w:jc w:val="both"/>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t>الفصل الرابع: أحكام ختامية.</w:t>
      </w:r>
    </w:p>
    <w:p w14:paraId="4F808AC8" w14:textId="77777777" w:rsidR="000B02CC" w:rsidRPr="005D032F" w:rsidRDefault="006D7F46" w:rsidP="005D032F">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يلاحظ من خلال المتطلبات القانونية اهتمام المشرع الجزائري ببطاقة الش</w:t>
      </w:r>
      <w:r w:rsidR="00AB40EB" w:rsidRPr="005D032F">
        <w:rPr>
          <w:rFonts w:ascii="Traditional Arabic" w:hAnsi="Traditional Arabic" w:cs="Traditional Arabic"/>
          <w:sz w:val="32"/>
          <w:szCs w:val="32"/>
          <w:rtl/>
          <w:lang w:bidi="ar-DZ"/>
        </w:rPr>
        <w:t>فاء</w:t>
      </w:r>
      <w:r w:rsidR="00D2192B" w:rsidRPr="005D032F">
        <w:rPr>
          <w:rFonts w:ascii="Traditional Arabic" w:hAnsi="Traditional Arabic" w:cs="Traditional Arabic"/>
          <w:sz w:val="32"/>
          <w:szCs w:val="32"/>
          <w:rtl/>
          <w:lang w:bidi="ar-DZ"/>
        </w:rPr>
        <w:t xml:space="preserve"> الإلكترونية،</w:t>
      </w:r>
      <w:r w:rsidR="00AB40EB" w:rsidRPr="005D032F">
        <w:rPr>
          <w:rFonts w:ascii="Traditional Arabic" w:hAnsi="Traditional Arabic" w:cs="Traditional Arabic"/>
          <w:sz w:val="32"/>
          <w:szCs w:val="32"/>
          <w:rtl/>
          <w:lang w:bidi="ar-DZ"/>
        </w:rPr>
        <w:t xml:space="preserve"> </w:t>
      </w:r>
      <w:r w:rsidR="006A5D0A" w:rsidRPr="005D032F">
        <w:rPr>
          <w:rFonts w:ascii="Traditional Arabic" w:hAnsi="Traditional Arabic" w:cs="Traditional Arabic"/>
          <w:sz w:val="32"/>
          <w:szCs w:val="32"/>
          <w:rtl/>
          <w:lang w:bidi="ar-DZ"/>
        </w:rPr>
        <w:t xml:space="preserve">حيث أن قد فصل من خلال المرسوم التنفيذي رقم 10-116 في مختلف </w:t>
      </w:r>
      <w:r w:rsidR="00D2192B" w:rsidRPr="005D032F">
        <w:rPr>
          <w:rFonts w:ascii="Traditional Arabic" w:hAnsi="Traditional Arabic" w:cs="Traditional Arabic"/>
          <w:sz w:val="32"/>
          <w:szCs w:val="32"/>
          <w:rtl/>
          <w:lang w:bidi="ar-DZ"/>
        </w:rPr>
        <w:t>الجوانب المتعلقة ببطاقة الشفاء الإلكترونية.</w:t>
      </w:r>
    </w:p>
    <w:p w14:paraId="1158F792" w14:textId="77777777" w:rsidR="00BA37FC" w:rsidRPr="005D032F" w:rsidRDefault="00BA37FC" w:rsidP="005D032F">
      <w:pPr>
        <w:pStyle w:val="ListParagraph"/>
        <w:bidi/>
        <w:spacing w:after="0" w:line="360" w:lineRule="auto"/>
        <w:ind w:left="0"/>
        <w:contextualSpacing w:val="0"/>
        <w:jc w:val="both"/>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t xml:space="preserve">الفرع </w:t>
      </w:r>
      <w:r w:rsidR="006922F6" w:rsidRPr="005D032F">
        <w:rPr>
          <w:rFonts w:ascii="Traditional Arabic" w:hAnsi="Traditional Arabic" w:cs="Traditional Arabic"/>
          <w:b/>
          <w:bCs/>
          <w:sz w:val="32"/>
          <w:szCs w:val="32"/>
          <w:rtl/>
          <w:lang w:bidi="ar-DZ"/>
        </w:rPr>
        <w:t>الثالث</w:t>
      </w:r>
      <w:r w:rsidR="009A3D86" w:rsidRPr="005D032F">
        <w:rPr>
          <w:rFonts w:ascii="Traditional Arabic" w:hAnsi="Traditional Arabic" w:cs="Traditional Arabic"/>
          <w:b/>
          <w:bCs/>
          <w:sz w:val="32"/>
          <w:szCs w:val="32"/>
          <w:rtl/>
          <w:lang w:bidi="ar-DZ"/>
        </w:rPr>
        <w:t>: المتطلبات التكنولوجية</w:t>
      </w:r>
    </w:p>
    <w:p w14:paraId="1D1E5882" w14:textId="77777777" w:rsidR="00687021" w:rsidRPr="005D032F" w:rsidRDefault="008A5018" w:rsidP="005D032F">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 xml:space="preserve">في </w:t>
      </w:r>
      <w:r w:rsidR="0083397D" w:rsidRPr="005D032F">
        <w:rPr>
          <w:rFonts w:ascii="Traditional Arabic" w:hAnsi="Traditional Arabic" w:cs="Traditional Arabic"/>
          <w:sz w:val="32"/>
          <w:szCs w:val="32"/>
          <w:rtl/>
          <w:lang w:bidi="ar-DZ"/>
        </w:rPr>
        <w:t>إطار الإصلاحات التي قا</w:t>
      </w:r>
      <w:r w:rsidRPr="005D032F">
        <w:rPr>
          <w:rFonts w:ascii="Traditional Arabic" w:hAnsi="Traditional Arabic" w:cs="Traditional Arabic"/>
          <w:sz w:val="32"/>
          <w:szCs w:val="32"/>
          <w:rtl/>
          <w:lang w:bidi="ar-DZ"/>
        </w:rPr>
        <w:t xml:space="preserve">مت بها الحكومة والتي عملت </w:t>
      </w:r>
      <w:r w:rsidR="002137F1" w:rsidRPr="005D032F">
        <w:rPr>
          <w:rFonts w:ascii="Traditional Arabic" w:hAnsi="Traditional Arabic" w:cs="Traditional Arabic"/>
          <w:sz w:val="32"/>
          <w:szCs w:val="32"/>
          <w:rtl/>
          <w:lang w:bidi="ar-DZ"/>
        </w:rPr>
        <w:t>عصرنة تسيير الهيئات</w:t>
      </w:r>
      <w:r w:rsidR="003B5A35" w:rsidRPr="005D032F">
        <w:rPr>
          <w:rFonts w:ascii="Traditional Arabic" w:hAnsi="Traditional Arabic" w:cs="Traditional Arabic"/>
          <w:sz w:val="32"/>
          <w:szCs w:val="32"/>
          <w:rtl/>
          <w:lang w:bidi="ar-DZ"/>
        </w:rPr>
        <w:t xml:space="preserve"> الضمان الإجتماعي، وتحسين نوعية الخدمات لفائدة </w:t>
      </w:r>
      <w:r w:rsidR="00F17F77" w:rsidRPr="005D032F">
        <w:rPr>
          <w:rFonts w:ascii="Traditional Arabic" w:hAnsi="Traditional Arabic" w:cs="Traditional Arabic"/>
          <w:sz w:val="32"/>
          <w:szCs w:val="32"/>
          <w:rtl/>
          <w:lang w:bidi="ar-DZ"/>
        </w:rPr>
        <w:t>المؤمنين اجت</w:t>
      </w:r>
      <w:r w:rsidR="00292C7A" w:rsidRPr="005D032F">
        <w:rPr>
          <w:rFonts w:ascii="Traditional Arabic" w:hAnsi="Traditional Arabic" w:cs="Traditional Arabic"/>
          <w:sz w:val="32"/>
          <w:szCs w:val="32"/>
          <w:rtl/>
          <w:lang w:bidi="ar-DZ"/>
        </w:rPr>
        <w:t xml:space="preserve">ماعيا، </w:t>
      </w:r>
      <w:r w:rsidR="00171617" w:rsidRPr="005D032F">
        <w:rPr>
          <w:rFonts w:ascii="Traditional Arabic" w:hAnsi="Traditional Arabic" w:cs="Traditional Arabic"/>
          <w:sz w:val="32"/>
          <w:szCs w:val="32"/>
          <w:rtl/>
          <w:lang w:bidi="ar-DZ"/>
        </w:rPr>
        <w:t>تضمن المرسوم التنفيذي رقم 10-116 جملة للمواد التي ركزت على عصرنة وتحديث بطاقة الشفاء الإلكترونية</w:t>
      </w:r>
      <w:r w:rsidR="00054251" w:rsidRPr="005D032F">
        <w:rPr>
          <w:rFonts w:ascii="Traditional Arabic" w:hAnsi="Traditional Arabic" w:cs="Traditional Arabic"/>
          <w:sz w:val="32"/>
          <w:szCs w:val="32"/>
          <w:rtl/>
          <w:lang w:bidi="ar-DZ"/>
        </w:rPr>
        <w:t>، ومن أهمها</w:t>
      </w:r>
      <w:r w:rsidR="00C40D32" w:rsidRPr="005D032F">
        <w:rPr>
          <w:rFonts w:ascii="Traditional Arabic" w:hAnsi="Traditional Arabic" w:cs="Traditional Arabic"/>
          <w:sz w:val="32"/>
          <w:szCs w:val="32"/>
          <w:rtl/>
          <w:lang w:bidi="ar-DZ"/>
        </w:rPr>
        <w:t>:</w:t>
      </w:r>
    </w:p>
    <w:p w14:paraId="30363D1B" w14:textId="77777777" w:rsidR="00687021" w:rsidRPr="005D032F" w:rsidRDefault="00687021" w:rsidP="00424A9D">
      <w:pPr>
        <w:pStyle w:val="ListParagraph"/>
        <w:numPr>
          <w:ilvl w:val="0"/>
          <w:numId w:val="33"/>
        </w:numPr>
        <w:bidi/>
        <w:spacing w:after="0" w:line="360" w:lineRule="auto"/>
        <w:contextualSpacing w:val="0"/>
        <w:jc w:val="both"/>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t xml:space="preserve">إنشاء </w:t>
      </w:r>
      <w:r w:rsidR="00F7255E" w:rsidRPr="005D032F">
        <w:rPr>
          <w:rFonts w:ascii="Traditional Arabic" w:hAnsi="Traditional Arabic" w:cs="Traditional Arabic"/>
          <w:b/>
          <w:bCs/>
          <w:sz w:val="32"/>
          <w:szCs w:val="32"/>
          <w:rtl/>
          <w:lang w:bidi="ar-DZ"/>
        </w:rPr>
        <w:t>موقع الهناء:</w:t>
      </w:r>
    </w:p>
    <w:p w14:paraId="2BD31265" w14:textId="0C6E02D3" w:rsidR="00F7255E" w:rsidRPr="005D032F" w:rsidRDefault="00F7255E" w:rsidP="005D032F">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 xml:space="preserve">وهو عبارة </w:t>
      </w:r>
      <w:r w:rsidR="00CA24F9" w:rsidRPr="005D032F">
        <w:rPr>
          <w:rFonts w:ascii="Traditional Arabic" w:hAnsi="Traditional Arabic" w:cs="Traditional Arabic"/>
          <w:sz w:val="32"/>
          <w:szCs w:val="32"/>
          <w:rtl/>
          <w:lang w:bidi="ar-DZ"/>
        </w:rPr>
        <w:t>عن موقع أو فضاء إلكتروني يربط بين ال</w:t>
      </w:r>
      <w:r w:rsidR="00035E28" w:rsidRPr="005D032F">
        <w:rPr>
          <w:rFonts w:ascii="Traditional Arabic" w:hAnsi="Traditional Arabic" w:cs="Traditional Arabic"/>
          <w:sz w:val="32"/>
          <w:szCs w:val="32"/>
          <w:rtl/>
          <w:lang w:bidi="ar-DZ"/>
        </w:rPr>
        <w:t xml:space="preserve">مواطنين والصندوق الوطني للضمان </w:t>
      </w:r>
      <w:r w:rsidR="00B01408">
        <w:rPr>
          <w:rFonts w:ascii="Traditional Arabic" w:hAnsi="Traditional Arabic" w:cs="Traditional Arabic" w:hint="cs"/>
          <w:sz w:val="32"/>
          <w:szCs w:val="32"/>
          <w:rtl/>
          <w:lang w:bidi="ar-DZ"/>
        </w:rPr>
        <w:t xml:space="preserve">الاجتماعي للأجراء </w:t>
      </w:r>
      <w:r w:rsidR="00035E28" w:rsidRPr="005D032F">
        <w:rPr>
          <w:rFonts w:ascii="Traditional Arabic" w:hAnsi="Traditional Arabic" w:cs="Traditional Arabic"/>
          <w:sz w:val="32"/>
          <w:szCs w:val="32"/>
          <w:rtl/>
          <w:lang w:bidi="ar-DZ"/>
        </w:rPr>
        <w:t xml:space="preserve">حيث بإمكان المواطن </w:t>
      </w:r>
      <w:r w:rsidR="00B01408" w:rsidRPr="005D032F">
        <w:rPr>
          <w:rFonts w:ascii="Traditional Arabic" w:hAnsi="Traditional Arabic" w:cs="Traditional Arabic" w:hint="cs"/>
          <w:sz w:val="32"/>
          <w:szCs w:val="32"/>
          <w:rtl/>
          <w:lang w:bidi="ar-DZ"/>
        </w:rPr>
        <w:t>الاطلاع</w:t>
      </w:r>
      <w:r w:rsidR="00035E28" w:rsidRPr="005D032F">
        <w:rPr>
          <w:rFonts w:ascii="Traditional Arabic" w:hAnsi="Traditional Arabic" w:cs="Traditional Arabic"/>
          <w:sz w:val="32"/>
          <w:szCs w:val="32"/>
          <w:rtl/>
          <w:lang w:bidi="ar-DZ"/>
        </w:rPr>
        <w:t xml:space="preserve"> على ملف الضمان الإجتماعي الخاص به </w:t>
      </w:r>
      <w:r w:rsidR="003A38A1" w:rsidRPr="005D032F">
        <w:rPr>
          <w:rFonts w:ascii="Traditional Arabic" w:hAnsi="Traditional Arabic" w:cs="Traditional Arabic"/>
          <w:sz w:val="32"/>
          <w:szCs w:val="32"/>
          <w:rtl/>
          <w:lang w:bidi="ar-DZ"/>
        </w:rPr>
        <w:t>عبر التسجيل في موقع الهناء</w:t>
      </w:r>
      <w:r w:rsidR="00F044F6">
        <w:rPr>
          <w:rStyle w:val="FootnoteReference"/>
          <w:rFonts w:ascii="Traditional Arabic" w:hAnsi="Traditional Arabic" w:cs="Traditional Arabic"/>
          <w:sz w:val="32"/>
          <w:szCs w:val="32"/>
          <w:rtl/>
          <w:lang w:bidi="ar-DZ"/>
        </w:rPr>
        <w:footnoteReference w:id="43"/>
      </w:r>
      <w:r w:rsidR="003A38A1" w:rsidRPr="005D032F">
        <w:rPr>
          <w:rFonts w:ascii="Traditional Arabic" w:hAnsi="Traditional Arabic" w:cs="Traditional Arabic"/>
          <w:sz w:val="32"/>
          <w:szCs w:val="32"/>
          <w:rtl/>
          <w:lang w:bidi="ar-DZ"/>
        </w:rPr>
        <w:t xml:space="preserve"> </w:t>
      </w:r>
    </w:p>
    <w:p w14:paraId="5B758182" w14:textId="77777777" w:rsidR="00F7255E" w:rsidRPr="005D032F" w:rsidRDefault="00B12D52" w:rsidP="005D032F">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ويقدم هذا الموقع مجموعة من الخدمات والتي من بينها:</w:t>
      </w:r>
    </w:p>
    <w:p w14:paraId="45F649BE" w14:textId="77777777" w:rsidR="008D5936" w:rsidRPr="005D032F" w:rsidRDefault="008D5936" w:rsidP="00424A9D">
      <w:pPr>
        <w:pStyle w:val="ListParagraph"/>
        <w:numPr>
          <w:ilvl w:val="0"/>
          <w:numId w:val="32"/>
        </w:numPr>
        <w:bidi/>
        <w:spacing w:after="0" w:line="360" w:lineRule="auto"/>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الإطلاع على كل تفاصيل معلومات المؤمن له إجتماعيا التي تحملها بطاقة الشفاء بما فيها التعرف على كل</w:t>
      </w:r>
      <w:r w:rsidR="003F2216" w:rsidRPr="005D032F">
        <w:rPr>
          <w:rFonts w:ascii="Traditional Arabic" w:hAnsi="Traditional Arabic" w:cs="Traditional Arabic"/>
          <w:sz w:val="32"/>
          <w:szCs w:val="32"/>
          <w:rtl/>
          <w:lang w:bidi="ar-DZ"/>
        </w:rPr>
        <w:t xml:space="preserve"> الأفراد المسجلين وتاريخ انتهاء تأمينهم، وكذا تاريخ إنتهاء صلاحية البطاقة وموعد تجديدها.</w:t>
      </w:r>
    </w:p>
    <w:p w14:paraId="1477DEFC" w14:textId="77777777" w:rsidR="00A84CEB" w:rsidRPr="005D032F" w:rsidRDefault="00A84CEB" w:rsidP="00424A9D">
      <w:pPr>
        <w:pStyle w:val="ListParagraph"/>
        <w:numPr>
          <w:ilvl w:val="0"/>
          <w:numId w:val="32"/>
        </w:numPr>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طلب بطاقة الشفاء.</w:t>
      </w:r>
    </w:p>
    <w:p w14:paraId="55B21EAC" w14:textId="77777777" w:rsidR="00A84CEB" w:rsidRPr="005D032F" w:rsidRDefault="00A84CEB" w:rsidP="00424A9D">
      <w:pPr>
        <w:pStyle w:val="ListParagraph"/>
        <w:numPr>
          <w:ilvl w:val="0"/>
          <w:numId w:val="32"/>
        </w:numPr>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التصريح بالعطل المرضية وعطل الأمومة</w:t>
      </w:r>
      <w:r w:rsidR="007B0D85" w:rsidRPr="005D032F">
        <w:rPr>
          <w:rFonts w:ascii="Traditional Arabic" w:hAnsi="Traditional Arabic" w:cs="Traditional Arabic"/>
          <w:sz w:val="32"/>
          <w:szCs w:val="32"/>
          <w:rtl/>
          <w:lang w:bidi="ar-DZ"/>
        </w:rPr>
        <w:t>.</w:t>
      </w:r>
    </w:p>
    <w:p w14:paraId="2D4F7E02" w14:textId="77777777" w:rsidR="007B0D85" w:rsidRPr="005D032F" w:rsidRDefault="007B0D85" w:rsidP="00424A9D">
      <w:pPr>
        <w:pStyle w:val="ListParagraph"/>
        <w:numPr>
          <w:ilvl w:val="0"/>
          <w:numId w:val="32"/>
        </w:numPr>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طلب تغيير عنوان الإقامة.</w:t>
      </w:r>
    </w:p>
    <w:p w14:paraId="5DA1DE2E" w14:textId="77777777" w:rsidR="007B0D85" w:rsidRPr="005D032F" w:rsidRDefault="007B0D85" w:rsidP="00424A9D">
      <w:pPr>
        <w:pStyle w:val="ListParagraph"/>
        <w:numPr>
          <w:ilvl w:val="0"/>
          <w:numId w:val="32"/>
        </w:numPr>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طلب إضافة ذوي الحقوق.</w:t>
      </w:r>
    </w:p>
    <w:p w14:paraId="25D5612E" w14:textId="77777777" w:rsidR="007B0D85" w:rsidRPr="005D032F" w:rsidRDefault="007B0D85" w:rsidP="00424A9D">
      <w:pPr>
        <w:pStyle w:val="ListParagraph"/>
        <w:numPr>
          <w:ilvl w:val="0"/>
          <w:numId w:val="32"/>
        </w:numPr>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lastRenderedPageBreak/>
        <w:t>طلب تعويض رأسمال الوفاة.</w:t>
      </w:r>
    </w:p>
    <w:p w14:paraId="05FDECB8" w14:textId="77777777" w:rsidR="003F2216" w:rsidRPr="005D032F" w:rsidRDefault="003F2216" w:rsidP="00424A9D">
      <w:pPr>
        <w:pStyle w:val="ListParagraph"/>
        <w:numPr>
          <w:ilvl w:val="0"/>
          <w:numId w:val="32"/>
        </w:numPr>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استخراج شهادة الإنتساب.</w:t>
      </w:r>
    </w:p>
    <w:p w14:paraId="796EFB7F" w14:textId="77777777" w:rsidR="00D31A53" w:rsidRPr="005D032F" w:rsidRDefault="00D31A53" w:rsidP="00424A9D">
      <w:pPr>
        <w:pStyle w:val="ListParagraph"/>
        <w:numPr>
          <w:ilvl w:val="0"/>
          <w:numId w:val="32"/>
        </w:numPr>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تنزيل تطبيق الهناء على الهاتف.</w:t>
      </w:r>
    </w:p>
    <w:p w14:paraId="31B3413B" w14:textId="77777777" w:rsidR="00D31A53" w:rsidRPr="005D032F" w:rsidRDefault="003233FC" w:rsidP="00424A9D">
      <w:pPr>
        <w:pStyle w:val="ListParagraph"/>
        <w:numPr>
          <w:ilvl w:val="0"/>
          <w:numId w:val="32"/>
        </w:numPr>
        <w:bidi/>
        <w:spacing w:after="0" w:line="360" w:lineRule="auto"/>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إرسال إشعارات حول وضعية المؤمن له إجتماعيا.</w:t>
      </w:r>
    </w:p>
    <w:p w14:paraId="44DA4548" w14:textId="77777777" w:rsidR="003F2216" w:rsidRPr="005D032F" w:rsidRDefault="00C67416" w:rsidP="00424A9D">
      <w:pPr>
        <w:pStyle w:val="ListParagraph"/>
        <w:numPr>
          <w:ilvl w:val="0"/>
          <w:numId w:val="32"/>
        </w:numPr>
        <w:bidi/>
        <w:spacing w:after="0" w:line="360" w:lineRule="auto"/>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استخراج شهادة الأحقية في الأداءات.</w:t>
      </w:r>
    </w:p>
    <w:p w14:paraId="04A0B4A0" w14:textId="77777777" w:rsidR="00C67416" w:rsidRPr="005D032F" w:rsidRDefault="00C67416" w:rsidP="00424A9D">
      <w:pPr>
        <w:pStyle w:val="ListParagraph"/>
        <w:numPr>
          <w:ilvl w:val="0"/>
          <w:numId w:val="32"/>
        </w:numPr>
        <w:bidi/>
        <w:spacing w:after="0" w:line="360" w:lineRule="auto"/>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معرفة مركز دفع الإنتساب والعنوان</w:t>
      </w:r>
      <w:r w:rsidR="00AE5763" w:rsidRPr="005D032F">
        <w:rPr>
          <w:rFonts w:ascii="Traditional Arabic" w:hAnsi="Traditional Arabic" w:cs="Traditional Arabic"/>
          <w:sz w:val="32"/>
          <w:szCs w:val="32"/>
          <w:rtl/>
          <w:lang w:bidi="ar-DZ"/>
        </w:rPr>
        <w:t>.</w:t>
      </w:r>
    </w:p>
    <w:p w14:paraId="243E0CF5" w14:textId="77777777" w:rsidR="00AE5763" w:rsidRPr="005D032F" w:rsidRDefault="00AE5763" w:rsidP="00424A9D">
      <w:pPr>
        <w:pStyle w:val="ListParagraph"/>
        <w:numPr>
          <w:ilvl w:val="0"/>
          <w:numId w:val="32"/>
        </w:numPr>
        <w:bidi/>
        <w:spacing w:after="0" w:line="360" w:lineRule="auto"/>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معرفة نسبة تكفل وتعويض المنتجات الصيدلانية.</w:t>
      </w:r>
    </w:p>
    <w:p w14:paraId="7B83DAA2" w14:textId="77777777" w:rsidR="00AE5763" w:rsidRPr="005D032F" w:rsidRDefault="00AE5763" w:rsidP="00424A9D">
      <w:pPr>
        <w:pStyle w:val="ListParagraph"/>
        <w:numPr>
          <w:ilvl w:val="0"/>
          <w:numId w:val="32"/>
        </w:numPr>
        <w:bidi/>
        <w:spacing w:after="0" w:line="360" w:lineRule="auto"/>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نسخ بيان التعويضات اليومية.</w:t>
      </w:r>
    </w:p>
    <w:p w14:paraId="0C676B92" w14:textId="77777777" w:rsidR="00AE5763" w:rsidRPr="005D032F" w:rsidRDefault="00AE5763" w:rsidP="00424A9D">
      <w:pPr>
        <w:pStyle w:val="ListParagraph"/>
        <w:numPr>
          <w:ilvl w:val="0"/>
          <w:numId w:val="32"/>
        </w:numPr>
        <w:bidi/>
        <w:spacing w:after="0" w:line="360" w:lineRule="auto"/>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معرفة قائمة الأطباء المتعاقدين مع الصندوق الوطني للضمان الإجتماعي.</w:t>
      </w:r>
    </w:p>
    <w:p w14:paraId="7696771C" w14:textId="77777777" w:rsidR="00AE5763" w:rsidRPr="005D032F" w:rsidRDefault="00ED1347" w:rsidP="00424A9D">
      <w:pPr>
        <w:pStyle w:val="ListParagraph"/>
        <w:numPr>
          <w:ilvl w:val="0"/>
          <w:numId w:val="32"/>
        </w:numPr>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رف</w:t>
      </w:r>
      <w:r w:rsidR="00AE5763" w:rsidRPr="005D032F">
        <w:rPr>
          <w:rFonts w:ascii="Traditional Arabic" w:hAnsi="Traditional Arabic" w:cs="Traditional Arabic"/>
          <w:sz w:val="32"/>
          <w:szCs w:val="32"/>
          <w:rtl/>
          <w:lang w:bidi="ar-DZ"/>
        </w:rPr>
        <w:t>ع الشكاوى.</w:t>
      </w:r>
    </w:p>
    <w:p w14:paraId="05645A6C" w14:textId="77777777" w:rsidR="005C7577" w:rsidRDefault="00F06F05" w:rsidP="005D032F">
      <w:pPr>
        <w:pStyle w:val="ListParagraph"/>
        <w:bidi/>
        <w:spacing w:after="0" w:line="360" w:lineRule="auto"/>
        <w:ind w:left="0"/>
        <w:contextualSpacing w:val="0"/>
        <w:jc w:val="both"/>
        <w:rPr>
          <w:rFonts w:asciiTheme="majorBidi" w:hAnsiTheme="majorBidi" w:cstheme="majorBidi"/>
          <w:b/>
          <w:bCs/>
          <w:sz w:val="28"/>
          <w:szCs w:val="28"/>
          <w:rtl/>
          <w:lang w:bidi="ar-DZ"/>
        </w:rPr>
      </w:pPr>
      <w:r w:rsidRPr="005D032F">
        <w:rPr>
          <w:rFonts w:ascii="Traditional Arabic" w:hAnsi="Traditional Arabic" w:cs="Traditional Arabic"/>
          <w:sz w:val="32"/>
          <w:szCs w:val="32"/>
          <w:rtl/>
          <w:lang w:bidi="ar-DZ"/>
        </w:rPr>
        <w:t>و</w:t>
      </w:r>
      <w:r w:rsidR="00A84CEB" w:rsidRPr="005D032F">
        <w:rPr>
          <w:rFonts w:ascii="Traditional Arabic" w:hAnsi="Traditional Arabic" w:cs="Traditional Arabic"/>
          <w:sz w:val="32"/>
          <w:szCs w:val="32"/>
          <w:rtl/>
          <w:lang w:bidi="ar-DZ"/>
        </w:rPr>
        <w:t>تجدر</w:t>
      </w:r>
      <w:r w:rsidRPr="005D032F">
        <w:rPr>
          <w:rFonts w:ascii="Traditional Arabic" w:hAnsi="Traditional Arabic" w:cs="Traditional Arabic"/>
          <w:sz w:val="32"/>
          <w:szCs w:val="32"/>
          <w:rtl/>
          <w:lang w:bidi="ar-DZ"/>
        </w:rPr>
        <w:t xml:space="preserve"> الإشارة إلى أنه يوجد تطبيق بصيغة </w:t>
      </w:r>
      <w:r w:rsidRPr="00C31E60">
        <w:rPr>
          <w:rFonts w:asciiTheme="majorBidi" w:hAnsiTheme="majorBidi" w:cstheme="majorBidi"/>
          <w:b/>
          <w:bCs/>
          <w:sz w:val="28"/>
          <w:szCs w:val="28"/>
          <w:lang w:bidi="ar-DZ"/>
        </w:rPr>
        <w:t>(ANDROID)</w:t>
      </w:r>
      <w:r w:rsidRPr="00C31E60">
        <w:rPr>
          <w:rFonts w:asciiTheme="majorBidi" w:hAnsiTheme="majorBidi" w:cstheme="majorBidi"/>
          <w:b/>
          <w:bCs/>
          <w:sz w:val="28"/>
          <w:szCs w:val="28"/>
          <w:rtl/>
          <w:lang w:bidi="ar-DZ"/>
        </w:rPr>
        <w:t>.</w:t>
      </w:r>
    </w:p>
    <w:p w14:paraId="75ED8E6A" w14:textId="77777777" w:rsidR="005C7577" w:rsidRPr="005C7577" w:rsidRDefault="005C7577" w:rsidP="005C7577">
      <w:pPr>
        <w:rPr>
          <w:rtl/>
          <w:lang w:bidi="ar-DZ"/>
        </w:rPr>
      </w:pPr>
    </w:p>
    <w:p w14:paraId="357D66A7" w14:textId="77777777" w:rsidR="005C7577" w:rsidRPr="005C7577" w:rsidRDefault="005C7577" w:rsidP="005C7577">
      <w:pPr>
        <w:rPr>
          <w:rtl/>
          <w:lang w:bidi="ar-DZ"/>
        </w:rPr>
      </w:pPr>
    </w:p>
    <w:p w14:paraId="26D7EF1C" w14:textId="77777777" w:rsidR="005C7577" w:rsidRDefault="005C7577" w:rsidP="005C7577">
      <w:pPr>
        <w:rPr>
          <w:rtl/>
          <w:lang w:bidi="ar-DZ"/>
        </w:rPr>
      </w:pPr>
    </w:p>
    <w:p w14:paraId="44FCC1DD" w14:textId="77777777" w:rsidR="00F06F05" w:rsidRDefault="005C7577" w:rsidP="005C7577">
      <w:pPr>
        <w:tabs>
          <w:tab w:val="left" w:pos="7233"/>
        </w:tabs>
        <w:rPr>
          <w:rtl/>
          <w:lang w:bidi="ar-DZ"/>
        </w:rPr>
      </w:pPr>
      <w:r>
        <w:rPr>
          <w:lang w:bidi="ar-DZ"/>
        </w:rPr>
        <w:tab/>
      </w:r>
    </w:p>
    <w:p w14:paraId="2FA61A12" w14:textId="77777777" w:rsidR="005C7577" w:rsidRDefault="005C7577" w:rsidP="005C7577">
      <w:pPr>
        <w:tabs>
          <w:tab w:val="left" w:pos="7233"/>
        </w:tabs>
        <w:rPr>
          <w:rtl/>
          <w:lang w:bidi="ar-DZ"/>
        </w:rPr>
      </w:pPr>
    </w:p>
    <w:p w14:paraId="1242F5C4" w14:textId="77777777" w:rsidR="005C7577" w:rsidRDefault="005C7577" w:rsidP="005C7577">
      <w:pPr>
        <w:tabs>
          <w:tab w:val="left" w:pos="7233"/>
        </w:tabs>
        <w:rPr>
          <w:rtl/>
          <w:lang w:bidi="ar-DZ"/>
        </w:rPr>
      </w:pPr>
    </w:p>
    <w:p w14:paraId="2DDB0FC9" w14:textId="77777777" w:rsidR="005C7577" w:rsidRDefault="005C7577" w:rsidP="005C7577">
      <w:pPr>
        <w:tabs>
          <w:tab w:val="left" w:pos="7233"/>
        </w:tabs>
        <w:rPr>
          <w:lang w:bidi="ar-DZ"/>
        </w:rPr>
      </w:pPr>
    </w:p>
    <w:p w14:paraId="74F579FF" w14:textId="77777777" w:rsidR="00E30A85" w:rsidRDefault="00E30A85" w:rsidP="005C7577">
      <w:pPr>
        <w:tabs>
          <w:tab w:val="left" w:pos="7233"/>
        </w:tabs>
        <w:rPr>
          <w:lang w:bidi="ar-DZ"/>
        </w:rPr>
      </w:pPr>
    </w:p>
    <w:p w14:paraId="6D2D253B" w14:textId="77777777" w:rsidR="00E30A85" w:rsidRDefault="00E30A85" w:rsidP="005C7577">
      <w:pPr>
        <w:tabs>
          <w:tab w:val="left" w:pos="7233"/>
        </w:tabs>
        <w:rPr>
          <w:lang w:bidi="ar-DZ"/>
        </w:rPr>
      </w:pPr>
    </w:p>
    <w:p w14:paraId="52F03E84" w14:textId="77777777" w:rsidR="00E30A85" w:rsidRDefault="00E30A85" w:rsidP="005C7577">
      <w:pPr>
        <w:tabs>
          <w:tab w:val="left" w:pos="7233"/>
        </w:tabs>
        <w:rPr>
          <w:lang w:bidi="ar-DZ"/>
        </w:rPr>
      </w:pPr>
    </w:p>
    <w:p w14:paraId="0ED64B74" w14:textId="77777777" w:rsidR="00E30A85" w:rsidRDefault="00E30A85" w:rsidP="005C7577">
      <w:pPr>
        <w:tabs>
          <w:tab w:val="left" w:pos="7233"/>
        </w:tabs>
        <w:rPr>
          <w:lang w:bidi="ar-DZ"/>
        </w:rPr>
      </w:pPr>
    </w:p>
    <w:p w14:paraId="42E2F42D" w14:textId="34B37841" w:rsidR="005C7577" w:rsidRPr="005C7577" w:rsidRDefault="005C7577" w:rsidP="005C7577">
      <w:pPr>
        <w:tabs>
          <w:tab w:val="left" w:pos="7233"/>
        </w:tabs>
        <w:bidi/>
        <w:jc w:val="center"/>
        <w:rPr>
          <w:rFonts w:ascii="Traditional Arabic" w:hAnsi="Traditional Arabic" w:cs="Traditional Arabic"/>
          <w:b/>
          <w:bCs/>
          <w:sz w:val="32"/>
          <w:szCs w:val="32"/>
          <w:rtl/>
          <w:lang w:bidi="ar-DZ"/>
        </w:rPr>
      </w:pPr>
      <w:r w:rsidRPr="005C7577">
        <w:rPr>
          <w:rFonts w:ascii="Traditional Arabic" w:hAnsi="Traditional Arabic" w:cs="Traditional Arabic"/>
          <w:b/>
          <w:bCs/>
          <w:sz w:val="32"/>
          <w:szCs w:val="32"/>
          <w:rtl/>
          <w:lang w:bidi="ar-DZ"/>
        </w:rPr>
        <w:lastRenderedPageBreak/>
        <w:t>الشكل رقم (</w:t>
      </w:r>
      <w:r w:rsidR="00992252">
        <w:rPr>
          <w:rFonts w:ascii="Traditional Arabic" w:hAnsi="Traditional Arabic" w:cs="Traditional Arabic" w:hint="cs"/>
          <w:b/>
          <w:bCs/>
          <w:sz w:val="32"/>
          <w:szCs w:val="32"/>
          <w:rtl/>
          <w:lang w:bidi="ar-DZ"/>
        </w:rPr>
        <w:t>0</w:t>
      </w:r>
      <w:r w:rsidR="00EF2881">
        <w:rPr>
          <w:rFonts w:ascii="Traditional Arabic" w:hAnsi="Traditional Arabic" w:cs="Traditional Arabic" w:hint="cs"/>
          <w:b/>
          <w:bCs/>
          <w:sz w:val="32"/>
          <w:szCs w:val="32"/>
          <w:rtl/>
          <w:lang w:bidi="ar-DZ"/>
        </w:rPr>
        <w:t>5</w:t>
      </w:r>
      <w:r w:rsidRPr="005C7577">
        <w:rPr>
          <w:rFonts w:ascii="Traditional Arabic" w:hAnsi="Traditional Arabic" w:cs="Traditional Arabic"/>
          <w:b/>
          <w:bCs/>
          <w:sz w:val="32"/>
          <w:szCs w:val="32"/>
          <w:rtl/>
          <w:lang w:bidi="ar-DZ"/>
        </w:rPr>
        <w:t>): الواجهة الرئيسية لبرنامج الهناء</w:t>
      </w:r>
      <w:r w:rsidR="00992252">
        <w:rPr>
          <w:rFonts w:ascii="Traditional Arabic" w:hAnsi="Traditional Arabic" w:cs="Traditional Arabic" w:hint="cs"/>
          <w:b/>
          <w:bCs/>
          <w:sz w:val="32"/>
          <w:szCs w:val="32"/>
          <w:rtl/>
          <w:lang w:bidi="ar-DZ"/>
        </w:rPr>
        <w:t xml:space="preserve"> للضمان الإجتماعي</w:t>
      </w:r>
    </w:p>
    <w:p w14:paraId="17BE4375" w14:textId="77777777" w:rsidR="00F863AE" w:rsidRPr="005D032F" w:rsidRDefault="00F863AE" w:rsidP="005C7577">
      <w:pPr>
        <w:pStyle w:val="ListParagraph"/>
        <w:bidi/>
        <w:spacing w:after="0" w:line="360" w:lineRule="auto"/>
        <w:ind w:left="0"/>
        <w:contextualSpacing w:val="0"/>
        <w:jc w:val="center"/>
        <w:rPr>
          <w:rFonts w:ascii="Traditional Arabic" w:hAnsi="Traditional Arabic" w:cs="Traditional Arabic"/>
          <w:sz w:val="32"/>
          <w:szCs w:val="32"/>
          <w:rtl/>
          <w:lang w:bidi="ar-DZ"/>
        </w:rPr>
      </w:pPr>
      <w:r>
        <w:rPr>
          <w:noProof/>
          <w:lang w:eastAsia="fr-FR"/>
        </w:rPr>
        <mc:AlternateContent>
          <mc:Choice Requires="wps">
            <w:drawing>
              <wp:inline distT="0" distB="0" distL="0" distR="0" wp14:anchorId="651DE1EE" wp14:editId="46714DE3">
                <wp:extent cx="308610" cy="308610"/>
                <wp:effectExtent l="0" t="0" r="0" b="0"/>
                <wp:docPr id="576" name="Rectangle 576" descr="https://play-lh.googleusercontent.com/ycGYGrhuZQYdHmkF9WdBta9nYIaqH84ZihRHGu3MJynDjeKkvwTVB_KLxO9FpDj5_Q=w2560-h1440-rw"/>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8610" cy="308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du="http://schemas.microsoft.com/office/word/2023/wordml/word16du">
            <w:pict>
              <v:rect w14:anchorId="229C63E1" id="Rectangle 576" o:spid="_x0000_s1026" alt="https://play-lh.googleusercontent.com/ycGYGrhuZQYdHmkF9WdBta9nYIaqH84ZihRHGu3MJynDjeKkvwTVB_KLxO9FpDj5_Q=w2560-h1440-rw" style="width:24.3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" filled="f" stroked="f">
                <o:lock v:ext="edit" aspectratio="t"/>
                <w10:anchorlock/>
              </v:rect>
            </w:pict>
          </mc:Fallback>
        </mc:AlternateContent>
      </w:r>
      <w:r>
        <w:rPr>
          <w:noProof/>
          <w:lang w:eastAsia="fr-FR"/>
        </w:rPr>
        <w:drawing>
          <wp:inline distT="0" distB="0" distL="0" distR="0" wp14:anchorId="03C5E2EC" wp14:editId="599F28F6">
            <wp:extent cx="4274288" cy="7378995"/>
            <wp:effectExtent l="0" t="0" r="0" b="0"/>
            <wp:docPr id="577" name="Image 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4"/>
                    <a:srcRect l="36923" r="36862"/>
                    <a:stretch/>
                  </pic:blipFill>
                  <pic:spPr bwMode="auto">
                    <a:xfrm>
                      <a:off x="0" y="0"/>
                      <a:ext cx="4274817" cy="7379908"/>
                    </a:xfrm>
                    <a:prstGeom prst="rect">
                      <a:avLst/>
                    </a:prstGeom>
                    <a:ln>
                      <a:noFill/>
                    </a:ln>
                    <a:extLst>
                      <a:ext uri="{53640926-AAD7-44D8-BBD7-CCE9431645EC}">
                        <a14:shadowObscured xmlns:a14="http://schemas.microsoft.com/office/drawing/2010/main"/>
                      </a:ext>
                    </a:extLst>
                  </pic:spPr>
                </pic:pic>
              </a:graphicData>
            </a:graphic>
          </wp:inline>
        </w:drawing>
      </w:r>
    </w:p>
    <w:p w14:paraId="0D1F5DF6" w14:textId="048DDDB2" w:rsidR="005819AF" w:rsidRDefault="00D173CE" w:rsidP="00B01408">
      <w:pPr>
        <w:pStyle w:val="ListParagraph"/>
        <w:shd w:val="clear" w:color="auto" w:fill="FFFFFF"/>
        <w:bidi/>
        <w:spacing w:after="0" w:line="360" w:lineRule="auto"/>
        <w:ind w:left="0"/>
        <w:contextualSpacing w:val="0"/>
        <w:jc w:val="center"/>
        <w:rPr>
          <w:rFonts w:asciiTheme="majorBidi" w:hAnsiTheme="majorBidi" w:cstheme="majorBidi"/>
          <w:b/>
          <w:bCs/>
          <w:sz w:val="20"/>
          <w:szCs w:val="20"/>
          <w:lang w:bidi="ar-DZ"/>
        </w:rPr>
      </w:pPr>
      <w:r>
        <w:rPr>
          <w:rFonts w:ascii="Traditional Arabic" w:hAnsi="Traditional Arabic" w:cs="Traditional Arabic" w:hint="cs"/>
          <w:b/>
          <w:bCs/>
          <w:sz w:val="32"/>
          <w:szCs w:val="32"/>
          <w:rtl/>
          <w:lang w:bidi="ar-DZ"/>
        </w:rPr>
        <w:t>المصدر:</w:t>
      </w:r>
      <w:r w:rsidR="005819AF" w:rsidRPr="005819AF">
        <w:rPr>
          <w:rFonts w:asciiTheme="majorBidi" w:hAnsiTheme="majorBidi" w:cstheme="majorBidi"/>
          <w:b/>
          <w:bCs/>
          <w:sz w:val="20"/>
          <w:szCs w:val="20"/>
          <w:lang w:bidi="ar-DZ"/>
        </w:rPr>
        <w:t>https://play.google.com/</w:t>
      </w:r>
    </w:p>
    <w:p w14:paraId="00026284" w14:textId="77777777" w:rsidR="00B01408" w:rsidRPr="00B01408" w:rsidRDefault="00B01408" w:rsidP="00B01408">
      <w:pPr>
        <w:pStyle w:val="ListParagraph"/>
        <w:shd w:val="clear" w:color="auto" w:fill="FFFFFF"/>
        <w:bidi/>
        <w:spacing w:after="0" w:line="360" w:lineRule="auto"/>
        <w:ind w:left="0"/>
        <w:contextualSpacing w:val="0"/>
        <w:jc w:val="center"/>
        <w:rPr>
          <w:rFonts w:asciiTheme="majorBidi" w:hAnsiTheme="majorBidi" w:cstheme="majorBidi"/>
          <w:b/>
          <w:bCs/>
          <w:sz w:val="20"/>
          <w:szCs w:val="20"/>
          <w:rtl/>
          <w:lang w:bidi="ar-DZ"/>
        </w:rPr>
      </w:pPr>
    </w:p>
    <w:p w14:paraId="07644C5C" w14:textId="77777777" w:rsidR="00BA37FC" w:rsidRPr="005D032F" w:rsidRDefault="00235A68" w:rsidP="005C7577">
      <w:pPr>
        <w:pStyle w:val="ListParagraph"/>
        <w:numPr>
          <w:ilvl w:val="0"/>
          <w:numId w:val="33"/>
        </w:numPr>
        <w:shd w:val="clear" w:color="auto" w:fill="FFFFFF"/>
        <w:bidi/>
        <w:spacing w:after="0" w:line="360" w:lineRule="auto"/>
        <w:contextualSpacing w:val="0"/>
        <w:jc w:val="both"/>
        <w:rPr>
          <w:rFonts w:ascii="Traditional Arabic" w:hAnsi="Traditional Arabic" w:cs="Traditional Arabic"/>
          <w:b/>
          <w:bCs/>
          <w:sz w:val="32"/>
          <w:szCs w:val="32"/>
          <w:lang w:bidi="ar-DZ"/>
        </w:rPr>
      </w:pPr>
      <w:r w:rsidRPr="005D032F">
        <w:rPr>
          <w:rFonts w:ascii="Traditional Arabic" w:hAnsi="Traditional Arabic" w:cs="Traditional Arabic"/>
          <w:sz w:val="32"/>
          <w:szCs w:val="32"/>
          <w:rtl/>
        </w:rPr>
        <w:lastRenderedPageBreak/>
        <w:t>إ</w:t>
      </w:r>
      <w:r w:rsidRPr="005D032F">
        <w:rPr>
          <w:rFonts w:ascii="Traditional Arabic" w:hAnsi="Traditional Arabic" w:cs="Traditional Arabic"/>
          <w:b/>
          <w:bCs/>
          <w:sz w:val="32"/>
          <w:szCs w:val="32"/>
          <w:rtl/>
        </w:rPr>
        <w:t>نشاء مركز لشخصنة البطاقة الإلكترونية وفقا للمقاييس الدولية:</w:t>
      </w:r>
    </w:p>
    <w:p w14:paraId="2DD21C6C" w14:textId="2C285154" w:rsidR="00235A68" w:rsidRPr="005D032F" w:rsidRDefault="00992BAA" w:rsidP="005D032F">
      <w:pPr>
        <w:pStyle w:val="ListParagraph"/>
        <w:shd w:val="clear" w:color="auto" w:fill="FFFFFF"/>
        <w:bidi/>
        <w:spacing w:after="0" w:line="360" w:lineRule="auto"/>
        <w:ind w:left="0" w:firstLine="567"/>
        <w:contextualSpacing w:val="0"/>
        <w:jc w:val="both"/>
        <w:rPr>
          <w:rFonts w:ascii="Traditional Arabic" w:hAnsi="Traditional Arabic" w:cs="Traditional Arabic"/>
          <w:sz w:val="32"/>
          <w:szCs w:val="32"/>
          <w:rtl/>
        </w:rPr>
      </w:pPr>
      <w:r w:rsidRPr="005D032F">
        <w:rPr>
          <w:rFonts w:ascii="Traditional Arabic" w:hAnsi="Traditional Arabic" w:cs="Traditional Arabic"/>
          <w:sz w:val="32"/>
          <w:szCs w:val="32"/>
          <w:rtl/>
        </w:rPr>
        <w:t>تم إنشاء مركز لشخصنة البطاقة الإلكترونية وفقا للمقاييس الدولية</w:t>
      </w:r>
      <w:r w:rsidR="008D2DE8" w:rsidRPr="005D032F">
        <w:rPr>
          <w:rFonts w:ascii="Traditional Arabic" w:hAnsi="Traditional Arabic" w:cs="Traditional Arabic"/>
          <w:sz w:val="32"/>
          <w:szCs w:val="32"/>
          <w:rtl/>
        </w:rPr>
        <w:t xml:space="preserve"> </w:t>
      </w:r>
      <w:r w:rsidR="004E2EBC" w:rsidRPr="005D032F">
        <w:rPr>
          <w:rFonts w:ascii="Traditional Arabic" w:hAnsi="Traditional Arabic" w:cs="Traditional Arabic"/>
          <w:sz w:val="32"/>
          <w:szCs w:val="32"/>
          <w:rtl/>
        </w:rPr>
        <w:t xml:space="preserve">في </w:t>
      </w:r>
      <w:r w:rsidR="008D2DE8" w:rsidRPr="005D032F">
        <w:rPr>
          <w:rFonts w:ascii="Traditional Arabic" w:hAnsi="Traditional Arabic" w:cs="Traditional Arabic"/>
          <w:sz w:val="32"/>
          <w:szCs w:val="32"/>
          <w:rtl/>
        </w:rPr>
        <w:t xml:space="preserve">يوم 19 أفريل 2007، </w:t>
      </w:r>
      <w:r w:rsidR="00495E83" w:rsidRPr="005D032F">
        <w:rPr>
          <w:rFonts w:ascii="Traditional Arabic" w:hAnsi="Traditional Arabic" w:cs="Traditional Arabic"/>
          <w:sz w:val="32"/>
          <w:szCs w:val="32"/>
          <w:rtl/>
        </w:rPr>
        <w:t>وهو مزود بآليات وتجهيزات تمكن من إنتاج 500 بطاقة في الساعة الواحدة، وكذا المفاتيح الإلكترونية لقراءة البطاقة الإلكترونية</w:t>
      </w:r>
      <w:r w:rsidR="00B01408">
        <w:rPr>
          <w:rFonts w:ascii="Traditional Arabic" w:hAnsi="Traditional Arabic" w:cs="Traditional Arabic"/>
          <w:sz w:val="32"/>
          <w:szCs w:val="32"/>
          <w:lang w:bidi="ar-DZ"/>
        </w:rPr>
        <w:t xml:space="preserve"> </w:t>
      </w:r>
      <w:r w:rsidR="00495E83" w:rsidRPr="005D032F">
        <w:rPr>
          <w:rFonts w:ascii="Traditional Arabic" w:hAnsi="Traditional Arabic" w:cs="Traditional Arabic"/>
          <w:sz w:val="32"/>
          <w:szCs w:val="32"/>
          <w:rtl/>
        </w:rPr>
        <w:t>استعمال بطاقات الكترونية من الجيل الأخير</w:t>
      </w:r>
      <w:r w:rsidR="00495E83" w:rsidRPr="005D032F">
        <w:rPr>
          <w:rFonts w:ascii="Traditional Arabic" w:hAnsi="Traditional Arabic" w:cs="Traditional Arabic"/>
          <w:b/>
          <w:bCs/>
          <w:sz w:val="32"/>
          <w:szCs w:val="32"/>
          <w:rtl/>
          <w:lang w:bidi="ar-DZ"/>
        </w:rPr>
        <w:t>،</w:t>
      </w:r>
      <w:r w:rsidR="00495E83" w:rsidRPr="005D032F">
        <w:rPr>
          <w:rFonts w:ascii="Traditional Arabic" w:hAnsi="Traditional Arabic" w:cs="Traditional Arabic"/>
          <w:sz w:val="32"/>
          <w:szCs w:val="32"/>
          <w:rtl/>
          <w:lang w:bidi="ar-DZ"/>
        </w:rPr>
        <w:t xml:space="preserve"> ولكل مفتاح رقمه السري الخاص، ومن خلاله يتم قراءة البطاقة الإلكترونية، </w:t>
      </w:r>
      <w:r w:rsidR="00495E83" w:rsidRPr="005D032F">
        <w:rPr>
          <w:rFonts w:ascii="Traditional Arabic" w:hAnsi="Traditional Arabic" w:cs="Traditional Arabic"/>
          <w:sz w:val="32"/>
          <w:szCs w:val="32"/>
          <w:rtl/>
        </w:rPr>
        <w:t>توفير برمجيات وشبكات معلوماتية محلية ووطنية متطورة بما فيها</w:t>
      </w:r>
      <w:r w:rsidR="004825E2" w:rsidRPr="005D032F">
        <w:rPr>
          <w:rFonts w:ascii="Traditional Arabic" w:hAnsi="Traditional Arabic" w:cs="Traditional Arabic"/>
          <w:sz w:val="32"/>
          <w:szCs w:val="32"/>
          <w:rtl/>
        </w:rPr>
        <w:t xml:space="preserve"> الن</w:t>
      </w:r>
      <w:r w:rsidR="00495E83" w:rsidRPr="005D032F">
        <w:rPr>
          <w:rFonts w:ascii="Traditional Arabic" w:hAnsi="Traditional Arabic" w:cs="Traditional Arabic"/>
          <w:sz w:val="32"/>
          <w:szCs w:val="32"/>
          <w:rtl/>
        </w:rPr>
        <w:t xml:space="preserve">ظم </w:t>
      </w:r>
      <w:r w:rsidR="004825E2" w:rsidRPr="005D032F">
        <w:rPr>
          <w:rFonts w:ascii="Traditional Arabic" w:hAnsi="Traditional Arabic" w:cs="Traditional Arabic"/>
          <w:sz w:val="32"/>
          <w:szCs w:val="32"/>
          <w:rtl/>
        </w:rPr>
        <w:t>الإلكترونية الخاصة</w:t>
      </w:r>
      <w:r w:rsidR="00DC01D6" w:rsidRPr="005D032F">
        <w:rPr>
          <w:rFonts w:ascii="Traditional Arabic" w:hAnsi="Traditional Arabic" w:cs="Traditional Arabic"/>
          <w:sz w:val="32"/>
          <w:szCs w:val="32"/>
          <w:rtl/>
        </w:rPr>
        <w:t xml:space="preserve"> بحماية المعلومات ومنع تسربها، ويتم إعداد البطاقة الإلكترونية الشفاء من طرف مركز شخصنة البطاقات الإلكترونية، والذي يقوم بشخصنة البطاقة الإلكترونية الفارغة، </w:t>
      </w:r>
      <w:r w:rsidR="009A625F" w:rsidRPr="005D032F">
        <w:rPr>
          <w:rFonts w:ascii="Traditional Arabic" w:hAnsi="Traditional Arabic" w:cs="Traditional Arabic"/>
          <w:sz w:val="32"/>
          <w:szCs w:val="32"/>
          <w:rtl/>
        </w:rPr>
        <w:t>بمعنى ملئها بالبيانات الشخصية لكل مؤمن له اجتماعيا وكذا ذوي حقوقه.</w:t>
      </w:r>
    </w:p>
    <w:p w14:paraId="70991B25" w14:textId="77777777" w:rsidR="00C0492A" w:rsidRPr="005D032F" w:rsidRDefault="00E00E98" w:rsidP="00424A9D">
      <w:pPr>
        <w:pStyle w:val="ListParagraph"/>
        <w:numPr>
          <w:ilvl w:val="0"/>
          <w:numId w:val="33"/>
        </w:numPr>
        <w:shd w:val="clear" w:color="auto" w:fill="FFFFFF"/>
        <w:bidi/>
        <w:spacing w:after="0" w:line="360" w:lineRule="auto"/>
        <w:contextualSpacing w:val="0"/>
        <w:jc w:val="both"/>
        <w:rPr>
          <w:rFonts w:ascii="Traditional Arabic" w:hAnsi="Traditional Arabic" w:cs="Traditional Arabic"/>
          <w:b/>
          <w:bCs/>
          <w:sz w:val="32"/>
          <w:szCs w:val="32"/>
          <w:lang w:bidi="ar-DZ"/>
        </w:rPr>
      </w:pPr>
      <w:r w:rsidRPr="005D032F">
        <w:rPr>
          <w:rFonts w:ascii="Traditional Arabic" w:hAnsi="Traditional Arabic" w:cs="Traditional Arabic"/>
          <w:b/>
          <w:bCs/>
          <w:sz w:val="32"/>
          <w:szCs w:val="32"/>
          <w:rtl/>
          <w:lang w:bidi="ar-DZ"/>
        </w:rPr>
        <w:t xml:space="preserve">برامج هياكل العلاج ومختلف الهيئات المرتبطة بها من إستخدام بطاقة الشفاء: </w:t>
      </w:r>
    </w:p>
    <w:p w14:paraId="3CB35852" w14:textId="77777777" w:rsidR="005C6CCE" w:rsidRPr="005D032F" w:rsidRDefault="00E00E98" w:rsidP="005D032F">
      <w:pPr>
        <w:pStyle w:val="ListParagraph"/>
        <w:shd w:val="clear" w:color="auto" w:fill="FFFFFF"/>
        <w:bidi/>
        <w:spacing w:after="0" w:line="360" w:lineRule="auto"/>
        <w:ind w:left="0" w:firstLine="567"/>
        <w:contextualSpacing w:val="0"/>
        <w:jc w:val="both"/>
        <w:rPr>
          <w:rFonts w:ascii="Traditional Arabic" w:hAnsi="Traditional Arabic" w:cs="Traditional Arabic"/>
          <w:sz w:val="32"/>
          <w:szCs w:val="32"/>
        </w:rPr>
      </w:pPr>
      <w:r w:rsidRPr="005D032F">
        <w:rPr>
          <w:rFonts w:ascii="Traditional Arabic" w:hAnsi="Traditional Arabic" w:cs="Traditional Arabic"/>
          <w:sz w:val="32"/>
          <w:szCs w:val="32"/>
          <w:rtl/>
          <w:lang w:bidi="ar-DZ"/>
        </w:rPr>
        <w:t xml:space="preserve">وذلك عن طريق مفاتيح إلكترونية خاصة بكل جهة، </w:t>
      </w:r>
      <w:r w:rsidRPr="005D032F">
        <w:rPr>
          <w:rFonts w:ascii="Traditional Arabic" w:hAnsi="Traditional Arabic" w:cs="Traditional Arabic"/>
          <w:sz w:val="32"/>
          <w:szCs w:val="32"/>
          <w:rtl/>
        </w:rPr>
        <w:t>والمفتاح الإلكتروني نظام یسمح لمستخدمیه بالإطلاع على المعلومات وإرسال البيانات بسرية فيمكنهم من التعامل ببطاقة الشفاء.</w:t>
      </w:r>
    </w:p>
    <w:p w14:paraId="4750219F" w14:textId="77777777" w:rsidR="005C6CCE" w:rsidRPr="005D032F" w:rsidRDefault="003B41C0" w:rsidP="00424A9D">
      <w:pPr>
        <w:pStyle w:val="ListParagraph"/>
        <w:numPr>
          <w:ilvl w:val="0"/>
          <w:numId w:val="33"/>
        </w:numPr>
        <w:shd w:val="clear" w:color="auto" w:fill="FFFFFF"/>
        <w:bidi/>
        <w:spacing w:after="0" w:line="360" w:lineRule="auto"/>
        <w:contextualSpacing w:val="0"/>
        <w:jc w:val="both"/>
        <w:rPr>
          <w:rFonts w:ascii="Traditional Arabic" w:hAnsi="Traditional Arabic" w:cs="Traditional Arabic"/>
          <w:b/>
          <w:bCs/>
          <w:sz w:val="32"/>
          <w:szCs w:val="32"/>
          <w:lang w:bidi="ar-DZ"/>
        </w:rPr>
      </w:pPr>
      <w:r w:rsidRPr="005D032F">
        <w:rPr>
          <w:rFonts w:ascii="Traditional Arabic" w:hAnsi="Traditional Arabic" w:cs="Traditional Arabic"/>
          <w:b/>
          <w:bCs/>
          <w:sz w:val="32"/>
          <w:szCs w:val="32"/>
          <w:rtl/>
          <w:lang w:bidi="ar-DZ"/>
        </w:rPr>
        <w:t xml:space="preserve">شركة </w:t>
      </w:r>
      <w:r w:rsidR="006302B8">
        <w:rPr>
          <w:rFonts w:ascii="Traditional Arabic" w:hAnsi="Traditional Arabic" w:cs="Traditional Arabic" w:hint="cs"/>
          <w:b/>
          <w:bCs/>
          <w:sz w:val="32"/>
          <w:szCs w:val="32"/>
          <w:rtl/>
          <w:lang w:bidi="ar-DZ"/>
        </w:rPr>
        <w:t>النقد</w:t>
      </w:r>
      <w:r w:rsidRPr="005D032F">
        <w:rPr>
          <w:rFonts w:ascii="Traditional Arabic" w:hAnsi="Traditional Arabic" w:cs="Traditional Arabic"/>
          <w:b/>
          <w:bCs/>
          <w:sz w:val="32"/>
          <w:szCs w:val="32"/>
          <w:rtl/>
          <w:lang w:bidi="ar-DZ"/>
        </w:rPr>
        <w:t xml:space="preserve"> </w:t>
      </w:r>
      <w:r w:rsidR="006302B8">
        <w:rPr>
          <w:rFonts w:ascii="Traditional Arabic" w:hAnsi="Traditional Arabic" w:cs="Traditional Arabic" w:hint="cs"/>
          <w:b/>
          <w:bCs/>
          <w:sz w:val="32"/>
          <w:szCs w:val="32"/>
          <w:rtl/>
          <w:lang w:bidi="ar-DZ"/>
        </w:rPr>
        <w:t>الآلي والمعاملات التلقائية في البنوك</w:t>
      </w:r>
      <w:r w:rsidRPr="005D032F">
        <w:rPr>
          <w:rFonts w:ascii="Traditional Arabic" w:hAnsi="Traditional Arabic" w:cs="Traditional Arabic"/>
          <w:b/>
          <w:bCs/>
          <w:sz w:val="32"/>
          <w:szCs w:val="32"/>
          <w:rtl/>
          <w:lang w:bidi="ar-DZ"/>
        </w:rPr>
        <w:t xml:space="preserve"> </w:t>
      </w:r>
      <w:r w:rsidRPr="005D032F">
        <w:rPr>
          <w:rFonts w:ascii="Traditional Arabic" w:hAnsi="Traditional Arabic" w:cs="Traditional Arabic"/>
          <w:b/>
          <w:bCs/>
          <w:sz w:val="32"/>
          <w:szCs w:val="32"/>
          <w:lang w:bidi="ar-DZ"/>
        </w:rPr>
        <w:t>(</w:t>
      </w:r>
      <w:r w:rsidRPr="00C31E60">
        <w:rPr>
          <w:rFonts w:asciiTheme="majorBidi" w:hAnsiTheme="majorBidi" w:cstheme="majorBidi"/>
          <w:b/>
          <w:bCs/>
          <w:sz w:val="28"/>
          <w:szCs w:val="28"/>
          <w:lang w:bidi="ar-DZ"/>
        </w:rPr>
        <w:t>SATIM</w:t>
      </w:r>
      <w:r w:rsidRPr="005D032F">
        <w:rPr>
          <w:rFonts w:ascii="Traditional Arabic" w:hAnsi="Traditional Arabic" w:cs="Traditional Arabic"/>
          <w:b/>
          <w:bCs/>
          <w:sz w:val="32"/>
          <w:szCs w:val="32"/>
          <w:lang w:bidi="ar-DZ"/>
        </w:rPr>
        <w:t>)</w:t>
      </w:r>
      <w:r w:rsidRPr="005D032F">
        <w:rPr>
          <w:rFonts w:ascii="Traditional Arabic" w:hAnsi="Traditional Arabic" w:cs="Traditional Arabic"/>
          <w:b/>
          <w:bCs/>
          <w:sz w:val="32"/>
          <w:szCs w:val="32"/>
          <w:rtl/>
          <w:lang w:bidi="ar-DZ"/>
        </w:rPr>
        <w:t xml:space="preserve">: </w:t>
      </w:r>
    </w:p>
    <w:p w14:paraId="6826B6D0" w14:textId="77777777" w:rsidR="003B41C0" w:rsidRPr="005D032F" w:rsidRDefault="003B41C0" w:rsidP="00424A9D">
      <w:pPr>
        <w:pStyle w:val="ListParagraph"/>
        <w:numPr>
          <w:ilvl w:val="0"/>
          <w:numId w:val="50"/>
        </w:numPr>
        <w:shd w:val="clear" w:color="auto" w:fill="FFFFFF"/>
        <w:bidi/>
        <w:spacing w:after="0" w:line="360" w:lineRule="auto"/>
        <w:contextualSpacing w:val="0"/>
        <w:jc w:val="both"/>
        <w:rPr>
          <w:rFonts w:ascii="Traditional Arabic" w:hAnsi="Traditional Arabic" w:cs="Traditional Arabic"/>
          <w:b/>
          <w:bCs/>
          <w:sz w:val="32"/>
          <w:szCs w:val="32"/>
          <w:lang w:bidi="ar-DZ"/>
        </w:rPr>
      </w:pPr>
      <w:r w:rsidRPr="005D032F">
        <w:rPr>
          <w:rFonts w:ascii="Traditional Arabic" w:hAnsi="Traditional Arabic" w:cs="Traditional Arabic"/>
          <w:b/>
          <w:bCs/>
          <w:sz w:val="32"/>
          <w:szCs w:val="32"/>
          <w:rtl/>
          <w:lang w:bidi="ar-DZ"/>
        </w:rPr>
        <w:t>تعريفها:</w:t>
      </w:r>
    </w:p>
    <w:p w14:paraId="3040328A" w14:textId="2637863B" w:rsidR="003B41C0" w:rsidRPr="00581928" w:rsidRDefault="003B41C0" w:rsidP="0019788D">
      <w:pPr>
        <w:shd w:val="clear" w:color="auto" w:fill="FFFFFF"/>
        <w:bidi/>
        <w:spacing w:after="0" w:line="360" w:lineRule="auto"/>
        <w:ind w:firstLine="567"/>
        <w:jc w:val="both"/>
        <w:rPr>
          <w:rFonts w:ascii="Traditional Arabic" w:hAnsi="Traditional Arabic" w:cs="Traditional Arabic"/>
          <w:sz w:val="32"/>
          <w:szCs w:val="32"/>
          <w:rtl/>
        </w:rPr>
      </w:pPr>
      <w:r w:rsidRPr="00581928">
        <w:rPr>
          <w:rFonts w:ascii="Traditional Arabic" w:hAnsi="Traditional Arabic" w:cs="Traditional Arabic"/>
          <w:sz w:val="32"/>
          <w:szCs w:val="32"/>
          <w:rtl/>
          <w:lang w:bidi="ar-DZ"/>
        </w:rPr>
        <w:t xml:space="preserve">إن </w:t>
      </w:r>
      <w:r w:rsidR="00581928" w:rsidRPr="00581928">
        <w:rPr>
          <w:rFonts w:ascii="Traditional Arabic" w:hAnsi="Traditional Arabic" w:cs="Traditional Arabic"/>
          <w:sz w:val="32"/>
          <w:szCs w:val="32"/>
          <w:rtl/>
          <w:lang w:bidi="ar-DZ"/>
        </w:rPr>
        <w:t xml:space="preserve">شركة </w:t>
      </w:r>
      <w:r w:rsidR="00581928" w:rsidRPr="00581928">
        <w:rPr>
          <w:rFonts w:ascii="Traditional Arabic" w:hAnsi="Traditional Arabic" w:cs="Traditional Arabic" w:hint="cs"/>
          <w:sz w:val="32"/>
          <w:szCs w:val="32"/>
          <w:rtl/>
          <w:lang w:bidi="ar-DZ"/>
        </w:rPr>
        <w:t>النقد</w:t>
      </w:r>
      <w:r w:rsidR="00581928" w:rsidRPr="00581928">
        <w:rPr>
          <w:rFonts w:ascii="Traditional Arabic" w:hAnsi="Traditional Arabic" w:cs="Traditional Arabic"/>
          <w:sz w:val="32"/>
          <w:szCs w:val="32"/>
          <w:rtl/>
          <w:lang w:bidi="ar-DZ"/>
        </w:rPr>
        <w:t xml:space="preserve"> </w:t>
      </w:r>
      <w:r w:rsidR="00581928" w:rsidRPr="00581928">
        <w:rPr>
          <w:rFonts w:ascii="Traditional Arabic" w:hAnsi="Traditional Arabic" w:cs="Traditional Arabic" w:hint="cs"/>
          <w:sz w:val="32"/>
          <w:szCs w:val="32"/>
          <w:rtl/>
          <w:lang w:bidi="ar-DZ"/>
        </w:rPr>
        <w:t>الآلي والمعاملات التلقائية في البنوك</w:t>
      </w:r>
      <w:r w:rsidR="00581928" w:rsidRPr="00581928">
        <w:rPr>
          <w:rFonts w:ascii="Traditional Arabic" w:hAnsi="Traditional Arabic" w:cs="Traditional Arabic"/>
          <w:b/>
          <w:bCs/>
          <w:sz w:val="32"/>
          <w:szCs w:val="32"/>
          <w:rtl/>
          <w:lang w:bidi="ar-DZ"/>
        </w:rPr>
        <w:t xml:space="preserve"> </w:t>
      </w:r>
      <w:r w:rsidR="00581928" w:rsidRPr="00581928">
        <w:rPr>
          <w:rFonts w:ascii="Traditional Arabic" w:hAnsi="Traditional Arabic" w:cs="Traditional Arabic"/>
          <w:b/>
          <w:bCs/>
          <w:sz w:val="32"/>
          <w:szCs w:val="32"/>
          <w:lang w:bidi="ar-DZ"/>
        </w:rPr>
        <w:t>(</w:t>
      </w:r>
      <w:r w:rsidR="00581928" w:rsidRPr="00581928">
        <w:rPr>
          <w:rFonts w:asciiTheme="majorBidi" w:hAnsiTheme="majorBidi" w:cstheme="majorBidi"/>
          <w:b/>
          <w:bCs/>
          <w:sz w:val="28"/>
          <w:szCs w:val="28"/>
          <w:lang w:bidi="ar-DZ"/>
        </w:rPr>
        <w:t>SATIM</w:t>
      </w:r>
      <w:r w:rsidR="00581928" w:rsidRPr="00581928">
        <w:rPr>
          <w:rFonts w:ascii="Traditional Arabic" w:hAnsi="Traditional Arabic" w:cs="Traditional Arabic"/>
          <w:b/>
          <w:bCs/>
          <w:sz w:val="32"/>
          <w:szCs w:val="32"/>
          <w:lang w:bidi="ar-DZ"/>
        </w:rPr>
        <w:t>)</w:t>
      </w:r>
      <w:r w:rsidR="00581928" w:rsidRPr="00581928">
        <w:rPr>
          <w:rFonts w:ascii="Traditional Arabic" w:hAnsi="Traditional Arabic" w:cs="Traditional Arabic" w:hint="cs"/>
          <w:b/>
          <w:bCs/>
          <w:sz w:val="32"/>
          <w:szCs w:val="32"/>
          <w:rtl/>
          <w:lang w:bidi="ar-DZ"/>
        </w:rPr>
        <w:t xml:space="preserve">، </w:t>
      </w:r>
      <w:r w:rsidR="00F54ED8" w:rsidRPr="00581928">
        <w:rPr>
          <w:rFonts w:ascii="Traditional Arabic" w:hAnsi="Traditional Arabic" w:cs="Traditional Arabic"/>
          <w:sz w:val="32"/>
          <w:szCs w:val="32"/>
          <w:rtl/>
          <w:lang w:bidi="ar-DZ"/>
        </w:rPr>
        <w:t xml:space="preserve">التي أنشئت </w:t>
      </w:r>
      <w:r w:rsidR="00AB44F4" w:rsidRPr="00581928">
        <w:rPr>
          <w:rFonts w:ascii="Traditional Arabic" w:hAnsi="Traditional Arabic" w:cs="Traditional Arabic"/>
          <w:sz w:val="32"/>
          <w:szCs w:val="32"/>
          <w:rtl/>
          <w:lang w:bidi="ar-DZ"/>
        </w:rPr>
        <w:t xml:space="preserve">في 25 مارس 1995، هي شركة مساهمة وفرع لأهم البنوك </w:t>
      </w:r>
      <w:r w:rsidR="00C21179" w:rsidRPr="00581928">
        <w:rPr>
          <w:rFonts w:ascii="Traditional Arabic" w:hAnsi="Traditional Arabic" w:cs="Traditional Arabic"/>
          <w:sz w:val="32"/>
          <w:szCs w:val="32"/>
          <w:rtl/>
          <w:lang w:bidi="ar-DZ"/>
        </w:rPr>
        <w:t xml:space="preserve">التجارية </w:t>
      </w:r>
      <w:r w:rsidR="0019788D">
        <w:rPr>
          <w:rFonts w:ascii="Traditional Arabic" w:hAnsi="Traditional Arabic" w:cs="Traditional Arabic"/>
          <w:sz w:val="32"/>
          <w:szCs w:val="32"/>
          <w:rtl/>
          <w:lang w:bidi="ar-DZ"/>
        </w:rPr>
        <w:t>الجزائرية ويساهم في رأس</w:t>
      </w:r>
      <w:r w:rsidR="0019788D">
        <w:rPr>
          <w:rFonts w:ascii="Traditional Arabic" w:hAnsi="Traditional Arabic" w:cs="Traditional Arabic" w:hint="cs"/>
          <w:sz w:val="32"/>
          <w:szCs w:val="32"/>
          <w:rtl/>
          <w:lang w:bidi="ar-DZ"/>
        </w:rPr>
        <w:t>مالها سبعة (07) بنوك وهي:</w:t>
      </w:r>
      <w:r w:rsidR="0019788D">
        <w:rPr>
          <w:rFonts w:ascii="Traditional Arabic" w:hAnsi="Traditional Arabic" w:cs="Traditional Arabic"/>
          <w:sz w:val="32"/>
          <w:szCs w:val="32"/>
          <w:rtl/>
          <w:lang w:bidi="ar-DZ"/>
        </w:rPr>
        <w:t xml:space="preserve"> </w:t>
      </w:r>
      <w:r w:rsidR="00F41542" w:rsidRPr="00581928">
        <w:rPr>
          <w:rFonts w:ascii="Traditional Arabic" w:hAnsi="Traditional Arabic" w:cs="Traditional Arabic"/>
          <w:sz w:val="32"/>
          <w:szCs w:val="32"/>
          <w:rtl/>
          <w:lang w:bidi="ar-DZ"/>
        </w:rPr>
        <w:t xml:space="preserve">بنك البركة الجزائري بنك </w:t>
      </w:r>
      <w:r w:rsidR="00275342" w:rsidRPr="00581928">
        <w:rPr>
          <w:rFonts w:ascii="Traditional Arabic" w:hAnsi="Traditional Arabic" w:cs="Traditional Arabic"/>
          <w:sz w:val="32"/>
          <w:szCs w:val="32"/>
          <w:rtl/>
          <w:lang w:bidi="ar-DZ"/>
        </w:rPr>
        <w:t xml:space="preserve">الفلاحة والتنمية الريفية، </w:t>
      </w:r>
      <w:r w:rsidR="00275342" w:rsidRPr="00581928">
        <w:rPr>
          <w:rFonts w:ascii="Traditional Arabic" w:hAnsi="Traditional Arabic" w:cs="Traditional Arabic"/>
          <w:sz w:val="32"/>
          <w:szCs w:val="32"/>
          <w:rtl/>
        </w:rPr>
        <w:t>بنك الجزائر الخارجي</w:t>
      </w:r>
      <w:r w:rsidR="00581928">
        <w:rPr>
          <w:rFonts w:ascii="Traditional Arabic" w:hAnsi="Traditional Arabic" w:cs="Traditional Arabic" w:hint="cs"/>
          <w:sz w:val="32"/>
          <w:szCs w:val="32"/>
          <w:rtl/>
        </w:rPr>
        <w:t>،</w:t>
      </w:r>
      <w:r w:rsidR="0019788D">
        <w:rPr>
          <w:rFonts w:ascii="Traditional Arabic" w:hAnsi="Traditional Arabic" w:cs="Traditional Arabic"/>
          <w:sz w:val="32"/>
          <w:szCs w:val="32"/>
          <w:rtl/>
        </w:rPr>
        <w:t xml:space="preserve"> </w:t>
      </w:r>
      <w:r w:rsidR="00275342" w:rsidRPr="00581928">
        <w:rPr>
          <w:rFonts w:ascii="Traditional Arabic" w:hAnsi="Traditional Arabic" w:cs="Traditional Arabic"/>
          <w:sz w:val="32"/>
          <w:szCs w:val="32"/>
          <w:rtl/>
        </w:rPr>
        <w:t>البنك الوطني الجزائري، ثم التحق</w:t>
      </w:r>
      <w:r w:rsidR="0080225E" w:rsidRPr="00581928">
        <w:rPr>
          <w:rFonts w:ascii="Traditional Arabic" w:hAnsi="Traditional Arabic" w:cs="Traditional Arabic"/>
          <w:sz w:val="32"/>
          <w:szCs w:val="32"/>
          <w:rtl/>
        </w:rPr>
        <w:t xml:space="preserve"> به</w:t>
      </w:r>
      <w:r w:rsidR="00275342" w:rsidRPr="00581928">
        <w:rPr>
          <w:rFonts w:ascii="Traditional Arabic" w:hAnsi="Traditional Arabic" w:cs="Traditional Arabic"/>
          <w:sz w:val="32"/>
          <w:szCs w:val="32"/>
          <w:rtl/>
        </w:rPr>
        <w:t>ا الصندوق الوطني للتوفير والاحتياط</w:t>
      </w:r>
      <w:r w:rsidR="00ED4C69">
        <w:rPr>
          <w:rFonts w:ascii="Traditional Arabic" w:hAnsi="Traditional Arabic" w:cs="Traditional Arabic" w:hint="cs"/>
          <w:sz w:val="32"/>
          <w:szCs w:val="32"/>
          <w:rtl/>
        </w:rPr>
        <w:t>،</w:t>
      </w:r>
      <w:r w:rsidR="00ED4C69">
        <w:rPr>
          <w:rFonts w:ascii="Traditional Arabic" w:hAnsi="Traditional Arabic" w:cs="Traditional Arabic"/>
          <w:sz w:val="32"/>
          <w:szCs w:val="32"/>
          <w:rtl/>
        </w:rPr>
        <w:t xml:space="preserve"> </w:t>
      </w:r>
      <w:r w:rsidR="00275342" w:rsidRPr="00581928">
        <w:rPr>
          <w:rFonts w:ascii="Traditional Arabic" w:hAnsi="Traditional Arabic" w:cs="Traditional Arabic"/>
          <w:sz w:val="32"/>
          <w:szCs w:val="32"/>
          <w:rtl/>
        </w:rPr>
        <w:t>الصندوق الوطني للتعاون الفلاحي</w:t>
      </w:r>
      <w:r w:rsidR="00ED4C69">
        <w:rPr>
          <w:rFonts w:ascii="Traditional Arabic" w:hAnsi="Traditional Arabic" w:cs="Traditional Arabic" w:hint="cs"/>
          <w:sz w:val="32"/>
          <w:szCs w:val="32"/>
          <w:rtl/>
        </w:rPr>
        <w:t>،</w:t>
      </w:r>
      <w:r w:rsidR="00591088">
        <w:rPr>
          <w:rFonts w:ascii="Traditional Arabic" w:hAnsi="Traditional Arabic" w:cs="Traditional Arabic" w:hint="cs"/>
          <w:sz w:val="32"/>
          <w:szCs w:val="32"/>
          <w:rtl/>
        </w:rPr>
        <w:t xml:space="preserve"> مؤسسة للتأمين </w:t>
      </w:r>
      <w:r w:rsidR="00591088" w:rsidRPr="00591088">
        <w:rPr>
          <w:rFonts w:asciiTheme="majorBidi" w:hAnsiTheme="majorBidi" w:cstheme="majorBidi"/>
          <w:b/>
          <w:bCs/>
          <w:sz w:val="28"/>
          <w:szCs w:val="28"/>
        </w:rPr>
        <w:t>(CNMA)</w:t>
      </w:r>
      <w:r w:rsidR="00591088" w:rsidRPr="00591088">
        <w:rPr>
          <w:rFonts w:asciiTheme="majorBidi" w:hAnsiTheme="majorBidi" w:cstheme="majorBidi"/>
          <w:b/>
          <w:bCs/>
          <w:sz w:val="28"/>
          <w:szCs w:val="28"/>
          <w:rtl/>
          <w:lang w:bidi="ar-DZ"/>
        </w:rPr>
        <w:t>،</w:t>
      </w:r>
      <w:r w:rsidR="00275342" w:rsidRPr="00591088">
        <w:rPr>
          <w:rFonts w:ascii="Traditional Arabic" w:hAnsi="Traditional Arabic" w:cs="Traditional Arabic"/>
          <w:sz w:val="28"/>
          <w:szCs w:val="28"/>
          <w:rtl/>
        </w:rPr>
        <w:t xml:space="preserve"> </w:t>
      </w:r>
      <w:r w:rsidR="00275342" w:rsidRPr="00581928">
        <w:rPr>
          <w:rFonts w:ascii="Traditional Arabic" w:hAnsi="Traditional Arabic" w:cs="Traditional Arabic"/>
          <w:sz w:val="32"/>
          <w:szCs w:val="32"/>
          <w:rtl/>
        </w:rPr>
        <w:t>وي</w:t>
      </w:r>
      <w:r w:rsidR="00581928">
        <w:rPr>
          <w:rFonts w:ascii="Traditional Arabic" w:hAnsi="Traditional Arabic" w:cs="Traditional Arabic" w:hint="cs"/>
          <w:sz w:val="32"/>
          <w:szCs w:val="32"/>
          <w:rtl/>
        </w:rPr>
        <w:t>ب</w:t>
      </w:r>
      <w:r w:rsidR="00275342" w:rsidRPr="00581928">
        <w:rPr>
          <w:rFonts w:ascii="Traditional Arabic" w:hAnsi="Traditional Arabic" w:cs="Traditional Arabic"/>
          <w:sz w:val="32"/>
          <w:szCs w:val="32"/>
          <w:rtl/>
        </w:rPr>
        <w:t>لغ رأس مالها</w:t>
      </w:r>
      <w:r w:rsidR="0080225E" w:rsidRPr="00581928">
        <w:rPr>
          <w:rFonts w:ascii="Traditional Arabic" w:hAnsi="Traditional Arabic" w:cs="Traditional Arabic"/>
          <w:sz w:val="32"/>
          <w:szCs w:val="32"/>
          <w:rtl/>
        </w:rPr>
        <w:t xml:space="preserve"> 26 مليون دج.</w:t>
      </w:r>
    </w:p>
    <w:p w14:paraId="29DF9DF8" w14:textId="2EC1D301" w:rsidR="00EC57E8" w:rsidRDefault="00EC57E8" w:rsidP="00B27BFD">
      <w:pPr>
        <w:pStyle w:val="ListParagraph"/>
        <w:shd w:val="clear" w:color="auto" w:fill="FFFFFF"/>
        <w:bidi/>
        <w:spacing w:after="0" w:line="360" w:lineRule="auto"/>
        <w:ind w:left="0" w:firstLine="567"/>
        <w:contextualSpacing w:val="0"/>
        <w:jc w:val="both"/>
        <w:rPr>
          <w:rFonts w:ascii="Traditional Arabic" w:hAnsi="Traditional Arabic" w:cs="Traditional Arabic"/>
          <w:sz w:val="32"/>
          <w:szCs w:val="32"/>
        </w:rPr>
      </w:pPr>
      <w:r w:rsidRPr="005D032F">
        <w:rPr>
          <w:rFonts w:ascii="Traditional Arabic" w:hAnsi="Traditional Arabic" w:cs="Traditional Arabic"/>
          <w:sz w:val="32"/>
          <w:szCs w:val="32"/>
          <w:rtl/>
        </w:rPr>
        <w:t xml:space="preserve">أصبحت اليوم هذه الشركة متعاملا ذا شأن في القطاع المالي المتخصص في </w:t>
      </w:r>
      <w:r w:rsidR="00C23AB3" w:rsidRPr="005D032F">
        <w:rPr>
          <w:rFonts w:ascii="Traditional Arabic" w:hAnsi="Traditional Arabic" w:cs="Traditional Arabic"/>
          <w:sz w:val="32"/>
          <w:szCs w:val="32"/>
          <w:rtl/>
        </w:rPr>
        <w:t xml:space="preserve">ترقية الخدمات </w:t>
      </w:r>
      <w:r w:rsidR="008117CB" w:rsidRPr="005D032F">
        <w:rPr>
          <w:rFonts w:ascii="Traditional Arabic" w:hAnsi="Traditional Arabic" w:cs="Traditional Arabic"/>
          <w:sz w:val="32"/>
          <w:szCs w:val="32"/>
          <w:rtl/>
        </w:rPr>
        <w:t>المتعلقة بالتحديث والتنميط والصفقات النقدية الإلكترونية بين البنوك.</w:t>
      </w:r>
      <w:r w:rsidR="00111479">
        <w:rPr>
          <w:rStyle w:val="FootnoteReference"/>
          <w:rFonts w:ascii="Traditional Arabic" w:hAnsi="Traditional Arabic" w:cs="Traditional Arabic"/>
          <w:sz w:val="32"/>
          <w:szCs w:val="32"/>
          <w:rtl/>
        </w:rPr>
        <w:footnoteReference w:id="44"/>
      </w:r>
    </w:p>
    <w:p w14:paraId="02BBF1AA" w14:textId="77777777" w:rsidR="008117CB" w:rsidRPr="005D032F" w:rsidRDefault="008117CB" w:rsidP="00424A9D">
      <w:pPr>
        <w:pStyle w:val="ListParagraph"/>
        <w:numPr>
          <w:ilvl w:val="0"/>
          <w:numId w:val="50"/>
        </w:numPr>
        <w:shd w:val="clear" w:color="auto" w:fill="FFFFFF"/>
        <w:bidi/>
        <w:spacing w:after="0" w:line="360" w:lineRule="auto"/>
        <w:contextualSpacing w:val="0"/>
        <w:jc w:val="both"/>
        <w:rPr>
          <w:rFonts w:ascii="Traditional Arabic" w:hAnsi="Traditional Arabic" w:cs="Traditional Arabic"/>
          <w:b/>
          <w:bCs/>
          <w:sz w:val="32"/>
          <w:szCs w:val="32"/>
          <w:lang w:bidi="ar-DZ"/>
        </w:rPr>
      </w:pPr>
      <w:r w:rsidRPr="005D032F">
        <w:rPr>
          <w:rFonts w:ascii="Traditional Arabic" w:hAnsi="Traditional Arabic" w:cs="Traditional Arabic"/>
          <w:b/>
          <w:bCs/>
          <w:sz w:val="32"/>
          <w:szCs w:val="32"/>
          <w:rtl/>
        </w:rPr>
        <w:lastRenderedPageBreak/>
        <w:t>مهامها:</w:t>
      </w:r>
    </w:p>
    <w:p w14:paraId="7F32AD91" w14:textId="77777777" w:rsidR="008117CB" w:rsidRPr="005D032F" w:rsidRDefault="006B3ABB" w:rsidP="00B27BFD">
      <w:pPr>
        <w:pStyle w:val="ListParagraph"/>
        <w:shd w:val="clear" w:color="auto" w:fill="FFFFFF"/>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تتمثل مهام هذه الشركة فيما يلي:</w:t>
      </w:r>
    </w:p>
    <w:p w14:paraId="56399753" w14:textId="77777777" w:rsidR="000B5C22" w:rsidRPr="005D032F" w:rsidRDefault="006B3ABB" w:rsidP="00424A9D">
      <w:pPr>
        <w:pStyle w:val="ListParagraph"/>
        <w:numPr>
          <w:ilvl w:val="0"/>
          <w:numId w:val="51"/>
        </w:numPr>
        <w:shd w:val="clear" w:color="auto" w:fill="FFFFFF"/>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 xml:space="preserve">تطبيق برنامج لتحديث نظام الدفع من خلال إدخال البطاقة كوسيلة </w:t>
      </w:r>
      <w:r w:rsidR="000B5C22" w:rsidRPr="005D032F">
        <w:rPr>
          <w:rFonts w:ascii="Traditional Arabic" w:hAnsi="Traditional Arabic" w:cs="Traditional Arabic"/>
          <w:sz w:val="32"/>
          <w:szCs w:val="32"/>
          <w:rtl/>
          <w:lang w:bidi="ar-DZ"/>
        </w:rPr>
        <w:t>سحب ودفع إلكتروني بين البنوك.</w:t>
      </w:r>
    </w:p>
    <w:p w14:paraId="7A6F4176" w14:textId="77777777" w:rsidR="000B5C22" w:rsidRPr="005D032F" w:rsidRDefault="000B5C22" w:rsidP="00424A9D">
      <w:pPr>
        <w:pStyle w:val="ListParagraph"/>
        <w:numPr>
          <w:ilvl w:val="0"/>
          <w:numId w:val="51"/>
        </w:numPr>
        <w:shd w:val="clear" w:color="auto" w:fill="FFFFFF"/>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تطوير وتسيير نظام النقديات المشترك بين البنوك.</w:t>
      </w:r>
    </w:p>
    <w:p w14:paraId="192F44CE" w14:textId="77777777" w:rsidR="000B5C22" w:rsidRDefault="000B5C22" w:rsidP="00424A9D">
      <w:pPr>
        <w:pStyle w:val="ListParagraph"/>
        <w:numPr>
          <w:ilvl w:val="0"/>
          <w:numId w:val="51"/>
        </w:numPr>
        <w:shd w:val="clear" w:color="auto" w:fill="FFFFFF"/>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ترقية التكنولوجيات في المجال البنكي.</w:t>
      </w:r>
    </w:p>
    <w:p w14:paraId="456F4CE8" w14:textId="77777777" w:rsidR="003A25E2" w:rsidRPr="005D032F" w:rsidRDefault="003A25E2" w:rsidP="00424A9D">
      <w:pPr>
        <w:pStyle w:val="ListParagraph"/>
        <w:numPr>
          <w:ilvl w:val="0"/>
          <w:numId w:val="51"/>
        </w:numPr>
        <w:shd w:val="clear" w:color="auto" w:fill="FFFFFF"/>
        <w:bidi/>
        <w:spacing w:after="0" w:line="360" w:lineRule="auto"/>
        <w:contextualSpacing w:val="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التكامل والإدارات والمباعدة </w:t>
      </w:r>
      <w:r w:rsidRPr="00B27BFD">
        <w:rPr>
          <w:rFonts w:asciiTheme="majorBidi" w:hAnsiTheme="majorBidi" w:cstheme="majorBidi"/>
          <w:b/>
          <w:bCs/>
          <w:sz w:val="28"/>
          <w:szCs w:val="28"/>
          <w:lang w:bidi="ar-DZ"/>
        </w:rPr>
        <w:t>(DAB/GAB/TPE)</w:t>
      </w:r>
    </w:p>
    <w:p w14:paraId="59E6315A" w14:textId="77777777" w:rsidR="000B5C22" w:rsidRPr="005D032F" w:rsidRDefault="00034796" w:rsidP="000347BD">
      <w:pPr>
        <w:pStyle w:val="ListParagraph"/>
        <w:shd w:val="clear" w:color="auto" w:fill="FFFFFF"/>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 xml:space="preserve">كما تساهم شركة </w:t>
      </w:r>
      <w:r w:rsidRPr="005D032F">
        <w:rPr>
          <w:rFonts w:ascii="Traditional Arabic" w:hAnsi="Traditional Arabic" w:cs="Traditional Arabic"/>
          <w:b/>
          <w:bCs/>
          <w:sz w:val="32"/>
          <w:szCs w:val="32"/>
          <w:lang w:bidi="ar-DZ"/>
        </w:rPr>
        <w:t>(SATIM)</w:t>
      </w:r>
      <w:r w:rsidRPr="005D032F">
        <w:rPr>
          <w:rFonts w:ascii="Traditional Arabic" w:hAnsi="Traditional Arabic" w:cs="Traditional Arabic"/>
          <w:b/>
          <w:bCs/>
          <w:sz w:val="32"/>
          <w:szCs w:val="32"/>
          <w:rtl/>
          <w:lang w:bidi="ar-DZ"/>
        </w:rPr>
        <w:t xml:space="preserve"> </w:t>
      </w:r>
      <w:r w:rsidRPr="005D032F">
        <w:rPr>
          <w:rFonts w:ascii="Traditional Arabic" w:hAnsi="Traditional Arabic" w:cs="Traditional Arabic"/>
          <w:sz w:val="32"/>
          <w:szCs w:val="32"/>
          <w:rtl/>
          <w:lang w:bidi="ar-DZ"/>
        </w:rPr>
        <w:t>في تطوير النقدية في قطاع</w:t>
      </w:r>
      <w:r w:rsidR="006A1F0A" w:rsidRPr="005D032F">
        <w:rPr>
          <w:rFonts w:ascii="Traditional Arabic" w:hAnsi="Traditional Arabic" w:cs="Traditional Arabic"/>
          <w:sz w:val="32"/>
          <w:szCs w:val="32"/>
          <w:rtl/>
          <w:lang w:bidi="ar-DZ"/>
        </w:rPr>
        <w:t xml:space="preserve"> البنوك ومراكز الصكوك البريدية من خلال:</w:t>
      </w:r>
    </w:p>
    <w:p w14:paraId="6F003810" w14:textId="77777777" w:rsidR="006A1F0A" w:rsidRPr="005D032F" w:rsidRDefault="006A1F0A" w:rsidP="00424A9D">
      <w:pPr>
        <w:pStyle w:val="ListParagraph"/>
        <w:numPr>
          <w:ilvl w:val="0"/>
          <w:numId w:val="51"/>
        </w:numPr>
        <w:shd w:val="clear" w:color="auto" w:fill="FFFFFF"/>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 xml:space="preserve">المشاركة في إنجاز </w:t>
      </w:r>
      <w:r w:rsidR="00D87D32" w:rsidRPr="005D032F">
        <w:rPr>
          <w:rFonts w:ascii="Traditional Arabic" w:hAnsi="Traditional Arabic" w:cs="Traditional Arabic"/>
          <w:sz w:val="32"/>
          <w:szCs w:val="32"/>
          <w:rtl/>
          <w:lang w:bidi="ar-DZ"/>
        </w:rPr>
        <w:t>برامج حيازة الشبابيك الأوتوماتيكية.</w:t>
      </w:r>
    </w:p>
    <w:p w14:paraId="7673AD01" w14:textId="77777777" w:rsidR="00D87D32" w:rsidRPr="005D032F" w:rsidRDefault="00D87D32" w:rsidP="00424A9D">
      <w:pPr>
        <w:pStyle w:val="ListParagraph"/>
        <w:numPr>
          <w:ilvl w:val="0"/>
          <w:numId w:val="51"/>
        </w:numPr>
        <w:shd w:val="clear" w:color="auto" w:fill="FFFFFF"/>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 xml:space="preserve">تسيير الشبابيك المنشأة </w:t>
      </w:r>
      <w:r w:rsidR="00D963BD" w:rsidRPr="005D032F">
        <w:rPr>
          <w:rFonts w:ascii="Traditional Arabic" w:hAnsi="Traditional Arabic" w:cs="Traditional Arabic"/>
          <w:sz w:val="32"/>
          <w:szCs w:val="32"/>
          <w:rtl/>
          <w:lang w:bidi="ar-DZ"/>
        </w:rPr>
        <w:t>(الصيانة ومراقبة العمليات التي تنسق المقاصة).</w:t>
      </w:r>
    </w:p>
    <w:p w14:paraId="4EC0EE7B" w14:textId="77777777" w:rsidR="00D963BD" w:rsidRPr="005D032F" w:rsidRDefault="00D963BD" w:rsidP="00424A9D">
      <w:pPr>
        <w:pStyle w:val="ListParagraph"/>
        <w:numPr>
          <w:ilvl w:val="0"/>
          <w:numId w:val="51"/>
        </w:numPr>
        <w:shd w:val="clear" w:color="auto" w:fill="FFFFFF"/>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 xml:space="preserve">صناعة </w:t>
      </w:r>
      <w:r w:rsidR="003A1200" w:rsidRPr="005D032F">
        <w:rPr>
          <w:rFonts w:ascii="Traditional Arabic" w:hAnsi="Traditional Arabic" w:cs="Traditional Arabic"/>
          <w:sz w:val="32"/>
          <w:szCs w:val="32"/>
          <w:rtl/>
          <w:lang w:bidi="ar-DZ"/>
        </w:rPr>
        <w:t>بطاقات الدفع الممثلة للنشاط الذي تجهزت له لصناعة 3000 بطاقة يوميا.</w:t>
      </w:r>
    </w:p>
    <w:p w14:paraId="5A89CCE8" w14:textId="77777777" w:rsidR="00A02130" w:rsidRPr="005D032F" w:rsidRDefault="00A02130" w:rsidP="00FC6651">
      <w:pPr>
        <w:pStyle w:val="ListParagraph"/>
        <w:numPr>
          <w:ilvl w:val="0"/>
          <w:numId w:val="30"/>
        </w:numPr>
        <w:shd w:val="clear" w:color="auto" w:fill="FFFFFF"/>
        <w:bidi/>
        <w:spacing w:after="0" w:line="360" w:lineRule="auto"/>
        <w:contextualSpacing w:val="0"/>
        <w:jc w:val="both"/>
        <w:rPr>
          <w:rFonts w:ascii="Traditional Arabic" w:hAnsi="Traditional Arabic" w:cs="Traditional Arabic"/>
          <w:b/>
          <w:bCs/>
          <w:sz w:val="32"/>
          <w:szCs w:val="32"/>
          <w:lang w:bidi="ar-DZ"/>
        </w:rPr>
      </w:pPr>
      <w:r w:rsidRPr="005D032F">
        <w:rPr>
          <w:rFonts w:ascii="Traditional Arabic" w:hAnsi="Traditional Arabic" w:cs="Traditional Arabic"/>
          <w:b/>
          <w:bCs/>
          <w:sz w:val="32"/>
          <w:szCs w:val="32"/>
          <w:rtl/>
          <w:lang w:bidi="ar-DZ"/>
        </w:rPr>
        <w:t>دور</w:t>
      </w:r>
      <w:r w:rsidRPr="005D032F">
        <w:rPr>
          <w:rFonts w:ascii="Traditional Arabic" w:hAnsi="Traditional Arabic" w:cs="Traditional Arabic"/>
          <w:sz w:val="32"/>
          <w:szCs w:val="32"/>
          <w:rtl/>
          <w:lang w:bidi="ar-DZ"/>
        </w:rPr>
        <w:t xml:space="preserve"> </w:t>
      </w:r>
      <w:r w:rsidRPr="005D032F">
        <w:rPr>
          <w:rFonts w:ascii="Traditional Arabic" w:hAnsi="Traditional Arabic" w:cs="Traditional Arabic"/>
          <w:b/>
          <w:bCs/>
          <w:sz w:val="32"/>
          <w:szCs w:val="32"/>
          <w:rtl/>
          <w:lang w:bidi="ar-DZ"/>
        </w:rPr>
        <w:t xml:space="preserve">شركة </w:t>
      </w:r>
      <w:r w:rsidR="00FC6651">
        <w:rPr>
          <w:rFonts w:ascii="Traditional Arabic" w:hAnsi="Traditional Arabic" w:cs="Traditional Arabic" w:hint="cs"/>
          <w:b/>
          <w:bCs/>
          <w:sz w:val="32"/>
          <w:szCs w:val="32"/>
          <w:rtl/>
          <w:lang w:bidi="ar-DZ"/>
        </w:rPr>
        <w:t>النقد الآلي والعلاقات التلقائية بين البنوك</w:t>
      </w:r>
      <w:r w:rsidRPr="005D032F">
        <w:rPr>
          <w:rFonts w:ascii="Traditional Arabic" w:hAnsi="Traditional Arabic" w:cs="Traditional Arabic"/>
          <w:b/>
          <w:bCs/>
          <w:sz w:val="32"/>
          <w:szCs w:val="32"/>
          <w:rtl/>
          <w:lang w:bidi="ar-DZ"/>
        </w:rPr>
        <w:t xml:space="preserve"> </w:t>
      </w:r>
      <w:r w:rsidRPr="005D032F">
        <w:rPr>
          <w:rFonts w:ascii="Traditional Arabic" w:hAnsi="Traditional Arabic" w:cs="Traditional Arabic"/>
          <w:b/>
          <w:bCs/>
          <w:sz w:val="32"/>
          <w:szCs w:val="32"/>
          <w:lang w:bidi="ar-DZ"/>
        </w:rPr>
        <w:t>(</w:t>
      </w:r>
      <w:r w:rsidRPr="00920DD4">
        <w:rPr>
          <w:rFonts w:asciiTheme="majorBidi" w:hAnsiTheme="majorBidi" w:cstheme="majorBidi"/>
          <w:b/>
          <w:bCs/>
          <w:sz w:val="28"/>
          <w:szCs w:val="28"/>
          <w:lang w:bidi="ar-DZ"/>
        </w:rPr>
        <w:t>SATIM</w:t>
      </w:r>
      <w:r w:rsidRPr="005D032F">
        <w:rPr>
          <w:rFonts w:ascii="Traditional Arabic" w:hAnsi="Traditional Arabic" w:cs="Traditional Arabic"/>
          <w:b/>
          <w:bCs/>
          <w:sz w:val="32"/>
          <w:szCs w:val="32"/>
          <w:lang w:bidi="ar-DZ"/>
        </w:rPr>
        <w:t>)</w:t>
      </w:r>
      <w:r w:rsidRPr="005D032F">
        <w:rPr>
          <w:rFonts w:ascii="Traditional Arabic" w:hAnsi="Traditional Arabic" w:cs="Traditional Arabic"/>
          <w:b/>
          <w:bCs/>
          <w:sz w:val="32"/>
          <w:szCs w:val="32"/>
          <w:rtl/>
          <w:lang w:bidi="ar-DZ"/>
        </w:rPr>
        <w:t xml:space="preserve">: </w:t>
      </w:r>
    </w:p>
    <w:p w14:paraId="7386D385" w14:textId="77777777" w:rsidR="003A1200" w:rsidRPr="005D032F" w:rsidRDefault="00A02130" w:rsidP="004B3FC9">
      <w:pPr>
        <w:pStyle w:val="ListParagraph"/>
        <w:shd w:val="clear" w:color="auto" w:fill="FFFFFF"/>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يتمثل دورها في مشروع بطاقات الشفاء الإلكترونية فيما يلي:</w:t>
      </w:r>
    </w:p>
    <w:p w14:paraId="166D7D18" w14:textId="77777777" w:rsidR="00A02130" w:rsidRPr="005D032F" w:rsidRDefault="00587EC2" w:rsidP="00424A9D">
      <w:pPr>
        <w:pStyle w:val="ListParagraph"/>
        <w:numPr>
          <w:ilvl w:val="0"/>
          <w:numId w:val="52"/>
        </w:numPr>
        <w:shd w:val="clear" w:color="auto" w:fill="FFFFFF"/>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 xml:space="preserve">مسير من أجل وضع برنامج عصرنة نظام الدفع بإدخال البطاقة </w:t>
      </w:r>
      <w:r w:rsidR="00535A08" w:rsidRPr="005D032F">
        <w:rPr>
          <w:rFonts w:ascii="Traditional Arabic" w:hAnsi="Traditional Arabic" w:cs="Traditional Arabic"/>
          <w:sz w:val="32"/>
          <w:szCs w:val="32"/>
          <w:rtl/>
          <w:lang w:bidi="ar-DZ"/>
        </w:rPr>
        <w:t>بإعتبارها وسيلة دفع وسحب إلكترونية ما بين البنوك.</w:t>
      </w:r>
    </w:p>
    <w:p w14:paraId="0164CB3A" w14:textId="77777777" w:rsidR="00535A08" w:rsidRPr="005D032F" w:rsidRDefault="00535A08" w:rsidP="00424A9D">
      <w:pPr>
        <w:pStyle w:val="ListParagraph"/>
        <w:numPr>
          <w:ilvl w:val="0"/>
          <w:numId w:val="52"/>
        </w:numPr>
        <w:shd w:val="clear" w:color="auto" w:fill="FFFFFF"/>
        <w:bidi/>
        <w:spacing w:after="0" w:line="360" w:lineRule="auto"/>
        <w:contextualSpacing w:val="0"/>
        <w:jc w:val="both"/>
        <w:rPr>
          <w:rFonts w:ascii="Traditional Arabic" w:hAnsi="Traditional Arabic" w:cs="Traditional Arabic"/>
          <w:sz w:val="32"/>
          <w:szCs w:val="32"/>
          <w:lang w:bidi="ar-DZ"/>
        </w:rPr>
      </w:pPr>
      <w:r w:rsidRPr="005D032F">
        <w:rPr>
          <w:rFonts w:ascii="Traditional Arabic" w:hAnsi="Traditional Arabic" w:cs="Traditional Arabic"/>
          <w:sz w:val="32"/>
          <w:szCs w:val="32"/>
          <w:rtl/>
          <w:lang w:bidi="ar-DZ"/>
        </w:rPr>
        <w:t>هيئة ما بين البنوك هدفها وضح حل نقدي وفقا للمقاييس المعمول بها د</w:t>
      </w:r>
      <w:r w:rsidR="00D72CC8" w:rsidRPr="005D032F">
        <w:rPr>
          <w:rFonts w:ascii="Traditional Arabic" w:hAnsi="Traditional Arabic" w:cs="Traditional Arabic"/>
          <w:sz w:val="32"/>
          <w:szCs w:val="32"/>
          <w:rtl/>
          <w:lang w:bidi="ar-DZ"/>
        </w:rPr>
        <w:t>وليا.</w:t>
      </w:r>
    </w:p>
    <w:p w14:paraId="12D52AD1" w14:textId="77777777" w:rsidR="000E6872" w:rsidRPr="005D032F" w:rsidRDefault="00D72CC8" w:rsidP="00424A9D">
      <w:pPr>
        <w:pStyle w:val="ListParagraph"/>
        <w:numPr>
          <w:ilvl w:val="0"/>
          <w:numId w:val="52"/>
        </w:numPr>
        <w:shd w:val="clear" w:color="auto" w:fill="FFFFFF"/>
        <w:bidi/>
        <w:spacing w:after="0" w:line="360" w:lineRule="auto"/>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تتكفل بوضع وتسيير موزع وطني للربط بين مختلف نقاط البيع ومراكز معالجة الصفقات.</w:t>
      </w:r>
    </w:p>
    <w:p w14:paraId="16D856FE" w14:textId="77777777" w:rsidR="00780347" w:rsidRDefault="00377CC3" w:rsidP="00C40163">
      <w:pPr>
        <w:pStyle w:val="ListParagraph"/>
        <w:bidi/>
        <w:spacing w:after="0" w:line="360" w:lineRule="auto"/>
        <w:ind w:left="0" w:firstLine="567"/>
        <w:contextualSpacing w:val="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يمكن </w:t>
      </w:r>
      <w:r w:rsidR="005553F7">
        <w:rPr>
          <w:rFonts w:ascii="Traditional Arabic" w:hAnsi="Traditional Arabic" w:cs="Traditional Arabic" w:hint="cs"/>
          <w:sz w:val="32"/>
          <w:szCs w:val="32"/>
          <w:rtl/>
          <w:lang w:bidi="ar-DZ"/>
        </w:rPr>
        <w:t>توضيح هذا الدور في الشكل التالي:</w:t>
      </w:r>
    </w:p>
    <w:p w14:paraId="3A07FF6F" w14:textId="77777777" w:rsidR="00E30A85" w:rsidRDefault="00E30A85" w:rsidP="00E30A85">
      <w:pPr>
        <w:pStyle w:val="ListParagraph"/>
        <w:bidi/>
        <w:spacing w:after="0" w:line="360" w:lineRule="auto"/>
        <w:ind w:left="0" w:firstLine="567"/>
        <w:contextualSpacing w:val="0"/>
        <w:jc w:val="both"/>
        <w:rPr>
          <w:rFonts w:ascii="Traditional Arabic" w:hAnsi="Traditional Arabic" w:cs="Traditional Arabic"/>
          <w:sz w:val="32"/>
          <w:szCs w:val="32"/>
          <w:lang w:bidi="ar-DZ"/>
        </w:rPr>
      </w:pPr>
    </w:p>
    <w:p w14:paraId="0C768E8C" w14:textId="77777777" w:rsidR="00E30A85" w:rsidRPr="00C40163" w:rsidRDefault="00E30A85" w:rsidP="00E30A85">
      <w:pPr>
        <w:pStyle w:val="ListParagraph"/>
        <w:bidi/>
        <w:spacing w:after="0" w:line="360" w:lineRule="auto"/>
        <w:ind w:left="0" w:firstLine="567"/>
        <w:contextualSpacing w:val="0"/>
        <w:jc w:val="both"/>
        <w:rPr>
          <w:rFonts w:ascii="Traditional Arabic" w:hAnsi="Traditional Arabic" w:cs="Traditional Arabic"/>
          <w:sz w:val="32"/>
          <w:szCs w:val="32"/>
          <w:lang w:bidi="ar-DZ"/>
        </w:rPr>
      </w:pPr>
    </w:p>
    <w:p w14:paraId="048DFCB2" w14:textId="585EC173" w:rsidR="00FA4DB9" w:rsidRPr="00FA4DB9" w:rsidRDefault="005553F7" w:rsidP="00214417">
      <w:pPr>
        <w:shd w:val="clear" w:color="auto" w:fill="FFFFFF"/>
        <w:bidi/>
        <w:spacing w:after="0" w:line="360" w:lineRule="auto"/>
        <w:jc w:val="center"/>
        <w:rPr>
          <w:rFonts w:ascii="Traditional Arabic" w:hAnsi="Traditional Arabic" w:cs="Traditional Arabic"/>
          <w:b/>
          <w:bCs/>
          <w:sz w:val="32"/>
          <w:szCs w:val="32"/>
          <w:lang w:bidi="ar-DZ"/>
        </w:rPr>
      </w:pPr>
      <w:r w:rsidRPr="00FA4DB9">
        <w:rPr>
          <w:rFonts w:ascii="Traditional Arabic" w:hAnsi="Traditional Arabic" w:cs="Traditional Arabic" w:hint="cs"/>
          <w:b/>
          <w:bCs/>
          <w:sz w:val="32"/>
          <w:szCs w:val="32"/>
          <w:rtl/>
          <w:lang w:bidi="ar-DZ"/>
        </w:rPr>
        <w:lastRenderedPageBreak/>
        <w:t>الشكل رقم (</w:t>
      </w:r>
      <w:r w:rsidR="00992252">
        <w:rPr>
          <w:rFonts w:ascii="Traditional Arabic" w:hAnsi="Traditional Arabic" w:cs="Traditional Arabic" w:hint="cs"/>
          <w:b/>
          <w:bCs/>
          <w:sz w:val="32"/>
          <w:szCs w:val="32"/>
          <w:rtl/>
          <w:lang w:bidi="ar-DZ"/>
        </w:rPr>
        <w:t>0</w:t>
      </w:r>
      <w:r w:rsidR="00EF2881">
        <w:rPr>
          <w:rFonts w:ascii="Traditional Arabic" w:hAnsi="Traditional Arabic" w:cs="Traditional Arabic" w:hint="cs"/>
          <w:b/>
          <w:bCs/>
          <w:sz w:val="32"/>
          <w:szCs w:val="32"/>
          <w:rtl/>
          <w:lang w:bidi="ar-DZ"/>
        </w:rPr>
        <w:t>6</w:t>
      </w:r>
      <w:r w:rsidRPr="00FA4DB9">
        <w:rPr>
          <w:rFonts w:ascii="Traditional Arabic" w:hAnsi="Traditional Arabic" w:cs="Traditional Arabic" w:hint="cs"/>
          <w:b/>
          <w:bCs/>
          <w:sz w:val="32"/>
          <w:szCs w:val="32"/>
          <w:rtl/>
          <w:lang w:bidi="ar-DZ"/>
        </w:rPr>
        <w:t>):</w:t>
      </w:r>
      <w:r w:rsidR="00FA4DB9">
        <w:rPr>
          <w:rFonts w:ascii="Traditional Arabic" w:hAnsi="Traditional Arabic" w:cs="Traditional Arabic" w:hint="cs"/>
          <w:b/>
          <w:bCs/>
          <w:sz w:val="32"/>
          <w:szCs w:val="32"/>
          <w:rtl/>
          <w:lang w:bidi="ar-DZ"/>
        </w:rPr>
        <w:t xml:space="preserve"> </w:t>
      </w:r>
      <w:r w:rsidR="00214417">
        <w:rPr>
          <w:rFonts w:ascii="Traditional Arabic" w:hAnsi="Traditional Arabic" w:cs="Traditional Arabic" w:hint="cs"/>
          <w:b/>
          <w:bCs/>
          <w:sz w:val="32"/>
          <w:szCs w:val="32"/>
          <w:rtl/>
          <w:lang w:bidi="ar-DZ"/>
        </w:rPr>
        <w:t>إمكانيات</w:t>
      </w:r>
      <w:r w:rsidRPr="00FA4DB9">
        <w:rPr>
          <w:rFonts w:ascii="Traditional Arabic" w:hAnsi="Traditional Arabic" w:cs="Traditional Arabic"/>
          <w:sz w:val="32"/>
          <w:szCs w:val="32"/>
          <w:rtl/>
          <w:lang w:bidi="ar-DZ"/>
        </w:rPr>
        <w:t xml:space="preserve"> </w:t>
      </w:r>
      <w:r w:rsidR="00FA4DB9" w:rsidRPr="00FA4DB9">
        <w:rPr>
          <w:rFonts w:ascii="Traditional Arabic" w:hAnsi="Traditional Arabic" w:cs="Traditional Arabic"/>
          <w:b/>
          <w:bCs/>
          <w:sz w:val="32"/>
          <w:szCs w:val="32"/>
          <w:rtl/>
          <w:lang w:bidi="ar-DZ"/>
        </w:rPr>
        <w:t xml:space="preserve">شركة </w:t>
      </w:r>
      <w:r w:rsidR="00FA4DB9" w:rsidRPr="00FA4DB9">
        <w:rPr>
          <w:rFonts w:ascii="Traditional Arabic" w:hAnsi="Traditional Arabic" w:cs="Traditional Arabic" w:hint="cs"/>
          <w:b/>
          <w:bCs/>
          <w:sz w:val="32"/>
          <w:szCs w:val="32"/>
          <w:rtl/>
          <w:lang w:bidi="ar-DZ"/>
        </w:rPr>
        <w:t>النقد</w:t>
      </w:r>
      <w:r w:rsidR="00FA4DB9" w:rsidRPr="00FA4DB9">
        <w:rPr>
          <w:rFonts w:ascii="Traditional Arabic" w:hAnsi="Traditional Arabic" w:cs="Traditional Arabic"/>
          <w:b/>
          <w:bCs/>
          <w:sz w:val="32"/>
          <w:szCs w:val="32"/>
          <w:rtl/>
          <w:lang w:bidi="ar-DZ"/>
        </w:rPr>
        <w:t xml:space="preserve"> </w:t>
      </w:r>
      <w:r w:rsidR="00FA4DB9" w:rsidRPr="00FA4DB9">
        <w:rPr>
          <w:rFonts w:ascii="Traditional Arabic" w:hAnsi="Traditional Arabic" w:cs="Traditional Arabic" w:hint="cs"/>
          <w:b/>
          <w:bCs/>
          <w:sz w:val="32"/>
          <w:szCs w:val="32"/>
          <w:rtl/>
          <w:lang w:bidi="ar-DZ"/>
        </w:rPr>
        <w:t>الآلي والمعاملات التلقائية في البنوك</w:t>
      </w:r>
      <w:r w:rsidR="00FA4DB9" w:rsidRPr="00FA4DB9">
        <w:rPr>
          <w:rFonts w:ascii="Traditional Arabic" w:hAnsi="Traditional Arabic" w:cs="Traditional Arabic"/>
          <w:b/>
          <w:bCs/>
          <w:sz w:val="32"/>
          <w:szCs w:val="32"/>
          <w:rtl/>
          <w:lang w:bidi="ar-DZ"/>
        </w:rPr>
        <w:t xml:space="preserve"> </w:t>
      </w:r>
      <w:r w:rsidR="00FA4DB9" w:rsidRPr="00FA4DB9">
        <w:rPr>
          <w:rFonts w:ascii="Traditional Arabic" w:hAnsi="Traditional Arabic" w:cs="Traditional Arabic"/>
          <w:b/>
          <w:bCs/>
          <w:sz w:val="32"/>
          <w:szCs w:val="32"/>
          <w:lang w:bidi="ar-DZ"/>
        </w:rPr>
        <w:t>(</w:t>
      </w:r>
      <w:r w:rsidR="00FA4DB9" w:rsidRPr="00FA4DB9">
        <w:rPr>
          <w:rFonts w:asciiTheme="majorBidi" w:hAnsiTheme="majorBidi" w:cstheme="majorBidi"/>
          <w:b/>
          <w:bCs/>
          <w:sz w:val="28"/>
          <w:szCs w:val="28"/>
          <w:lang w:bidi="ar-DZ"/>
        </w:rPr>
        <w:t>SATIM</w:t>
      </w:r>
      <w:r w:rsidR="00FA4DB9" w:rsidRPr="00FA4DB9">
        <w:rPr>
          <w:rFonts w:ascii="Traditional Arabic" w:hAnsi="Traditional Arabic" w:cs="Traditional Arabic"/>
          <w:b/>
          <w:bCs/>
          <w:sz w:val="32"/>
          <w:szCs w:val="32"/>
          <w:lang w:bidi="ar-DZ"/>
        </w:rPr>
        <w:t>)</w:t>
      </w:r>
      <w:r w:rsidR="00FD5DC3">
        <w:rPr>
          <w:rStyle w:val="FootnoteReference"/>
          <w:rFonts w:ascii="Traditional Arabic" w:hAnsi="Traditional Arabic" w:cs="Traditional Arabic"/>
          <w:b/>
          <w:bCs/>
          <w:sz w:val="32"/>
          <w:szCs w:val="32"/>
          <w:lang w:bidi="ar-DZ"/>
        </w:rPr>
        <w:footnoteReference w:id="45"/>
      </w:r>
    </w:p>
    <w:p w14:paraId="5623ED26" w14:textId="4BCAB860" w:rsidR="005553F7" w:rsidRPr="005553F7" w:rsidRDefault="00F5738D" w:rsidP="00FA4DB9">
      <w:pPr>
        <w:shd w:val="clear" w:color="auto" w:fill="FFFFFF"/>
        <w:bidi/>
        <w:spacing w:after="0" w:line="360" w:lineRule="auto"/>
        <w:jc w:val="center"/>
        <w:rPr>
          <w:rFonts w:ascii="Traditional Arabic" w:hAnsi="Traditional Arabic" w:cs="Traditional Arabic"/>
          <w:b/>
          <w:bCs/>
          <w:sz w:val="32"/>
          <w:szCs w:val="32"/>
          <w:rtl/>
          <w:lang w:bidi="ar-DZ"/>
        </w:rPr>
      </w:pPr>
      <w:r>
        <w:rPr>
          <w:noProof/>
          <w:lang w:eastAsia="fr-FR"/>
        </w:rPr>
        <w:drawing>
          <wp:anchor distT="0" distB="0" distL="114300" distR="114300" simplePos="0" relativeHeight="251657728" behindDoc="1" locked="0" layoutInCell="1" allowOverlap="1" wp14:anchorId="49F34C2B" wp14:editId="606C4C8A">
            <wp:simplePos x="0" y="0"/>
            <wp:positionH relativeFrom="column">
              <wp:posOffset>59546</wp:posOffset>
            </wp:positionH>
            <wp:positionV relativeFrom="paragraph">
              <wp:posOffset>430961</wp:posOffset>
            </wp:positionV>
            <wp:extent cx="5761990" cy="3994030"/>
            <wp:effectExtent l="0" t="0" r="0" b="6985"/>
            <wp:wrapTight wrapText="bothSides">
              <wp:wrapPolygon edited="0">
                <wp:start x="0" y="0"/>
                <wp:lineTo x="0" y="21535"/>
                <wp:lineTo x="21495" y="21535"/>
                <wp:lineTo x="21495" y="0"/>
                <wp:lineTo x="0" y="0"/>
              </wp:wrapPolygon>
            </wp:wrapTight>
            <wp:docPr id="63" name="Imag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extLst>
                        <a:ext uri="{28A0092B-C50C-407E-A947-70E740481C1C}">
                          <a14:useLocalDpi xmlns:a14="http://schemas.microsoft.com/office/drawing/2010/main" val="0"/>
                        </a:ext>
                      </a:extLst>
                    </a:blip>
                    <a:stretch>
                      <a:fillRect/>
                    </a:stretch>
                  </pic:blipFill>
                  <pic:spPr>
                    <a:xfrm>
                      <a:off x="0" y="0"/>
                      <a:ext cx="5761990" cy="3994030"/>
                    </a:xfrm>
                    <a:prstGeom prst="rect">
                      <a:avLst/>
                    </a:prstGeom>
                  </pic:spPr>
                </pic:pic>
              </a:graphicData>
            </a:graphic>
            <wp14:sizeRelH relativeFrom="page">
              <wp14:pctWidth>0</wp14:pctWidth>
            </wp14:sizeRelH>
            <wp14:sizeRelV relativeFrom="page">
              <wp14:pctHeight>0</wp14:pctHeight>
            </wp14:sizeRelV>
          </wp:anchor>
        </w:drawing>
      </w:r>
    </w:p>
    <w:p w14:paraId="3B4DC101" w14:textId="15C82EFD" w:rsidR="00780347" w:rsidRDefault="00780347" w:rsidP="00780347">
      <w:pPr>
        <w:pStyle w:val="ListParagraph"/>
        <w:bidi/>
        <w:spacing w:after="0" w:line="360" w:lineRule="auto"/>
        <w:ind w:left="0"/>
        <w:contextualSpacing w:val="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من إعداد الطالبين</w:t>
      </w:r>
      <w:r w:rsidR="00CC7219">
        <w:rPr>
          <w:rFonts w:ascii="Traditional Arabic" w:hAnsi="Traditional Arabic" w:cs="Traditional Arabic" w:hint="cs"/>
          <w:b/>
          <w:bCs/>
          <w:sz w:val="32"/>
          <w:szCs w:val="32"/>
          <w:rtl/>
          <w:lang w:bidi="ar-DZ"/>
        </w:rPr>
        <w:t xml:space="preserve"> </w:t>
      </w:r>
      <w:r w:rsidR="00E30A85" w:rsidRPr="00E30A85">
        <w:rPr>
          <w:rFonts w:ascii="Traditional Arabic" w:hAnsi="Traditional Arabic" w:cs="Traditional Arabic"/>
          <w:b/>
          <w:bCs/>
          <w:sz w:val="32"/>
          <w:szCs w:val="32"/>
          <w:rtl/>
          <w:lang w:bidi="ar-DZ"/>
        </w:rPr>
        <w:t>بناءا على ماسبق</w:t>
      </w:r>
      <w:r w:rsidR="00E30A85" w:rsidRPr="00E30A85">
        <w:rPr>
          <w:rFonts w:ascii="Traditional Arabic" w:hAnsi="Traditional Arabic" w:cs="Traditional Arabic" w:hint="cs"/>
          <w:b/>
          <w:bCs/>
          <w:sz w:val="32"/>
          <w:szCs w:val="32"/>
          <w:rtl/>
          <w:lang w:bidi="ar-DZ"/>
        </w:rPr>
        <w:t xml:space="preserve"> </w:t>
      </w:r>
      <w:r w:rsidR="00CC7219">
        <w:rPr>
          <w:rFonts w:ascii="Traditional Arabic" w:hAnsi="Traditional Arabic" w:cs="Traditional Arabic" w:hint="cs"/>
          <w:b/>
          <w:bCs/>
          <w:sz w:val="32"/>
          <w:szCs w:val="32"/>
          <w:rtl/>
          <w:lang w:bidi="ar-DZ"/>
        </w:rPr>
        <w:t>(2023)</w:t>
      </w:r>
    </w:p>
    <w:p w14:paraId="4CBCE30B" w14:textId="77777777" w:rsidR="00F5738D" w:rsidRDefault="00F5738D" w:rsidP="00F5738D">
      <w:pPr>
        <w:pStyle w:val="ListParagraph"/>
        <w:bidi/>
        <w:spacing w:after="0" w:line="360" w:lineRule="auto"/>
        <w:ind w:left="0"/>
        <w:contextualSpacing w:val="0"/>
        <w:jc w:val="center"/>
        <w:rPr>
          <w:rFonts w:ascii="Traditional Arabic" w:hAnsi="Traditional Arabic" w:cs="Traditional Arabic"/>
          <w:b/>
          <w:bCs/>
          <w:sz w:val="32"/>
          <w:szCs w:val="32"/>
          <w:rtl/>
          <w:lang w:bidi="ar-DZ"/>
        </w:rPr>
      </w:pPr>
    </w:p>
    <w:p w14:paraId="27867D89" w14:textId="77777777" w:rsidR="00F5738D" w:rsidRDefault="00F5738D" w:rsidP="00F5738D">
      <w:pPr>
        <w:pStyle w:val="ListParagraph"/>
        <w:bidi/>
        <w:spacing w:after="0" w:line="360" w:lineRule="auto"/>
        <w:ind w:left="0"/>
        <w:contextualSpacing w:val="0"/>
        <w:jc w:val="center"/>
        <w:rPr>
          <w:rFonts w:ascii="Traditional Arabic" w:hAnsi="Traditional Arabic" w:cs="Traditional Arabic"/>
          <w:b/>
          <w:bCs/>
          <w:sz w:val="32"/>
          <w:szCs w:val="32"/>
          <w:rtl/>
          <w:lang w:bidi="ar-DZ"/>
        </w:rPr>
      </w:pPr>
    </w:p>
    <w:p w14:paraId="7F32A3DC" w14:textId="77777777" w:rsidR="00F5738D" w:rsidRDefault="00F5738D" w:rsidP="00F5738D">
      <w:pPr>
        <w:pStyle w:val="ListParagraph"/>
        <w:bidi/>
        <w:spacing w:after="0" w:line="360" w:lineRule="auto"/>
        <w:ind w:left="0"/>
        <w:contextualSpacing w:val="0"/>
        <w:jc w:val="center"/>
        <w:rPr>
          <w:rFonts w:ascii="Traditional Arabic" w:hAnsi="Traditional Arabic" w:cs="Traditional Arabic"/>
          <w:b/>
          <w:bCs/>
          <w:sz w:val="32"/>
          <w:szCs w:val="32"/>
          <w:rtl/>
          <w:lang w:bidi="ar-DZ"/>
        </w:rPr>
      </w:pPr>
    </w:p>
    <w:p w14:paraId="5CED3E9C" w14:textId="77777777" w:rsidR="00F5738D" w:rsidRDefault="00F5738D" w:rsidP="00F5738D">
      <w:pPr>
        <w:pStyle w:val="ListParagraph"/>
        <w:bidi/>
        <w:spacing w:after="0" w:line="360" w:lineRule="auto"/>
        <w:ind w:left="0"/>
        <w:contextualSpacing w:val="0"/>
        <w:jc w:val="center"/>
        <w:rPr>
          <w:rFonts w:ascii="Traditional Arabic" w:hAnsi="Traditional Arabic" w:cs="Traditional Arabic"/>
          <w:b/>
          <w:bCs/>
          <w:sz w:val="32"/>
          <w:szCs w:val="32"/>
          <w:rtl/>
          <w:lang w:bidi="ar-DZ"/>
        </w:rPr>
      </w:pPr>
    </w:p>
    <w:p w14:paraId="3B1023CD" w14:textId="77777777" w:rsidR="00F5738D" w:rsidRDefault="00F5738D" w:rsidP="00F5738D">
      <w:pPr>
        <w:pStyle w:val="ListParagraph"/>
        <w:bidi/>
        <w:spacing w:after="0" w:line="360" w:lineRule="auto"/>
        <w:ind w:left="0"/>
        <w:contextualSpacing w:val="0"/>
        <w:jc w:val="center"/>
        <w:rPr>
          <w:rFonts w:ascii="Traditional Arabic" w:hAnsi="Traditional Arabic" w:cs="Traditional Arabic"/>
          <w:b/>
          <w:bCs/>
          <w:sz w:val="32"/>
          <w:szCs w:val="32"/>
          <w:rtl/>
          <w:lang w:bidi="ar-DZ"/>
        </w:rPr>
      </w:pPr>
    </w:p>
    <w:p w14:paraId="77102CD0" w14:textId="77777777" w:rsidR="00F5738D" w:rsidRDefault="00F5738D" w:rsidP="00F5738D">
      <w:pPr>
        <w:pStyle w:val="ListParagraph"/>
        <w:bidi/>
        <w:spacing w:after="0" w:line="360" w:lineRule="auto"/>
        <w:ind w:left="0"/>
        <w:contextualSpacing w:val="0"/>
        <w:jc w:val="center"/>
        <w:rPr>
          <w:rFonts w:ascii="Traditional Arabic" w:hAnsi="Traditional Arabic" w:cs="Traditional Arabic"/>
          <w:b/>
          <w:bCs/>
          <w:sz w:val="32"/>
          <w:szCs w:val="32"/>
          <w:rtl/>
          <w:lang w:bidi="ar-DZ"/>
        </w:rPr>
      </w:pPr>
    </w:p>
    <w:p w14:paraId="30F21EA1" w14:textId="77777777" w:rsidR="006922F6" w:rsidRPr="005D032F" w:rsidRDefault="00DB2E9B" w:rsidP="00780347">
      <w:pPr>
        <w:pStyle w:val="ListParagraph"/>
        <w:bidi/>
        <w:spacing w:after="0" w:line="360" w:lineRule="auto"/>
        <w:ind w:left="0"/>
        <w:contextualSpacing w:val="0"/>
        <w:jc w:val="both"/>
        <w:rPr>
          <w:rFonts w:ascii="Traditional Arabic" w:hAnsi="Traditional Arabic" w:cs="Traditional Arabic"/>
          <w:b/>
          <w:bCs/>
          <w:sz w:val="32"/>
          <w:szCs w:val="32"/>
          <w:lang w:bidi="ar-DZ"/>
        </w:rPr>
      </w:pPr>
      <w:r w:rsidRPr="005D032F">
        <w:rPr>
          <w:rFonts w:ascii="Traditional Arabic" w:hAnsi="Traditional Arabic" w:cs="Traditional Arabic"/>
          <w:b/>
          <w:bCs/>
          <w:sz w:val="32"/>
          <w:szCs w:val="32"/>
          <w:rtl/>
          <w:lang w:bidi="ar-DZ"/>
        </w:rPr>
        <w:lastRenderedPageBreak/>
        <w:t>المطلب الثاني: واقع الشمول المالي</w:t>
      </w:r>
    </w:p>
    <w:p w14:paraId="538DC31B" w14:textId="77777777" w:rsidR="00B508BD" w:rsidRPr="005D032F" w:rsidRDefault="00B508BD" w:rsidP="005D032F">
      <w:pPr>
        <w:pStyle w:val="ListParagraph"/>
        <w:shd w:val="clear" w:color="auto" w:fill="FFFFFF"/>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في إطار الشمول المالي للخدمات الإجتماعية التي تقدمها الحكومة الجزائرية سعت إلى وضع برنامج تأميني وطني حيث تم إدخال جمع الفئات الإجتماعية المشمولة بالتأمين الإجتماعية في نظام إلكتروني واحد، كما تم إصدار بطاقة إلكترونية واحدة وهي بطاقة الشفاء، والتي تمكن من القيام بشراء المنتجات الصيدلانية أو الطبية للمؤمنين إجتماعيا، حيث استفاد من 3 ملايين جزائري من الخدمات التي تقدمها بطاقة الشفاء التي بادرت إليها وزارة العمل والضمان الإجتماعي، وفي 2008 تم إنجاز 975.675</w:t>
      </w:r>
      <w:r w:rsidRPr="005D032F">
        <w:rPr>
          <w:rFonts w:ascii="Traditional Arabic" w:hAnsi="Traditional Arabic" w:cs="Traditional Arabic"/>
          <w:b/>
          <w:bCs/>
          <w:sz w:val="32"/>
          <w:szCs w:val="32"/>
          <w:rtl/>
          <w:lang w:bidi="ar-DZ"/>
        </w:rPr>
        <w:t xml:space="preserve"> </w:t>
      </w:r>
      <w:r w:rsidRPr="005D032F">
        <w:rPr>
          <w:rFonts w:ascii="Traditional Arabic" w:hAnsi="Traditional Arabic" w:cs="Traditional Arabic"/>
          <w:sz w:val="32"/>
          <w:szCs w:val="32"/>
          <w:rtl/>
          <w:lang w:bidi="ar-DZ"/>
        </w:rPr>
        <w:t>بطاقة، تتوزع على 969.602 بطاقة عائلية و3.452 بطاقة فردية و2.621 بطاقة خاصة بذوي الحقوق، وقد خصص 300 مركز دفع.</w:t>
      </w:r>
    </w:p>
    <w:p w14:paraId="0082BAA1" w14:textId="77777777" w:rsidR="00B508BD" w:rsidRPr="005D032F" w:rsidRDefault="00B508BD" w:rsidP="005D032F">
      <w:pPr>
        <w:pStyle w:val="ListParagraph"/>
        <w:shd w:val="clear" w:color="auto" w:fill="FFFFFF"/>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يمكن تلخيص الإحصائيات المتعلقة ببطاقة الشفاء الإلكترونية</w:t>
      </w:r>
      <w:r w:rsidR="0094723D" w:rsidRPr="005D032F">
        <w:rPr>
          <w:rFonts w:ascii="Traditional Arabic" w:hAnsi="Traditional Arabic" w:cs="Traditional Arabic"/>
          <w:sz w:val="32"/>
          <w:szCs w:val="32"/>
          <w:rtl/>
          <w:lang w:bidi="ar-DZ"/>
        </w:rPr>
        <w:t xml:space="preserve"> على المستوى الوطني</w:t>
      </w:r>
      <w:r w:rsidRPr="005D032F">
        <w:rPr>
          <w:rFonts w:ascii="Traditional Arabic" w:hAnsi="Traditional Arabic" w:cs="Traditional Arabic"/>
          <w:sz w:val="32"/>
          <w:szCs w:val="32"/>
          <w:rtl/>
          <w:lang w:bidi="ar-DZ"/>
        </w:rPr>
        <w:t xml:space="preserve"> في سنة 2008 في الجدول التالي:</w:t>
      </w:r>
    </w:p>
    <w:p w14:paraId="323E6178" w14:textId="77777777" w:rsidR="00B508BD" w:rsidRPr="005D032F" w:rsidRDefault="00B508BD" w:rsidP="00C47643">
      <w:pPr>
        <w:pStyle w:val="ListParagraph"/>
        <w:bidi/>
        <w:spacing w:after="0" w:line="360" w:lineRule="auto"/>
        <w:ind w:left="0"/>
        <w:contextualSpacing w:val="0"/>
        <w:jc w:val="center"/>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t>الجدول رقم (</w:t>
      </w:r>
      <w:r w:rsidR="00C47643">
        <w:rPr>
          <w:rFonts w:ascii="Traditional Arabic" w:hAnsi="Traditional Arabic" w:cs="Traditional Arabic" w:hint="cs"/>
          <w:b/>
          <w:bCs/>
          <w:sz w:val="32"/>
          <w:szCs w:val="32"/>
          <w:rtl/>
          <w:lang w:bidi="ar-DZ"/>
        </w:rPr>
        <w:t>09</w:t>
      </w:r>
      <w:r w:rsidRPr="005D032F">
        <w:rPr>
          <w:rFonts w:ascii="Traditional Arabic" w:hAnsi="Traditional Arabic" w:cs="Traditional Arabic"/>
          <w:b/>
          <w:bCs/>
          <w:sz w:val="32"/>
          <w:szCs w:val="32"/>
          <w:rtl/>
          <w:lang w:bidi="ar-DZ"/>
        </w:rPr>
        <w:t>):</w:t>
      </w:r>
      <w:r w:rsidR="0094723D" w:rsidRPr="005D032F">
        <w:rPr>
          <w:rFonts w:ascii="Traditional Arabic" w:hAnsi="Traditional Arabic" w:cs="Traditional Arabic"/>
          <w:b/>
          <w:bCs/>
          <w:sz w:val="32"/>
          <w:szCs w:val="32"/>
          <w:rtl/>
          <w:lang w:bidi="ar-DZ"/>
        </w:rPr>
        <w:t xml:space="preserve"> </w:t>
      </w:r>
      <w:r w:rsidRPr="005D032F">
        <w:rPr>
          <w:rFonts w:ascii="Traditional Arabic" w:hAnsi="Traditional Arabic" w:cs="Traditional Arabic"/>
          <w:b/>
          <w:bCs/>
          <w:sz w:val="32"/>
          <w:szCs w:val="32"/>
          <w:rtl/>
          <w:lang w:bidi="ar-DZ"/>
        </w:rPr>
        <w:t>الإحصائيات المتعلقة ببطاقة الشفاء الإلكترونية</w:t>
      </w:r>
      <w:r w:rsidR="002559C3" w:rsidRPr="005D032F">
        <w:rPr>
          <w:rFonts w:ascii="Traditional Arabic" w:hAnsi="Traditional Arabic" w:cs="Traditional Arabic"/>
          <w:b/>
          <w:bCs/>
          <w:sz w:val="32"/>
          <w:szCs w:val="32"/>
          <w:rtl/>
          <w:lang w:bidi="ar-DZ"/>
        </w:rPr>
        <w:t xml:space="preserve"> على المستوى الوطني</w:t>
      </w:r>
      <w:r w:rsidRPr="005D032F">
        <w:rPr>
          <w:rFonts w:ascii="Traditional Arabic" w:hAnsi="Traditional Arabic" w:cs="Traditional Arabic"/>
          <w:b/>
          <w:bCs/>
          <w:sz w:val="32"/>
          <w:szCs w:val="32"/>
          <w:rtl/>
          <w:lang w:bidi="ar-DZ"/>
        </w:rPr>
        <w:t xml:space="preserve"> في سنة 2008</w:t>
      </w:r>
    </w:p>
    <w:tbl>
      <w:tblPr>
        <w:tblStyle w:val="TableGrid"/>
        <w:bidiVisual/>
        <w:tblW w:w="0" w:type="auto"/>
        <w:tblLook w:val="04A0" w:firstRow="1" w:lastRow="0" w:firstColumn="1" w:lastColumn="0" w:noHBand="0" w:noVBand="1"/>
      </w:tblPr>
      <w:tblGrid>
        <w:gridCol w:w="1532"/>
        <w:gridCol w:w="1617"/>
        <w:gridCol w:w="1617"/>
        <w:gridCol w:w="1506"/>
        <w:gridCol w:w="1507"/>
        <w:gridCol w:w="1282"/>
      </w:tblGrid>
      <w:tr w:rsidR="00B508BD" w:rsidRPr="005C4366" w14:paraId="55043278" w14:textId="77777777" w:rsidTr="00B508BD">
        <w:trPr>
          <w:trHeight w:val="1837"/>
        </w:trPr>
        <w:tc>
          <w:tcPr>
            <w:tcW w:w="1571" w:type="dxa"/>
          </w:tcPr>
          <w:p w14:paraId="1E2E0E2A" w14:textId="77777777" w:rsidR="00B508BD" w:rsidRPr="005C4366" w:rsidRDefault="00B508BD" w:rsidP="005D032F">
            <w:pPr>
              <w:pStyle w:val="ListParagraph"/>
              <w:bidi/>
              <w:spacing w:line="360" w:lineRule="auto"/>
              <w:ind w:left="0"/>
              <w:contextualSpacing w:val="0"/>
              <w:jc w:val="both"/>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الإستفادة من خدمات بطاقة الشفاء</w:t>
            </w:r>
          </w:p>
        </w:tc>
        <w:tc>
          <w:tcPr>
            <w:tcW w:w="1648" w:type="dxa"/>
          </w:tcPr>
          <w:p w14:paraId="67E230DE" w14:textId="77777777" w:rsidR="00B508BD" w:rsidRPr="005C4366" w:rsidRDefault="00B508BD" w:rsidP="005D032F">
            <w:pPr>
              <w:pStyle w:val="ListParagraph"/>
              <w:bidi/>
              <w:spacing w:line="360" w:lineRule="auto"/>
              <w:ind w:left="0"/>
              <w:contextualSpacing w:val="0"/>
              <w:jc w:val="both"/>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عدد بطاقات الشفاء الإلكترونية المنجزة</w:t>
            </w:r>
          </w:p>
        </w:tc>
        <w:tc>
          <w:tcPr>
            <w:tcW w:w="1648" w:type="dxa"/>
          </w:tcPr>
          <w:p w14:paraId="6B79A168" w14:textId="77777777" w:rsidR="00B508BD" w:rsidRPr="005C4366" w:rsidRDefault="00B508BD" w:rsidP="005D032F">
            <w:pPr>
              <w:pStyle w:val="ListParagraph"/>
              <w:bidi/>
              <w:spacing w:line="360" w:lineRule="auto"/>
              <w:ind w:left="0"/>
              <w:contextualSpacing w:val="0"/>
              <w:jc w:val="both"/>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عدد بطاقات الشفاء العائلية المنجزة</w:t>
            </w:r>
          </w:p>
        </w:tc>
        <w:tc>
          <w:tcPr>
            <w:tcW w:w="1548" w:type="dxa"/>
          </w:tcPr>
          <w:p w14:paraId="3431F264" w14:textId="77777777" w:rsidR="00B508BD" w:rsidRPr="005C4366" w:rsidRDefault="00B508BD" w:rsidP="005D032F">
            <w:pPr>
              <w:pStyle w:val="ListParagraph"/>
              <w:bidi/>
              <w:spacing w:line="360" w:lineRule="auto"/>
              <w:ind w:left="0"/>
              <w:contextualSpacing w:val="0"/>
              <w:jc w:val="both"/>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عدد بطاقات الشفاء الفردية المنجزة</w:t>
            </w:r>
          </w:p>
        </w:tc>
        <w:tc>
          <w:tcPr>
            <w:tcW w:w="1549" w:type="dxa"/>
          </w:tcPr>
          <w:p w14:paraId="7B2CB779" w14:textId="77777777" w:rsidR="00B508BD" w:rsidRPr="005C4366" w:rsidRDefault="00B508BD" w:rsidP="005D032F">
            <w:pPr>
              <w:pStyle w:val="ListParagraph"/>
              <w:bidi/>
              <w:spacing w:line="360" w:lineRule="auto"/>
              <w:ind w:left="0"/>
              <w:contextualSpacing w:val="0"/>
              <w:jc w:val="both"/>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عدد بطاقات الشفاء بذوي الحقوق المنجزة</w:t>
            </w:r>
          </w:p>
        </w:tc>
        <w:tc>
          <w:tcPr>
            <w:tcW w:w="1323" w:type="dxa"/>
          </w:tcPr>
          <w:p w14:paraId="7D87924B" w14:textId="77777777" w:rsidR="00B508BD" w:rsidRPr="005C4366" w:rsidRDefault="00B508BD" w:rsidP="005D032F">
            <w:pPr>
              <w:pStyle w:val="ListParagraph"/>
              <w:bidi/>
              <w:spacing w:line="360" w:lineRule="auto"/>
              <w:ind w:left="0"/>
              <w:contextualSpacing w:val="0"/>
              <w:jc w:val="both"/>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مراكز الدفع</w:t>
            </w:r>
          </w:p>
        </w:tc>
      </w:tr>
      <w:tr w:rsidR="00B508BD" w:rsidRPr="005C4366" w14:paraId="2BC90466" w14:textId="77777777" w:rsidTr="00B508BD">
        <w:trPr>
          <w:trHeight w:val="447"/>
        </w:trPr>
        <w:tc>
          <w:tcPr>
            <w:tcW w:w="1571" w:type="dxa"/>
          </w:tcPr>
          <w:p w14:paraId="1D10FCBD" w14:textId="77777777" w:rsidR="00B508BD" w:rsidRPr="005C4366" w:rsidRDefault="00B508BD" w:rsidP="005D032F">
            <w:pPr>
              <w:pStyle w:val="ListParagraph"/>
              <w:bidi/>
              <w:spacing w:line="360" w:lineRule="auto"/>
              <w:ind w:left="0"/>
              <w:contextualSpacing w:val="0"/>
              <w:jc w:val="both"/>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3 ملايين</w:t>
            </w:r>
          </w:p>
        </w:tc>
        <w:tc>
          <w:tcPr>
            <w:tcW w:w="1648" w:type="dxa"/>
          </w:tcPr>
          <w:p w14:paraId="2FBC9BA7" w14:textId="77777777" w:rsidR="00B508BD" w:rsidRPr="005C4366" w:rsidRDefault="00B508BD" w:rsidP="005D032F">
            <w:pPr>
              <w:pStyle w:val="ListParagraph"/>
              <w:bidi/>
              <w:spacing w:line="360" w:lineRule="auto"/>
              <w:ind w:left="0"/>
              <w:contextualSpacing w:val="0"/>
              <w:jc w:val="both"/>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975.675</w:t>
            </w:r>
          </w:p>
        </w:tc>
        <w:tc>
          <w:tcPr>
            <w:tcW w:w="1648" w:type="dxa"/>
          </w:tcPr>
          <w:p w14:paraId="71AC29F6" w14:textId="77777777" w:rsidR="00B508BD" w:rsidRPr="005C4366" w:rsidRDefault="00B508BD" w:rsidP="005D032F">
            <w:pPr>
              <w:pStyle w:val="ListParagraph"/>
              <w:bidi/>
              <w:spacing w:line="360" w:lineRule="auto"/>
              <w:ind w:left="0"/>
              <w:contextualSpacing w:val="0"/>
              <w:jc w:val="both"/>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969.602</w:t>
            </w:r>
          </w:p>
        </w:tc>
        <w:tc>
          <w:tcPr>
            <w:tcW w:w="1548" w:type="dxa"/>
          </w:tcPr>
          <w:p w14:paraId="74D2A977" w14:textId="77777777" w:rsidR="00B508BD" w:rsidRPr="005C4366" w:rsidRDefault="00B508BD" w:rsidP="005D032F">
            <w:pPr>
              <w:pStyle w:val="ListParagraph"/>
              <w:bidi/>
              <w:spacing w:line="360" w:lineRule="auto"/>
              <w:ind w:left="0"/>
              <w:contextualSpacing w:val="0"/>
              <w:jc w:val="both"/>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3.452</w:t>
            </w:r>
          </w:p>
        </w:tc>
        <w:tc>
          <w:tcPr>
            <w:tcW w:w="1549" w:type="dxa"/>
          </w:tcPr>
          <w:p w14:paraId="50BC3809" w14:textId="77777777" w:rsidR="00B508BD" w:rsidRPr="005C4366" w:rsidRDefault="00B508BD" w:rsidP="005D032F">
            <w:pPr>
              <w:pStyle w:val="ListParagraph"/>
              <w:bidi/>
              <w:spacing w:line="360" w:lineRule="auto"/>
              <w:ind w:left="0"/>
              <w:contextualSpacing w:val="0"/>
              <w:jc w:val="both"/>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2.621</w:t>
            </w:r>
          </w:p>
        </w:tc>
        <w:tc>
          <w:tcPr>
            <w:tcW w:w="1323" w:type="dxa"/>
          </w:tcPr>
          <w:p w14:paraId="5FBE8A35" w14:textId="77777777" w:rsidR="00B508BD" w:rsidRPr="005C4366" w:rsidRDefault="00B508BD" w:rsidP="005D032F">
            <w:pPr>
              <w:pStyle w:val="ListParagraph"/>
              <w:bidi/>
              <w:spacing w:line="360" w:lineRule="auto"/>
              <w:ind w:left="0"/>
              <w:contextualSpacing w:val="0"/>
              <w:jc w:val="both"/>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300</w:t>
            </w:r>
          </w:p>
        </w:tc>
      </w:tr>
    </w:tbl>
    <w:p w14:paraId="59BA7B2B" w14:textId="77777777" w:rsidR="00B508BD" w:rsidRPr="005D032F" w:rsidRDefault="00B508BD" w:rsidP="005D032F">
      <w:pPr>
        <w:pStyle w:val="ListParagraph"/>
        <w:bidi/>
        <w:spacing w:after="0" w:line="360" w:lineRule="auto"/>
        <w:ind w:left="0"/>
        <w:contextualSpacing w:val="0"/>
        <w:jc w:val="center"/>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t>المصدر: من إعداد الطالبين بناء على معلومات مقدمة من طرف المؤسسة</w:t>
      </w:r>
      <w:r w:rsidR="006565B1">
        <w:rPr>
          <w:rFonts w:ascii="Traditional Arabic" w:hAnsi="Traditional Arabic" w:cs="Traditional Arabic" w:hint="cs"/>
          <w:b/>
          <w:bCs/>
          <w:sz w:val="32"/>
          <w:szCs w:val="32"/>
          <w:rtl/>
          <w:lang w:bidi="ar-DZ"/>
        </w:rPr>
        <w:t xml:space="preserve"> (2023)</w:t>
      </w:r>
    </w:p>
    <w:p w14:paraId="621410B6" w14:textId="77777777" w:rsidR="00B508BD" w:rsidRPr="005D032F" w:rsidRDefault="00B508BD" w:rsidP="006565B1">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يلاحظ أن</w:t>
      </w:r>
      <w:r w:rsidR="006565B1">
        <w:rPr>
          <w:rFonts w:ascii="Traditional Arabic" w:hAnsi="Traditional Arabic" w:cs="Traditional Arabic" w:hint="cs"/>
          <w:sz w:val="32"/>
          <w:szCs w:val="32"/>
          <w:rtl/>
          <w:lang w:bidi="ar-DZ"/>
        </w:rPr>
        <w:t> وزارة العمل والضمان الإجتماعي</w:t>
      </w:r>
      <w:r w:rsidRPr="005D032F">
        <w:rPr>
          <w:rFonts w:ascii="Traditional Arabic" w:hAnsi="Traditional Arabic" w:cs="Traditional Arabic"/>
          <w:sz w:val="32"/>
          <w:szCs w:val="32"/>
          <w:rtl/>
          <w:lang w:bidi="ar-DZ"/>
        </w:rPr>
        <w:t xml:space="preserve"> سعت من خلال مشروع بطاقة الشفاء الإلكترونية إلى جمع كل المستفيدين من الخدمات الإجتماعية في نظام إلكتروني وطني واحد، حيث تم اصدار بطاقة الشفاء لتكون وسيلة التعامل الوحيدة في شراء المنتجات الطبية والصيدلانية، وذلك بغية تحقيق الشمول المالي في مجال الضمان الإجتماعي.</w:t>
      </w:r>
    </w:p>
    <w:p w14:paraId="36D20C21" w14:textId="77777777" w:rsidR="00B508BD" w:rsidRPr="005D032F" w:rsidRDefault="00B508BD" w:rsidP="005D032F">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lastRenderedPageBreak/>
        <w:t>حيث أن عدد المستفيدين حوالي 3 ملايين مستفيد أي ما نسبته 7</w:t>
      </w:r>
      <w:r w:rsidRPr="005D032F">
        <w:rPr>
          <w:rFonts w:ascii="Traditional Arabic" w:hAnsi="Traditional Arabic" w:cs="Traditional Arabic"/>
          <w:sz w:val="32"/>
          <w:szCs w:val="32"/>
          <w:lang w:bidi="ar-DZ"/>
        </w:rPr>
        <w:t>%</w:t>
      </w:r>
      <w:r w:rsidRPr="005D032F">
        <w:rPr>
          <w:rFonts w:ascii="Traditional Arabic" w:hAnsi="Traditional Arabic" w:cs="Traditional Arabic"/>
          <w:sz w:val="32"/>
          <w:szCs w:val="32"/>
          <w:rtl/>
          <w:lang w:bidi="ar-DZ"/>
        </w:rPr>
        <w:t xml:space="preserve"> من إجمالي السكان، وقد تم إنجاز 969.602 بطاقة الشفاء أي حوالي 32</w:t>
      </w:r>
      <w:r w:rsidRPr="005D032F">
        <w:rPr>
          <w:rFonts w:ascii="Traditional Arabic" w:hAnsi="Traditional Arabic" w:cs="Traditional Arabic"/>
          <w:sz w:val="32"/>
          <w:szCs w:val="32"/>
          <w:lang w:bidi="ar-DZ"/>
        </w:rPr>
        <w:t>%</w:t>
      </w:r>
      <w:r w:rsidRPr="005D032F">
        <w:rPr>
          <w:rFonts w:ascii="Traditional Arabic" w:hAnsi="Traditional Arabic" w:cs="Traditional Arabic"/>
          <w:sz w:val="32"/>
          <w:szCs w:val="32"/>
          <w:rtl/>
          <w:lang w:bidi="ar-DZ"/>
        </w:rPr>
        <w:t xml:space="preserve"> من إجمالي المستفيدين، وهذا يبين مع إصرار الحكومة الجزائرية على إنجاح هذا المشروع.</w:t>
      </w:r>
    </w:p>
    <w:p w14:paraId="33282B0D" w14:textId="77777777" w:rsidR="00B508BD" w:rsidRPr="005D032F" w:rsidRDefault="00B508BD" w:rsidP="005D032F">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 xml:space="preserve">وحسب حصيلة </w:t>
      </w:r>
      <w:r w:rsidR="001F1774" w:rsidRPr="005D032F">
        <w:rPr>
          <w:rFonts w:ascii="Traditional Arabic" w:hAnsi="Traditional Arabic" w:cs="Traditional Arabic"/>
          <w:sz w:val="32"/>
          <w:szCs w:val="32"/>
          <w:rtl/>
          <w:lang w:bidi="ar-DZ"/>
        </w:rPr>
        <w:t>بطاقة</w:t>
      </w:r>
      <w:r w:rsidRPr="005D032F">
        <w:rPr>
          <w:rFonts w:ascii="Traditional Arabic" w:hAnsi="Traditional Arabic" w:cs="Traditional Arabic"/>
          <w:sz w:val="32"/>
          <w:szCs w:val="32"/>
          <w:rtl/>
          <w:lang w:bidi="ar-DZ"/>
        </w:rPr>
        <w:t xml:space="preserve"> الشفاء لسنة 2012 قد تم تعميم هذا النظام على 48 ولاية، كما تم إطلاق 739 مركزا تابعا للصندوق الوطني للتأمينات الإجتماعية للعمال الأجراء من مجموع 764، أي بمعدل 97</w:t>
      </w:r>
      <w:r w:rsidRPr="005D032F">
        <w:rPr>
          <w:rFonts w:ascii="Traditional Arabic" w:hAnsi="Traditional Arabic" w:cs="Traditional Arabic"/>
          <w:sz w:val="32"/>
          <w:szCs w:val="32"/>
          <w:lang w:bidi="ar-DZ"/>
        </w:rPr>
        <w:t>%</w:t>
      </w:r>
      <w:r w:rsidRPr="005D032F">
        <w:rPr>
          <w:rFonts w:ascii="Traditional Arabic" w:hAnsi="Traditional Arabic" w:cs="Traditional Arabic"/>
          <w:sz w:val="32"/>
          <w:szCs w:val="32"/>
          <w:rtl/>
          <w:lang w:bidi="ar-DZ"/>
        </w:rPr>
        <w:t xml:space="preserve"> من المراكز المشتغلة، كما تم تسليم أكثر من 7.270.000 بطاقة شفاء إلى المؤمن</w:t>
      </w:r>
      <w:r w:rsidR="005C731D" w:rsidRPr="005D032F">
        <w:rPr>
          <w:rFonts w:ascii="Traditional Arabic" w:hAnsi="Traditional Arabic" w:cs="Traditional Arabic"/>
          <w:sz w:val="32"/>
          <w:szCs w:val="32"/>
          <w:rtl/>
          <w:lang w:bidi="ar-DZ"/>
        </w:rPr>
        <w:t xml:space="preserve"> لهم إجتماعيا، أي ما يعادل أكثر من 24 مليون مستعمل للنظام حاليا، كما تم تطوير</w:t>
      </w:r>
      <w:r w:rsidR="00E4253E" w:rsidRPr="005D032F">
        <w:rPr>
          <w:rFonts w:ascii="Traditional Arabic" w:hAnsi="Traditional Arabic" w:cs="Traditional Arabic"/>
          <w:sz w:val="32"/>
          <w:szCs w:val="32"/>
          <w:rtl/>
          <w:lang w:bidi="ar-DZ"/>
        </w:rPr>
        <w:t xml:space="preserve"> برمجيات </w:t>
      </w:r>
      <w:r w:rsidR="005C731D" w:rsidRPr="005D032F">
        <w:rPr>
          <w:rFonts w:ascii="Traditional Arabic" w:hAnsi="Traditional Arabic" w:cs="Traditional Arabic"/>
          <w:sz w:val="32"/>
          <w:szCs w:val="32"/>
          <w:rtl/>
          <w:lang w:bidi="ar-DZ"/>
        </w:rPr>
        <w:t>تسيير الأرشيف</w:t>
      </w:r>
      <w:r w:rsidR="00E4253E" w:rsidRPr="005D032F">
        <w:rPr>
          <w:rFonts w:ascii="Traditional Arabic" w:hAnsi="Traditional Arabic" w:cs="Traditional Arabic"/>
          <w:sz w:val="32"/>
          <w:szCs w:val="32"/>
          <w:rtl/>
          <w:lang w:bidi="ar-DZ"/>
        </w:rPr>
        <w:t>، وتحسين وعصرنة هياكل الأرشيف التابعة لهيئات الضمان الإجتماعي.</w:t>
      </w:r>
    </w:p>
    <w:p w14:paraId="27085C21" w14:textId="77777777" w:rsidR="005C4366" w:rsidRPr="00EF0B44" w:rsidRDefault="001F1774" w:rsidP="00EF0B44">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يمكن تلخيص أهم ما جاء في حصيلة بطاقة الشفاء لسنة 2012</w:t>
      </w:r>
      <w:r w:rsidR="002664B5" w:rsidRPr="005D032F">
        <w:rPr>
          <w:rFonts w:ascii="Traditional Arabic" w:hAnsi="Traditional Arabic" w:cs="Traditional Arabic"/>
          <w:sz w:val="32"/>
          <w:szCs w:val="32"/>
          <w:rtl/>
          <w:lang w:bidi="ar-DZ"/>
        </w:rPr>
        <w:t xml:space="preserve"> في الجدول التالي:</w:t>
      </w:r>
    </w:p>
    <w:p w14:paraId="06C31FA1" w14:textId="77777777" w:rsidR="002664B5" w:rsidRPr="005D032F" w:rsidRDefault="002664B5" w:rsidP="00C47643">
      <w:pPr>
        <w:pStyle w:val="ListParagraph"/>
        <w:bidi/>
        <w:spacing w:after="0" w:line="360" w:lineRule="auto"/>
        <w:ind w:left="0"/>
        <w:contextualSpacing w:val="0"/>
        <w:jc w:val="center"/>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t>الجدول رقم (</w:t>
      </w:r>
      <w:r w:rsidR="00C47643">
        <w:rPr>
          <w:rFonts w:ascii="Traditional Arabic" w:hAnsi="Traditional Arabic" w:cs="Traditional Arabic" w:hint="cs"/>
          <w:b/>
          <w:bCs/>
          <w:sz w:val="32"/>
          <w:szCs w:val="32"/>
          <w:rtl/>
          <w:lang w:bidi="ar-DZ"/>
        </w:rPr>
        <w:t>10</w:t>
      </w:r>
      <w:r w:rsidRPr="005D032F">
        <w:rPr>
          <w:rFonts w:ascii="Traditional Arabic" w:hAnsi="Traditional Arabic" w:cs="Traditional Arabic"/>
          <w:b/>
          <w:bCs/>
          <w:sz w:val="32"/>
          <w:szCs w:val="32"/>
          <w:rtl/>
          <w:lang w:bidi="ar-DZ"/>
        </w:rPr>
        <w:t>): حصيلة بطاقة الشفاء</w:t>
      </w:r>
      <w:r w:rsidR="006711BE" w:rsidRPr="005D032F">
        <w:rPr>
          <w:rFonts w:ascii="Traditional Arabic" w:hAnsi="Traditional Arabic" w:cs="Traditional Arabic"/>
          <w:b/>
          <w:bCs/>
          <w:sz w:val="32"/>
          <w:szCs w:val="32"/>
          <w:rtl/>
          <w:lang w:bidi="ar-DZ"/>
        </w:rPr>
        <w:t xml:space="preserve"> على المستوى الوطني</w:t>
      </w:r>
      <w:r w:rsidRPr="005D032F">
        <w:rPr>
          <w:rFonts w:ascii="Traditional Arabic" w:hAnsi="Traditional Arabic" w:cs="Traditional Arabic"/>
          <w:b/>
          <w:bCs/>
          <w:sz w:val="32"/>
          <w:szCs w:val="32"/>
          <w:rtl/>
          <w:lang w:bidi="ar-DZ"/>
        </w:rPr>
        <w:t xml:space="preserve"> لسنة 2012:</w:t>
      </w:r>
    </w:p>
    <w:tbl>
      <w:tblPr>
        <w:tblStyle w:val="TableGrid"/>
        <w:bidiVisual/>
        <w:tblW w:w="9217" w:type="dxa"/>
        <w:tblLook w:val="04A0" w:firstRow="1" w:lastRow="0" w:firstColumn="1" w:lastColumn="0" w:noHBand="0" w:noVBand="1"/>
      </w:tblPr>
      <w:tblGrid>
        <w:gridCol w:w="1970"/>
        <w:gridCol w:w="1408"/>
        <w:gridCol w:w="3634"/>
        <w:gridCol w:w="2205"/>
      </w:tblGrid>
      <w:tr w:rsidR="00093993" w:rsidRPr="005C4366" w14:paraId="6A2AC95C" w14:textId="77777777" w:rsidTr="00F5738D">
        <w:trPr>
          <w:trHeight w:val="1541"/>
        </w:trPr>
        <w:tc>
          <w:tcPr>
            <w:tcW w:w="1970" w:type="dxa"/>
          </w:tcPr>
          <w:p w14:paraId="06A11B77" w14:textId="77777777" w:rsidR="00093993" w:rsidRPr="005C4366" w:rsidRDefault="00093993" w:rsidP="005D032F">
            <w:pPr>
              <w:pStyle w:val="ListParagraph"/>
              <w:bidi/>
              <w:spacing w:line="360" w:lineRule="auto"/>
              <w:ind w:left="0"/>
              <w:contextualSpacing w:val="0"/>
              <w:jc w:val="both"/>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 xml:space="preserve">عدد بطاقات الشفاء المنجزة </w:t>
            </w:r>
          </w:p>
        </w:tc>
        <w:tc>
          <w:tcPr>
            <w:tcW w:w="1408" w:type="dxa"/>
          </w:tcPr>
          <w:p w14:paraId="6DA74BA4" w14:textId="77777777" w:rsidR="00093993" w:rsidRPr="005C4366" w:rsidRDefault="00093993" w:rsidP="005D032F">
            <w:pPr>
              <w:pStyle w:val="ListParagraph"/>
              <w:bidi/>
              <w:spacing w:line="360" w:lineRule="auto"/>
              <w:ind w:left="0"/>
              <w:contextualSpacing w:val="0"/>
              <w:jc w:val="both"/>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تعميم النظام</w:t>
            </w:r>
          </w:p>
        </w:tc>
        <w:tc>
          <w:tcPr>
            <w:tcW w:w="3634" w:type="dxa"/>
          </w:tcPr>
          <w:p w14:paraId="460DC13F" w14:textId="77777777" w:rsidR="00093993" w:rsidRPr="005C4366" w:rsidRDefault="00093993" w:rsidP="005D032F">
            <w:pPr>
              <w:pStyle w:val="ListParagraph"/>
              <w:bidi/>
              <w:spacing w:line="360" w:lineRule="auto"/>
              <w:ind w:left="0"/>
              <w:contextualSpacing w:val="0"/>
              <w:jc w:val="both"/>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مراكز تابعة للصندوق الوطني للتأمينات الإجتماعية للعمال الأجراء التي تم إطلاقها</w:t>
            </w:r>
          </w:p>
        </w:tc>
        <w:tc>
          <w:tcPr>
            <w:tcW w:w="2205" w:type="dxa"/>
          </w:tcPr>
          <w:p w14:paraId="18BB72AB" w14:textId="77777777" w:rsidR="00093993" w:rsidRPr="005C4366" w:rsidRDefault="00093993" w:rsidP="005D032F">
            <w:pPr>
              <w:pStyle w:val="ListParagraph"/>
              <w:bidi/>
              <w:spacing w:line="360" w:lineRule="auto"/>
              <w:ind w:left="0"/>
              <w:contextualSpacing w:val="0"/>
              <w:jc w:val="both"/>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عدد مستخدمي النظام</w:t>
            </w:r>
          </w:p>
        </w:tc>
      </w:tr>
      <w:tr w:rsidR="00093993" w:rsidRPr="005C4366" w14:paraId="27DEDFF6" w14:textId="77777777" w:rsidTr="00F5738D">
        <w:trPr>
          <w:trHeight w:val="463"/>
        </w:trPr>
        <w:tc>
          <w:tcPr>
            <w:tcW w:w="1970" w:type="dxa"/>
          </w:tcPr>
          <w:p w14:paraId="067BB3F4" w14:textId="77777777" w:rsidR="00093993" w:rsidRPr="005C4366" w:rsidRDefault="00093993" w:rsidP="005D032F">
            <w:pPr>
              <w:pStyle w:val="ListParagraph"/>
              <w:bidi/>
              <w:spacing w:line="360" w:lineRule="auto"/>
              <w:ind w:left="0"/>
              <w:contextualSpacing w:val="0"/>
              <w:jc w:val="both"/>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7.270.000</w:t>
            </w:r>
          </w:p>
        </w:tc>
        <w:tc>
          <w:tcPr>
            <w:tcW w:w="1408" w:type="dxa"/>
          </w:tcPr>
          <w:p w14:paraId="52B34FD6" w14:textId="77777777" w:rsidR="00093993" w:rsidRPr="005C4366" w:rsidRDefault="00093993" w:rsidP="005D032F">
            <w:pPr>
              <w:pStyle w:val="ListParagraph"/>
              <w:bidi/>
              <w:spacing w:line="360" w:lineRule="auto"/>
              <w:ind w:left="0"/>
              <w:contextualSpacing w:val="0"/>
              <w:jc w:val="both"/>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48 ولاية</w:t>
            </w:r>
          </w:p>
        </w:tc>
        <w:tc>
          <w:tcPr>
            <w:tcW w:w="3634" w:type="dxa"/>
          </w:tcPr>
          <w:p w14:paraId="440AA76C" w14:textId="77777777" w:rsidR="00093993" w:rsidRPr="005C4366" w:rsidRDefault="00093993" w:rsidP="005D032F">
            <w:pPr>
              <w:pStyle w:val="ListParagraph"/>
              <w:bidi/>
              <w:spacing w:line="360" w:lineRule="auto"/>
              <w:ind w:left="0"/>
              <w:contextualSpacing w:val="0"/>
              <w:jc w:val="both"/>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739</w:t>
            </w:r>
          </w:p>
        </w:tc>
        <w:tc>
          <w:tcPr>
            <w:tcW w:w="2205" w:type="dxa"/>
          </w:tcPr>
          <w:p w14:paraId="67C5BC8A" w14:textId="77777777" w:rsidR="00093993" w:rsidRPr="005C4366" w:rsidRDefault="00093993" w:rsidP="005D032F">
            <w:pPr>
              <w:pStyle w:val="ListParagraph"/>
              <w:bidi/>
              <w:spacing w:line="360" w:lineRule="auto"/>
              <w:ind w:left="0"/>
              <w:contextualSpacing w:val="0"/>
              <w:jc w:val="both"/>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أكثر من 24 مليون</w:t>
            </w:r>
          </w:p>
        </w:tc>
      </w:tr>
    </w:tbl>
    <w:p w14:paraId="2C42B470" w14:textId="77777777" w:rsidR="001221CD" w:rsidRPr="005D032F" w:rsidRDefault="001221CD" w:rsidP="005D032F">
      <w:pPr>
        <w:pStyle w:val="ListParagraph"/>
        <w:bidi/>
        <w:spacing w:after="0" w:line="360" w:lineRule="auto"/>
        <w:ind w:left="0"/>
        <w:contextualSpacing w:val="0"/>
        <w:jc w:val="center"/>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t>المصدر: من إعداد الطالبين بناء على معلومات مقدمة من طرف المؤسسة</w:t>
      </w:r>
      <w:r w:rsidR="00CC7219">
        <w:rPr>
          <w:rFonts w:ascii="Traditional Arabic" w:hAnsi="Traditional Arabic" w:cs="Traditional Arabic" w:hint="cs"/>
          <w:b/>
          <w:bCs/>
          <w:sz w:val="32"/>
          <w:szCs w:val="32"/>
          <w:rtl/>
          <w:lang w:bidi="ar-DZ"/>
        </w:rPr>
        <w:t xml:space="preserve"> (2023)</w:t>
      </w:r>
    </w:p>
    <w:p w14:paraId="1610FEE3" w14:textId="77777777" w:rsidR="00B508BD" w:rsidRPr="005D032F" w:rsidRDefault="001221CD" w:rsidP="005D032F">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 xml:space="preserve">يلاحظ من خلال هذه الإحصائيات أن الحكومة الجزائرية نجحت في تحقيق الشمول المالي بدرجة كبيرة حيث يلاحظ إرتفاع عدد بطاقات الشفاء الإلكترونية من </w:t>
      </w:r>
      <w:r w:rsidR="001D2FAF" w:rsidRPr="005D032F">
        <w:rPr>
          <w:rFonts w:ascii="Traditional Arabic" w:hAnsi="Traditional Arabic" w:cs="Traditional Arabic"/>
          <w:sz w:val="32"/>
          <w:szCs w:val="32"/>
          <w:rtl/>
          <w:lang w:bidi="ar-DZ"/>
        </w:rPr>
        <w:t>975.675 بطاقة</w:t>
      </w:r>
      <w:r w:rsidR="00A2185B" w:rsidRPr="005D032F">
        <w:rPr>
          <w:rFonts w:ascii="Traditional Arabic" w:hAnsi="Traditional Arabic" w:cs="Traditional Arabic"/>
          <w:sz w:val="32"/>
          <w:szCs w:val="32"/>
          <w:rtl/>
          <w:lang w:bidi="ar-DZ"/>
        </w:rPr>
        <w:t xml:space="preserve"> في سنة 2008</w:t>
      </w:r>
      <w:r w:rsidR="001D2FAF" w:rsidRPr="005D032F">
        <w:rPr>
          <w:rFonts w:ascii="Traditional Arabic" w:hAnsi="Traditional Arabic" w:cs="Traditional Arabic"/>
          <w:sz w:val="32"/>
          <w:szCs w:val="32"/>
          <w:rtl/>
          <w:lang w:bidi="ar-DZ"/>
        </w:rPr>
        <w:t xml:space="preserve"> إلى 7.270.000 بطاقة</w:t>
      </w:r>
      <w:r w:rsidR="00A2185B" w:rsidRPr="005D032F">
        <w:rPr>
          <w:rFonts w:ascii="Traditional Arabic" w:hAnsi="Traditional Arabic" w:cs="Traditional Arabic"/>
          <w:sz w:val="32"/>
          <w:szCs w:val="32"/>
          <w:rtl/>
          <w:lang w:bidi="ar-DZ"/>
        </w:rPr>
        <w:t xml:space="preserve"> في سنة</w:t>
      </w:r>
      <w:r w:rsidR="001D2FAF" w:rsidRPr="005D032F">
        <w:rPr>
          <w:rFonts w:ascii="Traditional Arabic" w:hAnsi="Traditional Arabic" w:cs="Traditional Arabic"/>
          <w:sz w:val="32"/>
          <w:szCs w:val="32"/>
          <w:rtl/>
          <w:lang w:bidi="ar-DZ"/>
        </w:rPr>
        <w:t xml:space="preserve"> أي </w:t>
      </w:r>
      <w:r w:rsidR="00A2185B" w:rsidRPr="005D032F">
        <w:rPr>
          <w:rFonts w:ascii="Traditional Arabic" w:hAnsi="Traditional Arabic" w:cs="Traditional Arabic"/>
          <w:sz w:val="32"/>
          <w:szCs w:val="32"/>
          <w:rtl/>
          <w:lang w:bidi="ar-DZ"/>
        </w:rPr>
        <w:t xml:space="preserve">ما يقارب زيادة بثمان (08) أضعاف، </w:t>
      </w:r>
      <w:r w:rsidR="003B473B" w:rsidRPr="005D032F">
        <w:rPr>
          <w:rFonts w:ascii="Traditional Arabic" w:hAnsi="Traditional Arabic" w:cs="Traditional Arabic"/>
          <w:sz w:val="32"/>
          <w:szCs w:val="32"/>
          <w:rtl/>
          <w:lang w:bidi="ar-DZ"/>
        </w:rPr>
        <w:t>ارتفاع</w:t>
      </w:r>
      <w:r w:rsidR="00A2185B" w:rsidRPr="005D032F">
        <w:rPr>
          <w:rFonts w:ascii="Traditional Arabic" w:hAnsi="Traditional Arabic" w:cs="Traditional Arabic"/>
          <w:sz w:val="32"/>
          <w:szCs w:val="32"/>
          <w:rtl/>
          <w:lang w:bidi="ar-DZ"/>
        </w:rPr>
        <w:t xml:space="preserve"> عدد </w:t>
      </w:r>
      <w:r w:rsidR="003B473B" w:rsidRPr="005D032F">
        <w:rPr>
          <w:rFonts w:ascii="Traditional Arabic" w:hAnsi="Traditional Arabic" w:cs="Traditional Arabic"/>
          <w:sz w:val="32"/>
          <w:szCs w:val="32"/>
          <w:rtl/>
          <w:lang w:bidi="ar-DZ"/>
        </w:rPr>
        <w:t>المراكز التابعة للصندوق الوطني للتأمينات الإجتماعية للعمال الأجراء التي تم إطلاقها ب</w:t>
      </w:r>
      <w:r w:rsidR="002321FD" w:rsidRPr="005D032F">
        <w:rPr>
          <w:rFonts w:ascii="Traditional Arabic" w:hAnsi="Traditional Arabic" w:cs="Traditional Arabic"/>
          <w:sz w:val="32"/>
          <w:szCs w:val="32"/>
          <w:rtl/>
          <w:lang w:bidi="ar-DZ"/>
        </w:rPr>
        <w:t>أكثر من ضعفين (02)، حيث كان عدد 300 مركز خلال سنة 2008 إلى 739 مركزا خلال سنة 2012، كما أن عدد مستخدمين النظام أكثر 24 مليون مستخدم أي ما يمثل 50</w:t>
      </w:r>
      <w:r w:rsidR="002321FD" w:rsidRPr="005D032F">
        <w:rPr>
          <w:rFonts w:ascii="Traditional Arabic" w:hAnsi="Traditional Arabic" w:cs="Traditional Arabic"/>
          <w:sz w:val="32"/>
          <w:szCs w:val="32"/>
          <w:lang w:bidi="ar-DZ"/>
        </w:rPr>
        <w:t>%</w:t>
      </w:r>
      <w:r w:rsidR="002321FD" w:rsidRPr="005D032F">
        <w:rPr>
          <w:rFonts w:ascii="Traditional Arabic" w:hAnsi="Traditional Arabic" w:cs="Traditional Arabic"/>
          <w:sz w:val="32"/>
          <w:szCs w:val="32"/>
          <w:rtl/>
          <w:lang w:bidi="ar-DZ"/>
        </w:rPr>
        <w:t xml:space="preserve"> </w:t>
      </w:r>
      <w:r w:rsidR="002321FD" w:rsidRPr="005D032F">
        <w:rPr>
          <w:rFonts w:ascii="Traditional Arabic" w:hAnsi="Traditional Arabic" w:cs="Traditional Arabic"/>
          <w:sz w:val="32"/>
          <w:szCs w:val="32"/>
          <w:rtl/>
          <w:lang w:bidi="ar-DZ"/>
        </w:rPr>
        <w:lastRenderedPageBreak/>
        <w:t xml:space="preserve">من عدد السكان، وهذا يدل على نجاح الحكومة الجزائرية في </w:t>
      </w:r>
      <w:r w:rsidR="00BA5C23" w:rsidRPr="005D032F">
        <w:rPr>
          <w:rFonts w:ascii="Traditional Arabic" w:hAnsi="Traditional Arabic" w:cs="Traditional Arabic"/>
          <w:sz w:val="32"/>
          <w:szCs w:val="32"/>
          <w:rtl/>
          <w:lang w:bidi="ar-DZ"/>
        </w:rPr>
        <w:t>تحقيق الشمول المالي بالنسبة للمستفيدين من الخدمات الإجتماعية لبطاء الشفاء.</w:t>
      </w:r>
    </w:p>
    <w:p w14:paraId="250F07E8" w14:textId="77777777" w:rsidR="008804F4" w:rsidRDefault="00B87EDF" w:rsidP="008804F4">
      <w:pPr>
        <w:pStyle w:val="ListParagraph"/>
        <w:bidi/>
        <w:spacing w:after="0" w:line="360" w:lineRule="auto"/>
        <w:ind w:left="0"/>
        <w:contextualSpacing w:val="0"/>
        <w:jc w:val="both"/>
        <w:rPr>
          <w:rFonts w:ascii="Traditional Arabic" w:hAnsi="Traditional Arabic" w:cs="Traditional Arabic"/>
          <w:b/>
          <w:bCs/>
          <w:sz w:val="28"/>
          <w:szCs w:val="28"/>
          <w:rtl/>
          <w:lang w:bidi="ar-DZ"/>
        </w:rPr>
      </w:pPr>
      <w:r w:rsidRPr="005D032F">
        <w:rPr>
          <w:rFonts w:ascii="Traditional Arabic" w:hAnsi="Traditional Arabic" w:cs="Traditional Arabic"/>
          <w:b/>
          <w:bCs/>
          <w:sz w:val="32"/>
          <w:szCs w:val="32"/>
          <w:rtl/>
          <w:lang w:bidi="ar-DZ"/>
        </w:rPr>
        <w:t xml:space="preserve">المطلب الثالث: </w:t>
      </w:r>
      <w:r w:rsidR="008804F4" w:rsidRPr="003507DC">
        <w:rPr>
          <w:rFonts w:ascii="Traditional Arabic" w:hAnsi="Traditional Arabic" w:cs="Traditional Arabic"/>
          <w:b/>
          <w:bCs/>
          <w:sz w:val="28"/>
          <w:szCs w:val="28"/>
          <w:rtl/>
          <w:lang w:bidi="ar-DZ"/>
        </w:rPr>
        <w:t xml:space="preserve">دور بطاقات الشفاء الإلكترونية في تعزيز الشمول المالي في </w:t>
      </w:r>
      <w:r w:rsidR="008804F4" w:rsidRPr="003507DC">
        <w:rPr>
          <w:rFonts w:ascii="Traditional Arabic" w:hAnsi="Traditional Arabic" w:cs="Traditional Arabic"/>
          <w:b/>
          <w:bCs/>
          <w:sz w:val="28"/>
          <w:szCs w:val="28"/>
          <w:lang w:bidi="ar-DZ"/>
        </w:rPr>
        <w:t>(CANS)</w:t>
      </w:r>
    </w:p>
    <w:p w14:paraId="4CAF2706" w14:textId="77777777" w:rsidR="00FA2F5F" w:rsidRPr="00EF0B44" w:rsidRDefault="000434F0" w:rsidP="008804F4">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يمكن أن نبرز دور بطاقات الشفاء الإلكترونية في تعزيز الشمول المالي للمؤمنين فيما يلي:</w:t>
      </w:r>
    </w:p>
    <w:p w14:paraId="7678DF8D" w14:textId="77777777" w:rsidR="000434F0" w:rsidRPr="005D032F" w:rsidRDefault="000434F0" w:rsidP="00FA2F5F">
      <w:pPr>
        <w:pStyle w:val="ListParagraph"/>
        <w:bidi/>
        <w:spacing w:after="0" w:line="360" w:lineRule="auto"/>
        <w:ind w:left="0"/>
        <w:contextualSpacing w:val="0"/>
        <w:jc w:val="center"/>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t>الجدول رقم (</w:t>
      </w:r>
      <w:r w:rsidR="00C47643">
        <w:rPr>
          <w:rFonts w:ascii="Traditional Arabic" w:hAnsi="Traditional Arabic" w:cs="Traditional Arabic" w:hint="cs"/>
          <w:b/>
          <w:bCs/>
          <w:sz w:val="32"/>
          <w:szCs w:val="32"/>
          <w:rtl/>
          <w:lang w:bidi="ar-DZ"/>
        </w:rPr>
        <w:t>11</w:t>
      </w:r>
      <w:r w:rsidR="00D8434A" w:rsidRPr="005D032F">
        <w:rPr>
          <w:rFonts w:ascii="Traditional Arabic" w:hAnsi="Traditional Arabic" w:cs="Traditional Arabic"/>
          <w:b/>
          <w:bCs/>
          <w:sz w:val="32"/>
          <w:szCs w:val="32"/>
          <w:rtl/>
          <w:lang w:bidi="ar-DZ"/>
        </w:rPr>
        <w:t xml:space="preserve">): </w:t>
      </w:r>
      <w:r w:rsidR="00383107" w:rsidRPr="005D032F">
        <w:rPr>
          <w:rFonts w:ascii="Traditional Arabic" w:hAnsi="Traditional Arabic" w:cs="Traditional Arabic"/>
          <w:b/>
          <w:bCs/>
          <w:sz w:val="32"/>
          <w:szCs w:val="32"/>
          <w:rtl/>
          <w:lang w:bidi="ar-DZ"/>
        </w:rPr>
        <w:t xml:space="preserve">يوضح </w:t>
      </w:r>
      <w:r w:rsidR="00146523" w:rsidRPr="005D032F">
        <w:rPr>
          <w:rFonts w:ascii="Traditional Arabic" w:hAnsi="Traditional Arabic" w:cs="Traditional Arabic"/>
          <w:b/>
          <w:bCs/>
          <w:sz w:val="32"/>
          <w:szCs w:val="32"/>
          <w:rtl/>
          <w:lang w:bidi="ar-DZ"/>
        </w:rPr>
        <w:t>عمليات استخدام بطاقة الشفاء الإلكترونية خلال السنوات (2018-2022)</w:t>
      </w:r>
      <w:r w:rsidR="00FA2F5F">
        <w:rPr>
          <w:rFonts w:ascii="Traditional Arabic" w:hAnsi="Traditional Arabic" w:cs="Traditional Arabic" w:hint="cs"/>
          <w:b/>
          <w:bCs/>
          <w:sz w:val="32"/>
          <w:szCs w:val="32"/>
          <w:rtl/>
          <w:lang w:bidi="ar-DZ"/>
        </w:rPr>
        <w:t xml:space="preserve"> بولاية غرداية</w:t>
      </w:r>
    </w:p>
    <w:tbl>
      <w:tblPr>
        <w:tblStyle w:val="TableGrid"/>
        <w:bidiVisual/>
        <w:tblW w:w="0" w:type="auto"/>
        <w:tblLook w:val="04A0" w:firstRow="1" w:lastRow="0" w:firstColumn="1" w:lastColumn="0" w:noHBand="0" w:noVBand="1"/>
      </w:tblPr>
      <w:tblGrid>
        <w:gridCol w:w="2250"/>
        <w:gridCol w:w="2287"/>
        <w:gridCol w:w="2262"/>
        <w:gridCol w:w="2262"/>
      </w:tblGrid>
      <w:tr w:rsidR="00D8434A" w:rsidRPr="005C4366" w14:paraId="18798827" w14:textId="77777777" w:rsidTr="00D8434A">
        <w:tc>
          <w:tcPr>
            <w:tcW w:w="2302" w:type="dxa"/>
          </w:tcPr>
          <w:p w14:paraId="16252447" w14:textId="77777777" w:rsidR="00D8434A" w:rsidRPr="005C4366" w:rsidRDefault="00D8434A"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السنوات</w:t>
            </w:r>
          </w:p>
        </w:tc>
        <w:tc>
          <w:tcPr>
            <w:tcW w:w="2303" w:type="dxa"/>
          </w:tcPr>
          <w:p w14:paraId="29ED7B9B" w14:textId="77777777" w:rsidR="00D8434A" w:rsidRPr="005C4366" w:rsidRDefault="00D8434A"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النفقات الدفع للغير</w:t>
            </w:r>
          </w:p>
        </w:tc>
        <w:tc>
          <w:tcPr>
            <w:tcW w:w="2303" w:type="dxa"/>
          </w:tcPr>
          <w:p w14:paraId="16ABAB8C" w14:textId="77777777" w:rsidR="00D8434A" w:rsidRPr="005C4366" w:rsidRDefault="00D8434A"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تعداد الفواتير</w:t>
            </w:r>
          </w:p>
        </w:tc>
        <w:tc>
          <w:tcPr>
            <w:tcW w:w="2303" w:type="dxa"/>
          </w:tcPr>
          <w:p w14:paraId="52E0E337" w14:textId="77777777" w:rsidR="00D8434A" w:rsidRPr="005C4366" w:rsidRDefault="000E070A"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تعداد بطاقات الشفاء</w:t>
            </w:r>
          </w:p>
        </w:tc>
      </w:tr>
      <w:tr w:rsidR="00D8434A" w:rsidRPr="005C4366" w14:paraId="03F622C0" w14:textId="77777777" w:rsidTr="00D8434A">
        <w:tc>
          <w:tcPr>
            <w:tcW w:w="2302" w:type="dxa"/>
          </w:tcPr>
          <w:p w14:paraId="09690B79" w14:textId="77777777" w:rsidR="00D8434A" w:rsidRPr="005C4366" w:rsidRDefault="000E070A"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2018</w:t>
            </w:r>
          </w:p>
        </w:tc>
        <w:tc>
          <w:tcPr>
            <w:tcW w:w="2303" w:type="dxa"/>
          </w:tcPr>
          <w:p w14:paraId="1DE9E97D" w14:textId="77777777" w:rsidR="00D8434A" w:rsidRPr="005C4366" w:rsidRDefault="00203C8D"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1.453.979.001</w:t>
            </w:r>
          </w:p>
        </w:tc>
        <w:tc>
          <w:tcPr>
            <w:tcW w:w="2303" w:type="dxa"/>
          </w:tcPr>
          <w:p w14:paraId="31AF33A8" w14:textId="77777777" w:rsidR="00D8434A" w:rsidRPr="005C4366" w:rsidRDefault="00D71A9E"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540.875</w:t>
            </w:r>
          </w:p>
        </w:tc>
        <w:tc>
          <w:tcPr>
            <w:tcW w:w="2303" w:type="dxa"/>
          </w:tcPr>
          <w:p w14:paraId="295D864E" w14:textId="77777777" w:rsidR="00D8434A" w:rsidRPr="005C4366" w:rsidRDefault="00985ABA"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106.993</w:t>
            </w:r>
          </w:p>
        </w:tc>
      </w:tr>
      <w:tr w:rsidR="00D8434A" w:rsidRPr="005C4366" w14:paraId="12E64380" w14:textId="77777777" w:rsidTr="00D8434A">
        <w:tc>
          <w:tcPr>
            <w:tcW w:w="2302" w:type="dxa"/>
          </w:tcPr>
          <w:p w14:paraId="149FCD02" w14:textId="77777777" w:rsidR="00D8434A" w:rsidRPr="005C4366" w:rsidRDefault="000E070A"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2019</w:t>
            </w:r>
          </w:p>
        </w:tc>
        <w:tc>
          <w:tcPr>
            <w:tcW w:w="2303" w:type="dxa"/>
          </w:tcPr>
          <w:p w14:paraId="5188947A" w14:textId="77777777" w:rsidR="00D8434A" w:rsidRPr="005C4366" w:rsidRDefault="00203C8D"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1.569.837.544</w:t>
            </w:r>
          </w:p>
        </w:tc>
        <w:tc>
          <w:tcPr>
            <w:tcW w:w="2303" w:type="dxa"/>
          </w:tcPr>
          <w:p w14:paraId="7FB4E27C" w14:textId="77777777" w:rsidR="00D8434A" w:rsidRPr="005C4366" w:rsidRDefault="00D71A9E"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535.664</w:t>
            </w:r>
          </w:p>
        </w:tc>
        <w:tc>
          <w:tcPr>
            <w:tcW w:w="2303" w:type="dxa"/>
          </w:tcPr>
          <w:p w14:paraId="5961AAE7" w14:textId="77777777" w:rsidR="00D8434A" w:rsidRPr="005C4366" w:rsidRDefault="00985ABA"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111.833</w:t>
            </w:r>
          </w:p>
        </w:tc>
      </w:tr>
      <w:tr w:rsidR="00D8434A" w:rsidRPr="005C4366" w14:paraId="36B3DF85" w14:textId="77777777" w:rsidTr="00D8434A">
        <w:tc>
          <w:tcPr>
            <w:tcW w:w="2302" w:type="dxa"/>
          </w:tcPr>
          <w:p w14:paraId="26B84857" w14:textId="77777777" w:rsidR="00D8434A" w:rsidRPr="005C4366" w:rsidRDefault="000E070A"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2020</w:t>
            </w:r>
          </w:p>
        </w:tc>
        <w:tc>
          <w:tcPr>
            <w:tcW w:w="2303" w:type="dxa"/>
          </w:tcPr>
          <w:p w14:paraId="06BBE5FC" w14:textId="77777777" w:rsidR="00D8434A" w:rsidRPr="005C4366" w:rsidRDefault="00203C8D"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1.755.444.767</w:t>
            </w:r>
          </w:p>
        </w:tc>
        <w:tc>
          <w:tcPr>
            <w:tcW w:w="2303" w:type="dxa"/>
          </w:tcPr>
          <w:p w14:paraId="7172A6BF" w14:textId="77777777" w:rsidR="00D8434A" w:rsidRPr="005C4366" w:rsidRDefault="00D71A9E"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539.245</w:t>
            </w:r>
          </w:p>
        </w:tc>
        <w:tc>
          <w:tcPr>
            <w:tcW w:w="2303" w:type="dxa"/>
          </w:tcPr>
          <w:p w14:paraId="5673E20D" w14:textId="77777777" w:rsidR="00D8434A" w:rsidRPr="005C4366" w:rsidRDefault="00985ABA"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115.955</w:t>
            </w:r>
          </w:p>
        </w:tc>
      </w:tr>
      <w:tr w:rsidR="00D8434A" w:rsidRPr="005C4366" w14:paraId="4F9356DA" w14:textId="77777777" w:rsidTr="00D8434A">
        <w:tc>
          <w:tcPr>
            <w:tcW w:w="2302" w:type="dxa"/>
          </w:tcPr>
          <w:p w14:paraId="2D92C024" w14:textId="77777777" w:rsidR="00D8434A" w:rsidRPr="005C4366" w:rsidRDefault="000E070A"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2021</w:t>
            </w:r>
          </w:p>
        </w:tc>
        <w:tc>
          <w:tcPr>
            <w:tcW w:w="2303" w:type="dxa"/>
          </w:tcPr>
          <w:p w14:paraId="71E20236" w14:textId="77777777" w:rsidR="00D8434A" w:rsidRPr="005C4366" w:rsidRDefault="00D71A9E"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1.815.728.400</w:t>
            </w:r>
          </w:p>
        </w:tc>
        <w:tc>
          <w:tcPr>
            <w:tcW w:w="2303" w:type="dxa"/>
          </w:tcPr>
          <w:p w14:paraId="067BC95B" w14:textId="77777777" w:rsidR="00D8434A" w:rsidRPr="005C4366" w:rsidRDefault="00D71A9E"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524.709</w:t>
            </w:r>
          </w:p>
        </w:tc>
        <w:tc>
          <w:tcPr>
            <w:tcW w:w="2303" w:type="dxa"/>
          </w:tcPr>
          <w:p w14:paraId="55E865B9" w14:textId="77777777" w:rsidR="00D8434A" w:rsidRPr="005C4366" w:rsidRDefault="00985ABA"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121.020</w:t>
            </w:r>
          </w:p>
        </w:tc>
      </w:tr>
      <w:tr w:rsidR="000E070A" w:rsidRPr="005C4366" w14:paraId="77165DA1" w14:textId="77777777" w:rsidTr="00D8434A">
        <w:tc>
          <w:tcPr>
            <w:tcW w:w="2302" w:type="dxa"/>
          </w:tcPr>
          <w:p w14:paraId="6277D192" w14:textId="77777777" w:rsidR="000E070A" w:rsidRPr="005C4366" w:rsidRDefault="000E070A"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2022</w:t>
            </w:r>
          </w:p>
        </w:tc>
        <w:tc>
          <w:tcPr>
            <w:tcW w:w="2303" w:type="dxa"/>
          </w:tcPr>
          <w:p w14:paraId="29AFA8DB" w14:textId="77777777" w:rsidR="000E070A" w:rsidRPr="005C4366" w:rsidRDefault="00203C8D"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1.825680.925</w:t>
            </w:r>
          </w:p>
        </w:tc>
        <w:tc>
          <w:tcPr>
            <w:tcW w:w="2303" w:type="dxa"/>
          </w:tcPr>
          <w:p w14:paraId="52ED92BA" w14:textId="77777777" w:rsidR="000E070A" w:rsidRPr="005C4366" w:rsidRDefault="00D71A9E"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556.078</w:t>
            </w:r>
          </w:p>
        </w:tc>
        <w:tc>
          <w:tcPr>
            <w:tcW w:w="2303" w:type="dxa"/>
          </w:tcPr>
          <w:p w14:paraId="7F22DA1C" w14:textId="77777777" w:rsidR="000E070A" w:rsidRPr="005C4366" w:rsidRDefault="00985ABA" w:rsidP="005D032F">
            <w:pPr>
              <w:pStyle w:val="ListParagraph"/>
              <w:bidi/>
              <w:spacing w:line="360" w:lineRule="auto"/>
              <w:ind w:left="0"/>
              <w:contextualSpacing w:val="0"/>
              <w:jc w:val="center"/>
              <w:rPr>
                <w:rFonts w:ascii="Traditional Arabic" w:hAnsi="Traditional Arabic" w:cs="Traditional Arabic"/>
                <w:b/>
                <w:bCs/>
                <w:sz w:val="28"/>
                <w:szCs w:val="28"/>
                <w:rtl/>
                <w:lang w:bidi="ar-DZ"/>
              </w:rPr>
            </w:pPr>
            <w:r w:rsidRPr="005C4366">
              <w:rPr>
                <w:rFonts w:ascii="Traditional Arabic" w:hAnsi="Traditional Arabic" w:cs="Traditional Arabic"/>
                <w:b/>
                <w:bCs/>
                <w:sz w:val="28"/>
                <w:szCs w:val="28"/>
                <w:rtl/>
                <w:lang w:bidi="ar-DZ"/>
              </w:rPr>
              <w:t>127.745</w:t>
            </w:r>
          </w:p>
        </w:tc>
      </w:tr>
    </w:tbl>
    <w:p w14:paraId="3012D443" w14:textId="77777777" w:rsidR="00D8434A" w:rsidRPr="005D032F" w:rsidRDefault="00383107" w:rsidP="005D032F">
      <w:pPr>
        <w:pStyle w:val="ListParagraph"/>
        <w:bidi/>
        <w:spacing w:after="0" w:line="360" w:lineRule="auto"/>
        <w:ind w:left="0"/>
        <w:contextualSpacing w:val="0"/>
        <w:jc w:val="center"/>
        <w:rPr>
          <w:rFonts w:ascii="Traditional Arabic" w:hAnsi="Traditional Arabic" w:cs="Traditional Arabic"/>
          <w:b/>
          <w:bCs/>
          <w:sz w:val="32"/>
          <w:szCs w:val="32"/>
          <w:rtl/>
          <w:lang w:bidi="ar-DZ"/>
        </w:rPr>
      </w:pPr>
      <w:r w:rsidRPr="005D032F">
        <w:rPr>
          <w:rFonts w:ascii="Traditional Arabic" w:hAnsi="Traditional Arabic" w:cs="Traditional Arabic"/>
          <w:b/>
          <w:bCs/>
          <w:sz w:val="32"/>
          <w:szCs w:val="32"/>
          <w:rtl/>
          <w:lang w:bidi="ar-DZ"/>
        </w:rPr>
        <w:t>المصدر: من إعداد الطالبين بناء على معلومات مقدمة من طرف المؤسسة</w:t>
      </w:r>
      <w:r w:rsidR="00CC7219">
        <w:rPr>
          <w:rFonts w:ascii="Traditional Arabic" w:hAnsi="Traditional Arabic" w:cs="Traditional Arabic" w:hint="cs"/>
          <w:b/>
          <w:bCs/>
          <w:sz w:val="32"/>
          <w:szCs w:val="32"/>
          <w:rtl/>
          <w:lang w:bidi="ar-DZ"/>
        </w:rPr>
        <w:t xml:space="preserve"> (2023)</w:t>
      </w:r>
    </w:p>
    <w:p w14:paraId="5D65E209" w14:textId="77777777" w:rsidR="00383107" w:rsidRPr="005D032F" w:rsidRDefault="00C95BB9" w:rsidP="00EF0B44">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يلاحظ من خلال الجدول السابق فإن يلاحظ زيادة عدد بطاقات الشفاء الصادرة عن طريق وكالة الصندوق الوطني للتأمينات الإجتماعية بولاية غرداية</w:t>
      </w:r>
      <w:r w:rsidR="0027691A" w:rsidRPr="005D032F">
        <w:rPr>
          <w:rFonts w:ascii="Traditional Arabic" w:hAnsi="Traditional Arabic" w:cs="Traditional Arabic"/>
          <w:sz w:val="32"/>
          <w:szCs w:val="32"/>
          <w:rtl/>
          <w:lang w:bidi="ar-DZ"/>
        </w:rPr>
        <w:t xml:space="preserve"> خلال السنوات الخمس الأخيرة، وهذا ما يبين نجاح الدولة في دمج جميع المؤمنين الذين لديهم حق في الحصول على الخدمات الإجتماعية، </w:t>
      </w:r>
      <w:r w:rsidR="00C02D3B" w:rsidRPr="005D032F">
        <w:rPr>
          <w:rFonts w:ascii="Traditional Arabic" w:hAnsi="Traditional Arabic" w:cs="Traditional Arabic"/>
          <w:sz w:val="32"/>
          <w:szCs w:val="32"/>
          <w:rtl/>
          <w:lang w:bidi="ar-DZ"/>
        </w:rPr>
        <w:t xml:space="preserve">كما بينت نتائج هذا الجدول </w:t>
      </w:r>
      <w:r w:rsidR="0040361C" w:rsidRPr="005D032F">
        <w:rPr>
          <w:rFonts w:ascii="Traditional Arabic" w:hAnsi="Traditional Arabic" w:cs="Traditional Arabic"/>
          <w:sz w:val="32"/>
          <w:szCs w:val="32"/>
          <w:rtl/>
          <w:lang w:bidi="ar-DZ"/>
        </w:rPr>
        <w:t>أن هناك إرتفاع في عدد الفواتير والنفقات</w:t>
      </w:r>
      <w:r w:rsidR="00AE5AE6" w:rsidRPr="005D032F">
        <w:rPr>
          <w:rFonts w:ascii="Traditional Arabic" w:hAnsi="Traditional Arabic" w:cs="Traditional Arabic"/>
          <w:sz w:val="32"/>
          <w:szCs w:val="32"/>
          <w:rtl/>
          <w:lang w:bidi="ar-DZ"/>
        </w:rPr>
        <w:t xml:space="preserve"> المتعلقة بإستخدام بطاقة الشفاء، وهذا ما يؤكد إعتماد المؤمنين على بطاقات الشفاء في الحصول على خدمات الضمان الإجتماعي</w:t>
      </w:r>
      <w:r w:rsidR="00753EF2" w:rsidRPr="005D032F">
        <w:rPr>
          <w:rFonts w:ascii="Traditional Arabic" w:hAnsi="Traditional Arabic" w:cs="Traditional Arabic"/>
          <w:sz w:val="32"/>
          <w:szCs w:val="32"/>
          <w:rtl/>
          <w:lang w:bidi="ar-DZ"/>
        </w:rPr>
        <w:t>.</w:t>
      </w:r>
    </w:p>
    <w:p w14:paraId="289D48FD" w14:textId="2F28CD6D" w:rsidR="004D6695" w:rsidRPr="005D032F" w:rsidRDefault="00690C9F" w:rsidP="005D032F">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من خلال المقابلة</w:t>
      </w:r>
      <w:r w:rsidR="006711BE" w:rsidRPr="005D032F">
        <w:rPr>
          <w:rFonts w:ascii="Traditional Arabic" w:hAnsi="Traditional Arabic" w:cs="Traditional Arabic"/>
          <w:sz w:val="32"/>
          <w:szCs w:val="32"/>
          <w:rtl/>
          <w:lang w:bidi="ar-DZ"/>
        </w:rPr>
        <w:t xml:space="preserve"> </w:t>
      </w:r>
      <w:r w:rsidR="006711BE" w:rsidRPr="005D032F">
        <w:rPr>
          <w:rFonts w:ascii="Traditional Arabic" w:hAnsi="Traditional Arabic" w:cs="Traditional Arabic"/>
          <w:b/>
          <w:bCs/>
          <w:sz w:val="32"/>
          <w:szCs w:val="32"/>
          <w:rtl/>
          <w:lang w:bidi="ar-DZ"/>
        </w:rPr>
        <w:t>(الملحق رقم 01)</w:t>
      </w:r>
      <w:r w:rsidRPr="005D032F">
        <w:rPr>
          <w:rFonts w:ascii="Traditional Arabic" w:hAnsi="Traditional Arabic" w:cs="Traditional Arabic"/>
          <w:sz w:val="32"/>
          <w:szCs w:val="32"/>
          <w:rtl/>
          <w:lang w:bidi="ar-DZ"/>
        </w:rPr>
        <w:t xml:space="preserve"> التي تم إجراءها مع السيد</w:t>
      </w:r>
      <w:r w:rsidR="00C93B65" w:rsidRPr="005D032F">
        <w:rPr>
          <w:rFonts w:ascii="Traditional Arabic" w:hAnsi="Traditional Arabic" w:cs="Traditional Arabic"/>
          <w:sz w:val="32"/>
          <w:szCs w:val="32"/>
          <w:rtl/>
          <w:lang w:bidi="ar-DZ"/>
        </w:rPr>
        <w:t xml:space="preserve"> كمال قطاي </w:t>
      </w:r>
      <w:r w:rsidR="003A5476" w:rsidRPr="005D032F">
        <w:rPr>
          <w:rFonts w:ascii="Traditional Arabic" w:hAnsi="Traditional Arabic" w:cs="Traditional Arabic"/>
          <w:sz w:val="32"/>
          <w:szCs w:val="32"/>
          <w:rtl/>
          <w:lang w:bidi="ar-DZ"/>
        </w:rPr>
        <w:t xml:space="preserve">حول دور بطاقات الشفاء في تعزيز الشمول المالي توصلنا إلى </w:t>
      </w:r>
      <w:r w:rsidR="00205862" w:rsidRPr="005D032F">
        <w:rPr>
          <w:rFonts w:ascii="Traditional Arabic" w:hAnsi="Traditional Arabic" w:cs="Traditional Arabic"/>
          <w:sz w:val="32"/>
          <w:szCs w:val="32"/>
          <w:rtl/>
          <w:lang w:bidi="ar-DZ"/>
        </w:rPr>
        <w:t xml:space="preserve">أن في إطار توجه التي تبنته الدولة من خلال تطبيقها </w:t>
      </w:r>
      <w:r w:rsidR="00BA6D4B" w:rsidRPr="005D032F">
        <w:rPr>
          <w:rFonts w:ascii="Traditional Arabic" w:hAnsi="Traditional Arabic" w:cs="Traditional Arabic"/>
          <w:sz w:val="32"/>
          <w:szCs w:val="32"/>
          <w:rtl/>
          <w:lang w:bidi="ar-DZ"/>
        </w:rPr>
        <w:t>لمشروع بطاقة الشفاء الإلكترونية</w:t>
      </w:r>
      <w:r w:rsidR="00111479">
        <w:rPr>
          <w:rFonts w:ascii="Traditional Arabic" w:hAnsi="Traditional Arabic" w:cs="Traditional Arabic"/>
          <w:sz w:val="32"/>
          <w:szCs w:val="32"/>
          <w:lang w:bidi="ar-DZ"/>
        </w:rPr>
        <w:t xml:space="preserve"> </w:t>
      </w:r>
      <w:r w:rsidR="00BA6D4B" w:rsidRPr="005D032F">
        <w:rPr>
          <w:rFonts w:ascii="Traditional Arabic" w:hAnsi="Traditional Arabic" w:cs="Traditional Arabic"/>
          <w:sz w:val="32"/>
          <w:szCs w:val="32"/>
          <w:rtl/>
          <w:lang w:bidi="ar-DZ"/>
        </w:rPr>
        <w:lastRenderedPageBreak/>
        <w:t>عملت الجزائر على توفير مختلف المتطلبات الأساسية لت</w:t>
      </w:r>
      <w:r w:rsidR="00CC1F7A" w:rsidRPr="005D032F">
        <w:rPr>
          <w:rFonts w:ascii="Traditional Arabic" w:hAnsi="Traditional Arabic" w:cs="Traditional Arabic"/>
          <w:sz w:val="32"/>
          <w:szCs w:val="32"/>
          <w:rtl/>
          <w:lang w:bidi="ar-DZ"/>
        </w:rPr>
        <w:t>نفيذ هذا المشروع على أرض الواقع، وذلك من أجل تعزيز الشمول المالي في قطاع الضمان الإجتماعي، الذي يعد أحد القطاعات الحساسة في الجزائر</w:t>
      </w:r>
      <w:r w:rsidR="00FE4FF3" w:rsidRPr="005D032F">
        <w:rPr>
          <w:rFonts w:ascii="Traditional Arabic" w:hAnsi="Traditional Arabic" w:cs="Traditional Arabic"/>
          <w:sz w:val="32"/>
          <w:szCs w:val="32"/>
          <w:rtl/>
          <w:lang w:bidi="ar-DZ"/>
        </w:rPr>
        <w:t xml:space="preserve"> نظرا للظروف المعيشية السيئة لبعض المواطنين التي تمنعهم من توفير إحتياجاتهم الضرورية</w:t>
      </w:r>
      <w:r w:rsidR="00EA3A5B" w:rsidRPr="005D032F">
        <w:rPr>
          <w:rFonts w:ascii="Traditional Arabic" w:hAnsi="Traditional Arabic" w:cs="Traditional Arabic"/>
          <w:sz w:val="32"/>
          <w:szCs w:val="32"/>
          <w:rtl/>
          <w:lang w:bidi="ar-DZ"/>
        </w:rPr>
        <w:t>، وقد نجح هذا المشروع في تحقيق أهدافه، والمتمثلة في تعزيز الشمول ال</w:t>
      </w:r>
      <w:r w:rsidR="00CF0E62" w:rsidRPr="005D032F">
        <w:rPr>
          <w:rFonts w:ascii="Traditional Arabic" w:hAnsi="Traditional Arabic" w:cs="Traditional Arabic"/>
          <w:sz w:val="32"/>
          <w:szCs w:val="32"/>
          <w:rtl/>
          <w:lang w:bidi="ar-DZ"/>
        </w:rPr>
        <w:t xml:space="preserve">مالي للمستفيدين هذا المشروع، حيث أصبح جميع هؤلاء المستفيدين </w:t>
      </w:r>
      <w:r w:rsidR="00B33A88" w:rsidRPr="005D032F">
        <w:rPr>
          <w:rFonts w:ascii="Traditional Arabic" w:hAnsi="Traditional Arabic" w:cs="Traditional Arabic"/>
          <w:sz w:val="32"/>
          <w:szCs w:val="32"/>
          <w:rtl/>
          <w:lang w:bidi="ar-DZ"/>
        </w:rPr>
        <w:t>مدمجين في نظام وطني شامل خاص بالضمان الإجتماعي للمواطنين،</w:t>
      </w:r>
      <w:r w:rsidR="00214B7E" w:rsidRPr="005D032F">
        <w:rPr>
          <w:rFonts w:ascii="Traditional Arabic" w:hAnsi="Traditional Arabic" w:cs="Traditional Arabic"/>
          <w:sz w:val="32"/>
          <w:szCs w:val="32"/>
          <w:rtl/>
          <w:lang w:bidi="ar-DZ"/>
        </w:rPr>
        <w:t xml:space="preserve"> وهذا يسهل على المواطنين تسجيل في هذا النظام من جهة، ومن جهة أخرى </w:t>
      </w:r>
      <w:r w:rsidR="009D2BAC" w:rsidRPr="005D032F">
        <w:rPr>
          <w:rFonts w:ascii="Traditional Arabic" w:hAnsi="Traditional Arabic" w:cs="Traditional Arabic"/>
          <w:sz w:val="32"/>
          <w:szCs w:val="32"/>
          <w:rtl/>
          <w:lang w:bidi="ar-DZ"/>
        </w:rPr>
        <w:t>سهولة إدخال المعلومات المتعلقة بالمستفيدين والرقابة عليهم،</w:t>
      </w:r>
      <w:r w:rsidR="004872CB" w:rsidRPr="005D032F">
        <w:rPr>
          <w:rFonts w:ascii="Traditional Arabic" w:hAnsi="Traditional Arabic" w:cs="Traditional Arabic"/>
          <w:sz w:val="32"/>
          <w:szCs w:val="32"/>
          <w:rtl/>
          <w:lang w:bidi="ar-DZ"/>
        </w:rPr>
        <w:t xml:space="preserve"> ويظهر جليا أن الجزائر نجحت في تعزيز الشمول المالي </w:t>
      </w:r>
      <w:r w:rsidR="00D86DA3" w:rsidRPr="005D032F">
        <w:rPr>
          <w:rFonts w:ascii="Traditional Arabic" w:hAnsi="Traditional Arabic" w:cs="Traditional Arabic"/>
          <w:sz w:val="32"/>
          <w:szCs w:val="32"/>
          <w:rtl/>
          <w:lang w:bidi="ar-DZ"/>
        </w:rPr>
        <w:t>للمستفيدين، وذلك من خلال زيادة هائلة في عدد المستفيدين خلال السنوات الأخيرة، ويعود الفضل في هذا إلى نشر الخدمات</w:t>
      </w:r>
      <w:r w:rsidR="009D2BAC" w:rsidRPr="005D032F">
        <w:rPr>
          <w:rFonts w:ascii="Traditional Arabic" w:hAnsi="Traditional Arabic" w:cs="Traditional Arabic"/>
          <w:sz w:val="32"/>
          <w:szCs w:val="32"/>
          <w:rtl/>
          <w:lang w:bidi="ar-DZ"/>
        </w:rPr>
        <w:t xml:space="preserve"> </w:t>
      </w:r>
      <w:r w:rsidR="00CF0E62" w:rsidRPr="005D032F">
        <w:rPr>
          <w:rFonts w:ascii="Traditional Arabic" w:hAnsi="Traditional Arabic" w:cs="Traditional Arabic"/>
          <w:sz w:val="32"/>
          <w:szCs w:val="32"/>
          <w:rtl/>
          <w:lang w:bidi="ar-DZ"/>
        </w:rPr>
        <w:t xml:space="preserve"> الإلكترونية</w:t>
      </w:r>
      <w:r w:rsidR="009B16A7" w:rsidRPr="005D032F">
        <w:rPr>
          <w:rFonts w:ascii="Traditional Arabic" w:hAnsi="Traditional Arabic" w:cs="Traditional Arabic"/>
          <w:sz w:val="32"/>
          <w:szCs w:val="32"/>
          <w:rtl/>
          <w:lang w:bidi="ar-DZ"/>
        </w:rPr>
        <w:t xml:space="preserve">، </w:t>
      </w:r>
      <w:r w:rsidR="00D375A1" w:rsidRPr="005D032F">
        <w:rPr>
          <w:rFonts w:ascii="Traditional Arabic" w:hAnsi="Traditional Arabic" w:cs="Traditional Arabic"/>
          <w:sz w:val="32"/>
          <w:szCs w:val="32"/>
          <w:rtl/>
          <w:lang w:bidi="ar-DZ"/>
        </w:rPr>
        <w:t>وتعميمها، تساهم بطاقة الشفاء الإلكترونية في تعزيز الشمول المالي بالنسبة للصندوق الوطني للضمان الإجتماعي من خلال تطبيق ما يسمي بالإدارة الإلكترونية في القطاع الإجتماعي، حيث يتم تسيير ورقابة على مختلف العمليات، وفحص مختلف المعلومات المتعلقة بالمستفيدين من بطاقة الشفاء الإلكترونية، بالإضافة إلى توفير الخدمات الصحية لمختلف المواطنين الذين تنطبق عليهم الشروط.</w:t>
      </w:r>
    </w:p>
    <w:p w14:paraId="3505E3F5" w14:textId="77777777" w:rsidR="00526BB7" w:rsidRPr="005D032F" w:rsidRDefault="00B304D8" w:rsidP="00EF0B44">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5D032F">
        <w:rPr>
          <w:rFonts w:ascii="Traditional Arabic" w:hAnsi="Traditional Arabic" w:cs="Traditional Arabic"/>
          <w:sz w:val="32"/>
          <w:szCs w:val="32"/>
          <w:rtl/>
          <w:lang w:bidi="ar-DZ"/>
        </w:rPr>
        <w:t xml:space="preserve">كما سعت الدولة الجزائرية </w:t>
      </w:r>
      <w:r w:rsidR="00A16F96" w:rsidRPr="005D032F">
        <w:rPr>
          <w:rFonts w:ascii="Traditional Arabic" w:hAnsi="Traditional Arabic" w:cs="Traditional Arabic"/>
          <w:sz w:val="32"/>
          <w:szCs w:val="32"/>
          <w:rtl/>
          <w:lang w:bidi="ar-DZ"/>
        </w:rPr>
        <w:t>من خلال دستور 2016، إلى جعل الضمان الإجتماعي حق أساسي للمواطن الجزائري، فكل فئات المجتمع لديها الحق في الضمان الإجتماعي، حتى أولئك الذين لا يستطيعون تسوية وضعيتهم الإدارية من خلال</w:t>
      </w:r>
      <w:r w:rsidR="00526BB7" w:rsidRPr="005D032F">
        <w:rPr>
          <w:rFonts w:ascii="Traditional Arabic" w:hAnsi="Traditional Arabic" w:cs="Traditional Arabic"/>
          <w:sz w:val="32"/>
          <w:szCs w:val="32"/>
          <w:rtl/>
          <w:lang w:bidi="ar-DZ"/>
        </w:rPr>
        <w:t>:</w:t>
      </w:r>
      <w:r w:rsidR="00A16F96" w:rsidRPr="005D032F">
        <w:rPr>
          <w:rFonts w:ascii="Traditional Arabic" w:hAnsi="Traditional Arabic" w:cs="Traditional Arabic"/>
          <w:sz w:val="32"/>
          <w:szCs w:val="32"/>
          <w:rtl/>
          <w:lang w:bidi="ar-DZ"/>
        </w:rPr>
        <w:t xml:space="preserve"> </w:t>
      </w:r>
      <w:r w:rsidR="00526BB7" w:rsidRPr="005D032F">
        <w:rPr>
          <w:rFonts w:ascii="Traditional Arabic" w:hAnsi="Traditional Arabic" w:cs="Traditional Arabic"/>
          <w:sz w:val="32"/>
          <w:szCs w:val="32"/>
          <w:rtl/>
          <w:lang w:bidi="ar-DZ"/>
        </w:rPr>
        <w:t>الإنتساب الإرادي...</w:t>
      </w:r>
    </w:p>
    <w:p w14:paraId="3E0703DF" w14:textId="77777777" w:rsidR="00526BB7" w:rsidRPr="005D032F" w:rsidRDefault="00526BB7" w:rsidP="005D032F">
      <w:pPr>
        <w:pStyle w:val="ListParagraph"/>
        <w:bidi/>
        <w:spacing w:after="0" w:line="360" w:lineRule="auto"/>
        <w:ind w:left="0"/>
        <w:contextualSpacing w:val="0"/>
        <w:jc w:val="both"/>
        <w:rPr>
          <w:rFonts w:ascii="Traditional Arabic" w:hAnsi="Traditional Arabic" w:cs="Traditional Arabic"/>
          <w:sz w:val="32"/>
          <w:szCs w:val="32"/>
          <w:rtl/>
          <w:lang w:bidi="ar-DZ"/>
        </w:rPr>
      </w:pPr>
    </w:p>
    <w:p w14:paraId="2E2C61FF" w14:textId="77777777" w:rsidR="00526BB7" w:rsidRDefault="00526BB7" w:rsidP="00526BB7">
      <w:pPr>
        <w:pStyle w:val="ListParagraph"/>
        <w:bidi/>
        <w:spacing w:after="0" w:line="360" w:lineRule="auto"/>
        <w:ind w:left="0"/>
        <w:contextualSpacing w:val="0"/>
        <w:jc w:val="both"/>
        <w:rPr>
          <w:rFonts w:ascii="Simplified Arabic" w:hAnsi="Simplified Arabic" w:cs="Simplified Arabic"/>
          <w:sz w:val="28"/>
          <w:szCs w:val="28"/>
          <w:rtl/>
          <w:lang w:bidi="ar-DZ"/>
        </w:rPr>
      </w:pPr>
    </w:p>
    <w:p w14:paraId="77B84142" w14:textId="77777777" w:rsidR="00C669A7" w:rsidRDefault="00C669A7" w:rsidP="00C669A7">
      <w:pPr>
        <w:pStyle w:val="ListParagraph"/>
        <w:bidi/>
        <w:spacing w:after="0" w:line="360" w:lineRule="auto"/>
        <w:ind w:left="0"/>
        <w:contextualSpacing w:val="0"/>
        <w:jc w:val="both"/>
        <w:rPr>
          <w:rFonts w:ascii="Simplified Arabic" w:hAnsi="Simplified Arabic" w:cs="Simplified Arabic"/>
          <w:sz w:val="28"/>
          <w:szCs w:val="28"/>
          <w:rtl/>
          <w:lang w:bidi="ar-DZ"/>
        </w:rPr>
      </w:pPr>
    </w:p>
    <w:p w14:paraId="72AC8812" w14:textId="77777777" w:rsidR="00C669A7" w:rsidRDefault="00C669A7" w:rsidP="00C669A7">
      <w:pPr>
        <w:pStyle w:val="ListParagraph"/>
        <w:bidi/>
        <w:spacing w:after="0" w:line="360" w:lineRule="auto"/>
        <w:ind w:left="0"/>
        <w:contextualSpacing w:val="0"/>
        <w:jc w:val="both"/>
        <w:rPr>
          <w:rFonts w:ascii="Simplified Arabic" w:hAnsi="Simplified Arabic" w:cs="Simplified Arabic"/>
          <w:sz w:val="28"/>
          <w:szCs w:val="28"/>
          <w:rtl/>
          <w:lang w:bidi="ar-DZ"/>
        </w:rPr>
      </w:pPr>
    </w:p>
    <w:p w14:paraId="5FED078F" w14:textId="77777777" w:rsidR="00C669A7" w:rsidRDefault="00C669A7" w:rsidP="00C669A7">
      <w:pPr>
        <w:pStyle w:val="ListParagraph"/>
        <w:bidi/>
        <w:spacing w:after="0" w:line="360" w:lineRule="auto"/>
        <w:ind w:left="0"/>
        <w:contextualSpacing w:val="0"/>
        <w:jc w:val="both"/>
        <w:rPr>
          <w:rFonts w:ascii="Simplified Arabic" w:hAnsi="Simplified Arabic" w:cs="Simplified Arabic"/>
          <w:sz w:val="28"/>
          <w:szCs w:val="28"/>
          <w:rtl/>
          <w:lang w:bidi="ar-DZ"/>
        </w:rPr>
      </w:pPr>
    </w:p>
    <w:p w14:paraId="2347DDE1" w14:textId="674B2EF2" w:rsidR="004037E2" w:rsidRPr="00FD0DB1" w:rsidRDefault="00DB399D" w:rsidP="00FD0DB1">
      <w:pPr>
        <w:shd w:val="clear" w:color="auto" w:fill="FFFFFF"/>
        <w:bidi/>
        <w:spacing w:after="0" w:line="360" w:lineRule="auto"/>
        <w:jc w:val="center"/>
        <w:rPr>
          <w:rFonts w:ascii="Traditional Arabic" w:hAnsi="Traditional Arabic" w:cs="Traditional Arabic"/>
          <w:b/>
          <w:bCs/>
          <w:sz w:val="32"/>
          <w:szCs w:val="32"/>
          <w:rtl/>
          <w:lang w:bidi="ar-DZ"/>
        </w:rPr>
      </w:pPr>
      <w:r>
        <w:rPr>
          <w:rFonts w:ascii="Simplified Arabic" w:hAnsi="Simplified Arabic" w:cs="Simplified Arabic"/>
          <w:noProof/>
          <w:sz w:val="28"/>
          <w:szCs w:val="28"/>
          <w:rtl/>
          <w:lang w:eastAsia="fr-FR"/>
        </w:rPr>
        <w:lastRenderedPageBreak/>
        <w:drawing>
          <wp:anchor distT="0" distB="0" distL="114300" distR="114300" simplePos="0" relativeHeight="251698176" behindDoc="0" locked="0" layoutInCell="1" allowOverlap="1" wp14:anchorId="329BDD93" wp14:editId="209012B7">
            <wp:simplePos x="0" y="0"/>
            <wp:positionH relativeFrom="column">
              <wp:posOffset>151765</wp:posOffset>
            </wp:positionH>
            <wp:positionV relativeFrom="paragraph">
              <wp:posOffset>624205</wp:posOffset>
            </wp:positionV>
            <wp:extent cx="5761990" cy="7517130"/>
            <wp:effectExtent l="0" t="0" r="0" b="7620"/>
            <wp:wrapSquare wrapText="bothSides"/>
            <wp:docPr id="60" name="Image 60" descr="C:\Users\USER\Downloads\348380405_6204684029624040_128680398683065701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348380405_6204684029624040_128680398683065701_n.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61990" cy="7517130"/>
                    </a:xfrm>
                    <a:prstGeom prst="rect">
                      <a:avLst/>
                    </a:prstGeom>
                    <a:noFill/>
                    <a:ln>
                      <a:noFill/>
                    </a:ln>
                  </pic:spPr>
                </pic:pic>
              </a:graphicData>
            </a:graphic>
            <wp14:sizeRelV relativeFrom="margin">
              <wp14:pctHeight>0</wp14:pctHeight>
            </wp14:sizeRelV>
          </wp:anchor>
        </w:drawing>
      </w:r>
      <w:r w:rsidR="00C669A7" w:rsidRPr="00EF0B44">
        <w:rPr>
          <w:rFonts w:ascii="Traditional Arabic" w:hAnsi="Traditional Arabic" w:cs="Traditional Arabic"/>
          <w:b/>
          <w:bCs/>
          <w:sz w:val="32"/>
          <w:szCs w:val="32"/>
          <w:rtl/>
          <w:lang w:bidi="ar-DZ"/>
        </w:rPr>
        <w:t>الشكل رقم (</w:t>
      </w:r>
      <w:r w:rsidR="00EF2881">
        <w:rPr>
          <w:rFonts w:ascii="Traditional Arabic" w:hAnsi="Traditional Arabic" w:cs="Traditional Arabic" w:hint="cs"/>
          <w:b/>
          <w:bCs/>
          <w:sz w:val="32"/>
          <w:szCs w:val="32"/>
          <w:rtl/>
          <w:lang w:bidi="ar-DZ"/>
        </w:rPr>
        <w:t>7</w:t>
      </w:r>
      <w:r w:rsidR="00C669A7" w:rsidRPr="00EF0B44">
        <w:rPr>
          <w:rFonts w:ascii="Traditional Arabic" w:hAnsi="Traditional Arabic" w:cs="Traditional Arabic"/>
          <w:b/>
          <w:bCs/>
          <w:sz w:val="32"/>
          <w:szCs w:val="32"/>
          <w:rtl/>
          <w:lang w:bidi="ar-DZ"/>
        </w:rPr>
        <w:t xml:space="preserve">): </w:t>
      </w:r>
      <w:r w:rsidR="00E30A85" w:rsidRPr="00E30A85">
        <w:rPr>
          <w:rFonts w:ascii="Traditional Arabic" w:hAnsi="Traditional Arabic" w:cs="Traditional Arabic"/>
          <w:b/>
          <w:bCs/>
          <w:sz w:val="32"/>
          <w:szCs w:val="32"/>
          <w:rtl/>
          <w:lang w:bidi="ar-DZ"/>
        </w:rPr>
        <w:t>نموذج مقترح لبطاقة الشفاء المتكاملة من أجل تحقيق الشمول المالي</w:t>
      </w:r>
    </w:p>
    <w:p w14:paraId="1717CDEB" w14:textId="568F9025" w:rsidR="004037E2" w:rsidRPr="009E3065" w:rsidRDefault="004037E2" w:rsidP="004037E2">
      <w:pPr>
        <w:tabs>
          <w:tab w:val="left" w:pos="5676"/>
        </w:tabs>
        <w:bidi/>
        <w:jc w:val="center"/>
        <w:rPr>
          <w:rFonts w:ascii="Traditional Arabic" w:hAnsi="Traditional Arabic" w:cs="Traditional Arabic"/>
          <w:b/>
          <w:bCs/>
          <w:sz w:val="32"/>
          <w:szCs w:val="32"/>
          <w:rtl/>
          <w:lang w:bidi="ar-DZ"/>
        </w:rPr>
      </w:pPr>
      <w:r w:rsidRPr="009E3065">
        <w:rPr>
          <w:rFonts w:ascii="Traditional Arabic" w:hAnsi="Traditional Arabic" w:cs="Traditional Arabic"/>
          <w:b/>
          <w:bCs/>
          <w:sz w:val="32"/>
          <w:szCs w:val="32"/>
          <w:rtl/>
          <w:lang w:bidi="ar-DZ"/>
        </w:rPr>
        <w:t>المصدر: من إعداد الطالبين</w:t>
      </w:r>
      <w:r w:rsidR="009E3065" w:rsidRPr="009E3065">
        <w:rPr>
          <w:rFonts w:ascii="Traditional Arabic" w:hAnsi="Traditional Arabic" w:cs="Traditional Arabic"/>
          <w:b/>
          <w:bCs/>
          <w:sz w:val="32"/>
          <w:szCs w:val="32"/>
          <w:rtl/>
          <w:lang w:bidi="ar-DZ"/>
        </w:rPr>
        <w:t xml:space="preserve"> </w:t>
      </w:r>
      <w:r w:rsidR="00E30A85" w:rsidRPr="00E30A85">
        <w:rPr>
          <w:rFonts w:ascii="Traditional Arabic" w:hAnsi="Traditional Arabic" w:cs="Traditional Arabic"/>
          <w:b/>
          <w:bCs/>
          <w:sz w:val="32"/>
          <w:szCs w:val="32"/>
          <w:rtl/>
          <w:lang w:bidi="ar-DZ"/>
        </w:rPr>
        <w:t>بناءا على ماسبق</w:t>
      </w:r>
      <w:r w:rsidR="00E30A85" w:rsidRPr="00E30A85">
        <w:rPr>
          <w:rFonts w:ascii="Traditional Arabic" w:hAnsi="Traditional Arabic" w:cs="Traditional Arabic" w:hint="cs"/>
          <w:b/>
          <w:bCs/>
          <w:sz w:val="32"/>
          <w:szCs w:val="32"/>
          <w:rtl/>
          <w:lang w:bidi="ar-DZ"/>
        </w:rPr>
        <w:t xml:space="preserve"> </w:t>
      </w:r>
      <w:r w:rsidR="009E3065">
        <w:rPr>
          <w:rFonts w:ascii="Traditional Arabic" w:hAnsi="Traditional Arabic" w:cs="Traditional Arabic" w:hint="cs"/>
          <w:b/>
          <w:bCs/>
          <w:sz w:val="32"/>
          <w:szCs w:val="32"/>
          <w:rtl/>
          <w:lang w:bidi="ar-DZ"/>
        </w:rPr>
        <w:t>(2023)</w:t>
      </w:r>
    </w:p>
    <w:p w14:paraId="0743674C" w14:textId="77777777" w:rsidR="007B396F" w:rsidRDefault="007B396F" w:rsidP="007B396F">
      <w:pPr>
        <w:tabs>
          <w:tab w:val="left" w:pos="6597"/>
        </w:tabs>
        <w:rPr>
          <w:rtl/>
          <w:lang w:bidi="ar-DZ"/>
        </w:rPr>
      </w:pPr>
    </w:p>
    <w:p w14:paraId="3FDE878E" w14:textId="3859EA97" w:rsidR="007B396F" w:rsidRDefault="007B396F" w:rsidP="00221131">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الشكل رقم (</w:t>
      </w:r>
      <w:r w:rsidR="00EF2881">
        <w:rPr>
          <w:rFonts w:ascii="Traditional Arabic" w:hAnsi="Traditional Arabic" w:cs="Traditional Arabic" w:hint="cs"/>
          <w:b/>
          <w:bCs/>
          <w:sz w:val="32"/>
          <w:szCs w:val="32"/>
          <w:rtl/>
          <w:lang w:bidi="ar-DZ"/>
        </w:rPr>
        <w:t>8</w:t>
      </w:r>
      <w:r>
        <w:rPr>
          <w:rFonts w:ascii="Traditional Arabic" w:hAnsi="Traditional Arabic" w:cs="Traditional Arabic" w:hint="cs"/>
          <w:b/>
          <w:bCs/>
          <w:sz w:val="32"/>
          <w:szCs w:val="32"/>
          <w:rtl/>
          <w:lang w:bidi="ar-DZ"/>
        </w:rPr>
        <w:t xml:space="preserve">): </w:t>
      </w:r>
      <w:r w:rsidR="00E30A85" w:rsidRPr="00E30A85">
        <w:rPr>
          <w:rFonts w:ascii="Traditional Arabic" w:hAnsi="Traditional Arabic" w:cs="Traditional Arabic"/>
          <w:b/>
          <w:bCs/>
          <w:sz w:val="32"/>
          <w:szCs w:val="32"/>
          <w:rtl/>
          <w:lang w:bidi="ar-DZ"/>
        </w:rPr>
        <w:t xml:space="preserve">الدور المنوط من لبطاقة الشفاء المتكاملة في تحقيق أهداف الصندوق الوطني للتأمينات </w:t>
      </w:r>
      <w:r w:rsidR="00E30A85" w:rsidRPr="00E30A85">
        <w:rPr>
          <w:rFonts w:ascii="Traditional Arabic" w:hAnsi="Traditional Arabic" w:cs="Traditional Arabic" w:hint="cs"/>
          <w:b/>
          <w:bCs/>
          <w:sz w:val="32"/>
          <w:szCs w:val="32"/>
          <w:rtl/>
          <w:lang w:bidi="ar-DZ"/>
        </w:rPr>
        <w:t>الاجتماعية</w:t>
      </w:r>
    </w:p>
    <w:p w14:paraId="57032E39" w14:textId="77777777" w:rsidR="00221131" w:rsidRDefault="007B396F" w:rsidP="007B396F">
      <w:pPr>
        <w:bidi/>
        <w:jc w:val="center"/>
        <w:rPr>
          <w:rFonts w:ascii="Traditional Arabic" w:hAnsi="Traditional Arabic" w:cs="Traditional Arabic"/>
          <w:b/>
          <w:bCs/>
          <w:sz w:val="32"/>
          <w:szCs w:val="32"/>
          <w:rtl/>
          <w:lang w:bidi="ar-DZ"/>
        </w:rPr>
      </w:pPr>
      <w:r>
        <w:rPr>
          <w:noProof/>
          <w:lang w:eastAsia="fr-FR"/>
        </w:rPr>
        <w:drawing>
          <wp:inline distT="0" distB="0" distL="0" distR="0" wp14:anchorId="522AC6CE" wp14:editId="41C93D6B">
            <wp:extent cx="5749169" cy="5115464"/>
            <wp:effectExtent l="0" t="0" r="4445" b="9525"/>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5788926" cy="5150839"/>
                    </a:xfrm>
                    <a:prstGeom prst="rect">
                      <a:avLst/>
                    </a:prstGeom>
                  </pic:spPr>
                </pic:pic>
              </a:graphicData>
            </a:graphic>
          </wp:inline>
        </w:drawing>
      </w:r>
    </w:p>
    <w:p w14:paraId="3011202B" w14:textId="4F173C54" w:rsidR="00221131" w:rsidRPr="00221131" w:rsidRDefault="00221131" w:rsidP="00221131">
      <w:pPr>
        <w:tabs>
          <w:tab w:val="left" w:pos="5676"/>
        </w:tabs>
        <w:bidi/>
        <w:jc w:val="center"/>
        <w:rPr>
          <w:rFonts w:ascii="Traditional Arabic" w:hAnsi="Traditional Arabic" w:cs="Traditional Arabic"/>
          <w:b/>
          <w:bCs/>
          <w:sz w:val="32"/>
          <w:szCs w:val="32"/>
          <w:rtl/>
          <w:lang w:bidi="ar-DZ"/>
        </w:rPr>
      </w:pPr>
      <w:r w:rsidRPr="009E3065">
        <w:rPr>
          <w:rFonts w:ascii="Traditional Arabic" w:hAnsi="Traditional Arabic" w:cs="Traditional Arabic"/>
          <w:b/>
          <w:bCs/>
          <w:sz w:val="32"/>
          <w:szCs w:val="32"/>
          <w:rtl/>
          <w:lang w:bidi="ar-DZ"/>
        </w:rPr>
        <w:t xml:space="preserve">المصدر: من إعداد الطالبين </w:t>
      </w:r>
      <w:r w:rsidR="00E30A85" w:rsidRPr="00E30A85">
        <w:rPr>
          <w:rFonts w:ascii="Traditional Arabic" w:hAnsi="Traditional Arabic" w:cs="Traditional Arabic"/>
          <w:b/>
          <w:bCs/>
          <w:sz w:val="32"/>
          <w:szCs w:val="32"/>
          <w:rtl/>
          <w:lang w:bidi="ar-DZ"/>
        </w:rPr>
        <w:t>بناءا على ماسبق</w:t>
      </w:r>
      <w:r w:rsidR="00E30A85" w:rsidRPr="00E30A85">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(2023)</w:t>
      </w:r>
    </w:p>
    <w:p w14:paraId="1C0BD4D6" w14:textId="77777777" w:rsidR="00221131" w:rsidRDefault="00221131" w:rsidP="00221131">
      <w:pPr>
        <w:bidi/>
        <w:rPr>
          <w:rFonts w:ascii="Traditional Arabic" w:hAnsi="Traditional Arabic" w:cs="Traditional Arabic"/>
          <w:sz w:val="32"/>
          <w:szCs w:val="32"/>
          <w:rtl/>
          <w:lang w:bidi="ar-DZ"/>
        </w:rPr>
      </w:pPr>
    </w:p>
    <w:p w14:paraId="0CF0C699" w14:textId="77777777" w:rsidR="007B396F" w:rsidRPr="00221131" w:rsidRDefault="007B396F" w:rsidP="00221131">
      <w:pPr>
        <w:bidi/>
        <w:rPr>
          <w:rFonts w:ascii="Traditional Arabic" w:hAnsi="Traditional Arabic" w:cs="Traditional Arabic"/>
          <w:sz w:val="32"/>
          <w:szCs w:val="32"/>
          <w:rtl/>
          <w:lang w:bidi="ar-DZ"/>
        </w:rPr>
        <w:sectPr w:rsidR="007B396F" w:rsidRPr="00221131" w:rsidSect="00E10D2A">
          <w:headerReference w:type="default" r:id="rId48"/>
          <w:footerReference w:type="default" r:id="rId49"/>
          <w:footnotePr>
            <w:numRestart w:val="eachPage"/>
          </w:footnotePr>
          <w:pgSz w:w="11906" w:h="16838"/>
          <w:pgMar w:top="1134" w:right="1701" w:bottom="1134" w:left="1134" w:header="709" w:footer="709" w:gutter="0"/>
          <w:pgNumType w:start="42"/>
          <w:cols w:space="708"/>
          <w:docGrid w:linePitch="360"/>
        </w:sectPr>
      </w:pPr>
    </w:p>
    <w:p w14:paraId="0BFF9F8C" w14:textId="372F4183" w:rsidR="007B396F" w:rsidRDefault="00515D9F" w:rsidP="00515D9F">
      <w:pPr>
        <w:pStyle w:val="ListParagraph"/>
        <w:bidi/>
        <w:spacing w:after="0" w:line="360" w:lineRule="auto"/>
        <w:ind w:left="0"/>
        <w:contextualSpacing w:val="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خلاصة الفصل : </w:t>
      </w:r>
    </w:p>
    <w:p w14:paraId="7F4B79BB" w14:textId="7F37B5D0" w:rsidR="00515D9F" w:rsidRPr="004424AE" w:rsidRDefault="00515D9F" w:rsidP="004424AE">
      <w:pPr>
        <w:pStyle w:val="ListParagraph"/>
        <w:bidi/>
        <w:spacing w:after="0" w:line="360" w:lineRule="auto"/>
        <w:ind w:left="0"/>
        <w:contextualSpacing w:val="0"/>
        <w:jc w:val="both"/>
        <w:rPr>
          <w:rFonts w:ascii="Traditional Arabic" w:hAnsi="Traditional Arabic" w:cs="Traditional Arabic" w:hint="cs"/>
          <w:sz w:val="32"/>
          <w:szCs w:val="32"/>
          <w:rtl/>
          <w:lang w:bidi="ar-DZ"/>
        </w:rPr>
      </w:pPr>
      <w:r w:rsidRPr="004424AE">
        <w:rPr>
          <w:rFonts w:ascii="Traditional Arabic" w:hAnsi="Traditional Arabic" w:cs="Traditional Arabic" w:hint="cs"/>
          <w:sz w:val="32"/>
          <w:szCs w:val="32"/>
          <w:rtl/>
          <w:lang w:bidi="ar-DZ"/>
        </w:rPr>
        <w:t xml:space="preserve">من خلال دراستنا الميدانية للصندوق الوطني للضمان الاجتماعي </w:t>
      </w:r>
      <w:r w:rsidRPr="004424AE">
        <w:rPr>
          <w:rFonts w:ascii="Traditional Arabic" w:hAnsi="Traditional Arabic" w:cs="Traditional Arabic"/>
          <w:sz w:val="32"/>
          <w:szCs w:val="32"/>
          <w:lang w:bidi="ar-DZ"/>
        </w:rPr>
        <w:t>CNAS</w:t>
      </w:r>
      <w:r w:rsidRPr="004424AE">
        <w:rPr>
          <w:rFonts w:ascii="Traditional Arabic" w:hAnsi="Traditional Arabic" w:cs="Traditional Arabic" w:hint="cs"/>
          <w:sz w:val="32"/>
          <w:szCs w:val="32"/>
          <w:rtl/>
          <w:lang w:bidi="ar-DZ"/>
        </w:rPr>
        <w:t xml:space="preserve"> غرداية من مختلف جوانبها سواء المقابلة أو تحليل البيانات اتضح لنا جليا الدور الأساسي لبطاقة الشفاء في تقديم الخدمات العلاجية لمنتسبي الصندوق وقبل أن تكون خدمات علاجية فهي بالضرورة خدمات مالية لأنها لا تلزم بدفع نفقات العلاج بل يكفي تقيم البطاقة فقط لمقدمي العلاج في مختلف التعاملات بين الأطراف المتعاقدة وبالتالي الحفاظ على الرصيد المالي على الأفراد فهي تساهم بذلك مساهمة فعالة في تحقيق الشمول المالي وهو ما بينته الأرقام المستخرجة والنتائج المتوصل إليها </w:t>
      </w:r>
    </w:p>
    <w:p w14:paraId="689867AB" w14:textId="77777777" w:rsidR="004D6695" w:rsidRDefault="004D6695" w:rsidP="004D6695">
      <w:pPr>
        <w:pStyle w:val="ListParagraph"/>
        <w:bidi/>
        <w:spacing w:after="0" w:line="360" w:lineRule="auto"/>
        <w:ind w:left="0"/>
        <w:contextualSpacing w:val="0"/>
        <w:jc w:val="both"/>
        <w:rPr>
          <w:rFonts w:ascii="Simplified Arabic" w:hAnsi="Simplified Arabic" w:cs="Simplified Arabic"/>
          <w:sz w:val="28"/>
          <w:szCs w:val="28"/>
          <w:rtl/>
          <w:lang w:bidi="ar-DZ"/>
        </w:rPr>
      </w:pPr>
    </w:p>
    <w:p w14:paraId="39CDF299" w14:textId="77777777" w:rsidR="004D6695" w:rsidRDefault="004D6695" w:rsidP="004D6695">
      <w:pPr>
        <w:rPr>
          <w:rtl/>
          <w:lang w:bidi="ar-DZ"/>
        </w:rPr>
      </w:pPr>
    </w:p>
    <w:p w14:paraId="359DC241" w14:textId="77777777" w:rsidR="00515D9F" w:rsidRDefault="00515D9F" w:rsidP="004D6695">
      <w:pPr>
        <w:rPr>
          <w:rtl/>
          <w:lang w:bidi="ar-DZ"/>
        </w:rPr>
      </w:pPr>
    </w:p>
    <w:p w14:paraId="1CC2F615" w14:textId="77777777" w:rsidR="00515D9F" w:rsidRDefault="00515D9F" w:rsidP="004D6695">
      <w:pPr>
        <w:rPr>
          <w:rtl/>
          <w:lang w:bidi="ar-DZ"/>
        </w:rPr>
      </w:pPr>
    </w:p>
    <w:p w14:paraId="59244215" w14:textId="77777777" w:rsidR="00515D9F" w:rsidRDefault="00515D9F" w:rsidP="004D6695">
      <w:pPr>
        <w:rPr>
          <w:rtl/>
          <w:lang w:bidi="ar-DZ"/>
        </w:rPr>
      </w:pPr>
    </w:p>
    <w:p w14:paraId="4F594982" w14:textId="77777777" w:rsidR="00515D9F" w:rsidRDefault="00515D9F" w:rsidP="004D6695">
      <w:pPr>
        <w:rPr>
          <w:rtl/>
          <w:lang w:bidi="ar-DZ"/>
        </w:rPr>
      </w:pPr>
    </w:p>
    <w:p w14:paraId="71714F96" w14:textId="77777777" w:rsidR="00515D9F" w:rsidRDefault="00515D9F" w:rsidP="004D6695">
      <w:pPr>
        <w:rPr>
          <w:rtl/>
          <w:lang w:bidi="ar-DZ"/>
        </w:rPr>
      </w:pPr>
    </w:p>
    <w:p w14:paraId="64236669" w14:textId="77777777" w:rsidR="00515D9F" w:rsidRDefault="00515D9F" w:rsidP="004D6695">
      <w:pPr>
        <w:rPr>
          <w:rtl/>
          <w:lang w:bidi="ar-DZ"/>
        </w:rPr>
      </w:pPr>
    </w:p>
    <w:p w14:paraId="126C4273" w14:textId="77777777" w:rsidR="00515D9F" w:rsidRDefault="00515D9F" w:rsidP="004D6695">
      <w:pPr>
        <w:rPr>
          <w:rtl/>
          <w:lang w:bidi="ar-DZ"/>
        </w:rPr>
      </w:pPr>
    </w:p>
    <w:p w14:paraId="09D68105" w14:textId="77777777" w:rsidR="00515D9F" w:rsidRDefault="00515D9F" w:rsidP="004D6695">
      <w:pPr>
        <w:rPr>
          <w:rtl/>
          <w:lang w:bidi="ar-DZ"/>
        </w:rPr>
      </w:pPr>
    </w:p>
    <w:p w14:paraId="439B4015" w14:textId="77777777" w:rsidR="00515D9F" w:rsidRDefault="00515D9F" w:rsidP="004D6695">
      <w:pPr>
        <w:rPr>
          <w:rtl/>
          <w:lang w:bidi="ar-DZ"/>
        </w:rPr>
      </w:pPr>
    </w:p>
    <w:p w14:paraId="42AB933E" w14:textId="77777777" w:rsidR="00515D9F" w:rsidRDefault="00515D9F" w:rsidP="004D6695">
      <w:pPr>
        <w:rPr>
          <w:rtl/>
          <w:lang w:bidi="ar-DZ"/>
        </w:rPr>
      </w:pPr>
    </w:p>
    <w:p w14:paraId="699F0447" w14:textId="77777777" w:rsidR="00515D9F" w:rsidRDefault="00515D9F" w:rsidP="004D6695">
      <w:pPr>
        <w:rPr>
          <w:rtl/>
          <w:lang w:bidi="ar-DZ"/>
        </w:rPr>
      </w:pPr>
    </w:p>
    <w:p w14:paraId="4350D440" w14:textId="77777777" w:rsidR="00515D9F" w:rsidRDefault="00515D9F" w:rsidP="004D6695">
      <w:pPr>
        <w:rPr>
          <w:rtl/>
          <w:lang w:bidi="ar-DZ"/>
        </w:rPr>
      </w:pPr>
    </w:p>
    <w:p w14:paraId="7A50E104" w14:textId="77777777" w:rsidR="00515D9F" w:rsidRDefault="00515D9F" w:rsidP="004D6695">
      <w:pPr>
        <w:rPr>
          <w:rtl/>
          <w:lang w:bidi="ar-DZ"/>
        </w:rPr>
      </w:pPr>
    </w:p>
    <w:p w14:paraId="10733357" w14:textId="77777777" w:rsidR="00515D9F" w:rsidRDefault="00515D9F" w:rsidP="004D6695">
      <w:pPr>
        <w:rPr>
          <w:rtl/>
          <w:lang w:bidi="ar-DZ"/>
        </w:rPr>
      </w:pPr>
    </w:p>
    <w:p w14:paraId="48585966" w14:textId="77777777" w:rsidR="00515D9F" w:rsidRDefault="00515D9F" w:rsidP="004D6695">
      <w:pPr>
        <w:rPr>
          <w:rtl/>
          <w:lang w:bidi="ar-DZ"/>
        </w:rPr>
      </w:pPr>
    </w:p>
    <w:p w14:paraId="0DC8D1EA" w14:textId="77777777" w:rsidR="00515D9F" w:rsidRDefault="00515D9F" w:rsidP="004D6695">
      <w:pPr>
        <w:rPr>
          <w:rtl/>
          <w:lang w:bidi="ar-DZ"/>
        </w:rPr>
      </w:pPr>
    </w:p>
    <w:p w14:paraId="1476F726" w14:textId="77777777" w:rsidR="00515D9F" w:rsidRDefault="00515D9F" w:rsidP="004D6695">
      <w:pPr>
        <w:rPr>
          <w:rtl/>
          <w:lang w:bidi="ar-DZ"/>
        </w:rPr>
      </w:pPr>
    </w:p>
    <w:p w14:paraId="5BF16B88" w14:textId="77777777" w:rsidR="00515D9F" w:rsidRDefault="00515D9F" w:rsidP="004D6695">
      <w:pPr>
        <w:rPr>
          <w:rtl/>
          <w:lang w:bidi="ar-DZ"/>
        </w:rPr>
      </w:pPr>
    </w:p>
    <w:p w14:paraId="2911968F" w14:textId="77777777" w:rsidR="00515D9F" w:rsidRDefault="00515D9F" w:rsidP="004D6695">
      <w:pPr>
        <w:rPr>
          <w:rtl/>
          <w:lang w:bidi="ar-DZ"/>
        </w:rPr>
      </w:pPr>
    </w:p>
    <w:p w14:paraId="2C57A5E0" w14:textId="77777777" w:rsidR="00515D9F" w:rsidRDefault="00515D9F" w:rsidP="004D6695">
      <w:pPr>
        <w:rPr>
          <w:rtl/>
          <w:lang w:bidi="ar-DZ"/>
        </w:rPr>
      </w:pPr>
    </w:p>
    <w:p w14:paraId="7BA4279F" w14:textId="77777777" w:rsidR="00515D9F" w:rsidRDefault="00515D9F" w:rsidP="004D6695">
      <w:pPr>
        <w:rPr>
          <w:rtl/>
          <w:lang w:bidi="ar-DZ"/>
        </w:rPr>
      </w:pPr>
    </w:p>
    <w:p w14:paraId="49C37BCF" w14:textId="77777777" w:rsidR="00515D9F" w:rsidRDefault="00515D9F" w:rsidP="004D6695">
      <w:pPr>
        <w:rPr>
          <w:rtl/>
          <w:lang w:bidi="ar-DZ"/>
        </w:rPr>
      </w:pPr>
    </w:p>
    <w:p w14:paraId="7E88459F" w14:textId="77777777" w:rsidR="00515D9F" w:rsidRPr="004D6695" w:rsidRDefault="00515D9F" w:rsidP="004D6695">
      <w:pPr>
        <w:rPr>
          <w:rtl/>
          <w:lang w:bidi="ar-DZ"/>
        </w:rPr>
      </w:pPr>
    </w:p>
    <w:p w14:paraId="2CE0AB81" w14:textId="77777777" w:rsidR="004D6695" w:rsidRPr="004D6695" w:rsidRDefault="004D6695" w:rsidP="004D6695">
      <w:pPr>
        <w:rPr>
          <w:rtl/>
          <w:lang w:bidi="ar-DZ"/>
        </w:rPr>
      </w:pPr>
    </w:p>
    <w:p w14:paraId="42203820" w14:textId="77777777" w:rsidR="004D6695" w:rsidRPr="004D6695" w:rsidRDefault="004D6695" w:rsidP="004D6695">
      <w:pPr>
        <w:rPr>
          <w:rtl/>
          <w:lang w:bidi="ar-DZ"/>
        </w:rPr>
      </w:pPr>
    </w:p>
    <w:p w14:paraId="6915E94E" w14:textId="77777777" w:rsidR="004D6695" w:rsidRPr="004D6695" w:rsidRDefault="004D6695" w:rsidP="004D6695">
      <w:pPr>
        <w:rPr>
          <w:rtl/>
          <w:lang w:bidi="ar-DZ"/>
        </w:rPr>
      </w:pPr>
    </w:p>
    <w:p w14:paraId="08A452B2" w14:textId="77777777" w:rsidR="004D6695" w:rsidRDefault="004D6695" w:rsidP="004D6695">
      <w:pPr>
        <w:rPr>
          <w:rtl/>
          <w:lang w:bidi="ar-DZ"/>
        </w:rPr>
      </w:pPr>
    </w:p>
    <w:p w14:paraId="5B7DC460" w14:textId="3556CFAE" w:rsidR="00515D9F" w:rsidRDefault="00515D9F" w:rsidP="004D6695">
      <w:pPr>
        <w:rPr>
          <w:rtl/>
          <w:lang w:bidi="ar-DZ"/>
        </w:rPr>
      </w:pPr>
      <w:r>
        <w:rPr>
          <w:rFonts w:ascii="Simplified Arabic" w:hAnsi="Simplified Arabic" w:cs="Simplified Arabic"/>
          <w:b/>
          <w:bCs/>
          <w:noProof/>
          <w:sz w:val="28"/>
          <w:szCs w:val="28"/>
          <w:rtl/>
          <w:lang w:eastAsia="fr-FR"/>
        </w:rPr>
        <mc:AlternateContent>
          <mc:Choice Requires="wps">
            <w:drawing>
              <wp:anchor distT="0" distB="0" distL="114300" distR="114300" simplePos="0" relativeHeight="251677696" behindDoc="0" locked="0" layoutInCell="1" allowOverlap="1" wp14:anchorId="477E1F24" wp14:editId="3DCED672">
                <wp:simplePos x="0" y="0"/>
                <wp:positionH relativeFrom="column">
                  <wp:posOffset>261620</wp:posOffset>
                </wp:positionH>
                <wp:positionV relativeFrom="paragraph">
                  <wp:posOffset>160020</wp:posOffset>
                </wp:positionV>
                <wp:extent cx="5146040" cy="2126511"/>
                <wp:effectExtent l="0" t="0" r="16510" b="26670"/>
                <wp:wrapNone/>
                <wp:docPr id="44" name="Rectangle à coins arrondis 44"/>
                <wp:cNvGraphicFramePr/>
                <a:graphic xmlns:a="http://schemas.openxmlformats.org/drawingml/2006/main">
                  <a:graphicData uri="http://schemas.microsoft.com/office/word/2010/wordprocessingShape">
                    <wps:wsp>
                      <wps:cNvSpPr/>
                      <wps:spPr>
                        <a:xfrm>
                          <a:off x="0" y="0"/>
                          <a:ext cx="5146040" cy="2126511"/>
                        </a:xfrm>
                        <a:prstGeom prst="roundRect">
                          <a:avLst>
                            <a:gd name="adj" fmla="val 13467"/>
                          </a:avLst>
                        </a:prstGeom>
                      </wps:spPr>
                      <wps:style>
                        <a:lnRef idx="2">
                          <a:schemeClr val="dk1"/>
                        </a:lnRef>
                        <a:fillRef idx="1">
                          <a:schemeClr val="lt1"/>
                        </a:fillRef>
                        <a:effectRef idx="0">
                          <a:schemeClr val="dk1"/>
                        </a:effectRef>
                        <a:fontRef idx="minor">
                          <a:schemeClr val="dk1"/>
                        </a:fontRef>
                      </wps:style>
                      <wps:txbx>
                        <w:txbxContent>
                          <w:p w14:paraId="7DE8ACF2" w14:textId="77777777" w:rsidR="00740B4A" w:rsidRPr="00A847BF" w:rsidRDefault="00740B4A" w:rsidP="004D6695">
                            <w:pPr>
                              <w:jc w:val="center"/>
                              <w:rPr>
                                <w:rFonts w:ascii="Traditional Arabic" w:hAnsi="Traditional Arabic" w:cs="Traditional Arabic"/>
                                <w:b/>
                                <w:bCs/>
                                <w:sz w:val="72"/>
                                <w:szCs w:val="72"/>
                                <w:rtl/>
                                <w:lang w:bidi="ar-DZ"/>
                              </w:rPr>
                            </w:pPr>
                            <w:r>
                              <w:rPr>
                                <w:rFonts w:ascii="Traditional Arabic" w:hAnsi="Traditional Arabic" w:cs="Traditional Arabic" w:hint="cs"/>
                                <w:b/>
                                <w:bCs/>
                                <w:sz w:val="72"/>
                                <w:szCs w:val="72"/>
                                <w:rtl/>
                                <w:lang w:bidi="ar-DZ"/>
                              </w:rPr>
                              <w:t>الخاتمة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77E1F24" id="Rectangle à coins arrondis 44" o:spid="_x0000_s1037" style="position:absolute;margin-left:20.6pt;margin-top:12.6pt;width:405.2pt;height:167.4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882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" fillcolor="white [3201]" strokecolor="black [3200]" strokeweight="2pt">
                <v:textbox>
                  <w:txbxContent>
                    <w:p w14:paraId="7DE8ACF2" w14:textId="77777777" w:rsidR="00740B4A" w:rsidRPr="00A847BF" w:rsidRDefault="00740B4A" w:rsidP="004D6695">
                      <w:pPr>
                        <w:jc w:val="center"/>
                        <w:rPr>
                          <w:rFonts w:ascii="Traditional Arabic" w:hAnsi="Traditional Arabic" w:cs="Traditional Arabic"/>
                          <w:b/>
                          <w:bCs/>
                          <w:sz w:val="72"/>
                          <w:szCs w:val="72"/>
                          <w:rtl/>
                          <w:lang w:bidi="ar-DZ"/>
                        </w:rPr>
                      </w:pPr>
                      <w:r>
                        <w:rPr>
                          <w:rFonts w:ascii="Traditional Arabic" w:hAnsi="Traditional Arabic" w:cs="Traditional Arabic" w:hint="cs"/>
                          <w:b/>
                          <w:bCs/>
                          <w:sz w:val="72"/>
                          <w:szCs w:val="72"/>
                          <w:rtl/>
                          <w:lang w:bidi="ar-DZ"/>
                        </w:rPr>
                        <w:t>الخاتمة</w:t>
                      </w:r>
                    </w:p>
                  </w:txbxContent>
                </v:textbox>
              </v:roundrect>
            </w:pict>
          </mc:Fallback>
        </mc:AlternateContent>
      </w:r>
    </w:p>
    <w:p w14:paraId="6D5BEC23" w14:textId="011C4A30" w:rsidR="00515D9F" w:rsidRDefault="00515D9F" w:rsidP="004D6695">
      <w:pPr>
        <w:rPr>
          <w:rtl/>
          <w:lang w:bidi="ar-DZ"/>
        </w:rPr>
      </w:pPr>
    </w:p>
    <w:p w14:paraId="72E8E394" w14:textId="3E4394DD" w:rsidR="00515D9F" w:rsidRDefault="00515D9F" w:rsidP="004D6695">
      <w:pPr>
        <w:rPr>
          <w:rtl/>
          <w:lang w:bidi="ar-DZ"/>
        </w:rPr>
      </w:pPr>
    </w:p>
    <w:p w14:paraId="31DCB516" w14:textId="27BDEF30" w:rsidR="00515D9F" w:rsidRPr="004D6695" w:rsidRDefault="00515D9F" w:rsidP="004D6695">
      <w:pPr>
        <w:rPr>
          <w:rtl/>
          <w:lang w:bidi="ar-DZ"/>
        </w:rPr>
      </w:pPr>
    </w:p>
    <w:p w14:paraId="230525B9" w14:textId="132BCDF0" w:rsidR="004D6695" w:rsidRPr="004D6695" w:rsidRDefault="004D6695" w:rsidP="004D6695">
      <w:pPr>
        <w:rPr>
          <w:rtl/>
          <w:lang w:bidi="ar-DZ"/>
        </w:rPr>
      </w:pPr>
    </w:p>
    <w:p w14:paraId="1784E062" w14:textId="50B25BE3" w:rsidR="004D6695" w:rsidRPr="004D6695" w:rsidRDefault="004D6695" w:rsidP="004D6695">
      <w:pPr>
        <w:bidi/>
        <w:jc w:val="both"/>
        <w:rPr>
          <w:rtl/>
          <w:lang w:bidi="ar-DZ"/>
        </w:rPr>
      </w:pPr>
    </w:p>
    <w:p w14:paraId="5FA0CF97" w14:textId="77777777" w:rsidR="004D6695" w:rsidRDefault="004D6695" w:rsidP="004D6695">
      <w:pPr>
        <w:rPr>
          <w:rtl/>
          <w:lang w:bidi="ar-DZ"/>
        </w:rPr>
      </w:pPr>
    </w:p>
    <w:p w14:paraId="3748B257" w14:textId="77777777" w:rsidR="004D6695" w:rsidRDefault="004D6695" w:rsidP="004D6695">
      <w:pPr>
        <w:rPr>
          <w:rtl/>
          <w:lang w:bidi="ar-DZ"/>
        </w:rPr>
      </w:pPr>
    </w:p>
    <w:p w14:paraId="7AEE8F50" w14:textId="77777777" w:rsidR="004D6695" w:rsidRDefault="004D6695" w:rsidP="004D6695">
      <w:pPr>
        <w:jc w:val="right"/>
        <w:rPr>
          <w:rtl/>
          <w:lang w:bidi="ar-DZ"/>
        </w:rPr>
      </w:pPr>
    </w:p>
    <w:p w14:paraId="2CFCFCDB" w14:textId="77777777" w:rsidR="004D6695" w:rsidRDefault="004D6695" w:rsidP="004D6695">
      <w:pPr>
        <w:jc w:val="right"/>
        <w:rPr>
          <w:rtl/>
          <w:lang w:bidi="ar-DZ"/>
        </w:rPr>
      </w:pPr>
    </w:p>
    <w:p w14:paraId="007D1CBA" w14:textId="77777777" w:rsidR="004D6695" w:rsidRDefault="004D6695" w:rsidP="004D6695">
      <w:pPr>
        <w:jc w:val="right"/>
        <w:rPr>
          <w:rtl/>
          <w:lang w:bidi="ar-DZ"/>
        </w:rPr>
      </w:pPr>
    </w:p>
    <w:p w14:paraId="5AC3C3C4" w14:textId="77777777" w:rsidR="004D6695" w:rsidRDefault="004D6695" w:rsidP="004D6695">
      <w:pPr>
        <w:jc w:val="right"/>
        <w:rPr>
          <w:rtl/>
          <w:lang w:bidi="ar-DZ"/>
        </w:rPr>
      </w:pPr>
    </w:p>
    <w:p w14:paraId="233A18E3" w14:textId="77777777" w:rsidR="004D6695" w:rsidRDefault="004D6695" w:rsidP="004D6695">
      <w:pPr>
        <w:jc w:val="right"/>
        <w:rPr>
          <w:rtl/>
          <w:lang w:bidi="ar-DZ"/>
        </w:rPr>
      </w:pPr>
    </w:p>
    <w:p w14:paraId="06D983E0" w14:textId="77777777" w:rsidR="004D6695" w:rsidRDefault="004D6695" w:rsidP="004D6695">
      <w:pPr>
        <w:jc w:val="right"/>
        <w:rPr>
          <w:rtl/>
          <w:lang w:bidi="ar-DZ"/>
        </w:rPr>
      </w:pPr>
    </w:p>
    <w:p w14:paraId="61A4DFD2" w14:textId="77777777" w:rsidR="004D6695" w:rsidRDefault="004D6695" w:rsidP="004D6695">
      <w:pPr>
        <w:jc w:val="right"/>
        <w:rPr>
          <w:rtl/>
          <w:lang w:bidi="ar-DZ"/>
        </w:rPr>
      </w:pPr>
    </w:p>
    <w:p w14:paraId="0D2B6504" w14:textId="77777777" w:rsidR="004D6695" w:rsidRDefault="004D6695" w:rsidP="004D6695">
      <w:pPr>
        <w:jc w:val="right"/>
        <w:rPr>
          <w:rtl/>
          <w:lang w:bidi="ar-DZ"/>
        </w:rPr>
      </w:pPr>
    </w:p>
    <w:p w14:paraId="54CF093E" w14:textId="77777777" w:rsidR="004D6695" w:rsidRDefault="004D6695" w:rsidP="004D6695">
      <w:pPr>
        <w:jc w:val="right"/>
        <w:rPr>
          <w:rtl/>
          <w:lang w:bidi="ar-DZ"/>
        </w:rPr>
      </w:pPr>
    </w:p>
    <w:p w14:paraId="25A2719B" w14:textId="77777777" w:rsidR="004D6695" w:rsidRDefault="004D6695" w:rsidP="004D6695">
      <w:pPr>
        <w:jc w:val="right"/>
        <w:rPr>
          <w:rtl/>
          <w:lang w:bidi="ar-DZ"/>
        </w:rPr>
      </w:pPr>
    </w:p>
    <w:p w14:paraId="63ED183B" w14:textId="77777777" w:rsidR="004D6695" w:rsidRDefault="004D6695" w:rsidP="004D6695">
      <w:pPr>
        <w:jc w:val="right"/>
        <w:rPr>
          <w:rtl/>
          <w:lang w:bidi="ar-DZ"/>
        </w:rPr>
      </w:pPr>
    </w:p>
    <w:p w14:paraId="0A867352" w14:textId="77777777" w:rsidR="0036310A" w:rsidRPr="005C4366" w:rsidRDefault="0036310A" w:rsidP="005C4366">
      <w:pPr>
        <w:tabs>
          <w:tab w:val="left" w:pos="1168"/>
        </w:tabs>
        <w:bidi/>
        <w:spacing w:after="0" w:line="360" w:lineRule="auto"/>
        <w:jc w:val="both"/>
        <w:rPr>
          <w:rFonts w:ascii="Traditional Arabic" w:hAnsi="Traditional Arabic" w:cs="Traditional Arabic"/>
          <w:sz w:val="32"/>
          <w:szCs w:val="32"/>
          <w:rtl/>
          <w:lang w:bidi="ar-DZ"/>
        </w:rPr>
      </w:pPr>
      <w:r w:rsidRPr="005C4366">
        <w:rPr>
          <w:rFonts w:ascii="Traditional Arabic" w:hAnsi="Traditional Arabic" w:cs="Traditional Arabic"/>
          <w:b/>
          <w:bCs/>
          <w:sz w:val="32"/>
          <w:szCs w:val="32"/>
          <w:rtl/>
          <w:lang w:bidi="ar-DZ"/>
        </w:rPr>
        <w:lastRenderedPageBreak/>
        <w:t>الخاتمة:</w:t>
      </w:r>
    </w:p>
    <w:p w14:paraId="6302D293" w14:textId="77777777" w:rsidR="0036310A" w:rsidRPr="005C4366" w:rsidRDefault="008A7E64" w:rsidP="00827F36">
      <w:pPr>
        <w:tabs>
          <w:tab w:val="left" w:pos="1168"/>
        </w:tabs>
        <w:bidi/>
        <w:spacing w:after="0" w:line="360" w:lineRule="auto"/>
        <w:ind w:firstLine="567"/>
        <w:jc w:val="both"/>
        <w:rPr>
          <w:rFonts w:ascii="Traditional Arabic" w:hAnsi="Traditional Arabic" w:cs="Traditional Arabic"/>
          <w:sz w:val="32"/>
          <w:szCs w:val="32"/>
          <w:rtl/>
          <w:lang w:bidi="ar-DZ"/>
        </w:rPr>
      </w:pPr>
      <w:r w:rsidRPr="005C4366">
        <w:rPr>
          <w:rFonts w:ascii="Traditional Arabic" w:hAnsi="Traditional Arabic" w:cs="Traditional Arabic"/>
          <w:sz w:val="32"/>
          <w:szCs w:val="32"/>
          <w:rtl/>
          <w:lang w:bidi="ar-DZ"/>
        </w:rPr>
        <w:t xml:space="preserve">من </w:t>
      </w:r>
      <w:r w:rsidR="00B049D9" w:rsidRPr="005C4366">
        <w:rPr>
          <w:rFonts w:ascii="Traditional Arabic" w:hAnsi="Traditional Arabic" w:cs="Traditional Arabic"/>
          <w:sz w:val="32"/>
          <w:szCs w:val="32"/>
          <w:rtl/>
          <w:lang w:bidi="ar-DZ"/>
        </w:rPr>
        <w:t>خلال دراستنا لمو</w:t>
      </w:r>
      <w:r w:rsidR="00E54D4C" w:rsidRPr="005C4366">
        <w:rPr>
          <w:rFonts w:ascii="Traditional Arabic" w:hAnsi="Traditional Arabic" w:cs="Traditional Arabic"/>
          <w:sz w:val="32"/>
          <w:szCs w:val="32"/>
          <w:rtl/>
          <w:lang w:bidi="ar-DZ"/>
        </w:rPr>
        <w:t>ضوع دور بطاقات الدفع الإلكتروني</w:t>
      </w:r>
      <w:r w:rsidR="00B049D9" w:rsidRPr="005C4366">
        <w:rPr>
          <w:rFonts w:ascii="Traditional Arabic" w:hAnsi="Traditional Arabic" w:cs="Traditional Arabic"/>
          <w:sz w:val="32"/>
          <w:szCs w:val="32"/>
          <w:rtl/>
          <w:lang w:bidi="ar-DZ"/>
        </w:rPr>
        <w:t xml:space="preserve"> في </w:t>
      </w:r>
      <w:r w:rsidR="00E54D4C" w:rsidRPr="005C4366">
        <w:rPr>
          <w:rFonts w:ascii="Traditional Arabic" w:hAnsi="Traditional Arabic" w:cs="Traditional Arabic"/>
          <w:sz w:val="32"/>
          <w:szCs w:val="32"/>
          <w:rtl/>
          <w:lang w:bidi="ar-DZ"/>
        </w:rPr>
        <w:t>تعزيز الشمول المالي، وبعد معالجتنا وتحليلنا لمختلف جوانب الموضوع النظرية والعملية</w:t>
      </w:r>
      <w:r w:rsidR="004461DD" w:rsidRPr="005C4366">
        <w:rPr>
          <w:rFonts w:ascii="Traditional Arabic" w:hAnsi="Traditional Arabic" w:cs="Traditional Arabic"/>
          <w:sz w:val="32"/>
          <w:szCs w:val="32"/>
          <w:rtl/>
          <w:lang w:bidi="ar-DZ"/>
        </w:rPr>
        <w:t xml:space="preserve">، قمنا بإجراء دراسة ميدانية في </w:t>
      </w:r>
      <w:r w:rsidR="00BE7597" w:rsidRPr="005C4366">
        <w:rPr>
          <w:rFonts w:ascii="Traditional Arabic" w:hAnsi="Traditional Arabic" w:cs="Traditional Arabic"/>
          <w:sz w:val="32"/>
          <w:szCs w:val="32"/>
          <w:rtl/>
          <w:lang w:bidi="ar-DZ"/>
        </w:rPr>
        <w:t>الصندوق الوطني للتأمينات الإجتماعية للعمال الأجراء وكالة ولاية غرداية</w:t>
      </w:r>
      <w:r w:rsidR="0036310A" w:rsidRPr="005C4366">
        <w:rPr>
          <w:rFonts w:ascii="Traditional Arabic" w:hAnsi="Traditional Arabic" w:cs="Traditional Arabic"/>
          <w:sz w:val="32"/>
          <w:szCs w:val="32"/>
          <w:rtl/>
          <w:lang w:bidi="ar-DZ"/>
        </w:rPr>
        <w:t>، ومن أجل الإجابة على الإشكالية الرئيسية المطروحة تم التوصل إلى مجموعة من النتائج.</w:t>
      </w:r>
    </w:p>
    <w:p w14:paraId="7E553DAC" w14:textId="77777777" w:rsidR="0036310A" w:rsidRPr="005C4366" w:rsidRDefault="0036310A" w:rsidP="00424A9D">
      <w:pPr>
        <w:pStyle w:val="ListParagraph"/>
        <w:numPr>
          <w:ilvl w:val="0"/>
          <w:numId w:val="40"/>
        </w:numPr>
        <w:bidi/>
        <w:spacing w:after="0" w:line="360" w:lineRule="auto"/>
        <w:contextualSpacing w:val="0"/>
        <w:jc w:val="both"/>
        <w:rPr>
          <w:rFonts w:ascii="Traditional Arabic" w:hAnsi="Traditional Arabic" w:cs="Traditional Arabic"/>
          <w:b/>
          <w:bCs/>
          <w:sz w:val="32"/>
          <w:szCs w:val="32"/>
          <w:lang w:bidi="ar-DZ"/>
        </w:rPr>
      </w:pPr>
      <w:r w:rsidRPr="005C4366">
        <w:rPr>
          <w:rFonts w:ascii="Traditional Arabic" w:hAnsi="Traditional Arabic" w:cs="Traditional Arabic"/>
          <w:b/>
          <w:bCs/>
          <w:sz w:val="32"/>
          <w:szCs w:val="32"/>
          <w:rtl/>
          <w:lang w:bidi="ar-DZ"/>
        </w:rPr>
        <w:t>النتائج:</w:t>
      </w:r>
    </w:p>
    <w:p w14:paraId="272BDB62" w14:textId="77777777" w:rsidR="0036310A" w:rsidRPr="005C4366" w:rsidRDefault="0020489E" w:rsidP="005C4366">
      <w:pPr>
        <w:pStyle w:val="ListParagraph"/>
        <w:bidi/>
        <w:spacing w:after="0" w:line="360" w:lineRule="auto"/>
        <w:ind w:left="0" w:firstLine="567"/>
        <w:contextualSpacing w:val="0"/>
        <w:jc w:val="both"/>
        <w:rPr>
          <w:rFonts w:ascii="Traditional Arabic" w:hAnsi="Traditional Arabic" w:cs="Traditional Arabic"/>
          <w:sz w:val="32"/>
          <w:szCs w:val="32"/>
          <w:rtl/>
          <w:lang w:bidi="ar-DZ"/>
        </w:rPr>
      </w:pPr>
      <w:r w:rsidRPr="005C4366">
        <w:rPr>
          <w:rFonts w:ascii="Traditional Arabic" w:hAnsi="Traditional Arabic" w:cs="Traditional Arabic"/>
          <w:sz w:val="32"/>
          <w:szCs w:val="32"/>
          <w:rtl/>
          <w:lang w:bidi="ar-DZ"/>
        </w:rPr>
        <w:t>من خلال الدراسة الميدانية في وكالة ولاية غرداية للصندوق الوطني للتأمينات الإجتماعية للعمال الأجراء</w:t>
      </w:r>
      <w:r w:rsidR="00ED338F" w:rsidRPr="005C4366">
        <w:rPr>
          <w:rFonts w:ascii="Traditional Arabic" w:hAnsi="Traditional Arabic" w:cs="Traditional Arabic"/>
          <w:sz w:val="32"/>
          <w:szCs w:val="32"/>
          <w:rtl/>
          <w:lang w:bidi="ar-DZ"/>
        </w:rPr>
        <w:t xml:space="preserve"> </w:t>
      </w:r>
      <w:r w:rsidR="0036310A" w:rsidRPr="005C4366">
        <w:rPr>
          <w:rFonts w:ascii="Traditional Arabic" w:hAnsi="Traditional Arabic" w:cs="Traditional Arabic"/>
          <w:sz w:val="32"/>
          <w:szCs w:val="32"/>
          <w:rtl/>
          <w:lang w:bidi="ar-DZ"/>
        </w:rPr>
        <w:t>تم التوصل إلى النتائج التالية:</w:t>
      </w:r>
    </w:p>
    <w:p w14:paraId="588C07A8" w14:textId="77777777" w:rsidR="00274C89" w:rsidRPr="005C4366" w:rsidRDefault="0036310A" w:rsidP="00424A9D">
      <w:pPr>
        <w:pStyle w:val="ListParagraph"/>
        <w:numPr>
          <w:ilvl w:val="0"/>
          <w:numId w:val="39"/>
        </w:numPr>
        <w:bidi/>
        <w:spacing w:after="0" w:line="360" w:lineRule="auto"/>
        <w:contextualSpacing w:val="0"/>
        <w:jc w:val="both"/>
        <w:rPr>
          <w:rFonts w:ascii="Traditional Arabic" w:hAnsi="Traditional Arabic" w:cs="Traditional Arabic"/>
          <w:sz w:val="32"/>
          <w:szCs w:val="32"/>
        </w:rPr>
      </w:pPr>
      <w:r w:rsidRPr="005C4366">
        <w:rPr>
          <w:rFonts w:ascii="Traditional Arabic" w:hAnsi="Traditional Arabic" w:cs="Traditional Arabic"/>
          <w:b/>
          <w:bCs/>
          <w:sz w:val="32"/>
          <w:szCs w:val="32"/>
          <w:rtl/>
          <w:lang w:bidi="ar-DZ"/>
        </w:rPr>
        <w:t>اختبار الفرضية الأولى:</w:t>
      </w:r>
      <w:r w:rsidR="00ED338F" w:rsidRPr="005C4366">
        <w:rPr>
          <w:rFonts w:ascii="Traditional Arabic" w:hAnsi="Traditional Arabic" w:cs="Traditional Arabic"/>
          <w:b/>
          <w:bCs/>
          <w:sz w:val="32"/>
          <w:szCs w:val="32"/>
          <w:rtl/>
          <w:lang w:bidi="ar-DZ"/>
        </w:rPr>
        <w:t xml:space="preserve"> </w:t>
      </w:r>
      <w:r w:rsidR="00ED338F" w:rsidRPr="005C4366">
        <w:rPr>
          <w:rFonts w:ascii="Traditional Arabic" w:hAnsi="Traditional Arabic" w:cs="Traditional Arabic"/>
          <w:sz w:val="32"/>
          <w:szCs w:val="32"/>
          <w:rtl/>
          <w:lang w:bidi="ar-DZ"/>
        </w:rPr>
        <w:t>يستنتج من خلال دراستنا الميدانية لوكالة ولاية غرداية للصندوق الوطني للتأمينات الإجتماعية للعمال الأجراء</w:t>
      </w:r>
      <w:r w:rsidR="00F674D5" w:rsidRPr="005C4366">
        <w:rPr>
          <w:rFonts w:ascii="Traditional Arabic" w:hAnsi="Traditional Arabic" w:cs="Traditional Arabic"/>
          <w:sz w:val="32"/>
          <w:szCs w:val="32"/>
          <w:rtl/>
          <w:lang w:bidi="ar-DZ"/>
        </w:rPr>
        <w:t xml:space="preserve">، تحصلنا على نتائج </w:t>
      </w:r>
      <w:r w:rsidR="009E29E3" w:rsidRPr="005C4366">
        <w:rPr>
          <w:rFonts w:ascii="Traditional Arabic" w:hAnsi="Traditional Arabic" w:cs="Traditional Arabic"/>
          <w:sz w:val="32"/>
          <w:szCs w:val="32"/>
          <w:rtl/>
          <w:lang w:bidi="ar-DZ"/>
        </w:rPr>
        <w:t>تدل على</w:t>
      </w:r>
      <w:r w:rsidR="00F674D5" w:rsidRPr="005C4366">
        <w:rPr>
          <w:rFonts w:ascii="Traditional Arabic" w:hAnsi="Traditional Arabic" w:cs="Traditional Arabic"/>
          <w:sz w:val="32"/>
          <w:szCs w:val="32"/>
          <w:rtl/>
          <w:lang w:bidi="ar-DZ"/>
        </w:rPr>
        <w:t xml:space="preserve"> أن هذه الوكالة تملك جميع المتطلبات الأساسية</w:t>
      </w:r>
      <w:r w:rsidR="007822B6" w:rsidRPr="005C4366">
        <w:rPr>
          <w:rFonts w:ascii="Traditional Arabic" w:hAnsi="Traditional Arabic" w:cs="Traditional Arabic"/>
          <w:sz w:val="32"/>
          <w:szCs w:val="32"/>
          <w:rtl/>
          <w:lang w:bidi="ar-DZ"/>
        </w:rPr>
        <w:t xml:space="preserve"> </w:t>
      </w:r>
      <w:r w:rsidR="005036B3" w:rsidRPr="005C4366">
        <w:rPr>
          <w:rFonts w:ascii="Traditional Arabic" w:hAnsi="Traditional Arabic" w:cs="Traditional Arabic"/>
          <w:sz w:val="32"/>
          <w:szCs w:val="32"/>
          <w:rtl/>
          <w:lang w:bidi="ar-DZ"/>
        </w:rPr>
        <w:t xml:space="preserve">لنجاح مشروع تطبيق بطاقة الشفاء الإلكترونية وتطورها، حيث أنها </w:t>
      </w:r>
      <w:r w:rsidR="0053494A" w:rsidRPr="005C4366">
        <w:rPr>
          <w:rFonts w:ascii="Traditional Arabic" w:hAnsi="Traditional Arabic" w:cs="Traditional Arabic"/>
          <w:sz w:val="32"/>
          <w:szCs w:val="32"/>
          <w:rtl/>
          <w:lang w:bidi="ar-DZ"/>
        </w:rPr>
        <w:t xml:space="preserve">تتمتع بالعديد من المتطلبات الضرورية والمتمثلة في </w:t>
      </w:r>
      <w:r w:rsidR="00274C89" w:rsidRPr="005C4366">
        <w:rPr>
          <w:rFonts w:ascii="Traditional Arabic" w:hAnsi="Traditional Arabic" w:cs="Traditional Arabic"/>
          <w:sz w:val="32"/>
          <w:szCs w:val="32"/>
          <w:rtl/>
          <w:lang w:bidi="ar-DZ"/>
        </w:rPr>
        <w:t xml:space="preserve">المتطلبات التنظيمية، والمتطلبات القانونية، والمتطلبات التكنولوجية، </w:t>
      </w:r>
      <w:r w:rsidR="005A51D8" w:rsidRPr="005C4366">
        <w:rPr>
          <w:rFonts w:ascii="Traditional Arabic" w:hAnsi="Traditional Arabic" w:cs="Traditional Arabic"/>
          <w:sz w:val="32"/>
          <w:szCs w:val="32"/>
          <w:rtl/>
          <w:lang w:bidi="ar-DZ"/>
        </w:rPr>
        <w:t>وهذا يؤكد صحة الفرضية التي تنص على</w:t>
      </w:r>
      <w:r w:rsidR="00BC1502" w:rsidRPr="005C4366">
        <w:rPr>
          <w:rFonts w:ascii="Traditional Arabic" w:hAnsi="Traditional Arabic" w:cs="Traditional Arabic"/>
          <w:sz w:val="32"/>
          <w:szCs w:val="32"/>
          <w:rtl/>
          <w:lang w:bidi="ar-DZ"/>
        </w:rPr>
        <w:t xml:space="preserve"> أنه</w:t>
      </w:r>
      <w:r w:rsidR="005A51D8" w:rsidRPr="005C4366">
        <w:rPr>
          <w:rFonts w:ascii="Traditional Arabic" w:hAnsi="Traditional Arabic" w:cs="Traditional Arabic"/>
          <w:sz w:val="32"/>
          <w:szCs w:val="32"/>
          <w:rtl/>
          <w:lang w:bidi="ar-DZ"/>
        </w:rPr>
        <w:t xml:space="preserve">: تملك وكالة ولاية غرداية </w:t>
      </w:r>
      <w:r w:rsidR="0041787B" w:rsidRPr="005C4366">
        <w:rPr>
          <w:rFonts w:ascii="Traditional Arabic" w:hAnsi="Traditional Arabic" w:cs="Traditional Arabic"/>
          <w:sz w:val="32"/>
          <w:szCs w:val="32"/>
          <w:rtl/>
          <w:lang w:bidi="ar-DZ"/>
        </w:rPr>
        <w:t>جميع المتطلبات الأساسية والضرورية لنجاح مشروع تطبيق بطاقة الشفاء الإلكترونية وتطورها.</w:t>
      </w:r>
    </w:p>
    <w:p w14:paraId="0F0E95B2" w14:textId="77777777" w:rsidR="004743E2" w:rsidRPr="005C4366" w:rsidRDefault="004743E2" w:rsidP="00424A9D">
      <w:pPr>
        <w:pStyle w:val="ListParagraph"/>
        <w:numPr>
          <w:ilvl w:val="0"/>
          <w:numId w:val="39"/>
        </w:numPr>
        <w:bidi/>
        <w:spacing w:after="0" w:line="360" w:lineRule="auto"/>
        <w:contextualSpacing w:val="0"/>
        <w:jc w:val="both"/>
        <w:rPr>
          <w:rFonts w:ascii="Traditional Arabic" w:hAnsi="Traditional Arabic" w:cs="Traditional Arabic"/>
          <w:sz w:val="32"/>
          <w:szCs w:val="32"/>
        </w:rPr>
      </w:pPr>
      <w:r w:rsidRPr="005C4366">
        <w:rPr>
          <w:rFonts w:ascii="Traditional Arabic" w:hAnsi="Traditional Arabic" w:cs="Traditional Arabic"/>
          <w:b/>
          <w:bCs/>
          <w:sz w:val="32"/>
          <w:szCs w:val="32"/>
          <w:rtl/>
          <w:lang w:bidi="ar-DZ"/>
        </w:rPr>
        <w:t xml:space="preserve">اختبار الفرضية الثانية: </w:t>
      </w:r>
      <w:r w:rsidR="009E29E3" w:rsidRPr="005C4366">
        <w:rPr>
          <w:rFonts w:ascii="Traditional Arabic" w:hAnsi="Traditional Arabic" w:cs="Traditional Arabic"/>
          <w:sz w:val="32"/>
          <w:szCs w:val="32"/>
          <w:rtl/>
          <w:lang w:bidi="ar-DZ"/>
        </w:rPr>
        <w:t xml:space="preserve">يستنتج من خلال دراستنا الميدانية لوكالة ولاية غرداية للصندوق الوطني للتأمينات الإجتماعية للعمال الأجراء، تحصلنا على نتائج تدل أن الحكومة الجزائرية نجحت في تحقيق الشمول المالي بدرجة كبيرة، </w:t>
      </w:r>
      <w:r w:rsidR="003344F5" w:rsidRPr="005C4366">
        <w:rPr>
          <w:rFonts w:ascii="Traditional Arabic" w:hAnsi="Traditional Arabic" w:cs="Traditional Arabic"/>
          <w:sz w:val="32"/>
          <w:szCs w:val="32"/>
          <w:rtl/>
          <w:lang w:bidi="ar-DZ"/>
        </w:rPr>
        <w:t xml:space="preserve">وقد بينت الإحصائيات زيادة عدد بطاقات الدفع الإلكترونية </w:t>
      </w:r>
      <w:r w:rsidR="00DB3B91" w:rsidRPr="005C4366">
        <w:rPr>
          <w:rFonts w:ascii="Traditional Arabic" w:hAnsi="Traditional Arabic" w:cs="Traditional Arabic"/>
          <w:sz w:val="32"/>
          <w:szCs w:val="32"/>
          <w:rtl/>
          <w:lang w:bidi="ar-DZ"/>
        </w:rPr>
        <w:t xml:space="preserve">بشكل كبير </w:t>
      </w:r>
      <w:r w:rsidR="00612486" w:rsidRPr="005C4366">
        <w:rPr>
          <w:rFonts w:ascii="Traditional Arabic" w:hAnsi="Traditional Arabic" w:cs="Traditional Arabic"/>
          <w:sz w:val="32"/>
          <w:szCs w:val="32"/>
          <w:rtl/>
          <w:lang w:bidi="ar-DZ"/>
        </w:rPr>
        <w:t xml:space="preserve">خلال أربع (04) سنوات بحوالي (08) أضعاف، </w:t>
      </w:r>
      <w:r w:rsidR="00DB3B91" w:rsidRPr="005C4366">
        <w:rPr>
          <w:rFonts w:ascii="Traditional Arabic" w:hAnsi="Traditional Arabic" w:cs="Traditional Arabic"/>
          <w:sz w:val="32"/>
          <w:szCs w:val="32"/>
          <w:rtl/>
          <w:lang w:bidi="ar-DZ"/>
        </w:rPr>
        <w:t xml:space="preserve">وزيادة </w:t>
      </w:r>
      <w:r w:rsidR="00612486" w:rsidRPr="005C4366">
        <w:rPr>
          <w:rFonts w:ascii="Traditional Arabic" w:hAnsi="Traditional Arabic" w:cs="Traditional Arabic"/>
          <w:sz w:val="32"/>
          <w:szCs w:val="32"/>
          <w:rtl/>
          <w:lang w:bidi="ar-DZ"/>
        </w:rPr>
        <w:t xml:space="preserve">عدد المراكز التابعة للصندوق الوطني للتأمينات الإجتماعية للعمال الأجراء بضعفين، وهذا يؤكد </w:t>
      </w:r>
      <w:r w:rsidR="00BC1502" w:rsidRPr="005C4366">
        <w:rPr>
          <w:rFonts w:ascii="Traditional Arabic" w:hAnsi="Traditional Arabic" w:cs="Traditional Arabic"/>
          <w:sz w:val="32"/>
          <w:szCs w:val="32"/>
          <w:rtl/>
          <w:lang w:bidi="ar-DZ"/>
        </w:rPr>
        <w:t>صحة الفرضية التي تنص على: هناك مستوى عالي من الشمول المالي للمستفيد</w:t>
      </w:r>
      <w:r w:rsidR="00B90DD9" w:rsidRPr="005C4366">
        <w:rPr>
          <w:rFonts w:ascii="Traditional Arabic" w:hAnsi="Traditional Arabic" w:cs="Traditional Arabic"/>
          <w:sz w:val="32"/>
          <w:szCs w:val="32"/>
          <w:rtl/>
          <w:lang w:bidi="ar-DZ"/>
        </w:rPr>
        <w:t>ين من بطاقات الشفاء الإلكترونية</w:t>
      </w:r>
      <w:r w:rsidR="00C62A24" w:rsidRPr="005C4366">
        <w:rPr>
          <w:rFonts w:ascii="Traditional Arabic" w:hAnsi="Traditional Arabic" w:cs="Traditional Arabic"/>
          <w:sz w:val="32"/>
          <w:szCs w:val="32"/>
          <w:rtl/>
          <w:lang w:bidi="ar-DZ"/>
        </w:rPr>
        <w:t>.</w:t>
      </w:r>
    </w:p>
    <w:p w14:paraId="3D918317" w14:textId="25B570A1" w:rsidR="00D77EC3" w:rsidRPr="005C4366" w:rsidRDefault="00FA2C3D" w:rsidP="00424A9D">
      <w:pPr>
        <w:pStyle w:val="ListParagraph"/>
        <w:numPr>
          <w:ilvl w:val="0"/>
          <w:numId w:val="39"/>
        </w:numPr>
        <w:bidi/>
        <w:spacing w:after="0" w:line="360" w:lineRule="auto"/>
        <w:contextualSpacing w:val="0"/>
        <w:jc w:val="both"/>
        <w:rPr>
          <w:rFonts w:ascii="Traditional Arabic" w:hAnsi="Traditional Arabic" w:cs="Traditional Arabic"/>
          <w:sz w:val="32"/>
          <w:szCs w:val="32"/>
        </w:rPr>
      </w:pPr>
      <w:r w:rsidRPr="005C4366">
        <w:rPr>
          <w:rFonts w:ascii="Traditional Arabic" w:hAnsi="Traditional Arabic" w:cs="Traditional Arabic"/>
          <w:b/>
          <w:bCs/>
          <w:sz w:val="32"/>
          <w:szCs w:val="32"/>
          <w:rtl/>
          <w:lang w:bidi="ar-DZ"/>
        </w:rPr>
        <w:lastRenderedPageBreak/>
        <w:t xml:space="preserve">اختبار الفرضية </w:t>
      </w:r>
      <w:r w:rsidR="00111479" w:rsidRPr="005C4366">
        <w:rPr>
          <w:rFonts w:ascii="Traditional Arabic" w:hAnsi="Traditional Arabic" w:cs="Traditional Arabic" w:hint="cs"/>
          <w:b/>
          <w:bCs/>
          <w:sz w:val="32"/>
          <w:szCs w:val="32"/>
          <w:rtl/>
          <w:lang w:bidi="ar-DZ"/>
        </w:rPr>
        <w:t>الثالثة:</w:t>
      </w:r>
      <w:r w:rsidR="00111479" w:rsidRPr="005C4366">
        <w:rPr>
          <w:rFonts w:ascii="Traditional Arabic" w:hAnsi="Traditional Arabic" w:cs="Traditional Arabic" w:hint="cs"/>
          <w:sz w:val="32"/>
          <w:szCs w:val="32"/>
          <w:rtl/>
          <w:lang w:bidi="ar-DZ"/>
        </w:rPr>
        <w:t xml:space="preserve"> يستنتج</w:t>
      </w:r>
      <w:r w:rsidRPr="005C4366">
        <w:rPr>
          <w:rFonts w:ascii="Traditional Arabic" w:hAnsi="Traditional Arabic" w:cs="Traditional Arabic"/>
          <w:sz w:val="32"/>
          <w:szCs w:val="32"/>
          <w:rtl/>
          <w:lang w:bidi="ar-DZ"/>
        </w:rPr>
        <w:t xml:space="preserve"> من خلال دراستنا الميدانية لوكالة ولاية غرداية للصندوق الوطني للتأمينات الإجتماعية للعمال الأجراء، تحصلنا على نتائج تبين مساهمة </w:t>
      </w:r>
      <w:r w:rsidR="00D77EC3" w:rsidRPr="005C4366">
        <w:rPr>
          <w:rFonts w:ascii="Traditional Arabic" w:hAnsi="Traditional Arabic" w:cs="Traditional Arabic"/>
          <w:sz w:val="32"/>
          <w:szCs w:val="32"/>
          <w:rtl/>
          <w:lang w:bidi="ar-DZ"/>
        </w:rPr>
        <w:t>بطاقة الشفاء الإلكترونية في تعزيز الشمول المالي، من خلال دمج المستفيدين من بطاقات الشفاء الإلكترونية في نظام وطني شامل خاص بالضمان الإجتماعي للمواطنين</w:t>
      </w:r>
      <w:r w:rsidR="00631E97" w:rsidRPr="005C4366">
        <w:rPr>
          <w:rFonts w:ascii="Traditional Arabic" w:hAnsi="Traditional Arabic" w:cs="Traditional Arabic"/>
          <w:sz w:val="32"/>
          <w:szCs w:val="32"/>
          <w:rtl/>
          <w:lang w:bidi="ar-DZ"/>
        </w:rPr>
        <w:t>، وزيادة عدد المستفيدين منها، و نشر خدماتها الإلكترونية</w:t>
      </w:r>
      <w:r w:rsidR="00092DD4" w:rsidRPr="005C4366">
        <w:rPr>
          <w:rFonts w:ascii="Traditional Arabic" w:hAnsi="Traditional Arabic" w:cs="Traditional Arabic"/>
          <w:sz w:val="32"/>
          <w:szCs w:val="32"/>
          <w:rtl/>
          <w:lang w:bidi="ar-DZ"/>
        </w:rPr>
        <w:t>، وهذا يؤكد صحة الفرضية التي تنص على أنه: تساهم بطاقة الشفاء الإلكترونية في تعزيز الشمول المالي للمستفيدين منها.</w:t>
      </w:r>
    </w:p>
    <w:p w14:paraId="125ED064" w14:textId="77777777" w:rsidR="0036310A" w:rsidRPr="005C4366" w:rsidRDefault="0036310A" w:rsidP="00424A9D">
      <w:pPr>
        <w:pStyle w:val="ListParagraph"/>
        <w:numPr>
          <w:ilvl w:val="0"/>
          <w:numId w:val="40"/>
        </w:numPr>
        <w:bidi/>
        <w:spacing w:after="0" w:line="360" w:lineRule="auto"/>
        <w:contextualSpacing w:val="0"/>
        <w:jc w:val="both"/>
        <w:rPr>
          <w:rFonts w:ascii="Traditional Arabic" w:hAnsi="Traditional Arabic" w:cs="Traditional Arabic"/>
          <w:sz w:val="32"/>
          <w:szCs w:val="32"/>
        </w:rPr>
      </w:pPr>
      <w:r w:rsidRPr="005C4366">
        <w:rPr>
          <w:rFonts w:ascii="Traditional Arabic" w:hAnsi="Traditional Arabic" w:cs="Traditional Arabic"/>
          <w:b/>
          <w:bCs/>
          <w:sz w:val="32"/>
          <w:szCs w:val="32"/>
          <w:rtl/>
        </w:rPr>
        <w:t>الإقتراحات:</w:t>
      </w:r>
    </w:p>
    <w:p w14:paraId="5A6D474C" w14:textId="77777777" w:rsidR="0036310A" w:rsidRPr="005C4366" w:rsidRDefault="0036310A" w:rsidP="005C4366">
      <w:pPr>
        <w:pStyle w:val="ListParagraph"/>
        <w:bidi/>
        <w:spacing w:after="0" w:line="360" w:lineRule="auto"/>
        <w:ind w:left="0" w:firstLine="567"/>
        <w:contextualSpacing w:val="0"/>
        <w:jc w:val="both"/>
        <w:rPr>
          <w:rFonts w:ascii="Traditional Arabic" w:hAnsi="Traditional Arabic" w:cs="Traditional Arabic"/>
          <w:sz w:val="32"/>
          <w:szCs w:val="32"/>
          <w:rtl/>
        </w:rPr>
      </w:pPr>
      <w:r w:rsidRPr="005C4366">
        <w:rPr>
          <w:rFonts w:ascii="Traditional Arabic" w:hAnsi="Traditional Arabic" w:cs="Traditional Arabic"/>
          <w:sz w:val="32"/>
          <w:szCs w:val="32"/>
          <w:rtl/>
        </w:rPr>
        <w:t>من خلال النتائج المتوصل إليها في هذه الدراسة، يمكن تقديم الإقتراحات التالية:</w:t>
      </w:r>
    </w:p>
    <w:p w14:paraId="2D550694" w14:textId="77777777" w:rsidR="00B13C50" w:rsidRPr="005C4366" w:rsidRDefault="00F76D15" w:rsidP="00424A9D">
      <w:pPr>
        <w:pStyle w:val="ListParagraph"/>
        <w:numPr>
          <w:ilvl w:val="0"/>
          <w:numId w:val="41"/>
        </w:numPr>
        <w:bidi/>
        <w:spacing w:after="0" w:line="360" w:lineRule="auto"/>
        <w:contextualSpacing w:val="0"/>
        <w:jc w:val="both"/>
        <w:rPr>
          <w:rFonts w:ascii="Traditional Arabic" w:hAnsi="Traditional Arabic" w:cs="Traditional Arabic"/>
          <w:sz w:val="32"/>
          <w:szCs w:val="32"/>
        </w:rPr>
      </w:pPr>
      <w:r w:rsidRPr="005C4366">
        <w:rPr>
          <w:rFonts w:ascii="Traditional Arabic" w:hAnsi="Traditional Arabic" w:cs="Traditional Arabic"/>
          <w:sz w:val="32"/>
          <w:szCs w:val="32"/>
          <w:rtl/>
        </w:rPr>
        <w:t xml:space="preserve">يجب على </w:t>
      </w:r>
      <w:r w:rsidR="001023F0" w:rsidRPr="005C4366">
        <w:rPr>
          <w:rFonts w:ascii="Traditional Arabic" w:hAnsi="Traditional Arabic" w:cs="Traditional Arabic"/>
          <w:sz w:val="32"/>
          <w:szCs w:val="32"/>
          <w:rtl/>
        </w:rPr>
        <w:t>ا</w:t>
      </w:r>
      <w:r w:rsidR="001023F0" w:rsidRPr="005C4366">
        <w:rPr>
          <w:rFonts w:ascii="Traditional Arabic" w:hAnsi="Traditional Arabic" w:cs="Traditional Arabic"/>
          <w:sz w:val="32"/>
          <w:szCs w:val="32"/>
          <w:rtl/>
          <w:lang w:bidi="ar-DZ"/>
        </w:rPr>
        <w:t>لصندوق الوطني للتأمينات الإجتماعية للعمال الأجراء</w:t>
      </w:r>
      <w:r w:rsidR="001023F0" w:rsidRPr="005C4366">
        <w:rPr>
          <w:rFonts w:ascii="Traditional Arabic" w:hAnsi="Traditional Arabic" w:cs="Traditional Arabic"/>
          <w:sz w:val="32"/>
          <w:szCs w:val="32"/>
          <w:rtl/>
        </w:rPr>
        <w:t xml:space="preserve"> </w:t>
      </w:r>
      <w:r w:rsidRPr="005C4366">
        <w:rPr>
          <w:rFonts w:ascii="Traditional Arabic" w:hAnsi="Traditional Arabic" w:cs="Traditional Arabic"/>
          <w:sz w:val="32"/>
          <w:szCs w:val="32"/>
          <w:rtl/>
        </w:rPr>
        <w:t>تقديم المزيد من الخدمات الإلكترونية على موق</w:t>
      </w:r>
      <w:r w:rsidR="001023F0" w:rsidRPr="005C4366">
        <w:rPr>
          <w:rFonts w:ascii="Traditional Arabic" w:hAnsi="Traditional Arabic" w:cs="Traditional Arabic"/>
          <w:sz w:val="32"/>
          <w:szCs w:val="32"/>
          <w:rtl/>
        </w:rPr>
        <w:t>ع الهناء الإلكتروني التابع له.</w:t>
      </w:r>
    </w:p>
    <w:p w14:paraId="31EA18AF" w14:textId="77777777" w:rsidR="001023F0" w:rsidRPr="005C4366" w:rsidRDefault="001023F0" w:rsidP="00424A9D">
      <w:pPr>
        <w:pStyle w:val="ListParagraph"/>
        <w:numPr>
          <w:ilvl w:val="0"/>
          <w:numId w:val="41"/>
        </w:numPr>
        <w:bidi/>
        <w:spacing w:after="0" w:line="360" w:lineRule="auto"/>
        <w:contextualSpacing w:val="0"/>
        <w:jc w:val="both"/>
        <w:rPr>
          <w:rFonts w:ascii="Traditional Arabic" w:hAnsi="Traditional Arabic" w:cs="Traditional Arabic"/>
          <w:sz w:val="32"/>
          <w:szCs w:val="32"/>
        </w:rPr>
      </w:pPr>
      <w:r w:rsidRPr="005C4366">
        <w:rPr>
          <w:rFonts w:ascii="Traditional Arabic" w:hAnsi="Traditional Arabic" w:cs="Traditional Arabic"/>
          <w:sz w:val="32"/>
          <w:szCs w:val="32"/>
          <w:rtl/>
        </w:rPr>
        <w:t xml:space="preserve">ضرورة رفع كفاءة الموظفين المستخدمين </w:t>
      </w:r>
      <w:r w:rsidR="00CF2774" w:rsidRPr="005C4366">
        <w:rPr>
          <w:rFonts w:ascii="Traditional Arabic" w:hAnsi="Traditional Arabic" w:cs="Traditional Arabic"/>
          <w:sz w:val="32"/>
          <w:szCs w:val="32"/>
          <w:rtl/>
        </w:rPr>
        <w:t>للأنظمة الإلكترونية المتعلقة ببطاقة الشفاء الإلكترونية.</w:t>
      </w:r>
    </w:p>
    <w:p w14:paraId="6A1EC86C" w14:textId="77777777" w:rsidR="004424AE" w:rsidRDefault="00CF2774" w:rsidP="0009480C">
      <w:pPr>
        <w:pStyle w:val="ListParagraph"/>
        <w:numPr>
          <w:ilvl w:val="0"/>
          <w:numId w:val="41"/>
        </w:numPr>
        <w:bidi/>
        <w:spacing w:after="0" w:line="360" w:lineRule="auto"/>
        <w:contextualSpacing w:val="0"/>
        <w:jc w:val="both"/>
        <w:rPr>
          <w:rFonts w:ascii="Traditional Arabic" w:hAnsi="Traditional Arabic" w:cs="Traditional Arabic"/>
          <w:sz w:val="32"/>
          <w:szCs w:val="32"/>
        </w:rPr>
      </w:pPr>
      <w:r w:rsidRPr="004424AE">
        <w:rPr>
          <w:rFonts w:ascii="Traditional Arabic" w:hAnsi="Traditional Arabic" w:cs="Traditional Arabic"/>
          <w:sz w:val="32"/>
          <w:szCs w:val="32"/>
          <w:rtl/>
        </w:rPr>
        <w:t xml:space="preserve">السعي </w:t>
      </w:r>
      <w:r w:rsidR="001250BE" w:rsidRPr="004424AE">
        <w:rPr>
          <w:rFonts w:ascii="Traditional Arabic" w:hAnsi="Traditional Arabic" w:cs="Traditional Arabic"/>
          <w:sz w:val="32"/>
          <w:szCs w:val="32"/>
          <w:rtl/>
        </w:rPr>
        <w:t xml:space="preserve">نحو استقطاب العديد من المختصين الأجانب في مجال أنظمة المعلومات للإستفادة منهم في تحسين </w:t>
      </w:r>
      <w:r w:rsidR="00D95D99" w:rsidRPr="004424AE">
        <w:rPr>
          <w:rFonts w:ascii="Traditional Arabic" w:hAnsi="Traditional Arabic" w:cs="Traditional Arabic"/>
          <w:sz w:val="32"/>
          <w:szCs w:val="32"/>
          <w:rtl/>
        </w:rPr>
        <w:t>الأنظمة.</w:t>
      </w:r>
    </w:p>
    <w:p w14:paraId="09FA8910" w14:textId="77777777" w:rsidR="004424AE" w:rsidRPr="00426EE3" w:rsidRDefault="004424AE" w:rsidP="004424AE">
      <w:pPr>
        <w:pStyle w:val="ListParagraph"/>
        <w:numPr>
          <w:ilvl w:val="0"/>
          <w:numId w:val="41"/>
        </w:numPr>
        <w:bidi/>
        <w:spacing w:after="0" w:line="360" w:lineRule="auto"/>
        <w:contextualSpacing w:val="0"/>
        <w:jc w:val="both"/>
        <w:rPr>
          <w:rFonts w:ascii="Traditional Arabic" w:hAnsi="Traditional Arabic" w:cs="Traditional Arabic"/>
          <w:sz w:val="32"/>
          <w:szCs w:val="32"/>
        </w:rPr>
      </w:pPr>
      <w:r w:rsidRPr="00426EE3">
        <w:rPr>
          <w:rFonts w:ascii="Traditional Arabic" w:hAnsi="Traditional Arabic" w:cs="Traditional Arabic"/>
          <w:sz w:val="32"/>
          <w:szCs w:val="32"/>
          <w:rtl/>
          <w:lang w:bidi="ar-DZ"/>
        </w:rPr>
        <w:t>ضرورة مواكبة السلطات المصدرة لبطاقة الشفاء الإلكترونية للتطورات الدولية في معايير البنوك والمؤسسات المالية المحلية والدولية.</w:t>
      </w:r>
    </w:p>
    <w:p w14:paraId="2FC568C7" w14:textId="476D7A73" w:rsidR="00D95D99" w:rsidRPr="004424AE" w:rsidRDefault="004424AE" w:rsidP="004424AE">
      <w:pPr>
        <w:pStyle w:val="ListParagraph"/>
        <w:numPr>
          <w:ilvl w:val="0"/>
          <w:numId w:val="41"/>
        </w:numPr>
        <w:bidi/>
        <w:spacing w:after="0" w:line="360" w:lineRule="auto"/>
        <w:contextualSpacing w:val="0"/>
        <w:jc w:val="both"/>
        <w:rPr>
          <w:rFonts w:ascii="Traditional Arabic" w:hAnsi="Traditional Arabic" w:cs="Traditional Arabic"/>
          <w:sz w:val="32"/>
          <w:szCs w:val="32"/>
        </w:rPr>
      </w:pPr>
      <w:r w:rsidRPr="004424AE">
        <w:rPr>
          <w:rFonts w:ascii="Traditional Arabic" w:hAnsi="Traditional Arabic" w:cs="Traditional Arabic" w:hint="cs"/>
          <w:sz w:val="32"/>
          <w:szCs w:val="32"/>
          <w:rtl/>
        </w:rPr>
        <w:t>استخدام</w:t>
      </w:r>
      <w:r w:rsidR="00D95D99" w:rsidRPr="004424AE">
        <w:rPr>
          <w:rFonts w:ascii="Traditional Arabic" w:hAnsi="Traditional Arabic" w:cs="Traditional Arabic"/>
          <w:sz w:val="32"/>
          <w:szCs w:val="32"/>
          <w:rtl/>
        </w:rPr>
        <w:t xml:space="preserve"> أحدث برامج الرقابة والحماية على المعلومات.</w:t>
      </w:r>
    </w:p>
    <w:p w14:paraId="4351716F" w14:textId="77777777" w:rsidR="00986598" w:rsidRDefault="00986598" w:rsidP="00424A9D">
      <w:pPr>
        <w:pStyle w:val="ListParagraph"/>
        <w:numPr>
          <w:ilvl w:val="0"/>
          <w:numId w:val="41"/>
        </w:numPr>
        <w:bidi/>
        <w:spacing w:after="0" w:line="360" w:lineRule="auto"/>
        <w:contextualSpacing w:val="0"/>
        <w:jc w:val="both"/>
        <w:rPr>
          <w:rFonts w:ascii="Traditional Arabic" w:hAnsi="Traditional Arabic" w:cs="Traditional Arabic"/>
          <w:sz w:val="32"/>
          <w:szCs w:val="32"/>
        </w:rPr>
      </w:pPr>
      <w:r>
        <w:rPr>
          <w:rFonts w:ascii="Traditional Arabic" w:hAnsi="Traditional Arabic" w:cs="Traditional Arabic" w:hint="cs"/>
          <w:sz w:val="32"/>
          <w:szCs w:val="32"/>
          <w:rtl/>
        </w:rPr>
        <w:t>تطوير المنظومة القانونية لبطاقة الشفاء الإلكترونية.</w:t>
      </w:r>
    </w:p>
    <w:p w14:paraId="267992AE" w14:textId="77777777" w:rsidR="00986598" w:rsidRDefault="00986598" w:rsidP="00424A9D">
      <w:pPr>
        <w:pStyle w:val="ListParagraph"/>
        <w:numPr>
          <w:ilvl w:val="0"/>
          <w:numId w:val="41"/>
        </w:numPr>
        <w:bidi/>
        <w:spacing w:after="0" w:line="360" w:lineRule="auto"/>
        <w:contextualSpacing w:val="0"/>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تعزيز دور الأطراف المرتبطة ببطاقة </w:t>
      </w:r>
      <w:r w:rsidR="00E019E1">
        <w:rPr>
          <w:rFonts w:ascii="Traditional Arabic" w:hAnsi="Traditional Arabic" w:cs="Traditional Arabic" w:hint="cs"/>
          <w:sz w:val="32"/>
          <w:szCs w:val="32"/>
          <w:rtl/>
        </w:rPr>
        <w:t>الشفاء الإلكترونية من المتعاقدين وحاملي البطاقة.</w:t>
      </w:r>
    </w:p>
    <w:p w14:paraId="20FCF182" w14:textId="77777777" w:rsidR="00E019E1" w:rsidRDefault="00E019E1" w:rsidP="00424A9D">
      <w:pPr>
        <w:pStyle w:val="ListParagraph"/>
        <w:numPr>
          <w:ilvl w:val="0"/>
          <w:numId w:val="41"/>
        </w:numPr>
        <w:bidi/>
        <w:spacing w:after="0" w:line="360" w:lineRule="auto"/>
        <w:contextualSpacing w:val="0"/>
        <w:jc w:val="both"/>
        <w:rPr>
          <w:rFonts w:ascii="Traditional Arabic" w:hAnsi="Traditional Arabic" w:cs="Traditional Arabic"/>
          <w:sz w:val="32"/>
          <w:szCs w:val="32"/>
        </w:rPr>
      </w:pPr>
      <w:r>
        <w:rPr>
          <w:rFonts w:ascii="Traditional Arabic" w:hAnsi="Traditional Arabic" w:cs="Traditional Arabic" w:hint="cs"/>
          <w:sz w:val="32"/>
          <w:szCs w:val="32"/>
          <w:rtl/>
        </w:rPr>
        <w:t>وضع برنامج أو آلية لمعالجة شكوى المواطنين حول خدمات البطاقة الشفاء.</w:t>
      </w:r>
    </w:p>
    <w:p w14:paraId="22C9C8F7" w14:textId="77777777" w:rsidR="00986598" w:rsidRDefault="003B0DBB" w:rsidP="00424A9D">
      <w:pPr>
        <w:pStyle w:val="ListParagraph"/>
        <w:numPr>
          <w:ilvl w:val="0"/>
          <w:numId w:val="41"/>
        </w:numPr>
        <w:bidi/>
        <w:spacing w:after="0" w:line="360" w:lineRule="auto"/>
        <w:contextualSpacing w:val="0"/>
        <w:jc w:val="both"/>
        <w:rPr>
          <w:rFonts w:ascii="Traditional Arabic" w:hAnsi="Traditional Arabic" w:cs="Traditional Arabic"/>
          <w:sz w:val="32"/>
          <w:szCs w:val="32"/>
        </w:rPr>
      </w:pPr>
      <w:r>
        <w:rPr>
          <w:rFonts w:ascii="Traditional Arabic" w:hAnsi="Traditional Arabic" w:cs="Traditional Arabic" w:hint="cs"/>
          <w:sz w:val="32"/>
          <w:szCs w:val="32"/>
          <w:rtl/>
        </w:rPr>
        <w:t>تحسين وتطوير خدمات موقع الهناء الإلكتروني.</w:t>
      </w:r>
    </w:p>
    <w:p w14:paraId="322F832C" w14:textId="77777777" w:rsidR="003B0DBB" w:rsidRDefault="003B0DBB" w:rsidP="003B0DBB">
      <w:pPr>
        <w:pStyle w:val="ListParagraph"/>
        <w:bidi/>
        <w:spacing w:after="0" w:line="360" w:lineRule="auto"/>
        <w:ind w:left="0"/>
        <w:contextualSpacing w:val="0"/>
        <w:jc w:val="both"/>
        <w:rPr>
          <w:rFonts w:ascii="Traditional Arabic" w:hAnsi="Traditional Arabic" w:cs="Traditional Arabic"/>
          <w:sz w:val="32"/>
          <w:szCs w:val="32"/>
        </w:rPr>
      </w:pPr>
    </w:p>
    <w:p w14:paraId="63C807D9" w14:textId="77777777" w:rsidR="0036310A" w:rsidRPr="005C4366" w:rsidRDefault="0036310A" w:rsidP="00424A9D">
      <w:pPr>
        <w:pStyle w:val="ListParagraph"/>
        <w:numPr>
          <w:ilvl w:val="0"/>
          <w:numId w:val="40"/>
        </w:numPr>
        <w:bidi/>
        <w:spacing w:after="0" w:line="360" w:lineRule="auto"/>
        <w:contextualSpacing w:val="0"/>
        <w:jc w:val="both"/>
        <w:rPr>
          <w:rFonts w:ascii="Traditional Arabic" w:hAnsi="Traditional Arabic" w:cs="Traditional Arabic"/>
          <w:b/>
          <w:bCs/>
          <w:sz w:val="32"/>
          <w:szCs w:val="32"/>
        </w:rPr>
      </w:pPr>
      <w:r w:rsidRPr="005C4366">
        <w:rPr>
          <w:rFonts w:ascii="Traditional Arabic" w:hAnsi="Traditional Arabic" w:cs="Traditional Arabic"/>
          <w:b/>
          <w:bCs/>
          <w:sz w:val="32"/>
          <w:szCs w:val="32"/>
          <w:rtl/>
        </w:rPr>
        <w:lastRenderedPageBreak/>
        <w:t>آفاق الدراسة:</w:t>
      </w:r>
    </w:p>
    <w:p w14:paraId="0BE1FA02" w14:textId="77777777" w:rsidR="0036310A" w:rsidRPr="005C4366" w:rsidRDefault="0036310A" w:rsidP="005C4366">
      <w:pPr>
        <w:pStyle w:val="ListParagraph"/>
        <w:bidi/>
        <w:spacing w:after="0" w:line="360" w:lineRule="auto"/>
        <w:ind w:left="0" w:firstLine="567"/>
        <w:contextualSpacing w:val="0"/>
        <w:jc w:val="both"/>
        <w:rPr>
          <w:rFonts w:ascii="Traditional Arabic" w:hAnsi="Traditional Arabic" w:cs="Traditional Arabic"/>
          <w:sz w:val="32"/>
          <w:szCs w:val="32"/>
          <w:rtl/>
        </w:rPr>
      </w:pPr>
      <w:r w:rsidRPr="005C4366">
        <w:rPr>
          <w:rFonts w:ascii="Traditional Arabic" w:hAnsi="Traditional Arabic" w:cs="Traditional Arabic"/>
          <w:sz w:val="32"/>
          <w:szCs w:val="32"/>
          <w:rtl/>
        </w:rPr>
        <w:t xml:space="preserve">حاولنا من خلال هذه الدراسة الإلمام بجوانب الموضوع النظرية والميدانية قدر الإمكان، ومن أجل مواصلة البحث في هذا الموضوع نقترح بعض المواضيع كأفاق مستقبلية للدراسة وأهمها: </w:t>
      </w:r>
    </w:p>
    <w:p w14:paraId="7740E0F6" w14:textId="77777777" w:rsidR="0036310A" w:rsidRPr="005C4366" w:rsidRDefault="001117EB"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Pr>
      </w:pPr>
      <w:r w:rsidRPr="005C4366">
        <w:rPr>
          <w:rFonts w:ascii="Traditional Arabic" w:hAnsi="Traditional Arabic" w:cs="Traditional Arabic"/>
          <w:sz w:val="32"/>
          <w:szCs w:val="32"/>
          <w:rtl/>
        </w:rPr>
        <w:t xml:space="preserve">التدقيق الإلكتروني على </w:t>
      </w:r>
      <w:r w:rsidR="00826B5F" w:rsidRPr="005C4366">
        <w:rPr>
          <w:rFonts w:ascii="Traditional Arabic" w:hAnsi="Traditional Arabic" w:cs="Traditional Arabic"/>
          <w:sz w:val="32"/>
          <w:szCs w:val="32"/>
          <w:rtl/>
        </w:rPr>
        <w:t>الفواتير الإلكترونية لبطاقة الشفاء</w:t>
      </w:r>
      <w:r w:rsidRPr="005C4366">
        <w:rPr>
          <w:rFonts w:ascii="Traditional Arabic" w:hAnsi="Traditional Arabic" w:cs="Traditional Arabic"/>
          <w:sz w:val="32"/>
          <w:szCs w:val="32"/>
          <w:rtl/>
        </w:rPr>
        <w:t>.</w:t>
      </w:r>
    </w:p>
    <w:p w14:paraId="0F032D17" w14:textId="77777777" w:rsidR="001117EB" w:rsidRPr="005C4366" w:rsidRDefault="00826B5F"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Pr>
      </w:pPr>
      <w:r w:rsidRPr="005C4366">
        <w:rPr>
          <w:rFonts w:ascii="Traditional Arabic" w:hAnsi="Traditional Arabic" w:cs="Traditional Arabic"/>
          <w:sz w:val="32"/>
          <w:szCs w:val="32"/>
          <w:rtl/>
        </w:rPr>
        <w:t>دور أنظمة وأساليب الرقابة في الكشف عن الأخطاء أو الخلل في المعلومات</w:t>
      </w:r>
      <w:r w:rsidR="0022303A" w:rsidRPr="005C4366">
        <w:rPr>
          <w:rFonts w:ascii="Traditional Arabic" w:hAnsi="Traditional Arabic" w:cs="Traditional Arabic"/>
          <w:sz w:val="32"/>
          <w:szCs w:val="32"/>
          <w:rtl/>
        </w:rPr>
        <w:t xml:space="preserve"> المتعلقة بطاقة الدفع الإلكتروني.</w:t>
      </w:r>
    </w:p>
    <w:p w14:paraId="07E5783E" w14:textId="77777777" w:rsidR="0022303A" w:rsidRPr="005C4366" w:rsidRDefault="00535228"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Pr>
      </w:pPr>
      <w:r w:rsidRPr="005C4366">
        <w:rPr>
          <w:rFonts w:ascii="Traditional Arabic" w:hAnsi="Traditional Arabic" w:cs="Traditional Arabic"/>
          <w:sz w:val="32"/>
          <w:szCs w:val="32"/>
          <w:rtl/>
        </w:rPr>
        <w:t>واقع الخدمات الإلكترونية المقدمة من طرف البنوك التجارية في الجزائر.</w:t>
      </w:r>
    </w:p>
    <w:p w14:paraId="09428E6F" w14:textId="00972FC7" w:rsidR="00535228" w:rsidRPr="005C4366" w:rsidRDefault="00447771"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Pr>
      </w:pPr>
      <w:r w:rsidRPr="005C4366">
        <w:rPr>
          <w:rFonts w:ascii="Traditional Arabic" w:hAnsi="Traditional Arabic" w:cs="Traditional Arabic"/>
          <w:sz w:val="32"/>
          <w:szCs w:val="32"/>
          <w:rtl/>
        </w:rPr>
        <w:t>دور بطاقات الدفع الإلكتروني في نشر الخدمات المالية</w:t>
      </w:r>
      <w:r w:rsidR="00111479">
        <w:rPr>
          <w:rFonts w:ascii="Traditional Arabic" w:hAnsi="Traditional Arabic" w:cs="Traditional Arabic"/>
          <w:sz w:val="32"/>
          <w:szCs w:val="32"/>
        </w:rPr>
        <w:t>.</w:t>
      </w:r>
    </w:p>
    <w:p w14:paraId="595EFCBC" w14:textId="77777777" w:rsidR="00EB42DA" w:rsidRPr="005C4366" w:rsidRDefault="00EB42DA"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Pr>
      </w:pPr>
      <w:r w:rsidRPr="005C4366">
        <w:rPr>
          <w:rFonts w:ascii="Traditional Arabic" w:hAnsi="Traditional Arabic" w:cs="Traditional Arabic"/>
          <w:sz w:val="32"/>
          <w:szCs w:val="32"/>
          <w:rtl/>
        </w:rPr>
        <w:t>أهمية بطاقات الدفع الإلكتروني في</w:t>
      </w:r>
      <w:r w:rsidR="00FA24BD" w:rsidRPr="005C4366">
        <w:rPr>
          <w:rFonts w:ascii="Traditional Arabic" w:hAnsi="Traditional Arabic" w:cs="Traditional Arabic"/>
          <w:sz w:val="32"/>
          <w:szCs w:val="32"/>
          <w:rtl/>
        </w:rPr>
        <w:t xml:space="preserve"> دمج الأفراد المستبعدين ماليا في النظام المالي المحلي.</w:t>
      </w:r>
    </w:p>
    <w:p w14:paraId="2C128BEB" w14:textId="77777777" w:rsidR="0039144D" w:rsidRPr="005C4366" w:rsidRDefault="0039144D"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tl/>
        </w:rPr>
      </w:pPr>
      <w:r w:rsidRPr="005C4366">
        <w:rPr>
          <w:rFonts w:ascii="Traditional Arabic" w:hAnsi="Traditional Arabic" w:cs="Traditional Arabic"/>
          <w:sz w:val="32"/>
          <w:szCs w:val="32"/>
          <w:rtl/>
        </w:rPr>
        <w:t>تطبيقات التكنولوجيا في المالية.</w:t>
      </w:r>
    </w:p>
    <w:p w14:paraId="5E8E851F" w14:textId="77777777" w:rsidR="0036310A" w:rsidRPr="005C4366" w:rsidRDefault="0036310A" w:rsidP="005C4366">
      <w:pPr>
        <w:spacing w:after="0" w:line="360" w:lineRule="auto"/>
        <w:jc w:val="right"/>
        <w:rPr>
          <w:rFonts w:ascii="Traditional Arabic" w:hAnsi="Traditional Arabic" w:cs="Traditional Arabic"/>
          <w:sz w:val="32"/>
          <w:szCs w:val="32"/>
          <w:rtl/>
        </w:rPr>
      </w:pPr>
    </w:p>
    <w:p w14:paraId="1C95CC6F" w14:textId="77777777" w:rsidR="00FA24BD" w:rsidRPr="005C4366" w:rsidRDefault="00FA24BD" w:rsidP="005C4366">
      <w:pPr>
        <w:spacing w:after="0" w:line="360" w:lineRule="auto"/>
        <w:jc w:val="right"/>
        <w:rPr>
          <w:rFonts w:ascii="Traditional Arabic" w:hAnsi="Traditional Arabic" w:cs="Traditional Arabic"/>
          <w:sz w:val="32"/>
          <w:szCs w:val="32"/>
          <w:rtl/>
        </w:rPr>
      </w:pPr>
    </w:p>
    <w:p w14:paraId="39D06D74" w14:textId="77777777" w:rsidR="00FA24BD" w:rsidRPr="005C4366" w:rsidRDefault="00FA24BD" w:rsidP="005C4366">
      <w:pPr>
        <w:spacing w:after="0" w:line="360" w:lineRule="auto"/>
        <w:jc w:val="right"/>
        <w:rPr>
          <w:rFonts w:ascii="Traditional Arabic" w:hAnsi="Traditional Arabic" w:cs="Traditional Arabic"/>
          <w:sz w:val="32"/>
          <w:szCs w:val="32"/>
          <w:rtl/>
        </w:rPr>
      </w:pPr>
    </w:p>
    <w:p w14:paraId="0C03DEA6" w14:textId="77777777" w:rsidR="00FA24BD" w:rsidRDefault="00FA24BD" w:rsidP="00864BD5">
      <w:pPr>
        <w:rPr>
          <w:rtl/>
        </w:rPr>
      </w:pPr>
    </w:p>
    <w:p w14:paraId="0B81422D" w14:textId="77777777" w:rsidR="00FA24BD" w:rsidRDefault="00FA24BD" w:rsidP="004D6695">
      <w:pPr>
        <w:jc w:val="right"/>
        <w:rPr>
          <w:rtl/>
        </w:rPr>
      </w:pPr>
    </w:p>
    <w:p w14:paraId="78D470D7" w14:textId="77777777" w:rsidR="00FA24BD" w:rsidRDefault="00FA24BD" w:rsidP="004D6695">
      <w:pPr>
        <w:jc w:val="right"/>
        <w:rPr>
          <w:rtl/>
        </w:rPr>
      </w:pPr>
    </w:p>
    <w:p w14:paraId="08F9E6AA" w14:textId="77777777" w:rsidR="00FA24BD" w:rsidRDefault="00FA24BD" w:rsidP="004D6695">
      <w:pPr>
        <w:jc w:val="right"/>
        <w:rPr>
          <w:rtl/>
        </w:rPr>
      </w:pPr>
    </w:p>
    <w:p w14:paraId="7612B34A" w14:textId="77777777" w:rsidR="00FA24BD" w:rsidRDefault="00FA24BD" w:rsidP="004D6695">
      <w:pPr>
        <w:jc w:val="right"/>
        <w:rPr>
          <w:rtl/>
        </w:rPr>
      </w:pPr>
    </w:p>
    <w:p w14:paraId="46750C2D" w14:textId="77777777" w:rsidR="00FA24BD" w:rsidRDefault="00FA24BD" w:rsidP="00C84E46">
      <w:pPr>
        <w:rPr>
          <w:rtl/>
        </w:rPr>
      </w:pPr>
    </w:p>
    <w:p w14:paraId="13610293" w14:textId="77777777" w:rsidR="00FA24BD" w:rsidRDefault="00FA24BD" w:rsidP="004D6695">
      <w:pPr>
        <w:jc w:val="right"/>
        <w:sectPr w:rsidR="00FA24BD" w:rsidSect="00194EC0">
          <w:headerReference w:type="default" r:id="rId50"/>
          <w:footerReference w:type="default" r:id="rId51"/>
          <w:footnotePr>
            <w:numRestart w:val="eachPage"/>
          </w:footnotePr>
          <w:pgSz w:w="11906" w:h="16838"/>
          <w:pgMar w:top="1134" w:right="1701" w:bottom="1134" w:left="1134" w:header="709" w:footer="709" w:gutter="0"/>
          <w:pgNumType w:start="71"/>
          <w:cols w:space="708"/>
          <w:docGrid w:linePitch="360"/>
        </w:sectPr>
      </w:pPr>
    </w:p>
    <w:p w14:paraId="0BAC8E48" w14:textId="77777777" w:rsidR="00053EB4" w:rsidRDefault="00053EB4" w:rsidP="004D6695">
      <w:pPr>
        <w:jc w:val="right"/>
        <w:rPr>
          <w:rtl/>
        </w:rPr>
      </w:pPr>
    </w:p>
    <w:p w14:paraId="75DB2191" w14:textId="77777777" w:rsidR="00053EB4" w:rsidRPr="00053EB4" w:rsidRDefault="00053EB4" w:rsidP="00053EB4">
      <w:pPr>
        <w:rPr>
          <w:rtl/>
        </w:rPr>
      </w:pPr>
    </w:p>
    <w:p w14:paraId="72A3A777" w14:textId="77777777" w:rsidR="00053EB4" w:rsidRPr="00053EB4" w:rsidRDefault="00053EB4" w:rsidP="00053EB4">
      <w:pPr>
        <w:rPr>
          <w:rtl/>
        </w:rPr>
      </w:pPr>
    </w:p>
    <w:p w14:paraId="0B5C80BC" w14:textId="77777777" w:rsidR="00053EB4" w:rsidRPr="00053EB4" w:rsidRDefault="00053EB4" w:rsidP="00053EB4">
      <w:pPr>
        <w:rPr>
          <w:rtl/>
        </w:rPr>
      </w:pPr>
    </w:p>
    <w:p w14:paraId="76C3738D" w14:textId="77777777" w:rsidR="00053EB4" w:rsidRPr="00053EB4" w:rsidRDefault="00053EB4" w:rsidP="00053EB4">
      <w:pPr>
        <w:rPr>
          <w:rtl/>
        </w:rPr>
      </w:pPr>
    </w:p>
    <w:p w14:paraId="4334DE76" w14:textId="77777777" w:rsidR="00053EB4" w:rsidRPr="00053EB4" w:rsidRDefault="00053EB4" w:rsidP="00053EB4">
      <w:pPr>
        <w:rPr>
          <w:rtl/>
        </w:rPr>
      </w:pPr>
    </w:p>
    <w:p w14:paraId="5E47209E" w14:textId="77777777" w:rsidR="00053EB4" w:rsidRDefault="00053EB4" w:rsidP="00B93466">
      <w:pPr>
        <w:tabs>
          <w:tab w:val="left" w:pos="7769"/>
        </w:tabs>
        <w:bidi/>
        <w:jc w:val="both"/>
        <w:rPr>
          <w:rtl/>
        </w:rPr>
      </w:pPr>
    </w:p>
    <w:p w14:paraId="69BB3FBD" w14:textId="77777777" w:rsidR="00B93466" w:rsidRPr="00053EB4" w:rsidRDefault="00B93466" w:rsidP="00B93466">
      <w:pPr>
        <w:tabs>
          <w:tab w:val="left" w:pos="7769"/>
        </w:tabs>
        <w:bidi/>
        <w:jc w:val="both"/>
        <w:rPr>
          <w:rtl/>
        </w:rPr>
      </w:pPr>
    </w:p>
    <w:p w14:paraId="4F89168B" w14:textId="77777777" w:rsidR="00053EB4" w:rsidRPr="00053EB4" w:rsidRDefault="00053EB4" w:rsidP="00053EB4">
      <w:pPr>
        <w:rPr>
          <w:rtl/>
        </w:rPr>
      </w:pPr>
    </w:p>
    <w:p w14:paraId="5932A704" w14:textId="77777777" w:rsidR="00053EB4" w:rsidRPr="00053EB4" w:rsidRDefault="00B93466" w:rsidP="00B93466">
      <w:pPr>
        <w:tabs>
          <w:tab w:val="left" w:pos="8171"/>
        </w:tabs>
        <w:bidi/>
        <w:rPr>
          <w:rtl/>
        </w:rPr>
      </w:pPr>
      <w:r>
        <w:tab/>
      </w:r>
    </w:p>
    <w:p w14:paraId="073E1A1A" w14:textId="77777777" w:rsidR="00053EB4" w:rsidRDefault="00B93466" w:rsidP="00053EB4">
      <w:pPr>
        <w:rPr>
          <w:rtl/>
        </w:rPr>
      </w:pPr>
      <w:r>
        <w:rPr>
          <w:rFonts w:ascii="Simplified Arabic" w:hAnsi="Simplified Arabic" w:cs="Simplified Arabic"/>
          <w:b/>
          <w:bCs/>
          <w:noProof/>
          <w:sz w:val="28"/>
          <w:szCs w:val="28"/>
          <w:rtl/>
          <w:lang w:eastAsia="fr-FR"/>
        </w:rPr>
        <mc:AlternateContent>
          <mc:Choice Requires="wps">
            <w:drawing>
              <wp:anchor distT="0" distB="0" distL="114300" distR="114300" simplePos="0" relativeHeight="251679744" behindDoc="0" locked="0" layoutInCell="1" allowOverlap="1" wp14:anchorId="088E87C9" wp14:editId="5EFBD7CD">
                <wp:simplePos x="0" y="0"/>
                <wp:positionH relativeFrom="column">
                  <wp:posOffset>328295</wp:posOffset>
                </wp:positionH>
                <wp:positionV relativeFrom="paragraph">
                  <wp:posOffset>209550</wp:posOffset>
                </wp:positionV>
                <wp:extent cx="5146040" cy="2125980"/>
                <wp:effectExtent l="0" t="0" r="16510" b="26670"/>
                <wp:wrapNone/>
                <wp:docPr id="53" name="Rectangle à coins arrondis 53"/>
                <wp:cNvGraphicFramePr/>
                <a:graphic xmlns:a="http://schemas.openxmlformats.org/drawingml/2006/main">
                  <a:graphicData uri="http://schemas.microsoft.com/office/word/2010/wordprocessingShape">
                    <wps:wsp>
                      <wps:cNvSpPr/>
                      <wps:spPr>
                        <a:xfrm>
                          <a:off x="0" y="0"/>
                          <a:ext cx="5146040" cy="2125980"/>
                        </a:xfrm>
                        <a:prstGeom prst="roundRect">
                          <a:avLst>
                            <a:gd name="adj" fmla="val 13467"/>
                          </a:avLst>
                        </a:prstGeom>
                      </wps:spPr>
                      <wps:style>
                        <a:lnRef idx="2">
                          <a:schemeClr val="dk1"/>
                        </a:lnRef>
                        <a:fillRef idx="1">
                          <a:schemeClr val="lt1"/>
                        </a:fillRef>
                        <a:effectRef idx="0">
                          <a:schemeClr val="dk1"/>
                        </a:effectRef>
                        <a:fontRef idx="minor">
                          <a:schemeClr val="dk1"/>
                        </a:fontRef>
                      </wps:style>
                      <wps:txbx>
                        <w:txbxContent>
                          <w:p w14:paraId="44A87A67" w14:textId="77777777" w:rsidR="00740B4A" w:rsidRPr="009F00A2" w:rsidRDefault="00740B4A" w:rsidP="00B93466">
                            <w:pPr>
                              <w:jc w:val="center"/>
                              <w:rPr>
                                <w:rFonts w:ascii="Traditional Arabic" w:hAnsi="Traditional Arabic" w:cs="Traditional Arabic"/>
                                <w:b/>
                                <w:bCs/>
                                <w:sz w:val="96"/>
                                <w:szCs w:val="96"/>
                                <w:rtl/>
                                <w:lang w:bidi="ar-DZ"/>
                              </w:rPr>
                            </w:pPr>
                            <w:r w:rsidRPr="005412D0">
                              <w:rPr>
                                <w:rFonts w:ascii="Traditional Arabic" w:hAnsi="Traditional Arabic" w:cs="Traditional Arabic"/>
                                <w:b/>
                                <w:bCs/>
                                <w:sz w:val="96"/>
                                <w:szCs w:val="96"/>
                                <w:rtl/>
                                <w:lang w:bidi="ar-DZ"/>
                              </w:rPr>
                              <w:t>قائمة</w:t>
                            </w:r>
                            <w:r w:rsidRPr="009F00A2">
                              <w:rPr>
                                <w:rFonts w:ascii="Traditional Arabic" w:hAnsi="Traditional Arabic" w:cs="Traditional Arabic"/>
                                <w:b/>
                                <w:bCs/>
                                <w:sz w:val="96"/>
                                <w:szCs w:val="96"/>
                                <w:rtl/>
                                <w:lang w:bidi="ar-DZ"/>
                              </w:rPr>
                              <w:t xml:space="preserve"> </w:t>
                            </w:r>
                            <w:r w:rsidRPr="005412D0">
                              <w:rPr>
                                <w:rFonts w:ascii="Traditional Arabic" w:hAnsi="Traditional Arabic" w:cs="Traditional Arabic"/>
                                <w:b/>
                                <w:bCs/>
                                <w:sz w:val="96"/>
                                <w:szCs w:val="96"/>
                                <w:rtl/>
                                <w:lang w:bidi="ar-DZ"/>
                              </w:rPr>
                              <w:t>المراجع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88E87C9" id="Rectangle à coins arrondis 53" o:spid="_x0000_s1038" style="position:absolute;margin-left:25.85pt;margin-top:16.5pt;width:405.2pt;height:167.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882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" fillcolor="white [3201]" strokecolor="black [3200]" strokeweight="2pt">
                <v:textbox>
                  <w:txbxContent>
                    <w:p w14:paraId="44A87A67" w14:textId="77777777" w:rsidR="00740B4A" w:rsidRPr="009F00A2" w:rsidRDefault="00740B4A" w:rsidP="00B93466">
                      <w:pPr>
                        <w:jc w:val="center"/>
                        <w:rPr>
                          <w:rFonts w:ascii="Traditional Arabic" w:hAnsi="Traditional Arabic" w:cs="Traditional Arabic"/>
                          <w:b/>
                          <w:bCs/>
                          <w:sz w:val="96"/>
                          <w:szCs w:val="96"/>
                          <w:rtl/>
                          <w:lang w:bidi="ar-DZ"/>
                        </w:rPr>
                      </w:pPr>
                      <w:r w:rsidRPr="005412D0">
                        <w:rPr>
                          <w:rFonts w:ascii="Traditional Arabic" w:hAnsi="Traditional Arabic" w:cs="Traditional Arabic"/>
                          <w:b/>
                          <w:bCs/>
                          <w:sz w:val="96"/>
                          <w:szCs w:val="96"/>
                          <w:rtl/>
                          <w:lang w:bidi="ar-DZ"/>
                        </w:rPr>
                        <w:t>قائمة</w:t>
                      </w:r>
                      <w:r w:rsidRPr="009F00A2">
                        <w:rPr>
                          <w:rFonts w:ascii="Traditional Arabic" w:hAnsi="Traditional Arabic" w:cs="Traditional Arabic"/>
                          <w:b/>
                          <w:bCs/>
                          <w:sz w:val="96"/>
                          <w:szCs w:val="96"/>
                          <w:rtl/>
                          <w:lang w:bidi="ar-DZ"/>
                        </w:rPr>
                        <w:t xml:space="preserve"> </w:t>
                      </w:r>
                      <w:r w:rsidRPr="005412D0">
                        <w:rPr>
                          <w:rFonts w:ascii="Traditional Arabic" w:hAnsi="Traditional Arabic" w:cs="Traditional Arabic"/>
                          <w:b/>
                          <w:bCs/>
                          <w:sz w:val="96"/>
                          <w:szCs w:val="96"/>
                          <w:rtl/>
                          <w:lang w:bidi="ar-DZ"/>
                        </w:rPr>
                        <w:t>المراجع</w:t>
                      </w:r>
                    </w:p>
                  </w:txbxContent>
                </v:textbox>
              </v:roundrect>
            </w:pict>
          </mc:Fallback>
        </mc:AlternateContent>
      </w:r>
    </w:p>
    <w:p w14:paraId="747BFC28" w14:textId="77777777" w:rsidR="00FA24BD" w:rsidRDefault="00FA24BD" w:rsidP="00053EB4">
      <w:pPr>
        <w:jc w:val="right"/>
        <w:rPr>
          <w:rtl/>
        </w:rPr>
      </w:pPr>
    </w:p>
    <w:p w14:paraId="53858AE2" w14:textId="77777777" w:rsidR="00053EB4" w:rsidRDefault="00053EB4" w:rsidP="00053EB4">
      <w:pPr>
        <w:jc w:val="right"/>
        <w:rPr>
          <w:rtl/>
        </w:rPr>
      </w:pPr>
    </w:p>
    <w:p w14:paraId="452DDFC9" w14:textId="77777777" w:rsidR="00053EB4" w:rsidRDefault="00053EB4" w:rsidP="00053EB4">
      <w:pPr>
        <w:jc w:val="right"/>
        <w:rPr>
          <w:rtl/>
        </w:rPr>
      </w:pPr>
    </w:p>
    <w:p w14:paraId="0BEEFA24" w14:textId="77777777" w:rsidR="00053EB4" w:rsidRDefault="00053EB4" w:rsidP="00053EB4">
      <w:pPr>
        <w:jc w:val="right"/>
        <w:rPr>
          <w:rtl/>
        </w:rPr>
      </w:pPr>
    </w:p>
    <w:p w14:paraId="69FEDB91" w14:textId="77777777" w:rsidR="00053EB4" w:rsidRDefault="00053EB4" w:rsidP="00053EB4">
      <w:pPr>
        <w:jc w:val="right"/>
        <w:rPr>
          <w:rtl/>
        </w:rPr>
      </w:pPr>
    </w:p>
    <w:p w14:paraId="713A351F" w14:textId="77777777" w:rsidR="00053EB4" w:rsidRDefault="00053EB4" w:rsidP="00053EB4">
      <w:pPr>
        <w:jc w:val="right"/>
        <w:rPr>
          <w:rtl/>
        </w:rPr>
      </w:pPr>
    </w:p>
    <w:p w14:paraId="6114D23B" w14:textId="77777777" w:rsidR="00053EB4" w:rsidRDefault="00053EB4" w:rsidP="00053EB4">
      <w:pPr>
        <w:jc w:val="right"/>
        <w:rPr>
          <w:rtl/>
        </w:rPr>
      </w:pPr>
    </w:p>
    <w:p w14:paraId="76D217E4" w14:textId="77777777" w:rsidR="00053EB4" w:rsidRDefault="00053EB4" w:rsidP="00053EB4">
      <w:pPr>
        <w:jc w:val="right"/>
        <w:rPr>
          <w:rtl/>
        </w:rPr>
      </w:pPr>
    </w:p>
    <w:p w14:paraId="74EB8CB2" w14:textId="77777777" w:rsidR="00053EB4" w:rsidRDefault="00053EB4" w:rsidP="00053EB4">
      <w:pPr>
        <w:jc w:val="right"/>
        <w:rPr>
          <w:rtl/>
        </w:rPr>
      </w:pPr>
    </w:p>
    <w:p w14:paraId="0B818712" w14:textId="77777777" w:rsidR="00053EB4" w:rsidRDefault="00053EB4" w:rsidP="00053EB4">
      <w:pPr>
        <w:jc w:val="right"/>
        <w:rPr>
          <w:rtl/>
        </w:rPr>
      </w:pPr>
    </w:p>
    <w:p w14:paraId="03278181" w14:textId="77777777" w:rsidR="00053EB4" w:rsidRDefault="00053EB4" w:rsidP="00053EB4">
      <w:pPr>
        <w:jc w:val="right"/>
        <w:rPr>
          <w:rtl/>
        </w:rPr>
      </w:pPr>
    </w:p>
    <w:p w14:paraId="1D9FDBAD" w14:textId="77777777" w:rsidR="00053EB4" w:rsidRDefault="00053EB4" w:rsidP="00053EB4">
      <w:pPr>
        <w:jc w:val="right"/>
        <w:rPr>
          <w:rtl/>
        </w:rPr>
      </w:pPr>
    </w:p>
    <w:p w14:paraId="18BB3CF7" w14:textId="77777777" w:rsidR="00053EB4" w:rsidRDefault="00053EB4" w:rsidP="00053EB4">
      <w:pPr>
        <w:jc w:val="right"/>
        <w:rPr>
          <w:rtl/>
        </w:rPr>
      </w:pPr>
    </w:p>
    <w:p w14:paraId="621E944A" w14:textId="77777777" w:rsidR="00053EB4" w:rsidRDefault="00053EB4" w:rsidP="00053EB4">
      <w:pPr>
        <w:jc w:val="right"/>
        <w:rPr>
          <w:rtl/>
        </w:rPr>
      </w:pPr>
    </w:p>
    <w:p w14:paraId="4A2BBC70" w14:textId="77777777" w:rsidR="00053EB4" w:rsidRDefault="00053EB4" w:rsidP="00053EB4">
      <w:pPr>
        <w:jc w:val="right"/>
        <w:rPr>
          <w:rtl/>
        </w:rPr>
      </w:pPr>
    </w:p>
    <w:p w14:paraId="0AE90190" w14:textId="77777777" w:rsidR="00053EB4" w:rsidRDefault="00053EB4" w:rsidP="00053EB4">
      <w:pPr>
        <w:jc w:val="right"/>
        <w:rPr>
          <w:rtl/>
        </w:rPr>
      </w:pPr>
    </w:p>
    <w:p w14:paraId="27EDA1DE" w14:textId="77777777" w:rsidR="00053EB4" w:rsidRDefault="00053EB4" w:rsidP="00053EB4">
      <w:pPr>
        <w:jc w:val="right"/>
        <w:rPr>
          <w:rtl/>
        </w:rPr>
      </w:pPr>
    </w:p>
    <w:p w14:paraId="62679019" w14:textId="77777777" w:rsidR="00053EB4" w:rsidRDefault="00053EB4" w:rsidP="00053EB4">
      <w:pPr>
        <w:jc w:val="right"/>
        <w:rPr>
          <w:rtl/>
        </w:rPr>
      </w:pPr>
    </w:p>
    <w:p w14:paraId="3A0FEFBD" w14:textId="77777777" w:rsidR="00053EB4" w:rsidRDefault="00053EB4" w:rsidP="00053EB4">
      <w:pPr>
        <w:jc w:val="right"/>
        <w:sectPr w:rsidR="00053EB4" w:rsidSect="009708CF">
          <w:headerReference w:type="default" r:id="rId52"/>
          <w:footerReference w:type="default" r:id="rId53"/>
          <w:footnotePr>
            <w:numRestart w:val="eachPage"/>
          </w:footnotePr>
          <w:pgSz w:w="11906" w:h="16838"/>
          <w:pgMar w:top="1134" w:right="1701" w:bottom="1134" w:left="1134" w:header="709" w:footer="709" w:gutter="0"/>
          <w:pgNumType w:start="8"/>
          <w:cols w:space="708"/>
          <w:docGrid w:linePitch="360"/>
        </w:sectPr>
      </w:pPr>
    </w:p>
    <w:p w14:paraId="106D0BA4" w14:textId="77777777" w:rsidR="00053EB4" w:rsidRPr="009F00A2" w:rsidRDefault="00577706" w:rsidP="00577706">
      <w:pPr>
        <w:bidi/>
        <w:spacing w:after="0" w:line="360" w:lineRule="auto"/>
        <w:jc w:val="center"/>
        <w:rPr>
          <w:rFonts w:ascii="Traditional Arabic" w:hAnsi="Traditional Arabic" w:cs="Traditional Arabic"/>
          <w:b/>
          <w:bCs/>
          <w:sz w:val="36"/>
          <w:szCs w:val="36"/>
          <w:rtl/>
        </w:rPr>
      </w:pPr>
      <w:r w:rsidRPr="009F00A2">
        <w:rPr>
          <w:rFonts w:ascii="Traditional Arabic" w:hAnsi="Traditional Arabic" w:cs="Traditional Arabic"/>
          <w:b/>
          <w:bCs/>
          <w:sz w:val="36"/>
          <w:szCs w:val="36"/>
          <w:rtl/>
        </w:rPr>
        <w:lastRenderedPageBreak/>
        <w:t>قائمة المراجع:</w:t>
      </w:r>
    </w:p>
    <w:p w14:paraId="42644E39" w14:textId="77777777" w:rsidR="00AE3B69" w:rsidRPr="009F00A2" w:rsidRDefault="00AE3B69" w:rsidP="00577706">
      <w:pPr>
        <w:bidi/>
        <w:spacing w:after="0" w:line="360" w:lineRule="auto"/>
        <w:jc w:val="both"/>
        <w:rPr>
          <w:rFonts w:ascii="Traditional Arabic" w:hAnsi="Traditional Arabic" w:cs="Traditional Arabic"/>
          <w:b/>
          <w:bCs/>
          <w:sz w:val="32"/>
          <w:szCs w:val="32"/>
          <w:rtl/>
        </w:rPr>
      </w:pPr>
      <w:r w:rsidRPr="009F00A2">
        <w:rPr>
          <w:rFonts w:ascii="Traditional Arabic" w:hAnsi="Traditional Arabic" w:cs="Traditional Arabic"/>
          <w:b/>
          <w:bCs/>
          <w:sz w:val="32"/>
          <w:szCs w:val="32"/>
          <w:rtl/>
        </w:rPr>
        <w:t>الكتب:</w:t>
      </w:r>
    </w:p>
    <w:p w14:paraId="1D19AAAA" w14:textId="77777777" w:rsidR="00577706" w:rsidRPr="009F00A2" w:rsidRDefault="00577706" w:rsidP="00424A9D">
      <w:pPr>
        <w:pStyle w:val="FootnoteText"/>
        <w:numPr>
          <w:ilvl w:val="0"/>
          <w:numId w:val="42"/>
        </w:numPr>
        <w:bidi/>
        <w:spacing w:line="360" w:lineRule="auto"/>
        <w:jc w:val="both"/>
        <w:rPr>
          <w:rFonts w:ascii="Traditional Arabic" w:hAnsi="Traditional Arabic" w:cs="Traditional Arabic"/>
          <w:sz w:val="32"/>
          <w:szCs w:val="32"/>
          <w:rtl/>
          <w:lang w:bidi="ar-DZ"/>
        </w:rPr>
      </w:pPr>
      <w:r w:rsidRPr="009F00A2">
        <w:rPr>
          <w:rFonts w:ascii="Traditional Arabic" w:hAnsi="Traditional Arabic" w:cs="Traditional Arabic"/>
          <w:sz w:val="32"/>
          <w:szCs w:val="32"/>
          <w:rtl/>
        </w:rPr>
        <w:t xml:space="preserve">بشير بودية، طارق قندوز، </w:t>
      </w:r>
      <w:r w:rsidRPr="009F00A2">
        <w:rPr>
          <w:rFonts w:ascii="Traditional Arabic" w:hAnsi="Traditional Arabic" w:cs="Traditional Arabic"/>
          <w:b/>
          <w:bCs/>
          <w:sz w:val="32"/>
          <w:szCs w:val="32"/>
          <w:rtl/>
        </w:rPr>
        <w:t>أصول ومضامين تسويق الخدمات،</w:t>
      </w:r>
      <w:r w:rsidRPr="009F00A2">
        <w:rPr>
          <w:rFonts w:ascii="Traditional Arabic" w:hAnsi="Traditional Arabic" w:cs="Traditional Arabic"/>
          <w:sz w:val="32"/>
          <w:szCs w:val="32"/>
          <w:rtl/>
        </w:rPr>
        <w:t xml:space="preserve"> دار صفاء للنشر والتوزيع، ط 1، عمان، 2016.</w:t>
      </w:r>
    </w:p>
    <w:p w14:paraId="7CB4F9F2" w14:textId="77777777" w:rsidR="00577706" w:rsidRPr="009F00A2" w:rsidRDefault="00577706" w:rsidP="00424A9D">
      <w:pPr>
        <w:pStyle w:val="FootnoteText"/>
        <w:numPr>
          <w:ilvl w:val="0"/>
          <w:numId w:val="42"/>
        </w:numPr>
        <w:bidi/>
        <w:spacing w:line="360" w:lineRule="auto"/>
        <w:jc w:val="both"/>
        <w:rPr>
          <w:rFonts w:ascii="Traditional Arabic" w:hAnsi="Traditional Arabic" w:cs="Traditional Arabic"/>
          <w:sz w:val="32"/>
          <w:szCs w:val="32"/>
          <w:rtl/>
          <w:lang w:bidi="ar-DZ"/>
        </w:rPr>
      </w:pPr>
      <w:r w:rsidRPr="009F00A2">
        <w:rPr>
          <w:rFonts w:ascii="Traditional Arabic" w:hAnsi="Traditional Arabic" w:cs="Traditional Arabic"/>
          <w:sz w:val="32"/>
          <w:szCs w:val="32"/>
          <w:rtl/>
        </w:rPr>
        <w:t xml:space="preserve">رياض فتح الله بصله، </w:t>
      </w:r>
      <w:r w:rsidRPr="009F00A2">
        <w:rPr>
          <w:rFonts w:ascii="Traditional Arabic" w:hAnsi="Traditional Arabic" w:cs="Traditional Arabic"/>
          <w:b/>
          <w:bCs/>
          <w:sz w:val="32"/>
          <w:szCs w:val="32"/>
          <w:rtl/>
        </w:rPr>
        <w:t>جرائم بطاقة الإئتمان: دراسة معرفية تحليلية لمكوناتها وأساليب تزييفها وطرق التعرف عليها،</w:t>
      </w:r>
      <w:r w:rsidRPr="009F00A2">
        <w:rPr>
          <w:rFonts w:ascii="Traditional Arabic" w:hAnsi="Traditional Arabic" w:cs="Traditional Arabic"/>
          <w:sz w:val="32"/>
          <w:szCs w:val="32"/>
          <w:rtl/>
        </w:rPr>
        <w:t xml:space="preserve"> دار الشروق للنشر والتوزيع، ط 1، 1995.</w:t>
      </w:r>
    </w:p>
    <w:p w14:paraId="45E5AFFA" w14:textId="77777777" w:rsidR="00577706" w:rsidRPr="009F00A2" w:rsidRDefault="00577706" w:rsidP="00424A9D">
      <w:pPr>
        <w:pStyle w:val="ListParagraph"/>
        <w:numPr>
          <w:ilvl w:val="0"/>
          <w:numId w:val="42"/>
        </w:numPr>
        <w:bidi/>
        <w:spacing w:after="0" w:line="360" w:lineRule="auto"/>
        <w:contextualSpacing w:val="0"/>
        <w:rPr>
          <w:rFonts w:ascii="Traditional Arabic" w:hAnsi="Traditional Arabic" w:cs="Traditional Arabic"/>
          <w:sz w:val="32"/>
          <w:szCs w:val="32"/>
        </w:rPr>
      </w:pPr>
      <w:r w:rsidRPr="009F00A2">
        <w:rPr>
          <w:rFonts w:ascii="Traditional Arabic" w:hAnsi="Traditional Arabic" w:cs="Traditional Arabic"/>
          <w:sz w:val="32"/>
          <w:szCs w:val="32"/>
          <w:rtl/>
        </w:rPr>
        <w:t xml:space="preserve">عبد الفتاح بيومي حجازي، </w:t>
      </w:r>
      <w:r w:rsidRPr="009F00A2">
        <w:rPr>
          <w:rFonts w:ascii="Traditional Arabic" w:hAnsi="Traditional Arabic" w:cs="Traditional Arabic"/>
          <w:b/>
          <w:bCs/>
          <w:sz w:val="32"/>
          <w:szCs w:val="32"/>
          <w:rtl/>
        </w:rPr>
        <w:t>النظام القانوني لحماية الحكومة الإلكترونية،</w:t>
      </w:r>
      <w:r w:rsidRPr="009F00A2">
        <w:rPr>
          <w:rFonts w:ascii="Traditional Arabic" w:hAnsi="Traditional Arabic" w:cs="Traditional Arabic"/>
          <w:sz w:val="32"/>
          <w:szCs w:val="32"/>
          <w:rtl/>
        </w:rPr>
        <w:t xml:space="preserve"> دار الفكر الجامعي، الطبعة الأولى، مصر، 2003</w:t>
      </w:r>
    </w:p>
    <w:p w14:paraId="179CD56D" w14:textId="77777777" w:rsidR="00577706" w:rsidRPr="009F00A2" w:rsidRDefault="00577706" w:rsidP="00424A9D">
      <w:pPr>
        <w:pStyle w:val="FootnoteText"/>
        <w:numPr>
          <w:ilvl w:val="0"/>
          <w:numId w:val="42"/>
        </w:numPr>
        <w:bidi/>
        <w:spacing w:line="360" w:lineRule="auto"/>
        <w:jc w:val="both"/>
        <w:rPr>
          <w:rFonts w:ascii="Traditional Arabic" w:hAnsi="Traditional Arabic" w:cs="Traditional Arabic"/>
          <w:sz w:val="32"/>
          <w:szCs w:val="32"/>
          <w:lang w:bidi="ar-DZ"/>
        </w:rPr>
      </w:pPr>
      <w:r w:rsidRPr="009F00A2">
        <w:rPr>
          <w:rFonts w:ascii="Traditional Arabic" w:hAnsi="Traditional Arabic" w:cs="Traditional Arabic"/>
          <w:sz w:val="32"/>
          <w:szCs w:val="32"/>
          <w:rtl/>
        </w:rPr>
        <w:t xml:space="preserve">عبد الوهاب إبراهيم أبو سليمان، </w:t>
      </w:r>
      <w:r w:rsidRPr="009F00A2">
        <w:rPr>
          <w:rFonts w:ascii="Traditional Arabic" w:hAnsi="Traditional Arabic" w:cs="Traditional Arabic"/>
          <w:b/>
          <w:bCs/>
          <w:sz w:val="32"/>
          <w:szCs w:val="32"/>
          <w:rtl/>
        </w:rPr>
        <w:t>البطاقات البنكية: الإقراضية والسحب المباشر من الرصيد،</w:t>
      </w:r>
      <w:r w:rsidRPr="009F00A2">
        <w:rPr>
          <w:rFonts w:ascii="Traditional Arabic" w:hAnsi="Traditional Arabic" w:cs="Traditional Arabic"/>
          <w:sz w:val="32"/>
          <w:szCs w:val="32"/>
          <w:rtl/>
        </w:rPr>
        <w:t xml:space="preserve"> دار القلم، دمشق، سوريا، 1999.</w:t>
      </w:r>
    </w:p>
    <w:p w14:paraId="76B474A3" w14:textId="77777777" w:rsidR="00577706" w:rsidRPr="009F00A2" w:rsidRDefault="00577706" w:rsidP="00424A9D">
      <w:pPr>
        <w:pStyle w:val="FootnoteText"/>
        <w:numPr>
          <w:ilvl w:val="0"/>
          <w:numId w:val="42"/>
        </w:numPr>
        <w:bidi/>
        <w:spacing w:line="360" w:lineRule="auto"/>
        <w:jc w:val="both"/>
        <w:rPr>
          <w:rFonts w:ascii="Traditional Arabic" w:hAnsi="Traditional Arabic" w:cs="Traditional Arabic"/>
          <w:sz w:val="32"/>
          <w:szCs w:val="32"/>
          <w:rtl/>
          <w:lang w:bidi="ar-DZ"/>
        </w:rPr>
      </w:pPr>
      <w:r w:rsidRPr="009F00A2">
        <w:rPr>
          <w:rFonts w:ascii="Traditional Arabic" w:hAnsi="Traditional Arabic" w:cs="Traditional Arabic"/>
          <w:sz w:val="32"/>
          <w:szCs w:val="32"/>
          <w:rtl/>
        </w:rPr>
        <w:t xml:space="preserve">عصام عبد الفتاح مطر، </w:t>
      </w:r>
      <w:r w:rsidRPr="009F00A2">
        <w:rPr>
          <w:rFonts w:ascii="Traditional Arabic" w:hAnsi="Traditional Arabic" w:cs="Traditional Arabic"/>
          <w:b/>
          <w:bCs/>
          <w:sz w:val="32"/>
          <w:szCs w:val="32"/>
          <w:rtl/>
        </w:rPr>
        <w:t>التجارة الإلكترونية في التشريعات العربية والأجنبية،</w:t>
      </w:r>
      <w:r w:rsidRPr="009F00A2">
        <w:rPr>
          <w:rFonts w:ascii="Traditional Arabic" w:hAnsi="Traditional Arabic" w:cs="Traditional Arabic"/>
          <w:sz w:val="32"/>
          <w:szCs w:val="32"/>
          <w:rtl/>
        </w:rPr>
        <w:t xml:space="preserve"> دار الجامعة الجديدة للنشر، الإسكندرية، مصر، 2009.</w:t>
      </w:r>
    </w:p>
    <w:p w14:paraId="03EB7A58" w14:textId="77777777" w:rsidR="00577706" w:rsidRPr="009F00A2" w:rsidRDefault="00577706" w:rsidP="00424A9D">
      <w:pPr>
        <w:pStyle w:val="FootnoteText"/>
        <w:numPr>
          <w:ilvl w:val="0"/>
          <w:numId w:val="42"/>
        </w:numPr>
        <w:bidi/>
        <w:spacing w:line="360" w:lineRule="auto"/>
        <w:jc w:val="both"/>
        <w:rPr>
          <w:rFonts w:ascii="Traditional Arabic" w:hAnsi="Traditional Arabic" w:cs="Traditional Arabic"/>
          <w:sz w:val="32"/>
          <w:szCs w:val="32"/>
          <w:lang w:bidi="ar-DZ"/>
        </w:rPr>
      </w:pPr>
      <w:r w:rsidRPr="009F00A2">
        <w:rPr>
          <w:rFonts w:ascii="Traditional Arabic" w:hAnsi="Traditional Arabic" w:cs="Traditional Arabic"/>
          <w:sz w:val="32"/>
          <w:szCs w:val="32"/>
          <w:rtl/>
        </w:rPr>
        <w:t xml:space="preserve">نغم حسين نعمة، أحمد نوري حسن مطر، </w:t>
      </w:r>
      <w:r w:rsidRPr="009F00A2">
        <w:rPr>
          <w:rFonts w:ascii="Traditional Arabic" w:hAnsi="Traditional Arabic" w:cs="Traditional Arabic"/>
          <w:b/>
          <w:bCs/>
          <w:sz w:val="32"/>
          <w:szCs w:val="32"/>
          <w:rtl/>
        </w:rPr>
        <w:t xml:space="preserve">الشمول المالي: متطلبات التطبيق ومؤشرات القياس، </w:t>
      </w:r>
      <w:r w:rsidRPr="009F00A2">
        <w:rPr>
          <w:rFonts w:ascii="Traditional Arabic" w:hAnsi="Traditional Arabic" w:cs="Traditional Arabic"/>
          <w:sz w:val="32"/>
          <w:szCs w:val="32"/>
          <w:rtl/>
        </w:rPr>
        <w:t>دار الأيام للنشر والتوزيع، عمان، الأردن، 2019.</w:t>
      </w:r>
    </w:p>
    <w:p w14:paraId="7BC12F72" w14:textId="77777777" w:rsidR="00BB521E" w:rsidRPr="009F00A2" w:rsidRDefault="00BB521E" w:rsidP="00577706">
      <w:pPr>
        <w:pStyle w:val="FootnoteText"/>
        <w:bidi/>
        <w:spacing w:line="360" w:lineRule="auto"/>
        <w:jc w:val="both"/>
        <w:rPr>
          <w:rFonts w:ascii="Traditional Arabic" w:hAnsi="Traditional Arabic" w:cs="Traditional Arabic"/>
          <w:b/>
          <w:bCs/>
          <w:sz w:val="32"/>
          <w:szCs w:val="32"/>
          <w:rtl/>
        </w:rPr>
      </w:pPr>
      <w:r w:rsidRPr="009F00A2">
        <w:rPr>
          <w:rFonts w:ascii="Traditional Arabic" w:hAnsi="Traditional Arabic" w:cs="Traditional Arabic"/>
          <w:b/>
          <w:bCs/>
          <w:sz w:val="32"/>
          <w:szCs w:val="32"/>
          <w:rtl/>
        </w:rPr>
        <w:t>أطروحات دكتوراه:</w:t>
      </w:r>
    </w:p>
    <w:p w14:paraId="3D46326F" w14:textId="77777777" w:rsidR="00B7453E" w:rsidRPr="009F00A2" w:rsidRDefault="00B7453E"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Pr>
      </w:pPr>
      <w:r w:rsidRPr="009F00A2">
        <w:rPr>
          <w:rFonts w:ascii="Traditional Arabic" w:hAnsi="Traditional Arabic" w:cs="Traditional Arabic"/>
          <w:sz w:val="32"/>
          <w:szCs w:val="32"/>
          <w:rtl/>
        </w:rPr>
        <w:t xml:space="preserve">رباب دحية، </w:t>
      </w:r>
      <w:r w:rsidRPr="009F00A2">
        <w:rPr>
          <w:rFonts w:ascii="Traditional Arabic" w:hAnsi="Traditional Arabic" w:cs="Traditional Arabic"/>
          <w:b/>
          <w:bCs/>
          <w:sz w:val="32"/>
          <w:szCs w:val="32"/>
          <w:rtl/>
        </w:rPr>
        <w:t>أثر التطور التكنولوجي على أنظمة ووسائل الدفع مع الإشارة إلى حالة الجزائر: دراسة تحليلية،</w:t>
      </w:r>
      <w:r w:rsidRPr="009F00A2">
        <w:rPr>
          <w:rFonts w:ascii="Traditional Arabic" w:hAnsi="Traditional Arabic" w:cs="Traditional Arabic"/>
          <w:sz w:val="32"/>
          <w:szCs w:val="32"/>
          <w:rtl/>
        </w:rPr>
        <w:t xml:space="preserve"> أطروحة دكتوراه، كلية العلوم الإقتصادية والعلوم التجارية وعلوم التسيير، جامعة الجزائر 3، الجزائر، 2019/2020.</w:t>
      </w:r>
    </w:p>
    <w:p w14:paraId="49099647" w14:textId="77777777" w:rsidR="00B7453E" w:rsidRPr="009F00A2" w:rsidRDefault="00B7453E"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Pr>
      </w:pPr>
      <w:r w:rsidRPr="009F00A2">
        <w:rPr>
          <w:rFonts w:ascii="Traditional Arabic" w:hAnsi="Traditional Arabic" w:cs="Traditional Arabic"/>
          <w:sz w:val="32"/>
          <w:szCs w:val="32"/>
          <w:rtl/>
        </w:rPr>
        <w:t xml:space="preserve">عبد الرحيم وهيبة، </w:t>
      </w:r>
      <w:r w:rsidRPr="009F00A2">
        <w:rPr>
          <w:rFonts w:ascii="Traditional Arabic" w:hAnsi="Traditional Arabic" w:cs="Traditional Arabic"/>
          <w:b/>
          <w:bCs/>
          <w:sz w:val="32"/>
          <w:szCs w:val="32"/>
          <w:rtl/>
        </w:rPr>
        <w:t>تحديث طرق الدفع ومساهمتها في خلق تجارة إلكترونية في الوطن (حالة الجزائر)،</w:t>
      </w:r>
      <w:r w:rsidRPr="009F00A2">
        <w:rPr>
          <w:rFonts w:ascii="Traditional Arabic" w:hAnsi="Traditional Arabic" w:cs="Traditional Arabic"/>
          <w:sz w:val="32"/>
          <w:szCs w:val="32"/>
          <w:rtl/>
        </w:rPr>
        <w:t xml:space="preserve"> أطروحة دكتوراه، كلية العلوم الإقتصادية والعلوم التجارية وعلوم التسيير، جامعة الجزائر 3، الجزائر، الجزائر، 2012/2013.</w:t>
      </w:r>
    </w:p>
    <w:p w14:paraId="0FD7065A" w14:textId="77777777" w:rsidR="00C02854" w:rsidRPr="009F00A2" w:rsidRDefault="00C02854" w:rsidP="00577706">
      <w:pPr>
        <w:pStyle w:val="ListParagraph"/>
        <w:bidi/>
        <w:spacing w:after="0" w:line="360" w:lineRule="auto"/>
        <w:ind w:left="0"/>
        <w:contextualSpacing w:val="0"/>
        <w:jc w:val="both"/>
        <w:rPr>
          <w:rFonts w:ascii="Traditional Arabic" w:hAnsi="Traditional Arabic" w:cs="Traditional Arabic"/>
          <w:b/>
          <w:bCs/>
          <w:sz w:val="32"/>
          <w:szCs w:val="32"/>
          <w:rtl/>
        </w:rPr>
      </w:pPr>
      <w:r w:rsidRPr="009F00A2">
        <w:rPr>
          <w:rFonts w:ascii="Traditional Arabic" w:hAnsi="Traditional Arabic" w:cs="Traditional Arabic"/>
          <w:b/>
          <w:bCs/>
          <w:sz w:val="32"/>
          <w:szCs w:val="32"/>
          <w:rtl/>
        </w:rPr>
        <w:lastRenderedPageBreak/>
        <w:t>مذكرات ماستر:</w:t>
      </w:r>
    </w:p>
    <w:p w14:paraId="471B5508" w14:textId="77777777" w:rsidR="00EC6273" w:rsidRPr="009F00A2" w:rsidRDefault="00EC6273" w:rsidP="00424A9D">
      <w:pPr>
        <w:pStyle w:val="FootnoteText"/>
        <w:numPr>
          <w:ilvl w:val="0"/>
          <w:numId w:val="42"/>
        </w:numPr>
        <w:bidi/>
        <w:spacing w:line="360" w:lineRule="auto"/>
        <w:jc w:val="both"/>
        <w:rPr>
          <w:rFonts w:ascii="Traditional Arabic" w:hAnsi="Traditional Arabic" w:cs="Traditional Arabic"/>
          <w:sz w:val="32"/>
          <w:szCs w:val="32"/>
          <w:lang w:bidi="ar-DZ"/>
        </w:rPr>
      </w:pPr>
      <w:r w:rsidRPr="009F00A2">
        <w:rPr>
          <w:rFonts w:ascii="Traditional Arabic" w:hAnsi="Traditional Arabic" w:cs="Traditional Arabic"/>
          <w:sz w:val="32"/>
          <w:szCs w:val="32"/>
          <w:rtl/>
          <w:lang w:bidi="ar-DZ"/>
        </w:rPr>
        <w:t xml:space="preserve">إيمان بعلول، </w:t>
      </w:r>
      <w:r w:rsidRPr="009F00A2">
        <w:rPr>
          <w:rFonts w:ascii="Traditional Arabic" w:hAnsi="Traditional Arabic" w:cs="Traditional Arabic"/>
          <w:b/>
          <w:bCs/>
          <w:sz w:val="32"/>
          <w:szCs w:val="32"/>
          <w:rtl/>
          <w:lang w:bidi="ar-DZ"/>
        </w:rPr>
        <w:t>بطاقات الدفع الإلكتروني كأداة لتحسين جودة الخدمات المصرفية الإلكترونية خلال جائحة كورونا (2020/2021): دراسة حالة عينة من الوكالات البنكية – أم البواقي -،</w:t>
      </w:r>
      <w:r w:rsidRPr="009F00A2">
        <w:rPr>
          <w:rFonts w:ascii="Traditional Arabic" w:hAnsi="Traditional Arabic" w:cs="Traditional Arabic"/>
          <w:sz w:val="32"/>
          <w:szCs w:val="32"/>
          <w:rtl/>
          <w:lang w:bidi="ar-DZ"/>
        </w:rPr>
        <w:t xml:space="preserve"> مذكرة ماستر أكاديمي، كلية العلوم الإقتصادية والعلوم التجارية وعلوم التسيير، جامعة العربي بن مهيدي، أم البواقي، 2020/2021.</w:t>
      </w:r>
    </w:p>
    <w:p w14:paraId="7E99DF6E" w14:textId="77777777" w:rsidR="00EC6273" w:rsidRPr="009F00A2" w:rsidRDefault="00EC6273"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Pr>
      </w:pPr>
      <w:r w:rsidRPr="009F00A2">
        <w:rPr>
          <w:rFonts w:ascii="Traditional Arabic" w:hAnsi="Traditional Arabic" w:cs="Traditional Arabic"/>
          <w:sz w:val="32"/>
          <w:szCs w:val="32"/>
          <w:rtl/>
        </w:rPr>
        <w:t xml:space="preserve">كريمة بن حواو، شهرزاد معيرش، دور </w:t>
      </w:r>
      <w:r w:rsidRPr="009F00A2">
        <w:rPr>
          <w:rFonts w:ascii="Traditional Arabic" w:hAnsi="Traditional Arabic" w:cs="Traditional Arabic"/>
          <w:b/>
          <w:bCs/>
          <w:sz w:val="32"/>
          <w:szCs w:val="32"/>
          <w:rtl/>
        </w:rPr>
        <w:t>التكنولوجيا المالية في تعزيز الشمول المالي بالدول العربية،</w:t>
      </w:r>
      <w:r w:rsidRPr="009F00A2">
        <w:rPr>
          <w:rFonts w:ascii="Traditional Arabic" w:hAnsi="Traditional Arabic" w:cs="Traditional Arabic"/>
          <w:sz w:val="32"/>
          <w:szCs w:val="32"/>
          <w:rtl/>
        </w:rPr>
        <w:t xml:space="preserve"> مذكرة ماستر أكاديمي، كلية العلوم الإقتصادية والتجارية وعلوم التسيير، جامعة محمد البشير الإبراهيمي، برج بوعريريج، 2020/2021</w:t>
      </w:r>
    </w:p>
    <w:p w14:paraId="701D82C2" w14:textId="77777777" w:rsidR="00DB780B" w:rsidRPr="009F00A2" w:rsidRDefault="00DB780B" w:rsidP="00577706">
      <w:pPr>
        <w:pStyle w:val="FootnoteText"/>
        <w:bidi/>
        <w:spacing w:line="360" w:lineRule="auto"/>
        <w:jc w:val="both"/>
        <w:rPr>
          <w:rFonts w:ascii="Traditional Arabic" w:hAnsi="Traditional Arabic" w:cs="Traditional Arabic"/>
          <w:b/>
          <w:bCs/>
          <w:sz w:val="32"/>
          <w:szCs w:val="32"/>
          <w:rtl/>
          <w:lang w:bidi="ar-DZ"/>
        </w:rPr>
      </w:pPr>
      <w:r w:rsidRPr="009F00A2">
        <w:rPr>
          <w:rFonts w:ascii="Traditional Arabic" w:hAnsi="Traditional Arabic" w:cs="Traditional Arabic"/>
          <w:b/>
          <w:bCs/>
          <w:sz w:val="32"/>
          <w:szCs w:val="32"/>
          <w:rtl/>
          <w:lang w:bidi="ar-DZ"/>
        </w:rPr>
        <w:t>المجلات العلمية:</w:t>
      </w:r>
    </w:p>
    <w:p w14:paraId="372E39CC" w14:textId="77777777" w:rsidR="00B449F2" w:rsidRPr="009F00A2" w:rsidRDefault="00B449F2"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Pr>
      </w:pPr>
      <w:r w:rsidRPr="009F00A2">
        <w:rPr>
          <w:rFonts w:ascii="Traditional Arabic" w:hAnsi="Traditional Arabic" w:cs="Traditional Arabic"/>
          <w:sz w:val="32"/>
          <w:szCs w:val="32"/>
          <w:rtl/>
        </w:rPr>
        <w:t xml:space="preserve">أحمد جميل، كهينة رشام، </w:t>
      </w:r>
      <w:r w:rsidRPr="009F00A2">
        <w:rPr>
          <w:rFonts w:ascii="Traditional Arabic" w:hAnsi="Traditional Arabic" w:cs="Traditional Arabic"/>
          <w:b/>
          <w:bCs/>
          <w:sz w:val="32"/>
          <w:szCs w:val="32"/>
          <w:rtl/>
        </w:rPr>
        <w:t>بطاقة الإئتمان كوسيلة من وسائل الدفع في الجزائر،</w:t>
      </w:r>
      <w:r w:rsidRPr="009F00A2">
        <w:rPr>
          <w:rFonts w:ascii="Traditional Arabic" w:hAnsi="Traditional Arabic" w:cs="Traditional Arabic"/>
          <w:sz w:val="32"/>
          <w:szCs w:val="32"/>
          <w:rtl/>
        </w:rPr>
        <w:t xml:space="preserve"> مجلة الإقتصاد الجديد، المركز الجامعي، البويرة، ديسمبر 2009. </w:t>
      </w:r>
    </w:p>
    <w:p w14:paraId="036C218D" w14:textId="77777777" w:rsidR="00B449F2" w:rsidRPr="009F00A2" w:rsidRDefault="00B449F2"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Pr>
      </w:pPr>
      <w:r w:rsidRPr="009F00A2">
        <w:rPr>
          <w:rFonts w:ascii="Traditional Arabic" w:hAnsi="Traditional Arabic" w:cs="Traditional Arabic"/>
          <w:sz w:val="32"/>
          <w:szCs w:val="32"/>
          <w:rtl/>
        </w:rPr>
        <w:t xml:space="preserve">رضا مهدي، </w:t>
      </w:r>
      <w:r w:rsidRPr="009F00A2">
        <w:rPr>
          <w:rFonts w:ascii="Traditional Arabic" w:hAnsi="Traditional Arabic" w:cs="Traditional Arabic"/>
          <w:b/>
          <w:bCs/>
          <w:sz w:val="32"/>
          <w:szCs w:val="32"/>
          <w:rtl/>
        </w:rPr>
        <w:t>بطاقات الإلكترونية وترقية التجارة الإلكترونية،</w:t>
      </w:r>
      <w:r w:rsidRPr="009F00A2">
        <w:rPr>
          <w:rFonts w:ascii="Traditional Arabic" w:hAnsi="Traditional Arabic" w:cs="Traditional Arabic"/>
          <w:sz w:val="32"/>
          <w:szCs w:val="32"/>
          <w:rtl/>
        </w:rPr>
        <w:t xml:space="preserve"> مجلة الدراسات والبحوث القانونية، المجلد 05، العدد 02، جامعة محمد بوضياف، المسيلة، جوان 2020.</w:t>
      </w:r>
    </w:p>
    <w:p w14:paraId="664FDAEA" w14:textId="77777777" w:rsidR="00B449F2" w:rsidRPr="009F00A2" w:rsidRDefault="00B449F2" w:rsidP="00424A9D">
      <w:pPr>
        <w:pStyle w:val="FootnoteText"/>
        <w:numPr>
          <w:ilvl w:val="0"/>
          <w:numId w:val="42"/>
        </w:numPr>
        <w:bidi/>
        <w:spacing w:line="360" w:lineRule="auto"/>
        <w:jc w:val="both"/>
        <w:rPr>
          <w:rFonts w:ascii="Traditional Arabic" w:hAnsi="Traditional Arabic" w:cs="Traditional Arabic"/>
          <w:b/>
          <w:bCs/>
          <w:sz w:val="32"/>
          <w:szCs w:val="32"/>
          <w:lang w:bidi="ar-DZ"/>
        </w:rPr>
      </w:pPr>
      <w:r w:rsidRPr="009F00A2">
        <w:rPr>
          <w:rFonts w:ascii="Traditional Arabic" w:hAnsi="Traditional Arabic" w:cs="Traditional Arabic"/>
          <w:sz w:val="32"/>
          <w:szCs w:val="32"/>
          <w:rtl/>
        </w:rPr>
        <w:t xml:space="preserve">رواد مسعود سلمان، محمود جمعة عبد الله، فتحي أبو عجيلة حمحوم، </w:t>
      </w:r>
      <w:r w:rsidRPr="009F00A2">
        <w:rPr>
          <w:rFonts w:ascii="Traditional Arabic" w:hAnsi="Traditional Arabic" w:cs="Traditional Arabic"/>
          <w:b/>
          <w:bCs/>
          <w:sz w:val="32"/>
          <w:szCs w:val="32"/>
          <w:rtl/>
        </w:rPr>
        <w:t>وسائل الدفع الإلكتروني في ليبيا بين الواقع والطموحات،</w:t>
      </w:r>
      <w:r w:rsidRPr="009F00A2">
        <w:rPr>
          <w:rFonts w:ascii="Traditional Arabic" w:hAnsi="Traditional Arabic" w:cs="Traditional Arabic"/>
          <w:sz w:val="32"/>
          <w:szCs w:val="32"/>
          <w:rtl/>
        </w:rPr>
        <w:t xml:space="preserve"> مجلة كلية الإقتصاد للبحوث العلمية، العدد 06، جامعة الزاوية، ليبيا، 2020.</w:t>
      </w:r>
    </w:p>
    <w:p w14:paraId="208E21CB" w14:textId="77777777" w:rsidR="00B449F2" w:rsidRPr="009F00A2" w:rsidRDefault="00B449F2"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Pr>
      </w:pPr>
      <w:r w:rsidRPr="009F00A2">
        <w:rPr>
          <w:rFonts w:ascii="Traditional Arabic" w:hAnsi="Traditional Arabic" w:cs="Traditional Arabic"/>
          <w:sz w:val="32"/>
          <w:szCs w:val="32"/>
          <w:rtl/>
        </w:rPr>
        <w:t xml:space="preserve">سيد اعمر زهرة، بن عبد الفتاح دحمان، </w:t>
      </w:r>
      <w:r w:rsidRPr="009F00A2">
        <w:rPr>
          <w:rFonts w:ascii="Traditional Arabic" w:hAnsi="Traditional Arabic" w:cs="Traditional Arabic"/>
          <w:b/>
          <w:bCs/>
          <w:sz w:val="32"/>
          <w:szCs w:val="32"/>
          <w:rtl/>
        </w:rPr>
        <w:t xml:space="preserve">التكنولوجيا المالية كآلية لتعزيز الشمول المالي في الوطن العربي (دراسة حالة الشرق الأوسط وشمال أفريقيا)، </w:t>
      </w:r>
      <w:r w:rsidRPr="009F00A2">
        <w:rPr>
          <w:rFonts w:ascii="Traditional Arabic" w:hAnsi="Traditional Arabic" w:cs="Traditional Arabic"/>
          <w:sz w:val="32"/>
          <w:szCs w:val="32"/>
          <w:rtl/>
        </w:rPr>
        <w:t>مجلة التكامل الإقتصادي، المجلد 08، العدد 01، جامعة أحمد دراية، أدرار، مارس 2020.</w:t>
      </w:r>
    </w:p>
    <w:p w14:paraId="07B339F9" w14:textId="77777777" w:rsidR="00B449F2" w:rsidRPr="009F00A2" w:rsidRDefault="00B449F2"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tl/>
        </w:rPr>
      </w:pPr>
      <w:r w:rsidRPr="009F00A2">
        <w:rPr>
          <w:rFonts w:ascii="Traditional Arabic" w:hAnsi="Traditional Arabic" w:cs="Traditional Arabic"/>
          <w:sz w:val="32"/>
          <w:szCs w:val="32"/>
          <w:rtl/>
        </w:rPr>
        <w:t xml:space="preserve">صلاح الدين أحمد محمد عامر، </w:t>
      </w:r>
      <w:r w:rsidRPr="009F00A2">
        <w:rPr>
          <w:rFonts w:ascii="Traditional Arabic" w:hAnsi="Traditional Arabic" w:cs="Traditional Arabic"/>
          <w:b/>
          <w:bCs/>
          <w:sz w:val="32"/>
          <w:szCs w:val="32"/>
          <w:rtl/>
        </w:rPr>
        <w:t>أنظمة الدفع الإلكتروني المعاصر غير الإئتماني في الفقه الإسلامي: دراسة مقارنة،</w:t>
      </w:r>
      <w:r w:rsidRPr="009F00A2">
        <w:rPr>
          <w:rFonts w:ascii="Traditional Arabic" w:hAnsi="Traditional Arabic" w:cs="Traditional Arabic"/>
          <w:sz w:val="32"/>
          <w:szCs w:val="32"/>
          <w:rtl/>
        </w:rPr>
        <w:t xml:space="preserve"> مجلة الوعي الإسلامي،  وزارة الأوقات والشؤون الإسلامية، الكويت، 2018.</w:t>
      </w:r>
    </w:p>
    <w:p w14:paraId="01C3B50A" w14:textId="77777777" w:rsidR="00B449F2" w:rsidRPr="009F00A2" w:rsidRDefault="00B449F2"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Pr>
      </w:pPr>
      <w:r w:rsidRPr="009F00A2">
        <w:rPr>
          <w:rFonts w:ascii="Traditional Arabic" w:hAnsi="Traditional Arabic" w:cs="Traditional Arabic"/>
          <w:sz w:val="32"/>
          <w:szCs w:val="32"/>
          <w:rtl/>
        </w:rPr>
        <w:lastRenderedPageBreak/>
        <w:t xml:space="preserve">العباس بهناس، حميد رسول، بلعباس عز الدين بسيسة، </w:t>
      </w:r>
      <w:r w:rsidRPr="009F00A2">
        <w:rPr>
          <w:rFonts w:ascii="Traditional Arabic" w:hAnsi="Traditional Arabic" w:cs="Traditional Arabic"/>
          <w:b/>
          <w:bCs/>
          <w:sz w:val="32"/>
          <w:szCs w:val="32"/>
          <w:rtl/>
        </w:rPr>
        <w:t>أسس ومتطلبات إستراتيجية تعزيز الشمول المالي مع الإشارة إلى التجربة الأردنية،</w:t>
      </w:r>
      <w:r w:rsidRPr="009F00A2">
        <w:rPr>
          <w:rFonts w:ascii="Traditional Arabic" w:hAnsi="Traditional Arabic" w:cs="Traditional Arabic"/>
          <w:sz w:val="32"/>
          <w:szCs w:val="32"/>
          <w:rtl/>
        </w:rPr>
        <w:t xml:space="preserve"> مجلة معارف، المجلد 14، العدد 02، جامعة زيان عاشور، الجلفة، ديسمبر 2019.</w:t>
      </w:r>
    </w:p>
    <w:p w14:paraId="4C050138" w14:textId="77777777" w:rsidR="00B449F2" w:rsidRPr="009F00A2" w:rsidRDefault="00B449F2"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Pr>
      </w:pPr>
      <w:r w:rsidRPr="009F00A2">
        <w:rPr>
          <w:rFonts w:ascii="Traditional Arabic" w:hAnsi="Traditional Arabic" w:cs="Traditional Arabic"/>
          <w:sz w:val="32"/>
          <w:szCs w:val="32"/>
          <w:rtl/>
        </w:rPr>
        <w:t xml:space="preserve">عبد الجليل مقدم، </w:t>
      </w:r>
      <w:r w:rsidRPr="009F00A2">
        <w:rPr>
          <w:rFonts w:ascii="Traditional Arabic" w:hAnsi="Traditional Arabic" w:cs="Traditional Arabic"/>
          <w:b/>
          <w:bCs/>
          <w:sz w:val="32"/>
          <w:szCs w:val="32"/>
          <w:rtl/>
        </w:rPr>
        <w:t xml:space="preserve">واقع ورهانات تطبيق أنظمة الدفع الإلكتروني وأثرها على أداء البنوك التجارية الجزائرية: دراسة حالة بنك الفلاحة والتنمية الريفية، </w:t>
      </w:r>
      <w:r w:rsidRPr="009F00A2">
        <w:rPr>
          <w:rFonts w:ascii="Traditional Arabic" w:hAnsi="Traditional Arabic" w:cs="Traditional Arabic"/>
          <w:sz w:val="32"/>
          <w:szCs w:val="32"/>
          <w:rtl/>
        </w:rPr>
        <w:t xml:space="preserve">المجلة العالمية للإقتصاد والأعمال، المجلد 05، العدد 02، جامعة طاهري محمد بشار، الجزائر، 2018. </w:t>
      </w:r>
    </w:p>
    <w:p w14:paraId="770CB136" w14:textId="77777777" w:rsidR="00B449F2" w:rsidRPr="009F00A2" w:rsidRDefault="00B449F2"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Pr>
      </w:pPr>
      <w:r w:rsidRPr="009F00A2">
        <w:rPr>
          <w:rFonts w:ascii="Traditional Arabic" w:hAnsi="Traditional Arabic" w:cs="Traditional Arabic"/>
          <w:sz w:val="32"/>
          <w:szCs w:val="32"/>
          <w:rtl/>
        </w:rPr>
        <w:t xml:space="preserve">علي عبد الله شاهين، </w:t>
      </w:r>
      <w:r w:rsidRPr="009F00A2">
        <w:rPr>
          <w:rFonts w:ascii="Traditional Arabic" w:hAnsi="Traditional Arabic" w:cs="Traditional Arabic"/>
          <w:b/>
          <w:bCs/>
          <w:sz w:val="32"/>
          <w:szCs w:val="32"/>
          <w:rtl/>
        </w:rPr>
        <w:t xml:space="preserve">نظم الدفع إلكترونية ومخاطرها ووسائل الرقابة عليها: دراسة تطبيقية على بنك فلسطين، </w:t>
      </w:r>
      <w:r w:rsidRPr="009F00A2">
        <w:rPr>
          <w:rFonts w:ascii="Traditional Arabic" w:hAnsi="Traditional Arabic" w:cs="Traditional Arabic"/>
          <w:sz w:val="32"/>
          <w:szCs w:val="32"/>
          <w:rtl/>
        </w:rPr>
        <w:t>مجلة جامعة الأزهر، المجلد 12، العدد 01، جامعة الأزهر، فلسطين، 2010.</w:t>
      </w:r>
    </w:p>
    <w:p w14:paraId="3CF75CBA" w14:textId="77777777" w:rsidR="00B449F2" w:rsidRPr="009F00A2" w:rsidRDefault="00B449F2"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Pr>
      </w:pPr>
      <w:r w:rsidRPr="009F00A2">
        <w:rPr>
          <w:rFonts w:ascii="Traditional Arabic" w:hAnsi="Traditional Arabic" w:cs="Traditional Arabic"/>
          <w:sz w:val="32"/>
          <w:szCs w:val="32"/>
          <w:rtl/>
        </w:rPr>
        <w:t xml:space="preserve">محمد طرشي، انساعد رضوان، عبو عمر، </w:t>
      </w:r>
      <w:r w:rsidRPr="009F00A2">
        <w:rPr>
          <w:rFonts w:ascii="Traditional Arabic" w:hAnsi="Traditional Arabic" w:cs="Traditional Arabic"/>
          <w:b/>
          <w:bCs/>
          <w:sz w:val="32"/>
          <w:szCs w:val="32"/>
          <w:rtl/>
        </w:rPr>
        <w:t>متطلبات تعزيز الشمول المالي في الجزائر،</w:t>
      </w:r>
      <w:r w:rsidRPr="009F00A2">
        <w:rPr>
          <w:rFonts w:ascii="Traditional Arabic" w:hAnsi="Traditional Arabic" w:cs="Traditional Arabic"/>
          <w:sz w:val="32"/>
          <w:szCs w:val="32"/>
          <w:rtl/>
        </w:rPr>
        <w:t xml:space="preserve"> مجلة القيمة المضافة لإقتصاديات الأعمال، المجلد 01، العدد 01، جامعة حسيبة بن بوعلي، الشلف، 2019.</w:t>
      </w:r>
    </w:p>
    <w:p w14:paraId="78AD2C00" w14:textId="77777777" w:rsidR="00B449F2" w:rsidRPr="009F00A2" w:rsidRDefault="00B449F2" w:rsidP="00424A9D">
      <w:pPr>
        <w:pStyle w:val="ListParagraph"/>
        <w:numPr>
          <w:ilvl w:val="0"/>
          <w:numId w:val="42"/>
        </w:numPr>
        <w:bidi/>
        <w:spacing w:after="0" w:line="360" w:lineRule="auto"/>
        <w:contextualSpacing w:val="0"/>
        <w:jc w:val="both"/>
        <w:rPr>
          <w:rFonts w:ascii="Traditional Arabic" w:hAnsi="Traditional Arabic" w:cs="Traditional Arabic"/>
          <w:sz w:val="24"/>
          <w:szCs w:val="24"/>
        </w:rPr>
      </w:pPr>
      <w:r w:rsidRPr="009F00A2">
        <w:rPr>
          <w:rFonts w:ascii="Traditional Arabic" w:hAnsi="Traditional Arabic" w:cs="Traditional Arabic"/>
          <w:sz w:val="32"/>
          <w:szCs w:val="32"/>
          <w:rtl/>
          <w:lang w:bidi="ar-DZ"/>
        </w:rPr>
        <w:t xml:space="preserve">نواري لعلاوي، عبد الرؤوف حماني، </w:t>
      </w:r>
      <w:r w:rsidRPr="009F00A2">
        <w:rPr>
          <w:rFonts w:ascii="Traditional Arabic" w:hAnsi="Traditional Arabic" w:cs="Traditional Arabic"/>
          <w:b/>
          <w:bCs/>
          <w:sz w:val="32"/>
          <w:szCs w:val="32"/>
          <w:rtl/>
          <w:lang w:bidi="ar-DZ"/>
        </w:rPr>
        <w:t>مساهمة الدفع الإلكتروني في تعزيز الشمول المالي والوقاية من جائحة كورونا في الجزائر: البطاقة الذهبية لبريد الجزائر أنموذجا،</w:t>
      </w:r>
      <w:r w:rsidRPr="009F00A2">
        <w:rPr>
          <w:rFonts w:ascii="Traditional Arabic" w:hAnsi="Traditional Arabic" w:cs="Traditional Arabic"/>
          <w:sz w:val="32"/>
          <w:szCs w:val="32"/>
          <w:rtl/>
          <w:lang w:bidi="ar-DZ"/>
        </w:rPr>
        <w:t xml:space="preserve"> مجلة المشكاة في الإقتصاد التنمية والقانون، المجلد 05، العدد 12، جامعة يحي فارس، المدية، 2020.</w:t>
      </w:r>
    </w:p>
    <w:p w14:paraId="267DF370" w14:textId="77777777" w:rsidR="00B449F2" w:rsidRPr="009F00A2" w:rsidRDefault="00B449F2" w:rsidP="00424A9D">
      <w:pPr>
        <w:pStyle w:val="ListParagraph"/>
        <w:numPr>
          <w:ilvl w:val="0"/>
          <w:numId w:val="42"/>
        </w:numPr>
        <w:bidi/>
        <w:spacing w:after="0" w:line="360" w:lineRule="auto"/>
        <w:contextualSpacing w:val="0"/>
        <w:jc w:val="both"/>
        <w:rPr>
          <w:rFonts w:ascii="Traditional Arabic" w:hAnsi="Traditional Arabic" w:cs="Traditional Arabic"/>
          <w:b/>
          <w:bCs/>
          <w:sz w:val="32"/>
          <w:szCs w:val="32"/>
          <w:rtl/>
          <w:lang w:bidi="ar-DZ"/>
        </w:rPr>
      </w:pPr>
      <w:r w:rsidRPr="009F00A2">
        <w:rPr>
          <w:rFonts w:ascii="Traditional Arabic" w:hAnsi="Traditional Arabic" w:cs="Traditional Arabic"/>
          <w:sz w:val="32"/>
          <w:szCs w:val="32"/>
          <w:rtl/>
        </w:rPr>
        <w:t xml:space="preserve">هشام كلو، </w:t>
      </w:r>
      <w:r w:rsidRPr="009F00A2">
        <w:rPr>
          <w:rFonts w:ascii="Traditional Arabic" w:hAnsi="Traditional Arabic" w:cs="Traditional Arabic"/>
          <w:b/>
          <w:bCs/>
          <w:sz w:val="32"/>
          <w:szCs w:val="32"/>
          <w:rtl/>
        </w:rPr>
        <w:t xml:space="preserve">بطاقة الدفع الإلكتروني في القانون الجزائري، </w:t>
      </w:r>
      <w:r w:rsidRPr="009F00A2">
        <w:rPr>
          <w:rFonts w:ascii="Traditional Arabic" w:hAnsi="Traditional Arabic" w:cs="Traditional Arabic"/>
          <w:sz w:val="32"/>
          <w:szCs w:val="32"/>
          <w:rtl/>
        </w:rPr>
        <w:t>مجلة العلوم الإنسانية، العدد 44، جامعة قسنطينة 1، قسنطينة، ديسمبر 2015.</w:t>
      </w:r>
    </w:p>
    <w:p w14:paraId="48F0D7D8" w14:textId="77777777" w:rsidR="00B449F2" w:rsidRPr="009F00A2" w:rsidRDefault="00B449F2"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tl/>
        </w:rPr>
      </w:pPr>
      <w:r w:rsidRPr="009F00A2">
        <w:rPr>
          <w:rFonts w:ascii="Traditional Arabic" w:hAnsi="Traditional Arabic" w:cs="Traditional Arabic"/>
          <w:sz w:val="32"/>
          <w:szCs w:val="32"/>
          <w:rtl/>
        </w:rPr>
        <w:t xml:space="preserve">هشام لبزة، محمد الهادي ضيف الله، </w:t>
      </w:r>
      <w:r w:rsidRPr="009F00A2">
        <w:rPr>
          <w:rFonts w:ascii="Traditional Arabic" w:hAnsi="Traditional Arabic" w:cs="Traditional Arabic"/>
          <w:b/>
          <w:bCs/>
          <w:sz w:val="32"/>
          <w:szCs w:val="32"/>
          <w:rtl/>
        </w:rPr>
        <w:t>واقع وتحديات وسائل الدفع الإلكترونية في الجزائر،</w:t>
      </w:r>
      <w:r w:rsidRPr="009F00A2">
        <w:rPr>
          <w:rFonts w:ascii="Traditional Arabic" w:hAnsi="Traditional Arabic" w:cs="Traditional Arabic"/>
          <w:sz w:val="32"/>
          <w:szCs w:val="32"/>
          <w:rtl/>
        </w:rPr>
        <w:t xml:space="preserve"> مجلة الدراسات والبحوث الإجتماعية، العدد 24، جامعة الشهيد حمة لخضر، الوادي، ديسمبر 2017. </w:t>
      </w:r>
    </w:p>
    <w:p w14:paraId="5A95503C" w14:textId="77777777" w:rsidR="00B449F2" w:rsidRPr="009F00A2" w:rsidRDefault="00B449F2" w:rsidP="00424A9D">
      <w:pPr>
        <w:pStyle w:val="FootnoteText"/>
        <w:numPr>
          <w:ilvl w:val="0"/>
          <w:numId w:val="42"/>
        </w:numPr>
        <w:bidi/>
        <w:spacing w:line="360" w:lineRule="auto"/>
        <w:jc w:val="both"/>
        <w:rPr>
          <w:rFonts w:ascii="Traditional Arabic" w:hAnsi="Traditional Arabic" w:cs="Traditional Arabic"/>
          <w:sz w:val="32"/>
          <w:szCs w:val="32"/>
          <w:lang w:bidi="ar-DZ"/>
        </w:rPr>
      </w:pPr>
      <w:r w:rsidRPr="009F00A2">
        <w:rPr>
          <w:rFonts w:ascii="Traditional Arabic" w:hAnsi="Traditional Arabic" w:cs="Traditional Arabic"/>
          <w:sz w:val="32"/>
          <w:szCs w:val="32"/>
          <w:rtl/>
        </w:rPr>
        <w:t xml:space="preserve">يسمينة قاسي، توفيق مزيان، </w:t>
      </w:r>
      <w:r w:rsidRPr="009F00A2">
        <w:rPr>
          <w:rFonts w:ascii="Traditional Arabic" w:hAnsi="Traditional Arabic" w:cs="Traditional Arabic"/>
          <w:b/>
          <w:bCs/>
          <w:sz w:val="32"/>
          <w:szCs w:val="32"/>
          <w:rtl/>
        </w:rPr>
        <w:t xml:space="preserve">دور وأهمية الشمول المالي في تحقيق الإستقرار المالي والتنمية المستدامة (دراسة تحليلية لمؤشرات الشمول المالي في الجزائر والدول العربية)، </w:t>
      </w:r>
      <w:r w:rsidRPr="009F00A2">
        <w:rPr>
          <w:rFonts w:ascii="Traditional Arabic" w:hAnsi="Traditional Arabic" w:cs="Traditional Arabic"/>
          <w:sz w:val="32"/>
          <w:szCs w:val="32"/>
          <w:rtl/>
        </w:rPr>
        <w:t xml:space="preserve">مجلة المنهل الإقتصادي، المجلد 5، العدد 1، جامعة الشهيد حمه لخضر، الوادي، ماي 2022. </w:t>
      </w:r>
    </w:p>
    <w:p w14:paraId="2D33F4AD" w14:textId="77777777" w:rsidR="00E911C4" w:rsidRPr="009F00A2" w:rsidRDefault="003A6A4D" w:rsidP="00577706">
      <w:pPr>
        <w:spacing w:after="0" w:line="360" w:lineRule="auto"/>
        <w:jc w:val="right"/>
        <w:rPr>
          <w:rFonts w:ascii="Traditional Arabic" w:hAnsi="Traditional Arabic" w:cs="Traditional Arabic"/>
          <w:b/>
          <w:bCs/>
          <w:sz w:val="32"/>
          <w:szCs w:val="32"/>
          <w:rtl/>
        </w:rPr>
      </w:pPr>
      <w:r w:rsidRPr="009F00A2">
        <w:rPr>
          <w:rFonts w:ascii="Traditional Arabic" w:hAnsi="Traditional Arabic" w:cs="Traditional Arabic"/>
          <w:b/>
          <w:bCs/>
          <w:sz w:val="32"/>
          <w:szCs w:val="32"/>
          <w:rtl/>
        </w:rPr>
        <w:lastRenderedPageBreak/>
        <w:t>المحاضرات الجامعية:</w:t>
      </w:r>
    </w:p>
    <w:p w14:paraId="3D3E5362" w14:textId="77777777" w:rsidR="00532C7D" w:rsidRPr="009F00A2" w:rsidRDefault="00532C7D" w:rsidP="00424A9D">
      <w:pPr>
        <w:pStyle w:val="FootnoteText"/>
        <w:numPr>
          <w:ilvl w:val="0"/>
          <w:numId w:val="42"/>
        </w:numPr>
        <w:bidi/>
        <w:spacing w:line="360" w:lineRule="auto"/>
        <w:jc w:val="both"/>
        <w:rPr>
          <w:rFonts w:ascii="Traditional Arabic" w:hAnsi="Traditional Arabic" w:cs="Traditional Arabic"/>
          <w:sz w:val="32"/>
          <w:szCs w:val="32"/>
          <w:rtl/>
          <w:lang w:bidi="ar-DZ"/>
        </w:rPr>
      </w:pPr>
      <w:r w:rsidRPr="009F00A2">
        <w:rPr>
          <w:rFonts w:ascii="Traditional Arabic" w:hAnsi="Traditional Arabic" w:cs="Traditional Arabic"/>
          <w:sz w:val="32"/>
          <w:szCs w:val="32"/>
          <w:rtl/>
        </w:rPr>
        <w:t xml:space="preserve">غنية باطلي، </w:t>
      </w:r>
      <w:r w:rsidRPr="009F00A2">
        <w:rPr>
          <w:rFonts w:ascii="Traditional Arabic" w:hAnsi="Traditional Arabic" w:cs="Traditional Arabic"/>
          <w:b/>
          <w:bCs/>
          <w:sz w:val="32"/>
          <w:szCs w:val="32"/>
          <w:rtl/>
        </w:rPr>
        <w:t xml:space="preserve">محاضرات في مقياس وسائل الدفع الإلكتروني، </w:t>
      </w:r>
      <w:r w:rsidRPr="009F00A2">
        <w:rPr>
          <w:rFonts w:ascii="Traditional Arabic" w:hAnsi="Traditional Arabic" w:cs="Traditional Arabic"/>
          <w:sz w:val="32"/>
          <w:szCs w:val="32"/>
          <w:rtl/>
        </w:rPr>
        <w:t>كلية الحقوق والعلوم السياسية، جامعة محمد لمين دباغين، سطيف، 2013/2014.</w:t>
      </w:r>
    </w:p>
    <w:p w14:paraId="1B11BBD5" w14:textId="77777777" w:rsidR="00532C7D" w:rsidRPr="009F00A2" w:rsidRDefault="00532C7D"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tl/>
        </w:rPr>
      </w:pPr>
      <w:r w:rsidRPr="009F00A2">
        <w:rPr>
          <w:rFonts w:ascii="Traditional Arabic" w:hAnsi="Traditional Arabic" w:cs="Traditional Arabic"/>
          <w:sz w:val="32"/>
          <w:szCs w:val="32"/>
          <w:rtl/>
        </w:rPr>
        <w:t xml:space="preserve">فاطمة الزهراء العجاج، </w:t>
      </w:r>
      <w:r w:rsidRPr="009F00A2">
        <w:rPr>
          <w:rFonts w:ascii="Traditional Arabic" w:hAnsi="Traditional Arabic" w:cs="Traditional Arabic"/>
          <w:b/>
          <w:bCs/>
          <w:sz w:val="32"/>
          <w:szCs w:val="32"/>
          <w:rtl/>
        </w:rPr>
        <w:t>محاضرات في الإقتصاد البنكي المعمق،</w:t>
      </w:r>
      <w:r w:rsidRPr="009F00A2">
        <w:rPr>
          <w:rFonts w:ascii="Traditional Arabic" w:hAnsi="Traditional Arabic" w:cs="Traditional Arabic"/>
          <w:sz w:val="32"/>
          <w:szCs w:val="32"/>
          <w:rtl/>
        </w:rPr>
        <w:t xml:space="preserve"> كلية العلوم الإقتصادية والمالية والتجارية وعلوم التسيير، جامعة أبو بكر بلقايد، تلمسان، 2021/2022. </w:t>
      </w:r>
    </w:p>
    <w:p w14:paraId="125F9D11" w14:textId="77777777" w:rsidR="00532C7D" w:rsidRPr="009F00A2" w:rsidRDefault="00532C7D"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tl/>
        </w:rPr>
      </w:pPr>
      <w:r w:rsidRPr="009F00A2">
        <w:rPr>
          <w:rFonts w:ascii="Traditional Arabic" w:hAnsi="Traditional Arabic" w:cs="Traditional Arabic"/>
          <w:sz w:val="32"/>
          <w:szCs w:val="32"/>
          <w:rtl/>
        </w:rPr>
        <w:t xml:space="preserve">قادري عبد المجيد، </w:t>
      </w:r>
      <w:r w:rsidRPr="009F00A2">
        <w:rPr>
          <w:rFonts w:ascii="Traditional Arabic" w:hAnsi="Traditional Arabic" w:cs="Traditional Arabic"/>
          <w:b/>
          <w:bCs/>
          <w:sz w:val="32"/>
          <w:szCs w:val="32"/>
          <w:rtl/>
        </w:rPr>
        <w:t>محاضرات في مقياس وسائل الدفع الحديثة،</w:t>
      </w:r>
      <w:r w:rsidRPr="009F00A2">
        <w:rPr>
          <w:rFonts w:ascii="Traditional Arabic" w:hAnsi="Traditional Arabic" w:cs="Traditional Arabic"/>
          <w:sz w:val="32"/>
          <w:szCs w:val="32"/>
          <w:rtl/>
        </w:rPr>
        <w:t xml:space="preserve"> كلية الحقوق، جامعة باجي مختار، عنابة، 2021/2022</w:t>
      </w:r>
    </w:p>
    <w:p w14:paraId="791961F9" w14:textId="77777777" w:rsidR="00532C7D" w:rsidRPr="009F00A2" w:rsidRDefault="00532C7D" w:rsidP="00424A9D">
      <w:pPr>
        <w:pStyle w:val="FootnoteText"/>
        <w:numPr>
          <w:ilvl w:val="0"/>
          <w:numId w:val="42"/>
        </w:numPr>
        <w:bidi/>
        <w:spacing w:line="360" w:lineRule="auto"/>
        <w:jc w:val="both"/>
        <w:rPr>
          <w:rFonts w:ascii="Traditional Arabic" w:hAnsi="Traditional Arabic" w:cs="Traditional Arabic"/>
          <w:sz w:val="22"/>
          <w:szCs w:val="22"/>
          <w:rtl/>
          <w:lang w:bidi="ar-DZ"/>
        </w:rPr>
      </w:pPr>
      <w:r w:rsidRPr="009F00A2">
        <w:rPr>
          <w:rFonts w:ascii="Traditional Arabic" w:hAnsi="Traditional Arabic" w:cs="Traditional Arabic"/>
          <w:sz w:val="32"/>
          <w:szCs w:val="32"/>
          <w:rtl/>
        </w:rPr>
        <w:t xml:space="preserve">ليلى محمد وليد بدران، </w:t>
      </w:r>
      <w:r w:rsidRPr="009F00A2">
        <w:rPr>
          <w:rFonts w:ascii="Traditional Arabic" w:hAnsi="Traditional Arabic" w:cs="Traditional Arabic"/>
          <w:b/>
          <w:bCs/>
          <w:sz w:val="32"/>
          <w:szCs w:val="32"/>
          <w:rtl/>
        </w:rPr>
        <w:t>تسويق الخدمات،</w:t>
      </w:r>
      <w:r w:rsidRPr="009F00A2">
        <w:rPr>
          <w:rFonts w:ascii="Traditional Arabic" w:hAnsi="Traditional Arabic" w:cs="Traditional Arabic"/>
          <w:sz w:val="32"/>
          <w:szCs w:val="32"/>
          <w:rtl/>
        </w:rPr>
        <w:t xml:space="preserve"> كلية الإقتصاد، جامعة دمشق، سوريا، 2008/2009.</w:t>
      </w:r>
    </w:p>
    <w:p w14:paraId="5DD094A0" w14:textId="77777777" w:rsidR="00532C7D" w:rsidRPr="009F00A2" w:rsidRDefault="00532C7D"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Pr>
      </w:pPr>
      <w:r w:rsidRPr="009F00A2">
        <w:rPr>
          <w:rFonts w:ascii="Traditional Arabic" w:hAnsi="Traditional Arabic" w:cs="Traditional Arabic"/>
          <w:sz w:val="32"/>
          <w:szCs w:val="32"/>
          <w:rtl/>
        </w:rPr>
        <w:t xml:space="preserve">مروان بن قيدة، </w:t>
      </w:r>
      <w:r w:rsidRPr="009F00A2">
        <w:rPr>
          <w:rFonts w:ascii="Traditional Arabic" w:hAnsi="Traditional Arabic" w:cs="Traditional Arabic"/>
          <w:b/>
          <w:bCs/>
          <w:sz w:val="32"/>
          <w:szCs w:val="32"/>
          <w:rtl/>
        </w:rPr>
        <w:t>محاضرات في الصيرفة الإلكترونية،</w:t>
      </w:r>
      <w:r w:rsidRPr="009F00A2">
        <w:rPr>
          <w:rFonts w:ascii="Traditional Arabic" w:hAnsi="Traditional Arabic" w:cs="Traditional Arabic"/>
          <w:sz w:val="32"/>
          <w:szCs w:val="32"/>
          <w:rtl/>
        </w:rPr>
        <w:t xml:space="preserve"> كلية العلوم الإقتصادية والعلوم التجارية وعلوم التسيير، جامعة يحي فارس، المدية، 2022/2023.</w:t>
      </w:r>
    </w:p>
    <w:p w14:paraId="7AF02AC1" w14:textId="77777777" w:rsidR="00791768" w:rsidRPr="009F00A2" w:rsidRDefault="00791768" w:rsidP="00A86433">
      <w:pPr>
        <w:pStyle w:val="FootnoteText"/>
        <w:bidi/>
        <w:spacing w:line="360" w:lineRule="auto"/>
        <w:jc w:val="both"/>
        <w:rPr>
          <w:rFonts w:ascii="Traditional Arabic" w:hAnsi="Traditional Arabic" w:cs="Traditional Arabic"/>
          <w:b/>
          <w:bCs/>
          <w:sz w:val="32"/>
          <w:szCs w:val="32"/>
          <w:rtl/>
        </w:rPr>
      </w:pPr>
      <w:r w:rsidRPr="009F00A2">
        <w:rPr>
          <w:rFonts w:ascii="Traditional Arabic" w:hAnsi="Traditional Arabic" w:cs="Traditional Arabic"/>
          <w:b/>
          <w:bCs/>
          <w:sz w:val="32"/>
          <w:szCs w:val="32"/>
          <w:rtl/>
        </w:rPr>
        <w:t>الملتقيات الدولية:</w:t>
      </w:r>
    </w:p>
    <w:p w14:paraId="6AA531FC" w14:textId="77777777" w:rsidR="002E2D7C" w:rsidRPr="009F00A2" w:rsidRDefault="002E2D7C" w:rsidP="00424A9D">
      <w:pPr>
        <w:pStyle w:val="FootnoteText"/>
        <w:numPr>
          <w:ilvl w:val="0"/>
          <w:numId w:val="42"/>
        </w:numPr>
        <w:bidi/>
        <w:spacing w:line="360" w:lineRule="auto"/>
        <w:jc w:val="both"/>
        <w:rPr>
          <w:rFonts w:ascii="Traditional Arabic" w:hAnsi="Traditional Arabic" w:cs="Traditional Arabic"/>
          <w:sz w:val="32"/>
          <w:szCs w:val="32"/>
          <w:rtl/>
          <w:lang w:bidi="ar-DZ"/>
        </w:rPr>
      </w:pPr>
      <w:r w:rsidRPr="009F00A2">
        <w:rPr>
          <w:rFonts w:ascii="Traditional Arabic" w:hAnsi="Traditional Arabic" w:cs="Traditional Arabic"/>
          <w:sz w:val="32"/>
          <w:szCs w:val="32"/>
          <w:rtl/>
        </w:rPr>
        <w:t xml:space="preserve">أحمد جميل، كهينة رشام، </w:t>
      </w:r>
      <w:r w:rsidRPr="009F00A2">
        <w:rPr>
          <w:rFonts w:ascii="Traditional Arabic" w:hAnsi="Traditional Arabic" w:cs="Traditional Arabic"/>
          <w:b/>
          <w:bCs/>
          <w:sz w:val="32"/>
          <w:szCs w:val="32"/>
          <w:rtl/>
        </w:rPr>
        <w:t>مداخلة بعنوان: بطاقة الإئتمان كوسيلة من وسائل الدفع في الجزائر،</w:t>
      </w:r>
      <w:r w:rsidRPr="009F00A2">
        <w:rPr>
          <w:rFonts w:ascii="Traditional Arabic" w:hAnsi="Traditional Arabic" w:cs="Traditional Arabic"/>
          <w:sz w:val="32"/>
          <w:szCs w:val="32"/>
          <w:rtl/>
        </w:rPr>
        <w:t xml:space="preserve"> الملتقى العلمي الدولي الرابع حول: عصرنة نظام الدفع في البنوك الجزائرية وإشكالية اعتماد التجارة الإلكترونية في الجزائر – عرض تجارب دولية، يومي 26-27 أفريل 2011. </w:t>
      </w:r>
    </w:p>
    <w:p w14:paraId="5E7B84C2" w14:textId="77777777" w:rsidR="002E2D7C" w:rsidRPr="009F00A2" w:rsidRDefault="002E2D7C" w:rsidP="00424A9D">
      <w:pPr>
        <w:pStyle w:val="FootnoteText"/>
        <w:numPr>
          <w:ilvl w:val="0"/>
          <w:numId w:val="42"/>
        </w:numPr>
        <w:bidi/>
        <w:spacing w:line="360" w:lineRule="auto"/>
        <w:jc w:val="both"/>
        <w:rPr>
          <w:rFonts w:ascii="Traditional Arabic" w:hAnsi="Traditional Arabic" w:cs="Traditional Arabic"/>
          <w:sz w:val="32"/>
          <w:szCs w:val="32"/>
          <w:rtl/>
          <w:lang w:bidi="ar-DZ"/>
        </w:rPr>
      </w:pPr>
      <w:r w:rsidRPr="009F00A2">
        <w:rPr>
          <w:rFonts w:ascii="Traditional Arabic" w:hAnsi="Traditional Arabic" w:cs="Traditional Arabic"/>
          <w:sz w:val="32"/>
          <w:szCs w:val="32"/>
          <w:rtl/>
        </w:rPr>
        <w:t xml:space="preserve">أسماء حاكم، لخضر دولي، </w:t>
      </w:r>
      <w:r w:rsidRPr="009F00A2">
        <w:rPr>
          <w:rFonts w:ascii="Traditional Arabic" w:hAnsi="Traditional Arabic" w:cs="Traditional Arabic"/>
          <w:b/>
          <w:bCs/>
          <w:sz w:val="32"/>
          <w:szCs w:val="32"/>
          <w:rtl/>
        </w:rPr>
        <w:t>مداخلة بعنوان:</w:t>
      </w:r>
      <w:r w:rsidRPr="009F00A2">
        <w:rPr>
          <w:rFonts w:ascii="Traditional Arabic" w:hAnsi="Traditional Arabic" w:cs="Traditional Arabic"/>
          <w:sz w:val="32"/>
          <w:szCs w:val="32"/>
          <w:rtl/>
        </w:rPr>
        <w:t xml:space="preserve"> </w:t>
      </w:r>
      <w:r w:rsidRPr="009F00A2">
        <w:rPr>
          <w:rFonts w:ascii="Traditional Arabic" w:hAnsi="Traditional Arabic" w:cs="Traditional Arabic"/>
          <w:b/>
          <w:bCs/>
          <w:sz w:val="32"/>
          <w:szCs w:val="32"/>
          <w:rtl/>
        </w:rPr>
        <w:t xml:space="preserve">تعزيز مفهوم الشمول المالي وآليات تحقيقه، </w:t>
      </w:r>
      <w:r w:rsidRPr="009F00A2">
        <w:rPr>
          <w:rFonts w:ascii="Traditional Arabic" w:hAnsi="Traditional Arabic" w:cs="Traditional Arabic"/>
          <w:sz w:val="32"/>
          <w:szCs w:val="32"/>
          <w:rtl/>
        </w:rPr>
        <w:t>المؤتمر الدولي الإفتراضي الثامن: التمويل الرقمي ودوره في تعزيز الشمول المالي لضمان تمويل مستدام (الواقع، الفرص، التحديات)، جامعة طاهري محمد بشار، الجزائر، يومي 01 و02 ديسمبر 2021.</w:t>
      </w:r>
    </w:p>
    <w:p w14:paraId="43A0FC1D" w14:textId="77777777" w:rsidR="002E2D7C" w:rsidRPr="009F00A2" w:rsidRDefault="002E2D7C" w:rsidP="00424A9D">
      <w:pPr>
        <w:pStyle w:val="FootnoteText"/>
        <w:numPr>
          <w:ilvl w:val="0"/>
          <w:numId w:val="42"/>
        </w:numPr>
        <w:bidi/>
        <w:spacing w:line="360" w:lineRule="auto"/>
        <w:jc w:val="both"/>
        <w:rPr>
          <w:rFonts w:ascii="Traditional Arabic" w:hAnsi="Traditional Arabic" w:cs="Traditional Arabic"/>
          <w:sz w:val="32"/>
          <w:szCs w:val="32"/>
          <w:rtl/>
          <w:lang w:bidi="ar-DZ"/>
        </w:rPr>
      </w:pPr>
      <w:r w:rsidRPr="009F00A2">
        <w:rPr>
          <w:rFonts w:ascii="Traditional Arabic" w:hAnsi="Traditional Arabic" w:cs="Traditional Arabic"/>
          <w:sz w:val="32"/>
          <w:szCs w:val="32"/>
          <w:rtl/>
        </w:rPr>
        <w:lastRenderedPageBreak/>
        <w:t xml:space="preserve">سامر محمد فخري، أحمد خضير أحمد، </w:t>
      </w:r>
      <w:r w:rsidRPr="009F00A2">
        <w:rPr>
          <w:rFonts w:ascii="Traditional Arabic" w:hAnsi="Traditional Arabic" w:cs="Traditional Arabic"/>
          <w:b/>
          <w:bCs/>
          <w:sz w:val="32"/>
          <w:szCs w:val="32"/>
          <w:rtl/>
        </w:rPr>
        <w:t>مداخلة بعنوان:</w:t>
      </w:r>
      <w:r w:rsidRPr="009F00A2">
        <w:rPr>
          <w:rFonts w:ascii="Traditional Arabic" w:hAnsi="Traditional Arabic" w:cs="Traditional Arabic"/>
          <w:sz w:val="32"/>
          <w:szCs w:val="32"/>
          <w:rtl/>
        </w:rPr>
        <w:t xml:space="preserve"> </w:t>
      </w:r>
      <w:r w:rsidRPr="009F00A2">
        <w:rPr>
          <w:rFonts w:ascii="Traditional Arabic" w:hAnsi="Traditional Arabic" w:cs="Traditional Arabic"/>
          <w:b/>
          <w:bCs/>
          <w:sz w:val="32"/>
          <w:szCs w:val="32"/>
          <w:rtl/>
        </w:rPr>
        <w:t xml:space="preserve">التحول الرقمي لتحقيق الشمول المالي في العراق: التحديات والإستراتيجيات، </w:t>
      </w:r>
      <w:r w:rsidRPr="009F00A2">
        <w:rPr>
          <w:rFonts w:ascii="Traditional Arabic" w:hAnsi="Traditional Arabic" w:cs="Traditional Arabic"/>
          <w:sz w:val="32"/>
          <w:szCs w:val="32"/>
          <w:rtl/>
        </w:rPr>
        <w:t>المؤتمر الدولي الإفتراضي الثامن: التمويل الرقمي ودوره في تعزيز الشمول المالي لضمان تمويل مستدام (الواقع، الفرص، التحديات)، جامعة طاهري محمد بشار، الجزائر، يومي 01 و02 ديسمبر 2021.</w:t>
      </w:r>
    </w:p>
    <w:p w14:paraId="11F4C51F" w14:textId="77777777" w:rsidR="002E2D7C" w:rsidRPr="009F00A2" w:rsidRDefault="002E2D7C" w:rsidP="00424A9D">
      <w:pPr>
        <w:pStyle w:val="FootnoteText"/>
        <w:numPr>
          <w:ilvl w:val="0"/>
          <w:numId w:val="42"/>
        </w:numPr>
        <w:bidi/>
        <w:spacing w:line="360" w:lineRule="auto"/>
        <w:jc w:val="both"/>
        <w:rPr>
          <w:rFonts w:ascii="Traditional Arabic" w:hAnsi="Traditional Arabic" w:cs="Traditional Arabic"/>
          <w:sz w:val="32"/>
          <w:szCs w:val="32"/>
          <w:lang w:bidi="ar-DZ"/>
        </w:rPr>
      </w:pPr>
      <w:r w:rsidRPr="009F00A2">
        <w:rPr>
          <w:rFonts w:ascii="Traditional Arabic" w:hAnsi="Traditional Arabic" w:cs="Traditional Arabic"/>
          <w:sz w:val="32"/>
          <w:szCs w:val="32"/>
          <w:rtl/>
        </w:rPr>
        <w:t xml:space="preserve">صارة لعمامرة، فاطمة محبوب، </w:t>
      </w:r>
      <w:r w:rsidRPr="009F00A2">
        <w:rPr>
          <w:rFonts w:ascii="Traditional Arabic" w:hAnsi="Traditional Arabic" w:cs="Traditional Arabic"/>
          <w:b/>
          <w:bCs/>
          <w:sz w:val="32"/>
          <w:szCs w:val="32"/>
          <w:rtl/>
        </w:rPr>
        <w:t>مداخلة بعنوان:</w:t>
      </w:r>
      <w:r w:rsidRPr="009F00A2">
        <w:rPr>
          <w:rFonts w:ascii="Traditional Arabic" w:hAnsi="Traditional Arabic" w:cs="Traditional Arabic"/>
          <w:sz w:val="32"/>
          <w:szCs w:val="32"/>
          <w:rtl/>
        </w:rPr>
        <w:t xml:space="preserve"> </w:t>
      </w:r>
      <w:r w:rsidRPr="009F00A2">
        <w:rPr>
          <w:rFonts w:ascii="Traditional Arabic" w:hAnsi="Traditional Arabic" w:cs="Traditional Arabic"/>
          <w:b/>
          <w:bCs/>
          <w:sz w:val="32"/>
          <w:szCs w:val="32"/>
          <w:rtl/>
        </w:rPr>
        <w:t xml:space="preserve">واقع التكنولوجيا المالية في الدول العربية تجربة الإمارات العربية المتحدة، </w:t>
      </w:r>
      <w:r w:rsidRPr="009F00A2">
        <w:rPr>
          <w:rFonts w:ascii="Traditional Arabic" w:hAnsi="Traditional Arabic" w:cs="Traditional Arabic"/>
          <w:sz w:val="32"/>
          <w:szCs w:val="32"/>
          <w:rtl/>
        </w:rPr>
        <w:t>المؤتمر الدولي الإفتراضي الثامن: التمويل الرقمي ودوره في تعزيز الشمول المالي لضمان تمويل مستدام (الواقع، الفرص، التحديات)، جامعة طاهري محمد بشار، الجزائر، يومي 01 و02 ديسمبر 2021.</w:t>
      </w:r>
    </w:p>
    <w:p w14:paraId="763AEEE8" w14:textId="77777777" w:rsidR="002E2D7C" w:rsidRPr="009F00A2" w:rsidRDefault="002E2D7C" w:rsidP="00424A9D">
      <w:pPr>
        <w:pStyle w:val="FootnoteText"/>
        <w:numPr>
          <w:ilvl w:val="0"/>
          <w:numId w:val="42"/>
        </w:numPr>
        <w:bidi/>
        <w:spacing w:line="360" w:lineRule="auto"/>
        <w:jc w:val="both"/>
        <w:rPr>
          <w:rFonts w:ascii="Traditional Arabic" w:hAnsi="Traditional Arabic" w:cs="Traditional Arabic"/>
          <w:sz w:val="32"/>
          <w:szCs w:val="32"/>
          <w:rtl/>
          <w:lang w:bidi="ar-DZ"/>
        </w:rPr>
      </w:pPr>
      <w:r w:rsidRPr="009F00A2">
        <w:rPr>
          <w:rFonts w:ascii="Traditional Arabic" w:hAnsi="Traditional Arabic" w:cs="Traditional Arabic"/>
          <w:sz w:val="32"/>
          <w:szCs w:val="32"/>
          <w:rtl/>
        </w:rPr>
        <w:t xml:space="preserve">فاتح ميرود، إبراهيم دوار، </w:t>
      </w:r>
      <w:r w:rsidRPr="009F00A2">
        <w:rPr>
          <w:rFonts w:ascii="Traditional Arabic" w:hAnsi="Traditional Arabic" w:cs="Traditional Arabic"/>
          <w:b/>
          <w:bCs/>
          <w:sz w:val="32"/>
          <w:szCs w:val="32"/>
          <w:rtl/>
        </w:rPr>
        <w:t>مداخلة بعنوان:</w:t>
      </w:r>
      <w:r w:rsidRPr="009F00A2">
        <w:rPr>
          <w:rFonts w:ascii="Traditional Arabic" w:hAnsi="Traditional Arabic" w:cs="Traditional Arabic"/>
          <w:sz w:val="32"/>
          <w:szCs w:val="32"/>
          <w:rtl/>
        </w:rPr>
        <w:t xml:space="preserve"> </w:t>
      </w:r>
      <w:r w:rsidRPr="009F00A2">
        <w:rPr>
          <w:rFonts w:ascii="Traditional Arabic" w:hAnsi="Traditional Arabic" w:cs="Traditional Arabic"/>
          <w:b/>
          <w:bCs/>
          <w:sz w:val="32"/>
          <w:szCs w:val="32"/>
          <w:rtl/>
        </w:rPr>
        <w:t xml:space="preserve">تعزيز الشمول المالي الرقمي كخيار إستراتيجي لضمان تمويل مستدام في ظل تفشي الأزمات في الدول العربية (جائحة كوفيد 19 نموذجا)، </w:t>
      </w:r>
      <w:r w:rsidRPr="009F00A2">
        <w:rPr>
          <w:rFonts w:ascii="Traditional Arabic" w:hAnsi="Traditional Arabic" w:cs="Traditional Arabic"/>
          <w:sz w:val="32"/>
          <w:szCs w:val="32"/>
          <w:rtl/>
        </w:rPr>
        <w:t xml:space="preserve">المؤتمر الدولي الإفتراضي الثامن: التمويل الرقمي ودوره في تعزيز الشمول المالي لضمان تمويل مستدام (الواقع، الفرص، التحديات)، جامعة طاهري محمد بشار، الجزائر، يومي 01 و02 ديسمبر 2021. </w:t>
      </w:r>
    </w:p>
    <w:p w14:paraId="4DEC2068" w14:textId="77777777" w:rsidR="002E2D7C" w:rsidRPr="009F00A2" w:rsidRDefault="002E2D7C"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Pr>
      </w:pPr>
      <w:r w:rsidRPr="009F00A2">
        <w:rPr>
          <w:rFonts w:ascii="Traditional Arabic" w:hAnsi="Traditional Arabic" w:cs="Traditional Arabic"/>
          <w:sz w:val="32"/>
          <w:szCs w:val="32"/>
          <w:rtl/>
        </w:rPr>
        <w:t xml:space="preserve">هاجر مزغيش، عبد الوحيد صرارمة، </w:t>
      </w:r>
      <w:r w:rsidRPr="009F00A2">
        <w:rPr>
          <w:rFonts w:ascii="Traditional Arabic" w:hAnsi="Traditional Arabic" w:cs="Traditional Arabic"/>
          <w:b/>
          <w:bCs/>
          <w:sz w:val="32"/>
          <w:szCs w:val="32"/>
          <w:rtl/>
        </w:rPr>
        <w:t>مداخلة بعنوان:</w:t>
      </w:r>
      <w:r w:rsidRPr="009F00A2">
        <w:rPr>
          <w:rFonts w:ascii="Traditional Arabic" w:hAnsi="Traditional Arabic" w:cs="Traditional Arabic"/>
          <w:sz w:val="32"/>
          <w:szCs w:val="32"/>
          <w:rtl/>
        </w:rPr>
        <w:t xml:space="preserve"> </w:t>
      </w:r>
      <w:r w:rsidRPr="009F00A2">
        <w:rPr>
          <w:rFonts w:ascii="Traditional Arabic" w:hAnsi="Traditional Arabic" w:cs="Traditional Arabic"/>
          <w:b/>
          <w:bCs/>
          <w:sz w:val="32"/>
          <w:szCs w:val="32"/>
          <w:rtl/>
        </w:rPr>
        <w:t xml:space="preserve">التوجهات الحديثة للمؤسسات الناشئة في مجال التكنولوجيا المالية: دراسة تجارب مؤسسات رائدة، </w:t>
      </w:r>
      <w:r w:rsidRPr="009F00A2">
        <w:rPr>
          <w:rFonts w:ascii="Traditional Arabic" w:hAnsi="Traditional Arabic" w:cs="Traditional Arabic"/>
          <w:sz w:val="32"/>
          <w:szCs w:val="32"/>
          <w:rtl/>
        </w:rPr>
        <w:t xml:space="preserve">المؤتمر الدولي الإفتراضي الثامن: التمويل الرقمي ودوره في تعزيز الشمول المالي لضمان تمويل مستدام (الواقع، الفرص، التحديات)، جامعة طاهري محمد بشار، الجزائر، يومي 01 و02 ديسمبر 2021.  </w:t>
      </w:r>
    </w:p>
    <w:p w14:paraId="76A425CC" w14:textId="77777777" w:rsidR="002E2D7C" w:rsidRPr="009F00A2" w:rsidRDefault="002E2D7C" w:rsidP="00424A9D">
      <w:pPr>
        <w:pStyle w:val="ListParagraph"/>
        <w:numPr>
          <w:ilvl w:val="0"/>
          <w:numId w:val="42"/>
        </w:numPr>
        <w:bidi/>
        <w:spacing w:after="0" w:line="360" w:lineRule="auto"/>
        <w:contextualSpacing w:val="0"/>
        <w:jc w:val="both"/>
        <w:rPr>
          <w:rFonts w:ascii="Traditional Arabic" w:hAnsi="Traditional Arabic" w:cs="Traditional Arabic"/>
          <w:sz w:val="32"/>
          <w:szCs w:val="32"/>
        </w:rPr>
      </w:pPr>
      <w:r w:rsidRPr="009F00A2">
        <w:rPr>
          <w:rFonts w:ascii="Traditional Arabic" w:hAnsi="Traditional Arabic" w:cs="Traditional Arabic"/>
          <w:sz w:val="32"/>
          <w:szCs w:val="32"/>
          <w:rtl/>
        </w:rPr>
        <w:t xml:space="preserve">وردة قريني، سعيدة بورديمة، </w:t>
      </w:r>
      <w:r w:rsidRPr="009F00A2">
        <w:rPr>
          <w:rFonts w:ascii="Traditional Arabic" w:hAnsi="Traditional Arabic" w:cs="Traditional Arabic"/>
          <w:b/>
          <w:bCs/>
          <w:sz w:val="32"/>
          <w:szCs w:val="32"/>
          <w:rtl/>
        </w:rPr>
        <w:t>مداخلة بعنوان:</w:t>
      </w:r>
      <w:r w:rsidRPr="009F00A2">
        <w:rPr>
          <w:rFonts w:ascii="Traditional Arabic" w:hAnsi="Traditional Arabic" w:cs="Traditional Arabic"/>
          <w:sz w:val="32"/>
          <w:szCs w:val="32"/>
          <w:rtl/>
        </w:rPr>
        <w:t xml:space="preserve"> </w:t>
      </w:r>
      <w:r w:rsidRPr="009F00A2">
        <w:rPr>
          <w:rFonts w:ascii="Traditional Arabic" w:hAnsi="Traditional Arabic" w:cs="Traditional Arabic"/>
          <w:b/>
          <w:bCs/>
          <w:sz w:val="32"/>
          <w:szCs w:val="32"/>
          <w:rtl/>
        </w:rPr>
        <w:t xml:space="preserve">التمويل الرقمي كآلية لتحقيق الشمول المالي والحد من تداعيات جائحة </w:t>
      </w:r>
      <w:r w:rsidRPr="009F00A2">
        <w:rPr>
          <w:rFonts w:ascii="Traditional Arabic" w:hAnsi="Traditional Arabic" w:cs="Traditional Arabic"/>
          <w:b/>
          <w:bCs/>
          <w:sz w:val="32"/>
          <w:szCs w:val="32"/>
        </w:rPr>
        <w:t>Covid-19</w:t>
      </w:r>
      <w:r w:rsidRPr="009F00A2">
        <w:rPr>
          <w:rFonts w:ascii="Traditional Arabic" w:hAnsi="Traditional Arabic" w:cs="Traditional Arabic"/>
          <w:b/>
          <w:bCs/>
          <w:sz w:val="32"/>
          <w:szCs w:val="32"/>
          <w:rtl/>
          <w:lang w:bidi="ar-DZ"/>
        </w:rPr>
        <w:t>: تجارب عربية ودولية</w:t>
      </w:r>
      <w:r w:rsidRPr="009F00A2">
        <w:rPr>
          <w:rFonts w:ascii="Traditional Arabic" w:hAnsi="Traditional Arabic" w:cs="Traditional Arabic"/>
          <w:b/>
          <w:bCs/>
          <w:sz w:val="32"/>
          <w:szCs w:val="32"/>
          <w:rtl/>
        </w:rPr>
        <w:t xml:space="preserve">، </w:t>
      </w:r>
      <w:r w:rsidRPr="009F00A2">
        <w:rPr>
          <w:rFonts w:ascii="Traditional Arabic" w:hAnsi="Traditional Arabic" w:cs="Traditional Arabic"/>
          <w:sz w:val="32"/>
          <w:szCs w:val="32"/>
          <w:rtl/>
        </w:rPr>
        <w:t>المؤتمر الدولي الإفتراضي الثامن: التمويل الرقمي ودوره في تعزيز الشمول المالي لضمان تمويل مستدام (الواقع، الفرص، التحديات)، جامعة طاهري محمد بشار، الجزائر، يومي 01 و02 ديسمبر 2021.</w:t>
      </w:r>
    </w:p>
    <w:p w14:paraId="124AF228" w14:textId="77777777" w:rsidR="002E2D7C" w:rsidRPr="009F00A2" w:rsidRDefault="002E2D7C" w:rsidP="00424A9D">
      <w:pPr>
        <w:pStyle w:val="FootnoteText"/>
        <w:numPr>
          <w:ilvl w:val="0"/>
          <w:numId w:val="42"/>
        </w:numPr>
        <w:bidi/>
        <w:spacing w:line="360" w:lineRule="auto"/>
        <w:jc w:val="both"/>
        <w:rPr>
          <w:rFonts w:ascii="Traditional Arabic" w:hAnsi="Traditional Arabic" w:cs="Traditional Arabic"/>
          <w:sz w:val="32"/>
          <w:szCs w:val="32"/>
          <w:lang w:bidi="ar-DZ"/>
        </w:rPr>
      </w:pPr>
      <w:r w:rsidRPr="009F00A2">
        <w:rPr>
          <w:rFonts w:ascii="Traditional Arabic" w:hAnsi="Traditional Arabic" w:cs="Traditional Arabic"/>
          <w:sz w:val="32"/>
          <w:szCs w:val="32"/>
          <w:rtl/>
        </w:rPr>
        <w:lastRenderedPageBreak/>
        <w:t xml:space="preserve">ياسين قدوري، </w:t>
      </w:r>
      <w:r w:rsidRPr="009F00A2">
        <w:rPr>
          <w:rFonts w:ascii="Traditional Arabic" w:hAnsi="Traditional Arabic" w:cs="Traditional Arabic"/>
          <w:b/>
          <w:bCs/>
          <w:sz w:val="32"/>
          <w:szCs w:val="32"/>
          <w:rtl/>
        </w:rPr>
        <w:t>مداخلة بعنوان:</w:t>
      </w:r>
      <w:r w:rsidRPr="009F00A2">
        <w:rPr>
          <w:rFonts w:ascii="Traditional Arabic" w:hAnsi="Traditional Arabic" w:cs="Traditional Arabic"/>
          <w:sz w:val="32"/>
          <w:szCs w:val="32"/>
          <w:rtl/>
        </w:rPr>
        <w:t xml:space="preserve"> </w:t>
      </w:r>
      <w:r w:rsidRPr="009F00A2">
        <w:rPr>
          <w:rFonts w:ascii="Traditional Arabic" w:hAnsi="Traditional Arabic" w:cs="Traditional Arabic"/>
          <w:b/>
          <w:bCs/>
          <w:sz w:val="32"/>
          <w:szCs w:val="32"/>
          <w:rtl/>
        </w:rPr>
        <w:t xml:space="preserve">مساهمة التمويل الرقمي في تعزيز الشمول المالي لدولة السويد، </w:t>
      </w:r>
      <w:r w:rsidRPr="009F00A2">
        <w:rPr>
          <w:rFonts w:ascii="Traditional Arabic" w:hAnsi="Traditional Arabic" w:cs="Traditional Arabic"/>
          <w:sz w:val="32"/>
          <w:szCs w:val="32"/>
          <w:rtl/>
        </w:rPr>
        <w:t xml:space="preserve">المؤتمر الدولي الإفتراضي الثامن: التمويل الرقمي ودوره في تعزيز الشمول المالي لضمان تمويل مستدام (الواقع، الفرص، التحديات)، جامعة طاهري محمد بشار، الجزائر، يومي 01 و02 ديسمبر 2021. </w:t>
      </w:r>
    </w:p>
    <w:p w14:paraId="6038A380" w14:textId="77777777" w:rsidR="002E2D7C" w:rsidRPr="009F00A2" w:rsidRDefault="002E2D7C" w:rsidP="00424A9D">
      <w:pPr>
        <w:pStyle w:val="FootnoteText"/>
        <w:numPr>
          <w:ilvl w:val="0"/>
          <w:numId w:val="42"/>
        </w:numPr>
        <w:bidi/>
        <w:spacing w:line="360" w:lineRule="auto"/>
        <w:jc w:val="both"/>
        <w:rPr>
          <w:rFonts w:ascii="Traditional Arabic" w:hAnsi="Traditional Arabic" w:cs="Traditional Arabic"/>
          <w:sz w:val="32"/>
          <w:szCs w:val="32"/>
          <w:lang w:bidi="ar-DZ"/>
        </w:rPr>
      </w:pPr>
      <w:r w:rsidRPr="009F00A2">
        <w:rPr>
          <w:rFonts w:ascii="Traditional Arabic" w:hAnsi="Traditional Arabic" w:cs="Traditional Arabic"/>
          <w:sz w:val="32"/>
          <w:szCs w:val="32"/>
          <w:rtl/>
        </w:rPr>
        <w:t xml:space="preserve">يونس شميسة، صفاء نيد، </w:t>
      </w:r>
      <w:r w:rsidRPr="009F00A2">
        <w:rPr>
          <w:rFonts w:ascii="Traditional Arabic" w:hAnsi="Traditional Arabic" w:cs="Traditional Arabic"/>
          <w:b/>
          <w:bCs/>
          <w:sz w:val="32"/>
          <w:szCs w:val="32"/>
          <w:rtl/>
        </w:rPr>
        <w:t>مداخلة بعنوان:</w:t>
      </w:r>
      <w:r w:rsidRPr="009F00A2">
        <w:rPr>
          <w:rFonts w:ascii="Traditional Arabic" w:hAnsi="Traditional Arabic" w:cs="Traditional Arabic"/>
          <w:sz w:val="32"/>
          <w:szCs w:val="32"/>
          <w:rtl/>
        </w:rPr>
        <w:t xml:space="preserve"> </w:t>
      </w:r>
      <w:r w:rsidRPr="009F00A2">
        <w:rPr>
          <w:rFonts w:ascii="Traditional Arabic" w:hAnsi="Traditional Arabic" w:cs="Traditional Arabic"/>
          <w:b/>
          <w:bCs/>
          <w:sz w:val="32"/>
          <w:szCs w:val="32"/>
          <w:rtl/>
        </w:rPr>
        <w:t xml:space="preserve">الشمول المالي في الجزائر: واقع، تحديات، ومتطلبات، </w:t>
      </w:r>
      <w:r w:rsidRPr="009F00A2">
        <w:rPr>
          <w:rFonts w:ascii="Traditional Arabic" w:hAnsi="Traditional Arabic" w:cs="Traditional Arabic"/>
          <w:sz w:val="32"/>
          <w:szCs w:val="32"/>
          <w:rtl/>
        </w:rPr>
        <w:t xml:space="preserve">المؤتمر الدولي الإفتراضي الثامن: التمويل الرقمي ودوره في تعزيز الشمول المالي لضمان تمويل مستدام (الواقع، الفرص، التحديات)، جامعة طاهري محمد بشار، الجزائر، يومي 01 و02 ديسمبر 2021. </w:t>
      </w:r>
    </w:p>
    <w:p w14:paraId="77E53D76" w14:textId="77777777" w:rsidR="00EB14AE" w:rsidRPr="009F00A2" w:rsidRDefault="00EB14AE" w:rsidP="00577706">
      <w:pPr>
        <w:pStyle w:val="FootnoteText"/>
        <w:bidi/>
        <w:spacing w:line="360" w:lineRule="auto"/>
        <w:jc w:val="both"/>
        <w:rPr>
          <w:rFonts w:ascii="Traditional Arabic" w:hAnsi="Traditional Arabic" w:cs="Traditional Arabic"/>
          <w:b/>
          <w:bCs/>
          <w:sz w:val="32"/>
          <w:szCs w:val="32"/>
          <w:rtl/>
          <w:lang w:bidi="ar-DZ"/>
        </w:rPr>
      </w:pPr>
      <w:r w:rsidRPr="009F00A2">
        <w:rPr>
          <w:rFonts w:ascii="Traditional Arabic" w:hAnsi="Traditional Arabic" w:cs="Traditional Arabic"/>
          <w:b/>
          <w:bCs/>
          <w:sz w:val="32"/>
          <w:szCs w:val="32"/>
          <w:rtl/>
        </w:rPr>
        <w:t>المراجع الأجنبية:</w:t>
      </w:r>
    </w:p>
    <w:p w14:paraId="3073E183" w14:textId="77777777" w:rsidR="002E2D7C" w:rsidRPr="002041BA" w:rsidRDefault="002E2D7C" w:rsidP="00424A9D">
      <w:pPr>
        <w:pStyle w:val="FootnoteText"/>
        <w:numPr>
          <w:ilvl w:val="0"/>
          <w:numId w:val="42"/>
        </w:numPr>
        <w:spacing w:line="360" w:lineRule="auto"/>
        <w:jc w:val="both"/>
        <w:rPr>
          <w:rFonts w:asciiTheme="majorBidi" w:hAnsiTheme="majorBidi" w:cstheme="majorBidi"/>
          <w:sz w:val="24"/>
          <w:szCs w:val="24"/>
          <w:lang w:bidi="ar-DZ"/>
        </w:rPr>
      </w:pPr>
      <w:r w:rsidRPr="002041BA">
        <w:rPr>
          <w:rFonts w:asciiTheme="majorBidi" w:hAnsiTheme="majorBidi" w:cstheme="majorBidi"/>
          <w:sz w:val="24"/>
          <w:szCs w:val="24"/>
        </w:rPr>
        <w:t xml:space="preserve">FRÉDÉRIC AUGUSTE ARNAUD ROZEIRA DE SAMPAIO MARIZ, </w:t>
      </w:r>
      <w:r w:rsidRPr="002041BA">
        <w:rPr>
          <w:rFonts w:asciiTheme="majorBidi" w:hAnsiTheme="majorBidi" w:cstheme="majorBidi"/>
          <w:b/>
          <w:bCs/>
          <w:sz w:val="24"/>
          <w:szCs w:val="24"/>
        </w:rPr>
        <w:t xml:space="preserve">Financial inclusion and electronic payments; Explaining electronic payments in Brazil whith Principal Components Analysis and SARIMAX Models A inclusâo financeira e o setor de pagamentos eletrônicos: Um estudo dos meios de pagamentos eletrônicos no Brasil Através da análise de componentes principais e modelos SARIMAX, dissertação de doutorado, </w:t>
      </w:r>
      <w:r w:rsidRPr="002041BA">
        <w:rPr>
          <w:rFonts w:asciiTheme="majorBidi" w:hAnsiTheme="majorBidi" w:cstheme="majorBidi"/>
          <w:sz w:val="24"/>
          <w:szCs w:val="24"/>
        </w:rPr>
        <w:t>FACULDADE DE ECONOMIA, ADMINISTRAÇÃO E CONTABILIDADE, UNIVERSIDADE DE SÃO PAULO, 2017.</w:t>
      </w:r>
    </w:p>
    <w:p w14:paraId="689F2BFD" w14:textId="77777777" w:rsidR="002E2D7C" w:rsidRPr="002041BA" w:rsidRDefault="002E2D7C" w:rsidP="00424A9D">
      <w:pPr>
        <w:pStyle w:val="ListParagraph"/>
        <w:numPr>
          <w:ilvl w:val="0"/>
          <w:numId w:val="42"/>
        </w:numPr>
        <w:spacing w:after="0" w:line="360" w:lineRule="auto"/>
        <w:contextualSpacing w:val="0"/>
        <w:jc w:val="both"/>
        <w:rPr>
          <w:rFonts w:asciiTheme="majorBidi" w:hAnsiTheme="majorBidi" w:cstheme="majorBidi"/>
          <w:sz w:val="24"/>
          <w:szCs w:val="24"/>
          <w:rtl/>
          <w:lang w:bidi="ar-DZ"/>
        </w:rPr>
      </w:pPr>
      <w:r w:rsidRPr="00AC7BB9">
        <w:rPr>
          <w:rFonts w:asciiTheme="majorBidi" w:hAnsiTheme="majorBidi" w:cstheme="majorBidi"/>
          <w:sz w:val="24"/>
          <w:szCs w:val="24"/>
          <w:lang w:val="en-US"/>
        </w:rPr>
        <w:t>Mohmed Hassan Nasr, Mohamed Farrag, Mona Mohamed Nasr,</w:t>
      </w:r>
      <w:r w:rsidRPr="00AC7BB9">
        <w:rPr>
          <w:rFonts w:asciiTheme="majorBidi" w:hAnsiTheme="majorBidi" w:cstheme="majorBidi"/>
          <w:b/>
          <w:bCs/>
          <w:sz w:val="24"/>
          <w:szCs w:val="24"/>
          <w:lang w:val="en-US"/>
        </w:rPr>
        <w:t xml:space="preserve"> E-PAYMENT SYSTEMS RISKS, OPPORTUNITIES AND CHALLENGES FOR IMPROVED RESULTS IN E-BUSINESS, </w:t>
      </w:r>
      <w:r w:rsidRPr="00AC7BB9">
        <w:rPr>
          <w:rFonts w:asciiTheme="majorBidi" w:hAnsiTheme="majorBidi" w:cstheme="majorBidi"/>
          <w:sz w:val="24"/>
          <w:szCs w:val="24"/>
          <w:lang w:val="en-US"/>
        </w:rPr>
        <w:t>International Journal of Intelligent Computing and Information Science, Vol 20, No 1, IJICIS, Helwan University, Cairo, Egypt, 2020</w:t>
      </w:r>
    </w:p>
    <w:p w14:paraId="30E5E6FD" w14:textId="77777777" w:rsidR="00711314" w:rsidRPr="006C52AD" w:rsidRDefault="002E2D7C" w:rsidP="00424A9D">
      <w:pPr>
        <w:pStyle w:val="ListParagraph"/>
        <w:numPr>
          <w:ilvl w:val="0"/>
          <w:numId w:val="42"/>
        </w:numPr>
        <w:spacing w:after="0" w:line="360" w:lineRule="auto"/>
        <w:contextualSpacing w:val="0"/>
        <w:rPr>
          <w:sz w:val="28"/>
          <w:szCs w:val="28"/>
          <w:lang w:val="en-US"/>
        </w:rPr>
      </w:pPr>
      <w:r w:rsidRPr="00AC7BB9">
        <w:rPr>
          <w:rFonts w:asciiTheme="majorBidi" w:hAnsiTheme="majorBidi" w:cstheme="majorBidi"/>
          <w:sz w:val="24"/>
          <w:szCs w:val="24"/>
          <w:lang w:val="en-US"/>
        </w:rPr>
        <w:t>Raúl Morales Resendiz,</w:t>
      </w:r>
      <w:r w:rsidRPr="00AC7BB9">
        <w:rPr>
          <w:rFonts w:asciiTheme="majorBidi" w:hAnsiTheme="majorBidi" w:cstheme="majorBidi"/>
          <w:b/>
          <w:bCs/>
          <w:sz w:val="24"/>
          <w:szCs w:val="24"/>
          <w:lang w:val="en-US"/>
        </w:rPr>
        <w:t xml:space="preserve"> The role of payment systems and services in financial inclusion – the Latin American and Caribbean perspective, </w:t>
      </w:r>
      <w:r w:rsidRPr="00AC7BB9">
        <w:rPr>
          <w:rFonts w:asciiTheme="majorBidi" w:hAnsiTheme="majorBidi" w:cstheme="majorBidi"/>
          <w:sz w:val="24"/>
          <w:szCs w:val="24"/>
          <w:lang w:val="en-US"/>
        </w:rPr>
        <w:t xml:space="preserve">IFC Satellite Seminar at the </w:t>
      </w:r>
    </w:p>
    <w:p w14:paraId="72A541EE" w14:textId="38BFCB45" w:rsidR="005C36BF" w:rsidRPr="00711314" w:rsidRDefault="002E2D7C" w:rsidP="00711314">
      <w:pPr>
        <w:pStyle w:val="ListParagraph"/>
        <w:spacing w:after="0" w:line="360" w:lineRule="auto"/>
        <w:ind w:left="0"/>
        <w:contextualSpacing w:val="0"/>
        <w:rPr>
          <w:sz w:val="28"/>
          <w:szCs w:val="28"/>
          <w:lang w:val="en-US"/>
        </w:rPr>
      </w:pPr>
      <w:r w:rsidRPr="00AC7BB9">
        <w:rPr>
          <w:rFonts w:asciiTheme="majorBidi" w:hAnsiTheme="majorBidi" w:cstheme="majorBidi"/>
          <w:sz w:val="24"/>
          <w:szCs w:val="24"/>
          <w:lang w:val="en-US"/>
        </w:rPr>
        <w:t>ISI World Statistics Congress on “Financial Inclusion, M</w:t>
      </w:r>
      <w:r w:rsidR="00774956" w:rsidRPr="00AC7BB9">
        <w:rPr>
          <w:rFonts w:asciiTheme="majorBidi" w:hAnsiTheme="majorBidi" w:cstheme="majorBidi"/>
          <w:sz w:val="24"/>
          <w:szCs w:val="24"/>
          <w:lang w:val="en-US"/>
        </w:rPr>
        <w:t>arrakech, Morocco, 14 July 2017</w:t>
      </w:r>
    </w:p>
    <w:p w14:paraId="3FD8F90B" w14:textId="4C6E055B" w:rsidR="00711314" w:rsidRPr="00D964B4" w:rsidRDefault="00711314" w:rsidP="00D964B4">
      <w:pPr>
        <w:pStyle w:val="FootnoteText"/>
        <w:bidi/>
        <w:spacing w:line="360" w:lineRule="auto"/>
        <w:jc w:val="both"/>
        <w:rPr>
          <w:rFonts w:ascii="Traditional Arabic" w:hAnsi="Traditional Arabic" w:cs="Traditional Arabic"/>
          <w:b/>
          <w:bCs/>
          <w:sz w:val="32"/>
          <w:szCs w:val="32"/>
          <w:rtl/>
        </w:rPr>
      </w:pPr>
      <w:r w:rsidRPr="00D964B4">
        <w:rPr>
          <w:rFonts w:ascii="Traditional Arabic" w:hAnsi="Traditional Arabic" w:cs="Traditional Arabic" w:hint="cs"/>
          <w:b/>
          <w:bCs/>
          <w:sz w:val="32"/>
          <w:szCs w:val="32"/>
          <w:rtl/>
        </w:rPr>
        <w:t>المراجع الإلكتروني</w:t>
      </w:r>
      <w:r w:rsidRPr="00D964B4">
        <w:rPr>
          <w:rFonts w:ascii="Traditional Arabic" w:hAnsi="Traditional Arabic" w:cs="Traditional Arabic" w:hint="eastAsia"/>
          <w:b/>
          <w:bCs/>
          <w:sz w:val="32"/>
          <w:szCs w:val="32"/>
          <w:rtl/>
        </w:rPr>
        <w:t>ة</w:t>
      </w:r>
      <w:r w:rsidRPr="00D964B4">
        <w:rPr>
          <w:rFonts w:ascii="Traditional Arabic" w:hAnsi="Traditional Arabic" w:cs="Traditional Arabic" w:hint="cs"/>
          <w:b/>
          <w:bCs/>
          <w:sz w:val="32"/>
          <w:szCs w:val="32"/>
          <w:rtl/>
        </w:rPr>
        <w:t xml:space="preserve"> : </w:t>
      </w:r>
    </w:p>
    <w:p w14:paraId="5C2EFE2F" w14:textId="3840E7A9" w:rsidR="00711314" w:rsidRDefault="008467BF" w:rsidP="00711314">
      <w:pPr>
        <w:pStyle w:val="ListParagraph"/>
        <w:numPr>
          <w:ilvl w:val="0"/>
          <w:numId w:val="59"/>
        </w:numPr>
        <w:spacing w:after="0" w:line="360" w:lineRule="auto"/>
        <w:rPr>
          <w:sz w:val="28"/>
          <w:szCs w:val="28"/>
          <w:lang w:bidi="ar-DZ"/>
        </w:rPr>
      </w:pPr>
      <w:hyperlink r:id="rId54" w:history="1">
        <w:r w:rsidRPr="00E03918">
          <w:rPr>
            <w:rStyle w:val="Hyperlink"/>
            <w:sz w:val="28"/>
            <w:szCs w:val="28"/>
            <w:lang w:bidi="ar-DZ"/>
          </w:rPr>
          <w:t>www.cnas.dz</w:t>
        </w:r>
      </w:hyperlink>
    </w:p>
    <w:p w14:paraId="2763FB0D" w14:textId="66A3B371" w:rsidR="00711314" w:rsidRDefault="00000000" w:rsidP="00711314">
      <w:pPr>
        <w:pStyle w:val="ListParagraph"/>
        <w:numPr>
          <w:ilvl w:val="0"/>
          <w:numId w:val="59"/>
        </w:numPr>
        <w:spacing w:after="0" w:line="360" w:lineRule="auto"/>
        <w:rPr>
          <w:sz w:val="28"/>
          <w:szCs w:val="28"/>
          <w:lang w:bidi="ar-DZ"/>
        </w:rPr>
      </w:pPr>
      <w:hyperlink r:id="rId55" w:history="1">
        <w:r w:rsidR="00711314" w:rsidRPr="00A22232">
          <w:rPr>
            <w:rStyle w:val="Hyperlink"/>
            <w:sz w:val="28"/>
            <w:szCs w:val="28"/>
            <w:lang w:bidi="ar-DZ"/>
          </w:rPr>
          <w:t>www.satim.dz</w:t>
        </w:r>
      </w:hyperlink>
    </w:p>
    <w:p w14:paraId="18AF5AEF" w14:textId="77777777" w:rsidR="00711314" w:rsidRDefault="00711314" w:rsidP="00711314">
      <w:pPr>
        <w:rPr>
          <w:sz w:val="28"/>
          <w:szCs w:val="28"/>
        </w:rPr>
      </w:pPr>
    </w:p>
    <w:p w14:paraId="3D677B1A" w14:textId="77777777" w:rsidR="00711314" w:rsidRPr="00711314" w:rsidRDefault="00711314" w:rsidP="00711314">
      <w:pPr>
        <w:rPr>
          <w:sz w:val="28"/>
          <w:szCs w:val="28"/>
          <w:rtl/>
        </w:rPr>
        <w:sectPr w:rsidR="00711314" w:rsidRPr="00711314" w:rsidSect="00194EC0">
          <w:headerReference w:type="default" r:id="rId56"/>
          <w:footerReference w:type="default" r:id="rId57"/>
          <w:footnotePr>
            <w:numRestart w:val="eachPage"/>
          </w:footnotePr>
          <w:pgSz w:w="11906" w:h="16838"/>
          <w:pgMar w:top="1134" w:right="1701" w:bottom="1134" w:left="1134" w:header="709" w:footer="709" w:gutter="0"/>
          <w:pgNumType w:start="77"/>
          <w:cols w:space="708"/>
          <w:docGrid w:linePitch="360"/>
        </w:sectPr>
      </w:pPr>
    </w:p>
    <w:p w14:paraId="45EA6764" w14:textId="77777777" w:rsidR="005C36BF" w:rsidRDefault="005C36BF" w:rsidP="005C36BF">
      <w:pPr>
        <w:jc w:val="right"/>
        <w:rPr>
          <w:rtl/>
        </w:rPr>
      </w:pPr>
    </w:p>
    <w:p w14:paraId="4C8D4417" w14:textId="77777777" w:rsidR="005C36BF" w:rsidRDefault="005C36BF" w:rsidP="005C36BF">
      <w:pPr>
        <w:jc w:val="right"/>
        <w:rPr>
          <w:rtl/>
        </w:rPr>
      </w:pPr>
    </w:p>
    <w:p w14:paraId="6279FB3F" w14:textId="77777777" w:rsidR="005C36BF" w:rsidRDefault="005C36BF" w:rsidP="00272E43">
      <w:pPr>
        <w:bidi/>
        <w:jc w:val="right"/>
        <w:rPr>
          <w:rtl/>
        </w:rPr>
      </w:pPr>
    </w:p>
    <w:p w14:paraId="7CA8985E" w14:textId="77777777" w:rsidR="005C36BF" w:rsidRDefault="005C36BF" w:rsidP="00272E43">
      <w:pPr>
        <w:bidi/>
        <w:jc w:val="right"/>
        <w:rPr>
          <w:rtl/>
        </w:rPr>
      </w:pPr>
    </w:p>
    <w:p w14:paraId="6AEA5158" w14:textId="77777777" w:rsidR="00272E43" w:rsidRDefault="00272E43" w:rsidP="00272E43">
      <w:pPr>
        <w:bidi/>
        <w:rPr>
          <w:rtl/>
        </w:rPr>
      </w:pPr>
    </w:p>
    <w:p w14:paraId="3A3F9F45" w14:textId="77777777" w:rsidR="00272E43" w:rsidRDefault="00272E43" w:rsidP="00272E43">
      <w:pPr>
        <w:bidi/>
        <w:rPr>
          <w:rtl/>
        </w:rPr>
      </w:pPr>
    </w:p>
    <w:p w14:paraId="35CDEF1C" w14:textId="77777777" w:rsidR="00774956" w:rsidRPr="00AC7BB9" w:rsidRDefault="00774956" w:rsidP="00272E43">
      <w:pPr>
        <w:bidi/>
        <w:rPr>
          <w:lang w:val="en-US" w:bidi="ar-DZ"/>
        </w:rPr>
        <w:sectPr w:rsidR="00774956" w:rsidRPr="00AC7BB9" w:rsidSect="009708CF">
          <w:headerReference w:type="default" r:id="rId58"/>
          <w:footerReference w:type="default" r:id="rId59"/>
          <w:footnotePr>
            <w:numRestart w:val="eachPage"/>
          </w:footnotePr>
          <w:pgSz w:w="11906" w:h="16838"/>
          <w:pgMar w:top="1134" w:right="1701" w:bottom="1134" w:left="1134" w:header="709" w:footer="709" w:gutter="0"/>
          <w:pgNumType w:start="8"/>
          <w:cols w:space="708"/>
          <w:docGrid w:linePitch="360"/>
        </w:sectPr>
      </w:pPr>
      <w:r>
        <w:rPr>
          <w:rFonts w:ascii="Simplified Arabic" w:hAnsi="Simplified Arabic" w:cs="Simplified Arabic"/>
          <w:b/>
          <w:bCs/>
          <w:noProof/>
          <w:sz w:val="28"/>
          <w:szCs w:val="28"/>
          <w:rtl/>
          <w:lang w:eastAsia="fr-FR"/>
        </w:rPr>
        <mc:AlternateContent>
          <mc:Choice Requires="wps">
            <w:drawing>
              <wp:anchor distT="0" distB="0" distL="114300" distR="114300" simplePos="0" relativeHeight="251692032" behindDoc="0" locked="0" layoutInCell="1" allowOverlap="1" wp14:anchorId="7E92ACA2" wp14:editId="5BF5C8E6">
                <wp:simplePos x="0" y="0"/>
                <wp:positionH relativeFrom="column">
                  <wp:posOffset>203894</wp:posOffset>
                </wp:positionH>
                <wp:positionV relativeFrom="paragraph">
                  <wp:posOffset>1033780</wp:posOffset>
                </wp:positionV>
                <wp:extent cx="5146040" cy="2125980"/>
                <wp:effectExtent l="0" t="0" r="16510" b="26670"/>
                <wp:wrapNone/>
                <wp:docPr id="590" name="Rectangle à coins arrondis 590"/>
                <wp:cNvGraphicFramePr/>
                <a:graphic xmlns:a="http://schemas.openxmlformats.org/drawingml/2006/main">
                  <a:graphicData uri="http://schemas.microsoft.com/office/word/2010/wordprocessingShape">
                    <wps:wsp>
                      <wps:cNvSpPr/>
                      <wps:spPr>
                        <a:xfrm>
                          <a:off x="0" y="0"/>
                          <a:ext cx="5146040" cy="2125980"/>
                        </a:xfrm>
                        <a:prstGeom prst="roundRect">
                          <a:avLst>
                            <a:gd name="adj" fmla="val 13467"/>
                          </a:avLst>
                        </a:prstGeom>
                      </wps:spPr>
                      <wps:style>
                        <a:lnRef idx="2">
                          <a:schemeClr val="dk1"/>
                        </a:lnRef>
                        <a:fillRef idx="1">
                          <a:schemeClr val="lt1"/>
                        </a:fillRef>
                        <a:effectRef idx="0">
                          <a:schemeClr val="dk1"/>
                        </a:effectRef>
                        <a:fontRef idx="minor">
                          <a:schemeClr val="dk1"/>
                        </a:fontRef>
                      </wps:style>
                      <wps:txbx>
                        <w:txbxContent>
                          <w:p w14:paraId="75C9B8F3" w14:textId="77777777" w:rsidR="00740B4A" w:rsidRPr="0009549D" w:rsidRDefault="00740B4A" w:rsidP="0009549D">
                            <w:pPr>
                              <w:bidi/>
                              <w:jc w:val="center"/>
                              <w:rPr>
                                <w:rFonts w:ascii="Traditional Arabic" w:hAnsi="Traditional Arabic" w:cs="Traditional Arabic"/>
                                <w:b/>
                                <w:bCs/>
                                <w:sz w:val="96"/>
                                <w:szCs w:val="96"/>
                                <w:rtl/>
                                <w:lang w:bidi="ar-DZ"/>
                              </w:rPr>
                            </w:pPr>
                            <w:r w:rsidRPr="0009549D">
                              <w:rPr>
                                <w:rFonts w:ascii="Traditional Arabic" w:hAnsi="Traditional Arabic" w:cs="Traditional Arabic"/>
                                <w:b/>
                                <w:bCs/>
                                <w:sz w:val="96"/>
                                <w:szCs w:val="96"/>
                                <w:rtl/>
                                <w:lang w:bidi="ar-DZ"/>
                              </w:rPr>
                              <w:t>الملاحق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E92ACA2" id="Rectangle à coins arrondis 590" o:spid="_x0000_s1039" style="position:absolute;left:0;text-align:left;margin-left:16.05pt;margin-top:81.4pt;width:405.2pt;height:167.4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882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" fillcolor="white [3201]" strokecolor="black [3200]" strokeweight="2pt">
                <v:textbox>
                  <w:txbxContent>
                    <w:p w14:paraId="75C9B8F3" w14:textId="77777777" w:rsidR="00740B4A" w:rsidRPr="0009549D" w:rsidRDefault="00740B4A" w:rsidP="0009549D">
                      <w:pPr>
                        <w:bidi/>
                        <w:jc w:val="center"/>
                        <w:rPr>
                          <w:rFonts w:ascii="Traditional Arabic" w:hAnsi="Traditional Arabic" w:cs="Traditional Arabic"/>
                          <w:b/>
                          <w:bCs/>
                          <w:sz w:val="96"/>
                          <w:szCs w:val="96"/>
                          <w:rtl/>
                          <w:lang w:bidi="ar-DZ"/>
                        </w:rPr>
                      </w:pPr>
                      <w:r w:rsidRPr="0009549D">
                        <w:rPr>
                          <w:rFonts w:ascii="Traditional Arabic" w:hAnsi="Traditional Arabic" w:cs="Traditional Arabic"/>
                          <w:b/>
                          <w:bCs/>
                          <w:sz w:val="96"/>
                          <w:szCs w:val="96"/>
                          <w:rtl/>
                          <w:lang w:bidi="ar-DZ"/>
                        </w:rPr>
                        <w:t>الملاحق</w:t>
                      </w:r>
                    </w:p>
                  </w:txbxContent>
                </v:textbox>
              </v:roundrect>
            </w:pict>
          </mc:Fallback>
        </mc:AlternateContent>
      </w:r>
    </w:p>
    <w:p w14:paraId="385AE53B" w14:textId="77777777" w:rsidR="005C36BF" w:rsidRPr="00DD61ED" w:rsidRDefault="006E286E" w:rsidP="00EF090D">
      <w:pPr>
        <w:bidi/>
        <w:jc w:val="center"/>
        <w:rPr>
          <w:rFonts w:ascii="Traditional Arabic" w:hAnsi="Traditional Arabic" w:cs="Traditional Arabic"/>
          <w:b/>
          <w:bCs/>
          <w:sz w:val="32"/>
          <w:szCs w:val="32"/>
          <w:rtl/>
        </w:rPr>
      </w:pPr>
      <w:r w:rsidRPr="00DD61ED">
        <w:rPr>
          <w:rFonts w:ascii="Traditional Arabic" w:hAnsi="Traditional Arabic" w:cs="Traditional Arabic"/>
          <w:b/>
          <w:bCs/>
          <w:sz w:val="32"/>
          <w:szCs w:val="32"/>
          <w:rtl/>
        </w:rPr>
        <w:lastRenderedPageBreak/>
        <w:t>الملحق رقم (</w:t>
      </w:r>
      <w:r w:rsidR="00BC2508" w:rsidRPr="00DD61ED">
        <w:rPr>
          <w:rFonts w:ascii="Traditional Arabic" w:hAnsi="Traditional Arabic" w:cs="Traditional Arabic"/>
          <w:b/>
          <w:bCs/>
          <w:sz w:val="32"/>
          <w:szCs w:val="32"/>
          <w:rtl/>
        </w:rPr>
        <w:t>01</w:t>
      </w:r>
      <w:r w:rsidRPr="00DD61ED">
        <w:rPr>
          <w:rFonts w:ascii="Traditional Arabic" w:hAnsi="Traditional Arabic" w:cs="Traditional Arabic"/>
          <w:b/>
          <w:bCs/>
          <w:sz w:val="32"/>
          <w:szCs w:val="32"/>
          <w:rtl/>
        </w:rPr>
        <w:t>):</w:t>
      </w:r>
      <w:r w:rsidR="000427D0" w:rsidRPr="00DD61ED">
        <w:rPr>
          <w:rFonts w:ascii="Traditional Arabic" w:hAnsi="Traditional Arabic" w:cs="Traditional Arabic"/>
          <w:b/>
          <w:bCs/>
          <w:sz w:val="32"/>
          <w:szCs w:val="32"/>
          <w:rtl/>
        </w:rPr>
        <w:t xml:space="preserve"> المقابلة مع مسؤول خلية الاعلام والاتصال وكالة غرداية</w:t>
      </w:r>
    </w:p>
    <w:p w14:paraId="1218DD08" w14:textId="77777777" w:rsidR="00EF090D" w:rsidRPr="00DD61ED" w:rsidRDefault="000427D0" w:rsidP="00EF090D">
      <w:pPr>
        <w:bidi/>
        <w:jc w:val="center"/>
        <w:rPr>
          <w:rFonts w:ascii="Traditional Arabic" w:hAnsi="Traditional Arabic" w:cs="Traditional Arabic"/>
          <w:b/>
          <w:bCs/>
          <w:sz w:val="32"/>
          <w:szCs w:val="32"/>
          <w:rtl/>
        </w:rPr>
      </w:pPr>
      <w:r w:rsidRPr="00DD61ED">
        <w:rPr>
          <w:rFonts w:ascii="Traditional Arabic" w:hAnsi="Traditional Arabic" w:cs="Traditional Arabic"/>
          <w:b/>
          <w:bCs/>
          <w:noProof/>
          <w:sz w:val="32"/>
          <w:szCs w:val="32"/>
          <w:rtl/>
          <w:lang w:eastAsia="fr-FR"/>
        </w:rPr>
        <w:drawing>
          <wp:anchor distT="0" distB="0" distL="114300" distR="114300" simplePos="0" relativeHeight="251688960" behindDoc="1" locked="0" layoutInCell="1" allowOverlap="1" wp14:anchorId="7F28F7BE" wp14:editId="61B52C35">
            <wp:simplePos x="0" y="0"/>
            <wp:positionH relativeFrom="column">
              <wp:posOffset>4670425</wp:posOffset>
            </wp:positionH>
            <wp:positionV relativeFrom="page">
              <wp:posOffset>1613535</wp:posOffset>
            </wp:positionV>
            <wp:extent cx="854710" cy="662305"/>
            <wp:effectExtent l="0" t="0" r="2540" b="4445"/>
            <wp:wrapSquare wrapText="bothSides"/>
            <wp:docPr id="5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ownload (1).jpg"/>
                    <pic:cNvPicPr/>
                  </pic:nvPicPr>
                  <pic:blipFill>
                    <a:blip r:embed="rId8">
                      <a:extLst>
                        <a:ext uri="{28A0092B-C50C-407E-A947-70E740481C1C}">
                          <a14:useLocalDpi xmlns:a14="http://schemas.microsoft.com/office/drawing/2010/main" val="0"/>
                        </a:ext>
                      </a:extLst>
                    </a:blip>
                    <a:stretch>
                      <a:fillRect/>
                    </a:stretch>
                  </pic:blipFill>
                  <pic:spPr>
                    <a:xfrm>
                      <a:off x="0" y="0"/>
                      <a:ext cx="854710" cy="662305"/>
                    </a:xfrm>
                    <a:prstGeom prst="rect">
                      <a:avLst/>
                    </a:prstGeom>
                  </pic:spPr>
                </pic:pic>
              </a:graphicData>
            </a:graphic>
            <wp14:sizeRelH relativeFrom="margin">
              <wp14:pctWidth>0</wp14:pctWidth>
            </wp14:sizeRelH>
            <wp14:sizeRelV relativeFrom="margin">
              <wp14:pctHeight>0</wp14:pctHeight>
            </wp14:sizeRelV>
          </wp:anchor>
        </w:drawing>
      </w:r>
      <w:r w:rsidR="00EF090D" w:rsidRPr="00DD61ED">
        <w:rPr>
          <w:rFonts w:ascii="Traditional Arabic" w:hAnsi="Traditional Arabic" w:cs="Traditional Arabic"/>
          <w:b/>
          <w:bCs/>
          <w:sz w:val="32"/>
          <w:szCs w:val="32"/>
          <w:rtl/>
        </w:rPr>
        <w:t>جامعة غرداية</w:t>
      </w:r>
    </w:p>
    <w:p w14:paraId="5EE43227" w14:textId="77777777" w:rsidR="00EF090D" w:rsidRPr="00DD61ED" w:rsidRDefault="00EF090D" w:rsidP="00EF090D">
      <w:pPr>
        <w:bidi/>
        <w:jc w:val="center"/>
        <w:rPr>
          <w:rFonts w:ascii="Traditional Arabic" w:hAnsi="Traditional Arabic" w:cs="Traditional Arabic"/>
          <w:b/>
          <w:bCs/>
          <w:sz w:val="32"/>
          <w:szCs w:val="32"/>
          <w:rtl/>
        </w:rPr>
      </w:pPr>
      <w:r w:rsidRPr="00DD61ED">
        <w:rPr>
          <w:rFonts w:ascii="Traditional Arabic" w:hAnsi="Traditional Arabic" w:cs="Traditional Arabic"/>
          <w:b/>
          <w:bCs/>
          <w:sz w:val="32"/>
          <w:szCs w:val="32"/>
          <w:rtl/>
        </w:rPr>
        <w:t>كلية العلوم الاقتصادية و التجارية و علوم التسيير</w:t>
      </w:r>
    </w:p>
    <w:p w14:paraId="7364EF7C" w14:textId="77777777" w:rsidR="00EF090D" w:rsidRPr="00DD61ED" w:rsidRDefault="00EF090D" w:rsidP="00EF090D">
      <w:pPr>
        <w:bidi/>
        <w:jc w:val="center"/>
        <w:rPr>
          <w:rFonts w:ascii="Traditional Arabic" w:hAnsi="Traditional Arabic" w:cs="Traditional Arabic"/>
          <w:b/>
          <w:bCs/>
          <w:sz w:val="32"/>
          <w:szCs w:val="32"/>
          <w:rtl/>
        </w:rPr>
      </w:pPr>
      <w:r w:rsidRPr="00DD61ED">
        <w:rPr>
          <w:rFonts w:ascii="Traditional Arabic" w:hAnsi="Traditional Arabic" w:cs="Traditional Arabic"/>
          <w:b/>
          <w:bCs/>
          <w:sz w:val="32"/>
          <w:szCs w:val="32"/>
          <w:rtl/>
        </w:rPr>
        <w:t>استمارة (مقابلة مسؤول خلية الاعلام والاتصال وكالة غرداية)</w:t>
      </w:r>
    </w:p>
    <w:p w14:paraId="024468C7" w14:textId="77777777" w:rsidR="00EF090D" w:rsidRPr="00DD61ED" w:rsidRDefault="00EF090D" w:rsidP="00EF090D">
      <w:pPr>
        <w:bidi/>
        <w:jc w:val="center"/>
        <w:rPr>
          <w:rFonts w:ascii="Traditional Arabic" w:hAnsi="Traditional Arabic" w:cs="Traditional Arabic"/>
          <w:b/>
          <w:bCs/>
          <w:sz w:val="32"/>
          <w:szCs w:val="32"/>
          <w:rtl/>
        </w:rPr>
      </w:pPr>
      <w:r w:rsidRPr="00DD61ED">
        <w:rPr>
          <w:rFonts w:ascii="Traditional Arabic" w:hAnsi="Traditional Arabic" w:cs="Traditional Arabic"/>
          <w:b/>
          <w:bCs/>
          <w:sz w:val="32"/>
          <w:szCs w:val="32"/>
          <w:rtl/>
        </w:rPr>
        <w:t>السيد المحترم: كمال قطاي</w:t>
      </w:r>
    </w:p>
    <w:p w14:paraId="1574502B" w14:textId="77777777" w:rsidR="00EF090D" w:rsidRPr="00DD61ED" w:rsidRDefault="00EF090D" w:rsidP="00EF090D">
      <w:pPr>
        <w:bidi/>
        <w:rPr>
          <w:rFonts w:ascii="Traditional Arabic" w:hAnsi="Traditional Arabic" w:cs="Traditional Arabic"/>
          <w:sz w:val="32"/>
          <w:szCs w:val="32"/>
          <w:rtl/>
        </w:rPr>
      </w:pPr>
      <w:r w:rsidRPr="00DD61ED">
        <w:rPr>
          <w:rFonts w:ascii="Traditional Arabic" w:hAnsi="Traditional Arabic" w:cs="Traditional Arabic"/>
          <w:sz w:val="32"/>
          <w:szCs w:val="32"/>
          <w:rtl/>
        </w:rPr>
        <w:t>تحية طيبة أما بعد:</w:t>
      </w:r>
    </w:p>
    <w:p w14:paraId="2A344C1B" w14:textId="77777777" w:rsidR="00EF090D" w:rsidRPr="00DD61ED" w:rsidRDefault="00EF090D" w:rsidP="00EF090D">
      <w:pPr>
        <w:bidi/>
        <w:spacing w:after="0"/>
        <w:jc w:val="center"/>
        <w:rPr>
          <w:rFonts w:ascii="Traditional Arabic" w:hAnsi="Traditional Arabic" w:cs="Traditional Arabic"/>
          <w:sz w:val="32"/>
          <w:szCs w:val="32"/>
          <w:rtl/>
        </w:rPr>
      </w:pPr>
      <w:r w:rsidRPr="00DD61ED">
        <w:rPr>
          <w:rFonts w:ascii="Traditional Arabic" w:hAnsi="Traditional Arabic" w:cs="Traditional Arabic"/>
          <w:sz w:val="32"/>
          <w:szCs w:val="32"/>
          <w:rtl/>
        </w:rPr>
        <w:t>في إطار تحضير مذكرة تخرج مقترحة لاستكمال متطلبات نيل شهادة ماستر في العلوم المالية والمحاسبة تخصص مالية مؤسسة بجامعة غرداية تحت عنوان:</w:t>
      </w:r>
    </w:p>
    <w:p w14:paraId="3358610E" w14:textId="77777777" w:rsidR="00EF090D" w:rsidRPr="00DD61ED" w:rsidRDefault="00EF090D" w:rsidP="00EF090D">
      <w:pPr>
        <w:bidi/>
        <w:spacing w:after="0"/>
        <w:jc w:val="center"/>
        <w:rPr>
          <w:rFonts w:ascii="Traditional Arabic" w:hAnsi="Traditional Arabic" w:cs="Traditional Arabic"/>
          <w:b/>
          <w:bCs/>
          <w:sz w:val="32"/>
          <w:szCs w:val="32"/>
          <w:rtl/>
        </w:rPr>
      </w:pPr>
      <w:r w:rsidRPr="00DD61ED">
        <w:rPr>
          <w:rFonts w:ascii="Traditional Arabic" w:hAnsi="Traditional Arabic" w:cs="Traditional Arabic"/>
          <w:b/>
          <w:bCs/>
          <w:sz w:val="32"/>
          <w:szCs w:val="32"/>
          <w:rtl/>
        </w:rPr>
        <w:t>"دور بطاقات الدفع الإلكتروني في تعزيز الشمول المالي</w:t>
      </w:r>
    </w:p>
    <w:p w14:paraId="6090273B" w14:textId="77777777" w:rsidR="00EF090D" w:rsidRPr="00DD61ED" w:rsidRDefault="00EF090D" w:rsidP="00EF090D">
      <w:pPr>
        <w:jc w:val="center"/>
        <w:rPr>
          <w:rFonts w:ascii="Traditional Arabic" w:hAnsi="Traditional Arabic" w:cs="Traditional Arabic"/>
          <w:b/>
          <w:bCs/>
          <w:sz w:val="32"/>
          <w:szCs w:val="32"/>
          <w:rtl/>
        </w:rPr>
      </w:pPr>
      <w:r w:rsidRPr="00DD61ED">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84864" behindDoc="0" locked="0" layoutInCell="1" allowOverlap="1" wp14:anchorId="7E6DD494" wp14:editId="56811E1C">
                <wp:simplePos x="0" y="0"/>
                <wp:positionH relativeFrom="column">
                  <wp:posOffset>-294788</wp:posOffset>
                </wp:positionH>
                <wp:positionV relativeFrom="paragraph">
                  <wp:posOffset>338425</wp:posOffset>
                </wp:positionV>
                <wp:extent cx="5826642" cy="1843200"/>
                <wp:effectExtent l="0" t="0" r="22225" b="24130"/>
                <wp:wrapNone/>
                <wp:docPr id="581" nam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26642" cy="1843200"/>
                        </a:xfrm>
                        <a:prstGeom prst="rect">
                          <a:avLst/>
                        </a:prstGeom>
                        <a:solidFill>
                          <a:srgbClr val="FFFFFF"/>
                        </a:solidFill>
                        <a:ln w="9525">
                          <a:solidFill>
                            <a:srgbClr val="000000"/>
                          </a:solidFill>
                          <a:miter lim="800000"/>
                          <a:headEnd/>
                          <a:tailEnd/>
                        </a:ln>
                      </wps:spPr>
                      <wps:txbx>
                        <w:txbxContent>
                          <w:p w14:paraId="0130A40F" w14:textId="77777777" w:rsidR="00740B4A" w:rsidRPr="00DD61ED" w:rsidRDefault="00740B4A" w:rsidP="00EF6E60">
                            <w:pPr>
                              <w:bidi/>
                              <w:spacing w:after="0"/>
                              <w:jc w:val="both"/>
                              <w:rPr>
                                <w:rFonts w:ascii="Traditional Arabic" w:hAnsi="Traditional Arabic" w:cs="Traditional Arabic"/>
                                <w:sz w:val="32"/>
                                <w:szCs w:val="32"/>
                                <w:rtl/>
                              </w:rPr>
                            </w:pPr>
                            <w:r w:rsidRPr="00DD61ED">
                              <w:rPr>
                                <w:rFonts w:ascii="Traditional Arabic" w:hAnsi="Traditional Arabic" w:cs="Traditional Arabic"/>
                                <w:sz w:val="32"/>
                                <w:szCs w:val="32"/>
                                <w:rtl/>
                              </w:rPr>
                              <w:t>يسرني أن أضع بين أيديكم هذه المقابلة بهدف الحصول على آرائكم ومقترحاتكم حول ما تضمنه من عبارات لذا يرجى منكم التكرم بالإجابة عليها بتمعن كمساعدة منكم على إنجاح الدراسة باعتباره جزء أساسيا من هذه الدراسة.</w:t>
                            </w:r>
                          </w:p>
                          <w:p w14:paraId="421288A6" w14:textId="77777777" w:rsidR="00740B4A" w:rsidRPr="00DD61ED" w:rsidRDefault="00740B4A" w:rsidP="00EF6E60">
                            <w:pPr>
                              <w:bidi/>
                              <w:jc w:val="both"/>
                              <w:rPr>
                                <w:rFonts w:ascii="Traditional Arabic" w:hAnsi="Traditional Arabic" w:cs="Traditional Arabic"/>
                                <w:sz w:val="32"/>
                                <w:szCs w:val="32"/>
                                <w:rtl/>
                              </w:rPr>
                            </w:pPr>
                            <w:r w:rsidRPr="00DD61ED">
                              <w:rPr>
                                <w:rFonts w:ascii="Traditional Arabic" w:hAnsi="Traditional Arabic" w:cs="Traditional Arabic"/>
                                <w:sz w:val="32"/>
                                <w:szCs w:val="32"/>
                                <w:rtl/>
                              </w:rPr>
                              <w:t>نحيطكم علما أن إجابتكم ستحظى بالسرية التامة ولن تستخدم إلا لأغراض البحث العلمي شاكرين لكم سلفا جهودكم المشاركة المباركة وحسن تعاونكم.</w:t>
                            </w:r>
                          </w:p>
                          <w:p w14:paraId="5C1120CB" w14:textId="77777777" w:rsidR="00740B4A" w:rsidRPr="0027363C" w:rsidRDefault="00740B4A" w:rsidP="00EF090D">
                            <w:pPr>
                              <w:rPr>
                                <w:sz w:val="36"/>
                                <w:szCs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6DD494" id=" 34" o:spid="_x0000_s1040" style="position:absolute;left:0;text-align:left;margin-left:-23.2pt;margin-top:26.65pt;width:458.8pt;height:145.1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">
                <v:path arrowok="t"/>
                <v:textbox>
                  <w:txbxContent>
                    <w:p w14:paraId="0130A40F" w14:textId="77777777" w:rsidR="00740B4A" w:rsidRPr="00DD61ED" w:rsidRDefault="00740B4A" w:rsidP="00EF6E60">
                      <w:pPr>
                        <w:bidi/>
                        <w:spacing w:after="0"/>
                        <w:jc w:val="both"/>
                        <w:rPr>
                          <w:rFonts w:ascii="Traditional Arabic" w:hAnsi="Traditional Arabic" w:cs="Traditional Arabic"/>
                          <w:sz w:val="32"/>
                          <w:szCs w:val="32"/>
                          <w:rtl/>
                        </w:rPr>
                      </w:pPr>
                      <w:r w:rsidRPr="00DD61ED">
                        <w:rPr>
                          <w:rFonts w:ascii="Traditional Arabic" w:hAnsi="Traditional Arabic" w:cs="Traditional Arabic"/>
                          <w:sz w:val="32"/>
                          <w:szCs w:val="32"/>
                          <w:rtl/>
                        </w:rPr>
                        <w:t>يسرني أن أضع بين أيديكم هذه المقابلة بهدف الحصول على آرائكم ومقترحاتكم حول ما تضمنه من عبارات لذا يرجى منكم التكرم بالإجابة عليها بتمعن كمساعدة منكم على إنجاح الدراسة باعتباره جزء أساسيا من هذه الدراسة.</w:t>
                      </w:r>
                    </w:p>
                    <w:p w14:paraId="421288A6" w14:textId="77777777" w:rsidR="00740B4A" w:rsidRPr="00DD61ED" w:rsidRDefault="00740B4A" w:rsidP="00EF6E60">
                      <w:pPr>
                        <w:bidi/>
                        <w:jc w:val="both"/>
                        <w:rPr>
                          <w:rFonts w:ascii="Traditional Arabic" w:hAnsi="Traditional Arabic" w:cs="Traditional Arabic"/>
                          <w:sz w:val="32"/>
                          <w:szCs w:val="32"/>
                          <w:rtl/>
                        </w:rPr>
                      </w:pPr>
                      <w:r w:rsidRPr="00DD61ED">
                        <w:rPr>
                          <w:rFonts w:ascii="Traditional Arabic" w:hAnsi="Traditional Arabic" w:cs="Traditional Arabic"/>
                          <w:sz w:val="32"/>
                          <w:szCs w:val="32"/>
                          <w:rtl/>
                        </w:rPr>
                        <w:t>نحيطكم علما أن إجابتكم ستحظى بالسرية التامة ولن تستخدم إلا لأغراض البحث العلمي شاكرين لكم سلفا جهودكم المشاركة المباركة وحسن تعاونكم.</w:t>
                      </w:r>
                    </w:p>
                    <w:p w14:paraId="5C1120CB" w14:textId="77777777" w:rsidR="00740B4A" w:rsidRPr="0027363C" w:rsidRDefault="00740B4A" w:rsidP="00EF090D">
                      <w:pPr>
                        <w:rPr>
                          <w:sz w:val="36"/>
                          <w:szCs w:val="36"/>
                        </w:rPr>
                      </w:pPr>
                    </w:p>
                  </w:txbxContent>
                </v:textbox>
              </v:rect>
            </w:pict>
          </mc:Fallback>
        </mc:AlternateContent>
      </w:r>
    </w:p>
    <w:p w14:paraId="153DF7C6" w14:textId="77777777" w:rsidR="00EF090D" w:rsidRPr="00DD61ED" w:rsidRDefault="00EF090D" w:rsidP="00EF090D">
      <w:pPr>
        <w:jc w:val="center"/>
        <w:rPr>
          <w:rFonts w:ascii="Traditional Arabic" w:hAnsi="Traditional Arabic" w:cs="Traditional Arabic"/>
          <w:b/>
          <w:bCs/>
          <w:sz w:val="32"/>
          <w:szCs w:val="32"/>
          <w:rtl/>
        </w:rPr>
      </w:pPr>
    </w:p>
    <w:p w14:paraId="05572BA5" w14:textId="77777777" w:rsidR="00EF090D" w:rsidRPr="00DD61ED" w:rsidRDefault="00EF090D" w:rsidP="00EF090D">
      <w:pPr>
        <w:jc w:val="center"/>
        <w:rPr>
          <w:rFonts w:ascii="Traditional Arabic" w:hAnsi="Traditional Arabic" w:cs="Traditional Arabic"/>
          <w:b/>
          <w:bCs/>
          <w:sz w:val="32"/>
          <w:szCs w:val="32"/>
          <w:rtl/>
        </w:rPr>
      </w:pPr>
    </w:p>
    <w:p w14:paraId="7C31FBB4" w14:textId="77777777" w:rsidR="00EF090D" w:rsidRPr="00DD61ED" w:rsidRDefault="00EF090D" w:rsidP="00EF090D">
      <w:pPr>
        <w:jc w:val="center"/>
        <w:rPr>
          <w:rFonts w:ascii="Traditional Arabic" w:hAnsi="Traditional Arabic" w:cs="Traditional Arabic"/>
          <w:b/>
          <w:bCs/>
          <w:sz w:val="32"/>
          <w:szCs w:val="32"/>
          <w:rtl/>
        </w:rPr>
      </w:pPr>
    </w:p>
    <w:p w14:paraId="24923362" w14:textId="77777777" w:rsidR="00EF090D" w:rsidRPr="00DD61ED" w:rsidRDefault="00EF090D" w:rsidP="00EF090D">
      <w:pPr>
        <w:rPr>
          <w:rFonts w:ascii="Traditional Arabic" w:hAnsi="Traditional Arabic" w:cs="Traditional Arabic"/>
          <w:b/>
          <w:bCs/>
          <w:sz w:val="32"/>
          <w:szCs w:val="32"/>
        </w:rPr>
      </w:pPr>
    </w:p>
    <w:p w14:paraId="17CA0E58" w14:textId="77777777" w:rsidR="000427D0" w:rsidRPr="00DD61ED" w:rsidRDefault="00EF090D" w:rsidP="000427D0">
      <w:pPr>
        <w:spacing w:before="240" w:after="0"/>
        <w:jc w:val="center"/>
        <w:rPr>
          <w:rFonts w:ascii="Traditional Arabic" w:hAnsi="Traditional Arabic" w:cs="Traditional Arabic"/>
          <w:sz w:val="32"/>
          <w:szCs w:val="32"/>
          <w:rtl/>
        </w:rPr>
      </w:pPr>
      <w:r w:rsidRPr="00DD61ED">
        <w:rPr>
          <w:rFonts w:ascii="Traditional Arabic" w:hAnsi="Traditional Arabic" w:cs="Traditional Arabic"/>
          <w:sz w:val="32"/>
          <w:szCs w:val="32"/>
          <w:rtl/>
        </w:rPr>
        <w:t>إن تعاونكم معنا سيكون سببا في نجاح هذا البحث</w:t>
      </w:r>
    </w:p>
    <w:p w14:paraId="3D951458" w14:textId="77777777" w:rsidR="00EF090D" w:rsidRPr="00DD61ED" w:rsidRDefault="00EF090D" w:rsidP="00EF090D">
      <w:pPr>
        <w:spacing w:after="0"/>
        <w:jc w:val="center"/>
        <w:rPr>
          <w:rFonts w:ascii="Traditional Arabic" w:hAnsi="Traditional Arabic" w:cs="Traditional Arabic"/>
          <w:sz w:val="32"/>
          <w:szCs w:val="32"/>
          <w:rtl/>
        </w:rPr>
      </w:pPr>
      <w:r w:rsidRPr="00DD61ED">
        <w:rPr>
          <w:rFonts w:ascii="Traditional Arabic" w:hAnsi="Traditional Arabic" w:cs="Traditional Arabic"/>
          <w:sz w:val="32"/>
          <w:szCs w:val="32"/>
          <w:rtl/>
        </w:rPr>
        <w:t>ولكم خالص تحياتنا و جزيل الشكر</w:t>
      </w:r>
    </w:p>
    <w:p w14:paraId="1B3A4DA9" w14:textId="77777777" w:rsidR="00EF090D" w:rsidRPr="00DD61ED" w:rsidRDefault="00EF090D" w:rsidP="00EF090D">
      <w:pPr>
        <w:bidi/>
        <w:jc w:val="center"/>
        <w:rPr>
          <w:rFonts w:ascii="Traditional Arabic" w:hAnsi="Traditional Arabic" w:cs="Traditional Arabic"/>
          <w:sz w:val="32"/>
          <w:szCs w:val="32"/>
          <w:rtl/>
        </w:rPr>
      </w:pPr>
      <w:r w:rsidRPr="00DD61ED">
        <w:rPr>
          <w:rFonts w:ascii="Traditional Arabic" w:hAnsi="Traditional Arabic" w:cs="Traditional Arabic"/>
          <w:sz w:val="32"/>
          <w:szCs w:val="32"/>
          <w:rtl/>
        </w:rPr>
        <w:t>من إعداد الطالبين: عبد الحفيظ مولاي عمار، معاد بولقنافد</w:t>
      </w:r>
    </w:p>
    <w:p w14:paraId="26C21022" w14:textId="77777777" w:rsidR="00EF090D" w:rsidRPr="00DD61ED" w:rsidRDefault="00EF090D" w:rsidP="00EF090D">
      <w:pPr>
        <w:jc w:val="center"/>
        <w:rPr>
          <w:rFonts w:ascii="Traditional Arabic" w:hAnsi="Traditional Arabic" w:cs="Traditional Arabic"/>
          <w:sz w:val="32"/>
          <w:szCs w:val="32"/>
          <w:rtl/>
        </w:rPr>
      </w:pPr>
      <w:r w:rsidRPr="00DD61ED">
        <w:rPr>
          <w:rFonts w:ascii="Traditional Arabic" w:hAnsi="Traditional Arabic" w:cs="Traditional Arabic"/>
          <w:sz w:val="32"/>
          <w:szCs w:val="32"/>
          <w:rtl/>
        </w:rPr>
        <w:t>2022/2023</w:t>
      </w:r>
    </w:p>
    <w:p w14:paraId="7DF1A39E" w14:textId="77777777" w:rsidR="00EF090D" w:rsidRPr="00DD61ED" w:rsidRDefault="00EF090D" w:rsidP="00EF090D">
      <w:pPr>
        <w:spacing w:after="0"/>
        <w:jc w:val="center"/>
        <w:rPr>
          <w:rFonts w:ascii="Traditional Arabic" w:hAnsi="Traditional Arabic" w:cs="Traditional Arabic"/>
          <w:b/>
          <w:bCs/>
          <w:sz w:val="32"/>
          <w:szCs w:val="32"/>
          <w:u w:val="single"/>
          <w:rtl/>
        </w:rPr>
      </w:pPr>
    </w:p>
    <w:p w14:paraId="3A1ED83D" w14:textId="77777777" w:rsidR="00EF090D" w:rsidRPr="00F30535" w:rsidRDefault="00EF090D" w:rsidP="00EF6E60">
      <w:pPr>
        <w:spacing w:after="0"/>
        <w:rPr>
          <w:rFonts w:ascii="Simplified Arabic" w:hAnsi="Simplified Arabic" w:cs="Simplified Arabic"/>
          <w:b/>
          <w:bCs/>
          <w:sz w:val="28"/>
          <w:szCs w:val="28"/>
          <w:u w:val="single"/>
          <w:rtl/>
        </w:rPr>
      </w:pPr>
    </w:p>
    <w:p w14:paraId="4C5A6F1B" w14:textId="77777777" w:rsidR="00EF090D" w:rsidRPr="00EF6E60" w:rsidRDefault="00EF090D" w:rsidP="006C35AE">
      <w:pPr>
        <w:spacing w:after="0" w:line="360" w:lineRule="auto"/>
        <w:jc w:val="center"/>
        <w:rPr>
          <w:rFonts w:ascii="Traditional Arabic" w:hAnsi="Traditional Arabic" w:cs="Traditional Arabic"/>
          <w:b/>
          <w:bCs/>
          <w:sz w:val="32"/>
          <w:szCs w:val="32"/>
          <w:u w:val="single"/>
          <w:rtl/>
        </w:rPr>
      </w:pPr>
      <w:r w:rsidRPr="00EF6E60">
        <w:rPr>
          <w:rFonts w:ascii="Traditional Arabic" w:hAnsi="Traditional Arabic" w:cs="Traditional Arabic"/>
          <w:b/>
          <w:bCs/>
          <w:sz w:val="32"/>
          <w:szCs w:val="32"/>
          <w:u w:val="single"/>
          <w:rtl/>
        </w:rPr>
        <w:lastRenderedPageBreak/>
        <w:t xml:space="preserve">المقابلة </w:t>
      </w:r>
    </w:p>
    <w:p w14:paraId="44653B92" w14:textId="77777777" w:rsidR="00EF090D" w:rsidRPr="00EF6E60" w:rsidRDefault="00EF090D" w:rsidP="00424A9D">
      <w:pPr>
        <w:pStyle w:val="ListParagraph"/>
        <w:numPr>
          <w:ilvl w:val="0"/>
          <w:numId w:val="43"/>
        </w:numPr>
        <w:bidi/>
        <w:spacing w:after="0" w:line="360" w:lineRule="auto"/>
        <w:contextualSpacing w:val="0"/>
        <w:jc w:val="both"/>
        <w:rPr>
          <w:rFonts w:ascii="Traditional Arabic" w:hAnsi="Traditional Arabic" w:cs="Traditional Arabic"/>
          <w:b/>
          <w:bCs/>
          <w:sz w:val="32"/>
          <w:szCs w:val="32"/>
          <w:u w:val="single"/>
          <w:rtl/>
        </w:rPr>
      </w:pPr>
      <w:r w:rsidRPr="00EF6E60">
        <w:rPr>
          <w:rFonts w:ascii="Traditional Arabic" w:hAnsi="Traditional Arabic" w:cs="Traditional Arabic"/>
          <w:b/>
          <w:bCs/>
          <w:sz w:val="32"/>
          <w:szCs w:val="32"/>
          <w:u w:val="single"/>
          <w:rtl/>
        </w:rPr>
        <w:t xml:space="preserve">الجزء الأول: معلومات شخصية </w:t>
      </w:r>
    </w:p>
    <w:p w14:paraId="7AAB24EE" w14:textId="77777777" w:rsidR="00EF090D" w:rsidRPr="00EF6E60" w:rsidRDefault="00EF090D" w:rsidP="00424A9D">
      <w:pPr>
        <w:pStyle w:val="ListParagraph"/>
        <w:numPr>
          <w:ilvl w:val="0"/>
          <w:numId w:val="44"/>
        </w:numPr>
        <w:bidi/>
        <w:spacing w:after="0" w:line="360" w:lineRule="auto"/>
        <w:contextualSpacing w:val="0"/>
        <w:jc w:val="both"/>
        <w:rPr>
          <w:rFonts w:ascii="Traditional Arabic" w:hAnsi="Traditional Arabic" w:cs="Traditional Arabic"/>
          <w:sz w:val="32"/>
          <w:szCs w:val="32"/>
        </w:rPr>
      </w:pPr>
      <w:r w:rsidRPr="00EF6E60">
        <w:rPr>
          <w:rFonts w:ascii="Traditional Arabic" w:hAnsi="Traditional Arabic" w:cs="Traditional Arabic"/>
          <w:sz w:val="32"/>
          <w:szCs w:val="32"/>
          <w:rtl/>
        </w:rPr>
        <w:t>الإسم واللقب: كمال قطاي</w:t>
      </w:r>
    </w:p>
    <w:p w14:paraId="12B4B6F3" w14:textId="77777777" w:rsidR="00EF090D" w:rsidRPr="00F30535" w:rsidRDefault="00EF090D" w:rsidP="00424A9D">
      <w:pPr>
        <w:pStyle w:val="ListParagraph"/>
        <w:numPr>
          <w:ilvl w:val="0"/>
          <w:numId w:val="44"/>
        </w:numPr>
        <w:bidi/>
        <w:spacing w:after="0" w:line="360" w:lineRule="auto"/>
        <w:contextualSpacing w:val="0"/>
        <w:jc w:val="both"/>
        <w:rPr>
          <w:rFonts w:ascii="Simplified Arabic" w:hAnsi="Simplified Arabic" w:cs="Simplified Arabic"/>
          <w:sz w:val="28"/>
          <w:szCs w:val="28"/>
        </w:rPr>
      </w:pPr>
      <w:r w:rsidRPr="00EF6E60">
        <w:rPr>
          <w:rFonts w:ascii="Traditional Arabic" w:hAnsi="Traditional Arabic" w:cs="Traditional Arabic"/>
          <w:sz w:val="32"/>
          <w:szCs w:val="32"/>
          <w:rtl/>
        </w:rPr>
        <w:t xml:space="preserve">الهاتف: </w:t>
      </w:r>
      <w:r w:rsidRPr="00EF6E60">
        <w:rPr>
          <w:rFonts w:ascii="Traditional Arabic" w:hAnsi="Traditional Arabic" w:cs="Traditional Arabic"/>
          <w:sz w:val="32"/>
          <w:szCs w:val="32"/>
        </w:rPr>
        <w:t>0771703754</w:t>
      </w:r>
    </w:p>
    <w:p w14:paraId="39DB3EC0" w14:textId="77777777" w:rsidR="00EF090D" w:rsidRPr="00F30535" w:rsidRDefault="00EF090D" w:rsidP="00424A9D">
      <w:pPr>
        <w:pStyle w:val="ListParagraph"/>
        <w:numPr>
          <w:ilvl w:val="0"/>
          <w:numId w:val="44"/>
        </w:numPr>
        <w:bidi/>
        <w:spacing w:after="0" w:line="360" w:lineRule="auto"/>
        <w:contextualSpacing w:val="0"/>
        <w:jc w:val="both"/>
        <w:rPr>
          <w:rFonts w:ascii="Simplified Arabic" w:hAnsi="Simplified Arabic" w:cs="Simplified Arabic"/>
          <w:sz w:val="28"/>
          <w:szCs w:val="28"/>
          <w:rtl/>
        </w:rPr>
      </w:pPr>
      <w:r w:rsidRPr="00EF6E60">
        <w:rPr>
          <w:rFonts w:ascii="Traditional Arabic" w:hAnsi="Traditional Arabic" w:cs="Traditional Arabic"/>
          <w:sz w:val="32"/>
          <w:szCs w:val="32"/>
          <w:rtl/>
        </w:rPr>
        <w:t>الإيميل:</w:t>
      </w:r>
      <w:r w:rsidRPr="00EF6E60">
        <w:rPr>
          <w:rFonts w:ascii="Simplified Arabic" w:hAnsi="Simplified Arabic" w:cs="Simplified Arabic" w:hint="cs"/>
          <w:sz w:val="32"/>
          <w:szCs w:val="32"/>
          <w:rtl/>
        </w:rPr>
        <w:t xml:space="preserve"> </w:t>
      </w:r>
      <w:r w:rsidRPr="00EF6E60">
        <w:rPr>
          <w:rFonts w:asciiTheme="majorBidi" w:hAnsiTheme="majorBidi" w:cstheme="majorBidi"/>
          <w:b/>
          <w:bCs/>
          <w:sz w:val="24"/>
          <w:szCs w:val="24"/>
        </w:rPr>
        <w:t>cnasghardaia@gmail.com</w:t>
      </w:r>
    </w:p>
    <w:p w14:paraId="2B03279D" w14:textId="77777777" w:rsidR="00EF090D" w:rsidRPr="009960A4" w:rsidRDefault="00EF090D" w:rsidP="00424A9D">
      <w:pPr>
        <w:pStyle w:val="ListParagraph"/>
        <w:numPr>
          <w:ilvl w:val="0"/>
          <w:numId w:val="44"/>
        </w:numPr>
        <w:bidi/>
        <w:spacing w:after="0" w:line="360" w:lineRule="auto"/>
        <w:contextualSpacing w:val="0"/>
        <w:jc w:val="both"/>
        <w:rPr>
          <w:rFonts w:ascii="Simplified Arabic" w:hAnsi="Simplified Arabic" w:cs="Simplified Arabic"/>
          <w:sz w:val="28"/>
          <w:szCs w:val="28"/>
          <w:rtl/>
        </w:rPr>
      </w:pPr>
      <w:r w:rsidRPr="009960A4">
        <w:rPr>
          <w:rFonts w:ascii="Simplified Arabic" w:hAnsi="Simplified Arabic" w:cs="Simplified Arabic"/>
          <w:b/>
          <w:bCs/>
          <w:sz w:val="28"/>
          <w:szCs w:val="28"/>
          <w:rtl/>
        </w:rPr>
        <w:t>الصفة</w:t>
      </w:r>
      <w:r w:rsidRPr="009960A4">
        <w:rPr>
          <w:rFonts w:ascii="Simplified Arabic" w:hAnsi="Simplified Arabic" w:cs="Simplified Arabic"/>
          <w:sz w:val="28"/>
          <w:szCs w:val="28"/>
          <w:rtl/>
        </w:rPr>
        <w:t>:</w:t>
      </w:r>
    </w:p>
    <w:p w14:paraId="33138009" w14:textId="77777777" w:rsidR="00EF090D" w:rsidRPr="006C35AE" w:rsidRDefault="00EF090D" w:rsidP="006C35AE">
      <w:pPr>
        <w:bidi/>
        <w:spacing w:after="0" w:line="360" w:lineRule="auto"/>
        <w:jc w:val="both"/>
        <w:rPr>
          <w:rFonts w:ascii="Traditional Arabic" w:hAnsi="Traditional Arabic" w:cs="Traditional Arabic"/>
          <w:sz w:val="28"/>
          <w:szCs w:val="28"/>
          <w:rtl/>
        </w:rPr>
      </w:pPr>
      <w:r w:rsidRPr="00F30535">
        <w:rPr>
          <w:rFonts w:ascii="Simplified Arabic" w:hAnsi="Simplified Arabic" w:cs="Simplified Arabic"/>
          <w:noProof/>
          <w:sz w:val="28"/>
          <w:szCs w:val="28"/>
          <w:rtl/>
          <w:lang w:eastAsia="fr-FR"/>
        </w:rPr>
        <mc:AlternateContent>
          <mc:Choice Requires="wps">
            <w:drawing>
              <wp:anchor distT="0" distB="0" distL="114300" distR="114300" simplePos="0" relativeHeight="251687936" behindDoc="0" locked="0" layoutInCell="1" allowOverlap="1" wp14:anchorId="326D0B30" wp14:editId="1C530350">
                <wp:simplePos x="0" y="0"/>
                <wp:positionH relativeFrom="column">
                  <wp:posOffset>1820545</wp:posOffset>
                </wp:positionH>
                <wp:positionV relativeFrom="paragraph">
                  <wp:posOffset>73025</wp:posOffset>
                </wp:positionV>
                <wp:extent cx="390525" cy="228600"/>
                <wp:effectExtent l="0" t="0" r="28575" b="19050"/>
                <wp:wrapNone/>
                <wp:docPr id="582" name="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0525" cy="228600"/>
                        </a:xfrm>
                        <a:prstGeom prst="rect">
                          <a:avLst/>
                        </a:prstGeom>
                        <a:solidFill>
                          <a:srgbClr val="FFFFFF"/>
                        </a:solidFill>
                        <a:ln w="9525">
                          <a:solidFill>
                            <a:srgbClr val="000000"/>
                          </a:solidFill>
                          <a:miter lim="800000"/>
                          <a:headEnd/>
                          <a:tailEnd/>
                        </a:ln>
                      </wps:spPr>
                      <wps:txbx>
                        <w:txbxContent>
                          <w:p w14:paraId="38DD071B" w14:textId="77777777" w:rsidR="00740B4A" w:rsidRPr="00C66919" w:rsidRDefault="00740B4A" w:rsidP="00EF090D">
                            <w:pPr>
                              <w:jc w:val="center"/>
                            </w:pPr>
                            <w: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6D0B30" id=" 36" o:spid="_x0000_s1041" style="position:absolute;left:0;text-align:left;margin-left:143.35pt;margin-top:5.75pt;width:30.75pt;height:18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">
                <v:path arrowok="t"/>
                <v:textbox>
                  <w:txbxContent>
                    <w:p w14:paraId="38DD071B" w14:textId="77777777" w:rsidR="00740B4A" w:rsidRPr="00C66919" w:rsidRDefault="00740B4A" w:rsidP="00EF090D">
                      <w:pPr>
                        <w:jc w:val="center"/>
                      </w:pPr>
                      <w:r>
                        <w:t>x</w:t>
                      </w:r>
                    </w:p>
                  </w:txbxContent>
                </v:textbox>
              </v:rect>
            </w:pict>
          </mc:Fallback>
        </mc:AlternateContent>
      </w:r>
      <w:r w:rsidRPr="00F30535">
        <w:rPr>
          <w:rFonts w:ascii="Simplified Arabic" w:hAnsi="Simplified Arabic" w:cs="Simplified Arabic"/>
          <w:noProof/>
          <w:sz w:val="28"/>
          <w:szCs w:val="28"/>
          <w:rtl/>
          <w:lang w:eastAsia="fr-FR"/>
        </w:rPr>
        <mc:AlternateContent>
          <mc:Choice Requires="wps">
            <w:drawing>
              <wp:anchor distT="0" distB="0" distL="114300" distR="114300" simplePos="0" relativeHeight="251685888" behindDoc="0" locked="0" layoutInCell="1" allowOverlap="1" wp14:anchorId="37B2C37E" wp14:editId="600291C9">
                <wp:simplePos x="0" y="0"/>
                <wp:positionH relativeFrom="column">
                  <wp:posOffset>4429125</wp:posOffset>
                </wp:positionH>
                <wp:positionV relativeFrom="paragraph">
                  <wp:posOffset>25400</wp:posOffset>
                </wp:positionV>
                <wp:extent cx="390525" cy="228600"/>
                <wp:effectExtent l="0" t="0" r="28575" b="19050"/>
                <wp:wrapNone/>
                <wp:docPr id="583" nam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0525"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6510A3FE" id=" 11" o:spid="_x0000_s1026" style="position:absolute;margin-left:348.75pt;margin-top:2pt;width:30.75pt;height:18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">
                <v:path arrowok="t"/>
              </v:rect>
            </w:pict>
          </mc:Fallback>
        </mc:AlternateContent>
      </w:r>
      <w:r w:rsidRPr="00F30535">
        <w:rPr>
          <w:rFonts w:ascii="Simplified Arabic" w:hAnsi="Simplified Arabic" w:cs="Simplified Arabic"/>
          <w:noProof/>
          <w:sz w:val="28"/>
          <w:szCs w:val="28"/>
          <w:rtl/>
          <w:lang w:eastAsia="fr-FR"/>
        </w:rPr>
        <mc:AlternateContent>
          <mc:Choice Requires="wps">
            <w:drawing>
              <wp:anchor distT="0" distB="0" distL="114300" distR="114300" simplePos="0" relativeHeight="251686912" behindDoc="0" locked="0" layoutInCell="1" allowOverlap="1" wp14:anchorId="5D9FC421" wp14:editId="55340658">
                <wp:simplePos x="0" y="0"/>
                <wp:positionH relativeFrom="column">
                  <wp:posOffset>181610</wp:posOffset>
                </wp:positionH>
                <wp:positionV relativeFrom="paragraph">
                  <wp:posOffset>20955</wp:posOffset>
                </wp:positionV>
                <wp:extent cx="390525" cy="228600"/>
                <wp:effectExtent l="0" t="0" r="28575" b="19050"/>
                <wp:wrapNone/>
                <wp:docPr id="584" nam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0525"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5C26F804" id=" 13" o:spid="_x0000_s1026" style="position:absolute;margin-left:14.3pt;margin-top:1.65pt;width:30.75pt;height:18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">
                <v:path arrowok="t"/>
              </v:rect>
            </w:pict>
          </mc:Fallback>
        </mc:AlternateContent>
      </w:r>
      <w:r>
        <w:rPr>
          <w:rFonts w:ascii="Simplified Arabic" w:hAnsi="Simplified Arabic" w:cs="Simplified Arabic" w:hint="cs"/>
          <w:sz w:val="28"/>
          <w:szCs w:val="28"/>
          <w:rtl/>
        </w:rPr>
        <w:t xml:space="preserve">  </w:t>
      </w:r>
      <w:r w:rsidRPr="009960A4">
        <w:rPr>
          <w:rFonts w:ascii="Traditional Arabic" w:hAnsi="Traditional Arabic" w:cs="Traditional Arabic"/>
          <w:sz w:val="32"/>
          <w:szCs w:val="32"/>
          <w:rtl/>
        </w:rPr>
        <w:t xml:space="preserve">مدير:                   </w:t>
      </w:r>
      <w:r w:rsidR="009960A4">
        <w:rPr>
          <w:rFonts w:ascii="Traditional Arabic" w:hAnsi="Traditional Arabic" w:cs="Traditional Arabic" w:hint="cs"/>
          <w:sz w:val="32"/>
          <w:szCs w:val="32"/>
          <w:rtl/>
        </w:rPr>
        <w:t xml:space="preserve">                           </w:t>
      </w:r>
      <w:r w:rsidRPr="009960A4">
        <w:rPr>
          <w:rFonts w:ascii="Traditional Arabic" w:hAnsi="Traditional Arabic" w:cs="Traditional Arabic"/>
          <w:sz w:val="32"/>
          <w:szCs w:val="32"/>
          <w:rtl/>
        </w:rPr>
        <w:t xml:space="preserve"> </w:t>
      </w:r>
      <w:r w:rsidR="009960A4" w:rsidRPr="009960A4">
        <w:rPr>
          <w:rFonts w:ascii="Traditional Arabic" w:hAnsi="Traditional Arabic" w:cs="Traditional Arabic"/>
          <w:sz w:val="32"/>
          <w:szCs w:val="32"/>
          <w:rtl/>
        </w:rPr>
        <w:t>إطار</w:t>
      </w:r>
      <w:r w:rsidRPr="009960A4">
        <w:rPr>
          <w:rFonts w:ascii="Traditional Arabic" w:hAnsi="Traditional Arabic" w:cs="Traditional Arabic"/>
          <w:sz w:val="32"/>
          <w:szCs w:val="32"/>
          <w:rtl/>
        </w:rPr>
        <w:t xml:space="preserve"> :                           تقني        </w:t>
      </w:r>
    </w:p>
    <w:p w14:paraId="0E23B67C" w14:textId="77777777" w:rsidR="00EF090D" w:rsidRPr="009960A4" w:rsidRDefault="00EF090D" w:rsidP="006C35AE">
      <w:pPr>
        <w:bidi/>
        <w:spacing w:after="0" w:line="360" w:lineRule="auto"/>
        <w:jc w:val="both"/>
        <w:rPr>
          <w:rFonts w:ascii="Traditional Arabic" w:hAnsi="Traditional Arabic" w:cs="Traditional Arabic"/>
          <w:b/>
          <w:bCs/>
          <w:sz w:val="32"/>
          <w:szCs w:val="32"/>
          <w:rtl/>
        </w:rPr>
      </w:pPr>
      <w:r w:rsidRPr="00F30535">
        <w:rPr>
          <w:rFonts w:ascii="Simplified Arabic" w:hAnsi="Simplified Arabic" w:cs="Simplified Arabic"/>
          <w:b/>
          <w:bCs/>
          <w:sz w:val="28"/>
          <w:szCs w:val="28"/>
          <w:rtl/>
        </w:rPr>
        <w:t xml:space="preserve">5. </w:t>
      </w:r>
      <w:r w:rsidRPr="009960A4">
        <w:rPr>
          <w:rFonts w:ascii="Traditional Arabic" w:hAnsi="Traditional Arabic" w:cs="Traditional Arabic"/>
          <w:b/>
          <w:bCs/>
          <w:sz w:val="32"/>
          <w:szCs w:val="32"/>
          <w:rtl/>
        </w:rPr>
        <w:t>عدد سنوات الخبرة:</w:t>
      </w:r>
    </w:p>
    <w:p w14:paraId="0B1C6507" w14:textId="77777777" w:rsidR="00EF090D" w:rsidRPr="009960A4" w:rsidRDefault="00EF090D" w:rsidP="006C35AE">
      <w:pPr>
        <w:bidi/>
        <w:spacing w:after="0" w:line="360" w:lineRule="auto"/>
        <w:jc w:val="both"/>
        <w:rPr>
          <w:rFonts w:ascii="Traditional Arabic" w:hAnsi="Traditional Arabic" w:cs="Traditional Arabic"/>
          <w:sz w:val="32"/>
          <w:szCs w:val="32"/>
          <w:rtl/>
        </w:rPr>
      </w:pPr>
      <w:r w:rsidRPr="009960A4">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83840" behindDoc="0" locked="0" layoutInCell="1" allowOverlap="1" wp14:anchorId="47E44E70" wp14:editId="1CA1EAD1">
                <wp:simplePos x="0" y="0"/>
                <wp:positionH relativeFrom="column">
                  <wp:posOffset>-366395</wp:posOffset>
                </wp:positionH>
                <wp:positionV relativeFrom="paragraph">
                  <wp:posOffset>18415</wp:posOffset>
                </wp:positionV>
                <wp:extent cx="390525" cy="228600"/>
                <wp:effectExtent l="0" t="0" r="28575" b="19050"/>
                <wp:wrapNone/>
                <wp:docPr id="585" nam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0525"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677803B1" id=" 30" o:spid="_x0000_s1026" style="position:absolute;margin-left:-28.85pt;margin-top:1.45pt;width:30.75pt;height:18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">
                <v:path arrowok="t"/>
              </v:rect>
            </w:pict>
          </mc:Fallback>
        </mc:AlternateContent>
      </w:r>
      <w:r w:rsidRPr="009960A4">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82816" behindDoc="0" locked="0" layoutInCell="1" allowOverlap="1" wp14:anchorId="0ABA1C63" wp14:editId="20DFA7E1">
                <wp:simplePos x="0" y="0"/>
                <wp:positionH relativeFrom="column">
                  <wp:posOffset>1314450</wp:posOffset>
                </wp:positionH>
                <wp:positionV relativeFrom="paragraph">
                  <wp:posOffset>18415</wp:posOffset>
                </wp:positionV>
                <wp:extent cx="390525" cy="228600"/>
                <wp:effectExtent l="0" t="0" r="28575" b="19050"/>
                <wp:wrapNone/>
                <wp:docPr id="586" nam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0525" cy="228600"/>
                        </a:xfrm>
                        <a:prstGeom prst="rect">
                          <a:avLst/>
                        </a:prstGeom>
                        <a:solidFill>
                          <a:srgbClr val="FFFFFF"/>
                        </a:solidFill>
                        <a:ln w="9525">
                          <a:solidFill>
                            <a:srgbClr val="000000"/>
                          </a:solidFill>
                          <a:miter lim="800000"/>
                          <a:headEnd/>
                          <a:tailEnd/>
                        </a:ln>
                      </wps:spPr>
                      <wps:txbx>
                        <w:txbxContent>
                          <w:p w14:paraId="7F7ADC48" w14:textId="77777777" w:rsidR="00740B4A" w:rsidRPr="00C66919" w:rsidRDefault="00740B4A" w:rsidP="00EF090D">
                            <w:pPr>
                              <w:jc w:val="center"/>
                            </w:pPr>
                            <w: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BA1C63" id=" 29" o:spid="_x0000_s1042" style="position:absolute;left:0;text-align:left;margin-left:103.5pt;margin-top:1.45pt;width:30.75pt;height:1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">
                <v:path arrowok="t"/>
                <v:textbox>
                  <w:txbxContent>
                    <w:p w14:paraId="7F7ADC48" w14:textId="77777777" w:rsidR="00740B4A" w:rsidRPr="00C66919" w:rsidRDefault="00740B4A" w:rsidP="00EF090D">
                      <w:pPr>
                        <w:jc w:val="center"/>
                      </w:pPr>
                      <w:r>
                        <w:t>x</w:t>
                      </w:r>
                    </w:p>
                  </w:txbxContent>
                </v:textbox>
              </v:rect>
            </w:pict>
          </mc:Fallback>
        </mc:AlternateContent>
      </w:r>
      <w:r w:rsidRPr="009960A4">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81792" behindDoc="0" locked="0" layoutInCell="1" allowOverlap="1" wp14:anchorId="3F383922" wp14:editId="6AF49162">
                <wp:simplePos x="0" y="0"/>
                <wp:positionH relativeFrom="column">
                  <wp:posOffset>2696210</wp:posOffset>
                </wp:positionH>
                <wp:positionV relativeFrom="paragraph">
                  <wp:posOffset>18415</wp:posOffset>
                </wp:positionV>
                <wp:extent cx="390525" cy="228600"/>
                <wp:effectExtent l="0" t="0" r="28575" b="19050"/>
                <wp:wrapNone/>
                <wp:docPr id="587" nam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0525"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47A39029" id=" 28" o:spid="_x0000_s1026" style="position:absolute;margin-left:212.3pt;margin-top:1.45pt;width:30.75pt;height:18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">
                <v:path arrowok="t"/>
              </v:rect>
            </w:pict>
          </mc:Fallback>
        </mc:AlternateContent>
      </w:r>
      <w:r w:rsidRPr="009960A4">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89984" behindDoc="0" locked="0" layoutInCell="1" allowOverlap="1" wp14:anchorId="437A5A1B" wp14:editId="47DFA13D">
                <wp:simplePos x="0" y="0"/>
                <wp:positionH relativeFrom="column">
                  <wp:posOffset>4114800</wp:posOffset>
                </wp:positionH>
                <wp:positionV relativeFrom="paragraph">
                  <wp:posOffset>18415</wp:posOffset>
                </wp:positionV>
                <wp:extent cx="390525" cy="228600"/>
                <wp:effectExtent l="0" t="0" r="28575" b="19050"/>
                <wp:wrapNone/>
                <wp:docPr id="588" nam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0525"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060286DB" id=" 27" o:spid="_x0000_s1026" style="position:absolute;margin-left:324pt;margin-top:1.45pt;width:30.75pt;height:18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">
                <v:path arrowok="t"/>
              </v:rect>
            </w:pict>
          </mc:Fallback>
        </mc:AlternateContent>
      </w:r>
      <w:r w:rsidRPr="009960A4">
        <w:rPr>
          <w:rFonts w:ascii="Traditional Arabic" w:hAnsi="Traditional Arabic" w:cs="Traditional Arabic"/>
          <w:sz w:val="32"/>
          <w:szCs w:val="32"/>
          <w:rtl/>
        </w:rPr>
        <w:t xml:space="preserve">أقل من 5 سنوات:   </w:t>
      </w:r>
      <w:r w:rsidR="006C35AE">
        <w:rPr>
          <w:rFonts w:ascii="Traditional Arabic" w:hAnsi="Traditional Arabic" w:cs="Traditional Arabic" w:hint="cs"/>
          <w:sz w:val="32"/>
          <w:szCs w:val="32"/>
          <w:rtl/>
        </w:rPr>
        <w:t xml:space="preserve">   </w:t>
      </w:r>
      <w:r w:rsidR="006711BE" w:rsidRPr="009960A4">
        <w:rPr>
          <w:rFonts w:ascii="Traditional Arabic" w:hAnsi="Traditional Arabic" w:cs="Traditional Arabic"/>
          <w:sz w:val="32"/>
          <w:szCs w:val="32"/>
          <w:rtl/>
        </w:rPr>
        <w:t xml:space="preserve">   </w:t>
      </w:r>
      <w:r w:rsidRPr="009960A4">
        <w:rPr>
          <w:rFonts w:ascii="Traditional Arabic" w:hAnsi="Traditional Arabic" w:cs="Traditional Arabic"/>
          <w:sz w:val="32"/>
          <w:szCs w:val="32"/>
          <w:rtl/>
        </w:rPr>
        <w:t xml:space="preserve">        6/10 سنين:            11/15 سنة:            أكثر من 15 سنة:</w:t>
      </w:r>
    </w:p>
    <w:p w14:paraId="5B5C76F0" w14:textId="77777777" w:rsidR="00EF090D" w:rsidRPr="009960A4" w:rsidRDefault="00EF090D" w:rsidP="006C35AE">
      <w:pPr>
        <w:bidi/>
        <w:spacing w:after="0" w:line="360" w:lineRule="auto"/>
        <w:jc w:val="both"/>
        <w:rPr>
          <w:rFonts w:ascii="Traditional Arabic" w:hAnsi="Traditional Arabic" w:cs="Traditional Arabic"/>
          <w:b/>
          <w:bCs/>
          <w:sz w:val="32"/>
          <w:szCs w:val="32"/>
          <w:u w:val="single"/>
        </w:rPr>
      </w:pPr>
      <w:r w:rsidRPr="009960A4">
        <w:rPr>
          <w:rFonts w:ascii="Traditional Arabic" w:hAnsi="Traditional Arabic" w:cs="Traditional Arabic"/>
          <w:b/>
          <w:bCs/>
          <w:sz w:val="32"/>
          <w:szCs w:val="32"/>
          <w:u w:val="single"/>
          <w:rtl/>
        </w:rPr>
        <w:t>الجزء الثاني: أسئلة المقابلة:</w:t>
      </w:r>
    </w:p>
    <w:p w14:paraId="054BB447" w14:textId="77777777" w:rsidR="00EF090D" w:rsidRPr="009960A4" w:rsidRDefault="00EF090D" w:rsidP="00424A9D">
      <w:pPr>
        <w:pStyle w:val="ListParagraph"/>
        <w:numPr>
          <w:ilvl w:val="0"/>
          <w:numId w:val="45"/>
        </w:numPr>
        <w:bidi/>
        <w:spacing w:after="0" w:line="360" w:lineRule="auto"/>
        <w:contextualSpacing w:val="0"/>
        <w:jc w:val="both"/>
        <w:rPr>
          <w:rFonts w:ascii="Traditional Arabic" w:hAnsi="Traditional Arabic" w:cs="Traditional Arabic"/>
          <w:b/>
          <w:bCs/>
          <w:sz w:val="32"/>
          <w:szCs w:val="32"/>
          <w:rtl/>
          <w:lang w:bidi="ar-DZ"/>
        </w:rPr>
      </w:pPr>
      <w:r w:rsidRPr="009960A4">
        <w:rPr>
          <w:rFonts w:ascii="Traditional Arabic" w:hAnsi="Traditional Arabic" w:cs="Traditional Arabic"/>
          <w:b/>
          <w:bCs/>
          <w:sz w:val="32"/>
          <w:szCs w:val="32"/>
          <w:rtl/>
          <w:lang w:bidi="ar-DZ"/>
        </w:rPr>
        <w:t>هل ترى أن هناك توجه من طرف الحكومة الجزائرية نحو نشر وزيادة الخدمات الإلكترونية بواسطة بطاقة الشفاء ؟</w:t>
      </w:r>
    </w:p>
    <w:p w14:paraId="444FA829" w14:textId="77777777" w:rsidR="00EF090D" w:rsidRPr="009960A4" w:rsidRDefault="00EF090D" w:rsidP="006C35AE">
      <w:pPr>
        <w:bidi/>
        <w:spacing w:after="0" w:line="360" w:lineRule="auto"/>
        <w:jc w:val="both"/>
        <w:rPr>
          <w:rFonts w:ascii="Traditional Arabic" w:hAnsi="Traditional Arabic" w:cs="Traditional Arabic"/>
          <w:sz w:val="32"/>
          <w:szCs w:val="32"/>
          <w:rtl/>
          <w:lang w:bidi="ar-DZ"/>
        </w:rPr>
      </w:pPr>
      <w:r w:rsidRPr="009960A4">
        <w:rPr>
          <w:rFonts w:ascii="Traditional Arabic" w:hAnsi="Traditional Arabic" w:cs="Traditional Arabic"/>
          <w:sz w:val="32"/>
          <w:szCs w:val="32"/>
          <w:rtl/>
          <w:lang w:bidi="ar-DZ"/>
        </w:rPr>
        <w:t>هناك توجه من طرف الحكومة الجزائرية نحو نشر وزيادة الخدمات الإلكترونية بواسطة بطاقة الشفاء، حيث أن هناك رؤية تسعى الحكومة إلى تنفيذها التي توسيع من إستخدامات بطاقة الشفاء في شراء المنتجات الصيدلانية والطبية.</w:t>
      </w:r>
    </w:p>
    <w:p w14:paraId="3EF318B7" w14:textId="77777777" w:rsidR="00EF090D" w:rsidRPr="009960A4" w:rsidRDefault="00EF090D" w:rsidP="00424A9D">
      <w:pPr>
        <w:pStyle w:val="ListParagraph"/>
        <w:numPr>
          <w:ilvl w:val="0"/>
          <w:numId w:val="45"/>
        </w:numPr>
        <w:bidi/>
        <w:spacing w:after="0" w:line="360" w:lineRule="auto"/>
        <w:contextualSpacing w:val="0"/>
        <w:jc w:val="both"/>
        <w:rPr>
          <w:rFonts w:ascii="Traditional Arabic" w:hAnsi="Traditional Arabic" w:cs="Traditional Arabic"/>
          <w:b/>
          <w:bCs/>
          <w:sz w:val="32"/>
          <w:szCs w:val="32"/>
          <w:rtl/>
          <w:lang w:bidi="ar-DZ"/>
        </w:rPr>
      </w:pPr>
      <w:r w:rsidRPr="009960A4">
        <w:rPr>
          <w:rFonts w:ascii="Traditional Arabic" w:hAnsi="Traditional Arabic" w:cs="Traditional Arabic"/>
          <w:b/>
          <w:bCs/>
          <w:sz w:val="32"/>
          <w:szCs w:val="32"/>
          <w:rtl/>
          <w:lang w:bidi="ar-DZ"/>
        </w:rPr>
        <w:t>هل يمتلك الصندوق الوطني للضمان الإجتماعي المتطلبات الأساسية لنشر وتعميم الخدمات الإلكترونية ؟</w:t>
      </w:r>
    </w:p>
    <w:p w14:paraId="0F080CEF" w14:textId="77777777" w:rsidR="00EF090D" w:rsidRPr="009960A4" w:rsidRDefault="00EF090D" w:rsidP="006C35AE">
      <w:pPr>
        <w:bidi/>
        <w:spacing w:after="0" w:line="360" w:lineRule="auto"/>
        <w:jc w:val="both"/>
        <w:rPr>
          <w:rFonts w:ascii="Traditional Arabic" w:hAnsi="Traditional Arabic" w:cs="Traditional Arabic"/>
          <w:sz w:val="32"/>
          <w:szCs w:val="32"/>
          <w:rtl/>
          <w:lang w:bidi="ar-DZ"/>
        </w:rPr>
      </w:pPr>
      <w:r w:rsidRPr="009960A4">
        <w:rPr>
          <w:rFonts w:ascii="Traditional Arabic" w:hAnsi="Traditional Arabic" w:cs="Traditional Arabic"/>
          <w:sz w:val="32"/>
          <w:szCs w:val="32"/>
          <w:rtl/>
          <w:lang w:bidi="ar-DZ"/>
        </w:rPr>
        <w:t>يمتلك الصندوق الوطني للضمان الإجتماعي كافة المتطلبات الأساسية لنشر وتعميم الخدمات الإلكترونية المتعلقة ببطاقة الشفاء عبر موقع الهناء.</w:t>
      </w:r>
    </w:p>
    <w:p w14:paraId="42E4E83E" w14:textId="77777777" w:rsidR="00EF090D" w:rsidRPr="009960A4" w:rsidRDefault="00EF090D" w:rsidP="00424A9D">
      <w:pPr>
        <w:pStyle w:val="ListParagraph"/>
        <w:numPr>
          <w:ilvl w:val="0"/>
          <w:numId w:val="45"/>
        </w:numPr>
        <w:bidi/>
        <w:spacing w:after="0" w:line="360" w:lineRule="auto"/>
        <w:contextualSpacing w:val="0"/>
        <w:jc w:val="both"/>
        <w:rPr>
          <w:rFonts w:ascii="Traditional Arabic" w:hAnsi="Traditional Arabic" w:cs="Traditional Arabic"/>
          <w:b/>
          <w:bCs/>
          <w:sz w:val="32"/>
          <w:szCs w:val="32"/>
          <w:lang w:bidi="ar-DZ"/>
        </w:rPr>
      </w:pPr>
      <w:r w:rsidRPr="009960A4">
        <w:rPr>
          <w:rFonts w:ascii="Traditional Arabic" w:hAnsi="Traditional Arabic" w:cs="Traditional Arabic"/>
          <w:b/>
          <w:bCs/>
          <w:sz w:val="32"/>
          <w:szCs w:val="32"/>
          <w:rtl/>
          <w:lang w:bidi="ar-DZ"/>
        </w:rPr>
        <w:lastRenderedPageBreak/>
        <w:t>هل ترى أن هناك زيادة في عدد المستفيدين من خدمات بطاقة الإلكترونية للشفاء خلال السنوات الماضية ؟</w:t>
      </w:r>
    </w:p>
    <w:p w14:paraId="62AE6DEF" w14:textId="77777777" w:rsidR="00EF090D" w:rsidRPr="009960A4" w:rsidRDefault="00EF090D" w:rsidP="006C35AE">
      <w:pPr>
        <w:bidi/>
        <w:spacing w:after="0" w:line="360" w:lineRule="auto"/>
        <w:jc w:val="both"/>
        <w:rPr>
          <w:rFonts w:ascii="Traditional Arabic" w:hAnsi="Traditional Arabic" w:cs="Traditional Arabic"/>
          <w:sz w:val="32"/>
          <w:szCs w:val="32"/>
          <w:rtl/>
          <w:lang w:bidi="ar-DZ"/>
        </w:rPr>
      </w:pPr>
      <w:r w:rsidRPr="009960A4">
        <w:rPr>
          <w:rFonts w:ascii="Traditional Arabic" w:hAnsi="Traditional Arabic" w:cs="Traditional Arabic"/>
          <w:sz w:val="32"/>
          <w:szCs w:val="32"/>
          <w:rtl/>
          <w:lang w:bidi="ar-DZ"/>
        </w:rPr>
        <w:t>هناك زيادة في عدد المستفيدين من خدمات بطاقة الإلكترونية للشفاء خلال السنوات الماضية، حيث شهد ارتفاع كبير في عدد المستفيدين.</w:t>
      </w:r>
    </w:p>
    <w:p w14:paraId="58BC5ABD" w14:textId="77777777" w:rsidR="00EF090D" w:rsidRPr="009960A4" w:rsidRDefault="00EF090D" w:rsidP="00424A9D">
      <w:pPr>
        <w:pStyle w:val="ListParagraph"/>
        <w:numPr>
          <w:ilvl w:val="0"/>
          <w:numId w:val="45"/>
        </w:numPr>
        <w:bidi/>
        <w:spacing w:after="0" w:line="360" w:lineRule="auto"/>
        <w:contextualSpacing w:val="0"/>
        <w:jc w:val="both"/>
        <w:rPr>
          <w:rFonts w:ascii="Traditional Arabic" w:hAnsi="Traditional Arabic" w:cs="Traditional Arabic"/>
          <w:b/>
          <w:bCs/>
          <w:sz w:val="32"/>
          <w:szCs w:val="32"/>
          <w:rtl/>
          <w:lang w:bidi="ar-DZ"/>
        </w:rPr>
      </w:pPr>
      <w:r w:rsidRPr="009960A4">
        <w:rPr>
          <w:rFonts w:ascii="Traditional Arabic" w:hAnsi="Traditional Arabic" w:cs="Traditional Arabic"/>
          <w:sz w:val="32"/>
          <w:szCs w:val="32"/>
          <w:rtl/>
          <w:lang w:bidi="ar-DZ"/>
        </w:rPr>
        <w:t xml:space="preserve">ما </w:t>
      </w:r>
      <w:r w:rsidRPr="009960A4">
        <w:rPr>
          <w:rFonts w:ascii="Traditional Arabic" w:hAnsi="Traditional Arabic" w:cs="Traditional Arabic"/>
          <w:b/>
          <w:bCs/>
          <w:sz w:val="32"/>
          <w:szCs w:val="32"/>
          <w:rtl/>
          <w:lang w:bidi="ar-DZ"/>
        </w:rPr>
        <w:t>هو الهدف من تطبيق مشروع بطاقة الشفاء الإلكترونية ؟</w:t>
      </w:r>
    </w:p>
    <w:p w14:paraId="4CF1FA99" w14:textId="77777777" w:rsidR="00EF090D" w:rsidRPr="009960A4" w:rsidRDefault="00EF090D" w:rsidP="006C35AE">
      <w:pPr>
        <w:bidi/>
        <w:spacing w:after="0" w:line="360" w:lineRule="auto"/>
        <w:jc w:val="both"/>
        <w:rPr>
          <w:rFonts w:ascii="Traditional Arabic" w:hAnsi="Traditional Arabic" w:cs="Traditional Arabic"/>
          <w:sz w:val="32"/>
          <w:szCs w:val="32"/>
          <w:rtl/>
          <w:lang w:bidi="ar-DZ"/>
        </w:rPr>
      </w:pPr>
      <w:r w:rsidRPr="009960A4">
        <w:rPr>
          <w:rFonts w:ascii="Traditional Arabic" w:hAnsi="Traditional Arabic" w:cs="Traditional Arabic"/>
          <w:sz w:val="32"/>
          <w:szCs w:val="32"/>
          <w:rtl/>
          <w:lang w:bidi="ar-DZ"/>
        </w:rPr>
        <w:t>إن الهدف من تطبيق مشروع بطاقة الشفاء الإلكترونية هو جمع كافة المستفيدين من الخدمات والتأمينات الإجتماعية في نظام وطني واحد يتم رقابة عليها من طرف الدولة.</w:t>
      </w:r>
    </w:p>
    <w:p w14:paraId="7A2795AC" w14:textId="77777777" w:rsidR="00EF090D" w:rsidRPr="009960A4" w:rsidRDefault="00EF090D" w:rsidP="00424A9D">
      <w:pPr>
        <w:pStyle w:val="ListParagraph"/>
        <w:numPr>
          <w:ilvl w:val="0"/>
          <w:numId w:val="45"/>
        </w:numPr>
        <w:bidi/>
        <w:spacing w:after="0" w:line="360" w:lineRule="auto"/>
        <w:contextualSpacing w:val="0"/>
        <w:jc w:val="both"/>
        <w:rPr>
          <w:rFonts w:ascii="Traditional Arabic" w:hAnsi="Traditional Arabic" w:cs="Traditional Arabic"/>
          <w:b/>
          <w:bCs/>
          <w:sz w:val="32"/>
          <w:szCs w:val="32"/>
          <w:rtl/>
          <w:lang w:bidi="ar-DZ"/>
        </w:rPr>
      </w:pPr>
      <w:r w:rsidRPr="009960A4">
        <w:rPr>
          <w:rFonts w:ascii="Traditional Arabic" w:hAnsi="Traditional Arabic" w:cs="Traditional Arabic"/>
          <w:b/>
          <w:bCs/>
          <w:sz w:val="32"/>
          <w:szCs w:val="32"/>
          <w:rtl/>
          <w:lang w:bidi="ar-DZ"/>
        </w:rPr>
        <w:t>ما الفائدة التي قدمتها بطاقة الشفاء الإلكترونية للمستفيدين منها ؟</w:t>
      </w:r>
    </w:p>
    <w:p w14:paraId="5BA5DC5F" w14:textId="77777777" w:rsidR="00EF090D" w:rsidRPr="009960A4" w:rsidRDefault="00EF090D" w:rsidP="006C35AE">
      <w:pPr>
        <w:bidi/>
        <w:spacing w:after="0" w:line="360" w:lineRule="auto"/>
        <w:jc w:val="both"/>
        <w:rPr>
          <w:rFonts w:ascii="Traditional Arabic" w:hAnsi="Traditional Arabic" w:cs="Traditional Arabic"/>
          <w:sz w:val="32"/>
          <w:szCs w:val="32"/>
          <w:rtl/>
          <w:lang w:bidi="ar-DZ"/>
        </w:rPr>
      </w:pPr>
      <w:r w:rsidRPr="009960A4">
        <w:rPr>
          <w:rFonts w:ascii="Traditional Arabic" w:hAnsi="Traditional Arabic" w:cs="Traditional Arabic"/>
          <w:sz w:val="32"/>
          <w:szCs w:val="32"/>
          <w:rtl/>
          <w:lang w:bidi="ar-DZ"/>
        </w:rPr>
        <w:t>قدمت  بطاقة الشفاء الإلكترونية للمستفيدين منها العديد من المزايا من بين دمج كل المواطنين المستفيدين من الخدمات الإجتماعية في نظام وطني واحد، بالإضافة إلى زيادة عدد المستفيدين من هذه الخدمات نتيجة لتقليل من البيروقراطية، كون أن معظم الخدمات يمكن تقديمها إلكترونيا.</w:t>
      </w:r>
    </w:p>
    <w:p w14:paraId="05041024" w14:textId="77777777" w:rsidR="00EF090D" w:rsidRPr="009960A4" w:rsidRDefault="00EF090D" w:rsidP="00424A9D">
      <w:pPr>
        <w:pStyle w:val="ListParagraph"/>
        <w:numPr>
          <w:ilvl w:val="0"/>
          <w:numId w:val="45"/>
        </w:numPr>
        <w:bidi/>
        <w:spacing w:after="0" w:line="360" w:lineRule="auto"/>
        <w:contextualSpacing w:val="0"/>
        <w:jc w:val="both"/>
        <w:rPr>
          <w:rFonts w:ascii="Traditional Arabic" w:hAnsi="Traditional Arabic" w:cs="Traditional Arabic"/>
          <w:b/>
          <w:bCs/>
          <w:sz w:val="32"/>
          <w:szCs w:val="32"/>
          <w:rtl/>
          <w:lang w:bidi="ar-DZ"/>
        </w:rPr>
      </w:pPr>
      <w:r w:rsidRPr="009960A4">
        <w:rPr>
          <w:rFonts w:ascii="Traditional Arabic" w:hAnsi="Traditional Arabic" w:cs="Traditional Arabic"/>
          <w:b/>
          <w:bCs/>
          <w:sz w:val="32"/>
          <w:szCs w:val="32"/>
          <w:rtl/>
          <w:lang w:bidi="ar-DZ"/>
        </w:rPr>
        <w:t>كيف تساهم بطاقة الشفاء الإلكترونية في تعزيز الشمول المالي بالنسبة للصندوق الوطني للضمان الإجتماعي ؟</w:t>
      </w:r>
    </w:p>
    <w:p w14:paraId="07EBF093" w14:textId="77777777" w:rsidR="00EF090D" w:rsidRDefault="00EF090D" w:rsidP="006C35AE">
      <w:pPr>
        <w:bidi/>
        <w:spacing w:after="0" w:line="360" w:lineRule="auto"/>
        <w:jc w:val="both"/>
        <w:rPr>
          <w:rFonts w:ascii="Traditional Arabic" w:hAnsi="Traditional Arabic" w:cs="Traditional Arabic"/>
          <w:sz w:val="32"/>
          <w:szCs w:val="32"/>
          <w:lang w:bidi="ar-DZ"/>
        </w:rPr>
      </w:pPr>
      <w:r w:rsidRPr="009960A4">
        <w:rPr>
          <w:rFonts w:ascii="Traditional Arabic" w:hAnsi="Traditional Arabic" w:cs="Traditional Arabic"/>
          <w:sz w:val="32"/>
          <w:szCs w:val="32"/>
          <w:rtl/>
          <w:lang w:bidi="ar-DZ"/>
        </w:rPr>
        <w:t xml:space="preserve">تساهم بطاقة الشفاء الإلكترونية في تعزيز الشمول المالي بالنسبة للصندوق الوطني للضمان الإجتماعي من خلال تطبيق ما يسمي بالإدارة الإلكترونية في القطاع الإجتماعي، حيث يتم تسيير ورقابة على مختلف العمليات، وفحص مختلف المعلومات المتعلقة بالمستفيدين من بطاقة الشفاء الإلكترونية، بالإضافة إلى توفير الخدمات الصحية لمختلف المواطنين الذين تنطبق عليهم الشروط. </w:t>
      </w:r>
    </w:p>
    <w:p w14:paraId="25106E6A" w14:textId="77777777" w:rsidR="002E2A17" w:rsidRDefault="002E2A17" w:rsidP="002E2A17">
      <w:pPr>
        <w:bidi/>
        <w:spacing w:after="0" w:line="360" w:lineRule="auto"/>
        <w:jc w:val="both"/>
        <w:rPr>
          <w:rFonts w:ascii="Traditional Arabic" w:hAnsi="Traditional Arabic" w:cs="Traditional Arabic"/>
          <w:sz w:val="32"/>
          <w:szCs w:val="32"/>
          <w:lang w:bidi="ar-DZ"/>
        </w:rPr>
      </w:pPr>
    </w:p>
    <w:p w14:paraId="01DFFC6D" w14:textId="77777777" w:rsidR="002E2A17" w:rsidRDefault="002E2A17" w:rsidP="002E2A17">
      <w:pPr>
        <w:bidi/>
        <w:spacing w:after="0" w:line="360" w:lineRule="auto"/>
        <w:jc w:val="both"/>
        <w:rPr>
          <w:rFonts w:ascii="Traditional Arabic" w:hAnsi="Traditional Arabic" w:cs="Traditional Arabic"/>
          <w:sz w:val="32"/>
          <w:szCs w:val="32"/>
          <w:lang w:bidi="ar-DZ"/>
        </w:rPr>
      </w:pPr>
    </w:p>
    <w:p w14:paraId="1F2293D5" w14:textId="6EB6D6CD" w:rsidR="002E2A17" w:rsidRPr="002E2A17" w:rsidRDefault="002E2A17" w:rsidP="002E2A17">
      <w:pPr>
        <w:tabs>
          <w:tab w:val="left" w:pos="3975"/>
        </w:tabs>
        <w:bidi/>
        <w:spacing w:after="0" w:line="360" w:lineRule="auto"/>
        <w:jc w:val="both"/>
        <w:rPr>
          <w:rFonts w:ascii="Traditional Arabic" w:hAnsi="Traditional Arabic" w:cs="Traditional Arabic"/>
          <w:b/>
          <w:bCs/>
          <w:sz w:val="32"/>
          <w:szCs w:val="32"/>
          <w:rtl/>
          <w:lang w:bidi="ar-DZ"/>
        </w:rPr>
      </w:pPr>
      <w:r>
        <w:rPr>
          <w:noProof/>
        </w:rPr>
        <w:lastRenderedPageBreak/>
        <w:drawing>
          <wp:anchor distT="0" distB="0" distL="0" distR="0" simplePos="0" relativeHeight="251701248" behindDoc="1" locked="0" layoutInCell="1" allowOverlap="1" wp14:anchorId="2C161A4B" wp14:editId="4B5F26C0">
            <wp:simplePos x="0" y="0"/>
            <wp:positionH relativeFrom="page">
              <wp:posOffset>486459</wp:posOffset>
            </wp:positionH>
            <wp:positionV relativeFrom="page">
              <wp:posOffset>896076</wp:posOffset>
            </wp:positionV>
            <wp:extent cx="5872348" cy="8369365"/>
            <wp:effectExtent l="0" t="0" r="0" b="0"/>
            <wp:wrapTight wrapText="bothSides">
              <wp:wrapPolygon edited="0">
                <wp:start x="0" y="0"/>
                <wp:lineTo x="0" y="21534"/>
                <wp:lineTo x="21514" y="21534"/>
                <wp:lineTo x="21514" y="0"/>
                <wp:lineTo x="0" y="0"/>
              </wp:wrapPolygon>
            </wp:wrapTight>
            <wp:docPr id="582425829" name="Picture 582425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60" cstate="print"/>
                    <a:stretch>
                      <a:fillRect/>
                    </a:stretch>
                  </pic:blipFill>
                  <pic:spPr>
                    <a:xfrm>
                      <a:off x="0" y="0"/>
                      <a:ext cx="5872348" cy="8369365"/>
                    </a:xfrm>
                    <a:prstGeom prst="rect">
                      <a:avLst/>
                    </a:prstGeom>
                  </pic:spPr>
                </pic:pic>
              </a:graphicData>
            </a:graphic>
            <wp14:sizeRelH relativeFrom="margin">
              <wp14:pctWidth>0</wp14:pctWidth>
            </wp14:sizeRelH>
            <wp14:sizeRelV relativeFrom="margin">
              <wp14:pctHeight>0</wp14:pctHeight>
            </wp14:sizeRelV>
          </wp:anchor>
        </w:drawing>
      </w:r>
      <w:r>
        <w:rPr>
          <w:rFonts w:ascii="Traditional Arabic" w:hAnsi="Traditional Arabic" w:cs="Traditional Arabic"/>
          <w:sz w:val="32"/>
          <w:szCs w:val="32"/>
          <w:rtl/>
          <w:lang w:bidi="ar-DZ"/>
        </w:rPr>
        <w:tab/>
      </w:r>
      <w:r w:rsidRPr="002E2A17">
        <w:rPr>
          <w:rFonts w:ascii="Traditional Arabic" w:hAnsi="Traditional Arabic" w:cs="Traditional Arabic" w:hint="cs"/>
          <w:b/>
          <w:bCs/>
          <w:sz w:val="32"/>
          <w:szCs w:val="32"/>
          <w:rtl/>
          <w:lang w:bidi="ar-DZ"/>
        </w:rPr>
        <w:t xml:space="preserve">الملحق 02 : بطاقة الشفاء والمؤمن </w:t>
      </w:r>
    </w:p>
    <w:p w14:paraId="414777E0" w14:textId="52E35E45" w:rsidR="002E2A17" w:rsidRPr="009960A4" w:rsidRDefault="002E2A17" w:rsidP="002E2A17">
      <w:pPr>
        <w:tabs>
          <w:tab w:val="left" w:pos="3975"/>
        </w:tabs>
        <w:bidi/>
        <w:spacing w:after="0" w:line="360" w:lineRule="auto"/>
        <w:jc w:val="both"/>
        <w:rPr>
          <w:rFonts w:ascii="Traditional Arabic" w:hAnsi="Traditional Arabic" w:cs="Traditional Arabic"/>
          <w:sz w:val="24"/>
          <w:szCs w:val="24"/>
          <w:rtl/>
          <w:lang w:bidi="ar-DZ"/>
        </w:rPr>
      </w:pPr>
      <w:r>
        <w:rPr>
          <w:rFonts w:ascii="Traditional Arabic" w:hAnsi="Traditional Arabic" w:cs="Traditional Arabic"/>
          <w:b/>
          <w:bCs/>
          <w:noProof/>
          <w:sz w:val="32"/>
          <w:szCs w:val="32"/>
          <w:lang w:bidi="ar-DZ"/>
        </w:rPr>
        <w:lastRenderedPageBreak/>
        <w:drawing>
          <wp:anchor distT="0" distB="0" distL="114300" distR="114300" simplePos="0" relativeHeight="251702272" behindDoc="0" locked="0" layoutInCell="1" allowOverlap="1" wp14:anchorId="0464A64E" wp14:editId="03CB452D">
            <wp:simplePos x="0" y="0"/>
            <wp:positionH relativeFrom="column">
              <wp:posOffset>-245514</wp:posOffset>
            </wp:positionH>
            <wp:positionV relativeFrom="paragraph">
              <wp:posOffset>206</wp:posOffset>
            </wp:positionV>
            <wp:extent cx="5872480" cy="8305800"/>
            <wp:effectExtent l="0" t="0" r="0" b="0"/>
            <wp:wrapSquare wrapText="bothSides"/>
            <wp:docPr id="5542300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872480" cy="8305800"/>
                    </a:xfrm>
                    <a:prstGeom prst="rect">
                      <a:avLst/>
                    </a:prstGeom>
                    <a:noFill/>
                  </pic:spPr>
                </pic:pic>
              </a:graphicData>
            </a:graphic>
            <wp14:sizeRelH relativeFrom="page">
              <wp14:pctWidth>0</wp14:pctWidth>
            </wp14:sizeRelH>
            <wp14:sizeRelV relativeFrom="page">
              <wp14:pctHeight>0</wp14:pctHeight>
            </wp14:sizeRelV>
          </wp:anchor>
        </w:drawing>
      </w:r>
      <w:r>
        <w:rPr>
          <w:rFonts w:ascii="Traditional Arabic" w:hAnsi="Traditional Arabic" w:cs="Traditional Arabic" w:hint="cs"/>
          <w:sz w:val="24"/>
          <w:szCs w:val="24"/>
          <w:rtl/>
          <w:lang w:bidi="ar-DZ"/>
        </w:rPr>
        <w:t xml:space="preserve">                                                         </w:t>
      </w:r>
      <w:r w:rsidRPr="002E2A17">
        <w:rPr>
          <w:rFonts w:ascii="Traditional Arabic" w:hAnsi="Traditional Arabic" w:cs="Traditional Arabic"/>
          <w:b/>
          <w:bCs/>
          <w:sz w:val="32"/>
          <w:szCs w:val="32"/>
          <w:rtl/>
          <w:lang w:bidi="ar-DZ"/>
        </w:rPr>
        <w:t>الملحق 0</w:t>
      </w:r>
      <w:r w:rsidRPr="002E2A17">
        <w:rPr>
          <w:rFonts w:ascii="Traditional Arabic" w:hAnsi="Traditional Arabic" w:cs="Traditional Arabic" w:hint="cs"/>
          <w:b/>
          <w:bCs/>
          <w:sz w:val="32"/>
          <w:szCs w:val="32"/>
          <w:rtl/>
          <w:lang w:bidi="ar-DZ"/>
        </w:rPr>
        <w:t>3</w:t>
      </w:r>
      <w:r w:rsidRPr="002E2A17">
        <w:rPr>
          <w:rFonts w:ascii="Traditional Arabic" w:hAnsi="Traditional Arabic" w:cs="Traditional Arabic"/>
          <w:b/>
          <w:bCs/>
          <w:sz w:val="32"/>
          <w:szCs w:val="32"/>
          <w:rtl/>
          <w:lang w:bidi="ar-DZ"/>
        </w:rPr>
        <w:t xml:space="preserve"> : بطاقة الشفاء و</w:t>
      </w:r>
      <w:r w:rsidRPr="002E2A17">
        <w:rPr>
          <w:rFonts w:ascii="Traditional Arabic" w:hAnsi="Traditional Arabic" w:cs="Traditional Arabic" w:hint="cs"/>
          <w:b/>
          <w:bCs/>
          <w:sz w:val="32"/>
          <w:szCs w:val="32"/>
          <w:rtl/>
          <w:lang w:bidi="ar-DZ"/>
        </w:rPr>
        <w:t>نظام الدفع من قبل الغير</w:t>
      </w:r>
      <w:r>
        <w:rPr>
          <w:rFonts w:ascii="Traditional Arabic" w:hAnsi="Traditional Arabic" w:cs="Traditional Arabic" w:hint="cs"/>
          <w:sz w:val="24"/>
          <w:szCs w:val="24"/>
          <w:rtl/>
          <w:lang w:bidi="ar-DZ"/>
        </w:rPr>
        <w:t xml:space="preserve"> </w:t>
      </w:r>
    </w:p>
    <w:p w14:paraId="0178F36D" w14:textId="514FF7CD" w:rsidR="006E286E" w:rsidRPr="009960A4" w:rsidRDefault="002E2A17" w:rsidP="006E286E">
      <w:pPr>
        <w:bidi/>
        <w:jc w:val="center"/>
        <w:rPr>
          <w:rFonts w:ascii="Traditional Arabic" w:hAnsi="Traditional Arabic" w:cs="Traditional Arabic"/>
          <w:b/>
          <w:bCs/>
          <w:sz w:val="32"/>
          <w:szCs w:val="32"/>
          <w:rtl/>
          <w:lang w:bidi="ar-DZ"/>
        </w:rPr>
      </w:pPr>
      <w:r w:rsidRPr="002E2A17">
        <w:rPr>
          <w:rFonts w:ascii="Traditional Arabic" w:hAnsi="Traditional Arabic" w:cs="Traditional Arabic"/>
          <w:b/>
          <w:bCs/>
          <w:sz w:val="32"/>
          <w:szCs w:val="32"/>
          <w:rtl/>
          <w:lang w:bidi="ar-DZ"/>
        </w:rPr>
        <w:lastRenderedPageBreak/>
        <w:t>الملحق 0</w:t>
      </w:r>
      <w:r>
        <w:rPr>
          <w:rFonts w:ascii="Traditional Arabic" w:hAnsi="Traditional Arabic" w:cs="Traditional Arabic" w:hint="cs"/>
          <w:b/>
          <w:bCs/>
          <w:sz w:val="32"/>
          <w:szCs w:val="32"/>
          <w:rtl/>
          <w:lang w:bidi="ar-DZ"/>
        </w:rPr>
        <w:t>4</w:t>
      </w:r>
      <w:r w:rsidRPr="002E2A17">
        <w:rPr>
          <w:rFonts w:ascii="Traditional Arabic" w:hAnsi="Traditional Arabic" w:cs="Traditional Arabic"/>
          <w:b/>
          <w:bCs/>
          <w:sz w:val="32"/>
          <w:szCs w:val="32"/>
          <w:rtl/>
          <w:lang w:bidi="ar-DZ"/>
        </w:rPr>
        <w:t xml:space="preserve"> : </w:t>
      </w:r>
      <w:r>
        <w:rPr>
          <w:rFonts w:ascii="Traditional Arabic" w:hAnsi="Traditional Arabic" w:cs="Traditional Arabic" w:hint="cs"/>
          <w:b/>
          <w:bCs/>
          <w:sz w:val="32"/>
          <w:szCs w:val="32"/>
          <w:rtl/>
          <w:lang w:bidi="ar-DZ"/>
        </w:rPr>
        <w:t>اتفاقية الصندوق المبرمة مع العيادة الخاصة لجراحة القلب</w:t>
      </w:r>
      <w:r w:rsidRPr="002E2A17">
        <w:rPr>
          <w:rFonts w:ascii="Traditional Arabic" w:hAnsi="Traditional Arabic" w:cs="Traditional Arabic"/>
          <w:b/>
          <w:bCs/>
          <w:sz w:val="32"/>
          <w:szCs w:val="32"/>
          <w:rtl/>
          <w:lang w:bidi="ar-DZ"/>
        </w:rPr>
        <w:t xml:space="preserve"> </w:t>
      </w:r>
      <w:r>
        <w:rPr>
          <w:noProof/>
        </w:rPr>
        <w:drawing>
          <wp:anchor distT="0" distB="0" distL="0" distR="0" simplePos="0" relativeHeight="251704320" behindDoc="1" locked="0" layoutInCell="1" allowOverlap="1" wp14:anchorId="212F4B81" wp14:editId="0C8A50D9">
            <wp:simplePos x="0" y="0"/>
            <wp:positionH relativeFrom="page">
              <wp:posOffset>344170</wp:posOffset>
            </wp:positionH>
            <wp:positionV relativeFrom="page">
              <wp:posOffset>931883</wp:posOffset>
            </wp:positionV>
            <wp:extent cx="6375388" cy="8259288"/>
            <wp:effectExtent l="0" t="0" r="6985" b="8890"/>
            <wp:wrapTight wrapText="bothSides">
              <wp:wrapPolygon edited="0">
                <wp:start x="0" y="0"/>
                <wp:lineTo x="0" y="21573"/>
                <wp:lineTo x="21559" y="21573"/>
                <wp:lineTo x="21559" y="0"/>
                <wp:lineTo x="0" y="0"/>
              </wp:wrapPolygon>
            </wp:wrapTight>
            <wp:docPr id="5" name="image3.jpeg" descr="A screen shot of a cell phon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jpeg" descr="A screen shot of a cell phone&#10;&#10;Description automatically generated with low confidence"/>
                    <pic:cNvPicPr/>
                  </pic:nvPicPr>
                  <pic:blipFill>
                    <a:blip r:embed="rId62" cstate="print"/>
                    <a:stretch>
                      <a:fillRect/>
                    </a:stretch>
                  </pic:blipFill>
                  <pic:spPr>
                    <a:xfrm>
                      <a:off x="0" y="0"/>
                      <a:ext cx="6375388" cy="8259288"/>
                    </a:xfrm>
                    <a:prstGeom prst="rect">
                      <a:avLst/>
                    </a:prstGeom>
                  </pic:spPr>
                </pic:pic>
              </a:graphicData>
            </a:graphic>
            <wp14:sizeRelH relativeFrom="margin">
              <wp14:pctWidth>0</wp14:pctWidth>
            </wp14:sizeRelH>
            <wp14:sizeRelV relativeFrom="margin">
              <wp14:pctHeight>0</wp14:pctHeight>
            </wp14:sizeRelV>
          </wp:anchor>
        </w:drawing>
      </w:r>
    </w:p>
    <w:p w14:paraId="44789A5E" w14:textId="5C9E3A93" w:rsidR="002E2A17" w:rsidRDefault="00BB4EC9" w:rsidP="002E2A17">
      <w:pPr>
        <w:bidi/>
        <w:rPr>
          <w:rFonts w:ascii="Simplified Arabic" w:hAnsi="Simplified Arabic" w:cs="Simplified Arabic"/>
          <w:b/>
          <w:bCs/>
          <w:sz w:val="28"/>
          <w:szCs w:val="28"/>
          <w:rtl/>
          <w:lang w:bidi="ar-DZ"/>
        </w:rPr>
      </w:pPr>
      <w:r>
        <w:rPr>
          <w:noProof/>
        </w:rPr>
        <w:lastRenderedPageBreak/>
        <w:drawing>
          <wp:anchor distT="0" distB="0" distL="0" distR="0" simplePos="0" relativeHeight="251706368" behindDoc="1" locked="0" layoutInCell="1" allowOverlap="1" wp14:anchorId="07999788" wp14:editId="68862B2C">
            <wp:simplePos x="0" y="0"/>
            <wp:positionH relativeFrom="page">
              <wp:posOffset>424016</wp:posOffset>
            </wp:positionH>
            <wp:positionV relativeFrom="page">
              <wp:posOffset>899671</wp:posOffset>
            </wp:positionV>
            <wp:extent cx="6130290" cy="7896225"/>
            <wp:effectExtent l="0" t="0" r="3810" b="0"/>
            <wp:wrapTight wrapText="bothSides">
              <wp:wrapPolygon edited="0">
                <wp:start x="0" y="0"/>
                <wp:lineTo x="0" y="21522"/>
                <wp:lineTo x="21546" y="21522"/>
                <wp:lineTo x="21546" y="0"/>
                <wp:lineTo x="0" y="0"/>
              </wp:wrapPolygon>
            </wp:wrapTight>
            <wp:docPr id="188535364" name="Picture 188535364" descr="A close-up of a broch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535364" name="Picture 188535364" descr="A close-up of a brochure&#10;&#10;Description automatically generated"/>
                    <pic:cNvPicPr/>
                  </pic:nvPicPr>
                  <pic:blipFill>
                    <a:blip r:embed="rId63" cstate="print"/>
                    <a:stretch>
                      <a:fillRect/>
                    </a:stretch>
                  </pic:blipFill>
                  <pic:spPr>
                    <a:xfrm>
                      <a:off x="0" y="0"/>
                      <a:ext cx="6130290" cy="7896225"/>
                    </a:xfrm>
                    <a:prstGeom prst="rect">
                      <a:avLst/>
                    </a:prstGeom>
                  </pic:spPr>
                </pic:pic>
              </a:graphicData>
            </a:graphic>
            <wp14:sizeRelH relativeFrom="margin">
              <wp14:pctWidth>0</wp14:pctWidth>
            </wp14:sizeRelH>
            <wp14:sizeRelV relativeFrom="margin">
              <wp14:pctHeight>0</wp14:pctHeight>
            </wp14:sizeRelV>
          </wp:anchor>
        </w:drawing>
      </w:r>
      <w:r w:rsidR="002E2A17">
        <w:rPr>
          <w:rFonts w:ascii="Simplified Arabic" w:hAnsi="Simplified Arabic" w:cs="Simplified Arabic" w:hint="cs"/>
          <w:b/>
          <w:bCs/>
          <w:sz w:val="28"/>
          <w:szCs w:val="28"/>
          <w:rtl/>
          <w:lang w:bidi="ar-DZ"/>
        </w:rPr>
        <w:t xml:space="preserve">                 </w:t>
      </w:r>
    </w:p>
    <w:p w14:paraId="2728C974" w14:textId="71B2F1D8" w:rsidR="002E2A17" w:rsidRDefault="00BB4EC9" w:rsidP="002E2A17">
      <w:pPr>
        <w:bidi/>
        <w:rPr>
          <w:rFonts w:ascii="Simplified Arabic" w:hAnsi="Simplified Arabic" w:cs="Simplified Arabic"/>
          <w:b/>
          <w:bCs/>
          <w:sz w:val="28"/>
          <w:szCs w:val="28"/>
          <w:rtl/>
          <w:lang w:bidi="ar-DZ"/>
        </w:rPr>
      </w:pPr>
      <w:r w:rsidRPr="00BB4EC9">
        <w:rPr>
          <w:rFonts w:ascii="Simplified Arabic" w:hAnsi="Simplified Arabic" w:cs="Simplified Arabic"/>
          <w:b/>
          <w:bCs/>
          <w:sz w:val="28"/>
          <w:szCs w:val="28"/>
          <w:rtl/>
          <w:lang w:bidi="ar-DZ"/>
        </w:rPr>
        <w:t xml:space="preserve">    </w:t>
      </w:r>
      <w:r>
        <w:rPr>
          <w:rFonts w:ascii="Simplified Arabic" w:hAnsi="Simplified Arabic" w:cs="Simplified Arabic" w:hint="cs"/>
          <w:b/>
          <w:bCs/>
          <w:sz w:val="28"/>
          <w:szCs w:val="28"/>
          <w:rtl/>
          <w:lang w:bidi="ar-DZ"/>
        </w:rPr>
        <w:t xml:space="preserve">                    </w:t>
      </w:r>
      <w:r w:rsidRPr="00BB4EC9">
        <w:rPr>
          <w:rFonts w:ascii="Simplified Arabic" w:hAnsi="Simplified Arabic" w:cs="Simplified Arabic"/>
          <w:b/>
          <w:bCs/>
          <w:sz w:val="28"/>
          <w:szCs w:val="28"/>
          <w:rtl/>
          <w:lang w:bidi="ar-DZ"/>
        </w:rPr>
        <w:t>الملحق 05 : اتفاقية الصندوق مع الناقلين الصحيين</w:t>
      </w:r>
    </w:p>
    <w:p w14:paraId="4104F544" w14:textId="1717EF6E" w:rsidR="002E2A17" w:rsidRDefault="00747953" w:rsidP="002E2A17">
      <w:pPr>
        <w:bidi/>
        <w:rPr>
          <w:rFonts w:ascii="Simplified Arabic" w:hAnsi="Simplified Arabic" w:cs="Simplified Arabic"/>
          <w:b/>
          <w:bCs/>
          <w:sz w:val="28"/>
          <w:szCs w:val="28"/>
          <w:rtl/>
          <w:lang w:bidi="ar-DZ"/>
        </w:rPr>
      </w:pPr>
      <w:r>
        <w:rPr>
          <w:rFonts w:ascii="Simplified Arabic" w:hAnsi="Simplified Arabic" w:cs="Simplified Arabic"/>
          <w:b/>
          <w:bCs/>
          <w:noProof/>
          <w:sz w:val="28"/>
          <w:szCs w:val="28"/>
          <w:lang w:bidi="ar-DZ"/>
        </w:rPr>
        <w:lastRenderedPageBreak/>
        <w:drawing>
          <wp:anchor distT="0" distB="0" distL="114300" distR="114300" simplePos="0" relativeHeight="251707392" behindDoc="0" locked="0" layoutInCell="1" allowOverlap="1" wp14:anchorId="3E2A66A6" wp14:editId="5448F286">
            <wp:simplePos x="0" y="0"/>
            <wp:positionH relativeFrom="column">
              <wp:posOffset>-257175</wp:posOffset>
            </wp:positionH>
            <wp:positionV relativeFrom="paragraph">
              <wp:posOffset>495</wp:posOffset>
            </wp:positionV>
            <wp:extent cx="5844540" cy="8199120"/>
            <wp:effectExtent l="0" t="0" r="3810" b="0"/>
            <wp:wrapSquare wrapText="bothSides"/>
            <wp:docPr id="116916950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844540" cy="8199120"/>
                    </a:xfrm>
                    <a:prstGeom prst="rect">
                      <a:avLst/>
                    </a:prstGeom>
                    <a:noFill/>
                  </pic:spPr>
                </pic:pic>
              </a:graphicData>
            </a:graphic>
            <wp14:sizeRelH relativeFrom="page">
              <wp14:pctWidth>0</wp14:pctWidth>
            </wp14:sizeRelH>
            <wp14:sizeRelV relativeFrom="page">
              <wp14:pctHeight>0</wp14:pctHeight>
            </wp14:sizeRelV>
          </wp:anchor>
        </w:drawing>
      </w:r>
      <w:r w:rsidR="00BB4EC9" w:rsidRPr="00BB4EC9">
        <w:rPr>
          <w:rFonts w:ascii="Simplified Arabic" w:hAnsi="Simplified Arabic" w:cs="Simplified Arabic"/>
          <w:b/>
          <w:bCs/>
          <w:sz w:val="28"/>
          <w:szCs w:val="28"/>
          <w:rtl/>
          <w:lang w:bidi="ar-DZ"/>
        </w:rPr>
        <w:t xml:space="preserve">               الملحق 0</w:t>
      </w:r>
      <w:r w:rsidR="00BB4EC9">
        <w:rPr>
          <w:rFonts w:ascii="Simplified Arabic" w:hAnsi="Simplified Arabic" w:cs="Simplified Arabic" w:hint="cs"/>
          <w:b/>
          <w:bCs/>
          <w:sz w:val="28"/>
          <w:szCs w:val="28"/>
          <w:rtl/>
          <w:lang w:bidi="ar-DZ"/>
        </w:rPr>
        <w:t>6</w:t>
      </w:r>
      <w:r w:rsidR="00BB4EC9" w:rsidRPr="00BB4EC9">
        <w:rPr>
          <w:rFonts w:ascii="Simplified Arabic" w:hAnsi="Simplified Arabic" w:cs="Simplified Arabic"/>
          <w:b/>
          <w:bCs/>
          <w:sz w:val="28"/>
          <w:szCs w:val="28"/>
          <w:rtl/>
          <w:lang w:bidi="ar-DZ"/>
        </w:rPr>
        <w:t xml:space="preserve"> : ا</w:t>
      </w:r>
      <w:r w:rsidR="00BB4EC9">
        <w:rPr>
          <w:rFonts w:ascii="Simplified Arabic" w:hAnsi="Simplified Arabic" w:cs="Simplified Arabic" w:hint="cs"/>
          <w:b/>
          <w:bCs/>
          <w:sz w:val="28"/>
          <w:szCs w:val="28"/>
          <w:rtl/>
          <w:lang w:bidi="ar-DZ"/>
        </w:rPr>
        <w:t>لا</w:t>
      </w:r>
      <w:r w:rsidR="00BB4EC9" w:rsidRPr="00BB4EC9">
        <w:rPr>
          <w:rFonts w:ascii="Simplified Arabic" w:hAnsi="Simplified Arabic" w:cs="Simplified Arabic"/>
          <w:b/>
          <w:bCs/>
          <w:sz w:val="28"/>
          <w:szCs w:val="28"/>
          <w:rtl/>
          <w:lang w:bidi="ar-DZ"/>
        </w:rPr>
        <w:t>تفاقية</w:t>
      </w:r>
      <w:r w:rsidR="00BB4EC9">
        <w:rPr>
          <w:rFonts w:ascii="Simplified Arabic" w:hAnsi="Simplified Arabic" w:cs="Simplified Arabic" w:hint="cs"/>
          <w:b/>
          <w:bCs/>
          <w:sz w:val="28"/>
          <w:szCs w:val="28"/>
          <w:rtl/>
          <w:lang w:bidi="ar-DZ"/>
        </w:rPr>
        <w:t xml:space="preserve"> المبرمة مع</w:t>
      </w:r>
      <w:r w:rsidR="00BB4EC9" w:rsidRPr="00BB4EC9">
        <w:rPr>
          <w:rFonts w:ascii="Simplified Arabic" w:hAnsi="Simplified Arabic" w:cs="Simplified Arabic"/>
          <w:b/>
          <w:bCs/>
          <w:sz w:val="28"/>
          <w:szCs w:val="28"/>
          <w:rtl/>
          <w:lang w:bidi="ar-DZ"/>
        </w:rPr>
        <w:t xml:space="preserve"> </w:t>
      </w:r>
      <w:r w:rsidR="00BB4EC9">
        <w:rPr>
          <w:rFonts w:ascii="Simplified Arabic" w:hAnsi="Simplified Arabic" w:cs="Simplified Arabic" w:hint="cs"/>
          <w:b/>
          <w:bCs/>
          <w:sz w:val="28"/>
          <w:szCs w:val="28"/>
          <w:rtl/>
          <w:lang w:bidi="ar-DZ"/>
        </w:rPr>
        <w:t>الممارسين الخواص صانعي النظارات الطبية</w:t>
      </w:r>
    </w:p>
    <w:p w14:paraId="7F7CCCC5" w14:textId="2CADB48B" w:rsidR="002E2A17" w:rsidRDefault="00BB4EC9" w:rsidP="002E2A17">
      <w:pPr>
        <w:bidi/>
        <w:rPr>
          <w:rFonts w:ascii="Simplified Arabic" w:hAnsi="Simplified Arabic" w:cs="Simplified Arabic"/>
          <w:b/>
          <w:bCs/>
          <w:sz w:val="28"/>
          <w:szCs w:val="28"/>
          <w:rtl/>
          <w:lang w:bidi="ar-DZ"/>
        </w:rPr>
      </w:pPr>
      <w:r w:rsidRPr="00BB4EC9">
        <w:rPr>
          <w:rFonts w:ascii="Simplified Arabic" w:hAnsi="Simplified Arabic" w:cs="Simplified Arabic"/>
          <w:b/>
          <w:bCs/>
          <w:noProof/>
          <w:sz w:val="28"/>
          <w:szCs w:val="28"/>
          <w:rtl/>
          <w:lang w:bidi="ar-DZ"/>
        </w:rPr>
        <w:lastRenderedPageBreak/>
        <w:drawing>
          <wp:anchor distT="0" distB="0" distL="114300" distR="114300" simplePos="0" relativeHeight="251708416" behindDoc="0" locked="0" layoutInCell="1" allowOverlap="1" wp14:anchorId="394FEDA5" wp14:editId="381B3930">
            <wp:simplePos x="0" y="0"/>
            <wp:positionH relativeFrom="column">
              <wp:posOffset>1078667</wp:posOffset>
            </wp:positionH>
            <wp:positionV relativeFrom="paragraph">
              <wp:posOffset>39214</wp:posOffset>
            </wp:positionV>
            <wp:extent cx="4105848" cy="6134956"/>
            <wp:effectExtent l="0" t="0" r="9525" b="0"/>
            <wp:wrapSquare wrapText="bothSides"/>
            <wp:docPr id="20330548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3054841" name=""/>
                    <pic:cNvPicPr/>
                  </pic:nvPicPr>
                  <pic:blipFill>
                    <a:blip r:embed="rId65">
                      <a:extLst>
                        <a:ext uri="{28A0092B-C50C-407E-A947-70E740481C1C}">
                          <a14:useLocalDpi xmlns:a14="http://schemas.microsoft.com/office/drawing/2010/main" val="0"/>
                        </a:ext>
                      </a:extLst>
                    </a:blip>
                    <a:stretch>
                      <a:fillRect/>
                    </a:stretch>
                  </pic:blipFill>
                  <pic:spPr>
                    <a:xfrm>
                      <a:off x="0" y="0"/>
                      <a:ext cx="4105848" cy="6134956"/>
                    </a:xfrm>
                    <a:prstGeom prst="rect">
                      <a:avLst/>
                    </a:prstGeom>
                  </pic:spPr>
                </pic:pic>
              </a:graphicData>
            </a:graphic>
            <wp14:sizeRelH relativeFrom="page">
              <wp14:pctWidth>0</wp14:pctWidth>
            </wp14:sizeRelH>
            <wp14:sizeRelV relativeFrom="page">
              <wp14:pctHeight>0</wp14:pctHeight>
            </wp14:sizeRelV>
          </wp:anchor>
        </w:drawing>
      </w:r>
    </w:p>
    <w:p w14:paraId="3A09A7B2" w14:textId="31372C5D" w:rsidR="002E2A17" w:rsidRDefault="002E2A17" w:rsidP="002E2A17">
      <w:pPr>
        <w:bidi/>
        <w:rPr>
          <w:rFonts w:ascii="Simplified Arabic" w:hAnsi="Simplified Arabic" w:cs="Simplified Arabic"/>
          <w:b/>
          <w:bCs/>
          <w:sz w:val="28"/>
          <w:szCs w:val="28"/>
          <w:rtl/>
          <w:lang w:bidi="ar-DZ"/>
        </w:rPr>
      </w:pPr>
    </w:p>
    <w:p w14:paraId="1EC68FFD" w14:textId="3DF0DEC0" w:rsidR="002E2A17" w:rsidRDefault="002E2A17" w:rsidP="002E2A17">
      <w:pPr>
        <w:bidi/>
        <w:rPr>
          <w:rFonts w:ascii="Simplified Arabic" w:hAnsi="Simplified Arabic" w:cs="Simplified Arabic"/>
          <w:b/>
          <w:bCs/>
          <w:sz w:val="28"/>
          <w:szCs w:val="28"/>
          <w:rtl/>
          <w:lang w:bidi="ar-DZ"/>
        </w:rPr>
      </w:pPr>
    </w:p>
    <w:p w14:paraId="75D80E82" w14:textId="6C7DB88A" w:rsidR="002E2A17" w:rsidRDefault="002E2A17" w:rsidP="002E2A17">
      <w:pPr>
        <w:bidi/>
        <w:rPr>
          <w:rFonts w:ascii="Simplified Arabic" w:hAnsi="Simplified Arabic" w:cs="Simplified Arabic"/>
          <w:b/>
          <w:bCs/>
          <w:sz w:val="28"/>
          <w:szCs w:val="28"/>
          <w:rtl/>
          <w:lang w:bidi="ar-DZ"/>
        </w:rPr>
      </w:pPr>
    </w:p>
    <w:p w14:paraId="42280617" w14:textId="19E14FE7" w:rsidR="002E2A17" w:rsidRDefault="002E2A17" w:rsidP="002E2A17">
      <w:pPr>
        <w:bidi/>
        <w:rPr>
          <w:rFonts w:ascii="Simplified Arabic" w:hAnsi="Simplified Arabic" w:cs="Simplified Arabic"/>
          <w:b/>
          <w:bCs/>
          <w:sz w:val="28"/>
          <w:szCs w:val="28"/>
          <w:rtl/>
          <w:lang w:bidi="ar-DZ"/>
        </w:rPr>
      </w:pPr>
    </w:p>
    <w:p w14:paraId="50FABAAA" w14:textId="592F94E0" w:rsidR="002E2A17" w:rsidRDefault="002E2A17" w:rsidP="002E2A17">
      <w:pPr>
        <w:bidi/>
        <w:rPr>
          <w:rFonts w:ascii="Simplified Arabic" w:hAnsi="Simplified Arabic" w:cs="Simplified Arabic"/>
          <w:b/>
          <w:bCs/>
          <w:sz w:val="28"/>
          <w:szCs w:val="28"/>
          <w:rtl/>
          <w:lang w:bidi="ar-DZ"/>
        </w:rPr>
      </w:pPr>
    </w:p>
    <w:p w14:paraId="221687A6" w14:textId="77777777" w:rsidR="002E2A17" w:rsidRDefault="002E2A17" w:rsidP="002E2A17">
      <w:pPr>
        <w:bidi/>
        <w:rPr>
          <w:rFonts w:ascii="Simplified Arabic" w:hAnsi="Simplified Arabic" w:cs="Simplified Arabic"/>
          <w:b/>
          <w:bCs/>
          <w:sz w:val="28"/>
          <w:szCs w:val="28"/>
          <w:rtl/>
          <w:lang w:bidi="ar-DZ"/>
        </w:rPr>
      </w:pPr>
    </w:p>
    <w:p w14:paraId="2B799F42" w14:textId="1C8D32EA" w:rsidR="002E2A17" w:rsidRDefault="002E2A17" w:rsidP="002E2A17">
      <w:pPr>
        <w:bidi/>
        <w:rPr>
          <w:rFonts w:ascii="Simplified Arabic" w:hAnsi="Simplified Arabic" w:cs="Simplified Arabic"/>
          <w:b/>
          <w:bCs/>
          <w:sz w:val="28"/>
          <w:szCs w:val="28"/>
          <w:rtl/>
          <w:lang w:bidi="ar-DZ"/>
        </w:rPr>
      </w:pPr>
    </w:p>
    <w:p w14:paraId="4342D3C6" w14:textId="77777777" w:rsidR="002E2A17" w:rsidRDefault="002E2A17" w:rsidP="002E2A17">
      <w:pPr>
        <w:bidi/>
        <w:rPr>
          <w:rFonts w:ascii="Simplified Arabic" w:hAnsi="Simplified Arabic" w:cs="Simplified Arabic"/>
          <w:b/>
          <w:bCs/>
          <w:sz w:val="28"/>
          <w:szCs w:val="28"/>
          <w:rtl/>
          <w:lang w:bidi="ar-DZ"/>
        </w:rPr>
      </w:pPr>
    </w:p>
    <w:p w14:paraId="5A4062C2" w14:textId="2663E51B" w:rsidR="002E2A17" w:rsidRDefault="002E2A17" w:rsidP="002E2A17">
      <w:pPr>
        <w:bidi/>
        <w:rPr>
          <w:rFonts w:ascii="Simplified Arabic" w:hAnsi="Simplified Arabic" w:cs="Simplified Arabic"/>
          <w:b/>
          <w:bCs/>
          <w:sz w:val="28"/>
          <w:szCs w:val="28"/>
          <w:rtl/>
          <w:lang w:bidi="ar-DZ"/>
        </w:rPr>
      </w:pPr>
    </w:p>
    <w:p w14:paraId="34962ADC" w14:textId="3B7BCE7C" w:rsidR="002E2A17" w:rsidRDefault="002E2A17" w:rsidP="002E2A17">
      <w:pPr>
        <w:bidi/>
        <w:rPr>
          <w:rFonts w:ascii="Simplified Arabic" w:hAnsi="Simplified Arabic" w:cs="Simplified Arabic"/>
          <w:b/>
          <w:bCs/>
          <w:sz w:val="28"/>
          <w:szCs w:val="28"/>
          <w:rtl/>
          <w:lang w:bidi="ar-DZ"/>
        </w:rPr>
      </w:pPr>
    </w:p>
    <w:p w14:paraId="418216C2" w14:textId="00919D36" w:rsidR="002E2A17" w:rsidRDefault="002E2A17" w:rsidP="002E2A17">
      <w:pPr>
        <w:bidi/>
        <w:rPr>
          <w:rFonts w:ascii="Simplified Arabic" w:hAnsi="Simplified Arabic" w:cs="Simplified Arabic"/>
          <w:b/>
          <w:bCs/>
          <w:sz w:val="28"/>
          <w:szCs w:val="28"/>
          <w:rtl/>
          <w:lang w:bidi="ar-DZ"/>
        </w:rPr>
      </w:pPr>
    </w:p>
    <w:p w14:paraId="15557BC2" w14:textId="77777777" w:rsidR="002E2A17" w:rsidRDefault="002E2A17" w:rsidP="002E2A17">
      <w:pPr>
        <w:bidi/>
        <w:rPr>
          <w:rFonts w:ascii="Simplified Arabic" w:hAnsi="Simplified Arabic" w:cs="Simplified Arabic"/>
          <w:b/>
          <w:bCs/>
          <w:sz w:val="28"/>
          <w:szCs w:val="28"/>
          <w:rtl/>
          <w:lang w:bidi="ar-DZ"/>
        </w:rPr>
      </w:pPr>
    </w:p>
    <w:p w14:paraId="4CB3CFE2" w14:textId="0EA3A934" w:rsidR="002E2A17" w:rsidRDefault="002E2A17" w:rsidP="002E2A17">
      <w:pPr>
        <w:bidi/>
        <w:rPr>
          <w:rFonts w:ascii="Simplified Arabic" w:hAnsi="Simplified Arabic" w:cs="Simplified Arabic"/>
          <w:b/>
          <w:bCs/>
          <w:sz w:val="28"/>
          <w:szCs w:val="28"/>
          <w:rtl/>
          <w:lang w:bidi="ar-DZ"/>
        </w:rPr>
      </w:pPr>
    </w:p>
    <w:p w14:paraId="53F7F55C" w14:textId="2C3C7738" w:rsidR="002E2A17" w:rsidRDefault="00BB4EC9" w:rsidP="002E2A17">
      <w:pPr>
        <w:bidi/>
        <w:rPr>
          <w:rFonts w:ascii="Simplified Arabic" w:hAnsi="Simplified Arabic" w:cs="Simplified Arabic"/>
          <w:b/>
          <w:bCs/>
          <w:sz w:val="28"/>
          <w:szCs w:val="28"/>
          <w:rtl/>
          <w:lang w:bidi="ar-DZ"/>
        </w:rPr>
      </w:pPr>
      <w:r w:rsidRPr="00BB4EC9">
        <w:rPr>
          <w:rFonts w:ascii="Simplified Arabic" w:hAnsi="Simplified Arabic" w:cs="Simplified Arabic"/>
          <w:b/>
          <w:bCs/>
          <w:sz w:val="28"/>
          <w:szCs w:val="28"/>
          <w:rtl/>
          <w:lang w:bidi="ar-DZ"/>
        </w:rPr>
        <w:t xml:space="preserve">                        الملحق 0</w:t>
      </w:r>
      <w:r>
        <w:rPr>
          <w:rFonts w:ascii="Simplified Arabic" w:hAnsi="Simplified Arabic" w:cs="Simplified Arabic" w:hint="cs"/>
          <w:b/>
          <w:bCs/>
          <w:sz w:val="28"/>
          <w:szCs w:val="28"/>
          <w:rtl/>
          <w:lang w:bidi="ar-DZ"/>
        </w:rPr>
        <w:t>7</w:t>
      </w:r>
      <w:r w:rsidRPr="00BB4EC9">
        <w:rPr>
          <w:rFonts w:ascii="Simplified Arabic" w:hAnsi="Simplified Arabic" w:cs="Simplified Arabic"/>
          <w:b/>
          <w:bCs/>
          <w:sz w:val="28"/>
          <w:szCs w:val="28"/>
          <w:rtl/>
          <w:lang w:bidi="ar-DZ"/>
        </w:rPr>
        <w:t xml:space="preserve"> : </w:t>
      </w:r>
      <w:r>
        <w:rPr>
          <w:rFonts w:ascii="Simplified Arabic" w:hAnsi="Simplified Arabic" w:cs="Simplified Arabic" w:hint="cs"/>
          <w:b/>
          <w:bCs/>
          <w:sz w:val="28"/>
          <w:szCs w:val="28"/>
          <w:rtl/>
          <w:lang w:bidi="ar-DZ"/>
        </w:rPr>
        <w:t>الفضاء الرقمي للهناء</w:t>
      </w:r>
    </w:p>
    <w:p w14:paraId="32F913D2" w14:textId="04C3A017" w:rsidR="002E2A17" w:rsidRDefault="002E2A17" w:rsidP="002E2A17">
      <w:pPr>
        <w:bidi/>
        <w:rPr>
          <w:rFonts w:ascii="Simplified Arabic" w:hAnsi="Simplified Arabic" w:cs="Simplified Arabic"/>
          <w:b/>
          <w:bCs/>
          <w:sz w:val="28"/>
          <w:szCs w:val="28"/>
          <w:rtl/>
          <w:lang w:bidi="ar-DZ"/>
        </w:rPr>
      </w:pPr>
    </w:p>
    <w:p w14:paraId="2176151D" w14:textId="0E69B5DD" w:rsidR="002E2A17" w:rsidRDefault="002E2A17" w:rsidP="002E2A17">
      <w:pPr>
        <w:bidi/>
        <w:rPr>
          <w:rFonts w:ascii="Simplified Arabic" w:hAnsi="Simplified Arabic" w:cs="Simplified Arabic"/>
          <w:b/>
          <w:bCs/>
          <w:sz w:val="28"/>
          <w:szCs w:val="28"/>
          <w:rtl/>
          <w:lang w:bidi="ar-DZ"/>
        </w:rPr>
      </w:pPr>
    </w:p>
    <w:p w14:paraId="19D034A4" w14:textId="4F49DD5D" w:rsidR="002E2A17" w:rsidRDefault="002E2A17" w:rsidP="002E2A17">
      <w:pPr>
        <w:bidi/>
        <w:rPr>
          <w:rFonts w:ascii="Simplified Arabic" w:hAnsi="Simplified Arabic" w:cs="Simplified Arabic"/>
          <w:b/>
          <w:bCs/>
          <w:sz w:val="28"/>
          <w:szCs w:val="28"/>
          <w:rtl/>
          <w:lang w:bidi="ar-DZ"/>
        </w:rPr>
      </w:pPr>
    </w:p>
    <w:p w14:paraId="46039523" w14:textId="77777777" w:rsidR="002E2A17" w:rsidRDefault="002E2A17" w:rsidP="002E2A17">
      <w:pPr>
        <w:bidi/>
        <w:rPr>
          <w:rFonts w:ascii="Simplified Arabic" w:hAnsi="Simplified Arabic" w:cs="Simplified Arabic"/>
          <w:b/>
          <w:bCs/>
          <w:sz w:val="28"/>
          <w:szCs w:val="28"/>
          <w:rtl/>
          <w:lang w:bidi="ar-DZ"/>
        </w:rPr>
      </w:pPr>
    </w:p>
    <w:sectPr w:rsidR="002E2A17" w:rsidSect="00194EC0">
      <w:headerReference w:type="default" r:id="rId66"/>
      <w:footerReference w:type="default" r:id="rId67"/>
      <w:footnotePr>
        <w:numRestart w:val="eachPage"/>
      </w:footnotePr>
      <w:pgSz w:w="11906" w:h="16838"/>
      <w:pgMar w:top="1134" w:right="1701" w:bottom="1134" w:left="1134" w:header="709" w:footer="709" w:gutter="0"/>
      <w:pgNumType w:start="8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BB2F13" w14:textId="77777777" w:rsidR="006E64F3" w:rsidRDefault="006E64F3" w:rsidP="002441AC">
      <w:pPr>
        <w:spacing w:after="0" w:line="240" w:lineRule="auto"/>
      </w:pPr>
      <w:r>
        <w:separator/>
      </w:r>
    </w:p>
  </w:endnote>
  <w:endnote w:type="continuationSeparator" w:id="0">
    <w:p w14:paraId="67F0A4CD" w14:textId="77777777" w:rsidR="006E64F3" w:rsidRDefault="006E64F3" w:rsidP="002441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Sakkal Majalla">
    <w:panose1 w:val="02000000000000000000"/>
    <w:charset w:val="00"/>
    <w:family w:val="auto"/>
    <w:pitch w:val="variable"/>
    <w:sig w:usb0="A0002027" w:usb1="80000000" w:usb2="00000108" w:usb3="00000000" w:csb0="000000D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6831E" w14:textId="77777777" w:rsidR="00740B4A" w:rsidRDefault="00740B4A" w:rsidP="00836707">
    <w:pPr>
      <w:pStyle w:val="Footer"/>
      <w:bidi/>
      <w:jc w:val="both"/>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0BC6E2" w14:textId="77777777" w:rsidR="00740B4A" w:rsidRDefault="00740B4A" w:rsidP="00836707">
    <w:pPr>
      <w:pStyle w:val="Footer"/>
      <w:bidi/>
      <w:jc w:val="both"/>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43333274"/>
      <w:docPartObj>
        <w:docPartGallery w:val="Page Numbers (Bottom of Page)"/>
        <w:docPartUnique/>
      </w:docPartObj>
    </w:sdtPr>
    <w:sdtContent>
      <w:p w14:paraId="0232B781" w14:textId="77777777" w:rsidR="00740B4A" w:rsidRDefault="00740B4A">
        <w:pPr>
          <w:pStyle w:val="Footer"/>
        </w:pPr>
        <w:r>
          <w:rPr>
            <w:noProof/>
            <w:lang w:eastAsia="fr-FR"/>
          </w:rPr>
          <mc:AlternateContent>
            <mc:Choice Requires="wpg">
              <w:drawing>
                <wp:anchor distT="0" distB="0" distL="114300" distR="114300" simplePos="0" relativeHeight="251677696" behindDoc="0" locked="0" layoutInCell="1" allowOverlap="1" wp14:anchorId="46A4E412" wp14:editId="3ECE6C4B">
                  <wp:simplePos x="0" y="0"/>
                  <wp:positionH relativeFrom="margin">
                    <wp:align>center</wp:align>
                  </wp:positionH>
                  <wp:positionV relativeFrom="page">
                    <wp:align>bottom</wp:align>
                  </wp:positionV>
                  <wp:extent cx="436880" cy="716915"/>
                  <wp:effectExtent l="9525" t="9525" r="10795" b="6985"/>
                  <wp:wrapNone/>
                  <wp:docPr id="622"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623"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624"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14:paraId="0A9CFA78" w14:textId="77777777" w:rsidR="00740B4A" w:rsidRDefault="00740B4A">
                                <w:pPr>
                                  <w:pStyle w:val="Footer"/>
                                  <w:jc w:val="center"/>
                                  <w:rPr>
                                    <w:sz w:val="16"/>
                                    <w:szCs w:val="16"/>
                                  </w:rPr>
                                </w:pPr>
                                <w:r>
                                  <w:rPr>
                                    <w:szCs w:val="21"/>
                                  </w:rPr>
                                  <w:fldChar w:fldCharType="begin"/>
                                </w:r>
                                <w:r>
                                  <w:instrText>PAGE    \* MERGEFORMAT</w:instrText>
                                </w:r>
                                <w:r>
                                  <w:rPr>
                                    <w:szCs w:val="21"/>
                                  </w:rPr>
                                  <w:fldChar w:fldCharType="separate"/>
                                </w:r>
                                <w:r w:rsidR="000472C6" w:rsidRPr="000472C6">
                                  <w:rPr>
                                    <w:rFonts w:hint="cs"/>
                                    <w:noProof/>
                                    <w:sz w:val="16"/>
                                    <w:szCs w:val="16"/>
                                    <w:rtl/>
                                  </w:rPr>
                                  <w:t>‌و</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6A4E412" id="_x0000_s1049" style="position:absolute;margin-left:0;margin-top:0;width:34.4pt;height:56.45pt;z-index:251677696;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">
                  <v:shapetype id="_x0000_t32" coordsize="21600,21600" o:spt="32" o:oned="t" path="m,l21600,21600e" filled="f">
                    <v:path arrowok="t" fillok="f" o:connecttype="none"/>
                    <o:lock v:ext="edit" shapetype="t"/>
                  </v:shapetype>
                  <v:shape id="AutoShape 77" o:spid="_x0000_s1050" type="#_x0000_t32" style="position:absolute;left:2111;top:15387;width:0;height:4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" strokecolor="#7f7f7f"/>
                  <v:rect id="Rectangle 78" o:spid="_x0000_s1051" style="position:absolute;left:1743;top:14699;width:688;height: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" filled="f" strokecolor="#7f7f7f">
                    <v:textbox>
                      <w:txbxContent>
                        <w:p w14:paraId="0A9CFA78" w14:textId="77777777" w:rsidR="00740B4A" w:rsidRDefault="00740B4A">
                          <w:pPr>
                            <w:pStyle w:val="Footer"/>
                            <w:jc w:val="center"/>
                            <w:rPr>
                              <w:sz w:val="16"/>
                              <w:szCs w:val="16"/>
                            </w:rPr>
                          </w:pPr>
                          <w:r>
                            <w:rPr>
                              <w:szCs w:val="21"/>
                            </w:rPr>
                            <w:fldChar w:fldCharType="begin"/>
                          </w:r>
                          <w:r>
                            <w:instrText>PAGE    \* MERGEFORMAT</w:instrText>
                          </w:r>
                          <w:r>
                            <w:rPr>
                              <w:szCs w:val="21"/>
                            </w:rPr>
                            <w:fldChar w:fldCharType="separate"/>
                          </w:r>
                          <w:r w:rsidR="000472C6" w:rsidRPr="000472C6">
                            <w:rPr>
                              <w:rFonts w:hint="cs"/>
                              <w:noProof/>
                              <w:sz w:val="16"/>
                              <w:szCs w:val="16"/>
                              <w:rtl/>
                            </w:rPr>
                            <w:t>‌و</w:t>
                          </w:r>
                          <w:r>
                            <w:rPr>
                              <w:sz w:val="16"/>
                              <w:szCs w:val="16"/>
                            </w:rPr>
                            <w:fldChar w:fldCharType="end"/>
                          </w:r>
                        </w:p>
                      </w:txbxContent>
                    </v:textbox>
                  </v:rect>
                  <w10:wrap anchorx="margin" anchory="page"/>
                </v:group>
              </w:pict>
            </mc:Fallback>
          </mc:AlternateContent>
        </w:r>
      </w:p>
    </w:sdtContent>
  </w:sdt>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ABA169" w14:textId="77777777" w:rsidR="00740B4A" w:rsidRDefault="00740B4A">
    <w:pPr>
      <w:pStyle w:val="Foote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70089677"/>
      <w:docPartObj>
        <w:docPartGallery w:val="Page Numbers (Bottom of Page)"/>
        <w:docPartUnique/>
      </w:docPartObj>
    </w:sdtPr>
    <w:sdtContent>
      <w:p w14:paraId="07153933" w14:textId="77777777" w:rsidR="00740B4A" w:rsidRDefault="00740B4A">
        <w:pPr>
          <w:pStyle w:val="Footer"/>
        </w:pPr>
        <w:r>
          <w:rPr>
            <w:noProof/>
            <w:lang w:eastAsia="fr-FR"/>
          </w:rPr>
          <mc:AlternateContent>
            <mc:Choice Requires="wpg">
              <w:drawing>
                <wp:anchor distT="0" distB="0" distL="114300" distR="114300" simplePos="0" relativeHeight="251675648" behindDoc="0" locked="0" layoutInCell="1" allowOverlap="1" wp14:anchorId="2BA3F8EE" wp14:editId="4C919A47">
                  <wp:simplePos x="0" y="0"/>
                  <wp:positionH relativeFrom="margin">
                    <wp:align>center</wp:align>
                  </wp:positionH>
                  <wp:positionV relativeFrom="page">
                    <wp:align>bottom</wp:align>
                  </wp:positionV>
                  <wp:extent cx="436880" cy="716915"/>
                  <wp:effectExtent l="9525" t="9525" r="10795" b="6985"/>
                  <wp:wrapNone/>
                  <wp:docPr id="12"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25"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26"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14:paraId="412156CF" w14:textId="77777777" w:rsidR="00740B4A" w:rsidRDefault="00740B4A">
                                <w:pPr>
                                  <w:pStyle w:val="Footer"/>
                                  <w:jc w:val="center"/>
                                  <w:rPr>
                                    <w:sz w:val="16"/>
                                    <w:szCs w:val="16"/>
                                  </w:rPr>
                                </w:pPr>
                                <w:r>
                                  <w:rPr>
                                    <w:szCs w:val="21"/>
                                  </w:rPr>
                                  <w:fldChar w:fldCharType="begin"/>
                                </w:r>
                                <w:r>
                                  <w:instrText>PAGE    \* MERGEFORMAT</w:instrText>
                                </w:r>
                                <w:r>
                                  <w:rPr>
                                    <w:szCs w:val="21"/>
                                  </w:rPr>
                                  <w:fldChar w:fldCharType="separate"/>
                                </w:r>
                                <w:r w:rsidR="000472C6" w:rsidRPr="000472C6">
                                  <w:rPr>
                                    <w:noProof/>
                                    <w:sz w:val="16"/>
                                    <w:szCs w:val="16"/>
                                  </w:rPr>
                                  <w:t>40</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A3F8EE" id="_x0000_s1052" style="position:absolute;margin-left:0;margin-top:0;width:34.4pt;height:56.45pt;z-index:251675648;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">
                  <v:shapetype id="_x0000_t32" coordsize="21600,21600" o:spt="32" o:oned="t" path="m,l21600,21600e" filled="f">
                    <v:path arrowok="t" fillok="f" o:connecttype="none"/>
                    <o:lock v:ext="edit" shapetype="t"/>
                  </v:shapetype>
                  <v:shape id="AutoShape 77" o:spid="_x0000_s1053" type="#_x0000_t32" style="position:absolute;left:2111;top:15387;width:0;height:4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" strokecolor="#7f7f7f"/>
                  <v:rect id="Rectangle 78" o:spid="_x0000_s1054" style="position:absolute;left:1743;top:14699;width:688;height: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" filled="f" strokecolor="#7f7f7f">
                    <v:textbox>
                      <w:txbxContent>
                        <w:p w14:paraId="412156CF" w14:textId="77777777" w:rsidR="00740B4A" w:rsidRDefault="00740B4A">
                          <w:pPr>
                            <w:pStyle w:val="Footer"/>
                            <w:jc w:val="center"/>
                            <w:rPr>
                              <w:sz w:val="16"/>
                              <w:szCs w:val="16"/>
                            </w:rPr>
                          </w:pPr>
                          <w:r>
                            <w:rPr>
                              <w:szCs w:val="21"/>
                            </w:rPr>
                            <w:fldChar w:fldCharType="begin"/>
                          </w:r>
                          <w:r>
                            <w:instrText>PAGE    \* MERGEFORMAT</w:instrText>
                          </w:r>
                          <w:r>
                            <w:rPr>
                              <w:szCs w:val="21"/>
                            </w:rPr>
                            <w:fldChar w:fldCharType="separate"/>
                          </w:r>
                          <w:r w:rsidR="000472C6" w:rsidRPr="000472C6">
                            <w:rPr>
                              <w:noProof/>
                              <w:sz w:val="16"/>
                              <w:szCs w:val="16"/>
                            </w:rPr>
                            <w:t>40</w:t>
                          </w:r>
                          <w:r>
                            <w:rPr>
                              <w:sz w:val="16"/>
                              <w:szCs w:val="16"/>
                            </w:rPr>
                            <w:fldChar w:fldCharType="end"/>
                          </w:r>
                        </w:p>
                      </w:txbxContent>
                    </v:textbox>
                  </v:rect>
                  <w10:wrap anchorx="margin" anchory="page"/>
                </v:group>
              </w:pict>
            </mc:Fallback>
          </mc:AlternateContent>
        </w:r>
      </w:p>
    </w:sdtContent>
  </w:sdt>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7F760A" w14:textId="77777777" w:rsidR="00740B4A" w:rsidRDefault="00740B4A">
    <w:pPr>
      <w:pStyle w:val="Foote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52665458"/>
      <w:docPartObj>
        <w:docPartGallery w:val="Page Numbers (Bottom of Page)"/>
        <w:docPartUnique/>
      </w:docPartObj>
    </w:sdtPr>
    <w:sdtContent>
      <w:p w14:paraId="7C934474" w14:textId="77777777" w:rsidR="00740B4A" w:rsidRDefault="00740B4A">
        <w:pPr>
          <w:pStyle w:val="Footer"/>
        </w:pPr>
        <w:r>
          <w:rPr>
            <w:noProof/>
            <w:lang w:eastAsia="fr-FR"/>
          </w:rPr>
          <mc:AlternateContent>
            <mc:Choice Requires="wpg">
              <w:drawing>
                <wp:anchor distT="0" distB="0" distL="114300" distR="114300" simplePos="0" relativeHeight="251700224" behindDoc="0" locked="0" layoutInCell="1" allowOverlap="1" wp14:anchorId="2D8BFBA1" wp14:editId="6E412DAC">
                  <wp:simplePos x="0" y="0"/>
                  <wp:positionH relativeFrom="margin">
                    <wp:align>center</wp:align>
                  </wp:positionH>
                  <wp:positionV relativeFrom="page">
                    <wp:align>bottom</wp:align>
                  </wp:positionV>
                  <wp:extent cx="436880" cy="716915"/>
                  <wp:effectExtent l="9525" t="9525" r="10795" b="6985"/>
                  <wp:wrapNone/>
                  <wp:docPr id="34"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35"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36"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14:paraId="66587F16" w14:textId="77777777" w:rsidR="00740B4A" w:rsidRDefault="00740B4A">
                                <w:pPr>
                                  <w:pStyle w:val="Footer"/>
                                  <w:jc w:val="center"/>
                                  <w:rPr>
                                    <w:sz w:val="16"/>
                                    <w:szCs w:val="16"/>
                                  </w:rPr>
                                </w:pPr>
                                <w:r>
                                  <w:rPr>
                                    <w:szCs w:val="21"/>
                                  </w:rPr>
                                  <w:fldChar w:fldCharType="begin"/>
                                </w:r>
                                <w:r>
                                  <w:instrText>PAGE    \* MERGEFORMAT</w:instrText>
                                </w:r>
                                <w:r>
                                  <w:rPr>
                                    <w:szCs w:val="21"/>
                                  </w:rPr>
                                  <w:fldChar w:fldCharType="separate"/>
                                </w:r>
                                <w:r w:rsidR="000472C6" w:rsidRPr="000472C6">
                                  <w:rPr>
                                    <w:noProof/>
                                    <w:sz w:val="16"/>
                                    <w:szCs w:val="16"/>
                                  </w:rPr>
                                  <w:t>66</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8BFBA1" id="_x0000_s1055" style="position:absolute;margin-left:0;margin-top:0;width:34.4pt;height:56.45pt;z-index:251700224;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">
                  <v:shapetype id="_x0000_t32" coordsize="21600,21600" o:spt="32" o:oned="t" path="m,l21600,21600e" filled="f">
                    <v:path arrowok="t" fillok="f" o:connecttype="none"/>
                    <o:lock v:ext="edit" shapetype="t"/>
                  </v:shapetype>
                  <v:shape id="AutoShape 77" o:spid="_x0000_s1056" type="#_x0000_t32" style="position:absolute;left:2111;top:15387;width:0;height:4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" strokecolor="#7f7f7f"/>
                  <v:rect id="Rectangle 78" o:spid="_x0000_s1057" style="position:absolute;left:1743;top:14699;width:688;height: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" filled="f" strokecolor="#7f7f7f">
                    <v:textbox>
                      <w:txbxContent>
                        <w:p w14:paraId="66587F16" w14:textId="77777777" w:rsidR="00740B4A" w:rsidRDefault="00740B4A">
                          <w:pPr>
                            <w:pStyle w:val="Footer"/>
                            <w:jc w:val="center"/>
                            <w:rPr>
                              <w:sz w:val="16"/>
                              <w:szCs w:val="16"/>
                            </w:rPr>
                          </w:pPr>
                          <w:r>
                            <w:rPr>
                              <w:szCs w:val="21"/>
                            </w:rPr>
                            <w:fldChar w:fldCharType="begin"/>
                          </w:r>
                          <w:r>
                            <w:instrText>PAGE    \* MERGEFORMAT</w:instrText>
                          </w:r>
                          <w:r>
                            <w:rPr>
                              <w:szCs w:val="21"/>
                            </w:rPr>
                            <w:fldChar w:fldCharType="separate"/>
                          </w:r>
                          <w:r w:rsidR="000472C6" w:rsidRPr="000472C6">
                            <w:rPr>
                              <w:noProof/>
                              <w:sz w:val="16"/>
                              <w:szCs w:val="16"/>
                            </w:rPr>
                            <w:t>66</w:t>
                          </w:r>
                          <w:r>
                            <w:rPr>
                              <w:sz w:val="16"/>
                              <w:szCs w:val="16"/>
                            </w:rPr>
                            <w:fldChar w:fldCharType="end"/>
                          </w:r>
                        </w:p>
                      </w:txbxContent>
                    </v:textbox>
                  </v:rect>
                  <w10:wrap anchorx="margin" anchory="page"/>
                </v:group>
              </w:pict>
            </mc:Fallback>
          </mc:AlternateContent>
        </w:r>
      </w:p>
    </w:sdtContent>
  </w:sdt>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5225870"/>
      <w:docPartObj>
        <w:docPartGallery w:val="Page Numbers (Bottom of Page)"/>
        <w:docPartUnique/>
      </w:docPartObj>
    </w:sdtPr>
    <w:sdtContent>
      <w:p w14:paraId="2D718F65" w14:textId="77777777" w:rsidR="00740B4A" w:rsidRDefault="00740B4A">
        <w:pPr>
          <w:pStyle w:val="Footer"/>
        </w:pPr>
        <w:r>
          <w:rPr>
            <w:noProof/>
            <w:lang w:eastAsia="fr-FR"/>
          </w:rPr>
          <mc:AlternateContent>
            <mc:Choice Requires="wpg">
              <w:drawing>
                <wp:anchor distT="0" distB="0" distL="114300" distR="114300" simplePos="0" relativeHeight="251710464" behindDoc="0" locked="0" layoutInCell="1" allowOverlap="1" wp14:anchorId="1C51D016" wp14:editId="09A8AE31">
                  <wp:simplePos x="0" y="0"/>
                  <wp:positionH relativeFrom="margin">
                    <wp:align>center</wp:align>
                  </wp:positionH>
                  <wp:positionV relativeFrom="page">
                    <wp:align>bottom</wp:align>
                  </wp:positionV>
                  <wp:extent cx="436880" cy="716915"/>
                  <wp:effectExtent l="9525" t="9525" r="10795" b="6985"/>
                  <wp:wrapNone/>
                  <wp:docPr id="41"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42"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43"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14:paraId="4D50054B" w14:textId="77777777" w:rsidR="00740B4A" w:rsidRDefault="00740B4A">
                                <w:pPr>
                                  <w:pStyle w:val="Footer"/>
                                  <w:jc w:val="center"/>
                                  <w:rPr>
                                    <w:sz w:val="16"/>
                                    <w:szCs w:val="16"/>
                                  </w:rPr>
                                </w:pPr>
                                <w:r>
                                  <w:rPr>
                                    <w:szCs w:val="21"/>
                                  </w:rPr>
                                  <w:fldChar w:fldCharType="begin"/>
                                </w:r>
                                <w:r>
                                  <w:instrText>PAGE    \* MERGEFORMAT</w:instrText>
                                </w:r>
                                <w:r>
                                  <w:rPr>
                                    <w:szCs w:val="21"/>
                                  </w:rPr>
                                  <w:fldChar w:fldCharType="separate"/>
                                </w:r>
                                <w:r w:rsidR="000472C6" w:rsidRPr="000472C6">
                                  <w:rPr>
                                    <w:noProof/>
                                    <w:sz w:val="16"/>
                                    <w:szCs w:val="16"/>
                                  </w:rPr>
                                  <w:t>70</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C51D016" id="_x0000_s1058" style="position:absolute;margin-left:0;margin-top:0;width:34.4pt;height:56.45pt;z-index:251710464;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">
                  <v:shapetype id="_x0000_t32" coordsize="21600,21600" o:spt="32" o:oned="t" path="m,l21600,21600e" filled="f">
                    <v:path arrowok="t" fillok="f" o:connecttype="none"/>
                    <o:lock v:ext="edit" shapetype="t"/>
                  </v:shapetype>
                  <v:shape id="AutoShape 77" o:spid="_x0000_s1059" type="#_x0000_t32" style="position:absolute;left:2111;top:15387;width:0;height:4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" strokecolor="#7f7f7f"/>
                  <v:rect id="Rectangle 78" o:spid="_x0000_s1060" style="position:absolute;left:1743;top:14699;width:688;height: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" filled="f" strokecolor="#7f7f7f">
                    <v:textbox>
                      <w:txbxContent>
                        <w:p w14:paraId="4D50054B" w14:textId="77777777" w:rsidR="00740B4A" w:rsidRDefault="00740B4A">
                          <w:pPr>
                            <w:pStyle w:val="Footer"/>
                            <w:jc w:val="center"/>
                            <w:rPr>
                              <w:sz w:val="16"/>
                              <w:szCs w:val="16"/>
                            </w:rPr>
                          </w:pPr>
                          <w:r>
                            <w:rPr>
                              <w:szCs w:val="21"/>
                            </w:rPr>
                            <w:fldChar w:fldCharType="begin"/>
                          </w:r>
                          <w:r>
                            <w:instrText>PAGE    \* MERGEFORMAT</w:instrText>
                          </w:r>
                          <w:r>
                            <w:rPr>
                              <w:szCs w:val="21"/>
                            </w:rPr>
                            <w:fldChar w:fldCharType="separate"/>
                          </w:r>
                          <w:r w:rsidR="000472C6" w:rsidRPr="000472C6">
                            <w:rPr>
                              <w:noProof/>
                              <w:sz w:val="16"/>
                              <w:szCs w:val="16"/>
                            </w:rPr>
                            <w:t>70</w:t>
                          </w:r>
                          <w:r>
                            <w:rPr>
                              <w:sz w:val="16"/>
                              <w:szCs w:val="16"/>
                            </w:rPr>
                            <w:fldChar w:fldCharType="end"/>
                          </w:r>
                        </w:p>
                      </w:txbxContent>
                    </v:textbox>
                  </v:rect>
                  <w10:wrap anchorx="margin" anchory="page"/>
                </v:group>
              </w:pict>
            </mc:Fallback>
          </mc:AlternateContent>
        </w:r>
      </w:p>
    </w:sdtContent>
  </w:sdt>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383DCB" w14:textId="77777777" w:rsidR="00740B4A" w:rsidRDefault="00740B4A">
    <w:pPr>
      <w:pStyle w:val="Foote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13738393"/>
      <w:docPartObj>
        <w:docPartGallery w:val="Page Numbers (Bottom of Page)"/>
        <w:docPartUnique/>
      </w:docPartObj>
    </w:sdtPr>
    <w:sdtContent>
      <w:p w14:paraId="650B97B3" w14:textId="77777777" w:rsidR="00740B4A" w:rsidRDefault="00740B4A">
        <w:pPr>
          <w:pStyle w:val="Footer"/>
        </w:pPr>
        <w:r>
          <w:rPr>
            <w:noProof/>
            <w:lang w:eastAsia="fr-FR"/>
          </w:rPr>
          <mc:AlternateContent>
            <mc:Choice Requires="wpg">
              <w:drawing>
                <wp:anchor distT="0" distB="0" distL="114300" distR="114300" simplePos="0" relativeHeight="251726848" behindDoc="0" locked="0" layoutInCell="1" allowOverlap="1" wp14:anchorId="071C0EBE" wp14:editId="5A6E4A4A">
                  <wp:simplePos x="0" y="0"/>
                  <wp:positionH relativeFrom="margin">
                    <wp:align>center</wp:align>
                  </wp:positionH>
                  <wp:positionV relativeFrom="page">
                    <wp:align>bottom</wp:align>
                  </wp:positionV>
                  <wp:extent cx="436880" cy="716915"/>
                  <wp:effectExtent l="9525" t="9525" r="10795" b="6985"/>
                  <wp:wrapNone/>
                  <wp:docPr id="591"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592"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593"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14:paraId="08ED6399" w14:textId="77777777" w:rsidR="00740B4A" w:rsidRDefault="00740B4A">
                                <w:pPr>
                                  <w:pStyle w:val="Footer"/>
                                  <w:jc w:val="center"/>
                                  <w:rPr>
                                    <w:sz w:val="16"/>
                                    <w:szCs w:val="16"/>
                                  </w:rPr>
                                </w:pPr>
                                <w:r>
                                  <w:rPr>
                                    <w:szCs w:val="21"/>
                                  </w:rPr>
                                  <w:fldChar w:fldCharType="begin"/>
                                </w:r>
                                <w:r>
                                  <w:instrText>PAGE    \* MERGEFORMAT</w:instrText>
                                </w:r>
                                <w:r>
                                  <w:rPr>
                                    <w:szCs w:val="21"/>
                                  </w:rPr>
                                  <w:fldChar w:fldCharType="separate"/>
                                </w:r>
                                <w:r w:rsidR="000472C6" w:rsidRPr="000472C6">
                                  <w:rPr>
                                    <w:noProof/>
                                    <w:sz w:val="16"/>
                                    <w:szCs w:val="16"/>
                                  </w:rPr>
                                  <w:t>78</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1C0EBE" id="_x0000_s1061" style="position:absolute;margin-left:0;margin-top:0;width:34.4pt;height:56.45pt;z-index:251726848;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">
                  <v:shapetype id="_x0000_t32" coordsize="21600,21600" o:spt="32" o:oned="t" path="m,l21600,21600e" filled="f">
                    <v:path arrowok="t" fillok="f" o:connecttype="none"/>
                    <o:lock v:ext="edit" shapetype="t"/>
                  </v:shapetype>
                  <v:shape id="AutoShape 77" o:spid="_x0000_s1062" type="#_x0000_t32" style="position:absolute;left:2111;top:15387;width:0;height:4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" strokecolor="#7f7f7f"/>
                  <v:rect id="Rectangle 78" o:spid="_x0000_s1063" style="position:absolute;left:1743;top:14699;width:688;height: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" filled="f" strokecolor="#7f7f7f">
                    <v:textbox>
                      <w:txbxContent>
                        <w:p w14:paraId="08ED6399" w14:textId="77777777" w:rsidR="00740B4A" w:rsidRDefault="00740B4A">
                          <w:pPr>
                            <w:pStyle w:val="Footer"/>
                            <w:jc w:val="center"/>
                            <w:rPr>
                              <w:sz w:val="16"/>
                              <w:szCs w:val="16"/>
                            </w:rPr>
                          </w:pPr>
                          <w:r>
                            <w:rPr>
                              <w:szCs w:val="21"/>
                            </w:rPr>
                            <w:fldChar w:fldCharType="begin"/>
                          </w:r>
                          <w:r>
                            <w:instrText>PAGE    \* MERGEFORMAT</w:instrText>
                          </w:r>
                          <w:r>
                            <w:rPr>
                              <w:szCs w:val="21"/>
                            </w:rPr>
                            <w:fldChar w:fldCharType="separate"/>
                          </w:r>
                          <w:r w:rsidR="000472C6" w:rsidRPr="000472C6">
                            <w:rPr>
                              <w:noProof/>
                              <w:sz w:val="16"/>
                              <w:szCs w:val="16"/>
                            </w:rPr>
                            <w:t>78</w:t>
                          </w:r>
                          <w:r>
                            <w:rPr>
                              <w:sz w:val="16"/>
                              <w:szCs w:val="16"/>
                            </w:rPr>
                            <w:fldChar w:fldCharType="end"/>
                          </w:r>
                        </w:p>
                      </w:txbxContent>
                    </v:textbox>
                  </v:rect>
                  <w10:wrap anchorx="margin" anchory="page"/>
                </v:group>
              </w:pict>
            </mc:Fallback>
          </mc:AlternateContent>
        </w:r>
      </w:p>
    </w:sdtContent>
  </w:sdt>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6DE4C7" w14:textId="77777777" w:rsidR="00740B4A" w:rsidRDefault="00740B4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5F0CBE" w14:textId="77777777" w:rsidR="00740B4A" w:rsidRDefault="00740B4A" w:rsidP="00836707">
    <w:pPr>
      <w:pStyle w:val="Footer"/>
      <w:bidi/>
      <w:jc w:val="both"/>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64507818"/>
      <w:docPartObj>
        <w:docPartGallery w:val="Page Numbers (Bottom of Page)"/>
        <w:docPartUnique/>
      </w:docPartObj>
    </w:sdtPr>
    <w:sdtContent>
      <w:p w14:paraId="6F9F45D9" w14:textId="77777777" w:rsidR="00740B4A" w:rsidRDefault="00740B4A">
        <w:pPr>
          <w:pStyle w:val="Footer"/>
        </w:pPr>
        <w:r>
          <w:rPr>
            <w:noProof/>
            <w:lang w:eastAsia="fr-FR"/>
          </w:rPr>
          <mc:AlternateContent>
            <mc:Choice Requires="wpg">
              <w:drawing>
                <wp:anchor distT="0" distB="0" distL="114300" distR="114300" simplePos="0" relativeHeight="251728896" behindDoc="0" locked="0" layoutInCell="1" allowOverlap="1" wp14:anchorId="2AD0B3C7" wp14:editId="238D96D0">
                  <wp:simplePos x="0" y="0"/>
                  <wp:positionH relativeFrom="margin">
                    <wp:align>center</wp:align>
                  </wp:positionH>
                  <wp:positionV relativeFrom="page">
                    <wp:align>bottom</wp:align>
                  </wp:positionV>
                  <wp:extent cx="436880" cy="716915"/>
                  <wp:effectExtent l="9525" t="9525" r="10795" b="6985"/>
                  <wp:wrapNone/>
                  <wp:docPr id="594"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595"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596"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14:paraId="63ECF746" w14:textId="77777777" w:rsidR="00740B4A" w:rsidRDefault="00740B4A">
                                <w:pPr>
                                  <w:pStyle w:val="Footer"/>
                                  <w:jc w:val="center"/>
                                  <w:rPr>
                                    <w:sz w:val="16"/>
                                    <w:szCs w:val="16"/>
                                  </w:rPr>
                                </w:pPr>
                                <w:r>
                                  <w:rPr>
                                    <w:szCs w:val="21"/>
                                  </w:rPr>
                                  <w:fldChar w:fldCharType="begin"/>
                                </w:r>
                                <w:r>
                                  <w:instrText>PAGE    \* MERGEFORMAT</w:instrText>
                                </w:r>
                                <w:r>
                                  <w:rPr>
                                    <w:szCs w:val="21"/>
                                  </w:rPr>
                                  <w:fldChar w:fldCharType="separate"/>
                                </w:r>
                                <w:r w:rsidR="000472C6" w:rsidRPr="000472C6">
                                  <w:rPr>
                                    <w:noProof/>
                                    <w:sz w:val="16"/>
                                    <w:szCs w:val="16"/>
                                  </w:rPr>
                                  <w:t>90</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D0B3C7" id="_x0000_s1064" style="position:absolute;margin-left:0;margin-top:0;width:34.4pt;height:56.45pt;z-index:251728896;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">
                  <v:shapetype id="_x0000_t32" coordsize="21600,21600" o:spt="32" o:oned="t" path="m,l21600,21600e" filled="f">
                    <v:path arrowok="t" fillok="f" o:connecttype="none"/>
                    <o:lock v:ext="edit" shapetype="t"/>
                  </v:shapetype>
                  <v:shape id="AutoShape 77" o:spid="_x0000_s1065" type="#_x0000_t32" style="position:absolute;left:2111;top:15387;width:0;height:4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" strokecolor="#7f7f7f"/>
                  <v:rect id="Rectangle 78" o:spid="_x0000_s1066" style="position:absolute;left:1743;top:14699;width:688;height: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" filled="f" strokecolor="#7f7f7f">
                    <v:textbox>
                      <w:txbxContent>
                        <w:p w14:paraId="63ECF746" w14:textId="77777777" w:rsidR="00740B4A" w:rsidRDefault="00740B4A">
                          <w:pPr>
                            <w:pStyle w:val="Footer"/>
                            <w:jc w:val="center"/>
                            <w:rPr>
                              <w:sz w:val="16"/>
                              <w:szCs w:val="16"/>
                            </w:rPr>
                          </w:pPr>
                          <w:r>
                            <w:rPr>
                              <w:szCs w:val="21"/>
                            </w:rPr>
                            <w:fldChar w:fldCharType="begin"/>
                          </w:r>
                          <w:r>
                            <w:instrText>PAGE    \* MERGEFORMAT</w:instrText>
                          </w:r>
                          <w:r>
                            <w:rPr>
                              <w:szCs w:val="21"/>
                            </w:rPr>
                            <w:fldChar w:fldCharType="separate"/>
                          </w:r>
                          <w:r w:rsidR="000472C6" w:rsidRPr="000472C6">
                            <w:rPr>
                              <w:noProof/>
                              <w:sz w:val="16"/>
                              <w:szCs w:val="16"/>
                            </w:rPr>
                            <w:t>90</w:t>
                          </w:r>
                          <w:r>
                            <w:rPr>
                              <w:sz w:val="16"/>
                              <w:szCs w:val="16"/>
                            </w:rPr>
                            <w:fldChar w:fldCharType="end"/>
                          </w:r>
                        </w:p>
                      </w:txbxContent>
                    </v:textbox>
                  </v:rect>
                  <w10:wrap anchorx="margin" anchory="page"/>
                </v:group>
              </w:pict>
            </mc:Fallback>
          </mc:AlternateConten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3392E0" w14:textId="77777777" w:rsidR="00740B4A" w:rsidRDefault="00740B4A" w:rsidP="00836707">
    <w:pPr>
      <w:pStyle w:val="Footer"/>
      <w:bidi/>
      <w:jc w:val="both"/>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575652" w14:textId="77777777" w:rsidR="00740B4A" w:rsidRDefault="00740B4A" w:rsidP="00836707">
    <w:pPr>
      <w:pStyle w:val="Footer"/>
      <w:bidi/>
      <w:jc w:val="both"/>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237509968"/>
      <w:docPartObj>
        <w:docPartGallery w:val="Page Numbers (Bottom of Page)"/>
        <w:docPartUnique/>
      </w:docPartObj>
    </w:sdtPr>
    <w:sdtContent>
      <w:p w14:paraId="1813B96D" w14:textId="77777777" w:rsidR="00740B4A" w:rsidRDefault="00740B4A" w:rsidP="00836707">
        <w:pPr>
          <w:pStyle w:val="Footer"/>
          <w:bidi/>
          <w:jc w:val="both"/>
        </w:pPr>
        <w:r>
          <w:rPr>
            <w:noProof/>
            <w:lang w:eastAsia="fr-FR"/>
          </w:rPr>
          <mc:AlternateContent>
            <mc:Choice Requires="wpg">
              <w:drawing>
                <wp:anchor distT="0" distB="0" distL="114300" distR="114300" simplePos="0" relativeHeight="251732992" behindDoc="0" locked="0" layoutInCell="1" allowOverlap="1" wp14:anchorId="185BD81C" wp14:editId="167E6AB1">
                  <wp:simplePos x="0" y="0"/>
                  <wp:positionH relativeFrom="margin">
                    <wp:align>center</wp:align>
                  </wp:positionH>
                  <wp:positionV relativeFrom="page">
                    <wp:align>bottom</wp:align>
                  </wp:positionV>
                  <wp:extent cx="436880" cy="716915"/>
                  <wp:effectExtent l="9525" t="9525" r="10795" b="6985"/>
                  <wp:wrapNone/>
                  <wp:docPr id="598"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599"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600"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14:paraId="2C763F88" w14:textId="77777777" w:rsidR="00740B4A" w:rsidRDefault="00740B4A">
                                <w:pPr>
                                  <w:pStyle w:val="Footer"/>
                                  <w:jc w:val="center"/>
                                  <w:rPr>
                                    <w:sz w:val="16"/>
                                    <w:szCs w:val="16"/>
                                  </w:rPr>
                                </w:pPr>
                                <w:r>
                                  <w:rPr>
                                    <w:szCs w:val="21"/>
                                  </w:rPr>
                                  <w:fldChar w:fldCharType="begin"/>
                                </w:r>
                                <w:r>
                                  <w:instrText>PAGE    \* MERGEFORMAT</w:instrText>
                                </w:r>
                                <w:r>
                                  <w:rPr>
                                    <w:szCs w:val="21"/>
                                  </w:rPr>
                                  <w:fldChar w:fldCharType="separate"/>
                                </w:r>
                                <w:r w:rsidR="000472C6" w:rsidRPr="000472C6">
                                  <w:rPr>
                                    <w:noProof/>
                                    <w:sz w:val="16"/>
                                    <w:szCs w:val="16"/>
                                  </w:rPr>
                                  <w:t>IX</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5BD81C" id="Groupe 80" o:spid="_x0000_s1043" style="position:absolute;left:0;text-align:left;margin-left:0;margin-top:0;width:34.4pt;height:56.45pt;z-index:251732992;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">
                  <v:shapetype id="_x0000_t32" coordsize="21600,21600" o:spt="32" o:oned="t" path="m,l21600,21600e" filled="f">
                    <v:path arrowok="t" fillok="f" o:connecttype="none"/>
                    <o:lock v:ext="edit" shapetype="t"/>
                  </v:shapetype>
                  <v:shape id="AutoShape 77" o:spid="_x0000_s1044" type="#_x0000_t32" style="position:absolute;left:2111;top:15387;width:0;height:4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" strokecolor="#7f7f7f"/>
                  <v:rect id="Rectangle 78" o:spid="_x0000_s1045" style="position:absolute;left:1743;top:14699;width:688;height: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" filled="f" strokecolor="#7f7f7f">
                    <v:textbox>
                      <w:txbxContent>
                        <w:p w14:paraId="2C763F88" w14:textId="77777777" w:rsidR="00740B4A" w:rsidRDefault="00740B4A">
                          <w:pPr>
                            <w:pStyle w:val="Footer"/>
                            <w:jc w:val="center"/>
                            <w:rPr>
                              <w:sz w:val="16"/>
                              <w:szCs w:val="16"/>
                            </w:rPr>
                          </w:pPr>
                          <w:r>
                            <w:rPr>
                              <w:szCs w:val="21"/>
                            </w:rPr>
                            <w:fldChar w:fldCharType="begin"/>
                          </w:r>
                          <w:r>
                            <w:instrText>PAGE    \* MERGEFORMAT</w:instrText>
                          </w:r>
                          <w:r>
                            <w:rPr>
                              <w:szCs w:val="21"/>
                            </w:rPr>
                            <w:fldChar w:fldCharType="separate"/>
                          </w:r>
                          <w:r w:rsidR="000472C6" w:rsidRPr="000472C6">
                            <w:rPr>
                              <w:noProof/>
                              <w:sz w:val="16"/>
                              <w:szCs w:val="16"/>
                            </w:rPr>
                            <w:t>IX</w:t>
                          </w:r>
                          <w:r>
                            <w:rPr>
                              <w:sz w:val="16"/>
                              <w:szCs w:val="16"/>
                            </w:rPr>
                            <w:fldChar w:fldCharType="end"/>
                          </w:r>
                        </w:p>
                      </w:txbxContent>
                    </v:textbox>
                  </v:rect>
                  <w10:wrap anchorx="margin" anchory="page"/>
                </v:group>
              </w:pict>
            </mc:Fallback>
          </mc:AlternateContent>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909C44" w14:textId="77777777" w:rsidR="00740B4A" w:rsidRDefault="00740B4A" w:rsidP="00836707">
    <w:pPr>
      <w:pStyle w:val="Footer"/>
      <w:bidi/>
      <w:jc w:val="both"/>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153284250"/>
      <w:docPartObj>
        <w:docPartGallery w:val="Page Numbers (Bottom of Page)"/>
        <w:docPartUnique/>
      </w:docPartObj>
    </w:sdtPr>
    <w:sdtContent>
      <w:p w14:paraId="27F0CB3B" w14:textId="77777777" w:rsidR="00740B4A" w:rsidRDefault="00740B4A" w:rsidP="00836707">
        <w:pPr>
          <w:pStyle w:val="Footer"/>
          <w:bidi/>
          <w:jc w:val="both"/>
        </w:pPr>
        <w:r>
          <w:rPr>
            <w:noProof/>
            <w:lang w:eastAsia="fr-FR"/>
          </w:rPr>
          <mc:AlternateContent>
            <mc:Choice Requires="wpg">
              <w:drawing>
                <wp:anchor distT="0" distB="0" distL="114300" distR="114300" simplePos="0" relativeHeight="251735040" behindDoc="0" locked="0" layoutInCell="1" allowOverlap="1" wp14:anchorId="72564FAF" wp14:editId="743BE49B">
                  <wp:simplePos x="0" y="0"/>
                  <wp:positionH relativeFrom="margin">
                    <wp:align>center</wp:align>
                  </wp:positionH>
                  <wp:positionV relativeFrom="page">
                    <wp:align>bottom</wp:align>
                  </wp:positionV>
                  <wp:extent cx="436880" cy="716915"/>
                  <wp:effectExtent l="9525" t="9525" r="10795" b="6985"/>
                  <wp:wrapNone/>
                  <wp:docPr id="601" name="Groupe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602"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603"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14:paraId="19DDD8BA" w14:textId="77777777" w:rsidR="00740B4A" w:rsidRDefault="00740B4A">
                                <w:pPr>
                                  <w:pStyle w:val="Footer"/>
                                  <w:jc w:val="center"/>
                                  <w:rPr>
                                    <w:sz w:val="16"/>
                                    <w:szCs w:val="16"/>
                                  </w:rPr>
                                </w:pPr>
                                <w:r>
                                  <w:rPr>
                                    <w:szCs w:val="21"/>
                                  </w:rPr>
                                  <w:fldChar w:fldCharType="begin"/>
                                </w:r>
                                <w:r>
                                  <w:instrText>PAGE    \* MERGEFORMAT</w:instrText>
                                </w:r>
                                <w:r>
                                  <w:rPr>
                                    <w:szCs w:val="21"/>
                                  </w:rPr>
                                  <w:fldChar w:fldCharType="separate"/>
                                </w:r>
                                <w:r w:rsidR="000472C6" w:rsidRPr="000472C6">
                                  <w:rPr>
                                    <w:noProof/>
                                    <w:sz w:val="16"/>
                                    <w:szCs w:val="16"/>
                                  </w:rPr>
                                  <w:t>XI</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564FAF" id="_x0000_s1046" style="position:absolute;left:0;text-align:left;margin-left:0;margin-top:0;width:34.4pt;height:56.45pt;z-index:251735040;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">
                  <v:shapetype id="_x0000_t32" coordsize="21600,21600" o:spt="32" o:oned="t" path="m,l21600,21600e" filled="f">
                    <v:path arrowok="t" fillok="f" o:connecttype="none"/>
                    <o:lock v:ext="edit" shapetype="t"/>
                  </v:shapetype>
                  <v:shape id="AutoShape 77" o:spid="_x0000_s1047" type="#_x0000_t32" style="position:absolute;left:2111;top:15387;width:0;height:4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" strokecolor="#7f7f7f"/>
                  <v:rect id="Rectangle 78" o:spid="_x0000_s1048" style="position:absolute;left:1743;top:14699;width:688;height: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" filled="f" strokecolor="#7f7f7f">
                    <v:textbox>
                      <w:txbxContent>
                        <w:p w14:paraId="19DDD8BA" w14:textId="77777777" w:rsidR="00740B4A" w:rsidRDefault="00740B4A">
                          <w:pPr>
                            <w:pStyle w:val="Footer"/>
                            <w:jc w:val="center"/>
                            <w:rPr>
                              <w:sz w:val="16"/>
                              <w:szCs w:val="16"/>
                            </w:rPr>
                          </w:pPr>
                          <w:r>
                            <w:rPr>
                              <w:szCs w:val="21"/>
                            </w:rPr>
                            <w:fldChar w:fldCharType="begin"/>
                          </w:r>
                          <w:r>
                            <w:instrText>PAGE    \* MERGEFORMAT</w:instrText>
                          </w:r>
                          <w:r>
                            <w:rPr>
                              <w:szCs w:val="21"/>
                            </w:rPr>
                            <w:fldChar w:fldCharType="separate"/>
                          </w:r>
                          <w:r w:rsidR="000472C6" w:rsidRPr="000472C6">
                            <w:rPr>
                              <w:noProof/>
                              <w:sz w:val="16"/>
                              <w:szCs w:val="16"/>
                            </w:rPr>
                            <w:t>XI</w:t>
                          </w:r>
                          <w:r>
                            <w:rPr>
                              <w:sz w:val="16"/>
                              <w:szCs w:val="16"/>
                            </w:rPr>
                            <w:fldChar w:fldCharType="end"/>
                          </w:r>
                        </w:p>
                      </w:txbxContent>
                    </v:textbox>
                  </v:rect>
                  <w10:wrap anchorx="margin" anchory="page"/>
                </v:group>
              </w:pict>
            </mc:Fallback>
          </mc:AlternateContent>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12601F" w14:textId="77777777" w:rsidR="00740B4A" w:rsidRDefault="00740B4A" w:rsidP="00836707">
    <w:pPr>
      <w:pStyle w:val="Footer"/>
      <w:bidi/>
      <w:jc w:val="both"/>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586AF6" w14:textId="77777777" w:rsidR="00740B4A" w:rsidRDefault="00740B4A" w:rsidP="00836707">
    <w:pPr>
      <w:pStyle w:val="Footer"/>
      <w:bidi/>
      <w:jc w:val="both"/>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86AAC8" w14:textId="77777777" w:rsidR="006E64F3" w:rsidRDefault="006E64F3" w:rsidP="001B507B">
      <w:pPr>
        <w:bidi/>
        <w:spacing w:after="0" w:line="240" w:lineRule="auto"/>
      </w:pPr>
      <w:r>
        <w:separator/>
      </w:r>
    </w:p>
  </w:footnote>
  <w:footnote w:type="continuationSeparator" w:id="0">
    <w:p w14:paraId="2FD32372" w14:textId="77777777" w:rsidR="006E64F3" w:rsidRDefault="006E64F3" w:rsidP="002441AC">
      <w:pPr>
        <w:spacing w:after="0" w:line="240" w:lineRule="auto"/>
      </w:pPr>
      <w:r>
        <w:continuationSeparator/>
      </w:r>
    </w:p>
  </w:footnote>
  <w:footnote w:id="1">
    <w:p w14:paraId="09DF61EA" w14:textId="77777777" w:rsidR="00740B4A" w:rsidRPr="00A4042D" w:rsidRDefault="00740B4A" w:rsidP="00686C0B">
      <w:pPr>
        <w:pStyle w:val="FootnoteText"/>
        <w:bidi/>
        <w:jc w:val="both"/>
        <w:rPr>
          <w:rFonts w:ascii="Traditional Arabic" w:hAnsi="Traditional Arabic" w:cs="Traditional Arabic"/>
          <w:sz w:val="32"/>
          <w:szCs w:val="32"/>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رواد مسعود سلمان، محمود جمعة عبد الله، فتحي أبو عجيلة حمحوم، </w:t>
      </w:r>
      <w:r w:rsidRPr="00A4042D">
        <w:rPr>
          <w:rFonts w:ascii="Traditional Arabic" w:hAnsi="Traditional Arabic" w:cs="Traditional Arabic"/>
          <w:b/>
          <w:bCs/>
          <w:sz w:val="24"/>
          <w:szCs w:val="24"/>
          <w:rtl/>
        </w:rPr>
        <w:t>وسائل الدفع الإلكتروني في ليبيا بين الواقع والطموحات،</w:t>
      </w:r>
      <w:r w:rsidRPr="00A4042D">
        <w:rPr>
          <w:rFonts w:ascii="Traditional Arabic" w:hAnsi="Traditional Arabic" w:cs="Traditional Arabic"/>
          <w:sz w:val="24"/>
          <w:szCs w:val="24"/>
          <w:rtl/>
        </w:rPr>
        <w:t xml:space="preserve"> مجلة كلية الإقتصاد للبحوث العلمية، العدد 06، جامعة الزاوية، ليبيا، 2020، ص 3.</w:t>
      </w:r>
    </w:p>
  </w:footnote>
  <w:footnote w:id="2">
    <w:p w14:paraId="59BBF1E6" w14:textId="77777777" w:rsidR="00740B4A" w:rsidRPr="00A4042D" w:rsidRDefault="00740B4A" w:rsidP="00686C0B">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هشام كلو، </w:t>
      </w:r>
      <w:r w:rsidRPr="00A4042D">
        <w:rPr>
          <w:rFonts w:ascii="Traditional Arabic" w:hAnsi="Traditional Arabic" w:cs="Traditional Arabic"/>
          <w:b/>
          <w:bCs/>
          <w:sz w:val="24"/>
          <w:szCs w:val="24"/>
          <w:rtl/>
        </w:rPr>
        <w:t xml:space="preserve">بطاقة الدفع الإلكتروني في القانون الجزائري، </w:t>
      </w:r>
      <w:r w:rsidRPr="00A4042D">
        <w:rPr>
          <w:rFonts w:ascii="Traditional Arabic" w:hAnsi="Traditional Arabic" w:cs="Traditional Arabic"/>
          <w:sz w:val="24"/>
          <w:szCs w:val="24"/>
          <w:rtl/>
        </w:rPr>
        <w:t>مجلة العلوم الإنسانية، العدد 44، جامعة قسنطينة 1، قسنطينة، ديسمبر 2015،   ص 402.</w:t>
      </w:r>
    </w:p>
  </w:footnote>
  <w:footnote w:id="3">
    <w:p w14:paraId="1A3BDE9F" w14:textId="77777777" w:rsidR="00740B4A" w:rsidRPr="00A4042D" w:rsidRDefault="00740B4A" w:rsidP="00867B46">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صلاح الدين أحمد محمد عامر، </w:t>
      </w:r>
      <w:r w:rsidRPr="00A4042D">
        <w:rPr>
          <w:rFonts w:ascii="Traditional Arabic" w:hAnsi="Traditional Arabic" w:cs="Traditional Arabic"/>
          <w:b/>
          <w:bCs/>
          <w:sz w:val="24"/>
          <w:szCs w:val="24"/>
          <w:rtl/>
        </w:rPr>
        <w:t>أنظمة الدفع الإلكتروني المعاصر غير الإئتماني في الفقه الإسلامي: دراسة مقارنة،</w:t>
      </w:r>
      <w:r w:rsidRPr="00A4042D">
        <w:rPr>
          <w:rFonts w:ascii="Traditional Arabic" w:hAnsi="Traditional Arabic" w:cs="Traditional Arabic"/>
          <w:sz w:val="24"/>
          <w:szCs w:val="24"/>
          <w:rtl/>
        </w:rPr>
        <w:t xml:space="preserve"> مجلة الوعي الإسلامي،  وزارة الأوقات والشؤون الإسلامية، الكويت، 2018، ص 67.</w:t>
      </w:r>
    </w:p>
  </w:footnote>
  <w:footnote w:id="4">
    <w:p w14:paraId="05D839FB" w14:textId="77777777" w:rsidR="00740B4A" w:rsidRPr="00A4042D" w:rsidRDefault="00740B4A" w:rsidP="008D1A11">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عبد الفتاح بيومي حجازي، </w:t>
      </w:r>
      <w:r w:rsidRPr="00A4042D">
        <w:rPr>
          <w:rFonts w:ascii="Traditional Arabic" w:hAnsi="Traditional Arabic" w:cs="Traditional Arabic"/>
          <w:b/>
          <w:bCs/>
          <w:sz w:val="24"/>
          <w:szCs w:val="24"/>
          <w:rtl/>
        </w:rPr>
        <w:t>النظام القانوني لحماية الحكومة الإلكترونية،</w:t>
      </w:r>
      <w:r w:rsidRPr="00A4042D">
        <w:rPr>
          <w:rFonts w:ascii="Traditional Arabic" w:hAnsi="Traditional Arabic" w:cs="Traditional Arabic"/>
          <w:sz w:val="24"/>
          <w:szCs w:val="24"/>
          <w:rtl/>
        </w:rPr>
        <w:t xml:space="preserve"> دار الفكر الجامعي، الطبعة الأولى، مصر، 2003، ص 413.</w:t>
      </w:r>
    </w:p>
  </w:footnote>
  <w:footnote w:id="5">
    <w:p w14:paraId="5334F8D9" w14:textId="77777777" w:rsidR="00740B4A" w:rsidRPr="00A4042D" w:rsidRDefault="00740B4A" w:rsidP="00B15DEF">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لبزة هشام، محمد الهادي ضيف الله، </w:t>
      </w:r>
      <w:r w:rsidRPr="00A4042D">
        <w:rPr>
          <w:rFonts w:ascii="Traditional Arabic" w:hAnsi="Traditional Arabic" w:cs="Traditional Arabic"/>
          <w:b/>
          <w:bCs/>
          <w:sz w:val="24"/>
          <w:szCs w:val="24"/>
          <w:rtl/>
        </w:rPr>
        <w:t>واقع وتحديات وسائل الدفع الإلكترونية في الجزائر،</w:t>
      </w:r>
      <w:r w:rsidRPr="00A4042D">
        <w:rPr>
          <w:rFonts w:ascii="Traditional Arabic" w:hAnsi="Traditional Arabic" w:cs="Traditional Arabic"/>
          <w:sz w:val="24"/>
          <w:szCs w:val="24"/>
          <w:rtl/>
        </w:rPr>
        <w:t xml:space="preserve"> مجلة الدراسات والبحوث الإجتماعية، العدد 24، جامعة الشهيد حمة لخضر، الوادي، ديسمبر 2017، ص 280.</w:t>
      </w:r>
    </w:p>
  </w:footnote>
  <w:footnote w:id="6">
    <w:p w14:paraId="323B6C2F" w14:textId="77777777" w:rsidR="00740B4A" w:rsidRPr="00A4042D" w:rsidRDefault="00740B4A" w:rsidP="00A65FED">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قادري عبد المجيد، </w:t>
      </w:r>
      <w:r w:rsidRPr="00A4042D">
        <w:rPr>
          <w:rFonts w:ascii="Traditional Arabic" w:hAnsi="Traditional Arabic" w:cs="Traditional Arabic"/>
          <w:b/>
          <w:bCs/>
          <w:sz w:val="24"/>
          <w:szCs w:val="24"/>
          <w:rtl/>
        </w:rPr>
        <w:t>محاضرات في مقياس وسائل الدفع الحديثة،</w:t>
      </w:r>
      <w:r w:rsidRPr="00A4042D">
        <w:rPr>
          <w:rFonts w:ascii="Traditional Arabic" w:hAnsi="Traditional Arabic" w:cs="Traditional Arabic"/>
          <w:sz w:val="24"/>
          <w:szCs w:val="24"/>
          <w:rtl/>
        </w:rPr>
        <w:t xml:space="preserve"> كلية الحقوق، جامعة باجي مختار، عنابة، 2021/2022، ص 22.</w:t>
      </w:r>
    </w:p>
  </w:footnote>
  <w:footnote w:id="7">
    <w:p w14:paraId="2CB20843" w14:textId="77777777" w:rsidR="00740B4A" w:rsidRPr="00A4042D" w:rsidRDefault="00740B4A" w:rsidP="003F4253">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باطلي غنية، </w:t>
      </w:r>
      <w:r w:rsidRPr="00A4042D">
        <w:rPr>
          <w:rFonts w:ascii="Traditional Arabic" w:hAnsi="Traditional Arabic" w:cs="Traditional Arabic"/>
          <w:b/>
          <w:bCs/>
          <w:sz w:val="24"/>
          <w:szCs w:val="24"/>
          <w:rtl/>
        </w:rPr>
        <w:t xml:space="preserve">محاضرات في مقياس وسائل الدفع الإلكتروني، </w:t>
      </w:r>
      <w:r w:rsidRPr="00A4042D">
        <w:rPr>
          <w:rFonts w:ascii="Traditional Arabic" w:hAnsi="Traditional Arabic" w:cs="Traditional Arabic"/>
          <w:sz w:val="24"/>
          <w:szCs w:val="24"/>
          <w:rtl/>
        </w:rPr>
        <w:t>كلية الحقوق والعلوم السياسية، جامعة محمد لمين دباغين، سطيف، 2013/2014.</w:t>
      </w:r>
    </w:p>
  </w:footnote>
  <w:footnote w:id="8">
    <w:p w14:paraId="44F3CD3A" w14:textId="77777777" w:rsidR="00740B4A" w:rsidRPr="00A4042D" w:rsidRDefault="00740B4A" w:rsidP="003F4253">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w:t>
      </w:r>
      <w:r w:rsidRPr="00A4042D">
        <w:rPr>
          <w:rFonts w:ascii="Traditional Arabic" w:hAnsi="Traditional Arabic" w:cs="Traditional Arabic"/>
          <w:b/>
          <w:bCs/>
          <w:sz w:val="24"/>
          <w:szCs w:val="24"/>
          <w:rtl/>
        </w:rPr>
        <w:t>نفس المرجع السابق.</w:t>
      </w:r>
    </w:p>
  </w:footnote>
  <w:footnote w:id="9">
    <w:p w14:paraId="58151092" w14:textId="77777777" w:rsidR="00740B4A" w:rsidRPr="00A4042D" w:rsidRDefault="00740B4A" w:rsidP="00AF6C6C">
      <w:pPr>
        <w:pStyle w:val="FootnoteText"/>
        <w:bidi/>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لبزة هشام، محمد الهادي ضيف الله، </w:t>
      </w:r>
      <w:r w:rsidRPr="00A4042D">
        <w:rPr>
          <w:rFonts w:ascii="Traditional Arabic" w:hAnsi="Traditional Arabic" w:cs="Traditional Arabic"/>
          <w:b/>
          <w:bCs/>
          <w:sz w:val="24"/>
          <w:szCs w:val="24"/>
          <w:rtl/>
        </w:rPr>
        <w:t xml:space="preserve">المرجع السابق، </w:t>
      </w:r>
      <w:r w:rsidRPr="00A4042D">
        <w:rPr>
          <w:rFonts w:ascii="Traditional Arabic" w:hAnsi="Traditional Arabic" w:cs="Traditional Arabic"/>
          <w:sz w:val="24"/>
          <w:szCs w:val="24"/>
          <w:rtl/>
        </w:rPr>
        <w:t>ص 284.</w:t>
      </w:r>
    </w:p>
  </w:footnote>
  <w:footnote w:id="10">
    <w:p w14:paraId="3B299D76" w14:textId="77777777" w:rsidR="00740B4A" w:rsidRPr="00A4042D" w:rsidRDefault="00740B4A" w:rsidP="009265E8">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بن قيدة مروان، </w:t>
      </w:r>
      <w:r w:rsidRPr="00A4042D">
        <w:rPr>
          <w:rFonts w:ascii="Traditional Arabic" w:hAnsi="Traditional Arabic" w:cs="Traditional Arabic"/>
          <w:b/>
          <w:bCs/>
          <w:sz w:val="24"/>
          <w:szCs w:val="24"/>
          <w:rtl/>
        </w:rPr>
        <w:t>محاضرات في الصيرفة الإلكترونية،</w:t>
      </w:r>
      <w:r w:rsidRPr="00A4042D">
        <w:rPr>
          <w:rFonts w:ascii="Traditional Arabic" w:hAnsi="Traditional Arabic" w:cs="Traditional Arabic"/>
          <w:sz w:val="24"/>
          <w:szCs w:val="24"/>
          <w:rtl/>
        </w:rPr>
        <w:t xml:space="preserve"> كلية العلوم الإقتصادية والعلوم التجارية وعلوم التسيير، جامعة يحي فارس، المدية، 2022/2023، ص 58.</w:t>
      </w:r>
    </w:p>
  </w:footnote>
  <w:footnote w:id="11">
    <w:p w14:paraId="468A8B56" w14:textId="77777777" w:rsidR="00740B4A" w:rsidRPr="00A4042D" w:rsidRDefault="00740B4A" w:rsidP="009265E8">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w:t>
      </w:r>
      <w:r w:rsidRPr="00A4042D">
        <w:rPr>
          <w:rFonts w:ascii="Traditional Arabic" w:hAnsi="Traditional Arabic" w:cs="Traditional Arabic"/>
          <w:b/>
          <w:bCs/>
          <w:sz w:val="24"/>
          <w:szCs w:val="24"/>
          <w:rtl/>
        </w:rPr>
        <w:t>نفس المرجع السابق،</w:t>
      </w:r>
      <w:r w:rsidRPr="00A4042D">
        <w:rPr>
          <w:rFonts w:ascii="Traditional Arabic" w:hAnsi="Traditional Arabic" w:cs="Traditional Arabic"/>
          <w:sz w:val="24"/>
          <w:szCs w:val="24"/>
          <w:rtl/>
        </w:rPr>
        <w:t xml:space="preserve"> ص 58.</w:t>
      </w:r>
    </w:p>
  </w:footnote>
  <w:footnote w:id="12">
    <w:p w14:paraId="4C10496B" w14:textId="77777777" w:rsidR="00740B4A" w:rsidRPr="00A4042D" w:rsidRDefault="00740B4A" w:rsidP="007410D1">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جميل أحمد، رشام كهينة، </w:t>
      </w:r>
      <w:r w:rsidRPr="00A4042D">
        <w:rPr>
          <w:rFonts w:ascii="Traditional Arabic" w:hAnsi="Traditional Arabic" w:cs="Traditional Arabic"/>
          <w:b/>
          <w:bCs/>
          <w:sz w:val="24"/>
          <w:szCs w:val="24"/>
          <w:rtl/>
        </w:rPr>
        <w:t>مداخلة بعنوان: بطاقة الإئتمان كوسيلة من وسائل الدفع في الجزائر،</w:t>
      </w:r>
      <w:r w:rsidRPr="00A4042D">
        <w:rPr>
          <w:rFonts w:ascii="Traditional Arabic" w:hAnsi="Traditional Arabic" w:cs="Traditional Arabic"/>
          <w:sz w:val="24"/>
          <w:szCs w:val="24"/>
          <w:rtl/>
        </w:rPr>
        <w:t xml:space="preserve"> الملتقى العلمي الدولي الرابع حول: عصرنة نظام الدفع في البنوك الجزائرية وإشكالية اعتماد التجارة الإلكترونية في الجزائر – عرض تجارب دولية، يومي 26-27 أفريل 2011.</w:t>
      </w:r>
    </w:p>
  </w:footnote>
  <w:footnote w:id="13">
    <w:p w14:paraId="27DD6C48" w14:textId="77777777" w:rsidR="00740B4A" w:rsidRPr="00A4042D" w:rsidRDefault="00740B4A" w:rsidP="007410D1">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عبد الوهاب إبراهيم أبو سليمان، </w:t>
      </w:r>
      <w:r w:rsidRPr="00A4042D">
        <w:rPr>
          <w:rFonts w:ascii="Traditional Arabic" w:hAnsi="Traditional Arabic" w:cs="Traditional Arabic"/>
          <w:b/>
          <w:bCs/>
          <w:sz w:val="24"/>
          <w:szCs w:val="24"/>
          <w:rtl/>
        </w:rPr>
        <w:t>البطاقات البنكية: الإقراضية والسحب المباشر من الرصيد،</w:t>
      </w:r>
      <w:r w:rsidRPr="00A4042D">
        <w:rPr>
          <w:rFonts w:ascii="Traditional Arabic" w:hAnsi="Traditional Arabic" w:cs="Traditional Arabic"/>
          <w:sz w:val="24"/>
          <w:szCs w:val="24"/>
          <w:rtl/>
        </w:rPr>
        <w:t xml:space="preserve"> دار القلم، دمشق، سوريا، 1999، ص 35.</w:t>
      </w:r>
    </w:p>
  </w:footnote>
  <w:footnote w:id="14">
    <w:p w14:paraId="748FDAE6" w14:textId="77777777" w:rsidR="00740B4A" w:rsidRPr="00A4042D" w:rsidRDefault="00740B4A" w:rsidP="00CA5131">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إيمان بعلول، </w:t>
      </w:r>
      <w:r w:rsidRPr="00A4042D">
        <w:rPr>
          <w:rFonts w:ascii="Traditional Arabic" w:hAnsi="Traditional Arabic" w:cs="Traditional Arabic"/>
          <w:b/>
          <w:bCs/>
          <w:sz w:val="24"/>
          <w:szCs w:val="24"/>
          <w:rtl/>
        </w:rPr>
        <w:t>بطاقات الدفع الإلكتروني كأداة لتحسين جودة الخدمات المصرفية الإلكترونية خلال جائحة كورونا (2020/2021): دراسة حالة عينة من الوكالات البنكية،</w:t>
      </w:r>
      <w:r w:rsidRPr="00A4042D">
        <w:rPr>
          <w:rFonts w:ascii="Traditional Arabic" w:hAnsi="Traditional Arabic" w:cs="Traditional Arabic"/>
          <w:sz w:val="24"/>
          <w:szCs w:val="24"/>
          <w:rtl/>
        </w:rPr>
        <w:t xml:space="preserve"> مذكرة ماستر أكاديمي، كلية العلوم الإقتصادية والعلوم التجارية وعلوم التسيير، جامعة العربي بن مهيدي، أم البواقي، 2020/2021، ص 27.</w:t>
      </w:r>
    </w:p>
  </w:footnote>
  <w:footnote w:id="15">
    <w:p w14:paraId="4DCD941A" w14:textId="77777777" w:rsidR="00740B4A" w:rsidRPr="00A4042D" w:rsidRDefault="00740B4A" w:rsidP="00295E31">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رياض فتح الله بصله، </w:t>
      </w:r>
      <w:r w:rsidRPr="00A4042D">
        <w:rPr>
          <w:rFonts w:ascii="Traditional Arabic" w:hAnsi="Traditional Arabic" w:cs="Traditional Arabic"/>
          <w:b/>
          <w:bCs/>
          <w:sz w:val="24"/>
          <w:szCs w:val="24"/>
          <w:rtl/>
        </w:rPr>
        <w:t>جرائم بطاقة الإئتمان: دراسة معرفية تحليلية لمكوناتها وأساليب تزييفها وطرق التعرف عليها،</w:t>
      </w:r>
      <w:r w:rsidRPr="00A4042D">
        <w:rPr>
          <w:rFonts w:ascii="Traditional Arabic" w:hAnsi="Traditional Arabic" w:cs="Traditional Arabic"/>
          <w:sz w:val="24"/>
          <w:szCs w:val="24"/>
          <w:rtl/>
        </w:rPr>
        <w:t xml:space="preserve"> دار الشروق للنشر والتوزيع، ط 1، 1995، ص 14.</w:t>
      </w:r>
    </w:p>
  </w:footnote>
  <w:footnote w:id="16">
    <w:p w14:paraId="62B78EAC" w14:textId="77777777" w:rsidR="00740B4A" w:rsidRPr="00A4042D" w:rsidRDefault="00740B4A" w:rsidP="00E444CB">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وهيبة عبد الرحيم، </w:t>
      </w:r>
      <w:r w:rsidRPr="00A4042D">
        <w:rPr>
          <w:rFonts w:ascii="Traditional Arabic" w:hAnsi="Traditional Arabic" w:cs="Traditional Arabic"/>
          <w:b/>
          <w:bCs/>
          <w:sz w:val="24"/>
          <w:szCs w:val="24"/>
          <w:rtl/>
        </w:rPr>
        <w:t>تحديث طرق الدفع ومساهمتها في خلق تجارة إلكترونية في الوطن (حالة الجزائر)،</w:t>
      </w:r>
      <w:r w:rsidRPr="00A4042D">
        <w:rPr>
          <w:rFonts w:ascii="Traditional Arabic" w:hAnsi="Traditional Arabic" w:cs="Traditional Arabic"/>
          <w:sz w:val="24"/>
          <w:szCs w:val="24"/>
          <w:rtl/>
        </w:rPr>
        <w:t xml:space="preserve"> أطروحة دكتوراه، كلية العلوم الإقتصادية والعلوم التجارية وعلوم التسيير، جامعة الجزائر 3، الجزائر، الجزائر، 2012/2013، ص 127.</w:t>
      </w:r>
    </w:p>
  </w:footnote>
  <w:footnote w:id="17">
    <w:p w14:paraId="36E94589" w14:textId="77777777" w:rsidR="00740B4A" w:rsidRPr="00A4042D" w:rsidRDefault="00740B4A" w:rsidP="00852567">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عصام عبد الفتاح مطر، </w:t>
      </w:r>
      <w:r w:rsidRPr="00A4042D">
        <w:rPr>
          <w:rFonts w:ascii="Traditional Arabic" w:hAnsi="Traditional Arabic" w:cs="Traditional Arabic"/>
          <w:b/>
          <w:bCs/>
          <w:sz w:val="24"/>
          <w:szCs w:val="24"/>
          <w:rtl/>
        </w:rPr>
        <w:t>التجارة الإلكترونية في التشريعات العربية والأجنبية،</w:t>
      </w:r>
      <w:r w:rsidRPr="00A4042D">
        <w:rPr>
          <w:rFonts w:ascii="Traditional Arabic" w:hAnsi="Traditional Arabic" w:cs="Traditional Arabic"/>
          <w:sz w:val="24"/>
          <w:szCs w:val="24"/>
          <w:rtl/>
        </w:rPr>
        <w:t xml:space="preserve"> دار الجامعة الجديدة للنشر، الإسكندرية، مصر، 2009، ص 83.</w:t>
      </w:r>
    </w:p>
  </w:footnote>
  <w:footnote w:id="18">
    <w:p w14:paraId="2E1D6593" w14:textId="77777777" w:rsidR="00740B4A" w:rsidRPr="00A4042D" w:rsidRDefault="00740B4A" w:rsidP="00A05A33">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علي عبد الله شاهين، </w:t>
      </w:r>
      <w:r w:rsidRPr="00A4042D">
        <w:rPr>
          <w:rFonts w:ascii="Traditional Arabic" w:hAnsi="Traditional Arabic" w:cs="Traditional Arabic"/>
          <w:b/>
          <w:bCs/>
          <w:sz w:val="24"/>
          <w:szCs w:val="24"/>
          <w:rtl/>
        </w:rPr>
        <w:t xml:space="preserve">نظم الدفع إلكترونية ومخاطرها ووسائل الرقابة عليها: دراسة تطبيقية على بنك فلسطين، </w:t>
      </w:r>
      <w:r w:rsidRPr="00A4042D">
        <w:rPr>
          <w:rFonts w:ascii="Traditional Arabic" w:hAnsi="Traditional Arabic" w:cs="Traditional Arabic"/>
          <w:sz w:val="24"/>
          <w:szCs w:val="24"/>
          <w:rtl/>
        </w:rPr>
        <w:t>مجلة جامعة الأزهر، المجلد 12، العدد 01، جامعة الأزهر، فلسطين، 2010، ص 522.</w:t>
      </w:r>
    </w:p>
  </w:footnote>
  <w:footnote w:id="19">
    <w:p w14:paraId="38CE72D9" w14:textId="77777777" w:rsidR="00740B4A" w:rsidRPr="00A4042D" w:rsidRDefault="00740B4A" w:rsidP="00237C3F">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جميل أحمد، رشام كهينة، </w:t>
      </w:r>
      <w:r w:rsidRPr="00A4042D">
        <w:rPr>
          <w:rFonts w:ascii="Traditional Arabic" w:hAnsi="Traditional Arabic" w:cs="Traditional Arabic"/>
          <w:b/>
          <w:bCs/>
          <w:sz w:val="24"/>
          <w:szCs w:val="24"/>
          <w:rtl/>
        </w:rPr>
        <w:t>بطاقة الإئتمان كوسيلة من وسائل الدفع في الجزائر،</w:t>
      </w:r>
      <w:r w:rsidRPr="00A4042D">
        <w:rPr>
          <w:rFonts w:ascii="Traditional Arabic" w:hAnsi="Traditional Arabic" w:cs="Traditional Arabic"/>
          <w:sz w:val="24"/>
          <w:szCs w:val="24"/>
          <w:rtl/>
        </w:rPr>
        <w:t xml:space="preserve"> مجلة الإقتصاد الجديد، المركز الجامعي، البويرة، ديسمبر 2009، ص ص 110-111.</w:t>
      </w:r>
    </w:p>
  </w:footnote>
  <w:footnote w:id="20">
    <w:p w14:paraId="6318BC62" w14:textId="77777777" w:rsidR="00740B4A" w:rsidRPr="00A4042D" w:rsidRDefault="00740B4A" w:rsidP="00C81318">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دحية رباب، </w:t>
      </w:r>
      <w:r w:rsidRPr="00A4042D">
        <w:rPr>
          <w:rFonts w:ascii="Traditional Arabic" w:hAnsi="Traditional Arabic" w:cs="Traditional Arabic"/>
          <w:b/>
          <w:bCs/>
          <w:sz w:val="24"/>
          <w:szCs w:val="24"/>
          <w:rtl/>
        </w:rPr>
        <w:t>أثر التطور التكنولوجي على أنظمة ووسائل الدفع مع الإشارة إلى حالة الجزائر: دراسة تحليلية،</w:t>
      </w:r>
      <w:r w:rsidRPr="00A4042D">
        <w:rPr>
          <w:rFonts w:ascii="Traditional Arabic" w:hAnsi="Traditional Arabic" w:cs="Traditional Arabic"/>
          <w:sz w:val="24"/>
          <w:szCs w:val="24"/>
          <w:rtl/>
        </w:rPr>
        <w:t xml:space="preserve"> أطروحة دكتوراه، كلية العلوم الإقتصادية والعلوم التجارية وعلوم التسيير، جامعة الجزائر 3، الجزائر، 2019/2020، ص ص 41-42.</w:t>
      </w:r>
    </w:p>
  </w:footnote>
  <w:footnote w:id="21">
    <w:p w14:paraId="46FFD55E" w14:textId="77777777" w:rsidR="00740B4A" w:rsidRPr="00A4042D" w:rsidRDefault="00740B4A" w:rsidP="00221A5C">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مهدي رضا، </w:t>
      </w:r>
      <w:r w:rsidRPr="00A4042D">
        <w:rPr>
          <w:rFonts w:ascii="Traditional Arabic" w:hAnsi="Traditional Arabic" w:cs="Traditional Arabic"/>
          <w:b/>
          <w:bCs/>
          <w:sz w:val="24"/>
          <w:szCs w:val="24"/>
          <w:rtl/>
        </w:rPr>
        <w:t>بطاقات الإلكترونية وترقية التجارة الإلكترونية،</w:t>
      </w:r>
      <w:r w:rsidRPr="00A4042D">
        <w:rPr>
          <w:rFonts w:ascii="Traditional Arabic" w:hAnsi="Traditional Arabic" w:cs="Traditional Arabic"/>
          <w:sz w:val="24"/>
          <w:szCs w:val="24"/>
          <w:rtl/>
        </w:rPr>
        <w:t xml:space="preserve"> مجلة الدراسات والبحوث القانونية، المجلد 05، العدد 02، جامعة محمد بوضياف، المسيلة، جوان 2020، ص 172.</w:t>
      </w:r>
    </w:p>
  </w:footnote>
  <w:footnote w:id="22">
    <w:p w14:paraId="5FA941DA" w14:textId="77777777" w:rsidR="00740B4A" w:rsidRPr="00A4042D" w:rsidRDefault="00740B4A" w:rsidP="00221A5C">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w:t>
      </w:r>
      <w:r w:rsidRPr="00A4042D">
        <w:rPr>
          <w:rFonts w:ascii="Traditional Arabic" w:hAnsi="Traditional Arabic" w:cs="Traditional Arabic"/>
          <w:b/>
          <w:bCs/>
          <w:sz w:val="24"/>
          <w:szCs w:val="24"/>
          <w:rtl/>
        </w:rPr>
        <w:t>نفس المرجع السابق،</w:t>
      </w:r>
      <w:r w:rsidRPr="00A4042D">
        <w:rPr>
          <w:rFonts w:ascii="Traditional Arabic" w:hAnsi="Traditional Arabic" w:cs="Traditional Arabic"/>
          <w:sz w:val="24"/>
          <w:szCs w:val="24"/>
          <w:rtl/>
        </w:rPr>
        <w:t xml:space="preserve"> ص 173.</w:t>
      </w:r>
    </w:p>
  </w:footnote>
  <w:footnote w:id="23">
    <w:p w14:paraId="7B5025B4" w14:textId="77777777" w:rsidR="00740B4A" w:rsidRPr="00A4042D" w:rsidRDefault="00740B4A" w:rsidP="0074233E">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مقدم عبد الجليل، </w:t>
      </w:r>
      <w:r w:rsidRPr="00A4042D">
        <w:rPr>
          <w:rFonts w:ascii="Traditional Arabic" w:hAnsi="Traditional Arabic" w:cs="Traditional Arabic"/>
          <w:b/>
          <w:bCs/>
          <w:sz w:val="24"/>
          <w:szCs w:val="24"/>
          <w:rtl/>
        </w:rPr>
        <w:t xml:space="preserve">واقع ورهانات تطبيق أنظمة الدفع الإلكتروني وأثرها على أداء البنوك التجارية الجزائرية: دراسة حالة بنك الفلاحة والتنمية الريفية، </w:t>
      </w:r>
      <w:r w:rsidRPr="00A4042D">
        <w:rPr>
          <w:rFonts w:ascii="Traditional Arabic" w:hAnsi="Traditional Arabic" w:cs="Traditional Arabic"/>
          <w:sz w:val="24"/>
          <w:szCs w:val="24"/>
          <w:rtl/>
        </w:rPr>
        <w:t>المجلة العالمية للإقتصاد والأعمال، المجلد 05، العدد 02، جامعة طاهري محمد بشار، الجزائر، 2018، ص 180.</w:t>
      </w:r>
    </w:p>
  </w:footnote>
  <w:footnote w:id="24">
    <w:p w14:paraId="4CC35E9B" w14:textId="77777777" w:rsidR="00740B4A" w:rsidRPr="00A4042D" w:rsidRDefault="00740B4A" w:rsidP="000E2A20">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سامر محمد فخري، أحمد خضير أحمد، </w:t>
      </w:r>
      <w:r w:rsidRPr="00A4042D">
        <w:rPr>
          <w:rFonts w:ascii="Traditional Arabic" w:hAnsi="Traditional Arabic" w:cs="Traditional Arabic"/>
          <w:b/>
          <w:bCs/>
          <w:sz w:val="24"/>
          <w:szCs w:val="24"/>
          <w:rtl/>
        </w:rPr>
        <w:t xml:space="preserve">التحول الرقمي لتحقيق الشمول المالي في العراق: التحديات والإستراتيجيات، </w:t>
      </w:r>
      <w:r w:rsidRPr="00A4042D">
        <w:rPr>
          <w:rFonts w:ascii="Traditional Arabic" w:hAnsi="Traditional Arabic" w:cs="Traditional Arabic"/>
          <w:sz w:val="24"/>
          <w:szCs w:val="24"/>
          <w:rtl/>
        </w:rPr>
        <w:t>المؤتمر الدولي الإفتراضي الثامن: التمويل الرقمي ودوره في تعزيز الشمول المالي لضمان تمويل مستدام (الواقع، الفرص، التحديات)، جامعة طاهري محمد بشار، الجزائر، يومي 01 و02 ديسمبر 2021، ص 110.</w:t>
      </w:r>
    </w:p>
  </w:footnote>
  <w:footnote w:id="25">
    <w:p w14:paraId="7E112FA7" w14:textId="77777777" w:rsidR="00740B4A" w:rsidRPr="00A4042D" w:rsidRDefault="00740B4A" w:rsidP="00707D36">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فاتح ميرود، إبراهيم دوار، </w:t>
      </w:r>
      <w:r w:rsidRPr="00A4042D">
        <w:rPr>
          <w:rFonts w:ascii="Traditional Arabic" w:hAnsi="Traditional Arabic" w:cs="Traditional Arabic"/>
          <w:b/>
          <w:bCs/>
          <w:sz w:val="24"/>
          <w:szCs w:val="24"/>
          <w:rtl/>
        </w:rPr>
        <w:t xml:space="preserve">تعزيز الشمول المالي الرقمي كخيار إستراتيجي لضمان تمويل مستدام في ظل تفشي الأزمات في الدول العربية (جائحة كوفيد 19 نموذجا)، </w:t>
      </w:r>
      <w:r w:rsidRPr="00A4042D">
        <w:rPr>
          <w:rFonts w:ascii="Traditional Arabic" w:hAnsi="Traditional Arabic" w:cs="Traditional Arabic"/>
          <w:sz w:val="24"/>
          <w:szCs w:val="24"/>
          <w:rtl/>
        </w:rPr>
        <w:t>المؤتمر الدولي الإفتراضي الثامن: التمويل الرقمي ودوره في تعزيز الشمول المالي لضمان تمويل مستدام (الواقع، الفرص، التحديات)، جامعة طاهري محمد بشار، الجزائر، يومي 01 و02 ديسمبر 2021، ص 123.</w:t>
      </w:r>
    </w:p>
  </w:footnote>
  <w:footnote w:id="26">
    <w:p w14:paraId="745E2794" w14:textId="77777777" w:rsidR="00740B4A" w:rsidRPr="00A4042D" w:rsidRDefault="00740B4A" w:rsidP="00791B0A">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بهناس العباس، رسول حميد، بسيسة بلعباس عز الدين، </w:t>
      </w:r>
      <w:r w:rsidRPr="00A4042D">
        <w:rPr>
          <w:rFonts w:ascii="Traditional Arabic" w:hAnsi="Traditional Arabic" w:cs="Traditional Arabic"/>
          <w:b/>
          <w:bCs/>
          <w:sz w:val="24"/>
          <w:szCs w:val="24"/>
          <w:rtl/>
        </w:rPr>
        <w:t>أسس ومتطلبات إستراتيجية تعزيز الشمول المالي مع الإشارة إلى التجربة الأردنية،</w:t>
      </w:r>
      <w:r w:rsidRPr="00A4042D">
        <w:rPr>
          <w:rFonts w:ascii="Traditional Arabic" w:hAnsi="Traditional Arabic" w:cs="Traditional Arabic"/>
          <w:sz w:val="24"/>
          <w:szCs w:val="24"/>
          <w:rtl/>
        </w:rPr>
        <w:t xml:space="preserve"> مجلة معارف، المجلد 14، العدد 02، جامعة زيان عاشور، الجلفة، ديسمبر 2019، ص ص 213-214.</w:t>
      </w:r>
    </w:p>
  </w:footnote>
  <w:footnote w:id="27">
    <w:p w14:paraId="5B215A2A" w14:textId="77777777" w:rsidR="00740B4A" w:rsidRPr="00A4042D" w:rsidRDefault="00740B4A" w:rsidP="00E73432">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نغم حسين نعمة، أحمد نوري حسن مطر، </w:t>
      </w:r>
      <w:r w:rsidRPr="00A4042D">
        <w:rPr>
          <w:rFonts w:ascii="Traditional Arabic" w:hAnsi="Traditional Arabic" w:cs="Traditional Arabic"/>
          <w:b/>
          <w:bCs/>
          <w:sz w:val="24"/>
          <w:szCs w:val="24"/>
          <w:rtl/>
        </w:rPr>
        <w:t xml:space="preserve">الشمول المالي: متطلبات التطبيق ومؤشرات القياس، </w:t>
      </w:r>
      <w:r w:rsidRPr="00A4042D">
        <w:rPr>
          <w:rFonts w:ascii="Traditional Arabic" w:hAnsi="Traditional Arabic" w:cs="Traditional Arabic"/>
          <w:sz w:val="24"/>
          <w:szCs w:val="24"/>
          <w:rtl/>
        </w:rPr>
        <w:t>دار الأيام للنشر والتوزيع، عمان، الأردن، 2019، ص ص 8-10.</w:t>
      </w:r>
    </w:p>
  </w:footnote>
  <w:footnote w:id="28">
    <w:p w14:paraId="298CF1C6" w14:textId="77777777" w:rsidR="00740B4A" w:rsidRPr="00A4042D" w:rsidRDefault="00740B4A" w:rsidP="00685AA0">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شميسة يونس، صفاء نيد، </w:t>
      </w:r>
      <w:r w:rsidRPr="00A4042D">
        <w:rPr>
          <w:rFonts w:ascii="Traditional Arabic" w:hAnsi="Traditional Arabic" w:cs="Traditional Arabic"/>
          <w:b/>
          <w:bCs/>
          <w:sz w:val="24"/>
          <w:szCs w:val="24"/>
          <w:rtl/>
        </w:rPr>
        <w:t xml:space="preserve">الشمول المالي في الجزائر: واقع، تحديات، ومتطلبات، </w:t>
      </w:r>
      <w:r w:rsidRPr="00A4042D">
        <w:rPr>
          <w:rFonts w:ascii="Traditional Arabic" w:hAnsi="Traditional Arabic" w:cs="Traditional Arabic"/>
          <w:sz w:val="24"/>
          <w:szCs w:val="24"/>
          <w:rtl/>
        </w:rPr>
        <w:t>المؤتمر الدولي الإفتراضي الثامن: التمويل الرقمي ودوره في تعزيز الشمول المالي لضمان تمويل مستدام (الواقع، الفرص، التحديات)، جامعة طاهري محمد بشار، الجزائر، يومي 01 و02 ديسمبر 2021،  ص ص 179-180.</w:t>
      </w:r>
    </w:p>
  </w:footnote>
  <w:footnote w:id="29">
    <w:p w14:paraId="1F23FDB7" w14:textId="77777777" w:rsidR="00740B4A" w:rsidRPr="00A4042D" w:rsidRDefault="00740B4A" w:rsidP="00C0154B">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العجاج فاطمة الزهراء، </w:t>
      </w:r>
      <w:r w:rsidRPr="00A4042D">
        <w:rPr>
          <w:rFonts w:ascii="Traditional Arabic" w:hAnsi="Traditional Arabic" w:cs="Traditional Arabic"/>
          <w:b/>
          <w:bCs/>
          <w:sz w:val="24"/>
          <w:szCs w:val="24"/>
          <w:rtl/>
        </w:rPr>
        <w:t>محاضرات في الإقتصاد البنكي المعمق،</w:t>
      </w:r>
      <w:r w:rsidRPr="00A4042D">
        <w:rPr>
          <w:rFonts w:ascii="Traditional Arabic" w:hAnsi="Traditional Arabic" w:cs="Traditional Arabic"/>
          <w:sz w:val="24"/>
          <w:szCs w:val="24"/>
          <w:rtl/>
        </w:rPr>
        <w:t xml:space="preserve"> كلية العلوم الإقتصادية والمالية والتجارية وعلوم التسيير، جامعة أبو بكر بلقايد، تلمسان، 2021/2022، ص ص 91-92.</w:t>
      </w:r>
    </w:p>
  </w:footnote>
  <w:footnote w:id="30">
    <w:p w14:paraId="42C92594" w14:textId="77777777" w:rsidR="00740B4A" w:rsidRPr="00A4042D" w:rsidRDefault="00740B4A" w:rsidP="00C54384">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محمد طرشي، انساعد رضوان، عبو عمر، </w:t>
      </w:r>
      <w:r w:rsidRPr="00A4042D">
        <w:rPr>
          <w:rFonts w:ascii="Traditional Arabic" w:hAnsi="Traditional Arabic" w:cs="Traditional Arabic"/>
          <w:b/>
          <w:bCs/>
          <w:sz w:val="24"/>
          <w:szCs w:val="24"/>
          <w:rtl/>
        </w:rPr>
        <w:t>متطلبات تعزيز الشمول المالي في الجزائر،</w:t>
      </w:r>
      <w:r w:rsidRPr="00A4042D">
        <w:rPr>
          <w:rFonts w:ascii="Traditional Arabic" w:hAnsi="Traditional Arabic" w:cs="Traditional Arabic"/>
          <w:sz w:val="24"/>
          <w:szCs w:val="24"/>
          <w:rtl/>
        </w:rPr>
        <w:t xml:space="preserve"> مجلة القيمة المضافة لإقتصاديات الأعمال، المجلد 01، العدد 01، جامعة حسيبة بن بوعلي، الشلف، 2019، ص 122.</w:t>
      </w:r>
    </w:p>
  </w:footnote>
  <w:footnote w:id="31">
    <w:p w14:paraId="39B37F46" w14:textId="77777777" w:rsidR="00740B4A" w:rsidRPr="00A4042D" w:rsidRDefault="00740B4A" w:rsidP="005803A5">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ليلى محمد وليد بدران، </w:t>
      </w:r>
      <w:r w:rsidRPr="00A4042D">
        <w:rPr>
          <w:rFonts w:ascii="Traditional Arabic" w:hAnsi="Traditional Arabic" w:cs="Traditional Arabic"/>
          <w:b/>
          <w:bCs/>
          <w:sz w:val="24"/>
          <w:szCs w:val="24"/>
          <w:rtl/>
        </w:rPr>
        <w:t>تسويق الخدمات،</w:t>
      </w:r>
      <w:r w:rsidRPr="00A4042D">
        <w:rPr>
          <w:rFonts w:ascii="Traditional Arabic" w:hAnsi="Traditional Arabic" w:cs="Traditional Arabic"/>
          <w:sz w:val="24"/>
          <w:szCs w:val="24"/>
          <w:rtl/>
        </w:rPr>
        <w:t xml:space="preserve"> كلية الإقتصاد، جامعة دمشق، سوريا، 2008/2009، ص 60.</w:t>
      </w:r>
    </w:p>
  </w:footnote>
  <w:footnote w:id="32">
    <w:p w14:paraId="36267879" w14:textId="77777777" w:rsidR="00740B4A" w:rsidRPr="00A4042D" w:rsidRDefault="00740B4A" w:rsidP="003C0EE7">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كريمة بن حواو، شهرزاد معيرش، دور </w:t>
      </w:r>
      <w:r w:rsidRPr="00A4042D">
        <w:rPr>
          <w:rFonts w:ascii="Traditional Arabic" w:hAnsi="Traditional Arabic" w:cs="Traditional Arabic"/>
          <w:b/>
          <w:bCs/>
          <w:sz w:val="24"/>
          <w:szCs w:val="24"/>
          <w:rtl/>
        </w:rPr>
        <w:t>التكنولوجيا المالية في تعزيز الشمول المالي بالدول العربية،</w:t>
      </w:r>
      <w:r w:rsidRPr="00A4042D">
        <w:rPr>
          <w:rFonts w:ascii="Traditional Arabic" w:hAnsi="Traditional Arabic" w:cs="Traditional Arabic"/>
          <w:sz w:val="24"/>
          <w:szCs w:val="24"/>
          <w:rtl/>
        </w:rPr>
        <w:t xml:space="preserve"> مذكرة ماستر أكاديمي، كلية العلوم الإقتصادية والتجارية وعلوم التسيير، جامعة محمد البشير الإبراهيمي، برج بوعريريج، 2020/2021، ص 26.</w:t>
      </w:r>
    </w:p>
  </w:footnote>
  <w:footnote w:id="33">
    <w:p w14:paraId="7CE87DD7" w14:textId="77777777" w:rsidR="00740B4A" w:rsidRPr="00A4042D" w:rsidRDefault="00740B4A" w:rsidP="00F1181C">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بشير بودية، طارق قندوز، </w:t>
      </w:r>
      <w:r w:rsidRPr="00A4042D">
        <w:rPr>
          <w:rFonts w:ascii="Traditional Arabic" w:hAnsi="Traditional Arabic" w:cs="Traditional Arabic"/>
          <w:b/>
          <w:bCs/>
          <w:sz w:val="24"/>
          <w:szCs w:val="24"/>
          <w:rtl/>
        </w:rPr>
        <w:t>أصول ومضامين تسويق الخدمات،</w:t>
      </w:r>
      <w:r w:rsidRPr="00A4042D">
        <w:rPr>
          <w:rFonts w:ascii="Traditional Arabic" w:hAnsi="Traditional Arabic" w:cs="Traditional Arabic"/>
          <w:sz w:val="24"/>
          <w:szCs w:val="24"/>
          <w:rtl/>
        </w:rPr>
        <w:t xml:space="preserve"> دار صفاء للنشر والتوزيع، الطبعة الأولى، عمان، 2016، ص 146.</w:t>
      </w:r>
    </w:p>
  </w:footnote>
  <w:footnote w:id="34">
    <w:p w14:paraId="7E3090AC" w14:textId="77777777" w:rsidR="00740B4A" w:rsidRPr="00A4042D" w:rsidRDefault="00740B4A" w:rsidP="0072259A">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شميسة يونس، صفاء نيد، </w:t>
      </w:r>
      <w:r w:rsidRPr="00A4042D">
        <w:rPr>
          <w:rFonts w:ascii="Traditional Arabic" w:hAnsi="Traditional Arabic" w:cs="Traditional Arabic"/>
          <w:b/>
          <w:bCs/>
          <w:sz w:val="24"/>
          <w:szCs w:val="24"/>
          <w:rtl/>
        </w:rPr>
        <w:t>المرجع السابق،</w:t>
      </w:r>
      <w:r w:rsidRPr="00A4042D">
        <w:rPr>
          <w:rFonts w:ascii="Traditional Arabic" w:hAnsi="Traditional Arabic" w:cs="Traditional Arabic"/>
          <w:sz w:val="24"/>
          <w:szCs w:val="24"/>
          <w:rtl/>
        </w:rPr>
        <w:t xml:space="preserve"> 180.</w:t>
      </w:r>
    </w:p>
  </w:footnote>
  <w:footnote w:id="35">
    <w:p w14:paraId="282B0228" w14:textId="77777777" w:rsidR="00740B4A" w:rsidRPr="00A4042D" w:rsidRDefault="00740B4A" w:rsidP="00707D36">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ياسين قدوري، </w:t>
      </w:r>
      <w:r w:rsidRPr="00A4042D">
        <w:rPr>
          <w:rFonts w:ascii="Traditional Arabic" w:hAnsi="Traditional Arabic" w:cs="Traditional Arabic"/>
          <w:b/>
          <w:bCs/>
          <w:sz w:val="24"/>
          <w:szCs w:val="24"/>
          <w:rtl/>
        </w:rPr>
        <w:t xml:space="preserve">مساهمة التمويل الرقمي في تعزيز الشمول المالي لدولة السويد، </w:t>
      </w:r>
      <w:r w:rsidRPr="00A4042D">
        <w:rPr>
          <w:rFonts w:ascii="Traditional Arabic" w:hAnsi="Traditional Arabic" w:cs="Traditional Arabic"/>
          <w:sz w:val="24"/>
          <w:szCs w:val="24"/>
          <w:rtl/>
        </w:rPr>
        <w:t>المؤتمر الدولي الإفتراضي الثامن: التمويل الرقمي ودوره في تعزيز الشمول المالي لضمان تمويل مستدام (الواقع، الفرص، التحديات)، جامعة طاهري محمد بشار، الجزائر، يومي 01 و02 ديسمبر 2021، ص ص 137-139.</w:t>
      </w:r>
    </w:p>
  </w:footnote>
  <w:footnote w:id="36">
    <w:p w14:paraId="14FE931F" w14:textId="77777777" w:rsidR="00740B4A" w:rsidRPr="00A4042D" w:rsidRDefault="00740B4A" w:rsidP="00304627">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قاسي يسمينة، مزيان توفيق، </w:t>
      </w:r>
      <w:r w:rsidRPr="00A4042D">
        <w:rPr>
          <w:rFonts w:ascii="Traditional Arabic" w:hAnsi="Traditional Arabic" w:cs="Traditional Arabic"/>
          <w:b/>
          <w:bCs/>
          <w:sz w:val="24"/>
          <w:szCs w:val="24"/>
          <w:rtl/>
        </w:rPr>
        <w:t xml:space="preserve">دور وأهمية الشمول المالي في تحقيق الإستقرار المالي والتنمية المستدامة (دراسة تحليلية لمؤشرات الشمول المالي في الجزائر والدول العربية)، </w:t>
      </w:r>
      <w:r w:rsidRPr="00A4042D">
        <w:rPr>
          <w:rFonts w:ascii="Traditional Arabic" w:hAnsi="Traditional Arabic" w:cs="Traditional Arabic"/>
          <w:sz w:val="24"/>
          <w:szCs w:val="24"/>
          <w:rtl/>
        </w:rPr>
        <w:t>مجلة المنهل الإقتصادي، المجلد 5، العدد 1، جامعة الشهيد حمه لخضر، الوادي، ماي 2022، ص 601.</w:t>
      </w:r>
    </w:p>
  </w:footnote>
  <w:footnote w:id="37">
    <w:p w14:paraId="055ED6E5" w14:textId="77777777" w:rsidR="00740B4A" w:rsidRPr="00A4042D" w:rsidRDefault="00740B4A" w:rsidP="0018116D">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أسماء حاكم، لخضر دولي، </w:t>
      </w:r>
      <w:r w:rsidRPr="00A4042D">
        <w:rPr>
          <w:rFonts w:ascii="Traditional Arabic" w:hAnsi="Traditional Arabic" w:cs="Traditional Arabic"/>
          <w:b/>
          <w:bCs/>
          <w:sz w:val="24"/>
          <w:szCs w:val="24"/>
          <w:rtl/>
        </w:rPr>
        <w:t xml:space="preserve">تعزيز مفهوم الشمول المالي وآليات تحقيقه، </w:t>
      </w:r>
      <w:r w:rsidRPr="00A4042D">
        <w:rPr>
          <w:rFonts w:ascii="Traditional Arabic" w:hAnsi="Traditional Arabic" w:cs="Traditional Arabic"/>
          <w:sz w:val="24"/>
          <w:szCs w:val="24"/>
          <w:rtl/>
        </w:rPr>
        <w:t>المؤتمر الدولي الإفتراضي الثامن: التمويل الرقمي ودوره في تعزيز الشمول المالي لضمان تمويل مستدام (الواقع، الفرص، التحديات)، جامعة طاهري محمد بشار، الجزائر، يومي 01 و02 ديسمبر 2021، ص 166.</w:t>
      </w:r>
    </w:p>
  </w:footnote>
  <w:footnote w:id="38">
    <w:p w14:paraId="2266BF5F" w14:textId="77777777" w:rsidR="00740B4A" w:rsidRPr="00A4042D" w:rsidRDefault="00740B4A" w:rsidP="00695ECA">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سيد اعمر زهرة، بن عبد الفتاح دحمان، </w:t>
      </w:r>
      <w:r w:rsidRPr="00A4042D">
        <w:rPr>
          <w:rFonts w:ascii="Traditional Arabic" w:hAnsi="Traditional Arabic" w:cs="Traditional Arabic"/>
          <w:b/>
          <w:bCs/>
          <w:sz w:val="24"/>
          <w:szCs w:val="24"/>
          <w:rtl/>
        </w:rPr>
        <w:t xml:space="preserve">التكنولوجيا المالية كآلية لتعزيز الشمول المالي في الوطن العربي (دراسة حالة الشرق الأوسط وشمال أفريقيا)، </w:t>
      </w:r>
      <w:r w:rsidRPr="00A4042D">
        <w:rPr>
          <w:rFonts w:ascii="Traditional Arabic" w:hAnsi="Traditional Arabic" w:cs="Traditional Arabic"/>
          <w:sz w:val="24"/>
          <w:szCs w:val="24"/>
          <w:rtl/>
        </w:rPr>
        <w:t>مجلة التكامل الإقتصادي، المجلد 08، العدد 01، جامعة أحمد دراية، أدرار، مارس 2020</w:t>
      </w:r>
      <w:r w:rsidRPr="00A4042D">
        <w:rPr>
          <w:rFonts w:ascii="Traditional Arabic" w:hAnsi="Traditional Arabic" w:cs="Traditional Arabic"/>
          <w:b/>
          <w:bCs/>
          <w:sz w:val="24"/>
          <w:szCs w:val="24"/>
          <w:rtl/>
        </w:rPr>
        <w:t>،</w:t>
      </w:r>
      <w:r w:rsidRPr="00A4042D">
        <w:rPr>
          <w:rFonts w:ascii="Traditional Arabic" w:hAnsi="Traditional Arabic" w:cs="Traditional Arabic"/>
          <w:sz w:val="24"/>
          <w:szCs w:val="24"/>
          <w:rtl/>
        </w:rPr>
        <w:t xml:space="preserve"> ص ص 73-74.</w:t>
      </w:r>
    </w:p>
  </w:footnote>
  <w:footnote w:id="39">
    <w:p w14:paraId="5AC8717B" w14:textId="77777777" w:rsidR="00740B4A" w:rsidRPr="00A4042D" w:rsidRDefault="00740B4A" w:rsidP="00137E16">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w:t>
      </w:r>
      <w:r>
        <w:rPr>
          <w:rFonts w:ascii="Traditional Arabic" w:hAnsi="Traditional Arabic" w:cs="Traditional Arabic"/>
          <w:sz w:val="24"/>
          <w:szCs w:val="24"/>
          <w:rtl/>
        </w:rPr>
        <w:t>لعمامرة</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صار</w:t>
      </w:r>
      <w:r>
        <w:rPr>
          <w:rFonts w:ascii="Traditional Arabic" w:hAnsi="Traditional Arabic" w:cs="Traditional Arabic" w:hint="cs"/>
          <w:sz w:val="24"/>
          <w:szCs w:val="24"/>
          <w:rtl/>
        </w:rPr>
        <w:t>ة،</w:t>
      </w:r>
      <w:r w:rsidRPr="00A4042D">
        <w:rPr>
          <w:rFonts w:ascii="Traditional Arabic" w:hAnsi="Traditional Arabic" w:cs="Traditional Arabic"/>
          <w:sz w:val="24"/>
          <w:szCs w:val="24"/>
          <w:rtl/>
        </w:rPr>
        <w:t xml:space="preserve"> محبوب</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فاطمة</w:t>
      </w:r>
      <w:r w:rsidRPr="00A4042D">
        <w:rPr>
          <w:rFonts w:ascii="Traditional Arabic" w:hAnsi="Traditional Arabic" w:cs="Traditional Arabic"/>
          <w:sz w:val="24"/>
          <w:szCs w:val="24"/>
          <w:rtl/>
        </w:rPr>
        <w:t xml:space="preserve">، </w:t>
      </w:r>
      <w:r w:rsidRPr="00A4042D">
        <w:rPr>
          <w:rFonts w:ascii="Traditional Arabic" w:hAnsi="Traditional Arabic" w:cs="Traditional Arabic"/>
          <w:b/>
          <w:bCs/>
          <w:sz w:val="24"/>
          <w:szCs w:val="24"/>
          <w:rtl/>
        </w:rPr>
        <w:t xml:space="preserve">واقع التكنولوجيا المالية في الدول العربية تجربة الإمارات العربية المتحدة، </w:t>
      </w:r>
      <w:r w:rsidRPr="00A4042D">
        <w:rPr>
          <w:rFonts w:ascii="Traditional Arabic" w:hAnsi="Traditional Arabic" w:cs="Traditional Arabic"/>
          <w:sz w:val="24"/>
          <w:szCs w:val="24"/>
          <w:rtl/>
        </w:rPr>
        <w:t>المؤتمر الدولي الإفتراضي الثامن: التمويل الرقمي ودوره في تعزيز الشمول المالي لضمان تمويل مستدام (الواقع، الفرص، التحديات)، جامعة طاهري محمد بشار، الجزائر، يومي 01 و02 ديسمبر 2021، ص 234.</w:t>
      </w:r>
    </w:p>
  </w:footnote>
  <w:footnote w:id="40">
    <w:p w14:paraId="56B670F2" w14:textId="77777777" w:rsidR="00740B4A" w:rsidRPr="00A4042D" w:rsidRDefault="00740B4A" w:rsidP="00090ED8">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هاجر مزغيش، عبد الوحيد صرارمة، </w:t>
      </w:r>
      <w:r w:rsidRPr="00A4042D">
        <w:rPr>
          <w:rFonts w:ascii="Traditional Arabic" w:hAnsi="Traditional Arabic" w:cs="Traditional Arabic"/>
          <w:b/>
          <w:bCs/>
          <w:sz w:val="24"/>
          <w:szCs w:val="24"/>
          <w:rtl/>
        </w:rPr>
        <w:t xml:space="preserve">التوجهات الحديثة للمؤسسات الناشئة في مجال التكنولوجيا المالية: دراسة تجارب مؤسسات رائدة، </w:t>
      </w:r>
      <w:r w:rsidRPr="00A4042D">
        <w:rPr>
          <w:rFonts w:ascii="Traditional Arabic" w:hAnsi="Traditional Arabic" w:cs="Traditional Arabic"/>
          <w:sz w:val="24"/>
          <w:szCs w:val="24"/>
          <w:rtl/>
        </w:rPr>
        <w:t>المؤتمر الدولي الإفتراضي الثامن: التمويل الرقمي ودوره في تعزيز الشمول المالي لضمان تمويل مستدام (الواقع، الفرص، التحديات)، جامعة طاهري محمد بشار، الجزائر، يومي 01 و02 ديسمبر 2021، ص 276.</w:t>
      </w:r>
    </w:p>
  </w:footnote>
  <w:footnote w:id="41">
    <w:p w14:paraId="3017D805" w14:textId="77777777" w:rsidR="00740B4A" w:rsidRPr="00A4042D" w:rsidRDefault="00740B4A" w:rsidP="003C3E73">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وردة قريني، سعيدة بورديمة، </w:t>
      </w:r>
      <w:r w:rsidRPr="00A4042D">
        <w:rPr>
          <w:rFonts w:ascii="Traditional Arabic" w:hAnsi="Traditional Arabic" w:cs="Traditional Arabic"/>
          <w:b/>
          <w:bCs/>
          <w:sz w:val="24"/>
          <w:szCs w:val="24"/>
          <w:rtl/>
        </w:rPr>
        <w:t xml:space="preserve">التمويل الرقمي كآلية لتحقيق الشمول المالي والحد من تداعيات جائحة </w:t>
      </w:r>
      <w:r w:rsidRPr="00A4042D">
        <w:rPr>
          <w:rFonts w:ascii="Traditional Arabic" w:hAnsi="Traditional Arabic" w:cs="Traditional Arabic"/>
          <w:b/>
          <w:bCs/>
          <w:sz w:val="24"/>
          <w:szCs w:val="24"/>
        </w:rPr>
        <w:t>Covid-19</w:t>
      </w:r>
      <w:r w:rsidRPr="00A4042D">
        <w:rPr>
          <w:rFonts w:ascii="Traditional Arabic" w:hAnsi="Traditional Arabic" w:cs="Traditional Arabic"/>
          <w:b/>
          <w:bCs/>
          <w:sz w:val="24"/>
          <w:szCs w:val="24"/>
          <w:rtl/>
          <w:lang w:bidi="ar-DZ"/>
        </w:rPr>
        <w:t>: تجارب عربية ودولية</w:t>
      </w:r>
      <w:r w:rsidRPr="00A4042D">
        <w:rPr>
          <w:rFonts w:ascii="Traditional Arabic" w:hAnsi="Traditional Arabic" w:cs="Traditional Arabic"/>
          <w:b/>
          <w:bCs/>
          <w:sz w:val="24"/>
          <w:szCs w:val="24"/>
          <w:rtl/>
        </w:rPr>
        <w:t xml:space="preserve">، </w:t>
      </w:r>
      <w:r w:rsidRPr="00A4042D">
        <w:rPr>
          <w:rFonts w:ascii="Traditional Arabic" w:hAnsi="Traditional Arabic" w:cs="Traditional Arabic"/>
          <w:sz w:val="24"/>
          <w:szCs w:val="24"/>
          <w:rtl/>
        </w:rPr>
        <w:t>المؤتمر الدولي الإفتراضي الثامن: التمويل الرقمي ودوره في تعزيز الشمول المالي لضمان تمويل مستدام (الواقع، الفرص، التحديات)، جامعة طاهري محمد بشار، الجزائر، يومي 01 و02 ديسمبر 2021، ص 395.</w:t>
      </w:r>
    </w:p>
  </w:footnote>
  <w:footnote w:id="42">
    <w:p w14:paraId="1DC70512" w14:textId="77777777" w:rsidR="00740B4A" w:rsidRPr="00A4042D" w:rsidRDefault="00740B4A" w:rsidP="00300A29">
      <w:pPr>
        <w:pStyle w:val="FootnoteText"/>
        <w:bidi/>
        <w:jc w:val="both"/>
        <w:rPr>
          <w:rFonts w:ascii="Traditional Arabic" w:hAnsi="Traditional Arabic" w:cs="Traditional Arabic"/>
          <w:sz w:val="24"/>
          <w:szCs w:val="24"/>
          <w:rtl/>
          <w:lang w:bidi="ar-DZ"/>
        </w:rPr>
      </w:pPr>
      <w:r w:rsidRPr="00A4042D">
        <w:rPr>
          <w:rStyle w:val="FootnoteReference"/>
          <w:rFonts w:ascii="Traditional Arabic" w:hAnsi="Traditional Arabic" w:cs="Traditional Arabic"/>
          <w:sz w:val="24"/>
          <w:szCs w:val="24"/>
        </w:rPr>
        <w:footnoteRef/>
      </w:r>
      <w:r w:rsidRPr="00A4042D">
        <w:rPr>
          <w:rFonts w:ascii="Traditional Arabic" w:hAnsi="Traditional Arabic" w:cs="Traditional Arabic"/>
          <w:sz w:val="24"/>
          <w:szCs w:val="24"/>
          <w:rtl/>
        </w:rPr>
        <w:t xml:space="preserve"> بوخاري فاطنة، </w:t>
      </w:r>
      <w:r w:rsidRPr="00426EE3">
        <w:rPr>
          <w:rFonts w:ascii="Traditional Arabic" w:hAnsi="Traditional Arabic" w:cs="Traditional Arabic"/>
          <w:b/>
          <w:bCs/>
          <w:sz w:val="24"/>
          <w:szCs w:val="24"/>
          <w:rtl/>
        </w:rPr>
        <w:t>واقع تطبيق الصيرفة الإلكترونية وآليات تفعيلها في البنوك الجزائرية دراسة حالة الجزائر (2002-2017)،</w:t>
      </w:r>
      <w:r w:rsidRPr="00A4042D">
        <w:rPr>
          <w:rFonts w:ascii="Traditional Arabic" w:hAnsi="Traditional Arabic" w:cs="Traditional Arabic"/>
          <w:sz w:val="24"/>
          <w:szCs w:val="24"/>
          <w:rtl/>
        </w:rPr>
        <w:t xml:space="preserve"> مجلة العلوم الإدارية والمالية، المجلد 04، العدد 02، جامعة الجيلالي ليابس، سيدي بلعباس، 2020، ص 138.</w:t>
      </w:r>
    </w:p>
  </w:footnote>
  <w:footnote w:id="43">
    <w:p w14:paraId="4E888E15" w14:textId="3BAD05F0" w:rsidR="00F044F6" w:rsidRDefault="00F044F6" w:rsidP="00F044F6">
      <w:pPr>
        <w:pStyle w:val="FootnoteText"/>
      </w:pPr>
      <w:r>
        <w:rPr>
          <w:rStyle w:val="FootnoteReference"/>
        </w:rPr>
        <w:footnoteRef/>
      </w:r>
      <w:r>
        <w:t xml:space="preserve">  www.</w:t>
      </w:r>
      <w:r w:rsidR="00B01408">
        <w:rPr>
          <w:rFonts w:hint="cs"/>
          <w:rtl/>
        </w:rPr>
        <w:t xml:space="preserve"> </w:t>
      </w:r>
      <w:r w:rsidR="00B01408">
        <w:t>Elhanaa.</w:t>
      </w:r>
      <w:r>
        <w:t>cnas.dz</w:t>
      </w:r>
    </w:p>
  </w:footnote>
  <w:footnote w:id="44">
    <w:p w14:paraId="5CC8A999" w14:textId="4E990F40" w:rsidR="00111479" w:rsidRDefault="00111479">
      <w:pPr>
        <w:pStyle w:val="FootnoteText"/>
      </w:pPr>
      <w:r>
        <w:rPr>
          <w:rStyle w:val="FootnoteReference"/>
        </w:rPr>
        <w:footnoteRef/>
      </w:r>
      <w:r>
        <w:t xml:space="preserve"> </w:t>
      </w:r>
      <w:r w:rsidRPr="00111479">
        <w:t>www.satim.dz</w:t>
      </w:r>
    </w:p>
  </w:footnote>
  <w:footnote w:id="45">
    <w:p w14:paraId="46304DD1" w14:textId="2CC87D96" w:rsidR="00FD5DC3" w:rsidRDefault="00FD5DC3" w:rsidP="00FD5DC3">
      <w:pPr>
        <w:pStyle w:val="FootnoteText"/>
        <w:rPr>
          <w:lang w:bidi="ar-DZ"/>
        </w:rPr>
      </w:pPr>
      <w:r>
        <w:rPr>
          <w:rStyle w:val="FootnoteReference"/>
        </w:rPr>
        <w:footnoteRef/>
      </w:r>
      <w:r>
        <w:t xml:space="preserve"> </w:t>
      </w:r>
      <w:r>
        <w:rPr>
          <w:lang w:bidi="ar-DZ"/>
        </w:rPr>
        <w:t>www.satim.dz</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35117A" w14:textId="77777777" w:rsidR="00740B4A" w:rsidRDefault="00740B4A">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81C56A" w14:textId="77777777" w:rsidR="00740B4A" w:rsidRPr="00D768D4" w:rsidRDefault="00740B4A" w:rsidP="009D3F6D">
    <w:pPr>
      <w:pStyle w:val="Header"/>
      <w:bidi/>
      <w:spacing w:line="360" w:lineRule="auto"/>
      <w:jc w:val="center"/>
      <w:rPr>
        <w:rFonts w:ascii="Simplified Arabic" w:eastAsiaTheme="majorEastAsia" w:hAnsi="Simplified Arabic" w:cs="Simplified Arabic"/>
        <w:b/>
        <w:bCs/>
        <w:sz w:val="32"/>
        <w:szCs w:val="32"/>
        <w:rtl/>
        <w:lang w:bidi="ar-DZ"/>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A98F4D" w14:textId="77777777" w:rsidR="00740B4A" w:rsidRPr="00B937ED" w:rsidRDefault="00740B4A" w:rsidP="00291011">
    <w:pPr>
      <w:pStyle w:val="Header"/>
      <w:bidi/>
      <w:spacing w:line="360" w:lineRule="auto"/>
      <w:jc w:val="center"/>
      <w:rPr>
        <w:rFonts w:ascii="Traditional Arabic" w:eastAsiaTheme="majorEastAsia" w:hAnsi="Traditional Arabic" w:cs="Traditional Arabic"/>
        <w:b/>
        <w:bCs/>
        <w:sz w:val="40"/>
        <w:szCs w:val="40"/>
        <w:rtl/>
        <w:lang w:bidi="ar-DZ"/>
      </w:rPr>
    </w:pPr>
    <w:r w:rsidRPr="00B937ED">
      <w:rPr>
        <w:rFonts w:ascii="Traditional Arabic" w:eastAsiaTheme="majorEastAsia" w:hAnsi="Traditional Arabic" w:cs="Traditional Arabic"/>
        <w:noProof/>
        <w:sz w:val="28"/>
        <w:szCs w:val="28"/>
        <w:lang w:eastAsia="fr-FR"/>
      </w:rPr>
      <mc:AlternateContent>
        <mc:Choice Requires="wps">
          <w:drawing>
            <wp:anchor distT="0" distB="0" distL="114300" distR="114300" simplePos="0" relativeHeight="251669504" behindDoc="0" locked="0" layoutInCell="1" allowOverlap="1" wp14:anchorId="407AE0BC" wp14:editId="450C5AF9">
              <wp:simplePos x="0" y="0"/>
              <wp:positionH relativeFrom="leftMargin">
                <wp:posOffset>6410768</wp:posOffset>
              </wp:positionH>
              <wp:positionV relativeFrom="page">
                <wp:align>top</wp:align>
              </wp:positionV>
              <wp:extent cx="90805" cy="839470"/>
              <wp:effectExtent l="0" t="0" r="23495" b="1778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839972"/>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0</wp14:pctHeight>
              </wp14:sizeRelV>
            </wp:anchor>
          </w:drawing>
        </mc:Choice>
        <mc:Fallback xmlns:w16du="http://schemas.microsoft.com/office/word/2023/wordml/word16du">
          <w:pict>
            <v:rect w14:anchorId="3C6105F7" id="Rectangle 7" o:spid="_x0000_s1026" style="position:absolute;margin-left:504.8pt;margin-top:0;width:7.15pt;height:66.1pt;z-index:251669504;visibility:visible;mso-wrap-style:square;mso-width-percent:0;mso-height-percent:0;mso-wrap-distance-left:9pt;mso-wrap-distance-top:0;mso-wrap-distance-right:9pt;mso-wrap-distance-bottom:0;mso-position-horizontal:absolute;mso-position-horizontal-relative:left-margin-area;mso-position-vertical:top;mso-position-vertical-relative:page;mso-width-percent:0;mso-height-percent: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" fillcolor="#4bacc6 [3208]" strokecolor="#4f81bd [3204]">
              <w10:wrap anchorx="margin" anchory="page"/>
            </v:rect>
          </w:pict>
        </mc:Fallback>
      </mc:AlternateContent>
    </w:r>
    <w:r w:rsidRPr="00B937ED">
      <w:rPr>
        <w:rFonts w:ascii="Traditional Arabic" w:eastAsiaTheme="majorEastAsia" w:hAnsi="Traditional Arabic" w:cs="Traditional Arabic"/>
        <w:noProof/>
        <w:sz w:val="28"/>
        <w:szCs w:val="28"/>
        <w:lang w:eastAsia="fr-FR"/>
      </w:rPr>
      <mc:AlternateContent>
        <mc:Choice Requires="wps">
          <w:drawing>
            <wp:anchor distT="0" distB="0" distL="114300" distR="114300" simplePos="0" relativeHeight="251670528" behindDoc="0" locked="0" layoutInCell="1" allowOverlap="1" wp14:anchorId="060AD1A9" wp14:editId="6819F3A5">
              <wp:simplePos x="0" y="0"/>
              <wp:positionH relativeFrom="column">
                <wp:posOffset>-783885</wp:posOffset>
              </wp:positionH>
              <wp:positionV relativeFrom="paragraph">
                <wp:posOffset>389255</wp:posOffset>
              </wp:positionV>
              <wp:extent cx="6560288" cy="502"/>
              <wp:effectExtent l="0" t="0" r="12065" b="19050"/>
              <wp:wrapNone/>
              <wp:docPr id="8" name="Connecteur droit 8"/>
              <wp:cNvGraphicFramePr/>
              <a:graphic xmlns:a="http://schemas.openxmlformats.org/drawingml/2006/main">
                <a:graphicData uri="http://schemas.microsoft.com/office/word/2010/wordprocessingShape">
                  <wps:wsp>
                    <wps:cNvCnPr/>
                    <wps:spPr>
                      <a:xfrm flipV="1">
                        <a:off x="0" y="0"/>
                        <a:ext cx="6560288" cy="50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du="http://schemas.microsoft.com/office/word/2023/wordml/word16du">
          <w:pict>
            <v:line w14:anchorId="4194B9C4" id="Connecteur droit 8" o:spid="_x0000_s1026" style="position:absolute;flip:y;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1.7pt,30.65pt" to="454.85pt,3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" strokecolor="#4579b8 [3044]"/>
          </w:pict>
        </mc:Fallback>
      </mc:AlternateContent>
    </w:r>
    <w:r w:rsidRPr="00B937ED">
      <w:rPr>
        <w:rFonts w:ascii="Traditional Arabic" w:eastAsiaTheme="majorEastAsia" w:hAnsi="Traditional Arabic" w:cs="Traditional Arabic"/>
        <w:b/>
        <w:bCs/>
        <w:sz w:val="40"/>
        <w:szCs w:val="40"/>
        <w:rtl/>
      </w:rPr>
      <w:t>المقدمة</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1E6F2C" w14:textId="77777777" w:rsidR="00740B4A" w:rsidRPr="00D768D4" w:rsidRDefault="00740B4A" w:rsidP="00917261">
    <w:pPr>
      <w:pStyle w:val="Header"/>
      <w:bidi/>
      <w:spacing w:line="360" w:lineRule="auto"/>
      <w:jc w:val="center"/>
      <w:rPr>
        <w:rFonts w:ascii="Simplified Arabic" w:eastAsiaTheme="majorEastAsia" w:hAnsi="Simplified Arabic" w:cs="Simplified Arabic"/>
        <w:b/>
        <w:bCs/>
        <w:sz w:val="32"/>
        <w:szCs w:val="32"/>
        <w:rtl/>
        <w:lang w:bidi="ar-DZ"/>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969EA4" w14:textId="77777777" w:rsidR="00740B4A" w:rsidRPr="006C35AE" w:rsidRDefault="00740B4A" w:rsidP="006C35AE">
    <w:pPr>
      <w:pStyle w:val="Header"/>
      <w:bidi/>
      <w:spacing w:line="360" w:lineRule="auto"/>
      <w:jc w:val="right"/>
      <w:rPr>
        <w:rFonts w:ascii="Traditional Arabic" w:eastAsiaTheme="majorEastAsia" w:hAnsi="Traditional Arabic" w:cs="Traditional Arabic"/>
        <w:b/>
        <w:bCs/>
        <w:sz w:val="40"/>
        <w:szCs w:val="40"/>
        <w:rtl/>
        <w:lang w:bidi="ar-DZ"/>
      </w:rPr>
    </w:pPr>
    <w:r w:rsidRPr="006C35AE">
      <w:rPr>
        <w:rFonts w:ascii="Traditional Arabic" w:eastAsiaTheme="majorEastAsia" w:hAnsi="Traditional Arabic" w:cs="Traditional Arabic"/>
        <w:noProof/>
        <w:sz w:val="28"/>
        <w:szCs w:val="28"/>
        <w:lang w:eastAsia="fr-FR"/>
      </w:rPr>
      <mc:AlternateContent>
        <mc:Choice Requires="wps">
          <w:drawing>
            <wp:anchor distT="0" distB="0" distL="114300" distR="114300" simplePos="0" relativeHeight="251672576" behindDoc="0" locked="0" layoutInCell="1" allowOverlap="1" wp14:anchorId="101D465A" wp14:editId="4E209AA6">
              <wp:simplePos x="0" y="0"/>
              <wp:positionH relativeFrom="leftMargin">
                <wp:posOffset>6410768</wp:posOffset>
              </wp:positionH>
              <wp:positionV relativeFrom="page">
                <wp:align>top</wp:align>
              </wp:positionV>
              <wp:extent cx="90805" cy="839470"/>
              <wp:effectExtent l="0" t="0" r="23495" b="17780"/>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839972"/>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0</wp14:pctHeight>
              </wp14:sizeRelV>
            </wp:anchor>
          </w:drawing>
        </mc:Choice>
        <mc:Fallback xmlns:w16du="http://schemas.microsoft.com/office/word/2023/wordml/word16du">
          <w:pict>
            <v:rect w14:anchorId="4F791CC4" id="Rectangle 10" o:spid="_x0000_s1026" style="position:absolute;margin-left:504.8pt;margin-top:0;width:7.15pt;height:66.1pt;z-index:251672576;visibility:visible;mso-wrap-style:square;mso-width-percent:0;mso-height-percent:0;mso-wrap-distance-left:9pt;mso-wrap-distance-top:0;mso-wrap-distance-right:9pt;mso-wrap-distance-bottom:0;mso-position-horizontal:absolute;mso-position-horizontal-relative:left-margin-area;mso-position-vertical:top;mso-position-vertical-relative:page;mso-width-percent:0;mso-height-percent: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" fillcolor="#4bacc6 [3208]" strokecolor="#4f81bd [3204]">
              <w10:wrap anchorx="margin" anchory="page"/>
            </v:rect>
          </w:pict>
        </mc:Fallback>
      </mc:AlternateContent>
    </w:r>
    <w:r w:rsidRPr="006C35AE">
      <w:rPr>
        <w:rFonts w:ascii="Traditional Arabic" w:eastAsiaTheme="majorEastAsia" w:hAnsi="Traditional Arabic" w:cs="Traditional Arabic"/>
        <w:noProof/>
        <w:sz w:val="28"/>
        <w:szCs w:val="28"/>
        <w:lang w:eastAsia="fr-FR"/>
      </w:rPr>
      <mc:AlternateContent>
        <mc:Choice Requires="wps">
          <w:drawing>
            <wp:anchor distT="0" distB="0" distL="114300" distR="114300" simplePos="0" relativeHeight="251673600" behindDoc="0" locked="0" layoutInCell="1" allowOverlap="1" wp14:anchorId="53D9B5BC" wp14:editId="621DC88F">
              <wp:simplePos x="0" y="0"/>
              <wp:positionH relativeFrom="column">
                <wp:posOffset>-783885</wp:posOffset>
              </wp:positionH>
              <wp:positionV relativeFrom="paragraph">
                <wp:posOffset>389255</wp:posOffset>
              </wp:positionV>
              <wp:extent cx="6560288" cy="502"/>
              <wp:effectExtent l="0" t="0" r="12065" b="19050"/>
              <wp:wrapNone/>
              <wp:docPr id="11" name="Connecteur droit 11"/>
              <wp:cNvGraphicFramePr/>
              <a:graphic xmlns:a="http://schemas.openxmlformats.org/drawingml/2006/main">
                <a:graphicData uri="http://schemas.microsoft.com/office/word/2010/wordprocessingShape">
                  <wps:wsp>
                    <wps:cNvCnPr/>
                    <wps:spPr>
                      <a:xfrm flipV="1">
                        <a:off x="0" y="0"/>
                        <a:ext cx="6560288" cy="50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du="http://schemas.microsoft.com/office/word/2023/wordml/word16du">
          <w:pict>
            <v:line w14:anchorId="35201566" id="Connecteur droit 11" o:spid="_x0000_s1026" style="position:absolute;flip:y;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1.7pt,30.65pt" to="454.85pt,3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" strokecolor="#4579b8 [3044]"/>
          </w:pict>
        </mc:Fallback>
      </mc:AlternateContent>
    </w:r>
    <w:r w:rsidRPr="006C35AE">
      <w:rPr>
        <w:rFonts w:ascii="Traditional Arabic" w:eastAsiaTheme="majorEastAsia" w:hAnsi="Traditional Arabic" w:cs="Traditional Arabic"/>
        <w:b/>
        <w:bCs/>
        <w:sz w:val="40"/>
        <w:szCs w:val="40"/>
        <w:rtl/>
      </w:rPr>
      <w:t>الفصل الأول: الإطار النظري والتطبيقي لبطاقات الدفع الإلكتروني والشمول المالي</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53D021" w14:textId="77777777" w:rsidR="00740B4A" w:rsidRPr="00D768D4" w:rsidRDefault="00740B4A" w:rsidP="00917261">
    <w:pPr>
      <w:pStyle w:val="Header"/>
      <w:bidi/>
      <w:spacing w:line="360" w:lineRule="auto"/>
      <w:jc w:val="center"/>
      <w:rPr>
        <w:rFonts w:ascii="Simplified Arabic" w:eastAsiaTheme="majorEastAsia" w:hAnsi="Simplified Arabic" w:cs="Simplified Arabic"/>
        <w:b/>
        <w:bCs/>
        <w:sz w:val="32"/>
        <w:szCs w:val="32"/>
        <w:rtl/>
        <w:lang w:bidi="ar-DZ"/>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AEA646" w14:textId="77777777" w:rsidR="00740B4A" w:rsidRPr="008031D5" w:rsidRDefault="00740B4A" w:rsidP="00917261">
    <w:pPr>
      <w:pStyle w:val="Header"/>
      <w:bidi/>
      <w:spacing w:line="360" w:lineRule="auto"/>
      <w:jc w:val="center"/>
      <w:rPr>
        <w:rFonts w:ascii="Traditional Arabic" w:eastAsiaTheme="majorEastAsia" w:hAnsi="Traditional Arabic" w:cs="Traditional Arabic"/>
        <w:b/>
        <w:bCs/>
        <w:sz w:val="40"/>
        <w:szCs w:val="40"/>
        <w:rtl/>
        <w:lang w:bidi="ar-DZ"/>
      </w:rPr>
    </w:pPr>
    <w:r w:rsidRPr="008031D5">
      <w:rPr>
        <w:rFonts w:ascii="Traditional Arabic" w:eastAsiaTheme="majorEastAsia" w:hAnsi="Traditional Arabic" w:cs="Traditional Arabic"/>
        <w:noProof/>
        <w:sz w:val="28"/>
        <w:szCs w:val="28"/>
        <w:lang w:eastAsia="fr-FR"/>
      </w:rPr>
      <mc:AlternateContent>
        <mc:Choice Requires="wps">
          <w:drawing>
            <wp:anchor distT="0" distB="0" distL="114300" distR="114300" simplePos="0" relativeHeight="251698176" behindDoc="0" locked="0" layoutInCell="1" allowOverlap="1" wp14:anchorId="08D86B24" wp14:editId="7192F348">
              <wp:simplePos x="0" y="0"/>
              <wp:positionH relativeFrom="column">
                <wp:posOffset>-783885</wp:posOffset>
              </wp:positionH>
              <wp:positionV relativeFrom="paragraph">
                <wp:posOffset>389255</wp:posOffset>
              </wp:positionV>
              <wp:extent cx="6560288" cy="502"/>
              <wp:effectExtent l="0" t="0" r="12065" b="19050"/>
              <wp:wrapNone/>
              <wp:docPr id="33" name="Connecteur droit 33"/>
              <wp:cNvGraphicFramePr/>
              <a:graphic xmlns:a="http://schemas.openxmlformats.org/drawingml/2006/main">
                <a:graphicData uri="http://schemas.microsoft.com/office/word/2010/wordprocessingShape">
                  <wps:wsp>
                    <wps:cNvCnPr/>
                    <wps:spPr>
                      <a:xfrm flipV="1">
                        <a:off x="0" y="0"/>
                        <a:ext cx="6560288" cy="50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du="http://schemas.microsoft.com/office/word/2023/wordml/word16du">
          <w:pict>
            <v:line w14:anchorId="50358A5D" id="Connecteur droit 33" o:spid="_x0000_s1026" style="position:absolute;flip:y;z-index:251698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1.7pt,30.65pt" to="454.85pt,3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" strokecolor="#4579b8 [3044]"/>
          </w:pict>
        </mc:Fallback>
      </mc:AlternateContent>
    </w:r>
    <w:r w:rsidRPr="008031D5">
      <w:rPr>
        <w:rFonts w:ascii="Traditional Arabic" w:eastAsiaTheme="majorEastAsia" w:hAnsi="Traditional Arabic" w:cs="Traditional Arabic"/>
        <w:b/>
        <w:bCs/>
        <w:sz w:val="40"/>
        <w:szCs w:val="40"/>
        <w:rtl/>
      </w:rPr>
      <w:t>الفصل الثاني: دراسة ميدانية في الصندوق الوطني للتأمينات الإجتماعية بولاية غرداية</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EF4734" w14:textId="77777777" w:rsidR="00740B4A" w:rsidRPr="00B937ED" w:rsidRDefault="00740B4A" w:rsidP="00917261">
    <w:pPr>
      <w:pStyle w:val="Header"/>
      <w:bidi/>
      <w:spacing w:line="360" w:lineRule="auto"/>
      <w:jc w:val="center"/>
      <w:rPr>
        <w:rFonts w:ascii="Traditional Arabic" w:eastAsiaTheme="majorEastAsia" w:hAnsi="Traditional Arabic" w:cs="Traditional Arabic"/>
        <w:b/>
        <w:bCs/>
        <w:sz w:val="36"/>
        <w:szCs w:val="36"/>
        <w:rtl/>
      </w:rPr>
    </w:pPr>
    <w:r w:rsidRPr="00B937ED">
      <w:rPr>
        <w:rFonts w:ascii="Traditional Arabic" w:eastAsiaTheme="majorEastAsia" w:hAnsi="Traditional Arabic" w:cs="Traditional Arabic"/>
        <w:noProof/>
        <w:sz w:val="24"/>
        <w:szCs w:val="24"/>
        <w:lang w:eastAsia="fr-FR"/>
      </w:rPr>
      <mc:AlternateContent>
        <mc:Choice Requires="wps">
          <w:drawing>
            <wp:anchor distT="0" distB="0" distL="114300" distR="114300" simplePos="0" relativeHeight="251707392" behindDoc="0" locked="0" layoutInCell="1" allowOverlap="1" wp14:anchorId="558205B0" wp14:editId="7821017B">
              <wp:simplePos x="0" y="0"/>
              <wp:positionH relativeFrom="leftMargin">
                <wp:posOffset>6410768</wp:posOffset>
              </wp:positionH>
              <wp:positionV relativeFrom="page">
                <wp:align>top</wp:align>
              </wp:positionV>
              <wp:extent cx="90805" cy="839470"/>
              <wp:effectExtent l="0" t="0" r="23495" b="17780"/>
              <wp:wrapNone/>
              <wp:docPr id="3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839972"/>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0</wp14:pctHeight>
              </wp14:sizeRelV>
            </wp:anchor>
          </w:drawing>
        </mc:Choice>
        <mc:Fallback xmlns:w16du="http://schemas.microsoft.com/office/word/2023/wordml/word16du">
          <w:pict>
            <v:rect w14:anchorId="4C175725" id="Rectangle 39" o:spid="_x0000_s1026" style="position:absolute;margin-left:504.8pt;margin-top:0;width:7.15pt;height:66.1pt;z-index:251707392;visibility:visible;mso-wrap-style:square;mso-width-percent:0;mso-height-percent:0;mso-wrap-distance-left:9pt;mso-wrap-distance-top:0;mso-wrap-distance-right:9pt;mso-wrap-distance-bottom:0;mso-position-horizontal:absolute;mso-position-horizontal-relative:left-margin-area;mso-position-vertical:top;mso-position-vertical-relative:page;mso-width-percent:0;mso-height-percent: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" fillcolor="#4bacc6 [3208]" strokecolor="#4f81bd [3204]">
              <w10:wrap anchorx="margin" anchory="page"/>
            </v:rect>
          </w:pict>
        </mc:Fallback>
      </mc:AlternateContent>
    </w:r>
    <w:r w:rsidRPr="00B937ED">
      <w:rPr>
        <w:rFonts w:ascii="Traditional Arabic" w:eastAsiaTheme="majorEastAsia" w:hAnsi="Traditional Arabic" w:cs="Traditional Arabic"/>
        <w:noProof/>
        <w:sz w:val="24"/>
        <w:szCs w:val="24"/>
        <w:lang w:eastAsia="fr-FR"/>
      </w:rPr>
      <mc:AlternateContent>
        <mc:Choice Requires="wps">
          <w:drawing>
            <wp:anchor distT="0" distB="0" distL="114300" distR="114300" simplePos="0" relativeHeight="251708416" behindDoc="0" locked="0" layoutInCell="1" allowOverlap="1" wp14:anchorId="2542D601" wp14:editId="1018A3D5">
              <wp:simplePos x="0" y="0"/>
              <wp:positionH relativeFrom="column">
                <wp:posOffset>-783885</wp:posOffset>
              </wp:positionH>
              <wp:positionV relativeFrom="paragraph">
                <wp:posOffset>389255</wp:posOffset>
              </wp:positionV>
              <wp:extent cx="6560288" cy="502"/>
              <wp:effectExtent l="0" t="0" r="12065" b="19050"/>
              <wp:wrapNone/>
              <wp:docPr id="40" name="Connecteur droit 40"/>
              <wp:cNvGraphicFramePr/>
              <a:graphic xmlns:a="http://schemas.openxmlformats.org/drawingml/2006/main">
                <a:graphicData uri="http://schemas.microsoft.com/office/word/2010/wordprocessingShape">
                  <wps:wsp>
                    <wps:cNvCnPr/>
                    <wps:spPr>
                      <a:xfrm flipV="1">
                        <a:off x="0" y="0"/>
                        <a:ext cx="6560288" cy="50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du="http://schemas.microsoft.com/office/word/2023/wordml/word16du">
          <w:pict>
            <v:line w14:anchorId="023BAE63" id="Connecteur droit 40" o:spid="_x0000_s1026" style="position:absolute;flip:y;z-index:2517084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1.7pt,30.65pt" to="454.85pt,3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" strokecolor="#4579b8 [3044]"/>
          </w:pict>
        </mc:Fallback>
      </mc:AlternateContent>
    </w:r>
    <w:r w:rsidRPr="00B937ED">
      <w:rPr>
        <w:rFonts w:ascii="Traditional Arabic" w:eastAsiaTheme="majorEastAsia" w:hAnsi="Traditional Arabic" w:cs="Traditional Arabic"/>
        <w:b/>
        <w:bCs/>
        <w:sz w:val="36"/>
        <w:szCs w:val="36"/>
        <w:rtl/>
      </w:rPr>
      <w:t>الخاتمة</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B2231A" w14:textId="77777777" w:rsidR="00740B4A" w:rsidRDefault="00740B4A" w:rsidP="00917261">
    <w:pPr>
      <w:pStyle w:val="Header"/>
      <w:bidi/>
      <w:spacing w:line="360" w:lineRule="auto"/>
      <w:jc w:val="center"/>
      <w:rPr>
        <w:rFonts w:ascii="Simplified Arabic" w:eastAsiaTheme="majorEastAsia" w:hAnsi="Simplified Arabic" w:cs="Simplified Arabic"/>
        <w:b/>
        <w:bCs/>
        <w:sz w:val="32"/>
        <w:szCs w:val="32"/>
        <w:rtl/>
      </w:rP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EBE8F6" w14:textId="77777777" w:rsidR="00740B4A" w:rsidRPr="009F00A2" w:rsidRDefault="00740B4A" w:rsidP="00917261">
    <w:pPr>
      <w:pStyle w:val="Header"/>
      <w:bidi/>
      <w:spacing w:line="360" w:lineRule="auto"/>
      <w:jc w:val="center"/>
      <w:rPr>
        <w:rFonts w:ascii="Traditional Arabic" w:eastAsiaTheme="majorEastAsia" w:hAnsi="Traditional Arabic" w:cs="Traditional Arabic"/>
        <w:b/>
        <w:bCs/>
        <w:sz w:val="36"/>
        <w:szCs w:val="36"/>
        <w:rtl/>
      </w:rPr>
    </w:pPr>
    <w:r w:rsidRPr="009F00A2">
      <w:rPr>
        <w:rFonts w:ascii="Traditional Arabic" w:eastAsiaTheme="majorEastAsia" w:hAnsi="Traditional Arabic" w:cs="Traditional Arabic"/>
        <w:noProof/>
        <w:sz w:val="24"/>
        <w:szCs w:val="24"/>
        <w:lang w:eastAsia="fr-FR"/>
      </w:rPr>
      <mc:AlternateContent>
        <mc:Choice Requires="wps">
          <w:drawing>
            <wp:anchor distT="0" distB="0" distL="114300" distR="114300" simplePos="0" relativeHeight="251717632" behindDoc="0" locked="0" layoutInCell="1" allowOverlap="1" wp14:anchorId="272F4B3E" wp14:editId="5C666143">
              <wp:simplePos x="0" y="0"/>
              <wp:positionH relativeFrom="leftMargin">
                <wp:posOffset>6410768</wp:posOffset>
              </wp:positionH>
              <wp:positionV relativeFrom="page">
                <wp:align>top</wp:align>
              </wp:positionV>
              <wp:extent cx="90805" cy="839470"/>
              <wp:effectExtent l="0" t="0" r="23495" b="17780"/>
              <wp:wrapNone/>
              <wp:docPr id="50"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839972"/>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0</wp14:pctHeight>
              </wp14:sizeRelV>
            </wp:anchor>
          </w:drawing>
        </mc:Choice>
        <mc:Fallback xmlns:w16du="http://schemas.microsoft.com/office/word/2023/wordml/word16du">
          <w:pict>
            <v:rect w14:anchorId="6904EA33" id="Rectangle 50" o:spid="_x0000_s1026" style="position:absolute;margin-left:504.8pt;margin-top:0;width:7.15pt;height:66.1pt;z-index:251717632;visibility:visible;mso-wrap-style:square;mso-width-percent:0;mso-height-percent:0;mso-wrap-distance-left:9pt;mso-wrap-distance-top:0;mso-wrap-distance-right:9pt;mso-wrap-distance-bottom:0;mso-position-horizontal:absolute;mso-position-horizontal-relative:left-margin-area;mso-position-vertical:top;mso-position-vertical-relative:page;mso-width-percent:0;mso-height-percent: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" fillcolor="#4bacc6 [3208]" strokecolor="#4f81bd [3204]">
              <w10:wrap anchorx="margin" anchory="page"/>
            </v:rect>
          </w:pict>
        </mc:Fallback>
      </mc:AlternateContent>
    </w:r>
    <w:r w:rsidRPr="009F00A2">
      <w:rPr>
        <w:rFonts w:ascii="Traditional Arabic" w:eastAsiaTheme="majorEastAsia" w:hAnsi="Traditional Arabic" w:cs="Traditional Arabic"/>
        <w:noProof/>
        <w:sz w:val="24"/>
        <w:szCs w:val="24"/>
        <w:lang w:eastAsia="fr-FR"/>
      </w:rPr>
      <mc:AlternateContent>
        <mc:Choice Requires="wps">
          <w:drawing>
            <wp:anchor distT="0" distB="0" distL="114300" distR="114300" simplePos="0" relativeHeight="251718656" behindDoc="0" locked="0" layoutInCell="1" allowOverlap="1" wp14:anchorId="5EAE3C14" wp14:editId="5D43A4F4">
              <wp:simplePos x="0" y="0"/>
              <wp:positionH relativeFrom="column">
                <wp:posOffset>-783885</wp:posOffset>
              </wp:positionH>
              <wp:positionV relativeFrom="paragraph">
                <wp:posOffset>389255</wp:posOffset>
              </wp:positionV>
              <wp:extent cx="6560288" cy="502"/>
              <wp:effectExtent l="0" t="0" r="12065" b="19050"/>
              <wp:wrapNone/>
              <wp:docPr id="51" name="Connecteur droit 51"/>
              <wp:cNvGraphicFramePr/>
              <a:graphic xmlns:a="http://schemas.openxmlformats.org/drawingml/2006/main">
                <a:graphicData uri="http://schemas.microsoft.com/office/word/2010/wordprocessingShape">
                  <wps:wsp>
                    <wps:cNvCnPr/>
                    <wps:spPr>
                      <a:xfrm flipV="1">
                        <a:off x="0" y="0"/>
                        <a:ext cx="6560288" cy="50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du="http://schemas.microsoft.com/office/word/2023/wordml/word16du">
          <w:pict>
            <v:line w14:anchorId="53C6836E" id="Connecteur droit 51" o:spid="_x0000_s1026" style="position:absolute;flip:y;z-index:251718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1.7pt,30.65pt" to="454.85pt,3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" strokecolor="#4579b8 [3044]"/>
          </w:pict>
        </mc:Fallback>
      </mc:AlternateContent>
    </w:r>
    <w:r w:rsidRPr="009F00A2">
      <w:rPr>
        <w:rFonts w:ascii="Traditional Arabic" w:eastAsiaTheme="majorEastAsia" w:hAnsi="Traditional Arabic" w:cs="Traditional Arabic"/>
        <w:b/>
        <w:bCs/>
        <w:sz w:val="36"/>
        <w:szCs w:val="36"/>
        <w:rtl/>
      </w:rPr>
      <w:t>قائمة المرجع</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B115F0" w14:textId="77777777" w:rsidR="00740B4A" w:rsidRDefault="00740B4A" w:rsidP="00917261">
    <w:pPr>
      <w:pStyle w:val="Header"/>
      <w:bidi/>
      <w:spacing w:line="360" w:lineRule="auto"/>
      <w:jc w:val="center"/>
      <w:rPr>
        <w:rFonts w:ascii="Simplified Arabic" w:eastAsiaTheme="majorEastAsia" w:hAnsi="Simplified Arabic" w:cs="Simplified Arabic"/>
        <w:b/>
        <w:bCs/>
        <w:sz w:val="32"/>
        <w:szCs w:val="32"/>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C6652B" w14:textId="77777777" w:rsidR="00740B4A" w:rsidRDefault="00740B4A">
    <w:pPr>
      <w:pStyle w:val="Heade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6C54C" w14:textId="77777777" w:rsidR="00740B4A" w:rsidRPr="00EF6E60" w:rsidRDefault="00740B4A" w:rsidP="00316D3A">
    <w:pPr>
      <w:pStyle w:val="Header"/>
      <w:bidi/>
      <w:spacing w:line="360" w:lineRule="auto"/>
      <w:jc w:val="center"/>
      <w:rPr>
        <w:rFonts w:ascii="Traditional Arabic" w:eastAsiaTheme="majorEastAsia" w:hAnsi="Traditional Arabic" w:cs="Traditional Arabic"/>
        <w:b/>
        <w:bCs/>
        <w:sz w:val="32"/>
        <w:szCs w:val="32"/>
        <w:rtl/>
      </w:rPr>
    </w:pPr>
    <w:r>
      <w:rPr>
        <w:rFonts w:asciiTheme="majorHAnsi" w:eastAsiaTheme="majorEastAsia" w:hAnsiTheme="majorHAnsi" w:cstheme="majorBidi"/>
        <w:noProof/>
        <w:lang w:eastAsia="fr-FR"/>
      </w:rPr>
      <mc:AlternateContent>
        <mc:Choice Requires="wps">
          <w:drawing>
            <wp:anchor distT="0" distB="0" distL="114300" distR="114300" simplePos="0" relativeHeight="251723776" behindDoc="0" locked="0" layoutInCell="1" allowOverlap="1" wp14:anchorId="5424ECB9" wp14:editId="279A4801">
              <wp:simplePos x="0" y="0"/>
              <wp:positionH relativeFrom="leftMargin">
                <wp:posOffset>6410768</wp:posOffset>
              </wp:positionH>
              <wp:positionV relativeFrom="page">
                <wp:align>top</wp:align>
              </wp:positionV>
              <wp:extent cx="90805" cy="839470"/>
              <wp:effectExtent l="0" t="0" r="23495" b="17780"/>
              <wp:wrapNone/>
              <wp:docPr id="56"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839972"/>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0</wp14:pctHeight>
              </wp14:sizeRelV>
            </wp:anchor>
          </w:drawing>
        </mc:Choice>
        <mc:Fallback xmlns:w16du="http://schemas.microsoft.com/office/word/2023/wordml/word16du">
          <w:pict>
            <v:rect w14:anchorId="41A2CDEA" id="Rectangle 56" o:spid="_x0000_s1026" style="position:absolute;margin-left:504.8pt;margin-top:0;width:7.15pt;height:66.1pt;z-index:251723776;visibility:visible;mso-wrap-style:square;mso-width-percent:0;mso-height-percent:0;mso-wrap-distance-left:9pt;mso-wrap-distance-top:0;mso-wrap-distance-right:9pt;mso-wrap-distance-bottom:0;mso-position-horizontal:absolute;mso-position-horizontal-relative:left-margin-area;mso-position-vertical:top;mso-position-vertical-relative:page;mso-width-percent:0;mso-height-percent: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" fillcolor="#4bacc6 [3208]" strokecolor="#4f81bd [3204]">
              <w10:wrap anchorx="margin" anchory="page"/>
            </v:rect>
          </w:pict>
        </mc:Fallback>
      </mc:AlternateContent>
    </w:r>
    <w:r>
      <w:rPr>
        <w:rFonts w:asciiTheme="majorHAnsi" w:eastAsiaTheme="majorEastAsia" w:hAnsiTheme="majorHAnsi" w:cstheme="majorBidi"/>
        <w:noProof/>
        <w:lang w:eastAsia="fr-FR"/>
      </w:rPr>
      <mc:AlternateContent>
        <mc:Choice Requires="wps">
          <w:drawing>
            <wp:anchor distT="0" distB="0" distL="114300" distR="114300" simplePos="0" relativeHeight="251724800" behindDoc="0" locked="0" layoutInCell="1" allowOverlap="1" wp14:anchorId="64C91D30" wp14:editId="12719794">
              <wp:simplePos x="0" y="0"/>
              <wp:positionH relativeFrom="column">
                <wp:posOffset>-783885</wp:posOffset>
              </wp:positionH>
              <wp:positionV relativeFrom="paragraph">
                <wp:posOffset>389255</wp:posOffset>
              </wp:positionV>
              <wp:extent cx="6560288" cy="502"/>
              <wp:effectExtent l="0" t="0" r="12065" b="19050"/>
              <wp:wrapNone/>
              <wp:docPr id="57" name="Connecteur droit 57"/>
              <wp:cNvGraphicFramePr/>
              <a:graphic xmlns:a="http://schemas.openxmlformats.org/drawingml/2006/main">
                <a:graphicData uri="http://schemas.microsoft.com/office/word/2010/wordprocessingShape">
                  <wps:wsp>
                    <wps:cNvCnPr/>
                    <wps:spPr>
                      <a:xfrm flipV="1">
                        <a:off x="0" y="0"/>
                        <a:ext cx="6560288" cy="50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du="http://schemas.microsoft.com/office/word/2023/wordml/word16du">
          <w:pict>
            <v:line w14:anchorId="5E8B3486" id="Connecteur droit 57" o:spid="_x0000_s1026" style="position:absolute;flip:y;z-index:251724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1.7pt,30.65pt" to="454.85pt,3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" strokecolor="#4579b8 [3044]"/>
          </w:pict>
        </mc:Fallback>
      </mc:AlternateContent>
    </w:r>
    <w:r>
      <w:rPr>
        <w:rFonts w:ascii="Simplified Arabic" w:eastAsiaTheme="majorEastAsia" w:hAnsi="Simplified Arabic" w:cs="Simplified Arabic" w:hint="cs"/>
        <w:b/>
        <w:bCs/>
        <w:sz w:val="32"/>
        <w:szCs w:val="32"/>
        <w:rtl/>
      </w:rPr>
      <w:t xml:space="preserve"> </w:t>
    </w:r>
    <w:r w:rsidRPr="00EF6E60">
      <w:rPr>
        <w:rFonts w:ascii="Traditional Arabic" w:eastAsiaTheme="majorEastAsia" w:hAnsi="Traditional Arabic" w:cs="Traditional Arabic"/>
        <w:b/>
        <w:bCs/>
        <w:sz w:val="36"/>
        <w:szCs w:val="36"/>
        <w:rtl/>
      </w:rPr>
      <w:t>الملاحق</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8D8FC4" w14:textId="77777777" w:rsidR="00740B4A" w:rsidRDefault="00740B4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7E9BF5" w14:textId="77777777" w:rsidR="00740B4A" w:rsidRDefault="00740B4A" w:rsidP="00836707">
    <w:pPr>
      <w:pStyle w:val="Header"/>
      <w:bidi/>
      <w:jc w:val="both"/>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FA23AA" w14:textId="77777777" w:rsidR="00740B4A" w:rsidRPr="003507DC" w:rsidRDefault="00740B4A" w:rsidP="009D3F6D">
    <w:pPr>
      <w:pStyle w:val="Header"/>
      <w:bidi/>
      <w:spacing w:line="360" w:lineRule="auto"/>
      <w:jc w:val="center"/>
      <w:rPr>
        <w:rFonts w:ascii="Traditional Arabic" w:eastAsiaTheme="majorEastAsia" w:hAnsi="Traditional Arabic" w:cs="Traditional Arabic"/>
        <w:b/>
        <w:bCs/>
        <w:sz w:val="36"/>
        <w:szCs w:val="36"/>
        <w:lang w:bidi="ar-DZ"/>
      </w:rPr>
    </w:pPr>
    <w:r w:rsidRPr="003507DC">
      <w:rPr>
        <w:rFonts w:ascii="Traditional Arabic" w:eastAsiaTheme="majorEastAsia" w:hAnsi="Traditional Arabic" w:cs="Traditional Arabic"/>
        <w:noProof/>
        <w:sz w:val="24"/>
        <w:szCs w:val="24"/>
        <w:lang w:eastAsia="fr-FR"/>
      </w:rPr>
      <mc:AlternateContent>
        <mc:Choice Requires="wps">
          <w:drawing>
            <wp:anchor distT="0" distB="0" distL="114300" distR="114300" simplePos="0" relativeHeight="251685888" behindDoc="0" locked="0" layoutInCell="1" allowOverlap="1" wp14:anchorId="08590857" wp14:editId="5AA19771">
              <wp:simplePos x="0" y="0"/>
              <wp:positionH relativeFrom="leftMargin">
                <wp:posOffset>6410768</wp:posOffset>
              </wp:positionH>
              <wp:positionV relativeFrom="page">
                <wp:align>top</wp:align>
              </wp:positionV>
              <wp:extent cx="90805" cy="839470"/>
              <wp:effectExtent l="0" t="0" r="23495" b="17780"/>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839972"/>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0</wp14:pctHeight>
              </wp14:sizeRelV>
            </wp:anchor>
          </w:drawing>
        </mc:Choice>
        <mc:Fallback xmlns:w16du="http://schemas.microsoft.com/office/word/2023/wordml/word16du">
          <w:pict>
            <v:rect w14:anchorId="661E09E0" id="Rectangle 19" o:spid="_x0000_s1026" style="position:absolute;margin-left:504.8pt;margin-top:0;width:7.15pt;height:66.1pt;z-index:251685888;visibility:visible;mso-wrap-style:square;mso-width-percent:0;mso-height-percent:0;mso-wrap-distance-left:9pt;mso-wrap-distance-top:0;mso-wrap-distance-right:9pt;mso-wrap-distance-bottom:0;mso-position-horizontal:absolute;mso-position-horizontal-relative:left-margin-area;mso-position-vertical:top;mso-position-vertical-relative:page;mso-width-percent:0;mso-height-percent: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" fillcolor="#4bacc6 [3208]" strokecolor="#4f81bd [3204]">
              <w10:wrap anchorx="margin" anchory="page"/>
            </v:rect>
          </w:pict>
        </mc:Fallback>
      </mc:AlternateContent>
    </w:r>
    <w:r w:rsidRPr="003507DC">
      <w:rPr>
        <w:rFonts w:ascii="Traditional Arabic" w:eastAsiaTheme="majorEastAsia" w:hAnsi="Traditional Arabic" w:cs="Traditional Arabic"/>
        <w:noProof/>
        <w:sz w:val="24"/>
        <w:szCs w:val="24"/>
        <w:lang w:eastAsia="fr-FR"/>
      </w:rPr>
      <mc:AlternateContent>
        <mc:Choice Requires="wps">
          <w:drawing>
            <wp:anchor distT="0" distB="0" distL="114300" distR="114300" simplePos="0" relativeHeight="251686912" behindDoc="0" locked="0" layoutInCell="1" allowOverlap="1" wp14:anchorId="043BBFD8" wp14:editId="033B6344">
              <wp:simplePos x="0" y="0"/>
              <wp:positionH relativeFrom="column">
                <wp:posOffset>-783885</wp:posOffset>
              </wp:positionH>
              <wp:positionV relativeFrom="paragraph">
                <wp:posOffset>389255</wp:posOffset>
              </wp:positionV>
              <wp:extent cx="6560288" cy="502"/>
              <wp:effectExtent l="0" t="0" r="12065" b="19050"/>
              <wp:wrapNone/>
              <wp:docPr id="22" name="Connecteur droit 22"/>
              <wp:cNvGraphicFramePr/>
              <a:graphic xmlns:a="http://schemas.openxmlformats.org/drawingml/2006/main">
                <a:graphicData uri="http://schemas.microsoft.com/office/word/2010/wordprocessingShape">
                  <wps:wsp>
                    <wps:cNvCnPr/>
                    <wps:spPr>
                      <a:xfrm flipV="1">
                        <a:off x="0" y="0"/>
                        <a:ext cx="6560288" cy="50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du="http://schemas.microsoft.com/office/word/2023/wordml/word16du">
          <w:pict>
            <v:line w14:anchorId="7D4E6BC5" id="Connecteur droit 22" o:spid="_x0000_s1026" style="position:absolute;flip:y;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1.7pt,30.65pt" to="454.85pt,3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" strokecolor="#4579b8 [3044]"/>
          </w:pict>
        </mc:Fallback>
      </mc:AlternateContent>
    </w:r>
    <w:r w:rsidRPr="003507DC">
      <w:rPr>
        <w:rFonts w:ascii="Traditional Arabic" w:eastAsiaTheme="majorEastAsia" w:hAnsi="Traditional Arabic" w:cs="Traditional Arabic"/>
        <w:b/>
        <w:bCs/>
        <w:sz w:val="36"/>
        <w:szCs w:val="36"/>
        <w:rtl/>
      </w:rPr>
      <w:t>فهرس المحتويات</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738E0B" w14:textId="77777777" w:rsidR="00740B4A" w:rsidRDefault="00740B4A" w:rsidP="00836707">
    <w:pPr>
      <w:pStyle w:val="Header"/>
      <w:bidi/>
      <w:jc w:val="both"/>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7958F" w14:textId="77777777" w:rsidR="00740B4A" w:rsidRPr="003507DC" w:rsidRDefault="00740B4A" w:rsidP="009D3F6D">
    <w:pPr>
      <w:pStyle w:val="Header"/>
      <w:bidi/>
      <w:spacing w:line="360" w:lineRule="auto"/>
      <w:jc w:val="center"/>
      <w:rPr>
        <w:rFonts w:ascii="Traditional Arabic" w:eastAsiaTheme="majorEastAsia" w:hAnsi="Traditional Arabic" w:cs="Traditional Arabic"/>
        <w:b/>
        <w:bCs/>
        <w:sz w:val="32"/>
        <w:szCs w:val="32"/>
        <w:lang w:bidi="ar-DZ"/>
      </w:rPr>
    </w:pPr>
    <w:r w:rsidRPr="003507DC">
      <w:rPr>
        <w:rFonts w:ascii="Traditional Arabic" w:eastAsiaTheme="majorEastAsia" w:hAnsi="Traditional Arabic" w:cs="Traditional Arabic"/>
        <w:noProof/>
        <w:sz w:val="24"/>
        <w:szCs w:val="24"/>
        <w:lang w:eastAsia="fr-FR"/>
      </w:rPr>
      <mc:AlternateContent>
        <mc:Choice Requires="wps">
          <w:drawing>
            <wp:anchor distT="0" distB="0" distL="114300" distR="114300" simplePos="0" relativeHeight="251682816" behindDoc="0" locked="0" layoutInCell="1" allowOverlap="1" wp14:anchorId="0ACFBB7B" wp14:editId="5E58137B">
              <wp:simplePos x="0" y="0"/>
              <wp:positionH relativeFrom="leftMargin">
                <wp:posOffset>6410768</wp:posOffset>
              </wp:positionH>
              <wp:positionV relativeFrom="page">
                <wp:align>top</wp:align>
              </wp:positionV>
              <wp:extent cx="90805" cy="839470"/>
              <wp:effectExtent l="0" t="0" r="23495" b="1778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839972"/>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0</wp14:pctHeight>
              </wp14:sizeRelV>
            </wp:anchor>
          </w:drawing>
        </mc:Choice>
        <mc:Fallback xmlns:w16du="http://schemas.microsoft.com/office/word/2023/wordml/word16du">
          <w:pict>
            <v:rect w14:anchorId="78D0F91C" id="Rectangle 6" o:spid="_x0000_s1026" style="position:absolute;margin-left:504.8pt;margin-top:0;width:7.15pt;height:66.1pt;z-index:251682816;visibility:visible;mso-wrap-style:square;mso-width-percent:0;mso-height-percent:0;mso-wrap-distance-left:9pt;mso-wrap-distance-top:0;mso-wrap-distance-right:9pt;mso-wrap-distance-bottom:0;mso-position-horizontal:absolute;mso-position-horizontal-relative:left-margin-area;mso-position-vertical:top;mso-position-vertical-relative:page;mso-width-percent:0;mso-height-percent: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" fillcolor="#4bacc6 [3208]" strokecolor="#4f81bd [3204]">
              <w10:wrap anchorx="margin" anchory="page"/>
            </v:rect>
          </w:pict>
        </mc:Fallback>
      </mc:AlternateContent>
    </w:r>
    <w:r w:rsidRPr="003507DC">
      <w:rPr>
        <w:rFonts w:ascii="Traditional Arabic" w:eastAsiaTheme="majorEastAsia" w:hAnsi="Traditional Arabic" w:cs="Traditional Arabic"/>
        <w:noProof/>
        <w:sz w:val="24"/>
        <w:szCs w:val="24"/>
        <w:lang w:eastAsia="fr-FR"/>
      </w:rPr>
      <mc:AlternateContent>
        <mc:Choice Requires="wps">
          <w:drawing>
            <wp:anchor distT="0" distB="0" distL="114300" distR="114300" simplePos="0" relativeHeight="251683840" behindDoc="0" locked="0" layoutInCell="1" allowOverlap="1" wp14:anchorId="73F03F8E" wp14:editId="62C31DAD">
              <wp:simplePos x="0" y="0"/>
              <wp:positionH relativeFrom="column">
                <wp:posOffset>-783885</wp:posOffset>
              </wp:positionH>
              <wp:positionV relativeFrom="paragraph">
                <wp:posOffset>389255</wp:posOffset>
              </wp:positionV>
              <wp:extent cx="6560288" cy="502"/>
              <wp:effectExtent l="0" t="0" r="12065" b="19050"/>
              <wp:wrapNone/>
              <wp:docPr id="18" name="Connecteur droit 18"/>
              <wp:cNvGraphicFramePr/>
              <a:graphic xmlns:a="http://schemas.openxmlformats.org/drawingml/2006/main">
                <a:graphicData uri="http://schemas.microsoft.com/office/word/2010/wordprocessingShape">
                  <wps:wsp>
                    <wps:cNvCnPr/>
                    <wps:spPr>
                      <a:xfrm flipV="1">
                        <a:off x="0" y="0"/>
                        <a:ext cx="6560288" cy="50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du="http://schemas.microsoft.com/office/word/2023/wordml/word16du">
          <w:pict>
            <v:line w14:anchorId="46CC76CB" id="Connecteur droit 18" o:spid="_x0000_s1026" style="position:absolute;flip:y;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1.7pt,30.65pt" to="454.85pt,3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" strokecolor="#4579b8 [3044]"/>
          </w:pict>
        </mc:Fallback>
      </mc:AlternateContent>
    </w:r>
    <w:r w:rsidRPr="003507DC">
      <w:rPr>
        <w:rFonts w:ascii="Traditional Arabic" w:eastAsiaTheme="majorEastAsia" w:hAnsi="Traditional Arabic" w:cs="Traditional Arabic"/>
        <w:b/>
        <w:bCs/>
        <w:sz w:val="36"/>
        <w:szCs w:val="36"/>
        <w:rtl/>
      </w:rPr>
      <w:t>قائمة الجداول</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EB901E" w14:textId="77777777" w:rsidR="00740B4A" w:rsidRDefault="00740B4A" w:rsidP="00836707">
    <w:pPr>
      <w:pStyle w:val="Header"/>
      <w:bidi/>
      <w:jc w:val="both"/>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2D275" w14:textId="77777777" w:rsidR="00740B4A" w:rsidRDefault="00740B4A" w:rsidP="00836707">
    <w:pPr>
      <w:pStyle w:val="Header"/>
      <w:bidi/>
      <w:jc w:val="both"/>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0398A"/>
    <w:multiLevelType w:val="hybridMultilevel"/>
    <w:tmpl w:val="DF60F42C"/>
    <w:lvl w:ilvl="0" w:tplc="F36AB55C">
      <w:start w:val="1"/>
      <w:numFmt w:val="arabicAlpha"/>
      <w:suff w:val="space"/>
      <w:lvlText w:val="%1."/>
      <w:lvlJc w:val="left"/>
      <w:pPr>
        <w:ind w:left="0" w:firstLine="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3AB5BA3"/>
    <w:multiLevelType w:val="hybridMultilevel"/>
    <w:tmpl w:val="8A42A2B2"/>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5F6E49"/>
    <w:multiLevelType w:val="hybridMultilevel"/>
    <w:tmpl w:val="EF843AF8"/>
    <w:lvl w:ilvl="0" w:tplc="8E42F844">
      <w:start w:val="5"/>
      <w:numFmt w:val="arabicAlpha"/>
      <w:suff w:val="space"/>
      <w:lvlText w:val="%1."/>
      <w:lvlJc w:val="left"/>
      <w:pPr>
        <w:ind w:left="0" w:firstLine="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071A1482"/>
    <w:multiLevelType w:val="hybridMultilevel"/>
    <w:tmpl w:val="06CE5760"/>
    <w:lvl w:ilvl="0" w:tplc="057001AA">
      <w:start w:val="1"/>
      <w:numFmt w:val="bullet"/>
      <w:suff w:val="space"/>
      <w:lvlText w:val=""/>
      <w:lvlJc w:val="left"/>
      <w:pPr>
        <w:ind w:left="0" w:firstLine="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76E3893"/>
    <w:multiLevelType w:val="hybridMultilevel"/>
    <w:tmpl w:val="5C0CA3AC"/>
    <w:lvl w:ilvl="0" w:tplc="28A6F072">
      <w:start w:val="1"/>
      <w:numFmt w:val="bullet"/>
      <w:suff w:val="space"/>
      <w:lvlText w:val=""/>
      <w:lvlJc w:val="left"/>
      <w:pPr>
        <w:ind w:left="0" w:firstLine="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AAB0682"/>
    <w:multiLevelType w:val="hybridMultilevel"/>
    <w:tmpl w:val="D672567A"/>
    <w:lvl w:ilvl="0" w:tplc="18388238">
      <w:start w:val="1"/>
      <w:numFmt w:val="bullet"/>
      <w:suff w:val="space"/>
      <w:lvlText w:val=""/>
      <w:lvlJc w:val="left"/>
      <w:pPr>
        <w:ind w:left="0" w:firstLine="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BC65BDF"/>
    <w:multiLevelType w:val="hybridMultilevel"/>
    <w:tmpl w:val="E7DC9482"/>
    <w:lvl w:ilvl="0" w:tplc="DA58EF04">
      <w:start w:val="3"/>
      <w:numFmt w:val="bullet"/>
      <w:suff w:val="space"/>
      <w:lvlText w:val="-"/>
      <w:lvlJc w:val="left"/>
      <w:pPr>
        <w:ind w:left="0" w:firstLine="0"/>
      </w:pPr>
      <w:rPr>
        <w:rFonts w:ascii="Simplified Arabic" w:eastAsiaTheme="minorHAnsi" w:hAnsi="Simplified Arabic" w:hint="default"/>
        <w:b/>
        <w:bCs/>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0D6F0471"/>
    <w:multiLevelType w:val="hybridMultilevel"/>
    <w:tmpl w:val="F05ED028"/>
    <w:lvl w:ilvl="0" w:tplc="B0C02FF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EE7795F"/>
    <w:multiLevelType w:val="hybridMultilevel"/>
    <w:tmpl w:val="69E05018"/>
    <w:lvl w:ilvl="0" w:tplc="AB2425A4">
      <w:start w:val="1"/>
      <w:numFmt w:val="decimal"/>
      <w:suff w:val="space"/>
      <w:lvlText w:val="%1."/>
      <w:lvlJc w:val="left"/>
      <w:pPr>
        <w:ind w:left="0" w:firstLine="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0F2662F2"/>
    <w:multiLevelType w:val="hybridMultilevel"/>
    <w:tmpl w:val="04F6BCC0"/>
    <w:lvl w:ilvl="0" w:tplc="BA947210">
      <w:start w:val="1"/>
      <w:numFmt w:val="decimal"/>
      <w:suff w:val="space"/>
      <w:lvlText w:val="%1."/>
      <w:lvlJc w:val="left"/>
      <w:pPr>
        <w:ind w:left="0" w:firstLine="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10E97C08"/>
    <w:multiLevelType w:val="hybridMultilevel"/>
    <w:tmpl w:val="FE34C41E"/>
    <w:lvl w:ilvl="0" w:tplc="2436B27A">
      <w:start w:val="5"/>
      <w:numFmt w:val="arabicAlpha"/>
      <w:lvlText w:val="%1."/>
      <w:lvlJc w:val="left"/>
      <w:pPr>
        <w:ind w:left="444" w:hanging="360"/>
      </w:pPr>
      <w:rPr>
        <w:rFonts w:hint="default"/>
        <w:b/>
        <w:bCs/>
      </w:rPr>
    </w:lvl>
    <w:lvl w:ilvl="1" w:tplc="040C0019" w:tentative="1">
      <w:start w:val="1"/>
      <w:numFmt w:val="lowerLetter"/>
      <w:lvlText w:val="%2."/>
      <w:lvlJc w:val="left"/>
      <w:pPr>
        <w:ind w:left="1164" w:hanging="360"/>
      </w:pPr>
    </w:lvl>
    <w:lvl w:ilvl="2" w:tplc="040C001B" w:tentative="1">
      <w:start w:val="1"/>
      <w:numFmt w:val="lowerRoman"/>
      <w:lvlText w:val="%3."/>
      <w:lvlJc w:val="right"/>
      <w:pPr>
        <w:ind w:left="1884" w:hanging="180"/>
      </w:pPr>
    </w:lvl>
    <w:lvl w:ilvl="3" w:tplc="040C000F" w:tentative="1">
      <w:start w:val="1"/>
      <w:numFmt w:val="decimal"/>
      <w:lvlText w:val="%4."/>
      <w:lvlJc w:val="left"/>
      <w:pPr>
        <w:ind w:left="2604" w:hanging="360"/>
      </w:pPr>
    </w:lvl>
    <w:lvl w:ilvl="4" w:tplc="040C0019" w:tentative="1">
      <w:start w:val="1"/>
      <w:numFmt w:val="lowerLetter"/>
      <w:lvlText w:val="%5."/>
      <w:lvlJc w:val="left"/>
      <w:pPr>
        <w:ind w:left="3324" w:hanging="360"/>
      </w:pPr>
    </w:lvl>
    <w:lvl w:ilvl="5" w:tplc="040C001B" w:tentative="1">
      <w:start w:val="1"/>
      <w:numFmt w:val="lowerRoman"/>
      <w:lvlText w:val="%6."/>
      <w:lvlJc w:val="right"/>
      <w:pPr>
        <w:ind w:left="4044" w:hanging="180"/>
      </w:pPr>
    </w:lvl>
    <w:lvl w:ilvl="6" w:tplc="040C000F" w:tentative="1">
      <w:start w:val="1"/>
      <w:numFmt w:val="decimal"/>
      <w:lvlText w:val="%7."/>
      <w:lvlJc w:val="left"/>
      <w:pPr>
        <w:ind w:left="4764" w:hanging="360"/>
      </w:pPr>
    </w:lvl>
    <w:lvl w:ilvl="7" w:tplc="040C0019" w:tentative="1">
      <w:start w:val="1"/>
      <w:numFmt w:val="lowerLetter"/>
      <w:lvlText w:val="%8."/>
      <w:lvlJc w:val="left"/>
      <w:pPr>
        <w:ind w:left="5484" w:hanging="360"/>
      </w:pPr>
    </w:lvl>
    <w:lvl w:ilvl="8" w:tplc="040C001B" w:tentative="1">
      <w:start w:val="1"/>
      <w:numFmt w:val="lowerRoman"/>
      <w:lvlText w:val="%9."/>
      <w:lvlJc w:val="right"/>
      <w:pPr>
        <w:ind w:left="6204" w:hanging="180"/>
      </w:pPr>
    </w:lvl>
  </w:abstractNum>
  <w:abstractNum w:abstractNumId="11" w15:restartNumberingAfterBreak="0">
    <w:nsid w:val="13346066"/>
    <w:multiLevelType w:val="hybridMultilevel"/>
    <w:tmpl w:val="E068A7A8"/>
    <w:lvl w:ilvl="0" w:tplc="7D082B80">
      <w:start w:val="1"/>
      <w:numFmt w:val="bullet"/>
      <w:suff w:val="space"/>
      <w:lvlText w:val=""/>
      <w:lvlJc w:val="left"/>
      <w:pPr>
        <w:ind w:left="0" w:firstLine="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142B788B"/>
    <w:multiLevelType w:val="hybridMultilevel"/>
    <w:tmpl w:val="BB02F5EC"/>
    <w:lvl w:ilvl="0" w:tplc="07802EA4">
      <w:start w:val="1"/>
      <w:numFmt w:val="bullet"/>
      <w:suff w:val="space"/>
      <w:lvlText w:val=""/>
      <w:lvlJc w:val="left"/>
      <w:pPr>
        <w:ind w:left="0" w:firstLine="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17584B82"/>
    <w:multiLevelType w:val="hybridMultilevel"/>
    <w:tmpl w:val="8DD481C8"/>
    <w:lvl w:ilvl="0" w:tplc="28A6F072">
      <w:start w:val="1"/>
      <w:numFmt w:val="bullet"/>
      <w:suff w:val="space"/>
      <w:lvlText w:val=""/>
      <w:lvlJc w:val="left"/>
      <w:pPr>
        <w:ind w:left="0" w:firstLine="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179A271F"/>
    <w:multiLevelType w:val="hybridMultilevel"/>
    <w:tmpl w:val="EB38868E"/>
    <w:lvl w:ilvl="0" w:tplc="9DBE0E0C">
      <w:start w:val="1"/>
      <w:numFmt w:val="decimal"/>
      <w:suff w:val="space"/>
      <w:lvlText w:val="%1."/>
      <w:lvlJc w:val="left"/>
      <w:pPr>
        <w:ind w:left="0" w:firstLine="0"/>
      </w:pPr>
      <w:rPr>
        <w:rFonts w:ascii="Traditional Arabic" w:hAnsi="Traditional Arabic" w:cs="Traditional Arabic" w:hint="default"/>
        <w:b w:val="0"/>
        <w:bCs/>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179D1AD7"/>
    <w:multiLevelType w:val="hybridMultilevel"/>
    <w:tmpl w:val="AE9664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86519B3"/>
    <w:multiLevelType w:val="hybridMultilevel"/>
    <w:tmpl w:val="B9C2E67C"/>
    <w:lvl w:ilvl="0" w:tplc="77EE72C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861534"/>
    <w:multiLevelType w:val="hybridMultilevel"/>
    <w:tmpl w:val="76EEF940"/>
    <w:lvl w:ilvl="0" w:tplc="28A6F072">
      <w:start w:val="1"/>
      <w:numFmt w:val="bullet"/>
      <w:suff w:val="space"/>
      <w:lvlText w:val=""/>
      <w:lvlJc w:val="left"/>
      <w:pPr>
        <w:ind w:left="0" w:firstLine="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1BE83744"/>
    <w:multiLevelType w:val="hybridMultilevel"/>
    <w:tmpl w:val="B5CE0DF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C232A4F"/>
    <w:multiLevelType w:val="hybridMultilevel"/>
    <w:tmpl w:val="BBE4A95A"/>
    <w:lvl w:ilvl="0" w:tplc="C35E8E2C">
      <w:start w:val="1"/>
      <w:numFmt w:val="arabicAlpha"/>
      <w:suff w:val="space"/>
      <w:lvlText w:val="%1."/>
      <w:lvlJc w:val="left"/>
      <w:pPr>
        <w:ind w:left="0" w:firstLine="0"/>
      </w:pPr>
      <w:rPr>
        <w:rFonts w:ascii="Traditional Arabic" w:eastAsiaTheme="minorHAnsi" w:hAnsi="Traditional Arabic" w:cs="Traditional Arabi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238427B9"/>
    <w:multiLevelType w:val="hybridMultilevel"/>
    <w:tmpl w:val="9836C52E"/>
    <w:lvl w:ilvl="0" w:tplc="F620B6CA">
      <w:start w:val="1"/>
      <w:numFmt w:val="decimal"/>
      <w:suff w:val="space"/>
      <w:lvlText w:val="%1."/>
      <w:lvlJc w:val="left"/>
      <w:pPr>
        <w:ind w:left="0" w:firstLine="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24CB25F5"/>
    <w:multiLevelType w:val="hybridMultilevel"/>
    <w:tmpl w:val="1E54C14A"/>
    <w:lvl w:ilvl="0" w:tplc="342E3CDC">
      <w:start w:val="1"/>
      <w:numFmt w:val="bullet"/>
      <w:suff w:val="space"/>
      <w:lvlText w:val="-"/>
      <w:lvlJc w:val="left"/>
      <w:pPr>
        <w:ind w:left="0" w:firstLine="0"/>
      </w:pPr>
      <w:rPr>
        <w:rFonts w:ascii="Simplified Arabic" w:eastAsiaTheme="minorHAnsi" w:hAnsi="Simplified Arabic"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269B3816"/>
    <w:multiLevelType w:val="hybridMultilevel"/>
    <w:tmpl w:val="AD0656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73F431E"/>
    <w:multiLevelType w:val="hybridMultilevel"/>
    <w:tmpl w:val="0C101D1C"/>
    <w:lvl w:ilvl="0" w:tplc="114E56B0">
      <w:start w:val="1"/>
      <w:numFmt w:val="arabicAlpha"/>
      <w:suff w:val="space"/>
      <w:lvlText w:val="%1."/>
      <w:lvlJc w:val="left"/>
      <w:pPr>
        <w:ind w:left="0" w:firstLine="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28196F44"/>
    <w:multiLevelType w:val="hybridMultilevel"/>
    <w:tmpl w:val="6266612C"/>
    <w:lvl w:ilvl="0" w:tplc="D0027BEA">
      <w:start w:val="69"/>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8C843CA"/>
    <w:multiLevelType w:val="hybridMultilevel"/>
    <w:tmpl w:val="E074747E"/>
    <w:lvl w:ilvl="0" w:tplc="A226F922">
      <w:start w:val="3"/>
      <w:numFmt w:val="bullet"/>
      <w:suff w:val="space"/>
      <w:lvlText w:val="-"/>
      <w:lvlJc w:val="left"/>
      <w:pPr>
        <w:ind w:left="0" w:firstLine="0"/>
      </w:pPr>
      <w:rPr>
        <w:rFonts w:ascii="Simplified Arabic" w:eastAsiaTheme="minorHAnsi"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298C0A5A"/>
    <w:multiLevelType w:val="hybridMultilevel"/>
    <w:tmpl w:val="8948F636"/>
    <w:lvl w:ilvl="0" w:tplc="28A6F072">
      <w:start w:val="1"/>
      <w:numFmt w:val="bullet"/>
      <w:suff w:val="space"/>
      <w:lvlText w:val=""/>
      <w:lvlJc w:val="left"/>
      <w:pPr>
        <w:ind w:left="0" w:firstLine="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2C1975E8"/>
    <w:multiLevelType w:val="hybridMultilevel"/>
    <w:tmpl w:val="6AE2BCAC"/>
    <w:lvl w:ilvl="0" w:tplc="3FCA9FD6">
      <w:start w:val="1"/>
      <w:numFmt w:val="bullet"/>
      <w:suff w:val="space"/>
      <w:lvlText w:val=""/>
      <w:lvlJc w:val="left"/>
      <w:pPr>
        <w:ind w:left="0" w:firstLine="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310B4231"/>
    <w:multiLevelType w:val="hybridMultilevel"/>
    <w:tmpl w:val="4AF284EA"/>
    <w:lvl w:ilvl="0" w:tplc="880E243A">
      <w:start w:val="1"/>
      <w:numFmt w:val="arabicAlpha"/>
      <w:suff w:val="space"/>
      <w:lvlText w:val="%1."/>
      <w:lvlJc w:val="left"/>
      <w:pPr>
        <w:ind w:left="0" w:firstLine="0"/>
      </w:pPr>
      <w:rPr>
        <w:rFonts w:ascii="Traditional Arabic" w:hAnsi="Traditional Arabic" w:cs="Traditional Arabic" w:hint="default"/>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33E17A1C"/>
    <w:multiLevelType w:val="hybridMultilevel"/>
    <w:tmpl w:val="A4CEF97A"/>
    <w:lvl w:ilvl="0" w:tplc="FC6A3274">
      <w:start w:val="1"/>
      <w:numFmt w:val="bullet"/>
      <w:suff w:val="space"/>
      <w:lvlText w:val=""/>
      <w:lvlJc w:val="left"/>
      <w:pPr>
        <w:ind w:left="0" w:firstLine="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34850BDE"/>
    <w:multiLevelType w:val="hybridMultilevel"/>
    <w:tmpl w:val="91D03FF2"/>
    <w:lvl w:ilvl="0" w:tplc="8116CD64">
      <w:start w:val="1"/>
      <w:numFmt w:val="decimal"/>
      <w:suff w:val="space"/>
      <w:lvlText w:val="%1."/>
      <w:lvlJc w:val="left"/>
      <w:pPr>
        <w:ind w:left="0" w:firstLine="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35A11304"/>
    <w:multiLevelType w:val="hybridMultilevel"/>
    <w:tmpl w:val="57083EBA"/>
    <w:lvl w:ilvl="0" w:tplc="FC6A3274">
      <w:start w:val="1"/>
      <w:numFmt w:val="bullet"/>
      <w:suff w:val="space"/>
      <w:lvlText w:val=""/>
      <w:lvlJc w:val="left"/>
      <w:pPr>
        <w:ind w:left="0" w:firstLine="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360D542F"/>
    <w:multiLevelType w:val="hybridMultilevel"/>
    <w:tmpl w:val="893C3D4E"/>
    <w:lvl w:ilvl="0" w:tplc="414A0AB2">
      <w:start w:val="1"/>
      <w:numFmt w:val="arabicAlpha"/>
      <w:suff w:val="space"/>
      <w:lvlText w:val="%1."/>
      <w:lvlJc w:val="left"/>
      <w:pPr>
        <w:ind w:left="0" w:firstLine="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15:restartNumberingAfterBreak="0">
    <w:nsid w:val="36F3569C"/>
    <w:multiLevelType w:val="hybridMultilevel"/>
    <w:tmpl w:val="4BC8C4C4"/>
    <w:lvl w:ilvl="0" w:tplc="18388238">
      <w:start w:val="1"/>
      <w:numFmt w:val="bullet"/>
      <w:suff w:val="space"/>
      <w:lvlText w:val=""/>
      <w:lvlJc w:val="left"/>
      <w:pPr>
        <w:ind w:left="0" w:firstLine="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38500316"/>
    <w:multiLevelType w:val="hybridMultilevel"/>
    <w:tmpl w:val="AFFE1AEC"/>
    <w:lvl w:ilvl="0" w:tplc="F620B6CA">
      <w:start w:val="1"/>
      <w:numFmt w:val="decimal"/>
      <w:suff w:val="space"/>
      <w:lvlText w:val="%1."/>
      <w:lvlJc w:val="left"/>
      <w:pPr>
        <w:ind w:left="0" w:firstLine="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15:restartNumberingAfterBreak="0">
    <w:nsid w:val="39164463"/>
    <w:multiLevelType w:val="hybridMultilevel"/>
    <w:tmpl w:val="FF96D1F8"/>
    <w:lvl w:ilvl="0" w:tplc="ACFE1806">
      <w:start w:val="1"/>
      <w:numFmt w:val="decimal"/>
      <w:suff w:val="space"/>
      <w:lvlText w:val="%1."/>
      <w:lvlJc w:val="left"/>
      <w:pPr>
        <w:ind w:left="0" w:firstLine="0"/>
      </w:pPr>
      <w:rPr>
        <w:rFonts w:hint="default"/>
        <w:b/>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15:restartNumberingAfterBreak="0">
    <w:nsid w:val="3B503404"/>
    <w:multiLevelType w:val="hybridMultilevel"/>
    <w:tmpl w:val="FD401A2C"/>
    <w:lvl w:ilvl="0" w:tplc="2424CF02">
      <w:start w:val="1"/>
      <w:numFmt w:val="arabicAlpha"/>
      <w:suff w:val="space"/>
      <w:lvlText w:val="%1."/>
      <w:lvlJc w:val="left"/>
      <w:pPr>
        <w:ind w:left="0" w:firstLine="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3B822C13"/>
    <w:multiLevelType w:val="hybridMultilevel"/>
    <w:tmpl w:val="FB1AC0FE"/>
    <w:lvl w:ilvl="0" w:tplc="82661446">
      <w:start w:val="1"/>
      <w:numFmt w:val="bullet"/>
      <w:suff w:val="space"/>
      <w:lvlText w:val=""/>
      <w:lvlJc w:val="left"/>
      <w:pPr>
        <w:ind w:left="0" w:firstLine="0"/>
      </w:pPr>
      <w:rPr>
        <w:rFonts w:ascii="Wingdings" w:hAnsi="Wingdings"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DBC2219"/>
    <w:multiLevelType w:val="hybridMultilevel"/>
    <w:tmpl w:val="A6605E9C"/>
    <w:lvl w:ilvl="0" w:tplc="674E7F8C">
      <w:start w:val="1"/>
      <w:numFmt w:val="decimal"/>
      <w:suff w:val="space"/>
      <w:lvlText w:val="%1."/>
      <w:lvlJc w:val="left"/>
      <w:pPr>
        <w:ind w:left="0" w:firstLine="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15:restartNumberingAfterBreak="0">
    <w:nsid w:val="402212D1"/>
    <w:multiLevelType w:val="hybridMultilevel"/>
    <w:tmpl w:val="AD205112"/>
    <w:lvl w:ilvl="0" w:tplc="6FBE4710">
      <w:start w:val="1"/>
      <w:numFmt w:val="bullet"/>
      <w:suff w:val="space"/>
      <w:lvlText w:val=""/>
      <w:lvlJc w:val="left"/>
      <w:pPr>
        <w:ind w:left="0" w:firstLine="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420F71BC"/>
    <w:multiLevelType w:val="hybridMultilevel"/>
    <w:tmpl w:val="C1D0CFE0"/>
    <w:lvl w:ilvl="0" w:tplc="80C8140E">
      <w:start w:val="1"/>
      <w:numFmt w:val="bullet"/>
      <w:suff w:val="space"/>
      <w:lvlText w:val=""/>
      <w:lvlJc w:val="left"/>
      <w:pPr>
        <w:ind w:left="0" w:firstLine="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15:restartNumberingAfterBreak="0">
    <w:nsid w:val="45A91ABB"/>
    <w:multiLevelType w:val="hybridMultilevel"/>
    <w:tmpl w:val="314A6454"/>
    <w:lvl w:ilvl="0" w:tplc="28A6F072">
      <w:start w:val="1"/>
      <w:numFmt w:val="bullet"/>
      <w:suff w:val="space"/>
      <w:lvlText w:val=""/>
      <w:lvlJc w:val="left"/>
      <w:pPr>
        <w:ind w:left="0" w:firstLine="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15:restartNumberingAfterBreak="0">
    <w:nsid w:val="4D532FF7"/>
    <w:multiLevelType w:val="hybridMultilevel"/>
    <w:tmpl w:val="8318D63C"/>
    <w:lvl w:ilvl="0" w:tplc="77B84784">
      <w:start w:val="1"/>
      <w:numFmt w:val="arabicAlpha"/>
      <w:suff w:val="space"/>
      <w:lvlText w:val="%1."/>
      <w:lvlJc w:val="left"/>
      <w:pPr>
        <w:ind w:left="0" w:firstLine="0"/>
      </w:pPr>
      <w:rPr>
        <w:rFonts w:ascii="Simplified Arabic" w:eastAsiaTheme="minorHAnsi" w:hAnsi="Simplified Arabic" w:cs="Simplified Arabic"/>
        <w:b/>
        <w:bCs/>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15:restartNumberingAfterBreak="0">
    <w:nsid w:val="4E5E3132"/>
    <w:multiLevelType w:val="hybridMultilevel"/>
    <w:tmpl w:val="93C0CA3C"/>
    <w:lvl w:ilvl="0" w:tplc="798C9304">
      <w:start w:val="3"/>
      <w:numFmt w:val="bullet"/>
      <w:suff w:val="space"/>
      <w:lvlText w:val="-"/>
      <w:lvlJc w:val="left"/>
      <w:pPr>
        <w:ind w:left="0" w:firstLine="0"/>
      </w:pPr>
      <w:rPr>
        <w:rFonts w:ascii="Simplified Arabic" w:eastAsiaTheme="minorHAnsi"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15:restartNumberingAfterBreak="0">
    <w:nsid w:val="521372C8"/>
    <w:multiLevelType w:val="hybridMultilevel"/>
    <w:tmpl w:val="4F8C092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55183D7D"/>
    <w:multiLevelType w:val="hybridMultilevel"/>
    <w:tmpl w:val="42481C94"/>
    <w:lvl w:ilvl="0" w:tplc="219EF5C0">
      <w:start w:val="1"/>
      <w:numFmt w:val="bullet"/>
      <w:suff w:val="space"/>
      <w:lvlText w:val=""/>
      <w:lvlJc w:val="left"/>
      <w:pPr>
        <w:ind w:left="0" w:firstLine="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15:restartNumberingAfterBreak="0">
    <w:nsid w:val="55CE0B9E"/>
    <w:multiLevelType w:val="hybridMultilevel"/>
    <w:tmpl w:val="628E750C"/>
    <w:lvl w:ilvl="0" w:tplc="92C6442A">
      <w:start w:val="1"/>
      <w:numFmt w:val="arabicAlpha"/>
      <w:suff w:val="space"/>
      <w:lvlText w:val="%1."/>
      <w:lvlJc w:val="left"/>
      <w:pPr>
        <w:ind w:left="0" w:firstLine="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15:restartNumberingAfterBreak="0">
    <w:nsid w:val="5AD61B7C"/>
    <w:multiLevelType w:val="hybridMultilevel"/>
    <w:tmpl w:val="5AD4D2B0"/>
    <w:lvl w:ilvl="0" w:tplc="FC6A3274">
      <w:start w:val="1"/>
      <w:numFmt w:val="bullet"/>
      <w:suff w:val="space"/>
      <w:lvlText w:val=""/>
      <w:lvlJc w:val="left"/>
      <w:pPr>
        <w:ind w:left="0" w:firstLine="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15:restartNumberingAfterBreak="0">
    <w:nsid w:val="5CEE5CFB"/>
    <w:multiLevelType w:val="hybridMultilevel"/>
    <w:tmpl w:val="CA20C902"/>
    <w:lvl w:ilvl="0" w:tplc="28A6F072">
      <w:start w:val="1"/>
      <w:numFmt w:val="bullet"/>
      <w:suff w:val="space"/>
      <w:lvlText w:val=""/>
      <w:lvlJc w:val="left"/>
      <w:pPr>
        <w:ind w:left="0" w:firstLine="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5EF80C8D"/>
    <w:multiLevelType w:val="hybridMultilevel"/>
    <w:tmpl w:val="6D24709C"/>
    <w:lvl w:ilvl="0" w:tplc="18388238">
      <w:start w:val="1"/>
      <w:numFmt w:val="bullet"/>
      <w:suff w:val="space"/>
      <w:lvlText w:val=""/>
      <w:lvlJc w:val="left"/>
      <w:pPr>
        <w:ind w:left="0" w:firstLine="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15:restartNumberingAfterBreak="0">
    <w:nsid w:val="64875329"/>
    <w:multiLevelType w:val="hybridMultilevel"/>
    <w:tmpl w:val="FC90EA7C"/>
    <w:lvl w:ilvl="0" w:tplc="18388238">
      <w:start w:val="1"/>
      <w:numFmt w:val="bullet"/>
      <w:suff w:val="space"/>
      <w:lvlText w:val=""/>
      <w:lvlJc w:val="left"/>
      <w:pPr>
        <w:ind w:left="0" w:firstLine="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15:restartNumberingAfterBreak="0">
    <w:nsid w:val="66284B6E"/>
    <w:multiLevelType w:val="hybridMultilevel"/>
    <w:tmpl w:val="3B826D54"/>
    <w:lvl w:ilvl="0" w:tplc="C4522C88">
      <w:start w:val="1"/>
      <w:numFmt w:val="arabicAlpha"/>
      <w:suff w:val="space"/>
      <w:lvlText w:val="%1."/>
      <w:lvlJc w:val="left"/>
      <w:pPr>
        <w:ind w:left="0" w:firstLine="0"/>
      </w:pPr>
      <w:rPr>
        <w:rFonts w:ascii="Simplified Arabic" w:eastAsiaTheme="minorHAnsi" w:hAnsi="Simplified Arabic" w:cs="Simplified Arabic"/>
        <w:b/>
        <w:bCs/>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15:restartNumberingAfterBreak="0">
    <w:nsid w:val="67C07F9E"/>
    <w:multiLevelType w:val="hybridMultilevel"/>
    <w:tmpl w:val="0278097E"/>
    <w:lvl w:ilvl="0" w:tplc="D3947E40">
      <w:start w:val="1"/>
      <w:numFmt w:val="decimal"/>
      <w:suff w:val="space"/>
      <w:lvlText w:val="%1."/>
      <w:lvlJc w:val="left"/>
      <w:pPr>
        <w:ind w:left="0" w:firstLine="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15:restartNumberingAfterBreak="0">
    <w:nsid w:val="6C78174D"/>
    <w:multiLevelType w:val="hybridMultilevel"/>
    <w:tmpl w:val="0D3298DE"/>
    <w:lvl w:ilvl="0" w:tplc="28A6F072">
      <w:start w:val="1"/>
      <w:numFmt w:val="bullet"/>
      <w:suff w:val="space"/>
      <w:lvlText w:val=""/>
      <w:lvlJc w:val="left"/>
      <w:pPr>
        <w:ind w:left="0" w:firstLine="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15:restartNumberingAfterBreak="0">
    <w:nsid w:val="72C841FE"/>
    <w:multiLevelType w:val="hybridMultilevel"/>
    <w:tmpl w:val="CBE6AE34"/>
    <w:lvl w:ilvl="0" w:tplc="8514E466">
      <w:start w:val="1"/>
      <w:numFmt w:val="bullet"/>
      <w:suff w:val="space"/>
      <w:lvlText w:val=""/>
      <w:lvlJc w:val="left"/>
      <w:pPr>
        <w:ind w:left="0" w:firstLine="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15:restartNumberingAfterBreak="0">
    <w:nsid w:val="77787DC5"/>
    <w:multiLevelType w:val="hybridMultilevel"/>
    <w:tmpl w:val="4EBCEA56"/>
    <w:lvl w:ilvl="0" w:tplc="7F4AA8FE">
      <w:start w:val="1"/>
      <w:numFmt w:val="decimal"/>
      <w:suff w:val="space"/>
      <w:lvlText w:val="%1."/>
      <w:lvlJc w:val="left"/>
      <w:pPr>
        <w:ind w:left="0" w:firstLine="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6" w15:restartNumberingAfterBreak="0">
    <w:nsid w:val="779D2371"/>
    <w:multiLevelType w:val="hybridMultilevel"/>
    <w:tmpl w:val="663C79A0"/>
    <w:lvl w:ilvl="0" w:tplc="F1389F72">
      <w:start w:val="69"/>
      <w:numFmt w:val="bullet"/>
      <w:lvlText w:val="-"/>
      <w:lvlJc w:val="left"/>
      <w:pPr>
        <w:ind w:left="927" w:hanging="360"/>
      </w:pPr>
      <w:rPr>
        <w:rFonts w:ascii="Traditional Arabic" w:eastAsiaTheme="minorHAnsi" w:hAnsi="Traditional Arabic" w:cs="Traditional Arabic" w:hint="default"/>
        <w:sz w:val="28"/>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57" w15:restartNumberingAfterBreak="0">
    <w:nsid w:val="77A8314D"/>
    <w:multiLevelType w:val="hybridMultilevel"/>
    <w:tmpl w:val="4A02B4C8"/>
    <w:lvl w:ilvl="0" w:tplc="AB2425A4">
      <w:start w:val="1"/>
      <w:numFmt w:val="decimal"/>
      <w:suff w:val="space"/>
      <w:lvlText w:val="%1."/>
      <w:lvlJc w:val="left"/>
      <w:pPr>
        <w:ind w:left="0" w:firstLine="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8" w15:restartNumberingAfterBreak="0">
    <w:nsid w:val="78396B87"/>
    <w:multiLevelType w:val="hybridMultilevel"/>
    <w:tmpl w:val="B302FED8"/>
    <w:lvl w:ilvl="0" w:tplc="7BF28318">
      <w:start w:val="1"/>
      <w:numFmt w:val="arabicAlpha"/>
      <w:suff w:val="space"/>
      <w:lvlText w:val="%1."/>
      <w:lvlJc w:val="left"/>
      <w:pPr>
        <w:ind w:left="0" w:firstLine="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9" w15:restartNumberingAfterBreak="0">
    <w:nsid w:val="797F5A66"/>
    <w:multiLevelType w:val="hybridMultilevel"/>
    <w:tmpl w:val="77A2F500"/>
    <w:lvl w:ilvl="0" w:tplc="8514E466">
      <w:start w:val="1"/>
      <w:numFmt w:val="bullet"/>
      <w:suff w:val="space"/>
      <w:lvlText w:val=""/>
      <w:lvlJc w:val="left"/>
      <w:pPr>
        <w:ind w:left="0" w:firstLine="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15:restartNumberingAfterBreak="0">
    <w:nsid w:val="7A432CDF"/>
    <w:multiLevelType w:val="hybridMultilevel"/>
    <w:tmpl w:val="F86876B4"/>
    <w:lvl w:ilvl="0" w:tplc="28A6F072">
      <w:start w:val="1"/>
      <w:numFmt w:val="bullet"/>
      <w:suff w:val="space"/>
      <w:lvlText w:val=""/>
      <w:lvlJc w:val="left"/>
      <w:pPr>
        <w:ind w:left="0" w:firstLine="0"/>
      </w:pPr>
      <w:rPr>
        <w:rFonts w:ascii="Wingdings" w:hAnsi="Wingdings" w:hint="default"/>
        <w:b/>
        <w:bCs/>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1" w15:restartNumberingAfterBreak="0">
    <w:nsid w:val="7BC2028E"/>
    <w:multiLevelType w:val="hybridMultilevel"/>
    <w:tmpl w:val="325A219A"/>
    <w:lvl w:ilvl="0" w:tplc="F7725AEE">
      <w:start w:val="1"/>
      <w:numFmt w:val="decimal"/>
      <w:suff w:val="space"/>
      <w:lvlText w:val="%1."/>
      <w:lvlJc w:val="left"/>
      <w:pPr>
        <w:ind w:left="0" w:firstLine="0"/>
      </w:pPr>
      <w:rPr>
        <w:rFonts w:hint="default"/>
        <w:b/>
        <w:bCs/>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2" w15:restartNumberingAfterBreak="0">
    <w:nsid w:val="7CB27931"/>
    <w:multiLevelType w:val="hybridMultilevel"/>
    <w:tmpl w:val="D0561C62"/>
    <w:lvl w:ilvl="0" w:tplc="4FA00E7C">
      <w:start w:val="1"/>
      <w:numFmt w:val="bullet"/>
      <w:suff w:val="space"/>
      <w:lvlText w:val=""/>
      <w:lvlJc w:val="left"/>
      <w:pPr>
        <w:ind w:left="0" w:firstLine="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15:restartNumberingAfterBreak="0">
    <w:nsid w:val="7D8536A2"/>
    <w:multiLevelType w:val="hybridMultilevel"/>
    <w:tmpl w:val="D5A8438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15:restartNumberingAfterBreak="0">
    <w:nsid w:val="7DF03112"/>
    <w:multiLevelType w:val="hybridMultilevel"/>
    <w:tmpl w:val="7C821258"/>
    <w:lvl w:ilvl="0" w:tplc="FC307986">
      <w:start w:val="1"/>
      <w:numFmt w:val="bullet"/>
      <w:suff w:val="space"/>
      <w:lvlText w:val="-"/>
      <w:lvlJc w:val="left"/>
      <w:pPr>
        <w:ind w:left="0" w:firstLine="0"/>
      </w:pPr>
      <w:rPr>
        <w:rFonts w:ascii="Simplified Arabic" w:eastAsiaTheme="minorHAnsi" w:hAnsi="Simplified Arabi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5" w15:restartNumberingAfterBreak="0">
    <w:nsid w:val="7F757CB9"/>
    <w:multiLevelType w:val="hybridMultilevel"/>
    <w:tmpl w:val="1C86BE02"/>
    <w:lvl w:ilvl="0" w:tplc="772C5B32">
      <w:start w:val="1"/>
      <w:numFmt w:val="decimal"/>
      <w:suff w:val="space"/>
      <w:lvlText w:val="%1."/>
      <w:lvlJc w:val="left"/>
      <w:pPr>
        <w:ind w:left="0" w:firstLine="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726342233">
    <w:abstractNumId w:val="62"/>
  </w:num>
  <w:num w:numId="2" w16cid:durableId="402725347">
    <w:abstractNumId w:val="27"/>
  </w:num>
  <w:num w:numId="3" w16cid:durableId="549922534">
    <w:abstractNumId w:val="60"/>
  </w:num>
  <w:num w:numId="4" w16cid:durableId="365182071">
    <w:abstractNumId w:val="51"/>
  </w:num>
  <w:num w:numId="5" w16cid:durableId="669914935">
    <w:abstractNumId w:val="61"/>
  </w:num>
  <w:num w:numId="6" w16cid:durableId="885986967">
    <w:abstractNumId w:val="42"/>
  </w:num>
  <w:num w:numId="7" w16cid:durableId="1533037121">
    <w:abstractNumId w:val="13"/>
  </w:num>
  <w:num w:numId="8" w16cid:durableId="1218012622">
    <w:abstractNumId w:val="23"/>
  </w:num>
  <w:num w:numId="9" w16cid:durableId="1817646966">
    <w:abstractNumId w:val="57"/>
  </w:num>
  <w:num w:numId="10" w16cid:durableId="1668240228">
    <w:abstractNumId w:val="8"/>
  </w:num>
  <w:num w:numId="11" w16cid:durableId="305664577">
    <w:abstractNumId w:val="34"/>
  </w:num>
  <w:num w:numId="12" w16cid:durableId="479271317">
    <w:abstractNumId w:val="48"/>
  </w:num>
  <w:num w:numId="13" w16cid:durableId="977419707">
    <w:abstractNumId w:val="26"/>
  </w:num>
  <w:num w:numId="14" w16cid:durableId="784156132">
    <w:abstractNumId w:val="17"/>
  </w:num>
  <w:num w:numId="15" w16cid:durableId="2129469232">
    <w:abstractNumId w:val="4"/>
  </w:num>
  <w:num w:numId="16" w16cid:durableId="1217932827">
    <w:abstractNumId w:val="20"/>
  </w:num>
  <w:num w:numId="17" w16cid:durableId="1876965980">
    <w:abstractNumId w:val="53"/>
  </w:num>
  <w:num w:numId="18" w16cid:durableId="610236037">
    <w:abstractNumId w:val="41"/>
  </w:num>
  <w:num w:numId="19" w16cid:durableId="1085764473">
    <w:abstractNumId w:val="12"/>
  </w:num>
  <w:num w:numId="20" w16cid:durableId="1932006684">
    <w:abstractNumId w:val="39"/>
  </w:num>
  <w:num w:numId="21" w16cid:durableId="851803037">
    <w:abstractNumId w:val="11"/>
  </w:num>
  <w:num w:numId="22" w16cid:durableId="226844497">
    <w:abstractNumId w:val="31"/>
  </w:num>
  <w:num w:numId="23" w16cid:durableId="666402611">
    <w:abstractNumId w:val="47"/>
  </w:num>
  <w:num w:numId="24" w16cid:durableId="405954570">
    <w:abstractNumId w:val="29"/>
  </w:num>
  <w:num w:numId="25" w16cid:durableId="3434627">
    <w:abstractNumId w:val="45"/>
  </w:num>
  <w:num w:numId="26" w16cid:durableId="693850199">
    <w:abstractNumId w:val="43"/>
  </w:num>
  <w:num w:numId="27" w16cid:durableId="1237472508">
    <w:abstractNumId w:val="6"/>
  </w:num>
  <w:num w:numId="28" w16cid:durableId="1870798817">
    <w:abstractNumId w:val="52"/>
  </w:num>
  <w:num w:numId="29" w16cid:durableId="519903314">
    <w:abstractNumId w:val="46"/>
  </w:num>
  <w:num w:numId="30" w16cid:durableId="343171118">
    <w:abstractNumId w:val="28"/>
  </w:num>
  <w:num w:numId="31" w16cid:durableId="1990747855">
    <w:abstractNumId w:val="55"/>
  </w:num>
  <w:num w:numId="32" w16cid:durableId="1171944232">
    <w:abstractNumId w:val="25"/>
  </w:num>
  <w:num w:numId="33" w16cid:durableId="2006275536">
    <w:abstractNumId w:val="30"/>
  </w:num>
  <w:num w:numId="34" w16cid:durableId="243345696">
    <w:abstractNumId w:val="9"/>
  </w:num>
  <w:num w:numId="35" w16cid:durableId="1708799298">
    <w:abstractNumId w:val="64"/>
  </w:num>
  <w:num w:numId="36" w16cid:durableId="1613130001">
    <w:abstractNumId w:val="36"/>
  </w:num>
  <w:num w:numId="37" w16cid:durableId="1059404309">
    <w:abstractNumId w:val="21"/>
  </w:num>
  <w:num w:numId="38" w16cid:durableId="1638290896">
    <w:abstractNumId w:val="19"/>
  </w:num>
  <w:num w:numId="39" w16cid:durableId="147090289">
    <w:abstractNumId w:val="33"/>
  </w:num>
  <w:num w:numId="40" w16cid:durableId="773985272">
    <w:abstractNumId w:val="35"/>
  </w:num>
  <w:num w:numId="41" w16cid:durableId="316501786">
    <w:abstractNumId w:val="49"/>
  </w:num>
  <w:num w:numId="42" w16cid:durableId="1421367647">
    <w:abstractNumId w:val="50"/>
  </w:num>
  <w:num w:numId="43" w16cid:durableId="871961270">
    <w:abstractNumId w:val="63"/>
  </w:num>
  <w:num w:numId="44" w16cid:durableId="174736235">
    <w:abstractNumId w:val="14"/>
  </w:num>
  <w:num w:numId="45" w16cid:durableId="1072970610">
    <w:abstractNumId w:val="65"/>
  </w:num>
  <w:num w:numId="46" w16cid:durableId="1253079687">
    <w:abstractNumId w:val="0"/>
  </w:num>
  <w:num w:numId="47" w16cid:durableId="572811165">
    <w:abstractNumId w:val="3"/>
  </w:num>
  <w:num w:numId="48" w16cid:durableId="1022053681">
    <w:abstractNumId w:val="5"/>
  </w:num>
  <w:num w:numId="49" w16cid:durableId="1369523075">
    <w:abstractNumId w:val="37"/>
  </w:num>
  <w:num w:numId="50" w16cid:durableId="632447728">
    <w:abstractNumId w:val="32"/>
  </w:num>
  <w:num w:numId="51" w16cid:durableId="1948003293">
    <w:abstractNumId w:val="54"/>
  </w:num>
  <w:num w:numId="52" w16cid:durableId="1244023553">
    <w:abstractNumId w:val="59"/>
  </w:num>
  <w:num w:numId="53" w16cid:durableId="378625924">
    <w:abstractNumId w:val="10"/>
  </w:num>
  <w:num w:numId="54" w16cid:durableId="1344086997">
    <w:abstractNumId w:val="40"/>
  </w:num>
  <w:num w:numId="55" w16cid:durableId="417751863">
    <w:abstractNumId w:val="38"/>
  </w:num>
  <w:num w:numId="56" w16cid:durableId="758719370">
    <w:abstractNumId w:val="58"/>
  </w:num>
  <w:num w:numId="57" w16cid:durableId="913129350">
    <w:abstractNumId w:val="2"/>
  </w:num>
  <w:num w:numId="58" w16cid:durableId="1939362969">
    <w:abstractNumId w:val="44"/>
  </w:num>
  <w:num w:numId="59" w16cid:durableId="1586302336">
    <w:abstractNumId w:val="18"/>
  </w:num>
  <w:num w:numId="60" w16cid:durableId="1597051757">
    <w:abstractNumId w:val="1"/>
  </w:num>
  <w:num w:numId="61" w16cid:durableId="1004825428">
    <w:abstractNumId w:val="16"/>
  </w:num>
  <w:num w:numId="62" w16cid:durableId="1334532799">
    <w:abstractNumId w:val="15"/>
  </w:num>
  <w:num w:numId="63" w16cid:durableId="846091768">
    <w:abstractNumId w:val="7"/>
  </w:num>
  <w:num w:numId="64" w16cid:durableId="1612131998">
    <w:abstractNumId w:val="22"/>
  </w:num>
  <w:num w:numId="65" w16cid:durableId="485635688">
    <w:abstractNumId w:val="56"/>
  </w:num>
  <w:num w:numId="66" w16cid:durableId="34816023">
    <w:abstractNumId w:val="24"/>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1F11"/>
    <w:rsid w:val="000002D3"/>
    <w:rsid w:val="000017AB"/>
    <w:rsid w:val="000021F2"/>
    <w:rsid w:val="0000729D"/>
    <w:rsid w:val="00007475"/>
    <w:rsid w:val="00013D0F"/>
    <w:rsid w:val="000159EB"/>
    <w:rsid w:val="00015EA3"/>
    <w:rsid w:val="00022062"/>
    <w:rsid w:val="00022696"/>
    <w:rsid w:val="0002370F"/>
    <w:rsid w:val="0003273D"/>
    <w:rsid w:val="00033595"/>
    <w:rsid w:val="00034796"/>
    <w:rsid w:val="000347BD"/>
    <w:rsid w:val="00034F70"/>
    <w:rsid w:val="00035E28"/>
    <w:rsid w:val="000362D1"/>
    <w:rsid w:val="0003707C"/>
    <w:rsid w:val="00037A05"/>
    <w:rsid w:val="000427D0"/>
    <w:rsid w:val="000434F0"/>
    <w:rsid w:val="00043E8B"/>
    <w:rsid w:val="000472C6"/>
    <w:rsid w:val="00052EEF"/>
    <w:rsid w:val="00053EB4"/>
    <w:rsid w:val="00054251"/>
    <w:rsid w:val="00063406"/>
    <w:rsid w:val="00070FF3"/>
    <w:rsid w:val="00072C7C"/>
    <w:rsid w:val="00076846"/>
    <w:rsid w:val="00077D2F"/>
    <w:rsid w:val="00090ED8"/>
    <w:rsid w:val="00091F11"/>
    <w:rsid w:val="00092898"/>
    <w:rsid w:val="00092DD4"/>
    <w:rsid w:val="00093993"/>
    <w:rsid w:val="0009549D"/>
    <w:rsid w:val="00095800"/>
    <w:rsid w:val="000A2979"/>
    <w:rsid w:val="000A4A97"/>
    <w:rsid w:val="000A52B6"/>
    <w:rsid w:val="000A5AA9"/>
    <w:rsid w:val="000A624E"/>
    <w:rsid w:val="000A74B9"/>
    <w:rsid w:val="000B02CC"/>
    <w:rsid w:val="000B0F35"/>
    <w:rsid w:val="000B50AD"/>
    <w:rsid w:val="000B5C22"/>
    <w:rsid w:val="000C2DA4"/>
    <w:rsid w:val="000D13B9"/>
    <w:rsid w:val="000D1F17"/>
    <w:rsid w:val="000D2849"/>
    <w:rsid w:val="000D2FC9"/>
    <w:rsid w:val="000D30B4"/>
    <w:rsid w:val="000D6C12"/>
    <w:rsid w:val="000E070A"/>
    <w:rsid w:val="000E2A20"/>
    <w:rsid w:val="000E6872"/>
    <w:rsid w:val="000F1524"/>
    <w:rsid w:val="000F191F"/>
    <w:rsid w:val="000F3814"/>
    <w:rsid w:val="000F4B31"/>
    <w:rsid w:val="000F5BA9"/>
    <w:rsid w:val="000F6B85"/>
    <w:rsid w:val="000F7490"/>
    <w:rsid w:val="001023F0"/>
    <w:rsid w:val="00103D35"/>
    <w:rsid w:val="00105FFC"/>
    <w:rsid w:val="00111080"/>
    <w:rsid w:val="00111479"/>
    <w:rsid w:val="00111728"/>
    <w:rsid w:val="001117EB"/>
    <w:rsid w:val="0011367E"/>
    <w:rsid w:val="00114D3C"/>
    <w:rsid w:val="00114F11"/>
    <w:rsid w:val="001217AF"/>
    <w:rsid w:val="00121BB1"/>
    <w:rsid w:val="001221CD"/>
    <w:rsid w:val="001250BE"/>
    <w:rsid w:val="0012735B"/>
    <w:rsid w:val="00130686"/>
    <w:rsid w:val="00137E16"/>
    <w:rsid w:val="00144A5C"/>
    <w:rsid w:val="00146523"/>
    <w:rsid w:val="00150779"/>
    <w:rsid w:val="00156DFF"/>
    <w:rsid w:val="00163931"/>
    <w:rsid w:val="00164AD8"/>
    <w:rsid w:val="00165415"/>
    <w:rsid w:val="00171293"/>
    <w:rsid w:val="00171617"/>
    <w:rsid w:val="00172A46"/>
    <w:rsid w:val="0018116D"/>
    <w:rsid w:val="00181820"/>
    <w:rsid w:val="0018210D"/>
    <w:rsid w:val="00183DF6"/>
    <w:rsid w:val="00185D7F"/>
    <w:rsid w:val="00186753"/>
    <w:rsid w:val="00186B07"/>
    <w:rsid w:val="00191088"/>
    <w:rsid w:val="00191939"/>
    <w:rsid w:val="00191BEF"/>
    <w:rsid w:val="00194EC0"/>
    <w:rsid w:val="00197542"/>
    <w:rsid w:val="0019788D"/>
    <w:rsid w:val="001A0ADC"/>
    <w:rsid w:val="001A13ED"/>
    <w:rsid w:val="001A3A53"/>
    <w:rsid w:val="001A3C88"/>
    <w:rsid w:val="001A42FB"/>
    <w:rsid w:val="001A7168"/>
    <w:rsid w:val="001A736A"/>
    <w:rsid w:val="001B0277"/>
    <w:rsid w:val="001B0C80"/>
    <w:rsid w:val="001B1AB2"/>
    <w:rsid w:val="001B507B"/>
    <w:rsid w:val="001C0D2C"/>
    <w:rsid w:val="001C412F"/>
    <w:rsid w:val="001C546F"/>
    <w:rsid w:val="001C7EF1"/>
    <w:rsid w:val="001D0B1D"/>
    <w:rsid w:val="001D0CE8"/>
    <w:rsid w:val="001D2A15"/>
    <w:rsid w:val="001D2FAF"/>
    <w:rsid w:val="001D5EE4"/>
    <w:rsid w:val="001D6FCF"/>
    <w:rsid w:val="001E1207"/>
    <w:rsid w:val="001E31EF"/>
    <w:rsid w:val="001E42FB"/>
    <w:rsid w:val="001E59C1"/>
    <w:rsid w:val="001E6ECB"/>
    <w:rsid w:val="001E716E"/>
    <w:rsid w:val="001F00A1"/>
    <w:rsid w:val="001F01EF"/>
    <w:rsid w:val="001F0F86"/>
    <w:rsid w:val="001F1774"/>
    <w:rsid w:val="001F20B9"/>
    <w:rsid w:val="001F4EA7"/>
    <w:rsid w:val="001F5B7C"/>
    <w:rsid w:val="002007CA"/>
    <w:rsid w:val="00203C8D"/>
    <w:rsid w:val="002041BA"/>
    <w:rsid w:val="0020489E"/>
    <w:rsid w:val="002057B6"/>
    <w:rsid w:val="00205862"/>
    <w:rsid w:val="002107EA"/>
    <w:rsid w:val="00210F9A"/>
    <w:rsid w:val="00211DA1"/>
    <w:rsid w:val="0021230C"/>
    <w:rsid w:val="00212EC1"/>
    <w:rsid w:val="002137F1"/>
    <w:rsid w:val="00213DB5"/>
    <w:rsid w:val="00214019"/>
    <w:rsid w:val="00214417"/>
    <w:rsid w:val="00214B7E"/>
    <w:rsid w:val="00217E46"/>
    <w:rsid w:val="00221131"/>
    <w:rsid w:val="00221A5C"/>
    <w:rsid w:val="0022303A"/>
    <w:rsid w:val="0022499A"/>
    <w:rsid w:val="00225750"/>
    <w:rsid w:val="00230A96"/>
    <w:rsid w:val="00230EDD"/>
    <w:rsid w:val="002319C8"/>
    <w:rsid w:val="002321FD"/>
    <w:rsid w:val="00233603"/>
    <w:rsid w:val="00235A68"/>
    <w:rsid w:val="00237330"/>
    <w:rsid w:val="00237C3F"/>
    <w:rsid w:val="002441AC"/>
    <w:rsid w:val="00244621"/>
    <w:rsid w:val="0024589A"/>
    <w:rsid w:val="0024796B"/>
    <w:rsid w:val="00247CA5"/>
    <w:rsid w:val="00252E2D"/>
    <w:rsid w:val="00253200"/>
    <w:rsid w:val="002546A9"/>
    <w:rsid w:val="002559C3"/>
    <w:rsid w:val="00257F01"/>
    <w:rsid w:val="0026608F"/>
    <w:rsid w:val="002664B5"/>
    <w:rsid w:val="00267172"/>
    <w:rsid w:val="00267885"/>
    <w:rsid w:val="00267E71"/>
    <w:rsid w:val="00272E43"/>
    <w:rsid w:val="00274C89"/>
    <w:rsid w:val="00275342"/>
    <w:rsid w:val="002755B5"/>
    <w:rsid w:val="00275E69"/>
    <w:rsid w:val="0027691A"/>
    <w:rsid w:val="00276F35"/>
    <w:rsid w:val="002772DA"/>
    <w:rsid w:val="00277517"/>
    <w:rsid w:val="0028044A"/>
    <w:rsid w:val="0028107B"/>
    <w:rsid w:val="00283439"/>
    <w:rsid w:val="00287B7D"/>
    <w:rsid w:val="00291011"/>
    <w:rsid w:val="00291332"/>
    <w:rsid w:val="00291717"/>
    <w:rsid w:val="00292C7A"/>
    <w:rsid w:val="00293B39"/>
    <w:rsid w:val="00294406"/>
    <w:rsid w:val="0029474D"/>
    <w:rsid w:val="00294E08"/>
    <w:rsid w:val="00295D56"/>
    <w:rsid w:val="00295E31"/>
    <w:rsid w:val="00297C90"/>
    <w:rsid w:val="002A13CE"/>
    <w:rsid w:val="002A59C4"/>
    <w:rsid w:val="002A5C03"/>
    <w:rsid w:val="002A5C0B"/>
    <w:rsid w:val="002B5EAE"/>
    <w:rsid w:val="002B72D4"/>
    <w:rsid w:val="002C1132"/>
    <w:rsid w:val="002C1F4B"/>
    <w:rsid w:val="002C1FC2"/>
    <w:rsid w:val="002C2293"/>
    <w:rsid w:val="002C443A"/>
    <w:rsid w:val="002C56C8"/>
    <w:rsid w:val="002D09E5"/>
    <w:rsid w:val="002D3AF5"/>
    <w:rsid w:val="002E1D86"/>
    <w:rsid w:val="002E2A17"/>
    <w:rsid w:val="002E2D7C"/>
    <w:rsid w:val="002E4368"/>
    <w:rsid w:val="002E5E64"/>
    <w:rsid w:val="002E626D"/>
    <w:rsid w:val="002E7AB3"/>
    <w:rsid w:val="002E7ED1"/>
    <w:rsid w:val="002F1435"/>
    <w:rsid w:val="002F264B"/>
    <w:rsid w:val="002F3B04"/>
    <w:rsid w:val="002F57F2"/>
    <w:rsid w:val="002F6253"/>
    <w:rsid w:val="00300A29"/>
    <w:rsid w:val="003031AA"/>
    <w:rsid w:val="003041D7"/>
    <w:rsid w:val="00304627"/>
    <w:rsid w:val="00304E56"/>
    <w:rsid w:val="00312F7B"/>
    <w:rsid w:val="00314FE6"/>
    <w:rsid w:val="00316D3A"/>
    <w:rsid w:val="00317F53"/>
    <w:rsid w:val="0032054A"/>
    <w:rsid w:val="003233FC"/>
    <w:rsid w:val="00324724"/>
    <w:rsid w:val="00326883"/>
    <w:rsid w:val="00326B4D"/>
    <w:rsid w:val="00330819"/>
    <w:rsid w:val="003308C2"/>
    <w:rsid w:val="003318F4"/>
    <w:rsid w:val="00333820"/>
    <w:rsid w:val="003344F5"/>
    <w:rsid w:val="00334BAA"/>
    <w:rsid w:val="00337E20"/>
    <w:rsid w:val="00344225"/>
    <w:rsid w:val="003466E2"/>
    <w:rsid w:val="003507DC"/>
    <w:rsid w:val="00353232"/>
    <w:rsid w:val="00354183"/>
    <w:rsid w:val="003548B3"/>
    <w:rsid w:val="003578C8"/>
    <w:rsid w:val="00357A4F"/>
    <w:rsid w:val="00357ED1"/>
    <w:rsid w:val="0036310A"/>
    <w:rsid w:val="003709DE"/>
    <w:rsid w:val="00370D9B"/>
    <w:rsid w:val="003758D5"/>
    <w:rsid w:val="00376691"/>
    <w:rsid w:val="00376FE0"/>
    <w:rsid w:val="00377CC3"/>
    <w:rsid w:val="0038041B"/>
    <w:rsid w:val="003809C5"/>
    <w:rsid w:val="00383107"/>
    <w:rsid w:val="00385B95"/>
    <w:rsid w:val="00385D4E"/>
    <w:rsid w:val="0038645A"/>
    <w:rsid w:val="0039144D"/>
    <w:rsid w:val="0039282C"/>
    <w:rsid w:val="00397915"/>
    <w:rsid w:val="003979B6"/>
    <w:rsid w:val="003A1200"/>
    <w:rsid w:val="003A2385"/>
    <w:rsid w:val="003A25E2"/>
    <w:rsid w:val="003A358F"/>
    <w:rsid w:val="003A38A1"/>
    <w:rsid w:val="003A42D7"/>
    <w:rsid w:val="003A5476"/>
    <w:rsid w:val="003A6A4D"/>
    <w:rsid w:val="003B0B9D"/>
    <w:rsid w:val="003B0DBB"/>
    <w:rsid w:val="003B3B55"/>
    <w:rsid w:val="003B41C0"/>
    <w:rsid w:val="003B473B"/>
    <w:rsid w:val="003B5A35"/>
    <w:rsid w:val="003C0EE7"/>
    <w:rsid w:val="003C12F6"/>
    <w:rsid w:val="003C3E73"/>
    <w:rsid w:val="003C4C66"/>
    <w:rsid w:val="003C5752"/>
    <w:rsid w:val="003C61ED"/>
    <w:rsid w:val="003C6786"/>
    <w:rsid w:val="003D0298"/>
    <w:rsid w:val="003D1A50"/>
    <w:rsid w:val="003D3023"/>
    <w:rsid w:val="003D45FC"/>
    <w:rsid w:val="003D48C8"/>
    <w:rsid w:val="003D6907"/>
    <w:rsid w:val="003F2216"/>
    <w:rsid w:val="003F4253"/>
    <w:rsid w:val="003F4AD3"/>
    <w:rsid w:val="003F4D34"/>
    <w:rsid w:val="003F6DA2"/>
    <w:rsid w:val="0040361C"/>
    <w:rsid w:val="004037E2"/>
    <w:rsid w:val="004044DA"/>
    <w:rsid w:val="004127FC"/>
    <w:rsid w:val="00412852"/>
    <w:rsid w:val="0041314D"/>
    <w:rsid w:val="0041787B"/>
    <w:rsid w:val="00420443"/>
    <w:rsid w:val="004214A6"/>
    <w:rsid w:val="00421829"/>
    <w:rsid w:val="0042287B"/>
    <w:rsid w:val="00422F94"/>
    <w:rsid w:val="00424A9D"/>
    <w:rsid w:val="00426EE3"/>
    <w:rsid w:val="00427E15"/>
    <w:rsid w:val="00430DCF"/>
    <w:rsid w:val="004318CA"/>
    <w:rsid w:val="00431D06"/>
    <w:rsid w:val="00432D1B"/>
    <w:rsid w:val="00440FC2"/>
    <w:rsid w:val="004424AE"/>
    <w:rsid w:val="00443C4D"/>
    <w:rsid w:val="00444023"/>
    <w:rsid w:val="004461DD"/>
    <w:rsid w:val="00447771"/>
    <w:rsid w:val="00450187"/>
    <w:rsid w:val="0045087F"/>
    <w:rsid w:val="00451474"/>
    <w:rsid w:val="004527BF"/>
    <w:rsid w:val="00452EDB"/>
    <w:rsid w:val="00455890"/>
    <w:rsid w:val="00462E0F"/>
    <w:rsid w:val="00464D88"/>
    <w:rsid w:val="004711D3"/>
    <w:rsid w:val="00471334"/>
    <w:rsid w:val="004715FC"/>
    <w:rsid w:val="004743E2"/>
    <w:rsid w:val="004751BC"/>
    <w:rsid w:val="0047730B"/>
    <w:rsid w:val="00477A9E"/>
    <w:rsid w:val="00480094"/>
    <w:rsid w:val="00481198"/>
    <w:rsid w:val="00481440"/>
    <w:rsid w:val="004825E2"/>
    <w:rsid w:val="00482B5E"/>
    <w:rsid w:val="0048414B"/>
    <w:rsid w:val="004872CB"/>
    <w:rsid w:val="00487610"/>
    <w:rsid w:val="00490316"/>
    <w:rsid w:val="004931FE"/>
    <w:rsid w:val="00493FFC"/>
    <w:rsid w:val="00495E83"/>
    <w:rsid w:val="004B00B6"/>
    <w:rsid w:val="004B203B"/>
    <w:rsid w:val="004B3FC9"/>
    <w:rsid w:val="004B51B0"/>
    <w:rsid w:val="004B739A"/>
    <w:rsid w:val="004D6695"/>
    <w:rsid w:val="004D75FF"/>
    <w:rsid w:val="004E2EBC"/>
    <w:rsid w:val="004E3B11"/>
    <w:rsid w:val="004E7E29"/>
    <w:rsid w:val="004F1783"/>
    <w:rsid w:val="004F49B8"/>
    <w:rsid w:val="004F7A83"/>
    <w:rsid w:val="005017C2"/>
    <w:rsid w:val="005021F7"/>
    <w:rsid w:val="005036B3"/>
    <w:rsid w:val="00504F6B"/>
    <w:rsid w:val="00505055"/>
    <w:rsid w:val="00514055"/>
    <w:rsid w:val="005147EE"/>
    <w:rsid w:val="005149B7"/>
    <w:rsid w:val="0051545D"/>
    <w:rsid w:val="00515D9F"/>
    <w:rsid w:val="00517AB4"/>
    <w:rsid w:val="00521BCB"/>
    <w:rsid w:val="00522504"/>
    <w:rsid w:val="00526BB7"/>
    <w:rsid w:val="00526BDB"/>
    <w:rsid w:val="0053045A"/>
    <w:rsid w:val="00530F12"/>
    <w:rsid w:val="00532B32"/>
    <w:rsid w:val="00532C7D"/>
    <w:rsid w:val="0053422D"/>
    <w:rsid w:val="0053494A"/>
    <w:rsid w:val="00534E3F"/>
    <w:rsid w:val="00535228"/>
    <w:rsid w:val="00535A08"/>
    <w:rsid w:val="00536A42"/>
    <w:rsid w:val="00537482"/>
    <w:rsid w:val="005412D0"/>
    <w:rsid w:val="00541640"/>
    <w:rsid w:val="00541C17"/>
    <w:rsid w:val="00541DDC"/>
    <w:rsid w:val="00545E6E"/>
    <w:rsid w:val="005553F7"/>
    <w:rsid w:val="00556458"/>
    <w:rsid w:val="00556F12"/>
    <w:rsid w:val="005579D0"/>
    <w:rsid w:val="00557D13"/>
    <w:rsid w:val="0056064B"/>
    <w:rsid w:val="00563F9B"/>
    <w:rsid w:val="0056408B"/>
    <w:rsid w:val="005664BF"/>
    <w:rsid w:val="00566A11"/>
    <w:rsid w:val="00570E9E"/>
    <w:rsid w:val="00572E9A"/>
    <w:rsid w:val="00575CBC"/>
    <w:rsid w:val="00577706"/>
    <w:rsid w:val="005803A5"/>
    <w:rsid w:val="00581263"/>
    <w:rsid w:val="005815EC"/>
    <w:rsid w:val="00581928"/>
    <w:rsid w:val="005819AF"/>
    <w:rsid w:val="00581F05"/>
    <w:rsid w:val="00584F20"/>
    <w:rsid w:val="005859CD"/>
    <w:rsid w:val="00587EC2"/>
    <w:rsid w:val="00590076"/>
    <w:rsid w:val="00590813"/>
    <w:rsid w:val="00591088"/>
    <w:rsid w:val="00594321"/>
    <w:rsid w:val="00597C08"/>
    <w:rsid w:val="005A0310"/>
    <w:rsid w:val="005A2031"/>
    <w:rsid w:val="005A3293"/>
    <w:rsid w:val="005A42E4"/>
    <w:rsid w:val="005A47AB"/>
    <w:rsid w:val="005A51D8"/>
    <w:rsid w:val="005A7726"/>
    <w:rsid w:val="005B0713"/>
    <w:rsid w:val="005B1B0C"/>
    <w:rsid w:val="005B1C48"/>
    <w:rsid w:val="005C0710"/>
    <w:rsid w:val="005C303E"/>
    <w:rsid w:val="005C36BF"/>
    <w:rsid w:val="005C4366"/>
    <w:rsid w:val="005C6838"/>
    <w:rsid w:val="005C6CCE"/>
    <w:rsid w:val="005C731D"/>
    <w:rsid w:val="005C7577"/>
    <w:rsid w:val="005D032F"/>
    <w:rsid w:val="005D42E3"/>
    <w:rsid w:val="005D5412"/>
    <w:rsid w:val="005D790B"/>
    <w:rsid w:val="005D7DF8"/>
    <w:rsid w:val="005E1D43"/>
    <w:rsid w:val="005E37FC"/>
    <w:rsid w:val="005E3AF7"/>
    <w:rsid w:val="005E4A31"/>
    <w:rsid w:val="005E716C"/>
    <w:rsid w:val="005F1317"/>
    <w:rsid w:val="005F6869"/>
    <w:rsid w:val="005F7F72"/>
    <w:rsid w:val="0060312F"/>
    <w:rsid w:val="00605074"/>
    <w:rsid w:val="0060570C"/>
    <w:rsid w:val="00605CD2"/>
    <w:rsid w:val="0060642E"/>
    <w:rsid w:val="006101D4"/>
    <w:rsid w:val="00611426"/>
    <w:rsid w:val="00612486"/>
    <w:rsid w:val="00614089"/>
    <w:rsid w:val="00616CD4"/>
    <w:rsid w:val="00617CE8"/>
    <w:rsid w:val="0062081C"/>
    <w:rsid w:val="00620E82"/>
    <w:rsid w:val="0062368A"/>
    <w:rsid w:val="0062624C"/>
    <w:rsid w:val="00627F1A"/>
    <w:rsid w:val="006302B8"/>
    <w:rsid w:val="00631E97"/>
    <w:rsid w:val="00643459"/>
    <w:rsid w:val="00646FC4"/>
    <w:rsid w:val="00653395"/>
    <w:rsid w:val="006548AE"/>
    <w:rsid w:val="00654DDE"/>
    <w:rsid w:val="00655707"/>
    <w:rsid w:val="006565B1"/>
    <w:rsid w:val="00657E55"/>
    <w:rsid w:val="006604B8"/>
    <w:rsid w:val="006608E5"/>
    <w:rsid w:val="00661CE1"/>
    <w:rsid w:val="00662151"/>
    <w:rsid w:val="00662DFC"/>
    <w:rsid w:val="0066469F"/>
    <w:rsid w:val="00664979"/>
    <w:rsid w:val="00667741"/>
    <w:rsid w:val="006711BE"/>
    <w:rsid w:val="00672686"/>
    <w:rsid w:val="006767B9"/>
    <w:rsid w:val="006851C9"/>
    <w:rsid w:val="00685AA0"/>
    <w:rsid w:val="00686C0B"/>
    <w:rsid w:val="00687021"/>
    <w:rsid w:val="00687E0A"/>
    <w:rsid w:val="0069020A"/>
    <w:rsid w:val="00690C9F"/>
    <w:rsid w:val="0069156F"/>
    <w:rsid w:val="00691CA5"/>
    <w:rsid w:val="006922F6"/>
    <w:rsid w:val="00692976"/>
    <w:rsid w:val="00694092"/>
    <w:rsid w:val="00695ECA"/>
    <w:rsid w:val="00696B8B"/>
    <w:rsid w:val="006A0774"/>
    <w:rsid w:val="006A1F0A"/>
    <w:rsid w:val="006A5D0A"/>
    <w:rsid w:val="006A60CD"/>
    <w:rsid w:val="006A74AF"/>
    <w:rsid w:val="006A78E0"/>
    <w:rsid w:val="006B223A"/>
    <w:rsid w:val="006B3ABB"/>
    <w:rsid w:val="006B3DB0"/>
    <w:rsid w:val="006B5B7A"/>
    <w:rsid w:val="006B6320"/>
    <w:rsid w:val="006B77A0"/>
    <w:rsid w:val="006C35AE"/>
    <w:rsid w:val="006C52AD"/>
    <w:rsid w:val="006D1097"/>
    <w:rsid w:val="006D1C71"/>
    <w:rsid w:val="006D7F46"/>
    <w:rsid w:val="006E042B"/>
    <w:rsid w:val="006E1FF8"/>
    <w:rsid w:val="006E286E"/>
    <w:rsid w:val="006E64F3"/>
    <w:rsid w:val="006E7712"/>
    <w:rsid w:val="006F1C8F"/>
    <w:rsid w:val="006F2655"/>
    <w:rsid w:val="006F4E33"/>
    <w:rsid w:val="00701C6A"/>
    <w:rsid w:val="007027C5"/>
    <w:rsid w:val="0070302A"/>
    <w:rsid w:val="00703861"/>
    <w:rsid w:val="0070659F"/>
    <w:rsid w:val="00706C92"/>
    <w:rsid w:val="00707D36"/>
    <w:rsid w:val="00711314"/>
    <w:rsid w:val="00711731"/>
    <w:rsid w:val="00712CEF"/>
    <w:rsid w:val="0071403E"/>
    <w:rsid w:val="007159CB"/>
    <w:rsid w:val="0072010E"/>
    <w:rsid w:val="0072259A"/>
    <w:rsid w:val="00724059"/>
    <w:rsid w:val="007274E7"/>
    <w:rsid w:val="00727BDC"/>
    <w:rsid w:val="00730462"/>
    <w:rsid w:val="00730E73"/>
    <w:rsid w:val="00734012"/>
    <w:rsid w:val="00734013"/>
    <w:rsid w:val="00740B4A"/>
    <w:rsid w:val="007410D1"/>
    <w:rsid w:val="0074233E"/>
    <w:rsid w:val="00744DE5"/>
    <w:rsid w:val="00747953"/>
    <w:rsid w:val="0075034F"/>
    <w:rsid w:val="0075278E"/>
    <w:rsid w:val="007528D6"/>
    <w:rsid w:val="00753EF2"/>
    <w:rsid w:val="00757B88"/>
    <w:rsid w:val="00762B6E"/>
    <w:rsid w:val="00762B72"/>
    <w:rsid w:val="007636B2"/>
    <w:rsid w:val="007706D6"/>
    <w:rsid w:val="00774956"/>
    <w:rsid w:val="00776BE9"/>
    <w:rsid w:val="00780347"/>
    <w:rsid w:val="00780636"/>
    <w:rsid w:val="007806E7"/>
    <w:rsid w:val="007822B6"/>
    <w:rsid w:val="00783472"/>
    <w:rsid w:val="00784EEB"/>
    <w:rsid w:val="00787168"/>
    <w:rsid w:val="00790918"/>
    <w:rsid w:val="007910E0"/>
    <w:rsid w:val="0079148E"/>
    <w:rsid w:val="00791768"/>
    <w:rsid w:val="00791B0A"/>
    <w:rsid w:val="00793584"/>
    <w:rsid w:val="00794DA5"/>
    <w:rsid w:val="00794FDA"/>
    <w:rsid w:val="007951B7"/>
    <w:rsid w:val="00795C2E"/>
    <w:rsid w:val="00796368"/>
    <w:rsid w:val="007964AF"/>
    <w:rsid w:val="007969D9"/>
    <w:rsid w:val="007A07D9"/>
    <w:rsid w:val="007A3C34"/>
    <w:rsid w:val="007B0D85"/>
    <w:rsid w:val="007B1000"/>
    <w:rsid w:val="007B1FBE"/>
    <w:rsid w:val="007B396F"/>
    <w:rsid w:val="007B613E"/>
    <w:rsid w:val="007D39D5"/>
    <w:rsid w:val="007D4B48"/>
    <w:rsid w:val="007D6E5C"/>
    <w:rsid w:val="007E0CD0"/>
    <w:rsid w:val="007F1A51"/>
    <w:rsid w:val="00801BFD"/>
    <w:rsid w:val="0080225E"/>
    <w:rsid w:val="008031D5"/>
    <w:rsid w:val="0080669E"/>
    <w:rsid w:val="0080694E"/>
    <w:rsid w:val="00807AEA"/>
    <w:rsid w:val="008117CB"/>
    <w:rsid w:val="008225AA"/>
    <w:rsid w:val="00824C6D"/>
    <w:rsid w:val="008253F2"/>
    <w:rsid w:val="0082570F"/>
    <w:rsid w:val="00826B5F"/>
    <w:rsid w:val="00826E95"/>
    <w:rsid w:val="00827F36"/>
    <w:rsid w:val="00830C99"/>
    <w:rsid w:val="008338C9"/>
    <w:rsid w:val="0083397D"/>
    <w:rsid w:val="00834766"/>
    <w:rsid w:val="00836707"/>
    <w:rsid w:val="00837C01"/>
    <w:rsid w:val="00840189"/>
    <w:rsid w:val="00840DAA"/>
    <w:rsid w:val="008412FA"/>
    <w:rsid w:val="008440EE"/>
    <w:rsid w:val="008467BF"/>
    <w:rsid w:val="0085184E"/>
    <w:rsid w:val="00852546"/>
    <w:rsid w:val="00852567"/>
    <w:rsid w:val="00853572"/>
    <w:rsid w:val="00855684"/>
    <w:rsid w:val="00857252"/>
    <w:rsid w:val="00860357"/>
    <w:rsid w:val="0086253E"/>
    <w:rsid w:val="00864BD5"/>
    <w:rsid w:val="008677DB"/>
    <w:rsid w:val="00867B46"/>
    <w:rsid w:val="00876A44"/>
    <w:rsid w:val="00877E04"/>
    <w:rsid w:val="00877E34"/>
    <w:rsid w:val="008801BB"/>
    <w:rsid w:val="008804F4"/>
    <w:rsid w:val="00880BE8"/>
    <w:rsid w:val="00880F61"/>
    <w:rsid w:val="00882771"/>
    <w:rsid w:val="008835BC"/>
    <w:rsid w:val="00886099"/>
    <w:rsid w:val="00887F23"/>
    <w:rsid w:val="00890383"/>
    <w:rsid w:val="00892B0E"/>
    <w:rsid w:val="00892ED7"/>
    <w:rsid w:val="008A1D32"/>
    <w:rsid w:val="008A29C2"/>
    <w:rsid w:val="008A3E09"/>
    <w:rsid w:val="008A5018"/>
    <w:rsid w:val="008A59C8"/>
    <w:rsid w:val="008A5D75"/>
    <w:rsid w:val="008A7E64"/>
    <w:rsid w:val="008B125F"/>
    <w:rsid w:val="008B2C2A"/>
    <w:rsid w:val="008B3F3B"/>
    <w:rsid w:val="008B6138"/>
    <w:rsid w:val="008B7775"/>
    <w:rsid w:val="008B7B0A"/>
    <w:rsid w:val="008C0DB4"/>
    <w:rsid w:val="008C3139"/>
    <w:rsid w:val="008C3511"/>
    <w:rsid w:val="008C4085"/>
    <w:rsid w:val="008C5310"/>
    <w:rsid w:val="008C587B"/>
    <w:rsid w:val="008C5CD4"/>
    <w:rsid w:val="008D1A11"/>
    <w:rsid w:val="008D2337"/>
    <w:rsid w:val="008D2427"/>
    <w:rsid w:val="008D2DE8"/>
    <w:rsid w:val="008D3E63"/>
    <w:rsid w:val="008D5936"/>
    <w:rsid w:val="008D7053"/>
    <w:rsid w:val="008E0DFE"/>
    <w:rsid w:val="008E472F"/>
    <w:rsid w:val="008F1A79"/>
    <w:rsid w:val="008F20D4"/>
    <w:rsid w:val="008F2D0D"/>
    <w:rsid w:val="00900283"/>
    <w:rsid w:val="00902543"/>
    <w:rsid w:val="0090281F"/>
    <w:rsid w:val="00903D29"/>
    <w:rsid w:val="00910BFB"/>
    <w:rsid w:val="009128D6"/>
    <w:rsid w:val="00914776"/>
    <w:rsid w:val="00917261"/>
    <w:rsid w:val="00920DD4"/>
    <w:rsid w:val="00921169"/>
    <w:rsid w:val="00925891"/>
    <w:rsid w:val="009265E8"/>
    <w:rsid w:val="00934E8B"/>
    <w:rsid w:val="00936725"/>
    <w:rsid w:val="0094187F"/>
    <w:rsid w:val="00943143"/>
    <w:rsid w:val="00944BAC"/>
    <w:rsid w:val="009462FB"/>
    <w:rsid w:val="0094723D"/>
    <w:rsid w:val="00950FE5"/>
    <w:rsid w:val="009521F2"/>
    <w:rsid w:val="00952F7B"/>
    <w:rsid w:val="0095314D"/>
    <w:rsid w:val="00953B8C"/>
    <w:rsid w:val="00966479"/>
    <w:rsid w:val="009708CF"/>
    <w:rsid w:val="0097558E"/>
    <w:rsid w:val="00976637"/>
    <w:rsid w:val="00977C91"/>
    <w:rsid w:val="009802BE"/>
    <w:rsid w:val="0098151B"/>
    <w:rsid w:val="00984C74"/>
    <w:rsid w:val="00985ABA"/>
    <w:rsid w:val="0098620A"/>
    <w:rsid w:val="00986598"/>
    <w:rsid w:val="00987A3D"/>
    <w:rsid w:val="00990403"/>
    <w:rsid w:val="00992252"/>
    <w:rsid w:val="009923FF"/>
    <w:rsid w:val="00992BAA"/>
    <w:rsid w:val="00993E42"/>
    <w:rsid w:val="009960A4"/>
    <w:rsid w:val="00997757"/>
    <w:rsid w:val="009A3D86"/>
    <w:rsid w:val="009A625F"/>
    <w:rsid w:val="009A6A33"/>
    <w:rsid w:val="009B16A7"/>
    <w:rsid w:val="009B24AD"/>
    <w:rsid w:val="009B48DC"/>
    <w:rsid w:val="009C23E5"/>
    <w:rsid w:val="009C2F10"/>
    <w:rsid w:val="009C46E6"/>
    <w:rsid w:val="009C75B1"/>
    <w:rsid w:val="009C7905"/>
    <w:rsid w:val="009D0AF0"/>
    <w:rsid w:val="009D2BAC"/>
    <w:rsid w:val="009D2E0E"/>
    <w:rsid w:val="009D3F6D"/>
    <w:rsid w:val="009D75A6"/>
    <w:rsid w:val="009E0156"/>
    <w:rsid w:val="009E29E3"/>
    <w:rsid w:val="009E3065"/>
    <w:rsid w:val="009E3500"/>
    <w:rsid w:val="009F00A2"/>
    <w:rsid w:val="009F2774"/>
    <w:rsid w:val="009F3D0A"/>
    <w:rsid w:val="00A011ED"/>
    <w:rsid w:val="00A02130"/>
    <w:rsid w:val="00A02DB3"/>
    <w:rsid w:val="00A05A33"/>
    <w:rsid w:val="00A1072B"/>
    <w:rsid w:val="00A121D4"/>
    <w:rsid w:val="00A13FC7"/>
    <w:rsid w:val="00A1606A"/>
    <w:rsid w:val="00A16F96"/>
    <w:rsid w:val="00A175B1"/>
    <w:rsid w:val="00A2185B"/>
    <w:rsid w:val="00A25EC1"/>
    <w:rsid w:val="00A2766A"/>
    <w:rsid w:val="00A400C3"/>
    <w:rsid w:val="00A4042D"/>
    <w:rsid w:val="00A4262C"/>
    <w:rsid w:val="00A50185"/>
    <w:rsid w:val="00A50A39"/>
    <w:rsid w:val="00A51DE4"/>
    <w:rsid w:val="00A52EC4"/>
    <w:rsid w:val="00A57511"/>
    <w:rsid w:val="00A57855"/>
    <w:rsid w:val="00A578D9"/>
    <w:rsid w:val="00A61383"/>
    <w:rsid w:val="00A6430C"/>
    <w:rsid w:val="00A64771"/>
    <w:rsid w:val="00A65FED"/>
    <w:rsid w:val="00A71055"/>
    <w:rsid w:val="00A763D5"/>
    <w:rsid w:val="00A77293"/>
    <w:rsid w:val="00A77B1D"/>
    <w:rsid w:val="00A81345"/>
    <w:rsid w:val="00A81950"/>
    <w:rsid w:val="00A847BF"/>
    <w:rsid w:val="00A84CEB"/>
    <w:rsid w:val="00A8620B"/>
    <w:rsid w:val="00A86433"/>
    <w:rsid w:val="00A864BF"/>
    <w:rsid w:val="00A87B6B"/>
    <w:rsid w:val="00A87DB0"/>
    <w:rsid w:val="00A9601B"/>
    <w:rsid w:val="00AA14AA"/>
    <w:rsid w:val="00AA171C"/>
    <w:rsid w:val="00AA1C9E"/>
    <w:rsid w:val="00AA247A"/>
    <w:rsid w:val="00AA770B"/>
    <w:rsid w:val="00AB0DB4"/>
    <w:rsid w:val="00AB0EB4"/>
    <w:rsid w:val="00AB40EB"/>
    <w:rsid w:val="00AB44F4"/>
    <w:rsid w:val="00AB53E6"/>
    <w:rsid w:val="00AB6635"/>
    <w:rsid w:val="00AC230B"/>
    <w:rsid w:val="00AC295F"/>
    <w:rsid w:val="00AC5D92"/>
    <w:rsid w:val="00AC7BB9"/>
    <w:rsid w:val="00AD1689"/>
    <w:rsid w:val="00AD4693"/>
    <w:rsid w:val="00AD4977"/>
    <w:rsid w:val="00AD781A"/>
    <w:rsid w:val="00AE195D"/>
    <w:rsid w:val="00AE3B69"/>
    <w:rsid w:val="00AE5763"/>
    <w:rsid w:val="00AE5AE6"/>
    <w:rsid w:val="00AE7586"/>
    <w:rsid w:val="00AF3222"/>
    <w:rsid w:val="00AF5563"/>
    <w:rsid w:val="00AF6C6C"/>
    <w:rsid w:val="00AF7A96"/>
    <w:rsid w:val="00B0021F"/>
    <w:rsid w:val="00B01408"/>
    <w:rsid w:val="00B026CD"/>
    <w:rsid w:val="00B049D9"/>
    <w:rsid w:val="00B04E38"/>
    <w:rsid w:val="00B06046"/>
    <w:rsid w:val="00B06A84"/>
    <w:rsid w:val="00B12D52"/>
    <w:rsid w:val="00B13C50"/>
    <w:rsid w:val="00B15DEF"/>
    <w:rsid w:val="00B16D28"/>
    <w:rsid w:val="00B17259"/>
    <w:rsid w:val="00B22AC9"/>
    <w:rsid w:val="00B260B5"/>
    <w:rsid w:val="00B26FFF"/>
    <w:rsid w:val="00B27AF8"/>
    <w:rsid w:val="00B27BFD"/>
    <w:rsid w:val="00B304D8"/>
    <w:rsid w:val="00B33A88"/>
    <w:rsid w:val="00B34B3D"/>
    <w:rsid w:val="00B37949"/>
    <w:rsid w:val="00B4087B"/>
    <w:rsid w:val="00B41045"/>
    <w:rsid w:val="00B449F2"/>
    <w:rsid w:val="00B45D2D"/>
    <w:rsid w:val="00B468C2"/>
    <w:rsid w:val="00B508BD"/>
    <w:rsid w:val="00B52541"/>
    <w:rsid w:val="00B52841"/>
    <w:rsid w:val="00B601A7"/>
    <w:rsid w:val="00B65E7A"/>
    <w:rsid w:val="00B66AE1"/>
    <w:rsid w:val="00B67942"/>
    <w:rsid w:val="00B72AA8"/>
    <w:rsid w:val="00B74214"/>
    <w:rsid w:val="00B7453E"/>
    <w:rsid w:val="00B81506"/>
    <w:rsid w:val="00B8246A"/>
    <w:rsid w:val="00B86115"/>
    <w:rsid w:val="00B86849"/>
    <w:rsid w:val="00B87B66"/>
    <w:rsid w:val="00B87EDF"/>
    <w:rsid w:val="00B90DD9"/>
    <w:rsid w:val="00B93466"/>
    <w:rsid w:val="00B937ED"/>
    <w:rsid w:val="00B972E9"/>
    <w:rsid w:val="00BA1E8E"/>
    <w:rsid w:val="00BA344D"/>
    <w:rsid w:val="00BA37FC"/>
    <w:rsid w:val="00BA523B"/>
    <w:rsid w:val="00BA5C23"/>
    <w:rsid w:val="00BA6D4B"/>
    <w:rsid w:val="00BA7E2A"/>
    <w:rsid w:val="00BB1CE0"/>
    <w:rsid w:val="00BB3725"/>
    <w:rsid w:val="00BB3FAA"/>
    <w:rsid w:val="00BB4EC9"/>
    <w:rsid w:val="00BB521E"/>
    <w:rsid w:val="00BB76EF"/>
    <w:rsid w:val="00BC1502"/>
    <w:rsid w:val="00BC2508"/>
    <w:rsid w:val="00BC58B8"/>
    <w:rsid w:val="00BD003A"/>
    <w:rsid w:val="00BD0050"/>
    <w:rsid w:val="00BD2DCC"/>
    <w:rsid w:val="00BD323B"/>
    <w:rsid w:val="00BD3AF5"/>
    <w:rsid w:val="00BD3BA6"/>
    <w:rsid w:val="00BD408B"/>
    <w:rsid w:val="00BD585C"/>
    <w:rsid w:val="00BD75B1"/>
    <w:rsid w:val="00BE0E8E"/>
    <w:rsid w:val="00BE17AA"/>
    <w:rsid w:val="00BE7597"/>
    <w:rsid w:val="00BF2DE5"/>
    <w:rsid w:val="00BF36F3"/>
    <w:rsid w:val="00C0154B"/>
    <w:rsid w:val="00C02854"/>
    <w:rsid w:val="00C02D3B"/>
    <w:rsid w:val="00C0339A"/>
    <w:rsid w:val="00C033FF"/>
    <w:rsid w:val="00C0492A"/>
    <w:rsid w:val="00C079E1"/>
    <w:rsid w:val="00C10F73"/>
    <w:rsid w:val="00C14058"/>
    <w:rsid w:val="00C14227"/>
    <w:rsid w:val="00C1591F"/>
    <w:rsid w:val="00C15A3F"/>
    <w:rsid w:val="00C16C74"/>
    <w:rsid w:val="00C17854"/>
    <w:rsid w:val="00C20D8E"/>
    <w:rsid w:val="00C21179"/>
    <w:rsid w:val="00C220F9"/>
    <w:rsid w:val="00C23AB3"/>
    <w:rsid w:val="00C31E60"/>
    <w:rsid w:val="00C329AC"/>
    <w:rsid w:val="00C40163"/>
    <w:rsid w:val="00C401E2"/>
    <w:rsid w:val="00C40D32"/>
    <w:rsid w:val="00C40FF4"/>
    <w:rsid w:val="00C4183D"/>
    <w:rsid w:val="00C43B1A"/>
    <w:rsid w:val="00C4617E"/>
    <w:rsid w:val="00C467F6"/>
    <w:rsid w:val="00C47643"/>
    <w:rsid w:val="00C50C6F"/>
    <w:rsid w:val="00C50F75"/>
    <w:rsid w:val="00C51680"/>
    <w:rsid w:val="00C51BEF"/>
    <w:rsid w:val="00C525EE"/>
    <w:rsid w:val="00C54384"/>
    <w:rsid w:val="00C5459A"/>
    <w:rsid w:val="00C56672"/>
    <w:rsid w:val="00C621D5"/>
    <w:rsid w:val="00C62A24"/>
    <w:rsid w:val="00C62EBD"/>
    <w:rsid w:val="00C632A3"/>
    <w:rsid w:val="00C663E8"/>
    <w:rsid w:val="00C669A7"/>
    <w:rsid w:val="00C67416"/>
    <w:rsid w:val="00C67548"/>
    <w:rsid w:val="00C675D9"/>
    <w:rsid w:val="00C6785B"/>
    <w:rsid w:val="00C67B9D"/>
    <w:rsid w:val="00C72350"/>
    <w:rsid w:val="00C75EEA"/>
    <w:rsid w:val="00C75F55"/>
    <w:rsid w:val="00C81318"/>
    <w:rsid w:val="00C81C77"/>
    <w:rsid w:val="00C81E3F"/>
    <w:rsid w:val="00C82793"/>
    <w:rsid w:val="00C84969"/>
    <w:rsid w:val="00C84E46"/>
    <w:rsid w:val="00C85CDD"/>
    <w:rsid w:val="00C85EB0"/>
    <w:rsid w:val="00C872A1"/>
    <w:rsid w:val="00C93B65"/>
    <w:rsid w:val="00C9461B"/>
    <w:rsid w:val="00C95BB9"/>
    <w:rsid w:val="00C96E7F"/>
    <w:rsid w:val="00CA167F"/>
    <w:rsid w:val="00CA1F47"/>
    <w:rsid w:val="00CA24F9"/>
    <w:rsid w:val="00CA2FBC"/>
    <w:rsid w:val="00CA50FF"/>
    <w:rsid w:val="00CA5131"/>
    <w:rsid w:val="00CA5219"/>
    <w:rsid w:val="00CA6731"/>
    <w:rsid w:val="00CB42A5"/>
    <w:rsid w:val="00CB592E"/>
    <w:rsid w:val="00CB5AD0"/>
    <w:rsid w:val="00CC02CB"/>
    <w:rsid w:val="00CC1F7A"/>
    <w:rsid w:val="00CC3553"/>
    <w:rsid w:val="00CC4DBD"/>
    <w:rsid w:val="00CC68F3"/>
    <w:rsid w:val="00CC7219"/>
    <w:rsid w:val="00CD0A3A"/>
    <w:rsid w:val="00CD1ABC"/>
    <w:rsid w:val="00CD2A30"/>
    <w:rsid w:val="00CD33C0"/>
    <w:rsid w:val="00CD38EE"/>
    <w:rsid w:val="00CD3C80"/>
    <w:rsid w:val="00CD56AC"/>
    <w:rsid w:val="00CE162E"/>
    <w:rsid w:val="00CE1654"/>
    <w:rsid w:val="00CE3193"/>
    <w:rsid w:val="00CE4FEE"/>
    <w:rsid w:val="00CE570C"/>
    <w:rsid w:val="00CE582B"/>
    <w:rsid w:val="00CE668D"/>
    <w:rsid w:val="00CE7133"/>
    <w:rsid w:val="00CF0E62"/>
    <w:rsid w:val="00CF14E7"/>
    <w:rsid w:val="00CF150D"/>
    <w:rsid w:val="00CF2774"/>
    <w:rsid w:val="00CF4C75"/>
    <w:rsid w:val="00D0200D"/>
    <w:rsid w:val="00D03481"/>
    <w:rsid w:val="00D056B1"/>
    <w:rsid w:val="00D06BA0"/>
    <w:rsid w:val="00D10304"/>
    <w:rsid w:val="00D10FE3"/>
    <w:rsid w:val="00D1212E"/>
    <w:rsid w:val="00D143C6"/>
    <w:rsid w:val="00D1616C"/>
    <w:rsid w:val="00D16C71"/>
    <w:rsid w:val="00D173CE"/>
    <w:rsid w:val="00D2192B"/>
    <w:rsid w:val="00D226BD"/>
    <w:rsid w:val="00D31A53"/>
    <w:rsid w:val="00D33711"/>
    <w:rsid w:val="00D375A1"/>
    <w:rsid w:val="00D41ECF"/>
    <w:rsid w:val="00D43FF8"/>
    <w:rsid w:val="00D45171"/>
    <w:rsid w:val="00D504CC"/>
    <w:rsid w:val="00D5202F"/>
    <w:rsid w:val="00D54FEC"/>
    <w:rsid w:val="00D6010E"/>
    <w:rsid w:val="00D71A9E"/>
    <w:rsid w:val="00D72CC8"/>
    <w:rsid w:val="00D734A4"/>
    <w:rsid w:val="00D768D4"/>
    <w:rsid w:val="00D77EC3"/>
    <w:rsid w:val="00D80162"/>
    <w:rsid w:val="00D80EBD"/>
    <w:rsid w:val="00D812C5"/>
    <w:rsid w:val="00D8434A"/>
    <w:rsid w:val="00D86635"/>
    <w:rsid w:val="00D86DA3"/>
    <w:rsid w:val="00D87D32"/>
    <w:rsid w:val="00D921F9"/>
    <w:rsid w:val="00D944A7"/>
    <w:rsid w:val="00D95771"/>
    <w:rsid w:val="00D95D99"/>
    <w:rsid w:val="00D963BD"/>
    <w:rsid w:val="00D964B4"/>
    <w:rsid w:val="00D96DC5"/>
    <w:rsid w:val="00DA1FDE"/>
    <w:rsid w:val="00DA2D2F"/>
    <w:rsid w:val="00DA3E4E"/>
    <w:rsid w:val="00DA6D9F"/>
    <w:rsid w:val="00DB0B81"/>
    <w:rsid w:val="00DB22D2"/>
    <w:rsid w:val="00DB2E9B"/>
    <w:rsid w:val="00DB399D"/>
    <w:rsid w:val="00DB3B91"/>
    <w:rsid w:val="00DB3EA8"/>
    <w:rsid w:val="00DB5574"/>
    <w:rsid w:val="00DB780B"/>
    <w:rsid w:val="00DC01D6"/>
    <w:rsid w:val="00DD1368"/>
    <w:rsid w:val="00DD242B"/>
    <w:rsid w:val="00DD334E"/>
    <w:rsid w:val="00DD4EB4"/>
    <w:rsid w:val="00DD5C46"/>
    <w:rsid w:val="00DD6017"/>
    <w:rsid w:val="00DD61ED"/>
    <w:rsid w:val="00DE1517"/>
    <w:rsid w:val="00DE6F6B"/>
    <w:rsid w:val="00DE7C79"/>
    <w:rsid w:val="00DF25A1"/>
    <w:rsid w:val="00DF29AB"/>
    <w:rsid w:val="00DF3E7A"/>
    <w:rsid w:val="00DF6F00"/>
    <w:rsid w:val="00E00E98"/>
    <w:rsid w:val="00E019E1"/>
    <w:rsid w:val="00E02189"/>
    <w:rsid w:val="00E07061"/>
    <w:rsid w:val="00E10CD9"/>
    <w:rsid w:val="00E10D2A"/>
    <w:rsid w:val="00E11E85"/>
    <w:rsid w:val="00E1565A"/>
    <w:rsid w:val="00E21875"/>
    <w:rsid w:val="00E22E07"/>
    <w:rsid w:val="00E24DEC"/>
    <w:rsid w:val="00E25808"/>
    <w:rsid w:val="00E30A85"/>
    <w:rsid w:val="00E326C7"/>
    <w:rsid w:val="00E32F8B"/>
    <w:rsid w:val="00E335EA"/>
    <w:rsid w:val="00E33B3F"/>
    <w:rsid w:val="00E356EB"/>
    <w:rsid w:val="00E3702F"/>
    <w:rsid w:val="00E4253E"/>
    <w:rsid w:val="00E444CB"/>
    <w:rsid w:val="00E47A2C"/>
    <w:rsid w:val="00E54D4C"/>
    <w:rsid w:val="00E55B08"/>
    <w:rsid w:val="00E56CDD"/>
    <w:rsid w:val="00E5795C"/>
    <w:rsid w:val="00E61919"/>
    <w:rsid w:val="00E619F2"/>
    <w:rsid w:val="00E62D4A"/>
    <w:rsid w:val="00E65CDC"/>
    <w:rsid w:val="00E6751E"/>
    <w:rsid w:val="00E6786B"/>
    <w:rsid w:val="00E72C95"/>
    <w:rsid w:val="00E73432"/>
    <w:rsid w:val="00E73AF5"/>
    <w:rsid w:val="00E76A7A"/>
    <w:rsid w:val="00E76BED"/>
    <w:rsid w:val="00E821B6"/>
    <w:rsid w:val="00E82AE2"/>
    <w:rsid w:val="00E83B44"/>
    <w:rsid w:val="00E84980"/>
    <w:rsid w:val="00E860AD"/>
    <w:rsid w:val="00E90EB0"/>
    <w:rsid w:val="00E911C4"/>
    <w:rsid w:val="00E93472"/>
    <w:rsid w:val="00E93BE4"/>
    <w:rsid w:val="00E96228"/>
    <w:rsid w:val="00EA39C5"/>
    <w:rsid w:val="00EA3A5B"/>
    <w:rsid w:val="00EA3C21"/>
    <w:rsid w:val="00EA4F84"/>
    <w:rsid w:val="00EA5A61"/>
    <w:rsid w:val="00EA5EA7"/>
    <w:rsid w:val="00EA7B1A"/>
    <w:rsid w:val="00EB14AE"/>
    <w:rsid w:val="00EB36C3"/>
    <w:rsid w:val="00EB3B66"/>
    <w:rsid w:val="00EB42DA"/>
    <w:rsid w:val="00EB71A6"/>
    <w:rsid w:val="00EB7A25"/>
    <w:rsid w:val="00EC57E8"/>
    <w:rsid w:val="00EC5BC3"/>
    <w:rsid w:val="00EC6045"/>
    <w:rsid w:val="00EC6273"/>
    <w:rsid w:val="00EC7DA6"/>
    <w:rsid w:val="00ED04E5"/>
    <w:rsid w:val="00ED1347"/>
    <w:rsid w:val="00ED338F"/>
    <w:rsid w:val="00ED4C69"/>
    <w:rsid w:val="00ED5010"/>
    <w:rsid w:val="00ED6C95"/>
    <w:rsid w:val="00ED6FAB"/>
    <w:rsid w:val="00EE45F2"/>
    <w:rsid w:val="00EE506C"/>
    <w:rsid w:val="00EF04BA"/>
    <w:rsid w:val="00EF090D"/>
    <w:rsid w:val="00EF0B44"/>
    <w:rsid w:val="00EF1CC5"/>
    <w:rsid w:val="00EF2881"/>
    <w:rsid w:val="00EF33EB"/>
    <w:rsid w:val="00EF431A"/>
    <w:rsid w:val="00EF4613"/>
    <w:rsid w:val="00EF6DCD"/>
    <w:rsid w:val="00EF6E60"/>
    <w:rsid w:val="00EF7103"/>
    <w:rsid w:val="00F0279B"/>
    <w:rsid w:val="00F03238"/>
    <w:rsid w:val="00F044F6"/>
    <w:rsid w:val="00F062A4"/>
    <w:rsid w:val="00F06F05"/>
    <w:rsid w:val="00F074DE"/>
    <w:rsid w:val="00F103E0"/>
    <w:rsid w:val="00F1181C"/>
    <w:rsid w:val="00F17F77"/>
    <w:rsid w:val="00F26B25"/>
    <w:rsid w:val="00F31572"/>
    <w:rsid w:val="00F31CD2"/>
    <w:rsid w:val="00F32EC7"/>
    <w:rsid w:val="00F3372D"/>
    <w:rsid w:val="00F35100"/>
    <w:rsid w:val="00F362CC"/>
    <w:rsid w:val="00F3672E"/>
    <w:rsid w:val="00F36F5A"/>
    <w:rsid w:val="00F41542"/>
    <w:rsid w:val="00F434C1"/>
    <w:rsid w:val="00F43E0E"/>
    <w:rsid w:val="00F47F69"/>
    <w:rsid w:val="00F50A2C"/>
    <w:rsid w:val="00F50B4C"/>
    <w:rsid w:val="00F54ED8"/>
    <w:rsid w:val="00F5609A"/>
    <w:rsid w:val="00F5738D"/>
    <w:rsid w:val="00F57BC1"/>
    <w:rsid w:val="00F60161"/>
    <w:rsid w:val="00F61138"/>
    <w:rsid w:val="00F653C7"/>
    <w:rsid w:val="00F674D5"/>
    <w:rsid w:val="00F70092"/>
    <w:rsid w:val="00F7232F"/>
    <w:rsid w:val="00F7255E"/>
    <w:rsid w:val="00F741C0"/>
    <w:rsid w:val="00F74254"/>
    <w:rsid w:val="00F744A2"/>
    <w:rsid w:val="00F7517C"/>
    <w:rsid w:val="00F76D15"/>
    <w:rsid w:val="00F77407"/>
    <w:rsid w:val="00F77B7B"/>
    <w:rsid w:val="00F77C8B"/>
    <w:rsid w:val="00F863AE"/>
    <w:rsid w:val="00F876DA"/>
    <w:rsid w:val="00F923FD"/>
    <w:rsid w:val="00F95AED"/>
    <w:rsid w:val="00F95E14"/>
    <w:rsid w:val="00F95E5B"/>
    <w:rsid w:val="00FA24BD"/>
    <w:rsid w:val="00FA2C3D"/>
    <w:rsid w:val="00FA2F5F"/>
    <w:rsid w:val="00FA4DB9"/>
    <w:rsid w:val="00FA5897"/>
    <w:rsid w:val="00FB0661"/>
    <w:rsid w:val="00FB26C4"/>
    <w:rsid w:val="00FB6C7B"/>
    <w:rsid w:val="00FC051D"/>
    <w:rsid w:val="00FC1477"/>
    <w:rsid w:val="00FC3AFD"/>
    <w:rsid w:val="00FC3D91"/>
    <w:rsid w:val="00FC3FE3"/>
    <w:rsid w:val="00FC6651"/>
    <w:rsid w:val="00FD0DB1"/>
    <w:rsid w:val="00FD44FB"/>
    <w:rsid w:val="00FD59A5"/>
    <w:rsid w:val="00FD5DC3"/>
    <w:rsid w:val="00FD6BA0"/>
    <w:rsid w:val="00FD6F21"/>
    <w:rsid w:val="00FE4FF3"/>
    <w:rsid w:val="00FE6DB2"/>
    <w:rsid w:val="00FF09BB"/>
    <w:rsid w:val="00FF2439"/>
    <w:rsid w:val="00FF339E"/>
    <w:rsid w:val="00FF4465"/>
    <w:rsid w:val="00FF6F7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8FCFFB"/>
  <w15:docId w15:val="{3570E277-E5FD-4517-926C-3B99E3F375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8467BF"/>
    <w:pPr>
      <w:spacing w:before="100" w:beforeAutospacing="1" w:after="100" w:afterAutospacing="1" w:line="240" w:lineRule="auto"/>
      <w:outlineLvl w:val="2"/>
    </w:pPr>
    <w:rPr>
      <w:rFonts w:ascii="Times New Roman" w:eastAsia="Times New Roman" w:hAnsi="Times New Roman" w:cs="Times New Roman"/>
      <w:b/>
      <w:bCs/>
      <w:sz w:val="27"/>
      <w:szCs w:val="27"/>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2441AC"/>
    <w:pPr>
      <w:spacing w:after="0" w:line="240" w:lineRule="auto"/>
    </w:pPr>
    <w:rPr>
      <w:sz w:val="20"/>
      <w:szCs w:val="20"/>
    </w:rPr>
  </w:style>
  <w:style w:type="character" w:customStyle="1" w:styleId="FootnoteTextChar">
    <w:name w:val="Footnote Text Char"/>
    <w:basedOn w:val="DefaultParagraphFont"/>
    <w:link w:val="FootnoteText"/>
    <w:uiPriority w:val="99"/>
    <w:rsid w:val="002441AC"/>
    <w:rPr>
      <w:sz w:val="20"/>
      <w:szCs w:val="20"/>
    </w:rPr>
  </w:style>
  <w:style w:type="character" w:styleId="FootnoteReference">
    <w:name w:val="footnote reference"/>
    <w:basedOn w:val="DefaultParagraphFont"/>
    <w:uiPriority w:val="99"/>
    <w:semiHidden/>
    <w:unhideWhenUsed/>
    <w:rsid w:val="002441AC"/>
    <w:rPr>
      <w:vertAlign w:val="superscript"/>
    </w:rPr>
  </w:style>
  <w:style w:type="paragraph" w:styleId="ListParagraph">
    <w:name w:val="List Paragraph"/>
    <w:basedOn w:val="Normal"/>
    <w:uiPriority w:val="34"/>
    <w:qFormat/>
    <w:rsid w:val="00686C0B"/>
    <w:pPr>
      <w:ind w:left="720"/>
      <w:contextualSpacing/>
    </w:pPr>
  </w:style>
  <w:style w:type="character" w:customStyle="1" w:styleId="markedcontent">
    <w:name w:val="markedcontent"/>
    <w:basedOn w:val="DefaultParagraphFont"/>
    <w:rsid w:val="00172A46"/>
  </w:style>
  <w:style w:type="paragraph" w:styleId="Header">
    <w:name w:val="header"/>
    <w:basedOn w:val="Normal"/>
    <w:link w:val="HeaderChar"/>
    <w:uiPriority w:val="99"/>
    <w:unhideWhenUsed/>
    <w:rsid w:val="000E2A20"/>
    <w:pPr>
      <w:tabs>
        <w:tab w:val="center" w:pos="4536"/>
        <w:tab w:val="right" w:pos="9072"/>
      </w:tabs>
      <w:spacing w:after="0" w:line="240" w:lineRule="auto"/>
    </w:pPr>
  </w:style>
  <w:style w:type="character" w:customStyle="1" w:styleId="HeaderChar">
    <w:name w:val="Header Char"/>
    <w:basedOn w:val="DefaultParagraphFont"/>
    <w:link w:val="Header"/>
    <w:uiPriority w:val="99"/>
    <w:rsid w:val="000E2A20"/>
  </w:style>
  <w:style w:type="paragraph" w:styleId="Footer">
    <w:name w:val="footer"/>
    <w:basedOn w:val="Normal"/>
    <w:link w:val="FooterChar"/>
    <w:uiPriority w:val="99"/>
    <w:unhideWhenUsed/>
    <w:rsid w:val="000E2A20"/>
    <w:pPr>
      <w:tabs>
        <w:tab w:val="center" w:pos="4536"/>
        <w:tab w:val="right" w:pos="9072"/>
      </w:tabs>
      <w:spacing w:after="0" w:line="240" w:lineRule="auto"/>
    </w:pPr>
  </w:style>
  <w:style w:type="character" w:customStyle="1" w:styleId="FooterChar">
    <w:name w:val="Footer Char"/>
    <w:basedOn w:val="DefaultParagraphFont"/>
    <w:link w:val="Footer"/>
    <w:uiPriority w:val="99"/>
    <w:rsid w:val="000E2A20"/>
  </w:style>
  <w:style w:type="paragraph" w:customStyle="1" w:styleId="2909F619802848F09E01365C32F34654">
    <w:name w:val="2909F619802848F09E01365C32F34654"/>
    <w:rsid w:val="00D768D4"/>
    <w:rPr>
      <w:rFonts w:eastAsiaTheme="minorEastAsia"/>
      <w:lang w:eastAsia="fr-FR"/>
    </w:rPr>
  </w:style>
  <w:style w:type="paragraph" w:styleId="BalloonText">
    <w:name w:val="Balloon Text"/>
    <w:basedOn w:val="Normal"/>
    <w:link w:val="BalloonTextChar"/>
    <w:uiPriority w:val="99"/>
    <w:semiHidden/>
    <w:unhideWhenUsed/>
    <w:rsid w:val="00D768D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68D4"/>
    <w:rPr>
      <w:rFonts w:ascii="Tahoma" w:hAnsi="Tahoma" w:cs="Tahoma"/>
      <w:sz w:val="16"/>
      <w:szCs w:val="16"/>
    </w:rPr>
  </w:style>
  <w:style w:type="table" w:styleId="TableGrid">
    <w:name w:val="Table Grid"/>
    <w:basedOn w:val="TableNormal"/>
    <w:uiPriority w:val="59"/>
    <w:rsid w:val="004715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rsid w:val="004715FC"/>
    <w:rPr>
      <w:rFonts w:ascii="Andalus" w:hAnsi="Andalus" w:cs="Andalus" w:hint="default"/>
      <w:b w:val="0"/>
      <w:bCs w:val="0"/>
      <w:i w:val="0"/>
      <w:iCs w:val="0"/>
      <w:color w:val="231F20"/>
      <w:sz w:val="36"/>
      <w:szCs w:val="36"/>
    </w:rPr>
  </w:style>
  <w:style w:type="character" w:customStyle="1" w:styleId="fontstyle21">
    <w:name w:val="fontstyle21"/>
    <w:rsid w:val="007951B7"/>
    <w:rPr>
      <w:rFonts w:ascii="Traditional Arabic" w:hAnsi="Traditional Arabic" w:cs="Traditional Arabic" w:hint="default"/>
      <w:b w:val="0"/>
      <w:bCs w:val="0"/>
      <w:i w:val="0"/>
      <w:iCs w:val="0"/>
      <w:color w:val="000000"/>
      <w:sz w:val="28"/>
      <w:szCs w:val="28"/>
    </w:rPr>
  </w:style>
  <w:style w:type="character" w:styleId="Hyperlink">
    <w:name w:val="Hyperlink"/>
    <w:basedOn w:val="DefaultParagraphFont"/>
    <w:uiPriority w:val="99"/>
    <w:unhideWhenUsed/>
    <w:rsid w:val="005819AF"/>
    <w:rPr>
      <w:color w:val="0000FF" w:themeColor="hyperlink"/>
      <w:u w:val="single"/>
    </w:rPr>
  </w:style>
  <w:style w:type="table" w:styleId="LightShading">
    <w:name w:val="Light Shading"/>
    <w:basedOn w:val="TableNormal"/>
    <w:uiPriority w:val="60"/>
    <w:rsid w:val="0056408B"/>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Grid-Accent6">
    <w:name w:val="Light Grid Accent 6"/>
    <w:basedOn w:val="TableNormal"/>
    <w:uiPriority w:val="62"/>
    <w:rsid w:val="00AF3222"/>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ghtShading-Accent2">
    <w:name w:val="Light Shading Accent 2"/>
    <w:basedOn w:val="TableNormal"/>
    <w:uiPriority w:val="60"/>
    <w:rsid w:val="00526BDB"/>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styleId="UnresolvedMention">
    <w:name w:val="Unresolved Mention"/>
    <w:basedOn w:val="DefaultParagraphFont"/>
    <w:uiPriority w:val="99"/>
    <w:semiHidden/>
    <w:unhideWhenUsed/>
    <w:rsid w:val="00711314"/>
    <w:rPr>
      <w:color w:val="605E5C"/>
      <w:shd w:val="clear" w:color="auto" w:fill="E1DFDD"/>
    </w:rPr>
  </w:style>
  <w:style w:type="character" w:customStyle="1" w:styleId="Heading3Char">
    <w:name w:val="Heading 3 Char"/>
    <w:basedOn w:val="DefaultParagraphFont"/>
    <w:link w:val="Heading3"/>
    <w:uiPriority w:val="9"/>
    <w:rsid w:val="008467BF"/>
    <w:rPr>
      <w:rFonts w:ascii="Times New Roman" w:eastAsia="Times New Roman" w:hAnsi="Times New Roman" w:cs="Times New Roman"/>
      <w:b/>
      <w:bCs/>
      <w:sz w:val="27"/>
      <w:szCs w:val="27"/>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6851991">
      <w:bodyDiv w:val="1"/>
      <w:marLeft w:val="0"/>
      <w:marRight w:val="0"/>
      <w:marTop w:val="0"/>
      <w:marBottom w:val="0"/>
      <w:divBdr>
        <w:top w:val="none" w:sz="0" w:space="0" w:color="auto"/>
        <w:left w:val="none" w:sz="0" w:space="0" w:color="auto"/>
        <w:bottom w:val="none" w:sz="0" w:space="0" w:color="auto"/>
        <w:right w:val="none" w:sz="0" w:space="0" w:color="auto"/>
      </w:divBdr>
    </w:div>
    <w:div w:id="988023354">
      <w:bodyDiv w:val="1"/>
      <w:marLeft w:val="0"/>
      <w:marRight w:val="0"/>
      <w:marTop w:val="0"/>
      <w:marBottom w:val="0"/>
      <w:divBdr>
        <w:top w:val="none" w:sz="0" w:space="0" w:color="auto"/>
        <w:left w:val="none" w:sz="0" w:space="0" w:color="auto"/>
        <w:bottom w:val="none" w:sz="0" w:space="0" w:color="auto"/>
        <w:right w:val="none" w:sz="0" w:space="0" w:color="auto"/>
      </w:divBdr>
      <w:divsChild>
        <w:div w:id="969089381">
          <w:marLeft w:val="0"/>
          <w:marRight w:val="0"/>
          <w:marTop w:val="120"/>
          <w:marBottom w:val="0"/>
          <w:divBdr>
            <w:top w:val="none" w:sz="0" w:space="0" w:color="auto"/>
            <w:left w:val="none" w:sz="0" w:space="0" w:color="auto"/>
            <w:bottom w:val="none" w:sz="0" w:space="0" w:color="auto"/>
            <w:right w:val="none" w:sz="0" w:space="0" w:color="auto"/>
          </w:divBdr>
          <w:divsChild>
            <w:div w:id="732777814">
              <w:marLeft w:val="0"/>
              <w:marRight w:val="0"/>
              <w:marTop w:val="0"/>
              <w:marBottom w:val="0"/>
              <w:divBdr>
                <w:top w:val="none" w:sz="0" w:space="0" w:color="auto"/>
                <w:left w:val="none" w:sz="0" w:space="0" w:color="auto"/>
                <w:bottom w:val="none" w:sz="0" w:space="0" w:color="auto"/>
                <w:right w:val="none" w:sz="0" w:space="0" w:color="auto"/>
              </w:divBdr>
            </w:div>
            <w:div w:id="1041443881">
              <w:marLeft w:val="0"/>
              <w:marRight w:val="0"/>
              <w:marTop w:val="0"/>
              <w:marBottom w:val="0"/>
              <w:divBdr>
                <w:top w:val="none" w:sz="0" w:space="0" w:color="auto"/>
                <w:left w:val="none" w:sz="0" w:space="0" w:color="auto"/>
                <w:bottom w:val="none" w:sz="0" w:space="0" w:color="auto"/>
                <w:right w:val="none" w:sz="0" w:space="0" w:color="auto"/>
              </w:divBdr>
            </w:div>
            <w:div w:id="1403135080">
              <w:marLeft w:val="0"/>
              <w:marRight w:val="0"/>
              <w:marTop w:val="0"/>
              <w:marBottom w:val="0"/>
              <w:divBdr>
                <w:top w:val="none" w:sz="0" w:space="0" w:color="auto"/>
                <w:left w:val="none" w:sz="0" w:space="0" w:color="auto"/>
                <w:bottom w:val="none" w:sz="0" w:space="0" w:color="auto"/>
                <w:right w:val="none" w:sz="0" w:space="0" w:color="auto"/>
              </w:divBdr>
            </w:div>
            <w:div w:id="1520583916">
              <w:marLeft w:val="0"/>
              <w:marRight w:val="0"/>
              <w:marTop w:val="0"/>
              <w:marBottom w:val="0"/>
              <w:divBdr>
                <w:top w:val="none" w:sz="0" w:space="0" w:color="auto"/>
                <w:left w:val="none" w:sz="0" w:space="0" w:color="auto"/>
                <w:bottom w:val="none" w:sz="0" w:space="0" w:color="auto"/>
                <w:right w:val="none" w:sz="0" w:space="0" w:color="auto"/>
              </w:divBdr>
            </w:div>
            <w:div w:id="1778713806">
              <w:marLeft w:val="0"/>
              <w:marRight w:val="0"/>
              <w:marTop w:val="0"/>
              <w:marBottom w:val="0"/>
              <w:divBdr>
                <w:top w:val="none" w:sz="0" w:space="0" w:color="auto"/>
                <w:left w:val="none" w:sz="0" w:space="0" w:color="auto"/>
                <w:bottom w:val="none" w:sz="0" w:space="0" w:color="auto"/>
                <w:right w:val="none" w:sz="0" w:space="0" w:color="auto"/>
              </w:divBdr>
            </w:div>
            <w:div w:id="1840732155">
              <w:marLeft w:val="0"/>
              <w:marRight w:val="0"/>
              <w:marTop w:val="0"/>
              <w:marBottom w:val="0"/>
              <w:divBdr>
                <w:top w:val="none" w:sz="0" w:space="0" w:color="auto"/>
                <w:left w:val="none" w:sz="0" w:space="0" w:color="auto"/>
                <w:bottom w:val="none" w:sz="0" w:space="0" w:color="auto"/>
                <w:right w:val="none" w:sz="0" w:space="0" w:color="auto"/>
              </w:divBdr>
            </w:div>
            <w:div w:id="1911429825">
              <w:marLeft w:val="0"/>
              <w:marRight w:val="0"/>
              <w:marTop w:val="0"/>
              <w:marBottom w:val="0"/>
              <w:divBdr>
                <w:top w:val="none" w:sz="0" w:space="0" w:color="auto"/>
                <w:left w:val="none" w:sz="0" w:space="0" w:color="auto"/>
                <w:bottom w:val="none" w:sz="0" w:space="0" w:color="auto"/>
                <w:right w:val="none" w:sz="0" w:space="0" w:color="auto"/>
              </w:divBdr>
            </w:div>
            <w:div w:id="2121878296">
              <w:marLeft w:val="0"/>
              <w:marRight w:val="0"/>
              <w:marTop w:val="0"/>
              <w:marBottom w:val="0"/>
              <w:divBdr>
                <w:top w:val="none" w:sz="0" w:space="0" w:color="auto"/>
                <w:left w:val="none" w:sz="0" w:space="0" w:color="auto"/>
                <w:bottom w:val="none" w:sz="0" w:space="0" w:color="auto"/>
                <w:right w:val="none" w:sz="0" w:space="0" w:color="auto"/>
              </w:divBdr>
            </w:div>
          </w:divsChild>
        </w:div>
        <w:div w:id="1632443117">
          <w:marLeft w:val="0"/>
          <w:marRight w:val="0"/>
          <w:marTop w:val="0"/>
          <w:marBottom w:val="0"/>
          <w:divBdr>
            <w:top w:val="none" w:sz="0" w:space="0" w:color="auto"/>
            <w:left w:val="none" w:sz="0" w:space="0" w:color="auto"/>
            <w:bottom w:val="none" w:sz="0" w:space="0" w:color="auto"/>
            <w:right w:val="none" w:sz="0" w:space="0" w:color="auto"/>
          </w:divBdr>
        </w:div>
      </w:divsChild>
    </w:div>
    <w:div w:id="1310094571">
      <w:bodyDiv w:val="1"/>
      <w:marLeft w:val="0"/>
      <w:marRight w:val="0"/>
      <w:marTop w:val="0"/>
      <w:marBottom w:val="0"/>
      <w:divBdr>
        <w:top w:val="none" w:sz="0" w:space="0" w:color="auto"/>
        <w:left w:val="none" w:sz="0" w:space="0" w:color="auto"/>
        <w:bottom w:val="none" w:sz="0" w:space="0" w:color="auto"/>
        <w:right w:val="none" w:sz="0" w:space="0" w:color="auto"/>
      </w:divBdr>
      <w:divsChild>
        <w:div w:id="253054038">
          <w:marLeft w:val="0"/>
          <w:marRight w:val="0"/>
          <w:marTop w:val="0"/>
          <w:marBottom w:val="0"/>
          <w:divBdr>
            <w:top w:val="none" w:sz="0" w:space="0" w:color="auto"/>
            <w:left w:val="none" w:sz="0" w:space="0" w:color="auto"/>
            <w:bottom w:val="none" w:sz="0" w:space="0" w:color="auto"/>
            <w:right w:val="none" w:sz="0" w:space="0" w:color="auto"/>
          </w:divBdr>
          <w:divsChild>
            <w:div w:id="318844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4445046">
      <w:bodyDiv w:val="1"/>
      <w:marLeft w:val="0"/>
      <w:marRight w:val="0"/>
      <w:marTop w:val="0"/>
      <w:marBottom w:val="0"/>
      <w:divBdr>
        <w:top w:val="none" w:sz="0" w:space="0" w:color="auto"/>
        <w:left w:val="none" w:sz="0" w:space="0" w:color="auto"/>
        <w:bottom w:val="none" w:sz="0" w:space="0" w:color="auto"/>
        <w:right w:val="none" w:sz="0" w:space="0" w:color="auto"/>
      </w:divBdr>
    </w:div>
    <w:div w:id="1687098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9.xml"/><Relationship Id="rId21" Type="http://schemas.openxmlformats.org/officeDocument/2006/relationships/header" Target="header7.xml"/><Relationship Id="rId42" Type="http://schemas.openxmlformats.org/officeDocument/2006/relationships/image" Target="media/image7.png"/><Relationship Id="rId47" Type="http://schemas.openxmlformats.org/officeDocument/2006/relationships/image" Target="media/image12.png"/><Relationship Id="rId63" Type="http://schemas.openxmlformats.org/officeDocument/2006/relationships/image" Target="media/image16.jpeg"/><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header" Target="header11.xml"/><Relationship Id="rId11" Type="http://schemas.openxmlformats.org/officeDocument/2006/relationships/header" Target="header2.xml"/><Relationship Id="rId24" Type="http://schemas.openxmlformats.org/officeDocument/2006/relationships/footer" Target="footer8.xml"/><Relationship Id="rId32" Type="http://schemas.openxmlformats.org/officeDocument/2006/relationships/footer" Target="footer12.xml"/><Relationship Id="rId37" Type="http://schemas.openxmlformats.org/officeDocument/2006/relationships/footer" Target="footer13.xml"/><Relationship Id="rId40" Type="http://schemas.openxmlformats.org/officeDocument/2006/relationships/image" Target="media/image5.png"/><Relationship Id="rId45" Type="http://schemas.openxmlformats.org/officeDocument/2006/relationships/image" Target="media/image10.png"/><Relationship Id="rId53" Type="http://schemas.openxmlformats.org/officeDocument/2006/relationships/footer" Target="footer17.xml"/><Relationship Id="rId58" Type="http://schemas.openxmlformats.org/officeDocument/2006/relationships/header" Target="header19.xml"/><Relationship Id="rId66" Type="http://schemas.openxmlformats.org/officeDocument/2006/relationships/header" Target="header20.xml"/><Relationship Id="rId5" Type="http://schemas.openxmlformats.org/officeDocument/2006/relationships/webSettings" Target="webSettings.xml"/><Relationship Id="rId61" Type="http://schemas.openxmlformats.org/officeDocument/2006/relationships/image" Target="media/image14.png"/><Relationship Id="rId19" Type="http://schemas.openxmlformats.org/officeDocument/2006/relationships/header" Target="header6.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header" Target="header10.xml"/><Relationship Id="rId30" Type="http://schemas.openxmlformats.org/officeDocument/2006/relationships/footer" Target="footer11.xml"/><Relationship Id="rId35" Type="http://schemas.openxmlformats.org/officeDocument/2006/relationships/image" Target="media/image4.png"/><Relationship Id="rId43" Type="http://schemas.openxmlformats.org/officeDocument/2006/relationships/image" Target="media/image8.png"/><Relationship Id="rId48" Type="http://schemas.openxmlformats.org/officeDocument/2006/relationships/header" Target="header15.xml"/><Relationship Id="rId56" Type="http://schemas.openxmlformats.org/officeDocument/2006/relationships/header" Target="header18.xml"/><Relationship Id="rId64" Type="http://schemas.openxmlformats.org/officeDocument/2006/relationships/image" Target="media/image17.png"/><Relationship Id="rId69"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footer" Target="footer16.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image" Target="media/image2.png"/><Relationship Id="rId38" Type="http://schemas.openxmlformats.org/officeDocument/2006/relationships/header" Target="header14.xml"/><Relationship Id="rId46" Type="http://schemas.openxmlformats.org/officeDocument/2006/relationships/image" Target="media/image11.png"/><Relationship Id="rId59" Type="http://schemas.openxmlformats.org/officeDocument/2006/relationships/footer" Target="footer19.xml"/><Relationship Id="rId67" Type="http://schemas.openxmlformats.org/officeDocument/2006/relationships/footer" Target="footer20.xml"/><Relationship Id="rId20" Type="http://schemas.openxmlformats.org/officeDocument/2006/relationships/footer" Target="footer6.xml"/><Relationship Id="rId41" Type="http://schemas.openxmlformats.org/officeDocument/2006/relationships/image" Target="media/image6.png"/><Relationship Id="rId54" Type="http://schemas.openxmlformats.org/officeDocument/2006/relationships/hyperlink" Target="http://www.cnas.dz" TargetMode="External"/><Relationship Id="rId62"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footer" Target="footer10.xml"/><Relationship Id="rId36" Type="http://schemas.openxmlformats.org/officeDocument/2006/relationships/header" Target="header13.xml"/><Relationship Id="rId49" Type="http://schemas.openxmlformats.org/officeDocument/2006/relationships/footer" Target="footer15.xml"/><Relationship Id="rId57" Type="http://schemas.openxmlformats.org/officeDocument/2006/relationships/footer" Target="footer18.xml"/><Relationship Id="rId10" Type="http://schemas.openxmlformats.org/officeDocument/2006/relationships/footer" Target="footer1.xml"/><Relationship Id="rId31" Type="http://schemas.openxmlformats.org/officeDocument/2006/relationships/header" Target="header12.xml"/><Relationship Id="rId44" Type="http://schemas.openxmlformats.org/officeDocument/2006/relationships/image" Target="media/image9.png"/><Relationship Id="rId52" Type="http://schemas.openxmlformats.org/officeDocument/2006/relationships/header" Target="header17.xml"/><Relationship Id="rId60" Type="http://schemas.openxmlformats.org/officeDocument/2006/relationships/image" Target="media/image13.jpeg"/><Relationship Id="rId65" Type="http://schemas.openxmlformats.org/officeDocument/2006/relationships/image" Target="media/image18.png"/><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footer" Target="footer5.xml"/><Relationship Id="rId39" Type="http://schemas.openxmlformats.org/officeDocument/2006/relationships/footer" Target="footer14.xml"/><Relationship Id="rId34" Type="http://schemas.openxmlformats.org/officeDocument/2006/relationships/image" Target="media/image3.png"/><Relationship Id="rId50" Type="http://schemas.openxmlformats.org/officeDocument/2006/relationships/header" Target="header16.xml"/><Relationship Id="rId55" Type="http://schemas.openxmlformats.org/officeDocument/2006/relationships/hyperlink" Target="http://www.satim.dz"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225402-EAFD-49F7-A0D1-306B97CA21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301</TotalTime>
  <Pages>110</Pages>
  <Words>14435</Words>
  <Characters>82281</Characters>
  <Application>Microsoft Office Word</Application>
  <DocSecurity>0</DocSecurity>
  <Lines>685</Lines>
  <Paragraphs>193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96523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Graphic Moulay</cp:lastModifiedBy>
  <cp:revision>23</cp:revision>
  <cp:lastPrinted>2023-06-03T17:16:00Z</cp:lastPrinted>
  <dcterms:created xsi:type="dcterms:W3CDTF">2023-06-02T17:30:00Z</dcterms:created>
  <dcterms:modified xsi:type="dcterms:W3CDTF">2023-07-01T11:12:00Z</dcterms:modified>
</cp:coreProperties>
</file>